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14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Proposed Course Outline: Pattern Recognition</w:t>
      </w:r>
    </w:p>
    <w:p w:rsidR="0050101B" w:rsidRPr="0050101B" w:rsidRDefault="00195F14" w:rsidP="0050101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 xml:space="preserve">Introduction </w:t>
      </w:r>
      <w:r w:rsidR="0050101B">
        <w:rPr>
          <w:rFonts w:cstheme="minorHAnsi"/>
          <w:color w:val="000000" w:themeColor="text1"/>
          <w:sz w:val="24"/>
          <w:szCs w:val="24"/>
        </w:rPr>
        <w:t>–</w:t>
      </w:r>
      <w:r w:rsidRPr="0050101B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What is Pattern Recognition</w:t>
      </w:r>
    </w:p>
    <w:p w:rsidR="00195F14" w:rsidRPr="0050101B" w:rsidRDefault="009E0741" w:rsidP="009E0741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Interdisciplinary Nature of Pattern </w:t>
      </w:r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Brief Outline of Three Principal Paradigms</w:t>
      </w:r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 xml:space="preserve">Statistical Pattern Recognition </w:t>
      </w:r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Neural Pattern Recognition</w:t>
      </w:r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Syntactic Pattern Recognition - touched briefly in a separate module</w:t>
      </w:r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 xml:space="preserve">`Flavour' of </w:t>
      </w:r>
      <w:proofErr w:type="spellStart"/>
      <w:r w:rsidRPr="0050101B">
        <w:rPr>
          <w:rFonts w:cstheme="minorHAnsi"/>
          <w:color w:val="000000" w:themeColor="text1"/>
          <w:sz w:val="24"/>
          <w:szCs w:val="24"/>
        </w:rPr>
        <w:t>Prequisites</w:t>
      </w:r>
      <w:proofErr w:type="spellEnd"/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Linear Algebra</w:t>
      </w:r>
    </w:p>
    <w:p w:rsidR="00195F14" w:rsidRPr="0050101B" w:rsidRDefault="00195F14" w:rsidP="0050101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Probability Theory</w:t>
      </w:r>
    </w:p>
    <w:p w:rsidR="00195F14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 xml:space="preserve">2. What does my data look like: Do I need all of </w:t>
      </w:r>
      <w:proofErr w:type="gramStart"/>
      <w:r w:rsidRPr="0050101B">
        <w:rPr>
          <w:rFonts w:cstheme="minorHAnsi"/>
          <w:color w:val="000000" w:themeColor="text1"/>
          <w:sz w:val="24"/>
          <w:szCs w:val="24"/>
        </w:rPr>
        <w:t>it ?</w:t>
      </w:r>
      <w:proofErr w:type="gramEnd"/>
    </w:p>
    <w:p w:rsidR="00195F14" w:rsidRPr="0050101B" w:rsidRDefault="00195F14" w:rsidP="0050101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Introducing Statistical Analysis, Principal Component Analysis</w:t>
      </w:r>
    </w:p>
    <w:p w:rsidR="00195F14" w:rsidRPr="0050101B" w:rsidRDefault="00195F14" w:rsidP="0050101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Feature Vector Representation, Normalization</w:t>
      </w:r>
    </w:p>
    <w:p w:rsidR="00195F14" w:rsidRPr="0050101B" w:rsidRDefault="00195F14" w:rsidP="0050101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Eigenvector-Eigenvalue Transformation (KLT)</w:t>
      </w:r>
    </w:p>
    <w:p w:rsidR="00195F14" w:rsidRPr="0050101B" w:rsidRDefault="00195F14" w:rsidP="0050101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Singular Value Decomposition (SVD) and Applications</w:t>
      </w:r>
    </w:p>
    <w:p w:rsidR="00195F14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3. Important Paradigm: Drawing the Line</w:t>
      </w:r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Getting a Decision Boundary</w:t>
      </w:r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Comparing two patterns, and Distance Measures</w:t>
      </w:r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50101B">
        <w:rPr>
          <w:rFonts w:cstheme="minorHAnsi"/>
          <w:color w:val="000000" w:themeColor="text1"/>
          <w:sz w:val="24"/>
          <w:szCs w:val="24"/>
        </w:rPr>
        <w:t>Isolated Patterns</w:t>
      </w:r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Patterns from a group of patterns</w:t>
      </w:r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Distance Measures</w:t>
      </w:r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50101B">
        <w:rPr>
          <w:rFonts w:cstheme="minorHAnsi"/>
          <w:color w:val="000000" w:themeColor="text1"/>
          <w:sz w:val="24"/>
          <w:szCs w:val="24"/>
        </w:rPr>
        <w:t>Minkowski</w:t>
      </w:r>
      <w:proofErr w:type="spellEnd"/>
      <w:r w:rsidRPr="0050101B">
        <w:rPr>
          <w:rFonts w:cstheme="minorHAnsi"/>
          <w:color w:val="000000" w:themeColor="text1"/>
          <w:sz w:val="24"/>
          <w:szCs w:val="24"/>
        </w:rPr>
        <w:t xml:space="preserve">, Euclidean, </w:t>
      </w:r>
      <w:proofErr w:type="spellStart"/>
      <w:r w:rsidRPr="0050101B">
        <w:rPr>
          <w:rFonts w:cstheme="minorHAnsi"/>
          <w:color w:val="000000" w:themeColor="text1"/>
          <w:sz w:val="24"/>
          <w:szCs w:val="24"/>
        </w:rPr>
        <w:t>Mahalanobis</w:t>
      </w:r>
      <w:proofErr w:type="spellEnd"/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Bayesian Decision Theory</w:t>
      </w:r>
    </w:p>
    <w:p w:rsidR="00195F14" w:rsidRPr="0050101B" w:rsidRDefault="00195F14" w:rsidP="0050101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Classifiers, Discriminant Functions, Decision Surfaces, Maximum Likelihood Estimation (MLE), Expectation Maximization (EM)</w:t>
      </w:r>
    </w:p>
    <w:p w:rsidR="0050101B" w:rsidRDefault="005176CD" w:rsidP="00195F1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4. Neural Networks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Classic Neural Networks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Convolutional Neural Networks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Recurrent Neural Networks (RNNs)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Generative Adversarial Networks</w:t>
      </w:r>
    </w:p>
    <w:p w:rsidR="005176CD" w:rsidRPr="005176CD" w:rsidRDefault="005176CD" w:rsidP="005176CD">
      <w:pPr>
        <w:pStyle w:val="ListParagraph"/>
        <w:numPr>
          <w:ilvl w:val="0"/>
          <w:numId w:val="15"/>
        </w:numPr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Auto-encoders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176CD">
        <w:rPr>
          <w:rFonts w:eastAsia="Times New Roman" w:cstheme="minorHAnsi"/>
          <w:color w:val="000000"/>
          <w:sz w:val="24"/>
          <w:szCs w:val="24"/>
          <w:lang w:eastAsia="en-IN"/>
        </w:rPr>
        <w:t>Feed Forward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176CD">
        <w:rPr>
          <w:rFonts w:eastAsia="Times New Roman" w:cstheme="minorHAnsi"/>
          <w:color w:val="000000"/>
          <w:sz w:val="24"/>
          <w:szCs w:val="24"/>
          <w:lang w:eastAsia="en-IN"/>
        </w:rPr>
        <w:t>Convolution Networks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176CD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Recurrent Networks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176CD">
        <w:rPr>
          <w:rFonts w:eastAsia="Times New Roman" w:cstheme="minorHAnsi"/>
          <w:color w:val="000000"/>
          <w:sz w:val="24"/>
          <w:szCs w:val="24"/>
          <w:lang w:eastAsia="en-IN"/>
        </w:rPr>
        <w:t>Memory Cells</w:t>
      </w:r>
    </w:p>
    <w:p w:rsidR="005176CD" w:rsidRPr="005176CD" w:rsidRDefault="005176CD" w:rsidP="005176CD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176CD">
        <w:rPr>
          <w:rFonts w:eastAsia="Times New Roman" w:cstheme="minorHAnsi"/>
          <w:color w:val="000000"/>
          <w:sz w:val="24"/>
          <w:szCs w:val="24"/>
          <w:lang w:eastAsia="en-IN"/>
        </w:rPr>
        <w:t>LSTMs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ANN(Multi-layer perceptron)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Neurons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Weights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Connectivity and Logic Gates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Activation Function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NN Model building</w:t>
      </w:r>
    </w:p>
    <w:p w:rsidR="005176CD" w:rsidRPr="005176CD" w:rsidRDefault="005176CD" w:rsidP="005176CD">
      <w:pPr>
        <w:pStyle w:val="ListParagraph"/>
        <w:widowControl w:val="0"/>
        <w:numPr>
          <w:ilvl w:val="0"/>
          <w:numId w:val="15"/>
        </w:numPr>
        <w:suppressAutoHyphens/>
        <w:spacing w:after="160" w:line="360" w:lineRule="auto"/>
        <w:jc w:val="both"/>
        <w:rPr>
          <w:rFonts w:eastAsia="Droid Sans" w:cstheme="minorHAnsi"/>
          <w:color w:val="000000"/>
          <w:kern w:val="2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Loss Function</w:t>
      </w:r>
    </w:p>
    <w:p w:rsidR="005176CD" w:rsidRPr="005176CD" w:rsidRDefault="005176CD" w:rsidP="005176CD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5176CD">
        <w:rPr>
          <w:rFonts w:eastAsia="Droid Sans" w:cstheme="minorHAnsi"/>
          <w:color w:val="000000"/>
          <w:kern w:val="2"/>
          <w:sz w:val="24"/>
          <w:szCs w:val="24"/>
        </w:rPr>
        <w:t>NN Architecture</w:t>
      </w:r>
    </w:p>
    <w:p w:rsidR="00195F14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5. Unsupervised Learning and Clustering</w:t>
      </w:r>
    </w:p>
    <w:p w:rsidR="00195F14" w:rsidRPr="0050101B" w:rsidRDefault="00195F14" w:rsidP="0050101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Statistical Approaches</w:t>
      </w:r>
    </w:p>
    <w:p w:rsidR="00195F14" w:rsidRPr="0050101B" w:rsidRDefault="00195F14" w:rsidP="0050101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Bayes Decision Theory (Covered in detail above)</w:t>
      </w:r>
    </w:p>
    <w:p w:rsidR="00195F14" w:rsidRPr="0050101B" w:rsidRDefault="00195F14" w:rsidP="0050101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K-Means Algorithm</w:t>
      </w:r>
    </w:p>
    <w:p w:rsidR="00195F14" w:rsidRPr="0050101B" w:rsidRDefault="00195F14" w:rsidP="0050101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50101B">
        <w:rPr>
          <w:rFonts w:cstheme="minorHAnsi"/>
          <w:color w:val="000000" w:themeColor="text1"/>
          <w:sz w:val="24"/>
          <w:szCs w:val="24"/>
        </w:rPr>
        <w:t>Neirest</w:t>
      </w:r>
      <w:proofErr w:type="spellEnd"/>
      <w:r w:rsidRPr="0050101B">
        <w:rPr>
          <w:rFonts w:cstheme="minorHAnsi"/>
          <w:color w:val="000000" w:themeColor="text1"/>
          <w:sz w:val="24"/>
          <w:szCs w:val="24"/>
        </w:rPr>
        <w:t xml:space="preserve"> Neighbour Classification</w:t>
      </w:r>
    </w:p>
    <w:p w:rsidR="00195F14" w:rsidRPr="0050101B" w:rsidRDefault="00195F14" w:rsidP="0050101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Hierarchical Methods</w:t>
      </w:r>
    </w:p>
    <w:p w:rsidR="00195F14" w:rsidRPr="0050101B" w:rsidRDefault="00195F14" w:rsidP="0050101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Graph-Theoretic Methods</w:t>
      </w:r>
    </w:p>
    <w:p w:rsidR="00195F14" w:rsidRPr="0050101B" w:rsidRDefault="00195F14" w:rsidP="0050101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Simulated Annealing</w:t>
      </w:r>
    </w:p>
    <w:p w:rsidR="00195F14" w:rsidRPr="0050101B" w:rsidRDefault="00195F14" w:rsidP="0050101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Neural Approaches</w:t>
      </w:r>
    </w:p>
    <w:p w:rsidR="00195F14" w:rsidRPr="0050101B" w:rsidRDefault="00195F14" w:rsidP="005010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50101B">
        <w:rPr>
          <w:rFonts w:cstheme="minorHAnsi"/>
          <w:color w:val="000000" w:themeColor="text1"/>
          <w:sz w:val="24"/>
          <w:szCs w:val="24"/>
        </w:rPr>
        <w:t>Kohonen's</w:t>
      </w:r>
      <w:proofErr w:type="spellEnd"/>
      <w:r w:rsidRPr="0050101B">
        <w:rPr>
          <w:rFonts w:cstheme="minorHAnsi"/>
          <w:color w:val="000000" w:themeColor="text1"/>
          <w:sz w:val="24"/>
          <w:szCs w:val="24"/>
        </w:rPr>
        <w:t xml:space="preserve"> Net, and Self-Organizing Maps (Neural Equivalent of K-Means)</w:t>
      </w:r>
    </w:p>
    <w:p w:rsidR="00195F14" w:rsidRPr="0050101B" w:rsidRDefault="0050101B" w:rsidP="005010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A</w:t>
      </w:r>
      <w:r w:rsidR="00195F14" w:rsidRPr="0050101B">
        <w:rPr>
          <w:rFonts w:cstheme="minorHAnsi"/>
          <w:color w:val="000000" w:themeColor="text1"/>
          <w:sz w:val="24"/>
          <w:szCs w:val="24"/>
        </w:rPr>
        <w:t>daptive Resonance Theory (ART)</w:t>
      </w:r>
    </w:p>
    <w:p w:rsidR="00195F14" w:rsidRPr="0050101B" w:rsidRDefault="00195F14" w:rsidP="0050101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Other Similar Approaches for Neural Networks</w:t>
      </w:r>
    </w:p>
    <w:p w:rsidR="00195F14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6. Syntactic Pattern Recognition</w:t>
      </w:r>
    </w:p>
    <w:p w:rsidR="0050101B" w:rsidRPr="0050101B" w:rsidRDefault="0050101B" w:rsidP="0050101B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 w:rsidRPr="0050101B">
        <w:rPr>
          <w:rFonts w:cstheme="minorHAnsi"/>
          <w:color w:val="000000" w:themeColor="text1"/>
          <w:sz w:val="24"/>
          <w:szCs w:val="24"/>
        </w:rPr>
        <w:t>Introduction to Syntactic Pattern Recognition</w:t>
      </w:r>
    </w:p>
    <w:p w:rsidR="00195F14" w:rsidRPr="0050101B" w:rsidRDefault="00195F14" w:rsidP="0050101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Performing Correspondence mapping</w:t>
      </w:r>
      <w:r w:rsidRPr="0050101B">
        <w:rPr>
          <w:rFonts w:cstheme="minorHAnsi"/>
          <w:color w:val="000000" w:themeColor="text1"/>
          <w:sz w:val="24"/>
          <w:szCs w:val="24"/>
          <w:shd w:val="clear" w:color="auto" w:fill="FFFFFF"/>
        </w:rPr>
        <w:t> between two images of an object.</w:t>
      </w:r>
    </w:p>
    <w:p w:rsidR="00195F14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7. Additional Topics</w:t>
      </w:r>
    </w:p>
    <w:p w:rsidR="00195F14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Hidden Markov Models (HMMs)</w:t>
      </w:r>
    </w:p>
    <w:p w:rsidR="00246EC6" w:rsidRPr="0050101B" w:rsidRDefault="00195F14" w:rsidP="00195F14">
      <w:pPr>
        <w:rPr>
          <w:rFonts w:cstheme="minorHAnsi"/>
          <w:color w:val="000000" w:themeColor="text1"/>
          <w:sz w:val="24"/>
          <w:szCs w:val="24"/>
        </w:rPr>
      </w:pPr>
      <w:r w:rsidRPr="0050101B">
        <w:rPr>
          <w:rFonts w:cstheme="minorHAnsi"/>
          <w:color w:val="000000" w:themeColor="text1"/>
          <w:sz w:val="24"/>
          <w:szCs w:val="24"/>
        </w:rPr>
        <w:t>Support Vector Machines (SVMs)</w:t>
      </w:r>
    </w:p>
    <w:sectPr w:rsidR="00246EC6" w:rsidRPr="0050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苹方-简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1F20"/>
    <w:multiLevelType w:val="multilevel"/>
    <w:tmpl w:val="1AA6BD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1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AAB7514"/>
    <w:multiLevelType w:val="hybridMultilevel"/>
    <w:tmpl w:val="BB5C2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ED4C82"/>
    <w:multiLevelType w:val="multilevel"/>
    <w:tmpl w:val="1AA6BD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1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4900E02"/>
    <w:multiLevelType w:val="hybridMultilevel"/>
    <w:tmpl w:val="4E6290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2427AE"/>
    <w:multiLevelType w:val="hybridMultilevel"/>
    <w:tmpl w:val="EA3CB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AD706B"/>
    <w:multiLevelType w:val="hybridMultilevel"/>
    <w:tmpl w:val="2C5C1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0AE8"/>
    <w:multiLevelType w:val="hybridMultilevel"/>
    <w:tmpl w:val="0E981D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B6012"/>
    <w:multiLevelType w:val="multilevel"/>
    <w:tmpl w:val="1AA6BD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1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00C3D24"/>
    <w:multiLevelType w:val="hybridMultilevel"/>
    <w:tmpl w:val="77487A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5B67B52"/>
    <w:multiLevelType w:val="hybridMultilevel"/>
    <w:tmpl w:val="89C49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C743EA"/>
    <w:multiLevelType w:val="hybridMultilevel"/>
    <w:tmpl w:val="4B381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DE15CA"/>
    <w:multiLevelType w:val="hybridMultilevel"/>
    <w:tmpl w:val="47CE3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517FE"/>
    <w:multiLevelType w:val="hybridMultilevel"/>
    <w:tmpl w:val="51B885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7A4116"/>
    <w:multiLevelType w:val="hybridMultilevel"/>
    <w:tmpl w:val="179E74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29E7656"/>
    <w:multiLevelType w:val="hybridMultilevel"/>
    <w:tmpl w:val="CF187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3"/>
  </w:num>
  <w:num w:numId="5">
    <w:abstractNumId w:val="12"/>
  </w:num>
  <w:num w:numId="6">
    <w:abstractNumId w:val="1"/>
  </w:num>
  <w:num w:numId="7">
    <w:abstractNumId w:val="14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  <w:num w:numId="13">
    <w:abstractNumId w:val="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65"/>
    <w:rsid w:val="00195F14"/>
    <w:rsid w:val="00353BEE"/>
    <w:rsid w:val="0050101B"/>
    <w:rsid w:val="005176CD"/>
    <w:rsid w:val="006B2D3A"/>
    <w:rsid w:val="008747F9"/>
    <w:rsid w:val="009E0741"/>
    <w:rsid w:val="00A65F8C"/>
    <w:rsid w:val="00F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2022-01-18T13:27:00Z</dcterms:created>
  <dcterms:modified xsi:type="dcterms:W3CDTF">2022-01-18T14:24:00Z</dcterms:modified>
</cp:coreProperties>
</file>