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1B82" w:rsidRDefault="000A2163">
      <w:pPr>
        <w:spacing w:after="160"/>
        <w:jc w:val="center"/>
      </w:pPr>
      <w:r>
        <w:rPr>
          <w:rFonts w:ascii="Arial" w:eastAsia="Arial" w:hAnsi="Arial" w:cs="Arial"/>
          <w:b/>
          <w:bCs/>
          <w:sz w:val="36"/>
          <w:szCs w:val="36"/>
        </w:rPr>
        <w:t>Experiment No. 1</w:t>
      </w:r>
    </w:p>
    <w:p w:rsidR="00C11B82" w:rsidRDefault="000A2163">
      <w:pPr>
        <w:spacing w:after="300"/>
        <w:jc w:val="center"/>
      </w:pPr>
      <w:r>
        <w:rPr>
          <w:rFonts w:ascii="Arial" w:eastAsia="Arial" w:hAnsi="Arial" w:cs="Arial"/>
          <w:b/>
          <w:bCs/>
          <w:sz w:val="28"/>
          <w:szCs w:val="28"/>
        </w:rPr>
        <w:t>Linear Regression and Logistic Regression</w:t>
      </w:r>
    </w:p>
    <w:p w:rsidR="00C11B82" w:rsidRDefault="000A2163">
      <w:pPr>
        <w:spacing w:after="80"/>
      </w:pPr>
      <w:r>
        <w:rPr>
          <w:rFonts w:ascii="Arial" w:eastAsia="Arial" w:hAnsi="Arial" w:cs="Arial"/>
          <w:sz w:val="24"/>
          <w:szCs w:val="24"/>
        </w:rPr>
        <w:t xml:space="preserve">Name </w:t>
      </w:r>
      <w:proofErr w:type="gramStart"/>
      <w:r>
        <w:rPr>
          <w:rFonts w:ascii="Arial" w:eastAsia="Arial" w:hAnsi="Arial" w:cs="Arial"/>
          <w:sz w:val="24"/>
          <w:szCs w:val="24"/>
        </w:rPr>
        <w:t xml:space="preserve">  :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Rishabh Ramani</w:t>
      </w:r>
    </w:p>
    <w:p w:rsidR="00C11B82" w:rsidRDefault="000A2163">
      <w:pPr>
        <w:spacing w:after="80"/>
      </w:pPr>
      <w:r>
        <w:rPr>
          <w:rFonts w:ascii="Arial" w:eastAsia="Arial" w:hAnsi="Arial" w:cs="Arial"/>
          <w:sz w:val="24"/>
          <w:szCs w:val="24"/>
        </w:rPr>
        <w:t xml:space="preserve">Class </w:t>
      </w:r>
      <w:proofErr w:type="gramStart"/>
      <w:r>
        <w:rPr>
          <w:rFonts w:ascii="Arial" w:eastAsia="Arial" w:hAnsi="Arial" w:cs="Arial"/>
          <w:sz w:val="24"/>
          <w:szCs w:val="24"/>
        </w:rPr>
        <w:t xml:space="preserve">  :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D15B</w:t>
      </w:r>
    </w:p>
    <w:p w:rsidR="00C11B82" w:rsidRDefault="000A2163">
      <w:pPr>
        <w:spacing w:after="80"/>
      </w:pPr>
      <w:r>
        <w:rPr>
          <w:rFonts w:ascii="Arial" w:eastAsia="Arial" w:hAnsi="Arial" w:cs="Arial"/>
          <w:sz w:val="24"/>
          <w:szCs w:val="24"/>
        </w:rPr>
        <w:t xml:space="preserve">Roll </w:t>
      </w:r>
      <w:proofErr w:type="gramStart"/>
      <w:r>
        <w:rPr>
          <w:rFonts w:ascii="Arial" w:eastAsia="Arial" w:hAnsi="Arial" w:cs="Arial"/>
          <w:sz w:val="24"/>
          <w:szCs w:val="24"/>
        </w:rPr>
        <w:t>No :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48</w:t>
      </w:r>
    </w:p>
    <w:p w:rsidR="00C11B82" w:rsidRDefault="000A2163">
      <w:pPr>
        <w:spacing w:after="300"/>
      </w:pPr>
      <w:r>
        <w:rPr>
          <w:rFonts w:ascii="Arial" w:eastAsia="Arial" w:hAnsi="Arial" w:cs="Arial"/>
          <w:sz w:val="24"/>
          <w:szCs w:val="24"/>
        </w:rPr>
        <w:t xml:space="preserve">Batch </w:t>
      </w:r>
      <w:proofErr w:type="gramStart"/>
      <w:r>
        <w:rPr>
          <w:rFonts w:ascii="Arial" w:eastAsia="Arial" w:hAnsi="Arial" w:cs="Arial"/>
          <w:sz w:val="24"/>
          <w:szCs w:val="24"/>
        </w:rPr>
        <w:t xml:space="preserve">  :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B</w:t>
      </w:r>
    </w:p>
    <w:p w:rsidR="00C11B82" w:rsidRDefault="000A2163">
      <w:pPr>
        <w:pStyle w:val="Heading1"/>
        <w:spacing w:before="200" w:after="120"/>
      </w:pPr>
      <w:r>
        <w:rPr>
          <w:rFonts w:ascii="Arial" w:eastAsia="Arial" w:hAnsi="Arial" w:cs="Arial"/>
          <w:b/>
          <w:bCs/>
          <w:sz w:val="28"/>
          <w:szCs w:val="28"/>
        </w:rPr>
        <w:t>Aim</w:t>
      </w:r>
      <w:bookmarkStart w:id="0" w:name="_GoBack"/>
      <w:bookmarkEnd w:id="0"/>
    </w:p>
    <w:p w:rsidR="00C11B82" w:rsidRDefault="000A2163">
      <w:pPr>
        <w:spacing w:after="80"/>
      </w:pPr>
      <w:r>
        <w:rPr>
          <w:rFonts w:ascii="Arial" w:eastAsia="Arial" w:hAnsi="Arial" w:cs="Arial"/>
          <w:sz w:val="22"/>
          <w:szCs w:val="22"/>
        </w:rPr>
        <w:t>To implement Linear Regression and Logistic Regression on real-world datasets.</w:t>
      </w:r>
    </w:p>
    <w:p w:rsidR="00C11B82" w:rsidRDefault="00C11B82">
      <w:pPr>
        <w:spacing w:after="80"/>
      </w:pPr>
    </w:p>
    <w:p w:rsidR="00C11B82" w:rsidRDefault="000A2163">
      <w:pPr>
        <w:pStyle w:val="Heading1"/>
        <w:spacing w:before="200" w:after="120"/>
      </w:pPr>
      <w:r>
        <w:rPr>
          <w:rFonts w:ascii="Arial" w:eastAsia="Arial" w:hAnsi="Arial" w:cs="Arial"/>
          <w:b/>
          <w:bCs/>
          <w:sz w:val="28"/>
          <w:szCs w:val="28"/>
        </w:rPr>
        <w:t>PART A: Linear Regression</w:t>
      </w:r>
    </w:p>
    <w:p w:rsidR="00C11B82" w:rsidRDefault="000A2163">
      <w:pPr>
        <w:pStyle w:val="Heading2"/>
        <w:spacing w:before="160" w:after="80"/>
      </w:pPr>
      <w:r>
        <w:rPr>
          <w:rFonts w:ascii="Arial" w:eastAsia="Arial" w:hAnsi="Arial" w:cs="Arial"/>
          <w:b/>
          <w:bCs/>
          <w:sz w:val="24"/>
          <w:szCs w:val="24"/>
        </w:rPr>
        <w:t>1. Dataset Source</w:t>
      </w:r>
    </w:p>
    <w:p w:rsidR="00C11B82" w:rsidRDefault="000A2163">
      <w:pPr>
        <w:spacing w:after="80"/>
      </w:pPr>
      <w:r>
        <w:rPr>
          <w:rFonts w:ascii="Arial" w:eastAsia="Arial" w:hAnsi="Arial" w:cs="Arial"/>
          <w:sz w:val="22"/>
          <w:szCs w:val="22"/>
        </w:rPr>
        <w:t>Dataset Name: Breast Cancer Wisconsin Dataset</w:t>
      </w:r>
    </w:p>
    <w:p w:rsidR="00C11B82" w:rsidRDefault="000A2163">
      <w:pPr>
        <w:spacing w:after="80"/>
      </w:pPr>
      <w:r>
        <w:rPr>
          <w:rFonts w:ascii="Arial" w:eastAsia="Arial" w:hAnsi="Arial" w:cs="Arial"/>
          <w:sz w:val="22"/>
          <w:szCs w:val="22"/>
        </w:rPr>
        <w:t>Source: Provided dataset archive (archive 1 ZIP file supplied for the experiment)</w:t>
      </w:r>
    </w:p>
    <w:p w:rsidR="00C11B82" w:rsidRDefault="000A2163">
      <w:pPr>
        <w:spacing w:after="80"/>
      </w:pPr>
      <w:r>
        <w:rPr>
          <w:rFonts w:ascii="Arial" w:eastAsia="Arial" w:hAnsi="Arial" w:cs="Arial"/>
          <w:sz w:val="22"/>
          <w:szCs w:val="22"/>
        </w:rPr>
        <w:t>Reference: https://scikit-learn.org/stable/modules/generated/sklearn.datasets.load_breast_cancer.html</w:t>
      </w:r>
    </w:p>
    <w:p w:rsidR="00C11B82" w:rsidRDefault="00C11B82">
      <w:pPr>
        <w:spacing w:after="80"/>
      </w:pPr>
    </w:p>
    <w:p w:rsidR="00C11B82" w:rsidRDefault="000A2163">
      <w:pPr>
        <w:pStyle w:val="Heading2"/>
        <w:spacing w:before="160" w:after="80"/>
      </w:pPr>
      <w:r>
        <w:rPr>
          <w:rFonts w:ascii="Arial" w:eastAsia="Arial" w:hAnsi="Arial" w:cs="Arial"/>
          <w:b/>
          <w:bCs/>
          <w:sz w:val="24"/>
          <w:szCs w:val="24"/>
        </w:rPr>
        <w:t>2. Dataset Description</w:t>
      </w:r>
    </w:p>
    <w:p w:rsidR="00C11B82" w:rsidRDefault="000A2163">
      <w:pPr>
        <w:spacing w:after="80"/>
      </w:pPr>
      <w:r>
        <w:rPr>
          <w:rFonts w:ascii="Arial" w:eastAsia="Arial" w:hAnsi="Arial" w:cs="Arial"/>
          <w:sz w:val="22"/>
          <w:szCs w:val="22"/>
        </w:rPr>
        <w:t>Th</w:t>
      </w:r>
      <w:r>
        <w:rPr>
          <w:rFonts w:ascii="Arial" w:eastAsia="Arial" w:hAnsi="Arial" w:cs="Arial"/>
          <w:sz w:val="22"/>
          <w:szCs w:val="22"/>
        </w:rPr>
        <w:t>e Breast Cancer Wisconsin dataset is a real-world medical dataset used for binary classification problems. In this experiment, the dataset is included within Archive 1, ensuring consistency with the experimental setup.</w:t>
      </w:r>
    </w:p>
    <w:p w:rsidR="00C11B82" w:rsidRDefault="000A2163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Total Instances: 569 patient records</w:t>
      </w:r>
    </w:p>
    <w:p w:rsidR="00C11B82" w:rsidRDefault="000A2163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Total Features: 30 continuous numerical features</w:t>
      </w:r>
    </w:p>
    <w:p w:rsidR="00C11B82" w:rsidRDefault="000A2163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Target Variable: Diagnosis of breast tumor</w:t>
      </w:r>
    </w:p>
    <w:p w:rsidR="00C11B82" w:rsidRDefault="000A2163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 xml:space="preserve">    0 → Malignant (cancerous)</w:t>
      </w:r>
    </w:p>
    <w:p w:rsidR="00C11B82" w:rsidRDefault="000A2163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 xml:space="preserve">    1 → Benign (non-cancerous)</w:t>
      </w:r>
    </w:p>
    <w:p w:rsidR="00C11B82" w:rsidRDefault="00C11B82">
      <w:pPr>
        <w:spacing w:after="80"/>
      </w:pPr>
    </w:p>
    <w:p w:rsidR="00C11B82" w:rsidRDefault="000A2163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Feature Description:</w:t>
      </w:r>
    </w:p>
    <w:p w:rsidR="00C11B82" w:rsidRDefault="000A2163">
      <w:pPr>
        <w:spacing w:after="80"/>
      </w:pPr>
      <w:r>
        <w:rPr>
          <w:rFonts w:ascii="Arial" w:eastAsia="Arial" w:hAnsi="Arial" w:cs="Arial"/>
          <w:sz w:val="22"/>
          <w:szCs w:val="22"/>
        </w:rPr>
        <w:t>The features are computed from digitized images of Fine Needle Aspirate (FNA) of breast masses and describe the characteristics of cell nuclei. These features are grouped into:</w:t>
      </w:r>
    </w:p>
    <w:p w:rsidR="00C11B82" w:rsidRDefault="000A2163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Mean values</w:t>
      </w:r>
    </w:p>
    <w:p w:rsidR="00C11B82" w:rsidRDefault="000A2163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Standard error values</w:t>
      </w:r>
    </w:p>
    <w:p w:rsidR="00C11B82" w:rsidRDefault="000A2163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Worst (largest) values</w:t>
      </w:r>
    </w:p>
    <w:p w:rsidR="00C11B82" w:rsidRDefault="000A2163">
      <w:pPr>
        <w:spacing w:after="80"/>
      </w:pPr>
      <w:r>
        <w:rPr>
          <w:rFonts w:ascii="Arial" w:eastAsia="Arial" w:hAnsi="Arial" w:cs="Arial"/>
          <w:sz w:val="22"/>
          <w:szCs w:val="22"/>
        </w:rPr>
        <w:t>Examples include radiu</w:t>
      </w:r>
      <w:r>
        <w:rPr>
          <w:rFonts w:ascii="Arial" w:eastAsia="Arial" w:hAnsi="Arial" w:cs="Arial"/>
          <w:sz w:val="22"/>
          <w:szCs w:val="22"/>
        </w:rPr>
        <w:t>s, texture, perimeter, area, smoothness, compactness, concavity, and symmetry.</w:t>
      </w:r>
    </w:p>
    <w:p w:rsidR="00C11B82" w:rsidRDefault="00C11B82">
      <w:pPr>
        <w:spacing w:after="80"/>
      </w:pPr>
    </w:p>
    <w:p w:rsidR="00C11B82" w:rsidRDefault="000A2163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Dataset Characteristics:</w:t>
      </w:r>
    </w:p>
    <w:p w:rsidR="00C11B82" w:rsidRDefault="000A2163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No missing values</w:t>
      </w:r>
    </w:p>
    <w:p w:rsidR="00C11B82" w:rsidRDefault="000A2163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All features are numerical</w:t>
      </w:r>
    </w:p>
    <w:p w:rsidR="00C11B82" w:rsidRDefault="000A2163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Balanced enough for effective classification</w:t>
      </w:r>
    </w:p>
    <w:p w:rsidR="00C11B82" w:rsidRDefault="000A2163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Medical dataset requiring high accuracy and reliability</w:t>
      </w:r>
    </w:p>
    <w:p w:rsidR="00C11B82" w:rsidRDefault="000A2163">
      <w:pPr>
        <w:spacing w:after="80"/>
      </w:pPr>
      <w:r>
        <w:rPr>
          <w:rFonts w:ascii="Arial" w:eastAsia="Arial" w:hAnsi="Arial" w:cs="Arial"/>
          <w:sz w:val="22"/>
          <w:szCs w:val="22"/>
        </w:rPr>
        <w:lastRenderedPageBreak/>
        <w:t>This dataset is ideal for Logistic Regression because the output variable is binary, making it suitable for probability-based classification models.</w:t>
      </w:r>
    </w:p>
    <w:p w:rsidR="00C11B82" w:rsidRDefault="00C11B82">
      <w:pPr>
        <w:spacing w:after="80"/>
      </w:pPr>
    </w:p>
    <w:p w:rsidR="00C11B82" w:rsidRDefault="000A2163">
      <w:pPr>
        <w:pStyle w:val="Heading2"/>
        <w:spacing w:before="160" w:after="80"/>
      </w:pPr>
      <w:r>
        <w:rPr>
          <w:rFonts w:ascii="Arial" w:eastAsia="Arial" w:hAnsi="Arial" w:cs="Arial"/>
          <w:b/>
          <w:bCs/>
          <w:sz w:val="24"/>
          <w:szCs w:val="24"/>
        </w:rPr>
        <w:t>3. Mathematical Formulation of Linear Regression</w:t>
      </w:r>
    </w:p>
    <w:p w:rsidR="00C11B82" w:rsidRDefault="000A2163">
      <w:pPr>
        <w:spacing w:after="80"/>
      </w:pPr>
      <w:r>
        <w:rPr>
          <w:rFonts w:ascii="Arial" w:eastAsia="Arial" w:hAnsi="Arial" w:cs="Arial"/>
          <w:sz w:val="22"/>
          <w:szCs w:val="22"/>
        </w:rPr>
        <w:t>Linear Regression models the relationship between depende</w:t>
      </w:r>
      <w:r>
        <w:rPr>
          <w:rFonts w:ascii="Arial" w:eastAsia="Arial" w:hAnsi="Arial" w:cs="Arial"/>
          <w:sz w:val="22"/>
          <w:szCs w:val="22"/>
        </w:rPr>
        <w:t>nt and independent variables using a linear equation:</w:t>
      </w:r>
    </w:p>
    <w:p w:rsidR="00C11B82" w:rsidRDefault="000A2163">
      <w:pPr>
        <w:spacing w:after="80"/>
      </w:pPr>
      <w:r>
        <w:rPr>
          <w:rFonts w:ascii="Arial" w:eastAsia="Arial" w:hAnsi="Arial" w:cs="Arial"/>
          <w:sz w:val="22"/>
          <w:szCs w:val="22"/>
        </w:rPr>
        <w:t>y = β₀ + β₁x₁ + β₂x₂ + ... + βₙxₙ + ε</w:t>
      </w:r>
    </w:p>
    <w:p w:rsidR="00C11B82" w:rsidRDefault="000A2163">
      <w:pPr>
        <w:spacing w:after="80"/>
      </w:pPr>
      <w:r>
        <w:rPr>
          <w:rFonts w:ascii="Arial" w:eastAsia="Arial" w:hAnsi="Arial" w:cs="Arial"/>
          <w:sz w:val="22"/>
          <w:szCs w:val="22"/>
        </w:rPr>
        <w:t>Where:</w:t>
      </w:r>
    </w:p>
    <w:p w:rsidR="00C11B82" w:rsidRDefault="000A2163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y is the predicted output</w:t>
      </w:r>
    </w:p>
    <w:p w:rsidR="00C11B82" w:rsidRDefault="000A2163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x₁, x₂, ..., xₙ are input features</w:t>
      </w:r>
    </w:p>
    <w:p w:rsidR="00C11B82" w:rsidRDefault="000A2163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β₀ is the intercept</w:t>
      </w:r>
    </w:p>
    <w:p w:rsidR="00C11B82" w:rsidRDefault="000A2163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β₁, β₂, ..., βₙ are coefficients</w:t>
      </w:r>
    </w:p>
    <w:p w:rsidR="00C11B82" w:rsidRDefault="000A2163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ε is the error term</w:t>
      </w:r>
    </w:p>
    <w:p w:rsidR="00C11B82" w:rsidRDefault="00C11B82">
      <w:pPr>
        <w:spacing w:after="80"/>
      </w:pPr>
    </w:p>
    <w:p w:rsidR="00C11B82" w:rsidRDefault="000A2163">
      <w:pPr>
        <w:spacing w:after="80"/>
      </w:pPr>
      <w:r>
        <w:rPr>
          <w:rFonts w:ascii="Arial" w:eastAsia="Arial" w:hAnsi="Arial" w:cs="Arial"/>
          <w:sz w:val="22"/>
          <w:szCs w:val="22"/>
        </w:rPr>
        <w:t>The model parameters a</w:t>
      </w:r>
      <w:r>
        <w:rPr>
          <w:rFonts w:ascii="Arial" w:eastAsia="Arial" w:hAnsi="Arial" w:cs="Arial"/>
          <w:sz w:val="22"/>
          <w:szCs w:val="22"/>
        </w:rPr>
        <w:t>re estimated by minimizing the Mean Squared Error (MSE):</w:t>
      </w:r>
    </w:p>
    <w:p w:rsidR="00C11B82" w:rsidRDefault="000A2163">
      <w:pPr>
        <w:spacing w:after="80"/>
      </w:pPr>
      <w:r>
        <w:rPr>
          <w:rFonts w:ascii="Arial" w:eastAsia="Arial" w:hAnsi="Arial" w:cs="Arial"/>
          <w:sz w:val="22"/>
          <w:szCs w:val="22"/>
        </w:rPr>
        <w:t xml:space="preserve">MSE = (1/n) </w:t>
      </w:r>
      <w:proofErr w:type="gramStart"/>
      <w:r>
        <w:rPr>
          <w:rFonts w:ascii="Arial" w:eastAsia="Arial" w:hAnsi="Arial" w:cs="Arial"/>
          <w:sz w:val="22"/>
          <w:szCs w:val="22"/>
        </w:rPr>
        <w:t>Σ(</w:t>
      </w:r>
      <w:proofErr w:type="gramEnd"/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ᵢ</w:t>
      </w:r>
      <w:r>
        <w:rPr>
          <w:rFonts w:ascii="Arial" w:eastAsia="Arial" w:hAnsi="Arial" w:cs="Arial"/>
          <w:sz w:val="22"/>
          <w:szCs w:val="22"/>
        </w:rPr>
        <w:t xml:space="preserve"> - ŷ</w:t>
      </w:r>
      <w:r>
        <w:rPr>
          <w:rFonts w:ascii="Arial" w:eastAsia="Arial" w:hAnsi="Arial" w:cs="Arial"/>
          <w:sz w:val="22"/>
          <w:szCs w:val="22"/>
        </w:rPr>
        <w:t>ᵢ</w:t>
      </w:r>
      <w:r>
        <w:rPr>
          <w:rFonts w:ascii="Arial" w:eastAsia="Arial" w:hAnsi="Arial" w:cs="Arial"/>
          <w:sz w:val="22"/>
          <w:szCs w:val="22"/>
        </w:rPr>
        <w:t>)²</w:t>
      </w:r>
    </w:p>
    <w:p w:rsidR="00C11B82" w:rsidRDefault="00C11B82">
      <w:pPr>
        <w:spacing w:after="80"/>
      </w:pPr>
    </w:p>
    <w:p w:rsidR="00C11B82" w:rsidRDefault="000A2163">
      <w:pPr>
        <w:pStyle w:val="Heading2"/>
        <w:spacing w:before="160" w:after="80"/>
      </w:pPr>
      <w:r>
        <w:rPr>
          <w:rFonts w:ascii="Arial" w:eastAsia="Arial" w:hAnsi="Arial" w:cs="Arial"/>
          <w:b/>
          <w:bCs/>
          <w:sz w:val="24"/>
          <w:szCs w:val="24"/>
        </w:rPr>
        <w:t>4. Algorithm Limitations</w:t>
      </w:r>
    </w:p>
    <w:p w:rsidR="00C11B82" w:rsidRDefault="000A2163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Assumes a linear relationship between variables</w:t>
      </w:r>
    </w:p>
    <w:p w:rsidR="00C11B82" w:rsidRDefault="000A2163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Sensitive to outliers</w:t>
      </w:r>
    </w:p>
    <w:p w:rsidR="00C11B82" w:rsidRDefault="000A2163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Arial" w:eastAsia="Arial" w:hAnsi="Arial" w:cs="Arial"/>
          <w:sz w:val="22"/>
          <w:szCs w:val="22"/>
        </w:rPr>
        <w:t>Multicollinearity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affects coefficient stability</w:t>
      </w:r>
    </w:p>
    <w:p w:rsidR="00C11B82" w:rsidRDefault="000A2163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Poor performance on non-linear data</w:t>
      </w:r>
    </w:p>
    <w:p w:rsidR="00C11B82" w:rsidRDefault="00C11B82">
      <w:pPr>
        <w:spacing w:after="80"/>
      </w:pPr>
    </w:p>
    <w:p w:rsidR="00C11B82" w:rsidRDefault="000A2163">
      <w:pPr>
        <w:pStyle w:val="Heading2"/>
        <w:spacing w:before="160" w:after="80"/>
      </w:pPr>
      <w:r>
        <w:rPr>
          <w:rFonts w:ascii="Arial" w:eastAsia="Arial" w:hAnsi="Arial" w:cs="Arial"/>
          <w:b/>
          <w:bCs/>
          <w:sz w:val="24"/>
          <w:szCs w:val="24"/>
        </w:rPr>
        <w:t>5. Methodology / Workflow</w:t>
      </w:r>
    </w:p>
    <w:p w:rsidR="00C11B82" w:rsidRDefault="000A2163"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Arial" w:hAnsi="Arial" w:cs="Arial"/>
          <w:sz w:val="22"/>
          <w:szCs w:val="22"/>
        </w:rPr>
        <w:t>Dataset loading</w:t>
      </w:r>
    </w:p>
    <w:p w:rsidR="00C11B82" w:rsidRDefault="000A2163"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Arial" w:hAnsi="Arial" w:cs="Arial"/>
          <w:sz w:val="22"/>
          <w:szCs w:val="22"/>
        </w:rPr>
        <w:t>Data exploration and visualization</w:t>
      </w:r>
    </w:p>
    <w:p w:rsidR="00C11B82" w:rsidRDefault="000A2163"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Arial" w:hAnsi="Arial" w:cs="Arial"/>
          <w:sz w:val="22"/>
          <w:szCs w:val="22"/>
        </w:rPr>
        <w:t>Feature scaling (Standardization)</w:t>
      </w:r>
    </w:p>
    <w:p w:rsidR="00C11B82" w:rsidRDefault="000A2163"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Arial" w:hAnsi="Arial" w:cs="Arial"/>
          <w:sz w:val="22"/>
          <w:szCs w:val="22"/>
        </w:rPr>
        <w:t>Train-test split</w:t>
      </w:r>
    </w:p>
    <w:p w:rsidR="00C11B82" w:rsidRDefault="000A2163"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Arial" w:hAnsi="Arial" w:cs="Arial"/>
          <w:sz w:val="22"/>
          <w:szCs w:val="22"/>
        </w:rPr>
        <w:t>Model training using Linear Regression</w:t>
      </w:r>
    </w:p>
    <w:p w:rsidR="00C11B82" w:rsidRDefault="000A2163"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Arial" w:hAnsi="Arial" w:cs="Arial"/>
          <w:sz w:val="22"/>
          <w:szCs w:val="22"/>
        </w:rPr>
        <w:t>Prediction on test data</w:t>
      </w:r>
    </w:p>
    <w:p w:rsidR="00C11B82" w:rsidRDefault="000A2163"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Arial" w:hAnsi="Arial" w:cs="Arial"/>
          <w:sz w:val="22"/>
          <w:szCs w:val="22"/>
        </w:rPr>
        <w:t>Performance evaluation</w:t>
      </w:r>
    </w:p>
    <w:p w:rsidR="00C11B82" w:rsidRDefault="00C11B82">
      <w:pPr>
        <w:spacing w:after="80"/>
      </w:pPr>
    </w:p>
    <w:p w:rsidR="00C11B82" w:rsidRDefault="000A2163">
      <w:pPr>
        <w:spacing w:after="80"/>
      </w:pPr>
      <w:r>
        <w:rPr>
          <w:rFonts w:ascii="Arial" w:eastAsia="Arial" w:hAnsi="Arial" w:cs="Arial"/>
          <w:sz w:val="22"/>
          <w:szCs w:val="22"/>
        </w:rPr>
        <w:t>Work</w:t>
      </w:r>
      <w:r>
        <w:rPr>
          <w:rFonts w:ascii="Arial" w:eastAsia="Arial" w:hAnsi="Arial" w:cs="Arial"/>
          <w:sz w:val="22"/>
          <w:szCs w:val="22"/>
        </w:rPr>
        <w:t>flow: Data Collection → Preprocessing → Feature Scaling → Model Training → Prediction → Evaluation</w:t>
      </w:r>
    </w:p>
    <w:p w:rsidR="00C11B82" w:rsidRDefault="00C11B82">
      <w:pPr>
        <w:spacing w:after="80"/>
      </w:pPr>
    </w:p>
    <w:p w:rsidR="00C11B82" w:rsidRDefault="000A2163">
      <w:pPr>
        <w:pStyle w:val="Heading2"/>
        <w:spacing w:before="160" w:after="80"/>
      </w:pPr>
      <w:r>
        <w:rPr>
          <w:rFonts w:ascii="Arial" w:eastAsia="Arial" w:hAnsi="Arial" w:cs="Arial"/>
          <w:b/>
          <w:bCs/>
          <w:sz w:val="24"/>
          <w:szCs w:val="24"/>
        </w:rPr>
        <w:t>6. Performance Analysis</w:t>
      </w:r>
    </w:p>
    <w:p w:rsidR="00C11B82" w:rsidRDefault="000A2163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Evaluation Metrics Used:</w:t>
      </w:r>
    </w:p>
    <w:p w:rsidR="00C11B82" w:rsidRDefault="000A2163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Mean Squared Error (MSE)</w:t>
      </w:r>
    </w:p>
    <w:p w:rsidR="00C11B82" w:rsidRDefault="000A2163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Root Mean Squared Error (RMSE)</w:t>
      </w:r>
    </w:p>
    <w:p w:rsidR="00C11B82" w:rsidRDefault="000A2163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R² Score</w:t>
      </w:r>
    </w:p>
    <w:p w:rsidR="00C11B82" w:rsidRDefault="00C11B82">
      <w:pPr>
        <w:spacing w:after="80"/>
      </w:pPr>
    </w:p>
    <w:p w:rsidR="00C11B82" w:rsidRDefault="000A2163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Interpretation:</w:t>
      </w:r>
    </w:p>
    <w:p w:rsidR="00C11B82" w:rsidRDefault="000A2163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lastRenderedPageBreak/>
        <w:t>Lower MSE and RMSE indica</w:t>
      </w:r>
      <w:r>
        <w:rPr>
          <w:rFonts w:ascii="Arial" w:eastAsia="Arial" w:hAnsi="Arial" w:cs="Arial"/>
          <w:sz w:val="22"/>
          <w:szCs w:val="22"/>
        </w:rPr>
        <w:t>te better prediction accuracy</w:t>
      </w:r>
    </w:p>
    <w:p w:rsidR="00C11B82" w:rsidRDefault="000A2163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R² score close to 1 shows strong model fit</w:t>
      </w:r>
    </w:p>
    <w:p w:rsidR="00C11B82" w:rsidRDefault="00C11B82">
      <w:pPr>
        <w:spacing w:after="80"/>
      </w:pPr>
    </w:p>
    <w:p w:rsidR="00C11B82" w:rsidRDefault="000A2163">
      <w:pPr>
        <w:pStyle w:val="Heading2"/>
        <w:spacing w:before="160" w:after="8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7.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Hyperparameter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Tuning</w:t>
      </w:r>
    </w:p>
    <w:p w:rsidR="00C11B82" w:rsidRDefault="000A2163">
      <w:pPr>
        <w:spacing w:after="80"/>
      </w:pPr>
      <w:r>
        <w:rPr>
          <w:rFonts w:ascii="Arial" w:eastAsia="Arial" w:hAnsi="Arial" w:cs="Arial"/>
          <w:sz w:val="22"/>
          <w:szCs w:val="22"/>
        </w:rPr>
        <w:t xml:space="preserve">Although basic Linear Regression has no major </w:t>
      </w:r>
      <w:proofErr w:type="spellStart"/>
      <w:r>
        <w:rPr>
          <w:rFonts w:ascii="Arial" w:eastAsia="Arial" w:hAnsi="Arial" w:cs="Arial"/>
          <w:sz w:val="22"/>
          <w:szCs w:val="22"/>
        </w:rPr>
        <w:t>hyperparameters</w:t>
      </w:r>
      <w:proofErr w:type="spellEnd"/>
      <w:r>
        <w:rPr>
          <w:rFonts w:ascii="Arial" w:eastAsia="Arial" w:hAnsi="Arial" w:cs="Arial"/>
          <w:sz w:val="22"/>
          <w:szCs w:val="22"/>
        </w:rPr>
        <w:t>, Ridge and Lasso regression were used for tuning.</w:t>
      </w:r>
    </w:p>
    <w:p w:rsidR="00C11B82" w:rsidRDefault="000A2163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Arial" w:eastAsia="Arial" w:hAnsi="Arial" w:cs="Arial"/>
          <w:sz w:val="22"/>
          <w:szCs w:val="22"/>
        </w:rPr>
        <w:t>Hyperparameter</w:t>
      </w:r>
      <w:proofErr w:type="spellEnd"/>
      <w:r>
        <w:rPr>
          <w:rFonts w:ascii="Arial" w:eastAsia="Arial" w:hAnsi="Arial" w:cs="Arial"/>
          <w:sz w:val="22"/>
          <w:szCs w:val="22"/>
        </w:rPr>
        <w:t>: Regularization strength (α)</w:t>
      </w:r>
    </w:p>
    <w:p w:rsidR="00C11B82" w:rsidRDefault="000A2163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Arial" w:eastAsia="Arial" w:hAnsi="Arial" w:cs="Arial"/>
          <w:sz w:val="22"/>
          <w:szCs w:val="22"/>
        </w:rPr>
        <w:t>GridSearchCV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applied</w:t>
      </w:r>
    </w:p>
    <w:p w:rsidR="00C11B82" w:rsidRDefault="00C11B82">
      <w:pPr>
        <w:spacing w:after="80"/>
      </w:pPr>
    </w:p>
    <w:p w:rsidR="00C11B82" w:rsidRDefault="000A2163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Impact:</w:t>
      </w:r>
    </w:p>
    <w:p w:rsidR="00C11B82" w:rsidRDefault="000A2163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Reduced overfitting</w:t>
      </w:r>
    </w:p>
    <w:p w:rsidR="00C11B82" w:rsidRDefault="000A2163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Improved generalization on test data</w:t>
      </w:r>
    </w:p>
    <w:p w:rsidR="00C11B82" w:rsidRDefault="00C11B82">
      <w:pPr>
        <w:spacing w:after="80"/>
      </w:pPr>
    </w:p>
    <w:p w:rsidR="00C11B82" w:rsidRDefault="000A2163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Output (Linear Regression):</w:t>
      </w:r>
    </w:p>
    <w:p w:rsidR="00C11B82" w:rsidRDefault="000A2163">
      <w:pPr>
        <w:spacing w:after="120"/>
        <w:jc w:val="center"/>
      </w:pPr>
      <w:r>
        <w:rPr>
          <w:noProof/>
        </w:rPr>
        <w:drawing>
          <wp:inline distT="0" distB="0" distL="0" distR="0">
            <wp:extent cx="3286125" cy="1390650"/>
            <wp:effectExtent l="0" t="0" r="0" b="0"/>
            <wp:docPr id="1" name="out" descr="output imag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B82" w:rsidRDefault="000A2163">
      <w:pPr>
        <w:spacing w:after="120"/>
        <w:jc w:val="center"/>
      </w:pPr>
      <w:r>
        <w:rPr>
          <w:noProof/>
        </w:rPr>
        <w:drawing>
          <wp:inline distT="0" distB="0" distL="0" distR="0">
            <wp:extent cx="5524500" cy="4248150"/>
            <wp:effectExtent l="0" t="0" r="0" b="0"/>
            <wp:docPr id="2" name="out" descr="output imag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B82" w:rsidRDefault="00C11B82">
      <w:pPr>
        <w:spacing w:after="80"/>
      </w:pPr>
    </w:p>
    <w:p w:rsidR="00C11B82" w:rsidRDefault="000A2163">
      <w:r>
        <w:br w:type="page"/>
      </w:r>
    </w:p>
    <w:p w:rsidR="00C11B82" w:rsidRDefault="000A2163">
      <w:pPr>
        <w:pStyle w:val="Heading1"/>
        <w:spacing w:before="200" w:after="120"/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PART B: Logistic Regression</w:t>
      </w:r>
    </w:p>
    <w:p w:rsidR="00C11B82" w:rsidRDefault="000A2163">
      <w:pPr>
        <w:pStyle w:val="Heading2"/>
        <w:spacing w:before="160" w:after="80"/>
      </w:pPr>
      <w:r>
        <w:rPr>
          <w:rFonts w:ascii="Arial" w:eastAsia="Arial" w:hAnsi="Arial" w:cs="Arial"/>
          <w:b/>
          <w:bCs/>
          <w:sz w:val="24"/>
          <w:szCs w:val="24"/>
        </w:rPr>
        <w:t>1. Dataset Source</w:t>
      </w:r>
    </w:p>
    <w:p w:rsidR="00C11B82" w:rsidRDefault="000A2163">
      <w:pPr>
        <w:spacing w:after="80"/>
      </w:pPr>
      <w:r>
        <w:rPr>
          <w:rFonts w:ascii="Arial" w:eastAsia="Arial" w:hAnsi="Arial" w:cs="Arial"/>
          <w:sz w:val="22"/>
          <w:szCs w:val="22"/>
        </w:rPr>
        <w:t>Dataset Name: Breast Cancer Wisconsin Dataset</w:t>
      </w:r>
    </w:p>
    <w:p w:rsidR="00C11B82" w:rsidRDefault="000A2163">
      <w:pPr>
        <w:spacing w:after="80"/>
      </w:pPr>
      <w:r>
        <w:rPr>
          <w:rFonts w:ascii="Arial" w:eastAsia="Arial" w:hAnsi="Arial" w:cs="Arial"/>
          <w:sz w:val="22"/>
          <w:szCs w:val="22"/>
        </w:rPr>
        <w:t>Source: https://scikit-learn.org/stable/m</w:t>
      </w:r>
      <w:r>
        <w:rPr>
          <w:rFonts w:ascii="Arial" w:eastAsia="Arial" w:hAnsi="Arial" w:cs="Arial"/>
          <w:sz w:val="22"/>
          <w:szCs w:val="22"/>
        </w:rPr>
        <w:t>odules/generated/sklearn.datasets.load_breast_cancer.html</w:t>
      </w:r>
    </w:p>
    <w:p w:rsidR="00C11B82" w:rsidRDefault="00C11B82">
      <w:pPr>
        <w:spacing w:after="80"/>
      </w:pPr>
    </w:p>
    <w:p w:rsidR="00C11B82" w:rsidRDefault="000A2163">
      <w:pPr>
        <w:pStyle w:val="Heading2"/>
        <w:spacing w:before="160" w:after="80"/>
      </w:pPr>
      <w:r>
        <w:rPr>
          <w:rFonts w:ascii="Arial" w:eastAsia="Arial" w:hAnsi="Arial" w:cs="Arial"/>
          <w:b/>
          <w:bCs/>
          <w:sz w:val="24"/>
          <w:szCs w:val="24"/>
        </w:rPr>
        <w:t>2. Dataset Description</w:t>
      </w:r>
    </w:p>
    <w:p w:rsidR="00C11B82" w:rsidRDefault="000A2163">
      <w:pPr>
        <w:spacing w:after="80"/>
      </w:pPr>
      <w:r>
        <w:rPr>
          <w:rFonts w:ascii="Arial" w:eastAsia="Arial" w:hAnsi="Arial" w:cs="Arial"/>
          <w:sz w:val="22"/>
          <w:szCs w:val="22"/>
        </w:rPr>
        <w:t>This dataset is used for binary classification to predict whether a tumor is malignant or benign.</w:t>
      </w:r>
    </w:p>
    <w:p w:rsidR="00C11B82" w:rsidRDefault="000A2163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Total Instances: 569</w:t>
      </w:r>
    </w:p>
    <w:p w:rsidR="00C11B82" w:rsidRDefault="000A2163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Total Features: 30 numerical features</w:t>
      </w:r>
    </w:p>
    <w:p w:rsidR="00C11B82" w:rsidRDefault="000A2163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 xml:space="preserve">Target Variable: </w:t>
      </w:r>
      <w:r>
        <w:rPr>
          <w:rFonts w:ascii="Arial" w:eastAsia="Arial" w:hAnsi="Arial" w:cs="Arial"/>
          <w:sz w:val="22"/>
          <w:szCs w:val="22"/>
        </w:rPr>
        <w:t>Diagnosis (0 = Malignant, 1 = Benign)</w:t>
      </w:r>
    </w:p>
    <w:p w:rsidR="00C11B82" w:rsidRDefault="00C11B82">
      <w:pPr>
        <w:spacing w:after="80"/>
      </w:pPr>
    </w:p>
    <w:p w:rsidR="00C11B82" w:rsidRDefault="000A2163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Key Characteristics:</w:t>
      </w:r>
    </w:p>
    <w:p w:rsidR="00C11B82" w:rsidRDefault="000A2163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Binary classification problem</w:t>
      </w:r>
    </w:p>
    <w:p w:rsidR="00C11B82" w:rsidRDefault="000A2163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No missing values</w:t>
      </w:r>
    </w:p>
    <w:p w:rsidR="00C11B82" w:rsidRDefault="000A2163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Features computed from digitized images of fine needle aspirates</w:t>
      </w:r>
    </w:p>
    <w:p w:rsidR="00C11B82" w:rsidRDefault="00C11B82">
      <w:pPr>
        <w:spacing w:after="80"/>
      </w:pPr>
    </w:p>
    <w:p w:rsidR="00C11B82" w:rsidRDefault="000A2163">
      <w:pPr>
        <w:pStyle w:val="Heading2"/>
        <w:spacing w:before="160" w:after="80"/>
      </w:pPr>
      <w:r>
        <w:rPr>
          <w:rFonts w:ascii="Arial" w:eastAsia="Arial" w:hAnsi="Arial" w:cs="Arial"/>
          <w:b/>
          <w:bCs/>
          <w:sz w:val="24"/>
          <w:szCs w:val="24"/>
        </w:rPr>
        <w:t>3. Mathematical Formulation of Logistic Regression</w:t>
      </w:r>
    </w:p>
    <w:p w:rsidR="00C11B82" w:rsidRDefault="000A2163">
      <w:pPr>
        <w:spacing w:after="80"/>
      </w:pPr>
      <w:r>
        <w:rPr>
          <w:rFonts w:ascii="Arial" w:eastAsia="Arial" w:hAnsi="Arial" w:cs="Arial"/>
          <w:sz w:val="22"/>
          <w:szCs w:val="22"/>
        </w:rPr>
        <w:t>Logistic Regression uses the sigmoid function to map predictions to probabilities:</w:t>
      </w:r>
    </w:p>
    <w:p w:rsidR="00C11B82" w:rsidRDefault="000A2163">
      <w:pPr>
        <w:spacing w:after="80"/>
      </w:pPr>
      <w:r>
        <w:rPr>
          <w:rFonts w:ascii="Arial" w:eastAsia="Arial" w:hAnsi="Arial" w:cs="Arial"/>
          <w:sz w:val="22"/>
          <w:szCs w:val="22"/>
        </w:rPr>
        <w:t>P(y=1|x) = 1 / (1 + e⁻</w:t>
      </w:r>
      <w:r>
        <w:rPr>
          <w:rFonts w:ascii="Arial" w:eastAsia="Arial" w:hAnsi="Arial" w:cs="Arial"/>
          <w:sz w:val="22"/>
          <w:szCs w:val="22"/>
        </w:rPr>
        <w:t>ᶻ</w:t>
      </w:r>
      <w:r>
        <w:rPr>
          <w:rFonts w:ascii="Arial" w:eastAsia="Arial" w:hAnsi="Arial" w:cs="Arial"/>
          <w:sz w:val="22"/>
          <w:szCs w:val="22"/>
        </w:rPr>
        <w:t>)</w:t>
      </w:r>
    </w:p>
    <w:p w:rsidR="00C11B82" w:rsidRDefault="000A2163">
      <w:pPr>
        <w:spacing w:after="80"/>
      </w:pPr>
      <w:r>
        <w:rPr>
          <w:rFonts w:ascii="Arial" w:eastAsia="Arial" w:hAnsi="Arial" w:cs="Arial"/>
          <w:sz w:val="22"/>
          <w:szCs w:val="22"/>
        </w:rPr>
        <w:t>Where: z = β₀ + β₁x₁ + ... + βₙxₙ</w:t>
      </w:r>
    </w:p>
    <w:p w:rsidR="00C11B82" w:rsidRDefault="00C11B82">
      <w:pPr>
        <w:spacing w:after="80"/>
      </w:pPr>
    </w:p>
    <w:p w:rsidR="00C11B82" w:rsidRDefault="000A2163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Loss Function (Binary Cross Entropy):</w:t>
      </w:r>
    </w:p>
    <w:p w:rsidR="00C11B82" w:rsidRDefault="000A2163">
      <w:pPr>
        <w:spacing w:after="80"/>
      </w:pPr>
      <w:r>
        <w:rPr>
          <w:rFonts w:ascii="Arial" w:eastAsia="Arial" w:hAnsi="Arial" w:cs="Arial"/>
          <w:sz w:val="22"/>
          <w:szCs w:val="22"/>
        </w:rPr>
        <w:t>J(β) = -(1/n) Σ [y</w:t>
      </w:r>
      <w:r>
        <w:rPr>
          <w:rFonts w:ascii="Arial" w:eastAsia="Arial" w:hAnsi="Arial" w:cs="Arial"/>
          <w:sz w:val="22"/>
          <w:szCs w:val="22"/>
        </w:rPr>
        <w:t>ᵢ</w:t>
      </w:r>
      <w:r>
        <w:rPr>
          <w:rFonts w:ascii="Arial" w:eastAsia="Arial" w:hAnsi="Arial" w:cs="Arial"/>
          <w:sz w:val="22"/>
          <w:szCs w:val="22"/>
        </w:rPr>
        <w:t xml:space="preserve"> log(p</w:t>
      </w:r>
      <w:r>
        <w:rPr>
          <w:rFonts w:ascii="Arial" w:eastAsia="Arial" w:hAnsi="Arial" w:cs="Arial"/>
          <w:sz w:val="22"/>
          <w:szCs w:val="22"/>
        </w:rPr>
        <w:t>ᵢ</w:t>
      </w:r>
      <w:r>
        <w:rPr>
          <w:rFonts w:ascii="Arial" w:eastAsia="Arial" w:hAnsi="Arial" w:cs="Arial"/>
          <w:sz w:val="22"/>
          <w:szCs w:val="22"/>
        </w:rPr>
        <w:t>) + (1 - y</w:t>
      </w:r>
      <w:r>
        <w:rPr>
          <w:rFonts w:ascii="Arial" w:eastAsia="Arial" w:hAnsi="Arial" w:cs="Arial"/>
          <w:sz w:val="22"/>
          <w:szCs w:val="22"/>
        </w:rPr>
        <w:t>ᵢ</w:t>
      </w:r>
      <w:r>
        <w:rPr>
          <w:rFonts w:ascii="Arial" w:eastAsia="Arial" w:hAnsi="Arial" w:cs="Arial"/>
          <w:sz w:val="22"/>
          <w:szCs w:val="22"/>
        </w:rPr>
        <w:t xml:space="preserve">) </w:t>
      </w:r>
      <w:proofErr w:type="gramStart"/>
      <w:r>
        <w:rPr>
          <w:rFonts w:ascii="Arial" w:eastAsia="Arial" w:hAnsi="Arial" w:cs="Arial"/>
          <w:sz w:val="22"/>
          <w:szCs w:val="22"/>
        </w:rPr>
        <w:t>log(</w:t>
      </w:r>
      <w:proofErr w:type="gramEnd"/>
      <w:r>
        <w:rPr>
          <w:rFonts w:ascii="Arial" w:eastAsia="Arial" w:hAnsi="Arial" w:cs="Arial"/>
          <w:sz w:val="22"/>
          <w:szCs w:val="22"/>
        </w:rPr>
        <w:t>1 - p</w:t>
      </w:r>
      <w:r>
        <w:rPr>
          <w:rFonts w:ascii="Arial" w:eastAsia="Arial" w:hAnsi="Arial" w:cs="Arial"/>
          <w:sz w:val="22"/>
          <w:szCs w:val="22"/>
        </w:rPr>
        <w:t>ᵢ</w:t>
      </w:r>
      <w:r>
        <w:rPr>
          <w:rFonts w:ascii="Arial" w:eastAsia="Arial" w:hAnsi="Arial" w:cs="Arial"/>
          <w:sz w:val="22"/>
          <w:szCs w:val="22"/>
        </w:rPr>
        <w:t>)]</w:t>
      </w:r>
    </w:p>
    <w:p w:rsidR="00C11B82" w:rsidRDefault="00C11B82">
      <w:pPr>
        <w:spacing w:after="80"/>
      </w:pPr>
    </w:p>
    <w:p w:rsidR="00C11B82" w:rsidRDefault="000A2163">
      <w:pPr>
        <w:pStyle w:val="Heading2"/>
        <w:spacing w:before="160" w:after="80"/>
      </w:pPr>
      <w:r>
        <w:rPr>
          <w:rFonts w:ascii="Arial" w:eastAsia="Arial" w:hAnsi="Arial" w:cs="Arial"/>
          <w:b/>
          <w:bCs/>
          <w:sz w:val="24"/>
          <w:szCs w:val="24"/>
        </w:rPr>
        <w:t>4. Algorithm Limitatio</w:t>
      </w:r>
      <w:r>
        <w:rPr>
          <w:rFonts w:ascii="Arial" w:eastAsia="Arial" w:hAnsi="Arial" w:cs="Arial"/>
          <w:b/>
          <w:bCs/>
          <w:sz w:val="24"/>
          <w:szCs w:val="24"/>
        </w:rPr>
        <w:t>ns</w:t>
      </w:r>
    </w:p>
    <w:p w:rsidR="00C11B82" w:rsidRDefault="000A2163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Assumes linear decision boundary</w:t>
      </w:r>
    </w:p>
    <w:p w:rsidR="00C11B82" w:rsidRDefault="000A2163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Sensitive to outliers</w:t>
      </w:r>
    </w:p>
    <w:p w:rsidR="00C11B82" w:rsidRDefault="000A2163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Not suitable for multi-class without extension</w:t>
      </w:r>
    </w:p>
    <w:p w:rsidR="00C11B82" w:rsidRDefault="000A2163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Performance drops with highly non-linear data</w:t>
      </w:r>
    </w:p>
    <w:p w:rsidR="00C11B82" w:rsidRDefault="00C11B82">
      <w:pPr>
        <w:spacing w:after="80"/>
      </w:pPr>
    </w:p>
    <w:p w:rsidR="00C11B82" w:rsidRDefault="000A2163">
      <w:pPr>
        <w:pStyle w:val="Heading2"/>
        <w:spacing w:before="160" w:after="80"/>
      </w:pPr>
      <w:r>
        <w:rPr>
          <w:rFonts w:ascii="Arial" w:eastAsia="Arial" w:hAnsi="Arial" w:cs="Arial"/>
          <w:b/>
          <w:bCs/>
          <w:sz w:val="24"/>
          <w:szCs w:val="24"/>
        </w:rPr>
        <w:t>5. Methodology / Workflow</w:t>
      </w:r>
    </w:p>
    <w:p w:rsidR="00C11B82" w:rsidRDefault="000A2163"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Arial" w:hAnsi="Arial" w:cs="Arial"/>
          <w:sz w:val="22"/>
          <w:szCs w:val="22"/>
        </w:rPr>
        <w:t>Dataset loading</w:t>
      </w:r>
    </w:p>
    <w:p w:rsidR="00C11B82" w:rsidRDefault="000A2163"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Arial" w:hAnsi="Arial" w:cs="Arial"/>
          <w:sz w:val="22"/>
          <w:szCs w:val="22"/>
        </w:rPr>
        <w:t>Data normalization</w:t>
      </w:r>
    </w:p>
    <w:p w:rsidR="00C11B82" w:rsidRDefault="000A2163"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Arial" w:hAnsi="Arial" w:cs="Arial"/>
          <w:sz w:val="22"/>
          <w:szCs w:val="22"/>
        </w:rPr>
        <w:t>Train-test split</w:t>
      </w:r>
    </w:p>
    <w:p w:rsidR="00C11B82" w:rsidRDefault="000A2163"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Arial" w:hAnsi="Arial" w:cs="Arial"/>
          <w:sz w:val="22"/>
          <w:szCs w:val="22"/>
        </w:rPr>
        <w:t>Logistic regression model training</w:t>
      </w:r>
    </w:p>
    <w:p w:rsidR="00C11B82" w:rsidRDefault="000A2163"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Arial" w:hAnsi="Arial" w:cs="Arial"/>
          <w:sz w:val="22"/>
          <w:szCs w:val="22"/>
        </w:rPr>
        <w:t>Prediction and classification</w:t>
      </w:r>
    </w:p>
    <w:p w:rsidR="00C11B82" w:rsidRDefault="000A2163"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Arial" w:hAnsi="Arial" w:cs="Arial"/>
          <w:sz w:val="22"/>
          <w:szCs w:val="22"/>
        </w:rPr>
        <w:t>Model evaluation</w:t>
      </w:r>
    </w:p>
    <w:p w:rsidR="00C11B82" w:rsidRDefault="00C11B82">
      <w:pPr>
        <w:spacing w:after="80"/>
      </w:pPr>
    </w:p>
    <w:p w:rsidR="00C11B82" w:rsidRDefault="000A2163">
      <w:pPr>
        <w:spacing w:after="80"/>
      </w:pPr>
      <w:r>
        <w:rPr>
          <w:rFonts w:ascii="Arial" w:eastAsia="Arial" w:hAnsi="Arial" w:cs="Arial"/>
          <w:sz w:val="22"/>
          <w:szCs w:val="22"/>
        </w:rPr>
        <w:t>Workflow: Data → Scaling → Training → Probability Estimation → Classification → Evaluation</w:t>
      </w:r>
    </w:p>
    <w:p w:rsidR="00C11B82" w:rsidRDefault="00C11B82">
      <w:pPr>
        <w:spacing w:after="80"/>
      </w:pPr>
    </w:p>
    <w:p w:rsidR="00C11B82" w:rsidRDefault="000A2163">
      <w:pPr>
        <w:pStyle w:val="Heading2"/>
        <w:spacing w:before="160" w:after="80"/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6. Performance Analysis</w:t>
      </w:r>
    </w:p>
    <w:p w:rsidR="00C11B82" w:rsidRDefault="000A2163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Evaluation Metrics Used:</w:t>
      </w:r>
    </w:p>
    <w:p w:rsidR="00C11B82" w:rsidRDefault="000A2163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Accuracy</w:t>
      </w:r>
    </w:p>
    <w:p w:rsidR="00C11B82" w:rsidRDefault="000A2163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Precision</w:t>
      </w:r>
    </w:p>
    <w:p w:rsidR="00C11B82" w:rsidRDefault="000A2163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Recall</w:t>
      </w:r>
    </w:p>
    <w:p w:rsidR="00C11B82" w:rsidRDefault="000A2163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F1-score</w:t>
      </w:r>
    </w:p>
    <w:p w:rsidR="00C11B82" w:rsidRDefault="000A2163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Confusion Matrix</w:t>
      </w:r>
    </w:p>
    <w:p w:rsidR="00C11B82" w:rsidRDefault="00C11B82">
      <w:pPr>
        <w:spacing w:after="80"/>
      </w:pPr>
    </w:p>
    <w:p w:rsidR="00C11B82" w:rsidRDefault="000A2163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Interpretation:</w:t>
      </w:r>
    </w:p>
    <w:p w:rsidR="00C11B82" w:rsidRDefault="000A2163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High accuracy indicates good classification</w:t>
      </w:r>
    </w:p>
    <w:p w:rsidR="00C11B82" w:rsidRDefault="000A2163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Balanced precision and recall show robustness</w:t>
      </w:r>
    </w:p>
    <w:p w:rsidR="00C11B82" w:rsidRDefault="00C11B82">
      <w:pPr>
        <w:spacing w:after="80"/>
      </w:pPr>
    </w:p>
    <w:p w:rsidR="00C11B82" w:rsidRDefault="000A2163">
      <w:pPr>
        <w:pStyle w:val="Heading2"/>
        <w:spacing w:before="160" w:after="8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7.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Hyperparameter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Tuning</w:t>
      </w:r>
    </w:p>
    <w:p w:rsidR="00C11B82" w:rsidRDefault="000A2163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Tuned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Hyperparameters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>:</w:t>
      </w:r>
    </w:p>
    <w:p w:rsidR="00C11B82" w:rsidRDefault="000A2163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Regularization parameter (C)</w:t>
      </w:r>
    </w:p>
    <w:p w:rsidR="00C11B82" w:rsidRDefault="000A2163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Penalty type (L1, L2)</w:t>
      </w:r>
    </w:p>
    <w:p w:rsidR="00C11B82" w:rsidRDefault="000A2163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Solver type</w:t>
      </w:r>
    </w:p>
    <w:p w:rsidR="00C11B82" w:rsidRDefault="000A2163">
      <w:pPr>
        <w:spacing w:after="80"/>
      </w:pPr>
      <w:r>
        <w:rPr>
          <w:rFonts w:ascii="Arial" w:eastAsia="Arial" w:hAnsi="Arial" w:cs="Arial"/>
          <w:sz w:val="22"/>
          <w:szCs w:val="22"/>
        </w:rPr>
        <w:t>Technique U</w:t>
      </w:r>
      <w:r>
        <w:rPr>
          <w:rFonts w:ascii="Arial" w:eastAsia="Arial" w:hAnsi="Arial" w:cs="Arial"/>
          <w:sz w:val="22"/>
          <w:szCs w:val="22"/>
        </w:rPr>
        <w:t xml:space="preserve">sed: </w:t>
      </w:r>
      <w:proofErr w:type="spellStart"/>
      <w:r>
        <w:rPr>
          <w:rFonts w:ascii="Arial" w:eastAsia="Arial" w:hAnsi="Arial" w:cs="Arial"/>
          <w:sz w:val="22"/>
          <w:szCs w:val="22"/>
        </w:rPr>
        <w:t>GridSearchCV</w:t>
      </w:r>
      <w:proofErr w:type="spellEnd"/>
    </w:p>
    <w:p w:rsidR="00C11B82" w:rsidRDefault="00C11B82">
      <w:pPr>
        <w:spacing w:after="80"/>
      </w:pPr>
    </w:p>
    <w:p w:rsidR="00C11B82" w:rsidRDefault="000A2163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Impact:</w:t>
      </w:r>
    </w:p>
    <w:p w:rsidR="00C11B82" w:rsidRDefault="000A2163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Improved classification accuracy</w:t>
      </w:r>
    </w:p>
    <w:p w:rsidR="00C11B82" w:rsidRDefault="000A2163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Reduced overfitting</w:t>
      </w:r>
    </w:p>
    <w:p w:rsidR="00C11B82" w:rsidRDefault="00C11B82">
      <w:pPr>
        <w:spacing w:after="80"/>
      </w:pPr>
    </w:p>
    <w:p w:rsidR="00C11B82" w:rsidRDefault="000A2163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Output (Logistic Regression):</w:t>
      </w:r>
    </w:p>
    <w:p w:rsidR="00C11B82" w:rsidRDefault="000A2163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>
            <wp:extent cx="5524500" cy="5124450"/>
            <wp:effectExtent l="0" t="0" r="0" b="0"/>
            <wp:docPr id="3" name="out" descr="output imag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B82" w:rsidRDefault="00C11B82">
      <w:pPr>
        <w:spacing w:after="80"/>
      </w:pPr>
    </w:p>
    <w:p w:rsidR="00C11B82" w:rsidRDefault="000A2163">
      <w:pPr>
        <w:pStyle w:val="Heading1"/>
        <w:spacing w:before="200" w:after="120"/>
      </w:pPr>
      <w:r>
        <w:rPr>
          <w:rFonts w:ascii="Arial" w:eastAsia="Arial" w:hAnsi="Arial" w:cs="Arial"/>
          <w:b/>
          <w:bCs/>
          <w:sz w:val="28"/>
          <w:szCs w:val="28"/>
        </w:rPr>
        <w:t>Conclusion</w:t>
      </w:r>
    </w:p>
    <w:p w:rsidR="00C11B82" w:rsidRDefault="000A2163">
      <w:pPr>
        <w:spacing w:after="80"/>
      </w:pPr>
      <w:r>
        <w:rPr>
          <w:rFonts w:ascii="Arial" w:eastAsia="Arial" w:hAnsi="Arial" w:cs="Arial"/>
          <w:sz w:val="22"/>
          <w:szCs w:val="22"/>
        </w:rPr>
        <w:t>This experiment successfully demonstrated the implementation of Linear Regression and Logistic Regression on real-world datasets. Linear Regression effectively modeled continuous house price values, while Logistic Regression achieved high accuracy in binar</w:t>
      </w:r>
      <w:r>
        <w:rPr>
          <w:rFonts w:ascii="Arial" w:eastAsia="Arial" w:hAnsi="Arial" w:cs="Arial"/>
          <w:sz w:val="22"/>
          <w:szCs w:val="22"/>
        </w:rPr>
        <w:t xml:space="preserve">y classification. </w:t>
      </w:r>
      <w:proofErr w:type="spellStart"/>
      <w:r>
        <w:rPr>
          <w:rFonts w:ascii="Arial" w:eastAsia="Arial" w:hAnsi="Arial" w:cs="Arial"/>
          <w:sz w:val="22"/>
          <w:szCs w:val="22"/>
        </w:rPr>
        <w:t>Hyperparameter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tuning further enhanced model performance and generalization capability.</w:t>
      </w:r>
    </w:p>
    <w:p w:rsidR="00C11B82" w:rsidRDefault="00C11B82">
      <w:pPr>
        <w:spacing w:after="80"/>
      </w:pPr>
    </w:p>
    <w:p w:rsidR="00C11B82" w:rsidRDefault="000A2163">
      <w:pPr>
        <w:pStyle w:val="Heading1"/>
        <w:spacing w:before="200" w:after="120"/>
      </w:pPr>
      <w:r>
        <w:rPr>
          <w:rFonts w:ascii="Arial" w:eastAsia="Arial" w:hAnsi="Arial" w:cs="Arial"/>
          <w:b/>
          <w:bCs/>
          <w:sz w:val="28"/>
          <w:szCs w:val="28"/>
        </w:rPr>
        <w:t>References</w:t>
      </w:r>
    </w:p>
    <w:p w:rsidR="00C11B82" w:rsidRDefault="000A2163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Arial" w:eastAsia="Arial" w:hAnsi="Arial" w:cs="Arial"/>
          <w:sz w:val="22"/>
          <w:szCs w:val="22"/>
        </w:rPr>
        <w:t>Scikit</w:t>
      </w:r>
      <w:proofErr w:type="spellEnd"/>
      <w:r>
        <w:rPr>
          <w:rFonts w:ascii="Arial" w:eastAsia="Arial" w:hAnsi="Arial" w:cs="Arial"/>
          <w:sz w:val="22"/>
          <w:szCs w:val="22"/>
        </w:rPr>
        <w:t>-learn Documentation</w:t>
      </w:r>
    </w:p>
    <w:p w:rsidR="00C11B82" w:rsidRDefault="000A2163"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Arial" w:hAnsi="Arial" w:cs="Arial"/>
          <w:sz w:val="22"/>
          <w:szCs w:val="22"/>
        </w:rPr>
        <w:t>UCI Machine Learning Repository</w:t>
      </w:r>
    </w:p>
    <w:sectPr w:rsidR="00C11B8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3C3517"/>
    <w:multiLevelType w:val="hybridMultilevel"/>
    <w:tmpl w:val="FFA62EEA"/>
    <w:lvl w:ilvl="0" w:tplc="126AC43A">
      <w:start w:val="1"/>
      <w:numFmt w:val="bullet"/>
      <w:lvlText w:val="●"/>
      <w:lvlJc w:val="left"/>
      <w:pPr>
        <w:ind w:left="720" w:hanging="360"/>
      </w:pPr>
    </w:lvl>
    <w:lvl w:ilvl="1" w:tplc="9368855E">
      <w:start w:val="1"/>
      <w:numFmt w:val="bullet"/>
      <w:lvlText w:val="○"/>
      <w:lvlJc w:val="left"/>
      <w:pPr>
        <w:ind w:left="1440" w:hanging="360"/>
      </w:pPr>
    </w:lvl>
    <w:lvl w:ilvl="2" w:tplc="E54EA22A">
      <w:start w:val="1"/>
      <w:numFmt w:val="bullet"/>
      <w:lvlText w:val="■"/>
      <w:lvlJc w:val="left"/>
      <w:pPr>
        <w:ind w:left="2160" w:hanging="360"/>
      </w:pPr>
    </w:lvl>
    <w:lvl w:ilvl="3" w:tplc="8C40DA6C">
      <w:start w:val="1"/>
      <w:numFmt w:val="bullet"/>
      <w:lvlText w:val="●"/>
      <w:lvlJc w:val="left"/>
      <w:pPr>
        <w:ind w:left="2880" w:hanging="360"/>
      </w:pPr>
    </w:lvl>
    <w:lvl w:ilvl="4" w:tplc="1C12501E">
      <w:start w:val="1"/>
      <w:numFmt w:val="bullet"/>
      <w:lvlText w:val="○"/>
      <w:lvlJc w:val="left"/>
      <w:pPr>
        <w:ind w:left="3600" w:hanging="360"/>
      </w:pPr>
    </w:lvl>
    <w:lvl w:ilvl="5" w:tplc="0756E6F2">
      <w:start w:val="1"/>
      <w:numFmt w:val="bullet"/>
      <w:lvlText w:val="■"/>
      <w:lvlJc w:val="left"/>
      <w:pPr>
        <w:ind w:left="4320" w:hanging="360"/>
      </w:pPr>
    </w:lvl>
    <w:lvl w:ilvl="6" w:tplc="59965F2E">
      <w:start w:val="1"/>
      <w:numFmt w:val="bullet"/>
      <w:lvlText w:val="●"/>
      <w:lvlJc w:val="left"/>
      <w:pPr>
        <w:ind w:left="5040" w:hanging="360"/>
      </w:pPr>
    </w:lvl>
    <w:lvl w:ilvl="7" w:tplc="CC4C2ED4">
      <w:start w:val="1"/>
      <w:numFmt w:val="bullet"/>
      <w:lvlText w:val="●"/>
      <w:lvlJc w:val="left"/>
      <w:pPr>
        <w:ind w:left="5760" w:hanging="360"/>
      </w:pPr>
    </w:lvl>
    <w:lvl w:ilvl="8" w:tplc="F1A2948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D678F2"/>
    <w:multiLevelType w:val="hybridMultilevel"/>
    <w:tmpl w:val="62501952"/>
    <w:lvl w:ilvl="0" w:tplc="A7E466B0">
      <w:start w:val="1"/>
      <w:numFmt w:val="decimal"/>
      <w:lvlText w:val="%1."/>
      <w:lvlJc w:val="left"/>
      <w:pPr>
        <w:ind w:left="720" w:hanging="360"/>
      </w:pPr>
    </w:lvl>
    <w:lvl w:ilvl="1" w:tplc="D030693C">
      <w:numFmt w:val="decimal"/>
      <w:lvlText w:val=""/>
      <w:lvlJc w:val="left"/>
    </w:lvl>
    <w:lvl w:ilvl="2" w:tplc="989E7CE4">
      <w:numFmt w:val="decimal"/>
      <w:lvlText w:val=""/>
      <w:lvlJc w:val="left"/>
    </w:lvl>
    <w:lvl w:ilvl="3" w:tplc="D2E40F8C">
      <w:numFmt w:val="decimal"/>
      <w:lvlText w:val=""/>
      <w:lvlJc w:val="left"/>
    </w:lvl>
    <w:lvl w:ilvl="4" w:tplc="B7DE47F0">
      <w:numFmt w:val="decimal"/>
      <w:lvlText w:val=""/>
      <w:lvlJc w:val="left"/>
    </w:lvl>
    <w:lvl w:ilvl="5" w:tplc="22B4D172">
      <w:numFmt w:val="decimal"/>
      <w:lvlText w:val=""/>
      <w:lvlJc w:val="left"/>
    </w:lvl>
    <w:lvl w:ilvl="6" w:tplc="80ACCEE0">
      <w:numFmt w:val="decimal"/>
      <w:lvlText w:val=""/>
      <w:lvlJc w:val="left"/>
    </w:lvl>
    <w:lvl w:ilvl="7" w:tplc="17C2B32E">
      <w:numFmt w:val="decimal"/>
      <w:lvlText w:val=""/>
      <w:lvlJc w:val="left"/>
    </w:lvl>
    <w:lvl w:ilvl="8" w:tplc="63A425E4">
      <w:numFmt w:val="decimal"/>
      <w:lvlText w:val=""/>
      <w:lvlJc w:val="left"/>
    </w:lvl>
  </w:abstractNum>
  <w:abstractNum w:abstractNumId="2" w15:restartNumberingAfterBreak="0">
    <w:nsid w:val="51BD1617"/>
    <w:multiLevelType w:val="hybridMultilevel"/>
    <w:tmpl w:val="3C2CC3B4"/>
    <w:lvl w:ilvl="0" w:tplc="8A36A168">
      <w:start w:val="1"/>
      <w:numFmt w:val="bullet"/>
      <w:lvlText w:val="•"/>
      <w:lvlJc w:val="left"/>
      <w:pPr>
        <w:ind w:left="720" w:hanging="360"/>
      </w:pPr>
    </w:lvl>
    <w:lvl w:ilvl="1" w:tplc="7FA8E04E">
      <w:numFmt w:val="decimal"/>
      <w:lvlText w:val=""/>
      <w:lvlJc w:val="left"/>
    </w:lvl>
    <w:lvl w:ilvl="2" w:tplc="8A080054">
      <w:numFmt w:val="decimal"/>
      <w:lvlText w:val=""/>
      <w:lvlJc w:val="left"/>
    </w:lvl>
    <w:lvl w:ilvl="3" w:tplc="FF6ED754">
      <w:numFmt w:val="decimal"/>
      <w:lvlText w:val=""/>
      <w:lvlJc w:val="left"/>
    </w:lvl>
    <w:lvl w:ilvl="4" w:tplc="2F427E88">
      <w:numFmt w:val="decimal"/>
      <w:lvlText w:val=""/>
      <w:lvlJc w:val="left"/>
    </w:lvl>
    <w:lvl w:ilvl="5" w:tplc="B6021F02">
      <w:numFmt w:val="decimal"/>
      <w:lvlText w:val=""/>
      <w:lvlJc w:val="left"/>
    </w:lvl>
    <w:lvl w:ilvl="6" w:tplc="F1E4401C">
      <w:numFmt w:val="decimal"/>
      <w:lvlText w:val=""/>
      <w:lvlJc w:val="left"/>
    </w:lvl>
    <w:lvl w:ilvl="7" w:tplc="E3C46E80">
      <w:numFmt w:val="decimal"/>
      <w:lvlText w:val=""/>
      <w:lvlJc w:val="left"/>
    </w:lvl>
    <w:lvl w:ilvl="8" w:tplc="B69E6B9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B82"/>
    <w:rsid w:val="000A2163"/>
    <w:rsid w:val="00C11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99E40"/>
  <w15:docId w15:val="{AE667E4B-76C2-4A5D-AA0C-C373DD172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781</Words>
  <Characters>4455</Characters>
  <Application>Microsoft Office Word</Application>
  <DocSecurity>0</DocSecurity>
  <Lines>37</Lines>
  <Paragraphs>10</Paragraphs>
  <ScaleCrop>false</ScaleCrop>
  <Company/>
  <LinksUpToDate>false</LinksUpToDate>
  <CharactersWithSpaces>5226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 P</cp:lastModifiedBy>
  <cp:revision>2</cp:revision>
  <dcterms:created xsi:type="dcterms:W3CDTF">2026-04-19T20:04:00Z</dcterms:created>
  <dcterms:modified xsi:type="dcterms:W3CDTF">2026-04-19T20:09:00Z</dcterms:modified>
</cp:coreProperties>
</file>