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3.8.0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3.8.0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3.8.0: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3.8.0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3.8.0.</w:t>
            </w:r>
            <w:r>
              <w:rPr>
                <w:sz w:val="19"/>
                <w:szCs w:val="19"/>
              </w:rPr>
              <w:t xml:space="preserve"> Fixes and features from the first 3.7.0 live pilot: compile fix (</w:t>
            </w:r>
            <w:r>
              <w:rPr>
                <w:rFonts w:ascii="Consolas" w:cs="Consolas" w:eastAsia="Consolas" w:hAnsi="Consolas"/>
                <w:color w:val="0F5FDC"/>
                <w:sz w:val="18"/>
                <w:szCs w:val="18"/>
              </w:rPr>
              <w:t xml:space="preserve">List As Long</w:t>
            </w:r>
            <w:r>
              <w:rPr>
                <w:sz w:val="19"/>
                <w:szCs w:val="19"/>
              </w:rPr>
              <w:t xml:space="preserve">); full name from DisplayName, short name from the ShortName list; </w:t>
            </w:r>
            <w:r>
              <w:rPr>
                <w:b/>
                <w:bCs/>
                <w:sz w:val="19"/>
                <w:szCs w:val="19"/>
              </w:rPr>
              <w:t xml:space="preserve">server platform detected per server</w:t>
            </w:r>
            <w:r>
              <w:rPr>
                <w:sz w:val="19"/>
                <w:szCs w:val="19"/>
              </w:rPr>
              <w:t xml:space="preserve"> (Linux, Windows or mixed; ServerOSDetect, ServerOSMap, ServerOS fallback) with the matching path form for registration and mail files; registration parameters in the debug log; dry run also checks the ID file folder and MailTemplate; new </w:t>
            </w:r>
            <w:r>
              <w:rPr>
                <w:rFonts w:ascii="Consolas" w:cs="Consolas" w:eastAsia="Consolas" w:hAnsi="Consolas"/>
                <w:color w:val="0F5FDC"/>
                <w:sz w:val="18"/>
                <w:szCs w:val="18"/>
              </w:rPr>
              <w:t xml:space="preserve">RegisterCreateMailDb=0</w:t>
            </w:r>
            <w:r>
              <w:rPr>
                <w:sz w:val="19"/>
                <w:szCs w:val="19"/>
              </w:rPr>
              <w:t xml:space="preserve"> (BulkReg creates the mail file itself). Re-paste both libraries and update bulkreg.ini (see DEPLOY-3.8.0.md).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3.7.0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3.7.0.</w:t>
            </w:r>
            <w:r>
              <w:rPr>
                <w:sz w:val="19"/>
                <w:szCs w:val="19"/>
              </w:rPr>
              <w:t xml:space="preserve"> </w:t>
            </w:r>
            <w:r>
              <w:rPr>
                <w:b/>
                <w:bCs/>
                <w:sz w:val="19"/>
                <w:szCs w:val="19"/>
              </w:rPr>
              <w:t xml:space="preserve">Batch segregation in Preflight</w:t>
            </w:r>
            <w:r>
              <w:rPr>
                <w:sz w:val="19"/>
                <w:szCs w:val="19"/>
              </w:rPr>
              <w:t xml:space="preserve"> (plans all candidates, checks one batch; PreflightScope / PreflightBatchNo; new </w:t>
            </w:r>
            <w:r>
              <w:rPr>
                <w:rFonts w:ascii="Consolas" w:cs="Consolas" w:eastAsia="Consolas" w:hAnsi="Consolas"/>
                <w:color w:val="0F5FDC"/>
                <w:sz w:val="18"/>
                <w:szCs w:val="18"/>
              </w:rPr>
              <w:t xml:space="preserve">_batchplan.txt</w:t>
            </w:r>
            <w:r>
              <w:rPr>
                <w:sz w:val="19"/>
                <w:szCs w:val="19"/>
              </w:rPr>
              <w:t xml:space="preserve">). </w:t>
            </w:r>
            <w:r>
              <w:rPr>
                <w:b/>
                <w:bCs/>
                <w:sz w:val="19"/>
                <w:szCs w:val="19"/>
              </w:rPr>
              <w:t xml:space="preserve">Automatic distribution over two or more home servers</w:t>
            </w:r>
            <w:r>
              <w:rPr>
                <w:sz w:val="19"/>
                <w:szCs w:val="19"/>
              </w:rPr>
              <w:t xml:space="preserve"> (HomeServers, HomeServerMaxUsers=2500, HomeServerAssignment; mapping column 3 </w:t>
            </w:r>
            <w:r>
              <w:rPr>
                <w:rFonts w:ascii="Consolas" w:cs="Consolas" w:eastAsia="Consolas" w:hAnsi="Consolas"/>
                <w:color w:val="0F5FDC"/>
                <w:sz w:val="18"/>
                <w:szCs w:val="18"/>
              </w:rPr>
              <w:t xml:space="preserve">AUTO</w:t>
            </w:r>
            <w:r>
              <w:rPr>
                <w:sz w:val="19"/>
                <w:szCs w:val="19"/>
              </w:rPr>
              <w:t xml:space="preserve">). </w:t>
            </w:r>
            <w:r>
              <w:rPr>
                <w:b/>
                <w:bCs/>
                <w:sz w:val="19"/>
                <w:szCs w:val="19"/>
              </w:rPr>
              <w:t xml:space="preserve">Short name</w:t>
            </w:r>
            <w:r>
              <w:rPr>
                <w:sz w:val="19"/>
                <w:szCs w:val="19"/>
              </w:rPr>
              <w:t xml:space="preserve"> read from the AD samaccountname item (ShortNameFields), never from the FullName; full-name-like values are an ERROR. </w:t>
            </w:r>
            <w:r>
              <w:rPr>
                <w:b/>
                <w:bCs/>
                <w:sz w:val="19"/>
                <w:szCs w:val="19"/>
              </w:rPr>
              <w:t xml:space="preserve">Internet address constructed</w:t>
            </w:r>
            <w:r>
              <w:rPr>
                <w:sz w:val="19"/>
                <w:szCs w:val="19"/>
              </w:rPr>
              <w:t xml:space="preserve"> as </w:t>
            </w:r>
            <w:r>
              <w:rPr>
                <w:rFonts w:ascii="Consolas" w:cs="Consolas" w:eastAsia="Consolas" w:hAnsi="Consolas"/>
                <w:color w:val="0F5FDC"/>
                <w:sz w:val="18"/>
                <w:szCs w:val="18"/>
              </w:rPr>
              <w:t xml:space="preserve">&lt;shortname&gt;@&lt;InternetDomain&gt;</w:t>
            </w:r>
            <w:r>
              <w:rPr>
                <w:sz w:val="19"/>
                <w:szCs w:val="19"/>
              </w:rPr>
              <w:t xml:space="preserve"> when AD has none. </w:t>
            </w:r>
            <w:r>
              <w:rPr>
                <w:b/>
                <w:bCs/>
                <w:sz w:val="19"/>
                <w:szCs w:val="19"/>
              </w:rPr>
              <w:t xml:space="preserve">Domino on Linux</w:t>
            </w:r>
            <w:r>
              <w:rPr>
                <w:sz w:val="19"/>
                <w:szCs w:val="19"/>
              </w:rPr>
              <w:t xml:space="preserve">: ServerOS, ServerDataDir (/local/notesdata), mail paths sent as </w:t>
            </w:r>
            <w:r>
              <w:rPr>
                <w:rFonts w:ascii="Consolas" w:cs="Consolas" w:eastAsia="Consolas" w:hAnsi="Consolas"/>
                <w:color w:val="0F5FDC"/>
                <w:sz w:val="18"/>
                <w:szCs w:val="18"/>
              </w:rPr>
              <w:t xml:space="preserve">mail1/smith.nsf</w:t>
            </w:r>
            <w:r>
              <w:rPr>
                <w:sz w:val="19"/>
                <w:szCs w:val="19"/>
              </w:rPr>
              <w:t xml:space="preserve">; MailFolderMax now per server. Re-paste both libraries and replace bulkreg.ini and server_mapping.csv (see DEPLOY-3.8.0.md).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3.6.6.</w:t>
            </w:r>
            <w:r>
              <w:rPr>
                <w:sz w:val="19"/>
                <w:szCs w:val="19"/>
              </w:rPr>
              <w:t xml:space="preserve"> Compile fix in BulkRegCommon (BR_MailAclFix: Type mismatch on CanDeleteDocuments). Re-paste BulkRegCommon.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3.6.5.</w:t>
            </w:r>
            <w:r>
              <w:rPr>
                <w:sz w:val="19"/>
                <w:szCs w:val="19"/>
              </w:rPr>
              <w:t xml:space="preserve"> </w:t>
            </w:r>
            <w:r>
              <w:rPr>
                <w:b/>
                <w:bCs/>
                <w:sz w:val="19"/>
                <w:szCs w:val="19"/>
              </w:rPr>
              <w:t xml:space="preserve">Mail file owner = Editor + Delete documents</w:t>
            </w:r>
            <w:r>
              <w:rPr>
                <w:sz w:val="19"/>
                <w:szCs w:val="19"/>
              </w:rPr>
              <w:t xml:space="preserve"> (new MailOwnerAccess=EDITOR) instead of Domino's default Manager; set at registration, corrected right after it, checked and correctable by Verify together with the managers. Re-paste both libraries.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HomeServers / HomeServerMaxUsers / HomeServerAssignment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servers that receive the users, e.g. </w:t>
            </w:r>
            <w:r>
              <w:rPr>
                <w:rFonts w:ascii="Consolas" w:cs="Consolas" w:eastAsia="Consolas" w:hAnsi="Consolas"/>
                <w:color w:val="0F5FDC"/>
                <w:sz w:val="18"/>
                <w:szCs w:val="18"/>
              </w:rPr>
              <w:t xml:space="preserve">DominoADMail/Demo,DominoADMail2/Demo</w:t>
            </w:r>
            <w:r>
              <w:rPr>
                <w:sz w:val="19"/>
                <w:szCs w:val="19"/>
              </w:rPr>
              <w:t xml:space="preserve">; max users per server (</w:t>
            </w:r>
            <w:r>
              <w:rPr>
                <w:rFonts w:ascii="Consolas" w:cs="Consolas" w:eastAsia="Consolas" w:hAnsi="Consolas"/>
                <w:color w:val="0F5FDC"/>
                <w:sz w:val="18"/>
                <w:szCs w:val="18"/>
              </w:rPr>
              <w:t xml:space="preserve">2500</w:t>
            </w:r>
            <w:r>
              <w:rPr>
                <w:sz w:val="19"/>
                <w:szCs w:val="19"/>
              </w:rPr>
              <w:t xml:space="preserve">); </w:t>
            </w:r>
            <w:r>
              <w:rPr>
                <w:rFonts w:ascii="Consolas" w:cs="Consolas" w:eastAsia="Consolas" w:hAnsi="Consolas"/>
                <w:color w:val="0F5FDC"/>
                <w:sz w:val="18"/>
                <w:szCs w:val="18"/>
              </w:rPr>
              <w:t xml:space="preserve">BALANCED</w:t>
            </w:r>
            <w:r>
              <w:rPr>
                <w:sz w:val="19"/>
                <w:szCs w:val="19"/>
              </w:rPr>
              <w:t xml:space="preserve"> (fewest users first, default) or </w:t>
            </w:r>
            <w:r>
              <w:rPr>
                <w:rFonts w:ascii="Consolas" w:cs="Consolas" w:eastAsia="Consolas" w:hAnsi="Consolas"/>
                <w:color w:val="0F5FDC"/>
                <w:sz w:val="18"/>
                <w:szCs w:val="18"/>
              </w:rPr>
              <w:t xml:space="preserve">FILL</w:t>
            </w:r>
            <w:r>
              <w:rPr>
                <w:sz w:val="19"/>
                <w:szCs w:val="19"/>
              </w:rPr>
              <w:t xml:space="preserve">. A mapping rule with </w:t>
            </w:r>
            <w:r>
              <w:rPr>
                <w:rFonts w:ascii="Consolas" w:cs="Consolas" w:eastAsia="Consolas" w:hAnsi="Consolas"/>
                <w:color w:val="0F5FDC"/>
                <w:sz w:val="18"/>
                <w:szCs w:val="18"/>
              </w:rPr>
              <w:t xml:space="preserve">AUTO</w:t>
            </w:r>
            <w:r>
              <w:rPr>
                <w:sz w:val="19"/>
                <w:szCs w:val="19"/>
              </w:rPr>
              <w:t xml:space="preserve"> as home server uses this pool.</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ServerOS / ServerDataDir / ServerFileOwner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LINUX</w:t>
            </w:r>
            <w:r>
              <w:rPr>
                <w:sz w:val="19"/>
                <w:szCs w:val="19"/>
              </w:rPr>
              <w:t xml:space="preserve"> (path separator </w:t>
            </w:r>
            <w:r>
              <w:rPr>
                <w:rFonts w:ascii="Consolas" w:cs="Consolas" w:eastAsia="Consolas" w:hAnsi="Consolas"/>
                <w:color w:val="0F5FDC"/>
                <w:sz w:val="18"/>
                <w:szCs w:val="18"/>
              </w:rPr>
              <w:t xml:space="preserve">/</w:t>
            </w:r>
            <w:r>
              <w:rPr>
                <w:sz w:val="19"/>
                <w:szCs w:val="19"/>
              </w:rPr>
              <w:t xml:space="preserve">), </w:t>
            </w:r>
            <w:r>
              <w:rPr>
                <w:rFonts w:ascii="Consolas" w:cs="Consolas" w:eastAsia="Consolas" w:hAnsi="Consolas"/>
                <w:color w:val="0F5FDC"/>
                <w:sz w:val="18"/>
                <w:szCs w:val="18"/>
              </w:rPr>
              <w:t xml:space="preserve">/local/notesdata</w:t>
            </w:r>
            <w:r>
              <w:rPr>
                <w:sz w:val="19"/>
                <w:szCs w:val="19"/>
              </w:rPr>
              <w:t xml:space="preserve">, and the Linux user:group of Domino for the chown line in the Preflight report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ShortNameFields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item(s) with the AD samaccountname, first non-empty wins (default </w:t>
            </w:r>
            <w:r>
              <w:rPr>
                <w:rFonts w:ascii="Consolas" w:cs="Consolas" w:eastAsia="Consolas" w:hAnsi="Consolas"/>
                <w:color w:val="0F5FDC"/>
                <w:sz w:val="18"/>
                <w:szCs w:val="18"/>
              </w:rPr>
              <w:t xml:space="preserve">ShortName</w:t>
            </w:r>
            <w:r>
              <w:rPr>
                <w:sz w:val="19"/>
                <w:szCs w:val="19"/>
              </w:rPr>
              <w:t xml:space="preserve">). The FullName/cn is never used.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ConstructInternetAddress / InternetDomain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and e.g. </w:t>
            </w:r>
            <w:r>
              <w:rPr>
                <w:rFonts w:ascii="Consolas" w:cs="Consolas" w:eastAsia="Consolas" w:hAnsi="Consolas"/>
                <w:color w:val="0F5FDC"/>
                <w:sz w:val="18"/>
                <w:szCs w:val="18"/>
              </w:rPr>
              <w:t xml:space="preserve">demo.com</w:t>
            </w:r>
            <w:r>
              <w:rPr>
                <w:sz w:val="19"/>
                <w:szCs w:val="19"/>
              </w:rPr>
              <w:t xml:space="preserve">: users without an Internet address in AD get </w:t>
            </w:r>
            <w:r>
              <w:rPr>
                <w:rFonts w:ascii="Consolas" w:cs="Consolas" w:eastAsia="Consolas" w:hAnsi="Consolas"/>
                <w:color w:val="0F5FDC"/>
                <w:sz w:val="18"/>
                <w:szCs w:val="18"/>
              </w:rPr>
              <w:t xml:space="preserve">&lt;shortname&gt;@demo.com</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PreflightScope / PreflightBatchNo</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w:t>
            </w:r>
            <w:r>
              <w:rPr>
                <w:sz w:val="19"/>
                <w:szCs w:val="19"/>
              </w:rPr>
              <w:t xml:space="preserve"> (default) checks one batch in detail, </w:t>
            </w:r>
            <w:r>
              <w:rPr>
                <w:rFonts w:ascii="Consolas" w:cs="Consolas" w:eastAsia="Consolas" w:hAnsi="Consolas"/>
                <w:color w:val="0F5FDC"/>
                <w:sz w:val="18"/>
                <w:szCs w:val="18"/>
              </w:rPr>
              <w:t xml:space="preserve">ALL</w:t>
            </w:r>
            <w:r>
              <w:rPr>
                <w:sz w:val="19"/>
                <w:szCs w:val="19"/>
              </w:rPr>
              <w:t xml:space="preserve"> checks everybody; </w:t>
            </w:r>
            <w:r>
              <w:rPr>
                <w:rFonts w:ascii="Consolas" w:cs="Consolas" w:eastAsia="Consolas" w:hAnsi="Consolas"/>
                <w:color w:val="0F5FDC"/>
                <w:sz w:val="18"/>
                <w:szCs w:val="18"/>
              </w:rPr>
              <w:t xml:space="preserve">1</w:t>
            </w:r>
            <w:r>
              <w:rPr>
                <w:sz w:val="19"/>
                <w:szCs w:val="19"/>
              </w:rPr>
              <w:t xml:space="preserve"> = the next batch to be built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when </w:t>
            </w:r>
            <w:r>
              <w:rPr>
                <w:rFonts w:ascii="Consolas" w:cs="Consolas" w:eastAsia="Consolas" w:hAnsi="Consolas"/>
                <w:color w:val="0F5FDC"/>
                <w:sz w:val="18"/>
                <w:szCs w:val="18"/>
              </w:rPr>
              <w:t xml:space="preserve">HomeServers</w:t>
            </w:r>
            <w:r>
              <w:rPr>
                <w:sz w:val="19"/>
                <w:szCs w:val="19"/>
              </w:rPr>
              <w:t xml:space="preserve"> is empty (everybody on ONE server):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EDITOR</w:t>
            </w:r>
            <w:r>
              <w:rPr>
                <w:sz w:val="19"/>
                <w:szCs w:val="19"/>
              </w:rPr>
              <w:t xml:space="preserve">: the user gets </w:t>
            </w:r>
            <w:r>
              <w:rPr>
                <w:b/>
                <w:bCs/>
                <w:sz w:val="19"/>
                <w:szCs w:val="19"/>
              </w:rPr>
              <w:t xml:space="preserve">Editor + Delete documents</w:t>
            </w:r>
            <w:r>
              <w:rPr>
                <w:sz w:val="19"/>
                <w:szCs w:val="19"/>
              </w:rPr>
              <w:t xml:space="preserve"> in his/her own mail file (Domino's default would be Manager). DESIGNER or MANAGER only if your policy needs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7"/>
        </w:numPr>
      </w:pPr>
      <w:r>
        <w:t xml:space="preserve">Open bulkreg.nsf and click </w:t>
      </w:r>
      <w:r>
        <w:rPr>
          <w:b/>
          <w:bCs/>
        </w:rPr>
        <w:t xml:space="preserve">Actions &gt; BulkReg &gt; 00 - Set Up Log Database</w:t>
      </w:r>
      <w:r>
        <w:t xml:space="preserve">. Confirm the config path.</w:t>
      </w:r>
    </w:p>
    <w:p>
      <w:pPr>
        <w:pStyle w:val="ListParagraph"/>
        <w:numPr>
          <w:ilvl w:val="0"/>
          <w:numId w:val="37"/>
        </w:numPr>
      </w:pPr>
      <w:r>
        <w:t xml:space="preserve">Read the question (database name, 8 views) and click </w:t>
      </w:r>
      <w:r>
        <w:rPr>
          <w:b/>
          <w:bCs/>
        </w:rPr>
        <w:t xml:space="preserve">Yes</w:t>
      </w:r>
      <w:r>
        <w:t xml:space="preserve">.</w:t>
      </w:r>
    </w:p>
    <w:p>
      <w:pPr>
        <w:pStyle w:val="ListParagraph"/>
        <w:numPr>
          <w:ilvl w:val="0"/>
          <w:numId w:val="37"/>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7"/>
        </w:numPr>
      </w:pPr>
      <w:r>
        <w:t xml:space="preserve">Open bulkreg_log.nsf. In the navigator, expand </w:t>
      </w:r>
      <w:r>
        <w:rPr>
          <w:b/>
          <w:bCs/>
        </w:rPr>
        <w:t xml:space="preserve">BulkReg</w:t>
      </w:r>
      <w:r>
        <w:t xml:space="preserve">: the views 1–8 are listed (D4a).</w:t>
      </w:r>
    </w:p>
    <w:p>
      <w:pPr>
        <w:pStyle w:val="ListParagraph"/>
        <w:numPr>
          <w:ilvl w:val="0"/>
          <w:numId w:val="37"/>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3"/>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 and the user himself with </w:t>
      </w:r>
      <w:r>
        <w:rPr>
          <w:b/>
          <w:bCs/>
        </w:rPr>
        <w:t xml:space="preserve">Editor</w:t>
      </w:r>
      <w:r>
        <w:t xml:space="preserve"> access and </w:t>
      </w:r>
      <w:r>
        <w:rPr>
          <w:b/>
          <w:bCs/>
        </w:rPr>
        <w:t xml:space="preserve">Delete documents</w:t>
      </w:r>
      <w:r>
        <w:t xml:space="preserve"> ticked.</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EDITOR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Access of the user in his/her own mail file: EDITOR (with Delete documents), DESIGNER or MANAGER. Set at registration and corrected right after it; Verify reports and can correct it. With EDITOR the user cannot change the ACL (Access &amp; Delegation) himself.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 is Manager of his own mail file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registration default (Manager); releases before 3.6.5 kept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 registers the owner with Editor + Delete documents (MailOwnerAccess=EDITOR) and corrects it after registration. For existing mail files run 04 - Verify and answer </w:t>
            </w:r>
            <w:r>
              <w:rPr>
                <w:b/>
                <w:bCs/>
                <w:sz w:val="19"/>
                <w:szCs w:val="19"/>
              </w:rPr>
              <w:t xml:space="preserve">Yes</w:t>
            </w:r>
            <w:r>
              <w:rPr>
                <w:sz w:val="19"/>
                <w:szCs w:val="19"/>
              </w:rPr>
              <w:t xml:space="preserve"> to 'Correct these ACL entries now'.</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49"/>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49"/>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49"/>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49"/>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49"/>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49"/>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5ngsgqokqvgbaxuntmgjx">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wpjksbcqt1ve8rpzqif1t">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tggezzhjjx4zpyqcbvlb2">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ewuphppmbngmhbygw74a0">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yboygfaydzm9z6doj3y08">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ra5auxj42af0zgbjnfda6">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_9oner3zzvi8pdtccxwnd">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leov2eeg69pszy6npvatb">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1qxkg_bhzieaxjho_kchf">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1zteip39v-3l7ykqztxx_">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ff2vc-qufa2pu3p5lvqjc">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eyjyq_g-rz5ft6qhp2niw">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rwbta_gd2give_ibx-9ad">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fo64trrwzy6m9dqkhcoif">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6y4mhmcerw94cnakuen4e">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ucescyyo3d_wtytkljp1">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swg1wnr5ewzifoff710mw">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ioxtwdaafjmryn3tevye9">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jnejgy2dw4gqjeifb7c_8">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v3.8.0</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4"/>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3"/>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6"/>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abstractNum w:abstractNumId="33" w15:restartNumberingAfterBreak="0">
    <w:multiLevelType w:val="hybridMultilevel"/>
    <w:lvl w:ilvl="0" w:tentative="1">
      <w:start w:val="1"/>
      <w:numFmt w:val="decimal"/>
      <w:lvlText w:val="%1."/>
      <w:lvlJc w:val="left"/>
      <w:pPr>
        <w:ind w:left="540" w:hanging="360"/>
      </w:pPr>
    </w:lvl>
  </w:abstractNum>
  <w:abstractNum w:abstractNumId="34" w15:restartNumberingAfterBreak="0">
    <w:multiLevelType w:val="hybridMultilevel"/>
    <w:lvl w:ilvl="0" w:tentative="1">
      <w:start w:val="7"/>
      <w:numFmt w:val="decimal"/>
      <w:lvlText w:val="%1."/>
      <w:lvlJc w:val="left"/>
      <w:pPr>
        <w:ind w:left="540" w:hanging="360"/>
      </w:pPr>
    </w:lvl>
  </w:abstractNum>
  <w:abstractNum w:abstractNumId="35" w15:restartNumberingAfterBreak="0">
    <w:multiLevelType w:val="hybridMultilevel"/>
    <w:lvl w:ilvl="0" w:tentative="1">
      <w:start w:val="1"/>
      <w:numFmt w:val="decimal"/>
      <w:lvlText w:val="%1."/>
      <w:lvlJc w:val="left"/>
      <w:pPr>
        <w:ind w:left="540" w:hanging="360"/>
      </w:pPr>
    </w:lvl>
  </w:abstractNum>
  <w:abstractNum w:abstractNumId="36" w15:restartNumberingAfterBreak="0">
    <w:multiLevelType w:val="hybridMultilevel"/>
    <w:lvl w:ilvl="0" w:tentative="1">
      <w:start w:val="1"/>
      <w:numFmt w:val="decimal"/>
      <w:lvlText w:val="%1."/>
      <w:lvlJc w:val="left"/>
      <w:pPr>
        <w:ind w:left="540" w:hanging="360"/>
      </w:pPr>
    </w:lvl>
  </w:abstractNum>
  <w:abstractNum w:abstractNumId="37" w15:restartNumberingAfterBreak="0">
    <w:multiLevelType w:val="hybridMultilevel"/>
    <w:lvl w:ilvl="0" w:tentative="1">
      <w:start w:val="1"/>
      <w:numFmt w:val="decimal"/>
      <w:lvlText w:val="%1."/>
      <w:lvlJc w:val="left"/>
      <w:pPr>
        <w:ind w:left="540" w:hanging="360"/>
      </w:pPr>
    </w:lvl>
  </w:abstractNum>
  <w:abstractNum w:abstractNumId="38" w15:restartNumberingAfterBreak="0">
    <w:multiLevelType w:val="hybridMultilevel"/>
    <w:lvl w:ilvl="0" w:tentative="1">
      <w:start w:val="1"/>
      <w:numFmt w:val="decimal"/>
      <w:lvlText w:val="%1."/>
      <w:lvlJc w:val="left"/>
      <w:pPr>
        <w:ind w:left="540" w:hanging="360"/>
      </w:pPr>
    </w:lvl>
  </w:abstractNum>
  <w:abstractNum w:abstractNumId="39" w15:restartNumberingAfterBreak="0">
    <w:multiLevelType w:val="hybridMultilevel"/>
    <w:lvl w:ilvl="0" w:tentative="1">
      <w:start w:val="1"/>
      <w:numFmt w:val="decimal"/>
      <w:lvlText w:val="%1."/>
      <w:lvlJc w:val="left"/>
      <w:pPr>
        <w:ind w:left="540" w:hanging="360"/>
      </w:pPr>
    </w:lvl>
  </w:abstractNum>
  <w:abstractNum w:abstractNumId="40" w15:restartNumberingAfterBreak="0">
    <w:multiLevelType w:val="hybridMultilevel"/>
    <w:lvl w:ilvl="0" w:tentative="1">
      <w:start w:val="1"/>
      <w:numFmt w:val="decimal"/>
      <w:lvlText w:val="%1."/>
      <w:lvlJc w:val="left"/>
      <w:pPr>
        <w:ind w:left="540" w:hanging="360"/>
      </w:pPr>
    </w:lvl>
  </w:abstractNum>
  <w:abstractNum w:abstractNumId="41" w15:restartNumberingAfterBreak="0">
    <w:multiLevelType w:val="hybridMultilevel"/>
    <w:lvl w:ilvl="0" w:tentative="1">
      <w:start w:val="1"/>
      <w:numFmt w:val="decimal"/>
      <w:lvlText w:val="%1."/>
      <w:lvlJc w:val="left"/>
      <w:pPr>
        <w:ind w:left="540" w:hanging="360"/>
      </w:pPr>
    </w:lvl>
  </w:abstractNum>
  <w:abstractNum w:abstractNumId="42" w15:restartNumberingAfterBreak="0">
    <w:multiLevelType w:val="hybridMultilevel"/>
    <w:lvl w:ilvl="0" w:tentative="1">
      <w:start w:val="1"/>
      <w:numFmt w:val="decimal"/>
      <w:lvlText w:val="%1."/>
      <w:lvlJc w:val="left"/>
      <w:pPr>
        <w:ind w:left="540" w:hanging="360"/>
      </w:pPr>
    </w:lvl>
  </w:abstractNum>
  <w:abstractNum w:abstractNumId="43" w15:restartNumberingAfterBreak="0">
    <w:multiLevelType w:val="hybridMultilevel"/>
    <w:lvl w:ilvl="0" w:tentative="1">
      <w:start w:val="1"/>
      <w:numFmt w:val="decimal"/>
      <w:lvlText w:val="%1."/>
      <w:lvlJc w:val="left"/>
      <w:pPr>
        <w:ind w:left="540" w:hanging="360"/>
      </w:pPr>
    </w:lvl>
  </w:abstractNum>
  <w:abstractNum w:abstractNumId="44" w15:restartNumberingAfterBreak="0">
    <w:multiLevelType w:val="hybridMultilevel"/>
    <w:lvl w:ilvl="0" w:tentative="1">
      <w:start w:val="1"/>
      <w:numFmt w:val="decimal"/>
      <w:lvlText w:val="%1."/>
      <w:lvlJc w:val="left"/>
      <w:pPr>
        <w:ind w:left="540" w:hanging="360"/>
      </w:pPr>
    </w:lvl>
  </w:abstractNum>
  <w:abstractNum w:abstractNumId="45" w15:restartNumberingAfterBreak="0">
    <w:multiLevelType w:val="hybridMultilevel"/>
    <w:lvl w:ilvl="0" w:tentative="1">
      <w:start w:val="1"/>
      <w:numFmt w:val="decimal"/>
      <w:lvlText w:val="%1."/>
      <w:lvlJc w:val="left"/>
      <w:pPr>
        <w:ind w:left="540" w:hanging="360"/>
      </w:pPr>
    </w:lvl>
  </w:abstractNum>
  <w:abstractNum w:abstractNumId="46" w15:restartNumberingAfterBreak="0">
    <w:multiLevelType w:val="hybridMultilevel"/>
    <w:lvl w:ilvl="0" w:tentative="1">
      <w:start w:val="1"/>
      <w:numFmt w:val="decimal"/>
      <w:lvlText w:val="%1."/>
      <w:lvlJc w:val="left"/>
      <w:pPr>
        <w:ind w:left="540" w:hanging="360"/>
      </w:pPr>
    </w:lvl>
  </w:abstractNum>
  <w:abstractNum w:abstractNumId="47" w15:restartNumberingAfterBreak="0">
    <w:multiLevelType w:val="hybridMultilevel"/>
    <w:lvl w:ilvl="0" w:tentative="1">
      <w:start w:val="1"/>
      <w:numFmt w:val="decimal"/>
      <w:lvlText w:val="%1."/>
      <w:lvlJc w:val="left"/>
      <w:pPr>
        <w:ind w:left="540" w:hanging="360"/>
      </w:pPr>
    </w:lvl>
  </w:abstractNum>
  <w:abstractNum w:abstractNumId="48" w15:restartNumberingAfterBreak="0">
    <w:multiLevelType w:val="hybridMultilevel"/>
    <w:lvl w:ilvl="0" w:tentative="1">
      <w:start w:val="1"/>
      <w:numFmt w:val="decimal"/>
      <w:lvlText w:val="%1."/>
      <w:lvlJc w:val="left"/>
      <w:pPr>
        <w:ind w:left="540" w:hanging="360"/>
      </w:pPr>
    </w:lvl>
  </w:abstractNum>
  <w:abstractNum w:abstractNumId="4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5ngsgqokqvgbaxuntmgjx" Type="http://schemas.openxmlformats.org/officeDocument/2006/relationships/hyperlink" Target="https://help.hcl-software.com/domino/14.0.0/admin/conf_adsync_registering_ad_users.html" TargetMode="External"/><Relationship Id="rIdwpjksbcqt1ve8rpzqif1t" Type="http://schemas.openxmlformats.org/officeDocument/2006/relationships/hyperlink" Target="https://help.hcl-software.com/dom_designer/14.5.0/basic/H_CONTACTNOTEID_PROPERTY_NOTESREGISTRATION.html" TargetMode="External"/><Relationship Id="rIdtggezzhjjx4zpyqcbvlb2" Type="http://schemas.openxmlformats.org/officeDocument/2006/relationships/hyperlink" Target="https://help.hcl-software.com/dom_designer/14.5.0/basic/H_REGISTERNEWUSER_METHOD.html" TargetMode="External"/><Relationship Id="rIdewuphppmbngmhbygw74a0" Type="http://schemas.openxmlformats.org/officeDocument/2006/relationships/hyperlink" Target="https://help.hcl-software.com/dom_designer/9.0.1/appdev/H_CREATEREPLICA_METHOD_ADMINP.html" TargetMode="External"/><Relationship Id="rIdyboygfaydzm9z6doj3y08" Type="http://schemas.openxmlformats.org/officeDocument/2006/relationships/hyperlink" Target="https://help.hcl-software.com/domino/14.0.0/admin/admn_createreplica_r.html" TargetMode="External"/><Relationship Id="rIdra5auxj42af0zgbjnfda6" Type="http://schemas.openxmlformats.org/officeDocument/2006/relationships/hyperlink" Target="https://help.hcl-software.com/domino/14.5.0/admin/conf_creatinganidvault_t.html" TargetMode="External"/><Relationship Id="rId_9oner3zzvi8pdtccxwnd" Type="http://schemas.openxmlformats.org/officeDocument/2006/relationships/hyperlink" Target="https://help.hcl-software.com/domino/14.5.0/admin/conf_creatingoreditingidvaultpolicysettingsdocumentsma_t.html" TargetMode="External"/><Relationship Id="rIdleov2eeg69pszy6npvatb" Type="http://schemas.openxmlformats.org/officeDocument/2006/relationships/hyperlink" Target="https://help.hcl-software.com/domino/14.0.0/admin/conf_creatingasecuritypolicysettingsdocument_t.html" TargetMode="External"/><Relationship Id="rId1qxkg_bhzieaxjho_kchf" Type="http://schemas.openxmlformats.org/officeDocument/2006/relationships/hyperlink" Target="https://help.hcl-software.com/domino/14.5.0/admin/conf_creatingapolicydocument_t.html" TargetMode="External"/><Relationship Id="rId1zteip39v-3l7ykqztxx_" Type="http://schemas.openxmlformats.org/officeDocument/2006/relationships/hyperlink" Target="https://help.hcl-software.com/domino/14.5.1/admin/conf_modifyingaserverbasedca_t.html" TargetMode="External"/><Relationship Id="rIdff2vc-qufa2pu3p5lvqjc" Type="http://schemas.openxmlformats.org/officeDocument/2006/relationships/hyperlink" Target="https://help.hcl-software.com/domino/14.0.0/admin/conf_usingadministrationrolesinthedominodirectoryacl_t.html" TargetMode="External"/><Relationship Id="rIdeyjyq_g-rz5ft6qhp2niw" Type="http://schemas.openxmlformats.org/officeDocument/2006/relationships/hyperlink" Target="https://help.hcl-software.com/domino/14.0.0/admin/conf_configuringadatabaseacl_t.html" TargetMode="External"/><Relationship Id="rIdrwbta_gd2give_ibx-9ad" Type="http://schemas.openxmlformats.org/officeDocument/2006/relationships/hyperlink" Target="https://help.hcl-software.com/dom_designer/14.5.1/basic/H_CREATING_A_DATABASE_FROM_A_TEMPLATE_OVER.html" TargetMode="External"/><Relationship Id="rIdfo64trrwzy6m9dqkhcoif" Type="http://schemas.openxmlformats.org/officeDocument/2006/relationships/hyperlink" Target="https://help.hcl-software.com/dom_designer/14.5.0/basic/H_USING_SCRIPT_LIBRARIES.html" TargetMode="External"/><Relationship Id="rId6y4mhmcerw94cnakuen4e" Type="http://schemas.openxmlformats.org/officeDocument/2006/relationships/hyperlink" Target="https://help.hcl-software.com/dom_designer/14.5.1/basic/H_CREATING_AN_AGENT.html" TargetMode="External"/><Relationship Id="rId-ucescyyo3d_wtytkljp1" Type="http://schemas.openxmlformats.org/officeDocument/2006/relationships/hyperlink" Target="https://help.hcl-software.com/notes/14.0.0/client/agt_rules_for_agent_names_r.html" TargetMode="External"/><Relationship Id="rIdswg1wnr5ewzifoff710mw" Type="http://schemas.openxmlformats.org/officeDocument/2006/relationships/hyperlink" Target="https://help.hcl-software.com/domino/14.0.0/admin/admn_signingadatabaseortemplate_t.html" TargetMode="External"/><Relationship Id="rIdioxtwdaafjmryn3tevye9" Type="http://schemas.openxmlformats.org/officeDocument/2006/relationships/hyperlink" Target="https://help.hcl-software.com/dom_designer/14.5.1/basic/H_ABOUT_CHECKING_FIELD_VALUES_IN_A_DOCUMENT.html" TargetMode="External"/><Relationship Id="rIdjnejgy2dw4gqjeifb7c_8"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2026-10-06T16:48:53.296Z</dcterms:created>
  <dcterms:modified xsi:type="dcterms:W3CDTF">2026-10-06T16:48:53.296Z</dcterms:modified>
</cp:coreProperties>
</file>

<file path=docProps/custom.xml><?xml version="1.0" encoding="utf-8"?>
<Properties xmlns="http://schemas.openxmlformats.org/officeDocument/2006/custom-properties" xmlns:vt="http://schemas.openxmlformats.org/officeDocument/2006/docPropsVTypes"/>
</file>