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3.9.5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3.9.5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3.9.5: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3.9.5.</w:t>
            </w:r>
            <w:r>
              <w:rPr>
                <w:sz w:val="19"/>
                <w:szCs w:val="19"/>
              </w:rPr>
              <w:t xml:space="preserve"> </w:t>
            </w:r>
            <w:r>
              <w:rPr>
                <w:b/>
                <w:bCs/>
                <w:sz w:val="19"/>
                <w:szCs w:val="19"/>
              </w:rPr>
              <w:t xml:space="preserve">Welcome page for the log database.</w:t>
            </w:r>
            <w:r>
              <w:rPr>
                <w:sz w:val="19"/>
                <w:szCs w:val="19"/>
              </w:rPr>
              <w:t xml:space="preserve"> Agent 00 also creates the page </w:t>
            </w:r>
            <w:r>
              <w:rPr>
                <w:i/>
                <w:iCs/>
                <w:sz w:val="19"/>
                <w:szCs w:val="19"/>
              </w:rPr>
              <w:t xml:space="preserve">BulkReg Log Welcome</w:t>
            </w:r>
            <w:r>
              <w:rPr>
                <w:sz w:val="19"/>
                <w:szCs w:val="19"/>
              </w:rPr>
              <w:t xml:space="preserve"> in bulkreg_log.nsf; set it as launch page once (B20a step 6). Re-paste BulkRegAgents and run agent 00 again.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3.9.4.</w:t>
            </w:r>
            <w:r>
              <w:rPr>
                <w:sz w:val="19"/>
                <w:szCs w:val="19"/>
              </w:rPr>
              <w:t xml:space="preserve"> </w:t>
            </w:r>
            <w:r>
              <w:rPr>
                <w:b/>
                <w:bCs/>
                <w:sz w:val="19"/>
                <w:szCs w:val="19"/>
              </w:rPr>
              <w:t xml:space="preserve">Welcome page.</w:t>
            </w:r>
            <w:r>
              <w:rPr>
                <w:sz w:val="19"/>
                <w:szCs w:val="19"/>
              </w:rPr>
              <w:t xml:space="preserve"> New optional agent </w:t>
            </w:r>
            <w:r>
              <w:rPr>
                <w:rFonts w:ascii="Consolas" w:cs="Consolas" w:eastAsia="Consolas" w:hAnsi="Consolas"/>
                <w:color w:val="0F5FDC"/>
                <w:sz w:val="18"/>
                <w:szCs w:val="18"/>
              </w:rPr>
              <w:t xml:space="preserve">BulkReg\06 - Install Welcome Page</w:t>
            </w:r>
            <w:r>
              <w:rPr>
                <w:sz w:val="19"/>
                <w:szCs w:val="19"/>
              </w:rPr>
              <w:t xml:space="preserve"> creates a branded start page in bulkreg.nsf (what BulkReg does, prerequisites, the 7-step procedure per batch, safety rules); set it as the database launch page (new B18a). No change to the registration logic.</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3.9.3.</w:t>
            </w:r>
            <w:r>
              <w:rPr>
                <w:sz w:val="19"/>
                <w:szCs w:val="19"/>
              </w:rPr>
              <w:t xml:space="preserve"> </w:t>
            </w:r>
            <w:r>
              <w:rPr>
                <w:rFonts w:ascii="Consolas" w:cs="Consolas" w:eastAsia="Consolas" w:hAnsi="Consolas"/>
                <w:color w:val="0F5FDC"/>
                <w:sz w:val="18"/>
                <w:szCs w:val="18"/>
              </w:rPr>
              <w:t xml:space="preserve">HomeServerAssignment=FILL</w:t>
            </w:r>
            <w:r>
              <w:rPr>
                <w:sz w:val="19"/>
                <w:szCs w:val="19"/>
              </w:rPr>
              <w:t xml:space="preserve"> (also accepted: </w:t>
            </w:r>
            <w:r>
              <w:rPr>
                <w:rFonts w:ascii="Consolas" w:cs="Consolas" w:eastAsia="Consolas" w:hAnsi="Consolas"/>
                <w:color w:val="0F5FDC"/>
                <w:sz w:val="18"/>
                <w:szCs w:val="18"/>
              </w:rPr>
              <w:t xml:space="preserve">FILLED</w:t>
            </w:r>
            <w:r>
              <w:rPr>
                <w:sz w:val="19"/>
                <w:szCs w:val="19"/>
              </w:rPr>
              <w:t xml:space="preserve">) is the shipped setting: 2500 users on the first mail server, then 2500 on the second. New </w:t>
            </w:r>
            <w:r>
              <w:rPr>
                <w:rFonts w:ascii="Consolas" w:cs="Consolas" w:eastAsia="Consolas" w:hAnsi="Consolas"/>
                <w:color w:val="0F5FDC"/>
                <w:sz w:val="18"/>
                <w:szCs w:val="18"/>
              </w:rPr>
              <w:t xml:space="preserve">OverrideADInternetAddress</w:t>
            </w:r>
            <w:r>
              <w:rPr>
                <w:sz w:val="19"/>
                <w:szCs w:val="19"/>
              </w:rPr>
              <w:t xml:space="preserve"> (default 0): 1 = always build </w:t>
            </w:r>
            <w:r>
              <w:rPr>
                <w:rFonts w:ascii="Consolas" w:cs="Consolas" w:eastAsia="Consolas" w:hAnsi="Consolas"/>
                <w:color w:val="0F5FDC"/>
                <w:sz w:val="18"/>
                <w:szCs w:val="18"/>
              </w:rPr>
              <w:t xml:space="preserve">&lt;shortname&gt;@&lt;InternetDomain&gt;</w:t>
            </w:r>
            <w:r>
              <w:rPr>
                <w:sz w:val="19"/>
                <w:szCs w:val="19"/>
              </w:rPr>
              <w:t xml:space="preserve">, even when AD has an address; Preflight warns about an unknown HomeServerAssignment value.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3.9.2.</w:t>
            </w:r>
            <w:r>
              <w:rPr>
                <w:sz w:val="19"/>
                <w:szCs w:val="19"/>
              </w:rPr>
              <w:t xml:space="preserve"> Simplified name handling: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LastNameField=JobTitle</w:t>
            </w:r>
            <w:r>
              <w:rPr>
                <w:sz w:val="19"/>
                <w:szCs w:val="19"/>
              </w:rPr>
              <w:t xml:space="preserve">) is registered as the Domino last name exactly as it is. No name is constructed or split, rank handling and </w:t>
            </w:r>
            <w:r>
              <w:rPr>
                <w:rFonts w:ascii="Consolas" w:cs="Consolas" w:eastAsia="Consolas" w:hAnsi="Consolas"/>
                <w:color w:val="0F5FDC"/>
                <w:sz w:val="18"/>
                <w:szCs w:val="18"/>
              </w:rPr>
              <w:t xml:space="preserve">FullNameField</w:t>
            </w:r>
            <w:r>
              <w:rPr>
                <w:sz w:val="19"/>
                <w:szCs w:val="19"/>
              </w:rPr>
              <w:t xml:space="preserve"> / </w:t>
            </w:r>
            <w:r>
              <w:rPr>
                <w:rFonts w:ascii="Consolas" w:cs="Consolas" w:eastAsia="Consolas" w:hAnsi="Consolas"/>
                <w:color w:val="0F5FDC"/>
                <w:sz w:val="18"/>
                <w:szCs w:val="18"/>
              </w:rPr>
              <w:t xml:space="preserve">RankHandling</w:t>
            </w:r>
            <w:r>
              <w:rPr>
                <w:sz w:val="19"/>
                <w:szCs w:val="19"/>
              </w:rPr>
              <w:t xml:space="preserve"> / </w:t>
            </w:r>
            <w:r>
              <w:rPr>
                <w:rFonts w:ascii="Consolas" w:cs="Consolas" w:eastAsia="Consolas" w:hAnsi="Consolas"/>
                <w:color w:val="0F5FDC"/>
                <w:sz w:val="18"/>
                <w:szCs w:val="18"/>
              </w:rPr>
              <w:t xml:space="preserve">RankPrefixes</w:t>
            </w:r>
            <w:r>
              <w:rPr>
                <w:sz w:val="19"/>
                <w:szCs w:val="19"/>
              </w:rPr>
              <w:t xml:space="preserve"> / </w:t>
            </w:r>
            <w:r>
              <w:rPr>
                <w:rFonts w:ascii="Consolas" w:cs="Consolas" w:eastAsia="Consolas" w:hAnsi="Consolas"/>
                <w:color w:val="0F5FDC"/>
                <w:sz w:val="18"/>
                <w:szCs w:val="18"/>
              </w:rPr>
              <w:t xml:space="preserve">IncludeMiddleInitial</w:t>
            </w:r>
            <w:r>
              <w:rPr>
                <w:sz w:val="19"/>
                <w:szCs w:val="19"/>
              </w:rPr>
              <w:t xml:space="preserve"> are removed; </w:t>
            </w:r>
            <w:r>
              <w:rPr>
                <w:rFonts w:ascii="Consolas" w:cs="Consolas" w:eastAsia="Consolas" w:hAnsi="Consolas"/>
                <w:color w:val="0F5FDC"/>
                <w:sz w:val="18"/>
                <w:szCs w:val="18"/>
              </w:rPr>
              <w:t xml:space="preserve">FirstNameField</w:t>
            </w:r>
            <w:r>
              <w:rPr>
                <w:sz w:val="19"/>
                <w:szCs w:val="19"/>
              </w:rPr>
              <w:t xml:space="preserve"> and </w:t>
            </w:r>
            <w:r>
              <w:rPr>
                <w:rFonts w:ascii="Consolas" w:cs="Consolas" w:eastAsia="Consolas" w:hAnsi="Consolas"/>
                <w:color w:val="0F5FDC"/>
                <w:sz w:val="18"/>
                <w:szCs w:val="18"/>
              </w:rPr>
              <w:t xml:space="preserve">MiddleNameField</w:t>
            </w:r>
            <w:r>
              <w:rPr>
                <w:sz w:val="19"/>
                <w:szCs w:val="19"/>
              </w:rPr>
              <w:t xml:space="preserve"> are empty by default.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3.9.1.</w:t>
            </w:r>
            <w:r>
              <w:rPr>
                <w:sz w:val="19"/>
                <w:szCs w:val="19"/>
              </w:rPr>
              <w:t xml:space="preserve"> The registration name is taken from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FullNameField=JobTitle</w:t>
            </w:r>
            <w:r>
              <w:rPr>
                <w:sz w:val="19"/>
                <w:szCs w:val="19"/>
              </w:rPr>
              <w:t xml:space="preserve">; it holds rank, first and last name from AD): whatever value JobTitle has is used, the rank is removed (</w:t>
            </w:r>
            <w:r>
              <w:rPr>
                <w:rFonts w:ascii="Consolas" w:cs="Consolas" w:eastAsia="Consolas" w:hAnsi="Consolas"/>
                <w:color w:val="0F5FDC"/>
                <w:sz w:val="18"/>
                <w:szCs w:val="18"/>
              </w:rPr>
              <w:t xml:space="preserve">RankHandling</w:t>
            </w:r>
            <w:r>
              <w:rPr>
                <w:sz w:val="19"/>
                <w:szCs w:val="19"/>
              </w:rPr>
              <w:t xml:space="preserve">), the rest is split at the last blank into first and last name. Empty JobTitle falls back to </w:t>
            </w:r>
            <w:r>
              <w:rPr>
                <w:rFonts w:ascii="Consolas" w:cs="Consolas" w:eastAsia="Consolas" w:hAnsi="Consolas"/>
                <w:color w:val="0F5FDC"/>
                <w:sz w:val="18"/>
                <w:szCs w:val="18"/>
              </w:rPr>
              <w:t xml:space="preserve">FirstNameField</w:t>
            </w:r>
            <w:r>
              <w:rPr>
                <w:sz w:val="19"/>
                <w:szCs w:val="19"/>
              </w:rPr>
              <w:t xml:space="preserve"> / </w:t>
            </w:r>
            <w:r>
              <w:rPr>
                <w:rFonts w:ascii="Consolas" w:cs="Consolas" w:eastAsia="Consolas" w:hAnsi="Consolas"/>
                <w:color w:val="0F5FDC"/>
                <w:sz w:val="18"/>
                <w:szCs w:val="18"/>
              </w:rPr>
              <w:t xml:space="preserve">LastNameField</w:t>
            </w:r>
            <w:r>
              <w:rPr>
                <w:sz w:val="19"/>
                <w:szCs w:val="19"/>
              </w:rPr>
              <w:t xml:space="preserve">. Preflight logs the name source.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3.9.0.</w:t>
            </w:r>
            <w:r>
              <w:rPr>
                <w:sz w:val="19"/>
                <w:szCs w:val="19"/>
              </w:rPr>
              <w:t xml:space="preserve"> Preflight checks ALL candidates (</w:t>
            </w:r>
            <w:r>
              <w:rPr>
                <w:rFonts w:ascii="Consolas" w:cs="Consolas" w:eastAsia="Consolas" w:hAnsi="Consolas"/>
                <w:color w:val="0F5FDC"/>
                <w:sz w:val="18"/>
                <w:szCs w:val="18"/>
              </w:rPr>
              <w:t xml:space="preserve">PreflightScope=ALL</w:t>
            </w:r>
            <w:r>
              <w:rPr>
                <w:sz w:val="19"/>
                <w:szCs w:val="19"/>
              </w:rPr>
              <w:t xml:space="preserve"> default); Build Batch writes all batches in one run (</w:t>
            </w:r>
            <w:r>
              <w:rPr>
                <w:rFonts w:ascii="Consolas" w:cs="Consolas" w:eastAsia="Consolas" w:hAnsi="Consolas"/>
                <w:color w:val="0F5FDC"/>
                <w:sz w:val="18"/>
                <w:szCs w:val="18"/>
              </w:rPr>
              <w:t xml:space="preserve">BATCH-&lt;run&gt;-01.csv</w:t>
            </w:r>
            <w:r>
              <w:rPr>
                <w:sz w:val="19"/>
                <w:szCs w:val="19"/>
              </w:rPr>
              <w:t xml:space="preserve">, </w:t>
            </w:r>
            <w:r>
              <w:rPr>
                <w:rFonts w:ascii="Consolas" w:cs="Consolas" w:eastAsia="Consolas" w:hAnsi="Consolas"/>
                <w:color w:val="0F5FDC"/>
                <w:sz w:val="18"/>
                <w:szCs w:val="18"/>
              </w:rPr>
              <w:t xml:space="preserve">-02.csv</w:t>
            </w:r>
            <w:r>
              <w:rPr>
                <w:sz w:val="19"/>
                <w:szCs w:val="19"/>
              </w:rPr>
              <w:t xml:space="preserve"> ..., </w:t>
            </w:r>
            <w:r>
              <w:rPr>
                <w:rFonts w:ascii="Consolas" w:cs="Consolas" w:eastAsia="Consolas" w:hAnsi="Consolas"/>
                <w:color w:val="0F5FDC"/>
                <w:sz w:val="18"/>
                <w:szCs w:val="18"/>
              </w:rPr>
              <w:t xml:space="preserve">BuildMaxBatches</w:t>
            </w:r>
            <w:r>
              <w:rPr>
                <w:sz w:val="19"/>
                <w:szCs w:val="19"/>
              </w:rPr>
              <w:t xml:space="preserve">); </w:t>
            </w:r>
            <w:r>
              <w:rPr>
                <w:rFonts w:ascii="Consolas" w:cs="Consolas" w:eastAsia="Consolas" w:hAnsi="Consolas"/>
                <w:color w:val="0F5FDC"/>
                <w:sz w:val="18"/>
                <w:szCs w:val="18"/>
              </w:rPr>
              <w:t xml:space="preserve">FullNameAfter</w:t>
            </w:r>
            <w:r>
              <w:rPr>
                <w:sz w:val="19"/>
                <w:szCs w:val="19"/>
              </w:rPr>
              <w:t xml:space="preserve"> filled in every audit row and a new </w:t>
            </w:r>
            <w:r>
              <w:rPr>
                <w:rFonts w:ascii="Consolas" w:cs="Consolas" w:eastAsia="Consolas" w:hAnsi="Consolas"/>
                <w:color w:val="0F5FDC"/>
                <w:sz w:val="18"/>
                <w:szCs w:val="18"/>
              </w:rPr>
              <w:t xml:space="preserve">FullNameAfter</w:t>
            </w:r>
            <w:r>
              <w:rPr>
                <w:sz w:val="19"/>
                <w:szCs w:val="19"/>
              </w:rPr>
              <w:t xml:space="preserve"> column in the batch files; configurable common-name source (</w:t>
            </w:r>
            <w:r>
              <w:rPr>
                <w:rFonts w:ascii="Consolas" w:cs="Consolas" w:eastAsia="Consolas" w:hAnsi="Consolas"/>
                <w:color w:val="0F5FDC"/>
                <w:sz w:val="18"/>
                <w:szCs w:val="18"/>
              </w:rPr>
              <w:t xml:space="preserve">FirstNameField</w:t>
            </w:r>
            <w:r>
              <w:rPr>
                <w:sz w:val="19"/>
                <w:szCs w:val="19"/>
              </w:rPr>
              <w:t xml:space="preserve">, </w:t>
            </w:r>
            <w:r>
              <w:rPr>
                <w:rFonts w:ascii="Consolas" w:cs="Consolas" w:eastAsia="Consolas" w:hAnsi="Consolas"/>
                <w:color w:val="0F5FDC"/>
                <w:sz w:val="18"/>
                <w:szCs w:val="18"/>
              </w:rPr>
              <w:t xml:space="preserve">LastNameField</w:t>
            </w:r>
            <w:r>
              <w:rPr>
                <w:sz w:val="19"/>
                <w:szCs w:val="19"/>
              </w:rPr>
              <w:t xml:space="preserve">, </w:t>
            </w:r>
            <w:r>
              <w:rPr>
                <w:rFonts w:ascii="Consolas" w:cs="Consolas" w:eastAsia="Consolas" w:hAnsi="Consolas"/>
                <w:color w:val="0F5FDC"/>
                <w:sz w:val="18"/>
                <w:szCs w:val="18"/>
              </w:rPr>
              <w:t xml:space="preserve">MiddleNameField</w:t>
            </w:r>
            <w:r>
              <w:rPr>
                <w:sz w:val="19"/>
                <w:szCs w:val="19"/>
              </w:rPr>
              <w:t xml:space="preserve">, </w:t>
            </w:r>
            <w:r>
              <w:rPr>
                <w:rFonts w:ascii="Consolas" w:cs="Consolas" w:eastAsia="Consolas" w:hAnsi="Consolas"/>
                <w:color w:val="0F5FDC"/>
                <w:sz w:val="18"/>
                <w:szCs w:val="18"/>
              </w:rPr>
              <w:t xml:space="preserve">IncludeMiddleInitial</w:t>
            </w:r>
            <w:r>
              <w:rPr>
                <w:sz w:val="19"/>
                <w:szCs w:val="19"/>
              </w:rPr>
              <w:t xml:space="preserve">, </w:t>
            </w:r>
            <w:r>
              <w:rPr>
                <w:rFonts w:ascii="Consolas" w:cs="Consolas" w:eastAsia="Consolas" w:hAnsi="Consolas"/>
                <w:color w:val="0F5FDC"/>
                <w:sz w:val="18"/>
                <w:szCs w:val="18"/>
              </w:rPr>
              <w:t xml:space="preserve">FullNameField</w:t>
            </w:r>
            <w:r>
              <w:rPr>
                <w:sz w:val="19"/>
                <w:szCs w:val="19"/>
              </w:rPr>
              <w:t xml:space="preserve"> as a comma list, e.g. </w:t>
            </w:r>
            <w:r>
              <w:rPr>
                <w:rFonts w:ascii="Consolas" w:cs="Consolas" w:eastAsia="Consolas" w:hAnsi="Consolas"/>
                <w:color w:val="0F5FDC"/>
                <w:sz w:val="18"/>
                <w:szCs w:val="18"/>
              </w:rPr>
              <w:t xml:space="preserve">LastName</w:t>
            </w:r>
            <w:r>
              <w:rPr>
                <w:sz w:val="19"/>
                <w:szCs w:val="19"/>
              </w:rPr>
              <w:t xml:space="preserve">); rank prefix handling (</w:t>
            </w:r>
            <w:r>
              <w:rPr>
                <w:rFonts w:ascii="Consolas" w:cs="Consolas" w:eastAsia="Consolas" w:hAnsi="Consolas"/>
                <w:color w:val="0F5FDC"/>
                <w:sz w:val="18"/>
                <w:szCs w:val="18"/>
              </w:rPr>
              <w:t xml:space="preserve">RankHandling</w:t>
            </w:r>
            <w:r>
              <w:rPr>
                <w:sz w:val="19"/>
                <w:szCs w:val="19"/>
              </w:rPr>
              <w:t xml:space="preserve">, </w:t>
            </w:r>
            <w:r>
              <w:rPr>
                <w:rFonts w:ascii="Consolas" w:cs="Consolas" w:eastAsia="Consolas" w:hAnsi="Consolas"/>
                <w:color w:val="0F5FDC"/>
                <w:sz w:val="18"/>
                <w:szCs w:val="18"/>
              </w:rPr>
              <w:t xml:space="preserve">RankPrefixes</w:t>
            </w:r>
            <w:r>
              <w:rPr>
                <w:sz w:val="19"/>
                <w:szCs w:val="19"/>
              </w:rPr>
              <w:t xml:space="preserve">); Register offers the oldest open batch first. The step-by-step procedures (B11, C3) still describe one batch per Build Batch run.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3.8.0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3.8.0.</w:t>
            </w:r>
            <w:r>
              <w:rPr>
                <w:sz w:val="19"/>
                <w:szCs w:val="19"/>
              </w:rPr>
              <w:t xml:space="preserve"> Fixes and features from the first 3.7.0 live pilot: compile fix (</w:t>
            </w:r>
            <w:r>
              <w:rPr>
                <w:rFonts w:ascii="Consolas" w:cs="Consolas" w:eastAsia="Consolas" w:hAnsi="Consolas"/>
                <w:color w:val="0F5FDC"/>
                <w:sz w:val="18"/>
                <w:szCs w:val="18"/>
              </w:rPr>
              <w:t xml:space="preserve">List As Long</w:t>
            </w:r>
            <w:r>
              <w:rPr>
                <w:sz w:val="19"/>
                <w:szCs w:val="19"/>
              </w:rPr>
              <w:t xml:space="preserve">); full name from DisplayName, short name from the ShortName list; </w:t>
            </w:r>
            <w:r>
              <w:rPr>
                <w:b/>
                <w:bCs/>
                <w:sz w:val="19"/>
                <w:szCs w:val="19"/>
              </w:rPr>
              <w:t xml:space="preserve">server platform detected per server</w:t>
            </w:r>
            <w:r>
              <w:rPr>
                <w:sz w:val="19"/>
                <w:szCs w:val="19"/>
              </w:rPr>
              <w:t xml:space="preserve"> (Linux, Windows or mixed; ServerOSDetect, ServerOSMap, ServerOS fallback) with the matching path form for registration and mail files; registration parameters in the debug log; dry run also checks the ID file folder and MailTemplate; new </w:t>
            </w:r>
            <w:r>
              <w:rPr>
                <w:rFonts w:ascii="Consolas" w:cs="Consolas" w:eastAsia="Consolas" w:hAnsi="Consolas"/>
                <w:color w:val="0F5FDC"/>
                <w:sz w:val="18"/>
                <w:szCs w:val="18"/>
              </w:rPr>
              <w:t xml:space="preserve">RegisterCreateMailDb=0</w:t>
            </w:r>
            <w:r>
              <w:rPr>
                <w:sz w:val="19"/>
                <w:szCs w:val="19"/>
              </w:rPr>
              <w:t xml:space="preserve"> (BulkReg creates the mail file itself); MailTemplate must end in .ntf and is checked on every home server. Re-paste both libraries and update bulkreg.ini (see DEPLOY-3.8.0.md).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3.7.0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3.7.0.</w:t>
            </w:r>
            <w:r>
              <w:rPr>
                <w:sz w:val="19"/>
                <w:szCs w:val="19"/>
              </w:rPr>
              <w:t xml:space="preserve"> </w:t>
            </w:r>
            <w:r>
              <w:rPr>
                <w:b/>
                <w:bCs/>
                <w:sz w:val="19"/>
                <w:szCs w:val="19"/>
              </w:rPr>
              <w:t xml:space="preserve">Batch segregation in Preflight</w:t>
            </w:r>
            <w:r>
              <w:rPr>
                <w:sz w:val="19"/>
                <w:szCs w:val="19"/>
              </w:rPr>
              <w:t xml:space="preserve"> (plans all candidates, checks one batch; PreflightScope / PreflightBatchNo; new </w:t>
            </w:r>
            <w:r>
              <w:rPr>
                <w:rFonts w:ascii="Consolas" w:cs="Consolas" w:eastAsia="Consolas" w:hAnsi="Consolas"/>
                <w:color w:val="0F5FDC"/>
                <w:sz w:val="18"/>
                <w:szCs w:val="18"/>
              </w:rPr>
              <w:t xml:space="preserve">_batchplan.txt</w:t>
            </w:r>
            <w:r>
              <w:rPr>
                <w:sz w:val="19"/>
                <w:szCs w:val="19"/>
              </w:rPr>
              <w:t xml:space="preserve">). </w:t>
            </w:r>
            <w:r>
              <w:rPr>
                <w:b/>
                <w:bCs/>
                <w:sz w:val="19"/>
                <w:szCs w:val="19"/>
              </w:rPr>
              <w:t xml:space="preserve">Automatic distribution over two or more home servers</w:t>
            </w:r>
            <w:r>
              <w:rPr>
                <w:sz w:val="19"/>
                <w:szCs w:val="19"/>
              </w:rPr>
              <w:t xml:space="preserve"> (HomeServers, HomeServerMaxUsers=2500, HomeServerAssignment; mapping column 3 </w:t>
            </w:r>
            <w:r>
              <w:rPr>
                <w:rFonts w:ascii="Consolas" w:cs="Consolas" w:eastAsia="Consolas" w:hAnsi="Consolas"/>
                <w:color w:val="0F5FDC"/>
                <w:sz w:val="18"/>
                <w:szCs w:val="18"/>
              </w:rPr>
              <w:t xml:space="preserve">AUTO</w:t>
            </w:r>
            <w:r>
              <w:rPr>
                <w:sz w:val="19"/>
                <w:szCs w:val="19"/>
              </w:rPr>
              <w:t xml:space="preserve">). </w:t>
            </w:r>
            <w:r>
              <w:rPr>
                <w:b/>
                <w:bCs/>
                <w:sz w:val="19"/>
                <w:szCs w:val="19"/>
              </w:rPr>
              <w:t xml:space="preserve">Short name</w:t>
            </w:r>
            <w:r>
              <w:rPr>
                <w:sz w:val="19"/>
                <w:szCs w:val="19"/>
              </w:rPr>
              <w:t xml:space="preserve"> read from the AD samaccountname item (ShortNameFields), never from the FullName; full-name-like values are an ERROR. </w:t>
            </w:r>
            <w:r>
              <w:rPr>
                <w:b/>
                <w:bCs/>
                <w:sz w:val="19"/>
                <w:szCs w:val="19"/>
              </w:rPr>
              <w:t xml:space="preserve">Internet address constructed</w:t>
            </w:r>
            <w:r>
              <w:rPr>
                <w:sz w:val="19"/>
                <w:szCs w:val="19"/>
              </w:rPr>
              <w:t xml:space="preserve"> as </w:t>
            </w:r>
            <w:r>
              <w:rPr>
                <w:rFonts w:ascii="Consolas" w:cs="Consolas" w:eastAsia="Consolas" w:hAnsi="Consolas"/>
                <w:color w:val="0F5FDC"/>
                <w:sz w:val="18"/>
                <w:szCs w:val="18"/>
              </w:rPr>
              <w:t xml:space="preserve">&lt;shortname&gt;@&lt;InternetDomain&gt;</w:t>
            </w:r>
            <w:r>
              <w:rPr>
                <w:sz w:val="19"/>
                <w:szCs w:val="19"/>
              </w:rPr>
              <w:t xml:space="preserve"> when AD has none. </w:t>
            </w:r>
            <w:r>
              <w:rPr>
                <w:b/>
                <w:bCs/>
                <w:sz w:val="19"/>
                <w:szCs w:val="19"/>
              </w:rPr>
              <w:t xml:space="preserve">Domino on Linux</w:t>
            </w:r>
            <w:r>
              <w:rPr>
                <w:sz w:val="19"/>
                <w:szCs w:val="19"/>
              </w:rPr>
              <w:t xml:space="preserve">: ServerOS, ServerDataDir (/local/notesdata), mail paths sent as </w:t>
            </w:r>
            <w:r>
              <w:rPr>
                <w:rFonts w:ascii="Consolas" w:cs="Consolas" w:eastAsia="Consolas" w:hAnsi="Consolas"/>
                <w:color w:val="0F5FDC"/>
                <w:sz w:val="18"/>
                <w:szCs w:val="18"/>
              </w:rPr>
              <w:t xml:space="preserve">mail1/smith.nsf</w:t>
            </w:r>
            <w:r>
              <w:rPr>
                <w:sz w:val="19"/>
                <w:szCs w:val="19"/>
              </w:rPr>
              <w:t xml:space="preserve">; MailFolderMax now per server. Re-paste both libraries and replace bulkreg.ini and server_mapping.csv (see DEPLOY-3.8.0.md).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3.6.6.</w:t>
            </w:r>
            <w:r>
              <w:rPr>
                <w:sz w:val="19"/>
                <w:szCs w:val="19"/>
              </w:rPr>
              <w:t xml:space="preserve"> Compile fix in BulkRegCommon (BR_MailAclFix: Type mismatch on CanDeleteDocuments). Re-paste BulkRegCommon.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3.6.5.</w:t>
            </w:r>
            <w:r>
              <w:rPr>
                <w:sz w:val="19"/>
                <w:szCs w:val="19"/>
              </w:rPr>
              <w:t xml:space="preserve"> </w:t>
            </w:r>
            <w:r>
              <w:rPr>
                <w:b/>
                <w:bCs/>
                <w:sz w:val="19"/>
                <w:szCs w:val="19"/>
              </w:rPr>
              <w:t xml:space="preserve">Mail file owner = Editor + Delete documents</w:t>
            </w:r>
            <w:r>
              <w:rPr>
                <w:sz w:val="19"/>
                <w:szCs w:val="19"/>
              </w:rPr>
              <w:t xml:space="preserve"> (new MailOwnerAccess=EDITOR) instead of Domino's default Manager; set at registration, corrected right after it, checked and correctable by Verify together with the managers. Re-paste both libraries.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3.6.4.</w:t>
            </w:r>
            <w:r>
              <w:rPr>
                <w:sz w:val="19"/>
                <w:szCs w:val="19"/>
              </w:rPr>
              <w:t xml:space="preserve"> </w:t>
            </w:r>
            <w:r>
              <w:rPr>
                <w:b/>
                <w:bCs/>
                <w:sz w:val="19"/>
                <w:szCs w:val="19"/>
              </w:rPr>
              <w:t xml:space="preserve">Mail file managers:</w:t>
            </w:r>
            <w:r>
              <w:rPr>
                <w:sz w:val="19"/>
                <w:szCs w:val="19"/>
              </w:rPr>
              <w:t xml:space="preserve"> the admin ID running BulkReg (or the names in MailACLManager, comma separated) is added with Manager access to every new mail file after registration and before the replicas; Verify reports missing entries and can add them. Re-paste both libraries.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3.6.3.</w:t>
            </w:r>
            <w:r>
              <w:rPr>
                <w:sz w:val="19"/>
                <w:szCs w:val="19"/>
              </w:rPr>
              <w:t xml:space="preserve"> Log views: groups now have twisties and can be expanded/collapsed; view 1 opens by default. Re-paste BulkRegAgents and run 00 - Set Up Log Database again.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Access to the new mail files:</w:t>
      </w:r>
      <w:r>
        <w:t xml:space="preserve"> BulkReg adds your admin ID (or the names in </w:t>
      </w:r>
      <w:r>
        <w:rPr>
          <w:rFonts w:ascii="Consolas" w:cs="Consolas" w:eastAsia="Consolas" w:hAnsi="Consolas"/>
          <w:color w:val="0F5FDC"/>
          <w:sz w:val="20"/>
          <w:szCs w:val="20"/>
        </w:rPr>
        <w:t xml:space="preserve">MailACLManager</w:t>
      </w:r>
      <w:r>
        <w:t xml:space="preserve">) with </w:t>
      </w:r>
      <w:r>
        <w:rPr>
          <w:b/>
          <w:bCs/>
        </w:rPr>
        <w:t xml:space="preserve">Manager</w:t>
      </w:r>
      <w:r>
        <w:t xml:space="preserve"> access to every new mail file right after registration, before the replicas are requested. Your admin ID therefore needs Manager access to new mail files at that moment: check the ACL of the mail template on the home servers (for example a </w:t>
      </w:r>
      <w:r>
        <w:rPr>
          <w:rFonts w:ascii="Consolas" w:cs="Consolas" w:eastAsia="Consolas" w:hAnsi="Consolas"/>
          <w:color w:val="0F5FDC"/>
          <w:sz w:val="20"/>
          <w:szCs w:val="20"/>
        </w:rPr>
        <w:t xml:space="preserve">LocalDomainAdmins</w:t>
      </w:r>
      <w:r>
        <w:t xml:space="preserve"> entry with Manager access that contains your admin ID), or work with </w:t>
      </w:r>
      <w:r>
        <w:rPr>
          <w:b/>
          <w:bCs/>
        </w:rPr>
        <w:t xml:space="preserve">Full Access Administration</w:t>
      </w:r>
      <w:r>
        <w:t xml:space="preserve"> enabled in Domino Administrator.</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HomeServers / HomeServerMaxUsers / HomeServerAssignment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servers that receive the users, e.g. </w:t>
            </w:r>
            <w:r>
              <w:rPr>
                <w:rFonts w:ascii="Consolas" w:cs="Consolas" w:eastAsia="Consolas" w:hAnsi="Consolas"/>
                <w:color w:val="0F5FDC"/>
                <w:sz w:val="18"/>
                <w:szCs w:val="18"/>
              </w:rPr>
              <w:t xml:space="preserve">DominoADMail/Demo,DominoADMail2/Demo</w:t>
            </w:r>
            <w:r>
              <w:rPr>
                <w:sz w:val="19"/>
                <w:szCs w:val="19"/>
              </w:rPr>
              <w:t xml:space="preserve">; max users per server (</w:t>
            </w:r>
            <w:r>
              <w:rPr>
                <w:rFonts w:ascii="Consolas" w:cs="Consolas" w:eastAsia="Consolas" w:hAnsi="Consolas"/>
                <w:color w:val="0F5FDC"/>
                <w:sz w:val="18"/>
                <w:szCs w:val="18"/>
              </w:rPr>
              <w:t xml:space="preserve">2500</w:t>
            </w:r>
            <w:r>
              <w:rPr>
                <w:sz w:val="19"/>
                <w:szCs w:val="19"/>
              </w:rPr>
              <w:t xml:space="preserve">); </w:t>
            </w:r>
            <w:r>
              <w:rPr>
                <w:rFonts w:ascii="Consolas" w:cs="Consolas" w:eastAsia="Consolas" w:hAnsi="Consolas"/>
                <w:color w:val="0F5FDC"/>
                <w:sz w:val="18"/>
                <w:szCs w:val="18"/>
              </w:rPr>
              <w:t xml:space="preserve">FILL</w:t>
            </w:r>
            <w:r>
              <w:rPr>
                <w:sz w:val="19"/>
                <w:szCs w:val="19"/>
              </w:rPr>
              <w:t xml:space="preserve"> (shipped: first server up to the max, then the next: 2500 + 2500; </w:t>
            </w:r>
            <w:r>
              <w:rPr>
                <w:rFonts w:ascii="Consolas" w:cs="Consolas" w:eastAsia="Consolas" w:hAnsi="Consolas"/>
                <w:color w:val="0F5FDC"/>
                <w:sz w:val="18"/>
                <w:szCs w:val="18"/>
              </w:rPr>
              <w:t xml:space="preserve">FILLED</w:t>
            </w:r>
            <w:r>
              <w:rPr>
                <w:sz w:val="19"/>
                <w:szCs w:val="19"/>
              </w:rPr>
              <w:t xml:space="preserve"> also accepted) or </w:t>
            </w:r>
            <w:r>
              <w:rPr>
                <w:rFonts w:ascii="Consolas" w:cs="Consolas" w:eastAsia="Consolas" w:hAnsi="Consolas"/>
                <w:color w:val="0F5FDC"/>
                <w:sz w:val="18"/>
                <w:szCs w:val="18"/>
              </w:rPr>
              <w:t xml:space="preserve">BALANCED</w:t>
            </w:r>
            <w:r>
              <w:rPr>
                <w:sz w:val="19"/>
                <w:szCs w:val="19"/>
              </w:rPr>
              <w:t xml:space="preserve"> (fewest users first). A mapping rule with </w:t>
            </w:r>
            <w:r>
              <w:rPr>
                <w:rFonts w:ascii="Consolas" w:cs="Consolas" w:eastAsia="Consolas" w:hAnsi="Consolas"/>
                <w:color w:val="0F5FDC"/>
                <w:sz w:val="18"/>
                <w:szCs w:val="18"/>
              </w:rPr>
              <w:t xml:space="preserve">AUTO</w:t>
            </w:r>
            <w:r>
              <w:rPr>
                <w:sz w:val="19"/>
                <w:szCs w:val="19"/>
              </w:rPr>
              <w:t xml:space="preserve"> as home server uses this pool.</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ServerOS / ServerDataDir / ServerFileOwner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LINUX</w:t>
            </w:r>
            <w:r>
              <w:rPr>
                <w:sz w:val="19"/>
                <w:szCs w:val="19"/>
              </w:rPr>
              <w:t xml:space="preserve"> (path separator </w:t>
            </w:r>
            <w:r>
              <w:rPr>
                <w:rFonts w:ascii="Consolas" w:cs="Consolas" w:eastAsia="Consolas" w:hAnsi="Consolas"/>
                <w:color w:val="0F5FDC"/>
                <w:sz w:val="18"/>
                <w:szCs w:val="18"/>
              </w:rPr>
              <w:t xml:space="preserve">/</w:t>
            </w:r>
            <w:r>
              <w:rPr>
                <w:sz w:val="19"/>
                <w:szCs w:val="19"/>
              </w:rPr>
              <w:t xml:space="preserve">), </w:t>
            </w:r>
            <w:r>
              <w:rPr>
                <w:rFonts w:ascii="Consolas" w:cs="Consolas" w:eastAsia="Consolas" w:hAnsi="Consolas"/>
                <w:color w:val="0F5FDC"/>
                <w:sz w:val="18"/>
                <w:szCs w:val="18"/>
              </w:rPr>
              <w:t xml:space="preserve">/local/notesdata</w:t>
            </w:r>
            <w:r>
              <w:rPr>
                <w:sz w:val="19"/>
                <w:szCs w:val="19"/>
              </w:rPr>
              <w:t xml:space="preserve">, and the Linux user:group of Domino for the chown line in the Preflight report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LastNameField / FirstNameField / MiddleNameField</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items registered as last, first and middle name. Shipped: </w:t>
            </w:r>
            <w:r>
              <w:rPr>
                <w:rFonts w:ascii="Consolas" w:cs="Consolas" w:eastAsia="Consolas" w:hAnsi="Consolas"/>
                <w:color w:val="0F5FDC"/>
                <w:sz w:val="18"/>
                <w:szCs w:val="18"/>
              </w:rPr>
              <w:t xml:space="preserve">LastNameField=JobTitle</w:t>
            </w:r>
            <w:r>
              <w:rPr>
                <w:sz w:val="19"/>
                <w:szCs w:val="19"/>
              </w:rPr>
              <w:t xml:space="preserve"> (JobTitle holds the AD name with rank, e.g. </w:t>
            </w:r>
            <w:r>
              <w:rPr>
                <w:rFonts w:ascii="Consolas" w:cs="Consolas" w:eastAsia="Consolas" w:hAnsi="Consolas"/>
                <w:color w:val="0F5FDC"/>
                <w:sz w:val="18"/>
                <w:szCs w:val="18"/>
              </w:rPr>
              <w:t xml:space="preserve">Sgt Naman Kumar</w:t>
            </w:r>
            <w:r>
              <w:rPr>
                <w:sz w:val="19"/>
                <w:szCs w:val="19"/>
              </w:rPr>
              <w:t xml:space="preserve">), used exactly as it is: Notes name </w:t>
            </w:r>
            <w:r>
              <w:rPr>
                <w:b/>
                <w:bCs/>
                <w:sz w:val="19"/>
                <w:szCs w:val="19"/>
              </w:rPr>
              <w:t xml:space="preserve">Sgt Naman Kumar/Demo</w:t>
            </w:r>
            <w:r>
              <w:rPr>
                <w:sz w:val="19"/>
                <w:szCs w:val="19"/>
              </w:rPr>
              <w:t xml:space="preserve">. </w:t>
            </w:r>
            <w:r>
              <w:rPr>
                <w:rFonts w:ascii="Consolas" w:cs="Consolas" w:eastAsia="Consolas" w:hAnsi="Consolas"/>
                <w:color w:val="0F5FDC"/>
                <w:sz w:val="18"/>
                <w:szCs w:val="18"/>
              </w:rPr>
              <w:t xml:space="preserve">FirstNameField</w:t>
            </w:r>
            <w:r>
              <w:rPr>
                <w:sz w:val="19"/>
                <w:szCs w:val="19"/>
              </w:rPr>
              <w:t xml:space="preserve"> and </w:t>
            </w:r>
            <w:r>
              <w:rPr>
                <w:rFonts w:ascii="Consolas" w:cs="Consolas" w:eastAsia="Consolas" w:hAnsi="Consolas"/>
                <w:color w:val="0F5FDC"/>
                <w:sz w:val="18"/>
                <w:szCs w:val="18"/>
              </w:rPr>
              <w:t xml:space="preserve">MiddleNameField</w:t>
            </w:r>
            <w:r>
              <w:rPr>
                <w:sz w:val="19"/>
                <w:szCs w:val="19"/>
              </w:rPr>
              <w:t xml:space="preserve"> are empty (no first name). A user whose LastNameField item is empty gets an ERROR.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ShortNameFields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item(s) with the AD samaccountname, first non-empty wins (default </w:t>
            </w:r>
            <w:r>
              <w:rPr>
                <w:rFonts w:ascii="Consolas" w:cs="Consolas" w:eastAsia="Consolas" w:hAnsi="Consolas"/>
                <w:color w:val="0F5FDC"/>
                <w:sz w:val="18"/>
                <w:szCs w:val="18"/>
              </w:rPr>
              <w:t xml:space="preserve">ShortName</w:t>
            </w:r>
            <w:r>
              <w:rPr>
                <w:sz w:val="19"/>
                <w:szCs w:val="19"/>
              </w:rPr>
              <w:t xml:space="preserve">). The FullName/cn is never used.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ConstructInternetAddress / InternetDomain / OverrideADInternetAddress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and e.g. </w:t>
            </w:r>
            <w:r>
              <w:rPr>
                <w:rFonts w:ascii="Consolas" w:cs="Consolas" w:eastAsia="Consolas" w:hAnsi="Consolas"/>
                <w:color w:val="0F5FDC"/>
                <w:sz w:val="18"/>
                <w:szCs w:val="18"/>
              </w:rPr>
              <w:t xml:space="preserve">demo.com</w:t>
            </w:r>
            <w:r>
              <w:rPr>
                <w:sz w:val="19"/>
                <w:szCs w:val="19"/>
              </w:rPr>
              <w:t xml:space="preserve">: users without an Internet address in AD get </w:t>
            </w:r>
            <w:r>
              <w:rPr>
                <w:rFonts w:ascii="Consolas" w:cs="Consolas" w:eastAsia="Consolas" w:hAnsi="Consolas"/>
                <w:color w:val="0F5FDC"/>
                <w:sz w:val="18"/>
                <w:szCs w:val="18"/>
              </w:rPr>
              <w:t xml:space="preserve">&lt;shortname&gt;@demo.com</w:t>
            </w:r>
            <w:r>
              <w:rPr>
                <w:sz w:val="19"/>
                <w:szCs w:val="19"/>
              </w:rPr>
              <w:t xml:space="preserve"> (lower case). </w:t>
            </w:r>
            <w:r>
              <w:rPr>
                <w:rFonts w:ascii="Consolas" w:cs="Consolas" w:eastAsia="Consolas" w:hAnsi="Consolas"/>
                <w:color w:val="0F5FDC"/>
                <w:sz w:val="18"/>
                <w:szCs w:val="18"/>
              </w:rPr>
              <w:t xml:space="preserve">OverrideADInternetAddress=1</w:t>
            </w:r>
            <w:r>
              <w:rPr>
                <w:sz w:val="19"/>
                <w:szCs w:val="19"/>
              </w:rPr>
              <w:t xml:space="preserve"> builds it for every user, even when AD has an address (default 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PreflightScope / PreflightBatchNo</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ALL</w:t>
            </w:r>
            <w:r>
              <w:rPr>
                <w:sz w:val="19"/>
                <w:szCs w:val="19"/>
              </w:rPr>
              <w:t xml:space="preserve"> (default) checks everybody; </w:t>
            </w:r>
            <w:r>
              <w:rPr>
                <w:rFonts w:ascii="Consolas" w:cs="Consolas" w:eastAsia="Consolas" w:hAnsi="Consolas"/>
                <w:color w:val="0F5FDC"/>
                <w:sz w:val="18"/>
                <w:szCs w:val="18"/>
              </w:rPr>
              <w:t xml:space="preserve">BATCH</w:t>
            </w:r>
            <w:r>
              <w:rPr>
                <w:sz w:val="19"/>
                <w:szCs w:val="19"/>
              </w:rPr>
              <w:t xml:space="preserve"> checks only batch number </w:t>
            </w:r>
            <w:r>
              <w:rPr>
                <w:rFonts w:ascii="Consolas" w:cs="Consolas" w:eastAsia="Consolas" w:hAnsi="Consolas"/>
                <w:color w:val="0F5FDC"/>
                <w:sz w:val="18"/>
                <w:szCs w:val="18"/>
              </w:rPr>
              <w:t xml:space="preserve">PreflightBatchNo</w:t>
            </w:r>
            <w:r>
              <w:rPr>
                <w:sz w:val="19"/>
                <w:szCs w:val="19"/>
              </w:rPr>
              <w:t xml:space="preserve"> in detail</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when </w:t>
            </w:r>
            <w:r>
              <w:rPr>
                <w:rFonts w:ascii="Consolas" w:cs="Consolas" w:eastAsia="Consolas" w:hAnsi="Consolas"/>
                <w:color w:val="0F5FDC"/>
                <w:sz w:val="18"/>
                <w:szCs w:val="18"/>
              </w:rPr>
              <w:t xml:space="preserve">HomeServers</w:t>
            </w:r>
            <w:r>
              <w:rPr>
                <w:sz w:val="19"/>
                <w:szCs w:val="19"/>
              </w:rPr>
              <w:t xml:space="preserve"> is empty (everybody on ONE server):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EDITOR</w:t>
            </w:r>
            <w:r>
              <w:rPr>
                <w:sz w:val="19"/>
                <w:szCs w:val="19"/>
              </w:rPr>
              <w:t xml:space="preserve">: the user gets </w:t>
            </w:r>
            <w:r>
              <w:rPr>
                <w:b/>
                <w:bCs/>
                <w:sz w:val="19"/>
                <w:szCs w:val="19"/>
              </w:rPr>
              <w:t xml:space="preserve">Editor + Delete documents</w:t>
            </w:r>
            <w:r>
              <w:rPr>
                <w:sz w:val="19"/>
                <w:szCs w:val="19"/>
              </w:rPr>
              <w:t xml:space="preserve"> in his/her own mail file (Domino's default would be Manager). DESIGNER or MANAGER only if your policy needs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w:t>
            </w:r>
            <w:r>
              <w:rPr>
                <w:b/>
                <w:bCs/>
                <w:sz w:val="19"/>
                <w:szCs w:val="19"/>
              </w:rPr>
              <w:t xml:space="preserve">Manager</w:t>
            </w:r>
            <w:r>
              <w:rPr>
                <w:sz w:val="19"/>
                <w:szCs w:val="19"/>
              </w:rPr>
              <w:t xml:space="preserve"> access to each new mail file: leave </w:t>
            </w:r>
            <w:r>
              <w:rPr>
                <w:b/>
                <w:bCs/>
                <w:sz w:val="19"/>
                <w:szCs w:val="19"/>
              </w:rPr>
              <w:t xml:space="preserve">empty</w:t>
            </w:r>
            <w:r>
              <w:rPr>
                <w:sz w:val="19"/>
                <w:szCs w:val="19"/>
              </w:rPr>
              <w:t xml:space="preserve"> = your admin ID (the operator); or names separated by commas, e.g. </w:t>
            </w:r>
            <w:r>
              <w:rPr>
                <w:rFonts w:ascii="Consolas" w:cs="Consolas" w:eastAsia="Consolas" w:hAnsi="Consolas"/>
                <w:color w:val="0F5FDC"/>
                <w:sz w:val="18"/>
                <w:szCs w:val="18"/>
              </w:rPr>
              <w:t xml:space="preserve">Admin User/Demo,LocalDomainAdmins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           (empty = your admin ID; or e.g. Admin User/Demo,LocalDomainAdmins)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B18a Welcome page (start page of bulkreg.nsf)</w:t>
      </w:r>
    </w:p>
    <w:p>
      <w:r>
        <w:rPr>
          <w:b/>
          <w:bCs/>
        </w:rPr>
        <w:t xml:space="preserve">Who:</w:t>
      </w:r>
      <w:r>
        <w:t xml:space="preserve"> Domino administrator   </w:t>
      </w:r>
      <w:r>
        <w:rPr>
          <w:b/>
          <w:bCs/>
        </w:rPr>
        <w:t xml:space="preserve">Where:</w:t>
      </w:r>
      <w:r>
        <w:t xml:space="preserve"> Domino Designer + Notes client   </w:t>
      </w:r>
      <w:r>
        <w:rPr>
          <w:b/>
          <w:bCs/>
        </w:rPr>
        <w:t xml:space="preserve">Changes:</w:t>
      </w:r>
      <w:r>
        <w:t xml:space="preserve"> adds 1 page, 1 agent to bulkreg.nsf</w:t>
      </w:r>
    </w:p>
    <w:p>
      <w:r>
        <w:t xml:space="preserve">Without this step bulkreg.nsf opens on an empty view. The welcome page shows what BulkReg does, the one-time prerequisites, the seven steps of every batch and the safety rules.</w:t>
      </w:r>
    </w:p>
    <w:p>
      <w:pPr>
        <w:pStyle w:val="ListParagraph"/>
        <w:numPr>
          <w:ilvl w:val="0"/>
          <w:numId w:val="35"/>
        </w:numPr>
      </w:pPr>
      <w:r>
        <w:t xml:space="preserve">Create a seventh agent exactly as in B18, named </w:t>
      </w:r>
      <w:r>
        <w:rPr>
          <w:rFonts w:ascii="Consolas" w:cs="Consolas" w:eastAsia="Consolas" w:hAnsi="Consolas"/>
          <w:color w:val="0F5FDC"/>
          <w:sz w:val="20"/>
          <w:szCs w:val="20"/>
        </w:rPr>
        <w:t xml:space="preserve">BulkReg\06 - Install Welcome Page</w:t>
      </w:r>
      <w:r>
        <w:t xml:space="preserve">, with the content of </w:t>
      </w:r>
      <w:r>
        <w:rPr>
          <w:b/>
          <w:bCs/>
        </w:rPr>
        <w:t xml:space="preserve">Agent06_InstallWelcomePage.lss</w:t>
      </w:r>
      <w:r>
        <w:t xml:space="preserve"> (it contains </w:t>
      </w:r>
      <w:r>
        <w:rPr>
          <w:rFonts w:ascii="Consolas" w:cs="Consolas" w:eastAsia="Consolas" w:hAnsi="Consolas"/>
          <w:color w:val="0F5FDC"/>
          <w:sz w:val="20"/>
          <w:szCs w:val="20"/>
        </w:rPr>
        <w:t xml:space="preserve">Call BR_RunInstallWelcome()</w:t>
      </w:r>
      <w:r>
        <w:t xml:space="preserve">). Save it; it must compile.</w:t>
      </w:r>
    </w:p>
    <w:p>
      <w:pPr>
        <w:pStyle w:val="ListParagraph"/>
        <w:numPr>
          <w:ilvl w:val="0"/>
          <w:numId w:val="35"/>
        </w:numPr>
      </w:pPr>
      <w:r>
        <w:t xml:space="preserve">Re-sign the database (B19) if the ECL asks for it, then in the Notes client open bulkreg.nsf and run </w:t>
      </w:r>
      <w:r>
        <w:rPr>
          <w:b/>
          <w:bCs/>
        </w:rPr>
        <w:t xml:space="preserve">Actions &gt; BulkReg &gt; 06 - Install Welcome Page</w:t>
      </w:r>
      <w:r>
        <w:t xml:space="preserve">. </w:t>
      </w:r>
      <w:r>
        <w:rPr>
          <w:i/>
          <w:iCs/>
        </w:rPr>
        <w:t xml:space="preserve">Result:</w:t>
      </w:r>
      <w:r>
        <w:t xml:space="preserve"> a message says the page </w:t>
      </w:r>
      <w:r>
        <w:rPr>
          <w:i/>
          <w:iCs/>
        </w:rPr>
        <w:t xml:space="preserve">BulkReg Welcome</w:t>
      </w:r>
      <w:r>
        <w:t xml:space="preserve"> was created. Designer access to bulkreg.nsf is required.</w:t>
      </w:r>
    </w:p>
    <w:p>
      <w:pPr>
        <w:pStyle w:val="ListParagraph"/>
        <w:numPr>
          <w:ilvl w:val="0"/>
          <w:numId w:val="35"/>
        </w:numPr>
      </w:pPr>
      <w:r>
        <w:t xml:space="preserve">In Designer open </w:t>
      </w:r>
      <w:r>
        <w:rPr>
          <w:b/>
          <w:bCs/>
        </w:rPr>
        <w:t xml:space="preserve">Database Properties</w:t>
      </w:r>
      <w:r>
        <w:t xml:space="preserve"> (File &gt; Application &gt; Properties), tab </w:t>
      </w:r>
      <w:r>
        <w:rPr>
          <w:b/>
          <w:bCs/>
        </w:rPr>
        <w:t xml:space="preserve">Launch</w:t>
      </w:r>
      <w:r>
        <w:t xml:space="preserve">. Set </w:t>
      </w:r>
      <w:r>
        <w:rPr>
          <w:b/>
          <w:bCs/>
        </w:rPr>
        <w:t xml:space="preserve">On Database Open</w:t>
      </w:r>
      <w:r>
        <w:t xml:space="preserve"> to </w:t>
      </w:r>
      <w:r>
        <w:rPr>
          <w:b/>
          <w:bCs/>
        </w:rPr>
        <w:t xml:space="preserve">Open designated Page</w:t>
      </w:r>
      <w:r>
        <w:t xml:space="preserve"> and choose </w:t>
      </w:r>
      <w:r>
        <w:rPr>
          <w:b/>
          <w:bCs/>
        </w:rPr>
        <w:t xml:space="preserve">BulkReg Welcome</w:t>
      </w:r>
      <w:r>
        <w:t xml:space="preserve">. Close the properties box.</w:t>
      </w:r>
    </w:p>
    <w:p>
      <w:pPr>
        <w:pStyle w:val="ListParagraph"/>
        <w:numPr>
          <w:ilvl w:val="0"/>
          <w:numId w:val="35"/>
        </w:numPr>
      </w:pPr>
      <w:r>
        <w:t xml:space="preserve">Close bulkreg.nsf and open it again. </w:t>
      </w:r>
      <w:r>
        <w:rPr>
          <w:i/>
          <w:iCs/>
        </w:rPr>
        <w:t xml:space="preserve">Result:</w:t>
      </w:r>
      <w:r>
        <w:t xml:space="preserve"> the welcome page appears.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After a release that changes the page, paste the new BulkRegAgents library (B17a) and run agent 06 again; it replaces the page. If the page shows raw HTML text, open </w:t>
            </w:r>
            <w:r>
              <w:rPr>
                <w:b/>
                <w:bCs/>
              </w:rPr>
              <w:t xml:space="preserve">Code &gt; Pages &gt; BulkReg Welcome</w:t>
            </w:r>
            <w:r>
              <w:t xml:space="preserve"> in Designer, select all text and choose </w:t>
            </w:r>
            <w:r>
              <w:rPr>
                <w:b/>
                <w:bCs/>
              </w:rPr>
              <w:t xml:space="preserve">Text &gt; Pass-Thru HTML</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opens on the BulkReg welcome page, and the Actions menu still lists the agents.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6"/>
        </w:numPr>
      </w:pPr>
      <w:r>
        <w:t xml:space="preserve">In Domino Administrator, select </w:t>
      </w:r>
      <w:r>
        <w:rPr>
          <w:b/>
          <w:bCs/>
        </w:rPr>
        <w:t xml:space="preserve">Local</w:t>
      </w:r>
      <w:r>
        <w:t xml:space="preserve"> in the server pane.</w:t>
      </w:r>
    </w:p>
    <w:p>
      <w:pPr>
        <w:pStyle w:val="ListParagraph"/>
        <w:numPr>
          <w:ilvl w:val="0"/>
          <w:numId w:val="36"/>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6"/>
        </w:numPr>
      </w:pPr>
      <w:r>
        <w:t xml:space="preserve">In the Tools pane choose </w:t>
      </w:r>
      <w:r>
        <w:rPr>
          <w:b/>
          <w:bCs/>
        </w:rPr>
        <w:t xml:space="preserve">Database &gt; Sign</w:t>
      </w:r>
      <w:r>
        <w:t xml:space="preserve">.</w:t>
      </w:r>
    </w:p>
    <w:p>
      <w:pPr>
        <w:pStyle w:val="ListParagraph"/>
        <w:numPr>
          <w:ilvl w:val="0"/>
          <w:numId w:val="36"/>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6"/>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7"/>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7"/>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7"/>
        </w:numPr>
      </w:pPr>
      <w:r>
        <w:t xml:space="preserve">Click </w:t>
      </w:r>
      <w:r>
        <w:rPr>
          <w:b/>
          <w:bCs/>
        </w:rPr>
        <w:t xml:space="preserve">01 - Preflight Check</w:t>
      </w:r>
      <w:r>
        <w:t xml:space="preserve">.</w:t>
      </w:r>
    </w:p>
    <w:p>
      <w:pPr>
        <w:pStyle w:val="ListParagraph"/>
        <w:numPr>
          <w:ilvl w:val="0"/>
          <w:numId w:val="37"/>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7"/>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 welcome page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8"/>
        </w:numPr>
      </w:pPr>
      <w:r>
        <w:t xml:space="preserve">Open bulkreg.nsf and click </w:t>
      </w:r>
      <w:r>
        <w:rPr>
          <w:b/>
          <w:bCs/>
        </w:rPr>
        <w:t xml:space="preserve">Actions &gt; BulkReg &gt; 00 - Set Up Log Database</w:t>
      </w:r>
      <w:r>
        <w:t xml:space="preserve">. Confirm the config path.</w:t>
      </w:r>
    </w:p>
    <w:p>
      <w:pPr>
        <w:pStyle w:val="ListParagraph"/>
        <w:numPr>
          <w:ilvl w:val="0"/>
          <w:numId w:val="38"/>
        </w:numPr>
      </w:pPr>
      <w:r>
        <w:t xml:space="preserve">Read the question (database name, 8 views) and click </w:t>
      </w:r>
      <w:r>
        <w:rPr>
          <w:b/>
          <w:bCs/>
        </w:rPr>
        <w:t xml:space="preserve">Yes</w:t>
      </w:r>
      <w:r>
        <w:t xml:space="preserve">.</w:t>
      </w:r>
    </w:p>
    <w:p>
      <w:pPr>
        <w:pStyle w:val="ListParagraph"/>
        <w:numPr>
          <w:ilvl w:val="0"/>
          <w:numId w:val="38"/>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8"/>
        </w:numPr>
      </w:pPr>
      <w:r>
        <w:t xml:space="preserve">Open bulkreg_log.nsf. In the navigator, expand </w:t>
      </w:r>
      <w:r>
        <w:rPr>
          <w:b/>
          <w:bCs/>
        </w:rPr>
        <w:t xml:space="preserve">BulkReg</w:t>
      </w:r>
      <w:r>
        <w:t xml:space="preserve">: the views 1–8 are listed (D4a).</w:t>
      </w:r>
    </w:p>
    <w:p>
      <w:pPr>
        <w:pStyle w:val="ListParagraph"/>
        <w:numPr>
          <w:ilvl w:val="0"/>
          <w:numId w:val="38"/>
        </w:numPr>
      </w:pPr>
      <w:r>
        <w:t xml:space="preserve">Agent 00 also created the page </w:t>
      </w:r>
      <w:r>
        <w:rPr>
          <w:b/>
          <w:bCs/>
        </w:rPr>
        <w:t xml:space="preserve">BulkReg Log Welcome</w:t>
      </w:r>
      <w:r>
        <w:t xml:space="preserve">. In Designer open bulkreg_log.nsf &gt; </w:t>
      </w:r>
      <w:r>
        <w:rPr>
          <w:b/>
          <w:bCs/>
        </w:rPr>
        <w:t xml:space="preserve">Database Properties &gt; Launch</w:t>
      </w:r>
      <w:r>
        <w:t xml:space="preserve">, set </w:t>
      </w:r>
      <w:r>
        <w:rPr>
          <w:b/>
          <w:bCs/>
        </w:rPr>
        <w:t xml:space="preserve">On Database Open</w:t>
      </w:r>
      <w:r>
        <w:t xml:space="preserve"> to </w:t>
      </w:r>
      <w:r>
        <w:rPr>
          <w:b/>
          <w:bCs/>
        </w:rPr>
        <w:t xml:space="preserve">Open designated Page</w:t>
      </w:r>
      <w:r>
        <w:t xml:space="preserve">, choose </w:t>
      </w:r>
      <w:r>
        <w:rPr>
          <w:b/>
          <w:bCs/>
        </w:rPr>
        <w:t xml:space="preserve">BulkReg Log Welcome</w:t>
      </w:r>
      <w:r>
        <w:t xml:space="preserve">, then close and reopen the database. </w:t>
      </w:r>
      <w:r>
        <w:rPr>
          <w:i/>
          <w:iCs/>
        </w:rPr>
        <w:t xml:space="preserve">Result:</w:t>
      </w:r>
      <w:r>
        <w:t xml:space="preserve"> the database opens on the welcome page instead of an empty view.</w:t>
      </w:r>
    </w:p>
    <w:p>
      <w:pPr>
        <w:pStyle w:val="ListParagraph"/>
        <w:numPr>
          <w:ilvl w:val="0"/>
          <w:numId w:val="38"/>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9"/>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9"/>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9"/>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9"/>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9"/>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0"/>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40"/>
        </w:numPr>
      </w:pPr>
      <w:r>
        <w:t xml:space="preserve">Note the totals: candidates, OK / WARN / ERROR, and </w:t>
      </w:r>
      <w:r>
        <w:rPr>
          <w:b/>
          <w:bCs/>
        </w:rPr>
        <w:t xml:space="preserve">candidates per home server</w:t>
      </w:r>
      <w:r>
        <w:t xml:space="preserve">.</w:t>
      </w:r>
    </w:p>
    <w:p>
      <w:pPr>
        <w:pStyle w:val="ListParagraph"/>
        <w:numPr>
          <w:ilvl w:val="0"/>
          <w:numId w:val="40"/>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40"/>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40"/>
        </w:numPr>
      </w:pPr>
      <w:r>
        <w:t xml:space="preserve">With a mail cluster, check the environment lines in the debug log: every member </w:t>
      </w:r>
      <w:r>
        <w:rPr>
          <w:b/>
          <w:bCs/>
        </w:rPr>
        <w:t xml:space="preserve">reachable</w:t>
      </w:r>
      <w:r>
        <w:t xml:space="preserve">, and the line </w:t>
      </w:r>
      <w:r>
        <w:rPr>
          <w:i/>
          <w:iCs/>
        </w:rPr>
        <w:t xml:space="preserve">Mail file managers …</w:t>
      </w:r>
      <w:r>
        <w:t xml:space="preserve"> names your admin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1"/>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1"/>
        </w:numPr>
      </w:pPr>
      <w:r>
        <w:t xml:space="preserve">Click </w:t>
      </w:r>
      <w:r>
        <w:rPr>
          <w:b/>
          <w:bCs/>
        </w:rPr>
        <w:t xml:space="preserve">Actions &gt; BulkReg &gt; 02 - Build Batch</w:t>
      </w:r>
      <w:r>
        <w:t xml:space="preserve">.</w:t>
      </w:r>
    </w:p>
    <w:p>
      <w:pPr>
        <w:pStyle w:val="ListParagraph"/>
        <w:numPr>
          <w:ilvl w:val="0"/>
          <w:numId w:val="41"/>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1"/>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2"/>
        </w:numPr>
      </w:pPr>
      <w:r>
        <w:t xml:space="preserve">Start Excel with a blank workbook. Choose </w:t>
      </w:r>
      <w:r>
        <w:rPr>
          <w:b/>
          <w:bCs/>
        </w:rPr>
        <w:t xml:space="preserve">Data &gt; Get Data &gt; From File &gt; From Text/CSV</w:t>
      </w:r>
      <w:r>
        <w:t xml:space="preserve">.</w:t>
      </w:r>
    </w:p>
    <w:p>
      <w:pPr>
        <w:pStyle w:val="ListParagraph"/>
        <w:numPr>
          <w:ilvl w:val="0"/>
          <w:numId w:val="42"/>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2"/>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2"/>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3"/>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3"/>
        </w:numPr>
      </w:pPr>
      <w:r>
        <w:t xml:space="preserve">Close Excel. Do not keep the file open while Agent 03 runs.</w:t>
      </w:r>
    </w:p>
    <w:p>
      <w:pPr>
        <w:pStyle w:val="ListParagraph"/>
        <w:numPr>
          <w:ilvl w:val="0"/>
          <w:numId w:val="43"/>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4"/>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4"/>
        </w:numPr>
      </w:pPr>
      <w:r>
        <w:t xml:space="preserve">Click </w:t>
      </w:r>
      <w:r>
        <w:rPr>
          <w:b/>
          <w:bCs/>
        </w:rPr>
        <w:t xml:space="preserve">Actions &gt; BulkReg &gt; 03 - Register Batch</w:t>
      </w:r>
      <w:r>
        <w:t xml:space="preserve">.</w:t>
      </w:r>
    </w:p>
    <w:p>
      <w:pPr>
        <w:pStyle w:val="ListParagraph"/>
        <w:numPr>
          <w:ilvl w:val="0"/>
          <w:numId w:val="44"/>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4"/>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4"/>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4"/>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5"/>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5"/>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5"/>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5"/>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5"/>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5"/>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 and its </w:t>
      </w:r>
      <w:r>
        <w:rPr>
          <w:b/>
          <w:bCs/>
        </w:rPr>
        <w:t xml:space="preserve">ACL</w:t>
      </w:r>
      <w:r>
        <w:t xml:space="preserve"> (Database &gt; Manage ACL) lists your admin ID (or the MailACLManager names) with </w:t>
      </w:r>
      <w:r>
        <w:rPr>
          <w:b/>
          <w:bCs/>
        </w:rPr>
        <w:t xml:space="preserve">Manager</w:t>
      </w:r>
      <w:r>
        <w:t xml:space="preserve"> access and the user himself with </w:t>
      </w:r>
      <w:r>
        <w:rPr>
          <w:b/>
          <w:bCs/>
        </w:rPr>
        <w:t xml:space="preserve">Editor</w:t>
      </w:r>
      <w:r>
        <w:t xml:space="preserve"> access and </w:t>
      </w:r>
      <w:r>
        <w:rPr>
          <w:b/>
          <w:bCs/>
        </w:rPr>
        <w:t xml:space="preserve">Delete documents</w:t>
      </w:r>
      <w:r>
        <w:t xml:space="preserve"> ticked.</w:t>
      </w:r>
    </w:p>
    <w:p>
      <w:pPr>
        <w:pStyle w:val="ListParagraph"/>
        <w:numPr>
          <w:ilvl w:val="0"/>
          <w:numId w:val="45"/>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6"/>
        </w:numPr>
      </w:pPr>
      <w:r>
        <w:t xml:space="preserve">Confirm that C3 (review) and C4 (dry run) are done for this batch.</w:t>
      </w:r>
    </w:p>
    <w:p>
      <w:pPr>
        <w:pStyle w:val="ListParagraph"/>
        <w:numPr>
          <w:ilvl w:val="0"/>
          <w:numId w:val="46"/>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6"/>
        </w:numPr>
      </w:pPr>
      <w:r>
        <w:t xml:space="preserve">Click </w:t>
      </w:r>
      <w:r>
        <w:rPr>
          <w:b/>
          <w:bCs/>
        </w:rPr>
        <w:t xml:space="preserve">Actions &gt; BulkReg &gt; 03 - Register Batch</w:t>
      </w:r>
      <w:r>
        <w:t xml:space="preserve"> and choose the reviewed batch file.</w:t>
      </w:r>
    </w:p>
    <w:p>
      <w:pPr>
        <w:pStyle w:val="ListParagraph"/>
        <w:numPr>
          <w:ilvl w:val="0"/>
          <w:numId w:val="46"/>
        </w:numPr>
      </w:pPr>
      <w:r>
        <w:t xml:space="preserve">Check the summary per home server against the batch summary. Click </w:t>
      </w:r>
      <w:r>
        <w:rPr>
          <w:b/>
          <w:bCs/>
        </w:rPr>
        <w:t xml:space="preserve">Yes</w:t>
      </w:r>
      <w:r>
        <w:t xml:space="preserve">.</w:t>
      </w:r>
    </w:p>
    <w:p>
      <w:pPr>
        <w:pStyle w:val="ListParagraph"/>
        <w:numPr>
          <w:ilvl w:val="0"/>
          <w:numId w:val="46"/>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6"/>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6"/>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6"/>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7"/>
        </w:numPr>
      </w:pPr>
      <w:r>
        <w:t xml:space="preserve">Click </w:t>
      </w:r>
      <w:r>
        <w:rPr>
          <w:b/>
          <w:bCs/>
        </w:rPr>
        <w:t xml:space="preserve">Actions &gt; BulkReg &gt; 04 - Verify Registration and Vault</w:t>
      </w:r>
      <w:r>
        <w:t xml:space="preserve">.</w:t>
      </w:r>
    </w:p>
    <w:p>
      <w:pPr>
        <w:pStyle w:val="ListParagraph"/>
        <w:numPr>
          <w:ilvl w:val="0"/>
          <w:numId w:val="47"/>
        </w:numPr>
      </w:pPr>
      <w:r>
        <w:t xml:space="preserve">Accept the proposed batch file (the newest batch) or type the batch path. Leave it empty to verify all DirSync users.</w:t>
      </w:r>
    </w:p>
    <w:p>
      <w:pPr>
        <w:pStyle w:val="ListParagraph"/>
        <w:numPr>
          <w:ilvl w:val="0"/>
          <w:numId w:val="47"/>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7"/>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8"/>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8"/>
        </w:numPr>
      </w:pPr>
      <w:r>
        <w:t xml:space="preserve">Only after C7 shows IN_VAULT for these users: delete the password file and the ID files of the batch.</w:t>
      </w:r>
    </w:p>
    <w:p>
      <w:pPr>
        <w:pStyle w:val="ListParagraph"/>
        <w:numPr>
          <w:ilvl w:val="0"/>
          <w:numId w:val="48"/>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8"/>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8"/>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8"/>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EDITOR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Access of the user in his/her own mail file: EDITOR (with Delete documents), DESIGNER or MANAGER. Set at registration and corrected right after it; Verify reports and can correct it. With EDITOR the user cannot change the ACL (Access &amp; Delegation) himself.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empty = the operator's admin ID; comma separated names allowed; all of them get Manager access in every new mail file.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 with Manager access (and Delete documents) in every new mail file; empty = the admin ID running BulkReg. Set after registration and checked by Verify (MailFileNote: ACL_OK / ACL_SET).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9"/>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9"/>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9"/>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9"/>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view 1 opens by default. Every group has a </w:t>
      </w:r>
      <w:r>
        <w:rPr>
          <w:b/>
          <w:bCs/>
        </w:rPr>
        <w:t xml:space="preserve">twistie</w:t>
      </w:r>
      <w:r>
        <w:t xml:space="preserve">: click it to open or close the group, or use </w:t>
      </w:r>
      <w:r>
        <w:rPr>
          <w:b/>
          <w:bCs/>
        </w:rPr>
        <w:t xml:space="preserve">View &gt; Expand All / Collapse All</w:t>
      </w:r>
      <w:r>
        <w:t xml:space="preserve"> (Ctrl + / Ctrl -).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 is Manager of his own mail file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registration default (Manager); releases before 3.6.5 kept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 registers the owner with Editor + Delete documents (MailOwnerAccess=EDITOR) and corrects it after registration. For existing mail files run 04 - Verify and answer </w:t>
            </w:r>
            <w:r>
              <w:rPr>
                <w:b/>
                <w:bCs/>
                <w:sz w:val="19"/>
                <w:szCs w:val="19"/>
              </w:rPr>
              <w:t xml:space="preserve">Yes</w:t>
            </w:r>
            <w:r>
              <w:rPr>
                <w:sz w:val="19"/>
                <w:szCs w:val="19"/>
              </w:rPr>
              <w:t xml:space="preserve"> to 'Correct these ACL entries now'.</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is not Manager of the new mail files (MailFileNote / Verify: ACL_MISSING or ACL_ERROR)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Releases before 3.6.4 relied only on the registration option, which did not add the entry; ACL_ERROR means your ID could not change the ACL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 adds the entry after registration. For existing mail files run 04 - Verify and answer </w:t>
            </w:r>
            <w:r>
              <w:rPr>
                <w:b/>
                <w:bCs/>
                <w:sz w:val="19"/>
                <w:szCs w:val="19"/>
              </w:rPr>
              <w:t xml:space="preserve">Yes</w:t>
            </w:r>
            <w:r>
              <w:rPr>
                <w:sz w:val="19"/>
                <w:szCs w:val="19"/>
              </w:rPr>
              <w:t xml:space="preserve"> to 'Add them to the ACL now'. For ACL_ERROR give your admin ID Manager access through the mail template ACL (e.g. LocalDomainAdmins) or enable Full Access Administration, then run Verify again.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50"/>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50"/>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50"/>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50"/>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50"/>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50"/>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sb3ybzemijpjlkn0orr82">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gdoe6l38xk7yizyuwia4s">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vuwapedecbkhf8nl2slov">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w69gdw_2rh9_3wwjc_wvi">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headtunrj1kdik1csdp1s">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pxom-1hcietlemvh8yw2n">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liugpv53d4956vmnmtsjs">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jt5khh2kfjfyk_ozuiks1">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p4qudigqsttoc-6kg8wuq">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u6dasaspylhcnyzbfnosa">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aeuswgxwfwyaesr0fwsum">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iirfoebjkvwolnxuvy_n8">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luwc6vfdsemsoph8cyaxg">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vbpudx94_fjd984zgew21">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kmtop0dkayjxj35a4cdu_">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4_cq5vctaljc0slaepqxg">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4ekpvfszi4pmkyeqfyzfc">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cdfftq28ygkqzehmis0ry">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wth68k3xj_wpkjf7dthl6">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v3.9.5</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sb3ybzemijpjlkn0orr82" Type="http://schemas.openxmlformats.org/officeDocument/2006/relationships/hyperlink" Target="https://help.hcl-software.com/domino/14.0.0/admin/conf_adsync_registering_ad_users.html" TargetMode="External"/><Relationship Id="rIdgdoe6l38xk7yizyuwia4s" Type="http://schemas.openxmlformats.org/officeDocument/2006/relationships/hyperlink" Target="https://help.hcl-software.com/dom_designer/14.5.0/basic/H_CONTACTNOTEID_PROPERTY_NOTESREGISTRATION.html" TargetMode="External"/><Relationship Id="rIdvuwapedecbkhf8nl2slov" Type="http://schemas.openxmlformats.org/officeDocument/2006/relationships/hyperlink" Target="https://help.hcl-software.com/dom_designer/14.5.0/basic/H_REGISTERNEWUSER_METHOD.html" TargetMode="External"/><Relationship Id="rIdw69gdw_2rh9_3wwjc_wvi" Type="http://schemas.openxmlformats.org/officeDocument/2006/relationships/hyperlink" Target="https://help.hcl-software.com/dom_designer/9.0.1/appdev/H_CREATEREPLICA_METHOD_ADMINP.html" TargetMode="External"/><Relationship Id="rIdheadtunrj1kdik1csdp1s" Type="http://schemas.openxmlformats.org/officeDocument/2006/relationships/hyperlink" Target="https://help.hcl-software.com/domino/14.0.0/admin/admn_createreplica_r.html" TargetMode="External"/><Relationship Id="rIdpxom-1hcietlemvh8yw2n" Type="http://schemas.openxmlformats.org/officeDocument/2006/relationships/hyperlink" Target="https://help.hcl-software.com/domino/14.5.0/admin/conf_creatinganidvault_t.html" TargetMode="External"/><Relationship Id="rIdliugpv53d4956vmnmtsjs" Type="http://schemas.openxmlformats.org/officeDocument/2006/relationships/hyperlink" Target="https://help.hcl-software.com/domino/14.5.0/admin/conf_creatingoreditingidvaultpolicysettingsdocumentsma_t.html" TargetMode="External"/><Relationship Id="rIdjt5khh2kfjfyk_ozuiks1" Type="http://schemas.openxmlformats.org/officeDocument/2006/relationships/hyperlink" Target="https://help.hcl-software.com/domino/14.0.0/admin/conf_creatingasecuritypolicysettingsdocument_t.html" TargetMode="External"/><Relationship Id="rIdp4qudigqsttoc-6kg8wuq" Type="http://schemas.openxmlformats.org/officeDocument/2006/relationships/hyperlink" Target="https://help.hcl-software.com/domino/14.5.0/admin/conf_creatingapolicydocument_t.html" TargetMode="External"/><Relationship Id="rIdu6dasaspylhcnyzbfnosa" Type="http://schemas.openxmlformats.org/officeDocument/2006/relationships/hyperlink" Target="https://help.hcl-software.com/domino/14.5.1/admin/conf_modifyingaserverbasedca_t.html" TargetMode="External"/><Relationship Id="rIdaeuswgxwfwyaesr0fwsum" Type="http://schemas.openxmlformats.org/officeDocument/2006/relationships/hyperlink" Target="https://help.hcl-software.com/domino/14.0.0/admin/conf_usingadministrationrolesinthedominodirectoryacl_t.html" TargetMode="External"/><Relationship Id="rIdiirfoebjkvwolnxuvy_n8" Type="http://schemas.openxmlformats.org/officeDocument/2006/relationships/hyperlink" Target="https://help.hcl-software.com/domino/14.0.0/admin/conf_configuringadatabaseacl_t.html" TargetMode="External"/><Relationship Id="rIdluwc6vfdsemsoph8cyaxg" Type="http://schemas.openxmlformats.org/officeDocument/2006/relationships/hyperlink" Target="https://help.hcl-software.com/dom_designer/14.5.1/basic/H_CREATING_A_DATABASE_FROM_A_TEMPLATE_OVER.html" TargetMode="External"/><Relationship Id="rIdvbpudx94_fjd984zgew21" Type="http://schemas.openxmlformats.org/officeDocument/2006/relationships/hyperlink" Target="https://help.hcl-software.com/dom_designer/14.5.0/basic/H_USING_SCRIPT_LIBRARIES.html" TargetMode="External"/><Relationship Id="rIdkmtop0dkayjxj35a4cdu_" Type="http://schemas.openxmlformats.org/officeDocument/2006/relationships/hyperlink" Target="https://help.hcl-software.com/dom_designer/14.5.1/basic/H_CREATING_AN_AGENT.html" TargetMode="External"/><Relationship Id="rId4_cq5vctaljc0slaepqxg" Type="http://schemas.openxmlformats.org/officeDocument/2006/relationships/hyperlink" Target="https://help.hcl-software.com/notes/14.0.0/client/agt_rules_for_agent_names_r.html" TargetMode="External"/><Relationship Id="rId4ekpvfszi4pmkyeqfyzfc" Type="http://schemas.openxmlformats.org/officeDocument/2006/relationships/hyperlink" Target="https://help.hcl-software.com/domino/14.0.0/admin/admn_signingadatabaseortemplate_t.html" TargetMode="External"/><Relationship Id="rIdcdfftq28ygkqzehmis0ry" Type="http://schemas.openxmlformats.org/officeDocument/2006/relationships/hyperlink" Target="https://help.hcl-software.com/dom_designer/14.5.1/basic/H_ABOUT_CHECKING_FIELD_VALUES_IN_A_DOCUMENT.html" TargetMode="External"/><Relationship Id="rIdwth68k3xj_wpkjf7dthl6"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2026-10-08T12:39:33.329Z</dcterms:created>
  <dcterms:modified xsi:type="dcterms:W3CDTF">2026-10-08T12:39:33.329Z</dcterms:modified>
</cp:coreProperties>
</file>

<file path=docProps/custom.xml><?xml version="1.0" encoding="utf-8"?>
<Properties xmlns="http://schemas.openxmlformats.org/officeDocument/2006/custom-properties" xmlns:vt="http://schemas.openxmlformats.org/officeDocument/2006/docPropsVTypes"/>
</file>