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5BB" w:rsidRDefault="000E44D7" w:rsidP="000E44D7">
      <w:pPr>
        <w:jc w:val="center"/>
        <w:rPr>
          <w:rFonts w:ascii="Bookman Old Style" w:hAnsi="Bookman Old Style"/>
          <w:b/>
          <w:u w:val="single"/>
        </w:rPr>
      </w:pPr>
      <w:r w:rsidRPr="000E44D7">
        <w:rPr>
          <w:rFonts w:ascii="Bookman Old Style" w:hAnsi="Bookman Old Style"/>
          <w:b/>
          <w:u w:val="single"/>
        </w:rPr>
        <w:t>INVOICES</w:t>
      </w:r>
    </w:p>
    <w:tbl>
      <w:tblPr>
        <w:tblStyle w:val="TableGrid"/>
        <w:tblW w:w="0" w:type="auto"/>
        <w:tblLook w:val="04A0"/>
      </w:tblPr>
      <w:tblGrid>
        <w:gridCol w:w="828"/>
        <w:gridCol w:w="3330"/>
        <w:gridCol w:w="5418"/>
      </w:tblGrid>
      <w:tr w:rsidR="000E44D7" w:rsidTr="00D256FE">
        <w:tc>
          <w:tcPr>
            <w:tcW w:w="828" w:type="dxa"/>
          </w:tcPr>
          <w:p w:rsidR="000E44D7" w:rsidRPr="00D56609" w:rsidRDefault="000E44D7" w:rsidP="00D256F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S.No.</w:t>
            </w:r>
          </w:p>
        </w:tc>
        <w:tc>
          <w:tcPr>
            <w:tcW w:w="3330" w:type="dxa"/>
          </w:tcPr>
          <w:p w:rsidR="000E44D7" w:rsidRPr="00FC7D48" w:rsidRDefault="000E44D7" w:rsidP="00D256F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 of Invoice</w:t>
            </w:r>
          </w:p>
        </w:tc>
        <w:tc>
          <w:tcPr>
            <w:tcW w:w="5418" w:type="dxa"/>
          </w:tcPr>
          <w:p w:rsidR="000E44D7" w:rsidRPr="00FC7D48" w:rsidRDefault="000E44D7" w:rsidP="00D256F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Objective</w:t>
            </w: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Tax invoice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Issued by registered taxable person: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 case of supply of goods or services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it shall be prepared in triplicate in case of supply of goods</w:t>
            </w:r>
          </w:p>
          <w:p w:rsidR="000E44D7" w:rsidRPr="000E44D7" w:rsidRDefault="000E44D7" w:rsidP="00D256F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it</w:t>
            </w:r>
            <w:proofErr w:type="gramEnd"/>
            <w:r>
              <w:rPr>
                <w:rFonts w:ascii="Bookman Old Style" w:hAnsi="Bookman Old Style"/>
              </w:rPr>
              <w:t xml:space="preserve"> shall be prepared in duplicate in case of supply of services.</w:t>
            </w: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Bill of supply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Issued when a registered person is 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C5D2B">
              <w:rPr>
                <w:rFonts w:ascii="Bookman Old Style" w:hAnsi="Bookman Old Style"/>
              </w:rPr>
              <w:t>supplying exempted goods or services</w:t>
            </w: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supplying goods under composition scheme</w:t>
            </w: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Consolidated bill of supply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E463AD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Prepared </w:t>
            </w:r>
            <w:r w:rsidR="000E44D7">
              <w:rPr>
                <w:rFonts w:ascii="Bookman Old Style" w:hAnsi="Bookman Old Style"/>
              </w:rPr>
              <w:t>by registered person:</w:t>
            </w:r>
          </w:p>
          <w:p w:rsidR="000E44D7" w:rsidRPr="000956C9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Pr="000956C9" w:rsidRDefault="000E44D7" w:rsidP="00D256F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0956C9">
              <w:rPr>
                <w:rFonts w:ascii="Bookman Old Style" w:hAnsi="Bookman Old Style"/>
              </w:rPr>
              <w:t>at the end of each day,</w:t>
            </w:r>
          </w:p>
          <w:p w:rsidR="000E44D7" w:rsidRPr="000956C9" w:rsidRDefault="000E44D7" w:rsidP="00D256F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0956C9">
              <w:rPr>
                <w:rFonts w:ascii="Bookman Old Style" w:hAnsi="Bookman Old Style"/>
              </w:rPr>
              <w:t>in respect of all supplies for value of less than rupees two hundred (INR 200),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it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0956C9">
              <w:rPr>
                <w:rFonts w:ascii="Bookman Old Style" w:hAnsi="Bookman Old Style"/>
              </w:rPr>
              <w:t>will only cover supplies where bill of supply has not been issued.</w:t>
            </w:r>
          </w:p>
          <w:p w:rsidR="000E44D7" w:rsidRPr="000956C9" w:rsidRDefault="000E44D7" w:rsidP="00D256FE">
            <w:pPr>
              <w:pStyle w:val="ListParagraph"/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Credit note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Issued by a registered person where:</w:t>
            </w: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 w:rsidRPr="005C5D2B">
              <w:rPr>
                <w:rFonts w:ascii="Bookman Old Style" w:hAnsi="Bookman Old Style"/>
              </w:rPr>
              <w:t>the</w:t>
            </w:r>
            <w:proofErr w:type="gramEnd"/>
            <w:r w:rsidRPr="005C5D2B">
              <w:rPr>
                <w:rFonts w:ascii="Bookman Old Style" w:hAnsi="Bookman Old Style"/>
              </w:rPr>
              <w:t xml:space="preserve"> taxable value in that tax invoice is found to exceed the taxable value in respect of such supply. </w:t>
            </w:r>
          </w:p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 w:rsidRPr="005C5D2B">
              <w:rPr>
                <w:rFonts w:ascii="Bookman Old Style" w:hAnsi="Bookman Old Style"/>
              </w:rPr>
              <w:t>the</w:t>
            </w:r>
            <w:proofErr w:type="gramEnd"/>
            <w:r w:rsidRPr="005C5D2B">
              <w:rPr>
                <w:rFonts w:ascii="Bookman Old Style" w:hAnsi="Bookman Old Style"/>
              </w:rPr>
              <w:t xml:space="preserve"> tax invoice is found to exceed tax payable in respect of such supply. </w:t>
            </w:r>
          </w:p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C5D2B">
              <w:rPr>
                <w:rFonts w:ascii="Bookman Old Style" w:hAnsi="Bookman Old Style"/>
              </w:rPr>
              <w:t xml:space="preserve"> </w:t>
            </w:r>
            <w:proofErr w:type="gramStart"/>
            <w:r w:rsidRPr="005C5D2B">
              <w:rPr>
                <w:rFonts w:ascii="Bookman Old Style" w:hAnsi="Bookman Old Style"/>
              </w:rPr>
              <w:t>goods</w:t>
            </w:r>
            <w:proofErr w:type="gramEnd"/>
            <w:r w:rsidRPr="005C5D2B">
              <w:rPr>
                <w:rFonts w:ascii="Bookman Old Style" w:hAnsi="Bookman Old Style"/>
              </w:rPr>
              <w:t xml:space="preserve"> or services or both supplied are found to be deficient.</w:t>
            </w:r>
          </w:p>
          <w:p w:rsidR="000E44D7" w:rsidRPr="005C5D2B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Debit note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Issued by a registered person where:</w:t>
            </w: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 w:rsidRPr="005C5D2B">
              <w:rPr>
                <w:rFonts w:ascii="Bookman Old Style" w:hAnsi="Bookman Old Style"/>
              </w:rPr>
              <w:t>the</w:t>
            </w:r>
            <w:proofErr w:type="gramEnd"/>
            <w:r w:rsidRPr="005C5D2B">
              <w:rPr>
                <w:rFonts w:ascii="Bookman Old Style" w:hAnsi="Bookman Old Style"/>
              </w:rPr>
              <w:t xml:space="preserve"> taxable value in that tax invoice is found to be less than the taxable value in respect of such supply. </w:t>
            </w:r>
          </w:p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Pr="005C5D2B" w:rsidRDefault="000E44D7" w:rsidP="00D256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 w:rsidRPr="005C5D2B">
              <w:rPr>
                <w:rFonts w:ascii="Bookman Old Style" w:hAnsi="Bookman Old Style"/>
              </w:rPr>
              <w:t>the</w:t>
            </w:r>
            <w:proofErr w:type="gramEnd"/>
            <w:r w:rsidRPr="005C5D2B">
              <w:rPr>
                <w:rFonts w:ascii="Bookman Old Style" w:hAnsi="Bookman Old Style"/>
              </w:rPr>
              <w:t xml:space="preserve"> tax charged in that tax invoice is found to be less than tax payable in respect of such supply.</w:t>
            </w:r>
          </w:p>
          <w:p w:rsidR="000E44D7" w:rsidRPr="005C5D2B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  <w:r w:rsidRPr="007332CC">
              <w:rPr>
                <w:rFonts w:ascii="Bookman Old Style" w:hAnsi="Bookman Old Style"/>
              </w:rPr>
              <w:t xml:space="preserve">Revised invoice </w:t>
            </w:r>
          </w:p>
          <w:p w:rsidR="000E44D7" w:rsidRPr="007332CC" w:rsidRDefault="000E44D7" w:rsidP="00D256FE">
            <w:pPr>
              <w:spacing w:line="276" w:lineRule="auto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418" w:type="dxa"/>
          </w:tcPr>
          <w:p w:rsidR="000E44D7" w:rsidRDefault="000E44D7" w:rsidP="00D256F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issued by a registered taxable person: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0D7AFE">
              <w:rPr>
                <w:rFonts w:ascii="Bookman Old Style" w:hAnsi="Bookman Old Style"/>
              </w:rPr>
              <w:t xml:space="preserve">against the invoice </w:t>
            </w:r>
            <w:r w:rsidR="00847A17">
              <w:rPr>
                <w:rFonts w:ascii="Bookman Old Style" w:hAnsi="Bookman Old Style"/>
              </w:rPr>
              <w:t xml:space="preserve">or bill of supply </w:t>
            </w:r>
            <w:r w:rsidRPr="000D7AFE">
              <w:rPr>
                <w:rFonts w:ascii="Bookman Old Style" w:hAnsi="Bookman Old Style"/>
              </w:rPr>
              <w:t>already issued by him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0D7AFE">
              <w:rPr>
                <w:rFonts w:ascii="Bookman Old Style" w:hAnsi="Bookman Old Style"/>
              </w:rPr>
              <w:t xml:space="preserve"> during the period starting from the effective date of registration 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 w:rsidRPr="000D7AFE">
              <w:rPr>
                <w:rFonts w:ascii="Bookman Old Style" w:hAnsi="Bookman Old Style"/>
              </w:rPr>
              <w:t>till</w:t>
            </w:r>
            <w:proofErr w:type="gramEnd"/>
            <w:r w:rsidRPr="000D7AFE">
              <w:rPr>
                <w:rFonts w:ascii="Bookman Old Style" w:hAnsi="Bookman Old Style"/>
              </w:rPr>
              <w:t xml:space="preserve"> the date of issuance of certificate of registration to him.</w:t>
            </w:r>
          </w:p>
          <w:p w:rsidR="000E44D7" w:rsidRPr="000D7AFE" w:rsidRDefault="000E44D7" w:rsidP="00D256FE">
            <w:pPr>
              <w:pStyle w:val="ListParagraph"/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0E44D7" w:rsidTr="00D256FE">
        <w:tc>
          <w:tcPr>
            <w:tcW w:w="828" w:type="dxa"/>
          </w:tcPr>
          <w:p w:rsidR="000E44D7" w:rsidRPr="00FC7D48" w:rsidRDefault="000E44D7" w:rsidP="00D256F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0E44D7" w:rsidRPr="007332CC" w:rsidRDefault="000E44D7" w:rsidP="00D256FE">
            <w:pPr>
              <w:spacing w:line="276" w:lineRule="auto"/>
              <w:contextualSpacing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Receipt voucher</w:t>
            </w:r>
          </w:p>
        </w:tc>
        <w:tc>
          <w:tcPr>
            <w:tcW w:w="5418" w:type="dxa"/>
          </w:tcPr>
          <w:p w:rsidR="000E44D7" w:rsidRDefault="000E44D7" w:rsidP="00D256F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0956C9">
              <w:rPr>
                <w:rFonts w:ascii="Bookman Old Style" w:hAnsi="Bookman Old Style"/>
              </w:rPr>
              <w:t>issued in case of receipt of advances</w:t>
            </w:r>
          </w:p>
          <w:p w:rsidR="000E44D7" w:rsidRDefault="000E44D7" w:rsidP="00D256F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tax</w:t>
            </w:r>
            <w:proofErr w:type="gramEnd"/>
            <w:r>
              <w:rPr>
                <w:rFonts w:ascii="Bookman Old Style" w:hAnsi="Bookman Old Style"/>
              </w:rPr>
              <w:t xml:space="preserve"> paid will get adjusted with further issued tax invoice.</w:t>
            </w:r>
          </w:p>
          <w:p w:rsidR="000E44D7" w:rsidRPr="000956C9" w:rsidRDefault="000E44D7" w:rsidP="00D256F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no</w:t>
            </w:r>
            <w:proofErr w:type="gramEnd"/>
            <w:r>
              <w:rPr>
                <w:rFonts w:ascii="Bookman Old Style" w:hAnsi="Bookman Old Style"/>
              </w:rPr>
              <w:t xml:space="preserve"> credit can be availed on the basis of it.</w:t>
            </w:r>
          </w:p>
        </w:tc>
      </w:tr>
      <w:tr w:rsidR="00F25A8E" w:rsidTr="00D256FE">
        <w:tc>
          <w:tcPr>
            <w:tcW w:w="828" w:type="dxa"/>
          </w:tcPr>
          <w:p w:rsidR="00F25A8E" w:rsidRPr="00FC7D48" w:rsidRDefault="00F25A8E" w:rsidP="00D256F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30" w:type="dxa"/>
          </w:tcPr>
          <w:p w:rsidR="00F25A8E" w:rsidRDefault="00F25A8E" w:rsidP="00D256FE">
            <w:pPr>
              <w:contextualSpacing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Payment Voucher</w:t>
            </w:r>
          </w:p>
        </w:tc>
        <w:tc>
          <w:tcPr>
            <w:tcW w:w="5418" w:type="dxa"/>
          </w:tcPr>
          <w:p w:rsidR="00F25A8E" w:rsidRPr="000956C9" w:rsidRDefault="00847A17" w:rsidP="00F25A8E">
            <w:pPr>
              <w:pStyle w:val="ListParagraph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It </w:t>
            </w:r>
            <w:r w:rsidR="00F25A8E">
              <w:rPr>
                <w:rFonts w:ascii="Bookman Old Style" w:hAnsi="Bookman Old Style"/>
              </w:rPr>
              <w:t xml:space="preserve">has to </w:t>
            </w:r>
            <w:proofErr w:type="gramStart"/>
            <w:r w:rsidR="00F25A8E">
              <w:rPr>
                <w:rFonts w:ascii="Bookman Old Style" w:hAnsi="Bookman Old Style"/>
              </w:rPr>
              <w:t>be issued</w:t>
            </w:r>
            <w:proofErr w:type="gramEnd"/>
            <w:r w:rsidR="00F25A8E">
              <w:rPr>
                <w:rFonts w:ascii="Bookman Old Style" w:hAnsi="Bookman Old Style"/>
              </w:rPr>
              <w:t xml:space="preserve"> at the time of making payment under reverse charge.</w:t>
            </w:r>
          </w:p>
        </w:tc>
      </w:tr>
    </w:tbl>
    <w:p w:rsidR="000E44D7" w:rsidRPr="000E44D7" w:rsidRDefault="000E44D7" w:rsidP="000E44D7">
      <w:pPr>
        <w:jc w:val="center"/>
        <w:rPr>
          <w:rFonts w:ascii="Bookman Old Style" w:hAnsi="Bookman Old Style"/>
          <w:b/>
          <w:u w:val="single"/>
        </w:rPr>
      </w:pPr>
    </w:p>
    <w:sectPr w:rsidR="000E44D7" w:rsidRPr="000E44D7" w:rsidSect="00E1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0B8"/>
    <w:multiLevelType w:val="hybridMultilevel"/>
    <w:tmpl w:val="9C2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7CDB"/>
    <w:multiLevelType w:val="hybridMultilevel"/>
    <w:tmpl w:val="171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4EA5"/>
    <w:multiLevelType w:val="hybridMultilevel"/>
    <w:tmpl w:val="A77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9350B"/>
    <w:multiLevelType w:val="hybridMultilevel"/>
    <w:tmpl w:val="2A7C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17F43"/>
    <w:multiLevelType w:val="hybridMultilevel"/>
    <w:tmpl w:val="18C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A42F3"/>
    <w:multiLevelType w:val="hybridMultilevel"/>
    <w:tmpl w:val="048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24A27"/>
    <w:multiLevelType w:val="hybridMultilevel"/>
    <w:tmpl w:val="F814E394"/>
    <w:lvl w:ilvl="0" w:tplc="47A4B78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5561C"/>
    <w:multiLevelType w:val="hybridMultilevel"/>
    <w:tmpl w:val="578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609"/>
    <w:rsid w:val="00050AD0"/>
    <w:rsid w:val="000956C9"/>
    <w:rsid w:val="000D7AFE"/>
    <w:rsid w:val="000E44D7"/>
    <w:rsid w:val="003D15F6"/>
    <w:rsid w:val="0040145D"/>
    <w:rsid w:val="00485358"/>
    <w:rsid w:val="004D344D"/>
    <w:rsid w:val="005A0344"/>
    <w:rsid w:val="005C5D2B"/>
    <w:rsid w:val="00671405"/>
    <w:rsid w:val="00692411"/>
    <w:rsid w:val="006B5339"/>
    <w:rsid w:val="006D3AD0"/>
    <w:rsid w:val="00811EE3"/>
    <w:rsid w:val="00847A17"/>
    <w:rsid w:val="008A05B0"/>
    <w:rsid w:val="008D3A74"/>
    <w:rsid w:val="0093694F"/>
    <w:rsid w:val="0097188D"/>
    <w:rsid w:val="00A91CC2"/>
    <w:rsid w:val="00B853FE"/>
    <w:rsid w:val="00BF2EDD"/>
    <w:rsid w:val="00C1632A"/>
    <w:rsid w:val="00C3157D"/>
    <w:rsid w:val="00CE26FC"/>
    <w:rsid w:val="00D56609"/>
    <w:rsid w:val="00E125BB"/>
    <w:rsid w:val="00E463AD"/>
    <w:rsid w:val="00EC3A3D"/>
    <w:rsid w:val="00EC4AB9"/>
    <w:rsid w:val="00F25A8E"/>
    <w:rsid w:val="00FC7D48"/>
    <w:rsid w:val="00FF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2017-07-17T06:36:00Z</dcterms:created>
  <dcterms:modified xsi:type="dcterms:W3CDTF">2017-07-17T08:40:00Z</dcterms:modified>
</cp:coreProperties>
</file>