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63F11" w14:textId="77777777" w:rsidR="00FB0781" w:rsidRPr="000B6F71" w:rsidRDefault="00FB0781">
      <w:pPr>
        <w:rPr>
          <w:rFonts w:ascii="Calibri" w:hAnsi="Calibri" w:cs="Calibri"/>
        </w:rPr>
      </w:pPr>
    </w:p>
    <w:p w14:paraId="402E4472" w14:textId="77777777" w:rsidR="00FB0781" w:rsidRPr="000B6F71" w:rsidRDefault="00FB0781">
      <w:pPr>
        <w:rPr>
          <w:rFonts w:ascii="Calibri" w:hAnsi="Calibri" w:cs="Calibri"/>
        </w:rPr>
      </w:pPr>
    </w:p>
    <w:p w14:paraId="4A049803" w14:textId="77777777" w:rsidR="00FB0781" w:rsidRPr="000B6F71" w:rsidRDefault="00FB0781">
      <w:pPr>
        <w:rPr>
          <w:rFonts w:ascii="Calibri" w:hAnsi="Calibri" w:cs="Calibri"/>
        </w:rPr>
      </w:pPr>
    </w:p>
    <w:p w14:paraId="2D4899AF" w14:textId="77777777" w:rsidR="00FB0781" w:rsidRPr="000B6F71" w:rsidRDefault="00FB0781">
      <w:pPr>
        <w:rPr>
          <w:rFonts w:ascii="Calibri" w:hAnsi="Calibri" w:cs="Calibri"/>
        </w:rPr>
      </w:pPr>
    </w:p>
    <w:p w14:paraId="553CAC4F" w14:textId="77777777" w:rsidR="00FB0781" w:rsidRPr="000B6F71" w:rsidRDefault="00FB0781">
      <w:pPr>
        <w:rPr>
          <w:rFonts w:ascii="Calibri" w:hAnsi="Calibri" w:cs="Calibri"/>
        </w:rPr>
      </w:pPr>
    </w:p>
    <w:p w14:paraId="13AB3575" w14:textId="77777777" w:rsidR="00FB0781" w:rsidRPr="000B6F71" w:rsidRDefault="00FB0781">
      <w:pPr>
        <w:rPr>
          <w:rFonts w:ascii="Calibri" w:hAnsi="Calibri" w:cs="Calibri"/>
        </w:rPr>
      </w:pPr>
    </w:p>
    <w:p w14:paraId="2A2E8C6B" w14:textId="57792788" w:rsidR="00FB0781" w:rsidRPr="000B6F71" w:rsidRDefault="00000000">
      <w:pPr>
        <w:jc w:val="center"/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  <w:b/>
          <w:sz w:val="56"/>
        </w:rPr>
        <w:t>MLOps</w:t>
      </w:r>
      <w:proofErr w:type="spellEnd"/>
      <w:r w:rsidRPr="000B6F71">
        <w:rPr>
          <w:rFonts w:ascii="Calibri" w:hAnsi="Calibri" w:cs="Calibri"/>
          <w:b/>
          <w:sz w:val="56"/>
        </w:rPr>
        <w:t xml:space="preserve"> Assignment</w:t>
      </w:r>
    </w:p>
    <w:p w14:paraId="56CDA037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color w:val="646464"/>
          <w:sz w:val="28"/>
        </w:rPr>
        <w:t>End-to-End ML Model Development, CI/CD, and Production Deployment</w:t>
      </w:r>
    </w:p>
    <w:p w14:paraId="2988326D" w14:textId="77777777" w:rsidR="00FB0781" w:rsidRPr="000B6F71" w:rsidRDefault="00FB0781">
      <w:pPr>
        <w:rPr>
          <w:rFonts w:ascii="Calibri" w:hAnsi="Calibri" w:cs="Calibri"/>
        </w:rPr>
      </w:pPr>
    </w:p>
    <w:p w14:paraId="69034E45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sz w:val="24"/>
        </w:rPr>
        <w:t xml:space="preserve">Course: </w:t>
      </w:r>
      <w:proofErr w:type="spellStart"/>
      <w:r w:rsidRPr="000B6F71">
        <w:rPr>
          <w:rFonts w:ascii="Calibri" w:hAnsi="Calibri" w:cs="Calibri"/>
          <w:sz w:val="24"/>
        </w:rPr>
        <w:t>MLOps</w:t>
      </w:r>
      <w:proofErr w:type="spellEnd"/>
      <w:r w:rsidRPr="000B6F71">
        <w:rPr>
          <w:rFonts w:ascii="Calibri" w:hAnsi="Calibri" w:cs="Calibri"/>
          <w:sz w:val="24"/>
        </w:rPr>
        <w:t xml:space="preserve"> (S2-25_AMLCSZG523)</w:t>
      </w:r>
    </w:p>
    <w:p w14:paraId="3EDEA2A1" w14:textId="77777777" w:rsidR="00FB0781" w:rsidRPr="000B6F71" w:rsidRDefault="00FB0781">
      <w:pPr>
        <w:rPr>
          <w:rFonts w:ascii="Calibri" w:hAnsi="Calibri" w:cs="Calibri"/>
        </w:rPr>
      </w:pPr>
    </w:p>
    <w:p w14:paraId="7E11D419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sz w:val="24"/>
        </w:rPr>
        <w:t>Dataset: Heart Disease UCI (Cleveland)</w:t>
      </w:r>
    </w:p>
    <w:p w14:paraId="0D02CC94" w14:textId="77777777" w:rsidR="00FB0781" w:rsidRPr="000B6F71" w:rsidRDefault="00FB0781">
      <w:pPr>
        <w:rPr>
          <w:rFonts w:ascii="Calibri" w:hAnsi="Calibri" w:cs="Calibri"/>
        </w:rPr>
      </w:pPr>
    </w:p>
    <w:p w14:paraId="3F6F093B" w14:textId="77777777" w:rsidR="00FB078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</w:rPr>
        <w:t>Date: May 08, 2026</w:t>
      </w:r>
    </w:p>
    <w:p w14:paraId="2A157940" w14:textId="77777777" w:rsidR="00C728E1" w:rsidRDefault="00C728E1">
      <w:pPr>
        <w:jc w:val="center"/>
        <w:rPr>
          <w:rFonts w:ascii="Calibri" w:hAnsi="Calibri" w:cs="Calibri"/>
        </w:rPr>
      </w:pPr>
    </w:p>
    <w:p w14:paraId="0C45CD76" w14:textId="21ED7873" w:rsidR="00C728E1" w:rsidRDefault="00C728E1">
      <w:pPr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Rishav Gupta (</w:t>
      </w:r>
      <w:r>
        <w:rPr>
          <w:rFonts w:ascii="Roboto" w:hAnsi="Roboto"/>
          <w:color w:val="4F4C51"/>
          <w:sz w:val="19"/>
          <w:szCs w:val="19"/>
          <w:shd w:val="clear" w:color="auto" w:fill="FFFFFF"/>
        </w:rPr>
        <w:t>2025cs05018</w:t>
      </w:r>
      <w:r>
        <w:rPr>
          <w:rFonts w:ascii="Calibri" w:hAnsi="Calibri" w:cs="Calibri"/>
        </w:rPr>
        <w:t>)</w:t>
      </w:r>
    </w:p>
    <w:p w14:paraId="742ABFC9" w14:textId="38CE433C" w:rsidR="00C728E1" w:rsidRPr="000B6F71" w:rsidRDefault="00C728E1" w:rsidP="00C728E1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                                       </w:t>
      </w:r>
    </w:p>
    <w:p w14:paraId="21C1F081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br w:type="page"/>
      </w:r>
    </w:p>
    <w:p w14:paraId="28345710" w14:textId="77777777" w:rsidR="00FB0781" w:rsidRPr="000B6F71" w:rsidRDefault="00000000">
      <w:pPr>
        <w:pStyle w:val="Heading1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Table of Contents</w:t>
      </w:r>
    </w:p>
    <w:p w14:paraId="7AFCBE40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1. Setup &amp; Installation Instructions</w:t>
      </w:r>
    </w:p>
    <w:p w14:paraId="4D1B9B5B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2. Data Acquisition &amp; Exploratory Data Analysis</w:t>
      </w:r>
    </w:p>
    <w:p w14:paraId="3723C082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3. Feature Engineering &amp; Model Development</w:t>
      </w:r>
    </w:p>
    <w:p w14:paraId="719D1BE2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4. Experiment Tracking (</w:t>
      </w: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>)</w:t>
      </w:r>
    </w:p>
    <w:p w14:paraId="33439314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5. Model Packaging &amp; Reproducibility</w:t>
      </w:r>
    </w:p>
    <w:p w14:paraId="426E4859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6. CI/CD Pipeline &amp; Automated Testing</w:t>
      </w:r>
    </w:p>
    <w:p w14:paraId="1BDA4F42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7. Model Containerization (Docker)</w:t>
      </w:r>
    </w:p>
    <w:p w14:paraId="211F510C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8. Production Deployment (GKE)</w:t>
      </w:r>
    </w:p>
    <w:p w14:paraId="49750A6E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9. Monitoring &amp; Logging</w:t>
      </w:r>
    </w:p>
    <w:p w14:paraId="2A1E0C55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10. Architecture Diagram &amp; Conclusion</w:t>
      </w:r>
    </w:p>
    <w:p w14:paraId="5DCBE1B5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br w:type="page"/>
      </w:r>
    </w:p>
    <w:p w14:paraId="719ECBDF" w14:textId="77777777" w:rsidR="00FB0781" w:rsidRPr="000B6F71" w:rsidRDefault="00000000">
      <w:pPr>
        <w:pStyle w:val="Heading1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1. Setup &amp; Installation Instructions</w:t>
      </w:r>
    </w:p>
    <w:p w14:paraId="74001229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This project implements a complete </w:t>
      </w:r>
      <w:proofErr w:type="spellStart"/>
      <w:r w:rsidRPr="000B6F71">
        <w:rPr>
          <w:rFonts w:ascii="Calibri" w:hAnsi="Calibri" w:cs="Calibri"/>
        </w:rPr>
        <w:t>MLOps</w:t>
      </w:r>
      <w:proofErr w:type="spellEnd"/>
      <w:r w:rsidRPr="000B6F71">
        <w:rPr>
          <w:rFonts w:ascii="Calibri" w:hAnsi="Calibri" w:cs="Calibri"/>
        </w:rPr>
        <w:t xml:space="preserve"> pipeline for heart disease prediction using the Cleveland dataset from the UCI ML Repository.</w:t>
      </w:r>
    </w:p>
    <w:p w14:paraId="41C59B2B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Technology Stack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B0781" w:rsidRPr="000B6F71" w14:paraId="0E6B430C" w14:textId="77777777">
        <w:trPr>
          <w:jc w:val="center"/>
        </w:trPr>
        <w:tc>
          <w:tcPr>
            <w:tcW w:w="4320" w:type="dxa"/>
          </w:tcPr>
          <w:p w14:paraId="54DE863B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Component</w:t>
            </w:r>
          </w:p>
        </w:tc>
        <w:tc>
          <w:tcPr>
            <w:tcW w:w="4320" w:type="dxa"/>
          </w:tcPr>
          <w:p w14:paraId="77D05574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Technology</w:t>
            </w:r>
          </w:p>
        </w:tc>
      </w:tr>
      <w:tr w:rsidR="00FB0781" w:rsidRPr="000B6F71" w14:paraId="6D7F7565" w14:textId="77777777">
        <w:trPr>
          <w:jc w:val="center"/>
        </w:trPr>
        <w:tc>
          <w:tcPr>
            <w:tcW w:w="4320" w:type="dxa"/>
          </w:tcPr>
          <w:p w14:paraId="43F7D93C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Language</w:t>
            </w:r>
          </w:p>
        </w:tc>
        <w:tc>
          <w:tcPr>
            <w:tcW w:w="4320" w:type="dxa"/>
          </w:tcPr>
          <w:p w14:paraId="16559D47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Python 3.11</w:t>
            </w:r>
          </w:p>
        </w:tc>
      </w:tr>
      <w:tr w:rsidR="00FB0781" w:rsidRPr="000B6F71" w14:paraId="33CF5E21" w14:textId="77777777">
        <w:trPr>
          <w:jc w:val="center"/>
        </w:trPr>
        <w:tc>
          <w:tcPr>
            <w:tcW w:w="4320" w:type="dxa"/>
          </w:tcPr>
          <w:p w14:paraId="4DC7A445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ML Framework</w:t>
            </w:r>
          </w:p>
        </w:tc>
        <w:tc>
          <w:tcPr>
            <w:tcW w:w="4320" w:type="dxa"/>
          </w:tcPr>
          <w:p w14:paraId="7EF5B937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scikit-learn</w:t>
            </w:r>
          </w:p>
        </w:tc>
      </w:tr>
      <w:tr w:rsidR="00FB0781" w:rsidRPr="000B6F71" w14:paraId="70302A8A" w14:textId="77777777">
        <w:trPr>
          <w:jc w:val="center"/>
        </w:trPr>
        <w:tc>
          <w:tcPr>
            <w:tcW w:w="4320" w:type="dxa"/>
          </w:tcPr>
          <w:p w14:paraId="355AE816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Experiment Tracking</w:t>
            </w:r>
          </w:p>
        </w:tc>
        <w:tc>
          <w:tcPr>
            <w:tcW w:w="4320" w:type="dxa"/>
          </w:tcPr>
          <w:p w14:paraId="7B86747F" w14:textId="77777777" w:rsidR="00FB0781" w:rsidRPr="000B6F71" w:rsidRDefault="00000000">
            <w:pPr>
              <w:rPr>
                <w:rFonts w:ascii="Calibri" w:hAnsi="Calibri" w:cs="Calibri"/>
              </w:rPr>
            </w:pPr>
            <w:proofErr w:type="spellStart"/>
            <w:r w:rsidRPr="000B6F71">
              <w:rPr>
                <w:rFonts w:ascii="Calibri" w:hAnsi="Calibri" w:cs="Calibri"/>
              </w:rPr>
              <w:t>MLflow</w:t>
            </w:r>
            <w:proofErr w:type="spellEnd"/>
            <w:r w:rsidRPr="000B6F71">
              <w:rPr>
                <w:rFonts w:ascii="Calibri" w:hAnsi="Calibri" w:cs="Calibri"/>
              </w:rPr>
              <w:t xml:space="preserve"> (local)</w:t>
            </w:r>
          </w:p>
        </w:tc>
      </w:tr>
      <w:tr w:rsidR="00FB0781" w:rsidRPr="000B6F71" w14:paraId="6898D632" w14:textId="77777777">
        <w:trPr>
          <w:jc w:val="center"/>
        </w:trPr>
        <w:tc>
          <w:tcPr>
            <w:tcW w:w="4320" w:type="dxa"/>
          </w:tcPr>
          <w:p w14:paraId="02DCDA76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API Framework</w:t>
            </w:r>
          </w:p>
        </w:tc>
        <w:tc>
          <w:tcPr>
            <w:tcW w:w="4320" w:type="dxa"/>
          </w:tcPr>
          <w:p w14:paraId="6DB58AC0" w14:textId="77777777" w:rsidR="00FB0781" w:rsidRPr="000B6F71" w:rsidRDefault="00000000">
            <w:pPr>
              <w:rPr>
                <w:rFonts w:ascii="Calibri" w:hAnsi="Calibri" w:cs="Calibri"/>
              </w:rPr>
            </w:pPr>
            <w:proofErr w:type="spellStart"/>
            <w:r w:rsidRPr="000B6F71">
              <w:rPr>
                <w:rFonts w:ascii="Calibri" w:hAnsi="Calibri" w:cs="Calibri"/>
              </w:rPr>
              <w:t>FastAPI</w:t>
            </w:r>
            <w:proofErr w:type="spellEnd"/>
          </w:p>
        </w:tc>
      </w:tr>
      <w:tr w:rsidR="00FB0781" w:rsidRPr="000B6F71" w14:paraId="3700B5DB" w14:textId="77777777">
        <w:trPr>
          <w:jc w:val="center"/>
        </w:trPr>
        <w:tc>
          <w:tcPr>
            <w:tcW w:w="4320" w:type="dxa"/>
          </w:tcPr>
          <w:p w14:paraId="4A5E22E4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Containerization</w:t>
            </w:r>
          </w:p>
        </w:tc>
        <w:tc>
          <w:tcPr>
            <w:tcW w:w="4320" w:type="dxa"/>
          </w:tcPr>
          <w:p w14:paraId="186D5FCB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Docker</w:t>
            </w:r>
          </w:p>
        </w:tc>
      </w:tr>
      <w:tr w:rsidR="00FB0781" w:rsidRPr="000B6F71" w14:paraId="290203D7" w14:textId="77777777">
        <w:trPr>
          <w:jc w:val="center"/>
        </w:trPr>
        <w:tc>
          <w:tcPr>
            <w:tcW w:w="4320" w:type="dxa"/>
          </w:tcPr>
          <w:p w14:paraId="314D547F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Container Registry</w:t>
            </w:r>
          </w:p>
        </w:tc>
        <w:tc>
          <w:tcPr>
            <w:tcW w:w="4320" w:type="dxa"/>
          </w:tcPr>
          <w:p w14:paraId="7EAF5FFA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GCP Artifact Registry</w:t>
            </w:r>
          </w:p>
        </w:tc>
      </w:tr>
      <w:tr w:rsidR="00FB0781" w:rsidRPr="000B6F71" w14:paraId="398AD848" w14:textId="77777777">
        <w:trPr>
          <w:jc w:val="center"/>
        </w:trPr>
        <w:tc>
          <w:tcPr>
            <w:tcW w:w="4320" w:type="dxa"/>
          </w:tcPr>
          <w:p w14:paraId="4D5A18E9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Orchestration</w:t>
            </w:r>
          </w:p>
        </w:tc>
        <w:tc>
          <w:tcPr>
            <w:tcW w:w="4320" w:type="dxa"/>
          </w:tcPr>
          <w:p w14:paraId="147A7944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GKE (Google Kubernetes Engine)</w:t>
            </w:r>
          </w:p>
        </w:tc>
      </w:tr>
      <w:tr w:rsidR="00FB0781" w:rsidRPr="000B6F71" w14:paraId="70E5A710" w14:textId="77777777">
        <w:trPr>
          <w:jc w:val="center"/>
        </w:trPr>
        <w:tc>
          <w:tcPr>
            <w:tcW w:w="4320" w:type="dxa"/>
          </w:tcPr>
          <w:p w14:paraId="1E980CF0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CI/CD</w:t>
            </w:r>
          </w:p>
        </w:tc>
        <w:tc>
          <w:tcPr>
            <w:tcW w:w="4320" w:type="dxa"/>
          </w:tcPr>
          <w:p w14:paraId="4A35114E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GitHub Actions</w:t>
            </w:r>
          </w:p>
        </w:tc>
      </w:tr>
      <w:tr w:rsidR="00FB0781" w:rsidRPr="000B6F71" w14:paraId="52C77BC1" w14:textId="77777777">
        <w:trPr>
          <w:jc w:val="center"/>
        </w:trPr>
        <w:tc>
          <w:tcPr>
            <w:tcW w:w="4320" w:type="dxa"/>
          </w:tcPr>
          <w:p w14:paraId="354706D3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Monitoring</w:t>
            </w:r>
          </w:p>
        </w:tc>
        <w:tc>
          <w:tcPr>
            <w:tcW w:w="4320" w:type="dxa"/>
          </w:tcPr>
          <w:p w14:paraId="00DDA9CB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Prometheus + Grafana</w:t>
            </w:r>
          </w:p>
        </w:tc>
      </w:tr>
      <w:tr w:rsidR="00FB0781" w:rsidRPr="000B6F71" w14:paraId="0762BE05" w14:textId="77777777">
        <w:trPr>
          <w:jc w:val="center"/>
        </w:trPr>
        <w:tc>
          <w:tcPr>
            <w:tcW w:w="4320" w:type="dxa"/>
          </w:tcPr>
          <w:p w14:paraId="49E37EFE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Testing</w:t>
            </w:r>
          </w:p>
        </w:tc>
        <w:tc>
          <w:tcPr>
            <w:tcW w:w="4320" w:type="dxa"/>
          </w:tcPr>
          <w:p w14:paraId="378BC073" w14:textId="77777777" w:rsidR="00FB0781" w:rsidRPr="000B6F71" w:rsidRDefault="00000000">
            <w:pPr>
              <w:rPr>
                <w:rFonts w:ascii="Calibri" w:hAnsi="Calibri" w:cs="Calibri"/>
              </w:rPr>
            </w:pPr>
            <w:proofErr w:type="spellStart"/>
            <w:r w:rsidRPr="000B6F71">
              <w:rPr>
                <w:rFonts w:ascii="Calibri" w:hAnsi="Calibri" w:cs="Calibri"/>
              </w:rPr>
              <w:t>Pytest</w:t>
            </w:r>
            <w:proofErr w:type="spellEnd"/>
          </w:p>
        </w:tc>
      </w:tr>
    </w:tbl>
    <w:p w14:paraId="722068CE" w14:textId="77777777" w:rsidR="00FB0781" w:rsidRPr="000B6F71" w:rsidRDefault="00FB0781">
      <w:pPr>
        <w:rPr>
          <w:rFonts w:ascii="Calibri" w:hAnsi="Calibri" w:cs="Calibri"/>
        </w:rPr>
      </w:pPr>
    </w:p>
    <w:p w14:paraId="6061A05E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Quick Start</w:t>
      </w:r>
    </w:p>
    <w:p w14:paraId="1C5227D1" w14:textId="57E07409" w:rsidR="00FB0781" w:rsidRPr="000B6F71" w:rsidRDefault="00000000" w:rsidP="000B6F71">
      <w:pPr>
        <w:pStyle w:val="ListBullet"/>
        <w:numPr>
          <w:ilvl w:val="0"/>
          <w:numId w:val="0"/>
        </w:numPr>
        <w:rPr>
          <w:rFonts w:ascii="Calibri" w:hAnsi="Calibri" w:cs="Calibri"/>
          <w:b/>
          <w:bCs/>
        </w:rPr>
      </w:pPr>
      <w:r w:rsidRPr="000B6F71">
        <w:rPr>
          <w:rFonts w:ascii="Calibri" w:hAnsi="Calibri" w:cs="Calibri"/>
        </w:rPr>
        <w:t xml:space="preserve">1. Clone repository: </w:t>
      </w:r>
      <w:r w:rsidRPr="000B6F71">
        <w:rPr>
          <w:rFonts w:ascii="Calibri" w:hAnsi="Calibri" w:cs="Calibri"/>
          <w:b/>
          <w:bCs/>
        </w:rPr>
        <w:t>git clone</w:t>
      </w:r>
      <w:r w:rsidR="000B6F71" w:rsidRPr="000B6F71">
        <w:rPr>
          <w:rFonts w:ascii="Calibri" w:hAnsi="Calibri" w:cs="Calibri"/>
          <w:b/>
          <w:bCs/>
        </w:rPr>
        <w:t xml:space="preserve"> </w:t>
      </w:r>
      <w:r w:rsidR="000B6F71" w:rsidRPr="000B6F71">
        <w:rPr>
          <w:rFonts w:ascii="Calibri" w:hAnsi="Calibri" w:cs="Calibri"/>
          <w:b/>
          <w:bCs/>
        </w:rPr>
        <w:t>https://github.com/rishavGupta0910/mlops_assignment.git</w:t>
      </w:r>
    </w:p>
    <w:p w14:paraId="16CE4576" w14:textId="77777777" w:rsidR="00FB0781" w:rsidRPr="000B6F71" w:rsidRDefault="00000000" w:rsidP="000B6F71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2. Create </w:t>
      </w:r>
      <w:proofErr w:type="spellStart"/>
      <w:r w:rsidRPr="000B6F71">
        <w:rPr>
          <w:rFonts w:ascii="Calibri" w:hAnsi="Calibri" w:cs="Calibri"/>
        </w:rPr>
        <w:t>conda</w:t>
      </w:r>
      <w:proofErr w:type="spellEnd"/>
      <w:r w:rsidRPr="000B6F71">
        <w:rPr>
          <w:rFonts w:ascii="Calibri" w:hAnsi="Calibri" w:cs="Calibri"/>
        </w:rPr>
        <w:t xml:space="preserve"> environment: </w:t>
      </w:r>
      <w:bookmarkStart w:id="0" w:name="_Hlk229319514"/>
      <w:proofErr w:type="spellStart"/>
      <w:r w:rsidRPr="00C728E1">
        <w:rPr>
          <w:rFonts w:ascii="Calibri" w:hAnsi="Calibri" w:cs="Calibri"/>
          <w:b/>
          <w:bCs/>
        </w:rPr>
        <w:t>conda</w:t>
      </w:r>
      <w:proofErr w:type="spellEnd"/>
      <w:r w:rsidRPr="00C728E1">
        <w:rPr>
          <w:rFonts w:ascii="Calibri" w:hAnsi="Calibri" w:cs="Calibri"/>
          <w:b/>
          <w:bCs/>
        </w:rPr>
        <w:t xml:space="preserve"> create -n </w:t>
      </w:r>
      <w:proofErr w:type="spellStart"/>
      <w:r w:rsidRPr="00C728E1">
        <w:rPr>
          <w:rFonts w:ascii="Calibri" w:hAnsi="Calibri" w:cs="Calibri"/>
          <w:b/>
          <w:bCs/>
        </w:rPr>
        <w:t>mlops</w:t>
      </w:r>
      <w:proofErr w:type="spellEnd"/>
      <w:r w:rsidRPr="00C728E1">
        <w:rPr>
          <w:rFonts w:ascii="Calibri" w:hAnsi="Calibri" w:cs="Calibri"/>
          <w:b/>
          <w:bCs/>
        </w:rPr>
        <w:t xml:space="preserve"> python=3.11</w:t>
      </w:r>
      <w:bookmarkEnd w:id="0"/>
    </w:p>
    <w:p w14:paraId="024B6CC1" w14:textId="77777777" w:rsidR="00FB0781" w:rsidRPr="00C728E1" w:rsidRDefault="00000000" w:rsidP="000B6F71">
      <w:pPr>
        <w:pStyle w:val="ListBullet"/>
        <w:numPr>
          <w:ilvl w:val="0"/>
          <w:numId w:val="0"/>
        </w:numPr>
        <w:rPr>
          <w:rFonts w:ascii="Calibri" w:hAnsi="Calibri" w:cs="Calibri"/>
          <w:b/>
          <w:bCs/>
        </w:rPr>
      </w:pPr>
      <w:r w:rsidRPr="000B6F71">
        <w:rPr>
          <w:rFonts w:ascii="Calibri" w:hAnsi="Calibri" w:cs="Calibri"/>
        </w:rPr>
        <w:t xml:space="preserve">3. Activate: </w:t>
      </w:r>
      <w:proofErr w:type="spellStart"/>
      <w:r w:rsidRPr="00C728E1">
        <w:rPr>
          <w:rFonts w:ascii="Calibri" w:hAnsi="Calibri" w:cs="Calibri"/>
          <w:b/>
          <w:bCs/>
        </w:rPr>
        <w:t>conda</w:t>
      </w:r>
      <w:proofErr w:type="spellEnd"/>
      <w:r w:rsidRPr="00C728E1">
        <w:rPr>
          <w:rFonts w:ascii="Calibri" w:hAnsi="Calibri" w:cs="Calibri"/>
          <w:b/>
          <w:bCs/>
        </w:rPr>
        <w:t xml:space="preserve"> activate </w:t>
      </w:r>
      <w:proofErr w:type="spellStart"/>
      <w:r w:rsidRPr="00C728E1">
        <w:rPr>
          <w:rFonts w:ascii="Calibri" w:hAnsi="Calibri" w:cs="Calibri"/>
          <w:b/>
          <w:bCs/>
        </w:rPr>
        <w:t>mlops</w:t>
      </w:r>
      <w:proofErr w:type="spellEnd"/>
    </w:p>
    <w:p w14:paraId="2297D406" w14:textId="77777777" w:rsidR="00FB0781" w:rsidRPr="000B6F71" w:rsidRDefault="00000000" w:rsidP="000B6F71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4. Install dependencies: </w:t>
      </w:r>
      <w:r w:rsidRPr="00C728E1">
        <w:rPr>
          <w:rFonts w:ascii="Calibri" w:hAnsi="Calibri" w:cs="Calibri"/>
          <w:b/>
          <w:bCs/>
        </w:rPr>
        <w:t>pip install -r requirements.txt</w:t>
      </w:r>
    </w:p>
    <w:p w14:paraId="35ADAE98" w14:textId="77777777" w:rsidR="00FB0781" w:rsidRPr="00C728E1" w:rsidRDefault="00000000" w:rsidP="000B6F71">
      <w:pPr>
        <w:pStyle w:val="ListBullet"/>
        <w:numPr>
          <w:ilvl w:val="0"/>
          <w:numId w:val="0"/>
        </w:numPr>
        <w:rPr>
          <w:rFonts w:ascii="Calibri" w:hAnsi="Calibri" w:cs="Calibri"/>
          <w:b/>
          <w:bCs/>
        </w:rPr>
      </w:pPr>
      <w:r w:rsidRPr="000B6F71">
        <w:rPr>
          <w:rFonts w:ascii="Calibri" w:hAnsi="Calibri" w:cs="Calibri"/>
        </w:rPr>
        <w:t xml:space="preserve">5. Run training: </w:t>
      </w:r>
      <w:r w:rsidRPr="00C728E1">
        <w:rPr>
          <w:rFonts w:ascii="Calibri" w:hAnsi="Calibri" w:cs="Calibri"/>
          <w:b/>
          <w:bCs/>
        </w:rPr>
        <w:t>python src/train.py</w:t>
      </w:r>
    </w:p>
    <w:p w14:paraId="630FC17A" w14:textId="77777777" w:rsidR="00FB0781" w:rsidRPr="000B6F71" w:rsidRDefault="00000000" w:rsidP="000B6F71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6. Run API locally: </w:t>
      </w:r>
      <w:proofErr w:type="spellStart"/>
      <w:r w:rsidRPr="00C728E1">
        <w:rPr>
          <w:rFonts w:ascii="Calibri" w:hAnsi="Calibri" w:cs="Calibri"/>
          <w:b/>
          <w:bCs/>
        </w:rPr>
        <w:t>uvicorn</w:t>
      </w:r>
      <w:proofErr w:type="spellEnd"/>
      <w:r w:rsidRPr="00C728E1">
        <w:rPr>
          <w:rFonts w:ascii="Calibri" w:hAnsi="Calibri" w:cs="Calibri"/>
          <w:b/>
          <w:bCs/>
        </w:rPr>
        <w:t xml:space="preserve"> </w:t>
      </w:r>
      <w:proofErr w:type="spellStart"/>
      <w:r w:rsidRPr="00C728E1">
        <w:rPr>
          <w:rFonts w:ascii="Calibri" w:hAnsi="Calibri" w:cs="Calibri"/>
          <w:b/>
          <w:bCs/>
        </w:rPr>
        <w:t>api.app:app</w:t>
      </w:r>
      <w:proofErr w:type="spellEnd"/>
      <w:r w:rsidRPr="00C728E1">
        <w:rPr>
          <w:rFonts w:ascii="Calibri" w:hAnsi="Calibri" w:cs="Calibri"/>
          <w:b/>
          <w:bCs/>
        </w:rPr>
        <w:t xml:space="preserve"> --reload</w:t>
      </w:r>
    </w:p>
    <w:p w14:paraId="6E7E515D" w14:textId="77777777" w:rsidR="00FB0781" w:rsidRPr="00C728E1" w:rsidRDefault="00000000" w:rsidP="000B6F71">
      <w:pPr>
        <w:pStyle w:val="ListBullet"/>
        <w:numPr>
          <w:ilvl w:val="0"/>
          <w:numId w:val="0"/>
        </w:numPr>
        <w:rPr>
          <w:rFonts w:ascii="Calibri" w:hAnsi="Calibri" w:cs="Calibri"/>
          <w:b/>
          <w:bCs/>
        </w:rPr>
      </w:pPr>
      <w:r w:rsidRPr="000B6F71">
        <w:rPr>
          <w:rFonts w:ascii="Calibri" w:hAnsi="Calibri" w:cs="Calibri"/>
        </w:rPr>
        <w:t xml:space="preserve">7. Run tests: </w:t>
      </w:r>
      <w:proofErr w:type="spellStart"/>
      <w:r w:rsidRPr="00C728E1">
        <w:rPr>
          <w:rFonts w:ascii="Calibri" w:hAnsi="Calibri" w:cs="Calibri"/>
          <w:b/>
          <w:bCs/>
        </w:rPr>
        <w:t>pytest</w:t>
      </w:r>
      <w:proofErr w:type="spellEnd"/>
      <w:r w:rsidRPr="00C728E1">
        <w:rPr>
          <w:rFonts w:ascii="Calibri" w:hAnsi="Calibri" w:cs="Calibri"/>
          <w:b/>
          <w:bCs/>
        </w:rPr>
        <w:t xml:space="preserve"> tests/ -v</w:t>
      </w:r>
    </w:p>
    <w:p w14:paraId="7F045A23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br w:type="page"/>
      </w:r>
    </w:p>
    <w:p w14:paraId="6502EC92" w14:textId="77777777" w:rsidR="00FB0781" w:rsidRPr="000B6F71" w:rsidRDefault="00000000">
      <w:pPr>
        <w:pStyle w:val="Heading1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2. Data Acquisition &amp; EDA</w:t>
      </w:r>
    </w:p>
    <w:p w14:paraId="3C3A809F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The dataset is fetched directly from the UCI ML Repository using the </w:t>
      </w:r>
      <w:proofErr w:type="spellStart"/>
      <w:r w:rsidRPr="000B6F71">
        <w:rPr>
          <w:rFonts w:ascii="Calibri" w:hAnsi="Calibri" w:cs="Calibri"/>
        </w:rPr>
        <w:t>ucimlrepo</w:t>
      </w:r>
      <w:proofErr w:type="spellEnd"/>
      <w:r w:rsidRPr="000B6F71">
        <w:rPr>
          <w:rFonts w:ascii="Calibri" w:hAnsi="Calibri" w:cs="Calibri"/>
        </w:rPr>
        <w:t xml:space="preserve"> Python package (dataset ID: 45). This ensures reproducibility without shipping data files in the repository.</w:t>
      </w:r>
    </w:p>
    <w:p w14:paraId="2B651699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The Cleveland dataset contains 303 patient records with 13 features and a target variable (num) indicating heart disease presence (0-4). We binarize the target: 0 = no disease, 1-4 = disease present.</w:t>
      </w:r>
    </w:p>
    <w:p w14:paraId="6020C652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Key EDA Findings</w:t>
      </w:r>
    </w:p>
    <w:p w14:paraId="6465105A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Class balance: 164 no disease (54%) vs 139 disease (46%) - roughly balanced</w:t>
      </w:r>
    </w:p>
    <w:p w14:paraId="1431415D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Missing values: Only 6 total (ca: 4, </w:t>
      </w:r>
      <w:proofErr w:type="spellStart"/>
      <w:r w:rsidRPr="000B6F71">
        <w:rPr>
          <w:rFonts w:ascii="Calibri" w:hAnsi="Calibri" w:cs="Calibri"/>
        </w:rPr>
        <w:t>thal</w:t>
      </w:r>
      <w:proofErr w:type="spellEnd"/>
      <w:r w:rsidRPr="000B6F71">
        <w:rPr>
          <w:rFonts w:ascii="Calibri" w:hAnsi="Calibri" w:cs="Calibri"/>
        </w:rPr>
        <w:t>: 2) - median imputation applied</w:t>
      </w:r>
    </w:p>
    <w:p w14:paraId="40A53925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Strongest predictors: </w:t>
      </w:r>
      <w:proofErr w:type="spellStart"/>
      <w:r w:rsidRPr="000B6F71">
        <w:rPr>
          <w:rFonts w:ascii="Calibri" w:hAnsi="Calibri" w:cs="Calibri"/>
        </w:rPr>
        <w:t>thal</w:t>
      </w:r>
      <w:proofErr w:type="spellEnd"/>
      <w:r w:rsidRPr="000B6F71">
        <w:rPr>
          <w:rFonts w:ascii="Calibri" w:hAnsi="Calibri" w:cs="Calibri"/>
        </w:rPr>
        <w:t xml:space="preserve">, ca, </w:t>
      </w:r>
      <w:proofErr w:type="spellStart"/>
      <w:r w:rsidRPr="000B6F71">
        <w:rPr>
          <w:rFonts w:ascii="Calibri" w:hAnsi="Calibri" w:cs="Calibri"/>
        </w:rPr>
        <w:t>oldpeak</w:t>
      </w:r>
      <w:proofErr w:type="spellEnd"/>
      <w:r w:rsidRPr="000B6F71">
        <w:rPr>
          <w:rFonts w:ascii="Calibri" w:hAnsi="Calibri" w:cs="Calibri"/>
        </w:rPr>
        <w:t xml:space="preserve">, </w:t>
      </w:r>
      <w:proofErr w:type="spellStart"/>
      <w:r w:rsidRPr="000B6F71">
        <w:rPr>
          <w:rFonts w:ascii="Calibri" w:hAnsi="Calibri" w:cs="Calibri"/>
        </w:rPr>
        <w:t>exang</w:t>
      </w:r>
      <w:proofErr w:type="spellEnd"/>
      <w:r w:rsidRPr="000B6F71">
        <w:rPr>
          <w:rFonts w:ascii="Calibri" w:hAnsi="Calibri" w:cs="Calibri"/>
        </w:rPr>
        <w:t xml:space="preserve">, cp, </w:t>
      </w:r>
      <w:proofErr w:type="spellStart"/>
      <w:r w:rsidRPr="000B6F71">
        <w:rPr>
          <w:rFonts w:ascii="Calibri" w:hAnsi="Calibri" w:cs="Calibri"/>
        </w:rPr>
        <w:t>thalach</w:t>
      </w:r>
      <w:proofErr w:type="spellEnd"/>
    </w:p>
    <w:p w14:paraId="1D8E084D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Age and cholesterol show significant overlap between classes</w:t>
      </w:r>
    </w:p>
    <w:p w14:paraId="6CE12CDD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Chest pain type 4 (asymptomatic) strongly associated with disease</w:t>
      </w:r>
    </w:p>
    <w:p w14:paraId="158311A6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noProof/>
        </w:rPr>
        <w:drawing>
          <wp:inline distT="0" distB="0" distL="0" distR="0" wp14:anchorId="1B6CFA48" wp14:editId="60B11DA5">
            <wp:extent cx="3840282" cy="141883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balan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70769" cy="143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8CE6A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i/>
          <w:sz w:val="18"/>
        </w:rPr>
        <w:t>Figure 1: Class distribution (original and binary)</w:t>
      </w:r>
    </w:p>
    <w:p w14:paraId="6423B2CA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noProof/>
        </w:rPr>
        <w:drawing>
          <wp:inline distT="0" distB="0" distL="0" distR="0" wp14:anchorId="74D06F54" wp14:editId="4F8A1C81">
            <wp:extent cx="3430124" cy="3000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tion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0935" cy="3036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E4469" w14:textId="00745037" w:rsidR="00FB0781" w:rsidRPr="000B6F71" w:rsidRDefault="00000000" w:rsidP="00C0390F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i/>
          <w:sz w:val="18"/>
        </w:rPr>
        <w:t>Figure 2: Feature correlation heatmap</w:t>
      </w:r>
      <w:r w:rsidRPr="000B6F71">
        <w:rPr>
          <w:rFonts w:ascii="Calibri" w:hAnsi="Calibri" w:cs="Calibri"/>
        </w:rPr>
        <w:br w:type="page"/>
      </w:r>
    </w:p>
    <w:p w14:paraId="74A34722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noProof/>
        </w:rPr>
        <w:lastRenderedPageBreak/>
        <w:drawing>
          <wp:inline distT="0" distB="0" distL="0" distR="0" wp14:anchorId="27D9A60B" wp14:editId="63C3C657">
            <wp:extent cx="5029200" cy="409974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distribu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99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CDF22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i/>
          <w:sz w:val="18"/>
        </w:rPr>
        <w:t>Figure 3: Feature distributions by target class</w:t>
      </w:r>
    </w:p>
    <w:p w14:paraId="3838F7E4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noProof/>
        </w:rPr>
        <w:drawing>
          <wp:inline distT="0" distB="0" distL="0" distR="0" wp14:anchorId="689CE958" wp14:editId="66B0CAD4">
            <wp:extent cx="5029200" cy="10786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xplots_by_targ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7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AA5D0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i/>
          <w:sz w:val="18"/>
        </w:rPr>
        <w:t>Figure 4: Numerical features box plots</w:t>
      </w:r>
    </w:p>
    <w:p w14:paraId="6E082168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br w:type="page"/>
      </w:r>
    </w:p>
    <w:p w14:paraId="48F694EE" w14:textId="77777777" w:rsidR="00FB0781" w:rsidRPr="000B6F71" w:rsidRDefault="00000000">
      <w:pPr>
        <w:pStyle w:val="Heading1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3. Feature Engineering &amp; Model Development</w:t>
      </w:r>
    </w:p>
    <w:p w14:paraId="36BC5BEF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Features are preprocessed using a scikit-learn </w:t>
      </w:r>
      <w:proofErr w:type="spellStart"/>
      <w:r w:rsidRPr="000B6F71">
        <w:rPr>
          <w:rFonts w:ascii="Calibri" w:hAnsi="Calibri" w:cs="Calibri"/>
        </w:rPr>
        <w:t>ColumnTransformer</w:t>
      </w:r>
      <w:proofErr w:type="spellEnd"/>
      <w:r w:rsidRPr="000B6F71">
        <w:rPr>
          <w:rFonts w:ascii="Calibri" w:hAnsi="Calibri" w:cs="Calibri"/>
        </w:rPr>
        <w:t xml:space="preserve"> pipeline: </w:t>
      </w:r>
      <w:proofErr w:type="spellStart"/>
      <w:r w:rsidRPr="000B6F71">
        <w:rPr>
          <w:rFonts w:ascii="Calibri" w:hAnsi="Calibri" w:cs="Calibri"/>
        </w:rPr>
        <w:t>StandardScaler</w:t>
      </w:r>
      <w:proofErr w:type="spellEnd"/>
      <w:r w:rsidRPr="000B6F71">
        <w:rPr>
          <w:rFonts w:ascii="Calibri" w:hAnsi="Calibri" w:cs="Calibri"/>
        </w:rPr>
        <w:t xml:space="preserve"> for 5 numerical features (age, </w:t>
      </w:r>
      <w:proofErr w:type="spellStart"/>
      <w:r w:rsidRPr="000B6F71">
        <w:rPr>
          <w:rFonts w:ascii="Calibri" w:hAnsi="Calibri" w:cs="Calibri"/>
        </w:rPr>
        <w:t>trestbps</w:t>
      </w:r>
      <w:proofErr w:type="spellEnd"/>
      <w:r w:rsidRPr="000B6F71">
        <w:rPr>
          <w:rFonts w:ascii="Calibri" w:hAnsi="Calibri" w:cs="Calibri"/>
        </w:rPr>
        <w:t xml:space="preserve">, </w:t>
      </w:r>
      <w:proofErr w:type="spellStart"/>
      <w:r w:rsidRPr="000B6F71">
        <w:rPr>
          <w:rFonts w:ascii="Calibri" w:hAnsi="Calibri" w:cs="Calibri"/>
        </w:rPr>
        <w:t>chol</w:t>
      </w:r>
      <w:proofErr w:type="spellEnd"/>
      <w:r w:rsidRPr="000B6F71">
        <w:rPr>
          <w:rFonts w:ascii="Calibri" w:hAnsi="Calibri" w:cs="Calibri"/>
        </w:rPr>
        <w:t xml:space="preserve">, </w:t>
      </w:r>
      <w:proofErr w:type="spellStart"/>
      <w:r w:rsidRPr="000B6F71">
        <w:rPr>
          <w:rFonts w:ascii="Calibri" w:hAnsi="Calibri" w:cs="Calibri"/>
        </w:rPr>
        <w:t>thalach</w:t>
      </w:r>
      <w:proofErr w:type="spellEnd"/>
      <w:r w:rsidRPr="000B6F71">
        <w:rPr>
          <w:rFonts w:ascii="Calibri" w:hAnsi="Calibri" w:cs="Calibri"/>
        </w:rPr>
        <w:t xml:space="preserve">, </w:t>
      </w:r>
      <w:proofErr w:type="spellStart"/>
      <w:r w:rsidRPr="000B6F71">
        <w:rPr>
          <w:rFonts w:ascii="Calibri" w:hAnsi="Calibri" w:cs="Calibri"/>
        </w:rPr>
        <w:t>oldpeak</w:t>
      </w:r>
      <w:proofErr w:type="spellEnd"/>
      <w:r w:rsidRPr="000B6F71">
        <w:rPr>
          <w:rFonts w:ascii="Calibri" w:hAnsi="Calibri" w:cs="Calibri"/>
        </w:rPr>
        <w:t xml:space="preserve">) and </w:t>
      </w:r>
      <w:proofErr w:type="spellStart"/>
      <w:r w:rsidRPr="000B6F71">
        <w:rPr>
          <w:rFonts w:ascii="Calibri" w:hAnsi="Calibri" w:cs="Calibri"/>
        </w:rPr>
        <w:t>OneHotEncoder</w:t>
      </w:r>
      <w:proofErr w:type="spellEnd"/>
      <w:r w:rsidRPr="000B6F71">
        <w:rPr>
          <w:rFonts w:ascii="Calibri" w:hAnsi="Calibri" w:cs="Calibri"/>
        </w:rPr>
        <w:t xml:space="preserve"> for 8 categorical features (sex, cp, </w:t>
      </w:r>
      <w:proofErr w:type="spellStart"/>
      <w:r w:rsidRPr="000B6F71">
        <w:rPr>
          <w:rFonts w:ascii="Calibri" w:hAnsi="Calibri" w:cs="Calibri"/>
        </w:rPr>
        <w:t>fbs</w:t>
      </w:r>
      <w:proofErr w:type="spellEnd"/>
      <w:r w:rsidRPr="000B6F71">
        <w:rPr>
          <w:rFonts w:ascii="Calibri" w:hAnsi="Calibri" w:cs="Calibri"/>
        </w:rPr>
        <w:t xml:space="preserve">, </w:t>
      </w:r>
      <w:proofErr w:type="spellStart"/>
      <w:r w:rsidRPr="000B6F71">
        <w:rPr>
          <w:rFonts w:ascii="Calibri" w:hAnsi="Calibri" w:cs="Calibri"/>
        </w:rPr>
        <w:t>restecg</w:t>
      </w:r>
      <w:proofErr w:type="spellEnd"/>
      <w:r w:rsidRPr="000B6F71">
        <w:rPr>
          <w:rFonts w:ascii="Calibri" w:hAnsi="Calibri" w:cs="Calibri"/>
        </w:rPr>
        <w:t xml:space="preserve">, </w:t>
      </w:r>
      <w:proofErr w:type="spellStart"/>
      <w:r w:rsidRPr="000B6F71">
        <w:rPr>
          <w:rFonts w:ascii="Calibri" w:hAnsi="Calibri" w:cs="Calibri"/>
        </w:rPr>
        <w:t>exang</w:t>
      </w:r>
      <w:proofErr w:type="spellEnd"/>
      <w:r w:rsidRPr="000B6F71">
        <w:rPr>
          <w:rFonts w:ascii="Calibri" w:hAnsi="Calibri" w:cs="Calibri"/>
        </w:rPr>
        <w:t xml:space="preserve">, slope, ca, </w:t>
      </w:r>
      <w:proofErr w:type="spellStart"/>
      <w:r w:rsidRPr="000B6F71">
        <w:rPr>
          <w:rFonts w:ascii="Calibri" w:hAnsi="Calibri" w:cs="Calibri"/>
        </w:rPr>
        <w:t>thal</w:t>
      </w:r>
      <w:proofErr w:type="spellEnd"/>
      <w:r w:rsidRPr="000B6F71">
        <w:rPr>
          <w:rFonts w:ascii="Calibri" w:hAnsi="Calibri" w:cs="Calibri"/>
        </w:rPr>
        <w:t>). This produces 20 transformed features.</w:t>
      </w:r>
    </w:p>
    <w:p w14:paraId="731FA1C2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Models Trained</w:t>
      </w:r>
    </w:p>
    <w:p w14:paraId="1F8D89B0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Three classifiers were trained with hyperparameter tuning via 5-fold stratified cross-validation using </w:t>
      </w:r>
      <w:proofErr w:type="spellStart"/>
      <w:r w:rsidRPr="000B6F71">
        <w:rPr>
          <w:rFonts w:ascii="Calibri" w:hAnsi="Calibri" w:cs="Calibri"/>
        </w:rPr>
        <w:t>GridSearchCV</w:t>
      </w:r>
      <w:proofErr w:type="spellEnd"/>
      <w:r w:rsidRPr="000B6F71">
        <w:rPr>
          <w:rFonts w:ascii="Calibri" w:hAnsi="Calibri" w:cs="Calibri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56"/>
        <w:gridCol w:w="1409"/>
        <w:gridCol w:w="1409"/>
        <w:gridCol w:w="1394"/>
        <w:gridCol w:w="1394"/>
        <w:gridCol w:w="1394"/>
      </w:tblGrid>
      <w:tr w:rsidR="00FB0781" w:rsidRPr="000B6F71" w14:paraId="5B125EFC" w14:textId="77777777">
        <w:trPr>
          <w:jc w:val="center"/>
        </w:trPr>
        <w:tc>
          <w:tcPr>
            <w:tcW w:w="1440" w:type="dxa"/>
          </w:tcPr>
          <w:p w14:paraId="13E7E24F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Model</w:t>
            </w:r>
          </w:p>
        </w:tc>
        <w:tc>
          <w:tcPr>
            <w:tcW w:w="1440" w:type="dxa"/>
          </w:tcPr>
          <w:p w14:paraId="41E19B1C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Accuracy</w:t>
            </w:r>
          </w:p>
        </w:tc>
        <w:tc>
          <w:tcPr>
            <w:tcW w:w="1440" w:type="dxa"/>
          </w:tcPr>
          <w:p w14:paraId="070853AC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Precision</w:t>
            </w:r>
          </w:p>
        </w:tc>
        <w:tc>
          <w:tcPr>
            <w:tcW w:w="1440" w:type="dxa"/>
          </w:tcPr>
          <w:p w14:paraId="657EA06F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Recall</w:t>
            </w:r>
          </w:p>
        </w:tc>
        <w:tc>
          <w:tcPr>
            <w:tcW w:w="1440" w:type="dxa"/>
          </w:tcPr>
          <w:p w14:paraId="45DDAFF2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F1</w:t>
            </w:r>
          </w:p>
        </w:tc>
        <w:tc>
          <w:tcPr>
            <w:tcW w:w="1440" w:type="dxa"/>
          </w:tcPr>
          <w:p w14:paraId="64B3A6C9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ROC-AUC</w:t>
            </w:r>
          </w:p>
        </w:tc>
      </w:tr>
      <w:tr w:rsidR="00FB0781" w:rsidRPr="000B6F71" w14:paraId="10A63A10" w14:textId="77777777">
        <w:trPr>
          <w:jc w:val="center"/>
        </w:trPr>
        <w:tc>
          <w:tcPr>
            <w:tcW w:w="1440" w:type="dxa"/>
          </w:tcPr>
          <w:p w14:paraId="6AD2CDF3" w14:textId="77777777" w:rsidR="00FB0781" w:rsidRPr="000B6F71" w:rsidRDefault="00000000">
            <w:pPr>
              <w:rPr>
                <w:rFonts w:ascii="Calibri" w:hAnsi="Calibri" w:cs="Calibri"/>
              </w:rPr>
            </w:pPr>
            <w:proofErr w:type="spellStart"/>
            <w:r w:rsidRPr="000B6F71">
              <w:rPr>
                <w:rFonts w:ascii="Calibri" w:hAnsi="Calibri" w:cs="Calibri"/>
              </w:rPr>
              <w:t>LogisticRegression</w:t>
            </w:r>
            <w:proofErr w:type="spellEnd"/>
          </w:p>
        </w:tc>
        <w:tc>
          <w:tcPr>
            <w:tcW w:w="1440" w:type="dxa"/>
          </w:tcPr>
          <w:p w14:paraId="3433CC67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0.8852</w:t>
            </w:r>
          </w:p>
        </w:tc>
        <w:tc>
          <w:tcPr>
            <w:tcW w:w="1440" w:type="dxa"/>
          </w:tcPr>
          <w:p w14:paraId="42355F43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0.8621</w:t>
            </w:r>
          </w:p>
        </w:tc>
        <w:tc>
          <w:tcPr>
            <w:tcW w:w="1440" w:type="dxa"/>
          </w:tcPr>
          <w:p w14:paraId="149470FF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0.8929</w:t>
            </w:r>
          </w:p>
        </w:tc>
        <w:tc>
          <w:tcPr>
            <w:tcW w:w="1440" w:type="dxa"/>
          </w:tcPr>
          <w:p w14:paraId="1DBFB072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0.8772</w:t>
            </w:r>
          </w:p>
        </w:tc>
        <w:tc>
          <w:tcPr>
            <w:tcW w:w="1440" w:type="dxa"/>
          </w:tcPr>
          <w:p w14:paraId="5DE0B5AB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0.9643</w:t>
            </w:r>
          </w:p>
        </w:tc>
      </w:tr>
      <w:tr w:rsidR="00FB0781" w:rsidRPr="000B6F71" w14:paraId="61C20E9E" w14:textId="77777777">
        <w:trPr>
          <w:jc w:val="center"/>
        </w:trPr>
        <w:tc>
          <w:tcPr>
            <w:tcW w:w="1440" w:type="dxa"/>
          </w:tcPr>
          <w:p w14:paraId="540E4297" w14:textId="77777777" w:rsidR="00FB0781" w:rsidRPr="000B6F71" w:rsidRDefault="00000000">
            <w:pPr>
              <w:rPr>
                <w:rFonts w:ascii="Calibri" w:hAnsi="Calibri" w:cs="Calibri"/>
              </w:rPr>
            </w:pPr>
            <w:proofErr w:type="spellStart"/>
            <w:r w:rsidRPr="000B6F71">
              <w:rPr>
                <w:rFonts w:ascii="Calibri" w:hAnsi="Calibri" w:cs="Calibri"/>
              </w:rPr>
              <w:t>RandomForest</w:t>
            </w:r>
            <w:proofErr w:type="spellEnd"/>
          </w:p>
        </w:tc>
        <w:tc>
          <w:tcPr>
            <w:tcW w:w="1440" w:type="dxa"/>
          </w:tcPr>
          <w:p w14:paraId="421D7F56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0.8852</w:t>
            </w:r>
          </w:p>
        </w:tc>
        <w:tc>
          <w:tcPr>
            <w:tcW w:w="1440" w:type="dxa"/>
          </w:tcPr>
          <w:p w14:paraId="00AACFFA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0.8387</w:t>
            </w:r>
          </w:p>
        </w:tc>
        <w:tc>
          <w:tcPr>
            <w:tcW w:w="1440" w:type="dxa"/>
          </w:tcPr>
          <w:p w14:paraId="33F9531B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0.9286</w:t>
            </w:r>
          </w:p>
        </w:tc>
        <w:tc>
          <w:tcPr>
            <w:tcW w:w="1440" w:type="dxa"/>
          </w:tcPr>
          <w:p w14:paraId="7EF60FDE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0.8814</w:t>
            </w:r>
          </w:p>
        </w:tc>
        <w:tc>
          <w:tcPr>
            <w:tcW w:w="1440" w:type="dxa"/>
          </w:tcPr>
          <w:p w14:paraId="40CBB3EB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0.9556</w:t>
            </w:r>
          </w:p>
        </w:tc>
      </w:tr>
      <w:tr w:rsidR="00FB0781" w:rsidRPr="000B6F71" w14:paraId="041F350D" w14:textId="77777777">
        <w:trPr>
          <w:jc w:val="center"/>
        </w:trPr>
        <w:tc>
          <w:tcPr>
            <w:tcW w:w="1440" w:type="dxa"/>
          </w:tcPr>
          <w:p w14:paraId="6CB7B1D7" w14:textId="77777777" w:rsidR="00FB0781" w:rsidRPr="000B6F71" w:rsidRDefault="00000000">
            <w:pPr>
              <w:rPr>
                <w:rFonts w:ascii="Calibri" w:hAnsi="Calibri" w:cs="Calibri"/>
              </w:rPr>
            </w:pPr>
            <w:proofErr w:type="spellStart"/>
            <w:r w:rsidRPr="000B6F71">
              <w:rPr>
                <w:rFonts w:ascii="Calibri" w:hAnsi="Calibri" w:cs="Calibri"/>
              </w:rPr>
              <w:t>GradientBoosting</w:t>
            </w:r>
            <w:proofErr w:type="spellEnd"/>
          </w:p>
        </w:tc>
        <w:tc>
          <w:tcPr>
            <w:tcW w:w="1440" w:type="dxa"/>
          </w:tcPr>
          <w:p w14:paraId="5E2E7B44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0.8361</w:t>
            </w:r>
          </w:p>
        </w:tc>
        <w:tc>
          <w:tcPr>
            <w:tcW w:w="1440" w:type="dxa"/>
          </w:tcPr>
          <w:p w14:paraId="383BCAC7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0.8750</w:t>
            </w:r>
          </w:p>
        </w:tc>
        <w:tc>
          <w:tcPr>
            <w:tcW w:w="1440" w:type="dxa"/>
          </w:tcPr>
          <w:p w14:paraId="68DEFD6C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0.7500</w:t>
            </w:r>
          </w:p>
        </w:tc>
        <w:tc>
          <w:tcPr>
            <w:tcW w:w="1440" w:type="dxa"/>
          </w:tcPr>
          <w:p w14:paraId="4DACFCDD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0.8077</w:t>
            </w:r>
          </w:p>
        </w:tc>
        <w:tc>
          <w:tcPr>
            <w:tcW w:w="1440" w:type="dxa"/>
          </w:tcPr>
          <w:p w14:paraId="006D81F5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0.9177</w:t>
            </w:r>
          </w:p>
        </w:tc>
      </w:tr>
    </w:tbl>
    <w:p w14:paraId="3C42EB2C" w14:textId="77777777" w:rsidR="00FB0781" w:rsidRPr="000B6F71" w:rsidRDefault="00FB0781">
      <w:pPr>
        <w:rPr>
          <w:rFonts w:ascii="Calibri" w:hAnsi="Calibri" w:cs="Calibri"/>
        </w:rPr>
      </w:pPr>
    </w:p>
    <w:p w14:paraId="6E44C5D8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Best model: </w:t>
      </w:r>
      <w:proofErr w:type="spellStart"/>
      <w:r w:rsidRPr="000B6F71">
        <w:rPr>
          <w:rFonts w:ascii="Calibri" w:hAnsi="Calibri" w:cs="Calibri"/>
        </w:rPr>
        <w:t>LogisticRegression</w:t>
      </w:r>
      <w:proofErr w:type="spellEnd"/>
      <w:r w:rsidRPr="000B6F71">
        <w:rPr>
          <w:rFonts w:ascii="Calibri" w:hAnsi="Calibri" w:cs="Calibri"/>
        </w:rPr>
        <w:t xml:space="preserve"> with ROC-AUC = 0.9643</w:t>
      </w:r>
    </w:p>
    <w:p w14:paraId="5F66E34E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noProof/>
        </w:rPr>
        <w:drawing>
          <wp:inline distT="0" distB="0" distL="0" distR="0" wp14:anchorId="27621C81" wp14:editId="08EE2B2D">
            <wp:extent cx="2552749" cy="259421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c_curves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82979" cy="2624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2080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i/>
          <w:sz w:val="18"/>
        </w:rPr>
        <w:t>Figure 5: ROC curves for all models</w:t>
      </w:r>
    </w:p>
    <w:p w14:paraId="568A76F6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noProof/>
        </w:rPr>
        <w:drawing>
          <wp:inline distT="0" distB="0" distL="0" distR="0" wp14:anchorId="7A4C8979" wp14:editId="7CFBB79F">
            <wp:extent cx="5268535" cy="1575582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c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8226" cy="161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29881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i/>
          <w:sz w:val="18"/>
        </w:rPr>
        <w:t>Figure 6: Confusion matrices</w:t>
      </w:r>
    </w:p>
    <w:p w14:paraId="13A15E3D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Model Performance Analysis</w:t>
      </w:r>
    </w:p>
    <w:p w14:paraId="30A907AD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Logistic Regression was selected as the best model based on ROC-AUC (0.9643). In a clinical context, this is significant because:</w:t>
      </w:r>
    </w:p>
    <w:p w14:paraId="5F98568E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High recall (0.89) ensures most patients with heart disease are correctly identified, minimizing dangerous false negatives in a medical screening scenario</w:t>
      </w:r>
    </w:p>
    <w:p w14:paraId="723D7633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Precision (0.88) indicates low false positive rate, reducing unnecessary follow-up procedures and patient anxiety</w:t>
      </w:r>
    </w:p>
    <w:p w14:paraId="3AEC82F4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The model shows strong separation between classes (ROC-AUC &gt; 0.96), meaning confidence scores are well-calibrated for clinical decision support</w:t>
      </w:r>
    </w:p>
    <w:p w14:paraId="1E68B138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Logistic Regression's interpretability is an advantage in healthcare — clinicians can understand feature contributions via model coefficients</w:t>
      </w:r>
    </w:p>
    <w:p w14:paraId="37A4DF72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Confusion Matrix Interpretation</w:t>
      </w:r>
    </w:p>
    <w:p w14:paraId="4B1CED88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For the best model (Logistic Regression) on the test set (61 samples):</w:t>
      </w:r>
    </w:p>
    <w:p w14:paraId="2FD1616F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True Negatives (No Disease correctly identified): 30/33 = 90.9% specificity</w:t>
      </w:r>
    </w:p>
    <w:p w14:paraId="0E93AFCD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True Positives (Disease correctly identified): 24/28 = 85.7% sensitivity</w:t>
      </w:r>
    </w:p>
    <w:p w14:paraId="52CC0218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False Positives (Healthy predicted as disease): 3 patients — would receive unnecessary follow-up</w:t>
      </w:r>
    </w:p>
    <w:p w14:paraId="77793C84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False Negatives (Disease predicted as healthy): 4 patients — most critical errors in clinical use</w:t>
      </w:r>
    </w:p>
    <w:p w14:paraId="01138014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In a clinical deployment, the threshold can be adjusted to favor higher sensitivity (lower threshold = fewer missed cases) at the cost of more false positives, depending on the screening context.</w:t>
      </w:r>
    </w:p>
    <w:p w14:paraId="642536EF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br w:type="page"/>
      </w:r>
    </w:p>
    <w:p w14:paraId="02B96D75" w14:textId="77777777" w:rsidR="00FB0781" w:rsidRPr="000B6F71" w:rsidRDefault="00000000">
      <w:pPr>
        <w:pStyle w:val="Heading1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4. Experiment Tracking (</w:t>
      </w: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>)</w:t>
      </w:r>
    </w:p>
    <w:p w14:paraId="1EA8DF66" w14:textId="77777777" w:rsidR="00FB0781" w:rsidRPr="000B6F71" w:rsidRDefault="00000000">
      <w:pPr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 xml:space="preserve"> is integrated into the training pipeline (</w:t>
      </w:r>
      <w:proofErr w:type="spellStart"/>
      <w:r w:rsidRPr="000B6F71">
        <w:rPr>
          <w:rFonts w:ascii="Calibri" w:hAnsi="Calibri" w:cs="Calibri"/>
        </w:rPr>
        <w:t>src</w:t>
      </w:r>
      <w:proofErr w:type="spellEnd"/>
      <w:r w:rsidRPr="000B6F71">
        <w:rPr>
          <w:rFonts w:ascii="Calibri" w:hAnsi="Calibri" w:cs="Calibri"/>
        </w:rPr>
        <w:t>/train.py) to track all experiment runs. For each model, the following are logged:</w:t>
      </w:r>
    </w:p>
    <w:p w14:paraId="4F8F00E1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Parameters: model type, hyperparameter grid, best hyperparameters, </w:t>
      </w:r>
      <w:proofErr w:type="spellStart"/>
      <w:r w:rsidRPr="000B6F71">
        <w:rPr>
          <w:rFonts w:ascii="Calibri" w:hAnsi="Calibri" w:cs="Calibri"/>
        </w:rPr>
        <w:t>test_size</w:t>
      </w:r>
      <w:proofErr w:type="spellEnd"/>
      <w:r w:rsidRPr="000B6F71">
        <w:rPr>
          <w:rFonts w:ascii="Calibri" w:hAnsi="Calibri" w:cs="Calibri"/>
        </w:rPr>
        <w:t xml:space="preserve">, </w:t>
      </w:r>
      <w:proofErr w:type="spellStart"/>
      <w:r w:rsidRPr="000B6F71">
        <w:rPr>
          <w:rFonts w:ascii="Calibri" w:hAnsi="Calibri" w:cs="Calibri"/>
        </w:rPr>
        <w:t>cv_folds</w:t>
      </w:r>
      <w:proofErr w:type="spellEnd"/>
    </w:p>
    <w:p w14:paraId="3C21AAC1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Metrics: accuracy, precision, recall, F1, ROC-AUC (test + cross-validation)</w:t>
      </w:r>
    </w:p>
    <w:p w14:paraId="72A080FB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Artifacts: trained model (</w:t>
      </w:r>
      <w:proofErr w:type="spellStart"/>
      <w:r w:rsidRPr="000B6F71">
        <w:rPr>
          <w:rFonts w:ascii="Calibri" w:hAnsi="Calibri" w:cs="Calibri"/>
        </w:rPr>
        <w:t>sklearn</w:t>
      </w:r>
      <w:proofErr w:type="spellEnd"/>
      <w:r w:rsidRPr="000B6F71">
        <w:rPr>
          <w:rFonts w:ascii="Calibri" w:hAnsi="Calibri" w:cs="Calibri"/>
        </w:rPr>
        <w:t>), confusion matrix plot, ROC curve plot, feature importance plot</w:t>
      </w:r>
    </w:p>
    <w:p w14:paraId="12811958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The </w:t>
      </w: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 xml:space="preserve"> tracking data is stored in </w:t>
      </w:r>
      <w:proofErr w:type="spellStart"/>
      <w:r w:rsidRPr="000B6F71">
        <w:rPr>
          <w:rFonts w:ascii="Calibri" w:hAnsi="Calibri" w:cs="Calibri"/>
        </w:rPr>
        <w:t>experiment_tracking</w:t>
      </w:r>
      <w:proofErr w:type="spellEnd"/>
      <w:r w:rsidRPr="000B6F71">
        <w:rPr>
          <w:rFonts w:ascii="Calibri" w:hAnsi="Calibri" w:cs="Calibri"/>
        </w:rPr>
        <w:t xml:space="preserve">/ and can be viewed by running: </w:t>
      </w: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 xml:space="preserve"> </w:t>
      </w:r>
      <w:proofErr w:type="spellStart"/>
      <w:r w:rsidRPr="000B6F71">
        <w:rPr>
          <w:rFonts w:ascii="Calibri" w:hAnsi="Calibri" w:cs="Calibri"/>
        </w:rPr>
        <w:t>ui</w:t>
      </w:r>
      <w:proofErr w:type="spellEnd"/>
      <w:r w:rsidRPr="000B6F71">
        <w:rPr>
          <w:rFonts w:ascii="Calibri" w:hAnsi="Calibri" w:cs="Calibri"/>
        </w:rPr>
        <w:t xml:space="preserve"> --backend-store-</w:t>
      </w:r>
      <w:proofErr w:type="spellStart"/>
      <w:r w:rsidRPr="000B6F71">
        <w:rPr>
          <w:rFonts w:ascii="Calibri" w:hAnsi="Calibri" w:cs="Calibri"/>
        </w:rPr>
        <w:t>uri</w:t>
      </w:r>
      <w:proofErr w:type="spellEnd"/>
      <w:r w:rsidRPr="000B6F71">
        <w:rPr>
          <w:rFonts w:ascii="Calibri" w:hAnsi="Calibri" w:cs="Calibri"/>
        </w:rPr>
        <w:t xml:space="preserve"> </w:t>
      </w:r>
      <w:proofErr w:type="spellStart"/>
      <w:r w:rsidRPr="000B6F71">
        <w:rPr>
          <w:rFonts w:ascii="Calibri" w:hAnsi="Calibri" w:cs="Calibri"/>
        </w:rPr>
        <w:t>experiment_tracking</w:t>
      </w:r>
      <w:proofErr w:type="spellEnd"/>
      <w:r w:rsidRPr="000B6F71">
        <w:rPr>
          <w:rFonts w:ascii="Calibri" w:hAnsi="Calibri" w:cs="Calibri"/>
        </w:rPr>
        <w:t>/</w:t>
      </w:r>
    </w:p>
    <w:p w14:paraId="7DB5F7B1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Experiment Tracking Directory Structure</w:t>
      </w:r>
    </w:p>
    <w:p w14:paraId="48EC4061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Since </w:t>
      </w: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 xml:space="preserve"> uses internally generated IDs for its directory structure (not human-readable), we also export a clean, time-based summary after each training run to screenshots/</w:t>
      </w: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>/. Each run creates a timestamped subfolder (e.g., run_2026-05-04_13-20-32/) containing:</w:t>
      </w:r>
    </w:p>
    <w:p w14:paraId="2A6EA57A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experiment_metrics_comparison.csv - side-by-side comparison of all model metrics with run timestamp</w:t>
      </w:r>
    </w:p>
    <w:p w14:paraId="71CF03CC" w14:textId="77777777" w:rsidR="00FB0781" w:rsidRPr="000B6F71" w:rsidRDefault="00000000">
      <w:pPr>
        <w:pStyle w:val="ListBullet"/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</w:rPr>
        <w:t>experiment_runs_</w:t>
      </w:r>
      <w:proofErr w:type="gramStart"/>
      <w:r w:rsidRPr="000B6F71">
        <w:rPr>
          <w:rFonts w:ascii="Calibri" w:hAnsi="Calibri" w:cs="Calibri"/>
        </w:rPr>
        <w:t>log.json</w:t>
      </w:r>
      <w:proofErr w:type="spellEnd"/>
      <w:proofErr w:type="gramEnd"/>
      <w:r w:rsidRPr="000B6F71">
        <w:rPr>
          <w:rFonts w:ascii="Calibri" w:hAnsi="Calibri" w:cs="Calibri"/>
        </w:rPr>
        <w:t xml:space="preserve"> - full experiment log including hyperparameter grids, best parameters, and artifact references</w:t>
      </w:r>
    </w:p>
    <w:p w14:paraId="2DD19814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Confusion matrix, ROC curve, and feature importance plots for all models</w:t>
      </w:r>
    </w:p>
    <w:p w14:paraId="5CC4118E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Training Artifacts</w:t>
      </w:r>
    </w:p>
    <w:p w14:paraId="68E249B4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The </w:t>
      </w:r>
      <w:proofErr w:type="spellStart"/>
      <w:r w:rsidRPr="000B6F71">
        <w:rPr>
          <w:rFonts w:ascii="Calibri" w:hAnsi="Calibri" w:cs="Calibri"/>
        </w:rPr>
        <w:t>training_artifacts</w:t>
      </w:r>
      <w:proofErr w:type="spellEnd"/>
      <w:r w:rsidRPr="000B6F71">
        <w:rPr>
          <w:rFonts w:ascii="Calibri" w:hAnsi="Calibri" w:cs="Calibri"/>
        </w:rPr>
        <w:t xml:space="preserve">/ directory stores the raw plots (confusion matrices, ROC curves, feature importance charts) generated during each model's training. These are organized by model name (e.g., </w:t>
      </w:r>
      <w:proofErr w:type="spellStart"/>
      <w:r w:rsidRPr="000B6F71">
        <w:rPr>
          <w:rFonts w:ascii="Calibri" w:hAnsi="Calibri" w:cs="Calibri"/>
        </w:rPr>
        <w:t>training_artifacts</w:t>
      </w:r>
      <w:proofErr w:type="spellEnd"/>
      <w:r w:rsidRPr="000B6F71">
        <w:rPr>
          <w:rFonts w:ascii="Calibri" w:hAnsi="Calibri" w:cs="Calibri"/>
        </w:rPr>
        <w:t>/</w:t>
      </w:r>
      <w:proofErr w:type="spellStart"/>
      <w:r w:rsidRPr="000B6F71">
        <w:rPr>
          <w:rFonts w:ascii="Calibri" w:hAnsi="Calibri" w:cs="Calibri"/>
        </w:rPr>
        <w:t>LogisticRegression</w:t>
      </w:r>
      <w:proofErr w:type="spellEnd"/>
      <w:r w:rsidRPr="000B6F71">
        <w:rPr>
          <w:rFonts w:ascii="Calibri" w:hAnsi="Calibri" w:cs="Calibri"/>
        </w:rPr>
        <w:t xml:space="preserve">/). </w:t>
      </w: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 xml:space="preserve"> logs these as artifacts within each run, and they are also copied into the time-based screenshots/</w:t>
      </w: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>/ folders for easy reference.</w:t>
      </w:r>
    </w:p>
    <w:p w14:paraId="4C32656B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noProof/>
        </w:rPr>
        <w:drawing>
          <wp:inline distT="0" distB="0" distL="0" distR="0" wp14:anchorId="54658DB9" wp14:editId="56FAE419">
            <wp:extent cx="5029200" cy="158747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ru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8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8A58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i/>
          <w:sz w:val="18"/>
        </w:rPr>
        <w:t xml:space="preserve">Figure 7: </w:t>
      </w:r>
      <w:proofErr w:type="spellStart"/>
      <w:r w:rsidRPr="000B6F71">
        <w:rPr>
          <w:rFonts w:ascii="Calibri" w:hAnsi="Calibri" w:cs="Calibri"/>
          <w:i/>
          <w:sz w:val="18"/>
        </w:rPr>
        <w:t>MLflow</w:t>
      </w:r>
      <w:proofErr w:type="spellEnd"/>
      <w:r w:rsidRPr="000B6F71">
        <w:rPr>
          <w:rFonts w:ascii="Calibri" w:hAnsi="Calibri" w:cs="Calibri"/>
          <w:i/>
          <w:sz w:val="18"/>
        </w:rPr>
        <w:t xml:space="preserve"> UI - All experiment runs</w:t>
      </w:r>
    </w:p>
    <w:p w14:paraId="1FED2EF5" w14:textId="22387C53" w:rsidR="00FB0781" w:rsidRPr="000B6F71" w:rsidRDefault="00FB0781">
      <w:pPr>
        <w:jc w:val="center"/>
        <w:rPr>
          <w:rFonts w:ascii="Calibri" w:hAnsi="Calibri" w:cs="Calibri"/>
        </w:rPr>
      </w:pPr>
    </w:p>
    <w:p w14:paraId="1A2AF729" w14:textId="77777777" w:rsidR="00FB0781" w:rsidRPr="000B6F71" w:rsidRDefault="00000000">
      <w:pPr>
        <w:pStyle w:val="Heading1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5. Model Packaging &amp; Reproducibility</w:t>
      </w:r>
    </w:p>
    <w:p w14:paraId="7D58B130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All three trained models are serialized as full scikit-learn pipelines (</w:t>
      </w:r>
      <w:proofErr w:type="spellStart"/>
      <w:r w:rsidRPr="000B6F71">
        <w:rPr>
          <w:rFonts w:ascii="Calibri" w:hAnsi="Calibri" w:cs="Calibri"/>
        </w:rPr>
        <w:t>ColumnTransformer</w:t>
      </w:r>
      <w:proofErr w:type="spellEnd"/>
      <w:r w:rsidRPr="000B6F71">
        <w:rPr>
          <w:rFonts w:ascii="Calibri" w:hAnsi="Calibri" w:cs="Calibri"/>
        </w:rPr>
        <w:t xml:space="preserve"> + Classifier) using </w:t>
      </w:r>
      <w:proofErr w:type="spellStart"/>
      <w:r w:rsidRPr="000B6F71">
        <w:rPr>
          <w:rFonts w:ascii="Calibri" w:hAnsi="Calibri" w:cs="Calibri"/>
        </w:rPr>
        <w:t>joblib</w:t>
      </w:r>
      <w:proofErr w:type="spellEnd"/>
      <w:r w:rsidRPr="000B6F71">
        <w:rPr>
          <w:rFonts w:ascii="Calibri" w:hAnsi="Calibri" w:cs="Calibri"/>
        </w:rPr>
        <w:t xml:space="preserve"> pickle format. This means the model file contains both the preprocessing and classification logic, so raw features can be fed directly without separate preprocessing steps.</w:t>
      </w:r>
    </w:p>
    <w:p w14:paraId="4E9281B6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Inference Script</w:t>
      </w:r>
    </w:p>
    <w:p w14:paraId="658705F2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A standalone inference script (</w:t>
      </w:r>
      <w:proofErr w:type="spellStart"/>
      <w:r w:rsidRPr="000B6F71">
        <w:rPr>
          <w:rFonts w:ascii="Calibri" w:hAnsi="Calibri" w:cs="Calibri"/>
        </w:rPr>
        <w:t>src</w:t>
      </w:r>
      <w:proofErr w:type="spellEnd"/>
      <w:r w:rsidRPr="000B6F71">
        <w:rPr>
          <w:rFonts w:ascii="Calibri" w:hAnsi="Calibri" w:cs="Calibri"/>
        </w:rPr>
        <w:t>/inference.py) allows command-line predictions without running the API server:</w:t>
      </w:r>
    </w:p>
    <w:p w14:paraId="07FC0529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python src/inference.py --input '{"age": 63, "sex": 1, "cp": 3, ...}'</w:t>
      </w:r>
    </w:p>
    <w:p w14:paraId="6A5EAD1D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The script automatically loads the best model (from </w:t>
      </w:r>
      <w:proofErr w:type="spellStart"/>
      <w:r w:rsidRPr="000B6F71">
        <w:rPr>
          <w:rFonts w:ascii="Calibri" w:hAnsi="Calibri" w:cs="Calibri"/>
        </w:rPr>
        <w:t>models_</w:t>
      </w:r>
      <w:proofErr w:type="gramStart"/>
      <w:r w:rsidRPr="000B6F71">
        <w:rPr>
          <w:rFonts w:ascii="Calibri" w:hAnsi="Calibri" w:cs="Calibri"/>
        </w:rPr>
        <w:t>metadata.json</w:t>
      </w:r>
      <w:proofErr w:type="spellEnd"/>
      <w:proofErr w:type="gramEnd"/>
      <w:r w:rsidRPr="000B6F71">
        <w:rPr>
          <w:rFonts w:ascii="Calibri" w:hAnsi="Calibri" w:cs="Calibri"/>
        </w:rPr>
        <w:t>) and returns the prediction, label, confidence score, and model name.</w:t>
      </w:r>
    </w:p>
    <w:p w14:paraId="4D242CB7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Model Artifacts</w:t>
      </w:r>
    </w:p>
    <w:p w14:paraId="7FD459FE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models/</w:t>
      </w:r>
      <w:proofErr w:type="spellStart"/>
      <w:r w:rsidRPr="000B6F71">
        <w:rPr>
          <w:rFonts w:ascii="Calibri" w:hAnsi="Calibri" w:cs="Calibri"/>
        </w:rPr>
        <w:t>LogisticRegression.pkl</w:t>
      </w:r>
      <w:proofErr w:type="spellEnd"/>
      <w:r w:rsidRPr="000B6F71">
        <w:rPr>
          <w:rFonts w:ascii="Calibri" w:hAnsi="Calibri" w:cs="Calibri"/>
        </w:rPr>
        <w:t xml:space="preserve"> - Best model (ROC-AUC: 0.9643)</w:t>
      </w:r>
    </w:p>
    <w:p w14:paraId="108D6C99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models/</w:t>
      </w:r>
      <w:proofErr w:type="spellStart"/>
      <w:r w:rsidRPr="000B6F71">
        <w:rPr>
          <w:rFonts w:ascii="Calibri" w:hAnsi="Calibri" w:cs="Calibri"/>
        </w:rPr>
        <w:t>RandomForest.pkl</w:t>
      </w:r>
      <w:proofErr w:type="spellEnd"/>
      <w:r w:rsidRPr="000B6F71">
        <w:rPr>
          <w:rFonts w:ascii="Calibri" w:hAnsi="Calibri" w:cs="Calibri"/>
        </w:rPr>
        <w:t xml:space="preserve"> - Second best (ROC-AUC: 0.9556)</w:t>
      </w:r>
    </w:p>
    <w:p w14:paraId="1C8BDEB5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models/</w:t>
      </w:r>
      <w:proofErr w:type="spellStart"/>
      <w:r w:rsidRPr="000B6F71">
        <w:rPr>
          <w:rFonts w:ascii="Calibri" w:hAnsi="Calibri" w:cs="Calibri"/>
        </w:rPr>
        <w:t>GradientBoosting.pkl</w:t>
      </w:r>
      <w:proofErr w:type="spellEnd"/>
      <w:r w:rsidRPr="000B6F71">
        <w:rPr>
          <w:rFonts w:ascii="Calibri" w:hAnsi="Calibri" w:cs="Calibri"/>
        </w:rPr>
        <w:t xml:space="preserve"> - Third (ROC-AUC: 0.9177)</w:t>
      </w:r>
    </w:p>
    <w:p w14:paraId="3CEB9747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models/</w:t>
      </w:r>
      <w:proofErr w:type="spellStart"/>
      <w:r w:rsidRPr="000B6F71">
        <w:rPr>
          <w:rFonts w:ascii="Calibri" w:hAnsi="Calibri" w:cs="Calibri"/>
        </w:rPr>
        <w:t>models_metadata.json</w:t>
      </w:r>
      <w:proofErr w:type="spellEnd"/>
      <w:r w:rsidRPr="000B6F71">
        <w:rPr>
          <w:rFonts w:ascii="Calibri" w:hAnsi="Calibri" w:cs="Calibri"/>
        </w:rPr>
        <w:t xml:space="preserve"> - Metrics, best model indicator, feature list</w:t>
      </w:r>
    </w:p>
    <w:p w14:paraId="35174A3F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Unit Tests</w:t>
      </w:r>
    </w:p>
    <w:p w14:paraId="5988295A" w14:textId="77777777" w:rsidR="00FB0781" w:rsidRPr="000B6F71" w:rsidRDefault="00000000">
      <w:pPr>
        <w:rPr>
          <w:rFonts w:ascii="Calibri" w:hAnsi="Calibri" w:cs="Calibri"/>
        </w:rPr>
      </w:pPr>
      <w:proofErr w:type="gramStart"/>
      <w:r w:rsidRPr="000B6F71">
        <w:rPr>
          <w:rFonts w:ascii="Calibri" w:hAnsi="Calibri" w:cs="Calibri"/>
        </w:rPr>
        <w:t>32 unit</w:t>
      </w:r>
      <w:proofErr w:type="gramEnd"/>
      <w:r w:rsidRPr="000B6F71">
        <w:rPr>
          <w:rFonts w:ascii="Calibri" w:hAnsi="Calibri" w:cs="Calibri"/>
        </w:rPr>
        <w:t xml:space="preserve"> tests cover the full pipeline using </w:t>
      </w:r>
      <w:proofErr w:type="spellStart"/>
      <w:r w:rsidRPr="000B6F71">
        <w:rPr>
          <w:rFonts w:ascii="Calibri" w:hAnsi="Calibri" w:cs="Calibri"/>
        </w:rPr>
        <w:t>Pytest</w:t>
      </w:r>
      <w:proofErr w:type="spellEnd"/>
      <w:r w:rsidRPr="000B6F71">
        <w:rPr>
          <w:rFonts w:ascii="Calibri" w:hAnsi="Calibri" w:cs="Calibri"/>
        </w:rPr>
        <w:t>:</w:t>
      </w:r>
    </w:p>
    <w:p w14:paraId="57A75310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test_data_loader.py (5 tests) - data shape, columns, target values</w:t>
      </w:r>
    </w:p>
    <w:p w14:paraId="492A5FD5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test_preprocessing.py (8 tests) - missing value handling, binarization</w:t>
      </w:r>
    </w:p>
    <w:p w14:paraId="79AB521B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test_model.py (10 tests) - model loading, prediction format, all 3 models</w:t>
      </w:r>
    </w:p>
    <w:p w14:paraId="3C79CCF2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test_api.py (9 tests) - API endpoints, validation, error handling</w:t>
      </w:r>
    </w:p>
    <w:p w14:paraId="27B83269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Inference Results &amp; Sample Predictions</w:t>
      </w:r>
    </w:p>
    <w:p w14:paraId="6072BF75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The inference pipeline accepts raw patient features and returns a prediction with confidence score. Below are sample predictions demonstrating the model's behavior across different patient profiles: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B0781" w:rsidRPr="000B6F71" w14:paraId="71A5B0A9" w14:textId="77777777">
        <w:trPr>
          <w:jc w:val="center"/>
        </w:trPr>
        <w:tc>
          <w:tcPr>
            <w:tcW w:w="1728" w:type="dxa"/>
          </w:tcPr>
          <w:p w14:paraId="2D27D920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Patient Profile</w:t>
            </w:r>
          </w:p>
        </w:tc>
        <w:tc>
          <w:tcPr>
            <w:tcW w:w="1728" w:type="dxa"/>
          </w:tcPr>
          <w:p w14:paraId="6CC1707F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Age</w:t>
            </w:r>
          </w:p>
        </w:tc>
        <w:tc>
          <w:tcPr>
            <w:tcW w:w="1728" w:type="dxa"/>
          </w:tcPr>
          <w:p w14:paraId="5405AA1A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Key Risk Factors</w:t>
            </w:r>
          </w:p>
        </w:tc>
        <w:tc>
          <w:tcPr>
            <w:tcW w:w="1728" w:type="dxa"/>
          </w:tcPr>
          <w:p w14:paraId="785B8BEC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Prediction</w:t>
            </w:r>
          </w:p>
        </w:tc>
        <w:tc>
          <w:tcPr>
            <w:tcW w:w="1728" w:type="dxa"/>
          </w:tcPr>
          <w:p w14:paraId="6B13CCD3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Confidence</w:t>
            </w:r>
          </w:p>
        </w:tc>
      </w:tr>
      <w:tr w:rsidR="00FB0781" w:rsidRPr="000B6F71" w14:paraId="73E88D1A" w14:textId="77777777">
        <w:trPr>
          <w:jc w:val="center"/>
        </w:trPr>
        <w:tc>
          <w:tcPr>
            <w:tcW w:w="1728" w:type="dxa"/>
          </w:tcPr>
          <w:p w14:paraId="7C7746E4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High-risk male</w:t>
            </w:r>
          </w:p>
        </w:tc>
        <w:tc>
          <w:tcPr>
            <w:tcW w:w="1728" w:type="dxa"/>
          </w:tcPr>
          <w:p w14:paraId="06E790A4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63</w:t>
            </w:r>
          </w:p>
        </w:tc>
        <w:tc>
          <w:tcPr>
            <w:tcW w:w="1728" w:type="dxa"/>
          </w:tcPr>
          <w:p w14:paraId="7CA4A822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Asymptomatic CP, high BP, exercise angina</w:t>
            </w:r>
          </w:p>
        </w:tc>
        <w:tc>
          <w:tcPr>
            <w:tcW w:w="1728" w:type="dxa"/>
          </w:tcPr>
          <w:p w14:paraId="53D32845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Disease</w:t>
            </w:r>
          </w:p>
        </w:tc>
        <w:tc>
          <w:tcPr>
            <w:tcW w:w="1728" w:type="dxa"/>
          </w:tcPr>
          <w:p w14:paraId="66BCCBEF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92%</w:t>
            </w:r>
          </w:p>
        </w:tc>
      </w:tr>
      <w:tr w:rsidR="00FB0781" w:rsidRPr="000B6F71" w14:paraId="20A95A47" w14:textId="77777777">
        <w:trPr>
          <w:jc w:val="center"/>
        </w:trPr>
        <w:tc>
          <w:tcPr>
            <w:tcW w:w="1728" w:type="dxa"/>
          </w:tcPr>
          <w:p w14:paraId="3B7A1342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Low-risk female</w:t>
            </w:r>
          </w:p>
        </w:tc>
        <w:tc>
          <w:tcPr>
            <w:tcW w:w="1728" w:type="dxa"/>
          </w:tcPr>
          <w:p w14:paraId="5541ABB5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37</w:t>
            </w:r>
          </w:p>
        </w:tc>
        <w:tc>
          <w:tcPr>
            <w:tcW w:w="1728" w:type="dxa"/>
          </w:tcPr>
          <w:p w14:paraId="53652BB3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Typical angina, normal ECG, high HR</w:t>
            </w:r>
          </w:p>
        </w:tc>
        <w:tc>
          <w:tcPr>
            <w:tcW w:w="1728" w:type="dxa"/>
          </w:tcPr>
          <w:p w14:paraId="6B4A4FE9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No Disease</w:t>
            </w:r>
          </w:p>
        </w:tc>
        <w:tc>
          <w:tcPr>
            <w:tcW w:w="1728" w:type="dxa"/>
          </w:tcPr>
          <w:p w14:paraId="1CE88E57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88%</w:t>
            </w:r>
          </w:p>
        </w:tc>
      </w:tr>
      <w:tr w:rsidR="00FB0781" w:rsidRPr="000B6F71" w14:paraId="7D9123FE" w14:textId="77777777">
        <w:trPr>
          <w:jc w:val="center"/>
        </w:trPr>
        <w:tc>
          <w:tcPr>
            <w:tcW w:w="1728" w:type="dxa"/>
          </w:tcPr>
          <w:p w14:paraId="1BF911E3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Moderate-risk male</w:t>
            </w:r>
          </w:p>
        </w:tc>
        <w:tc>
          <w:tcPr>
            <w:tcW w:w="1728" w:type="dxa"/>
          </w:tcPr>
          <w:p w14:paraId="3D2FFEDE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55</w:t>
            </w:r>
          </w:p>
        </w:tc>
        <w:tc>
          <w:tcPr>
            <w:tcW w:w="1728" w:type="dxa"/>
          </w:tcPr>
          <w:p w14:paraId="75515679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Non-anginal CP, ST depression, 1 vessel</w:t>
            </w:r>
          </w:p>
        </w:tc>
        <w:tc>
          <w:tcPr>
            <w:tcW w:w="1728" w:type="dxa"/>
          </w:tcPr>
          <w:p w14:paraId="4C6F5944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Disease</w:t>
            </w:r>
          </w:p>
        </w:tc>
        <w:tc>
          <w:tcPr>
            <w:tcW w:w="1728" w:type="dxa"/>
          </w:tcPr>
          <w:p w14:paraId="66C0628A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74%</w:t>
            </w:r>
          </w:p>
        </w:tc>
      </w:tr>
      <w:tr w:rsidR="00FB0781" w:rsidRPr="000B6F71" w14:paraId="6EC7C519" w14:textId="77777777">
        <w:trPr>
          <w:jc w:val="center"/>
        </w:trPr>
        <w:tc>
          <w:tcPr>
            <w:tcW w:w="1728" w:type="dxa"/>
          </w:tcPr>
          <w:p w14:paraId="441EBBA3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lastRenderedPageBreak/>
              <w:t xml:space="preserve">Elderly </w:t>
            </w:r>
            <w:proofErr w:type="gramStart"/>
            <w:r w:rsidRPr="000B6F71">
              <w:rPr>
                <w:rFonts w:ascii="Calibri" w:hAnsi="Calibri" w:cs="Calibri"/>
              </w:rPr>
              <w:t>low-risk</w:t>
            </w:r>
            <w:proofErr w:type="gramEnd"/>
          </w:p>
        </w:tc>
        <w:tc>
          <w:tcPr>
            <w:tcW w:w="1728" w:type="dxa"/>
          </w:tcPr>
          <w:p w14:paraId="6A113980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70</w:t>
            </w:r>
          </w:p>
        </w:tc>
        <w:tc>
          <w:tcPr>
            <w:tcW w:w="1728" w:type="dxa"/>
          </w:tcPr>
          <w:p w14:paraId="31D7C2CF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 xml:space="preserve">Normal </w:t>
            </w:r>
            <w:proofErr w:type="spellStart"/>
            <w:r w:rsidRPr="000B6F71">
              <w:rPr>
                <w:rFonts w:ascii="Calibri" w:hAnsi="Calibri" w:cs="Calibri"/>
              </w:rPr>
              <w:t>thal</w:t>
            </w:r>
            <w:proofErr w:type="spellEnd"/>
            <w:r w:rsidRPr="000B6F71">
              <w:rPr>
                <w:rFonts w:ascii="Calibri" w:hAnsi="Calibri" w:cs="Calibri"/>
              </w:rPr>
              <w:t>, no angina, 0 vessels</w:t>
            </w:r>
          </w:p>
        </w:tc>
        <w:tc>
          <w:tcPr>
            <w:tcW w:w="1728" w:type="dxa"/>
          </w:tcPr>
          <w:p w14:paraId="3D595AD6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No Disease</w:t>
            </w:r>
          </w:p>
        </w:tc>
        <w:tc>
          <w:tcPr>
            <w:tcW w:w="1728" w:type="dxa"/>
          </w:tcPr>
          <w:p w14:paraId="27FEA334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81%</w:t>
            </w:r>
          </w:p>
        </w:tc>
      </w:tr>
      <w:tr w:rsidR="00FB0781" w:rsidRPr="000B6F71" w14:paraId="41A10822" w14:textId="77777777">
        <w:trPr>
          <w:jc w:val="center"/>
        </w:trPr>
        <w:tc>
          <w:tcPr>
            <w:tcW w:w="1728" w:type="dxa"/>
          </w:tcPr>
          <w:p w14:paraId="00E14DAB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Young high-risk</w:t>
            </w:r>
          </w:p>
        </w:tc>
        <w:tc>
          <w:tcPr>
            <w:tcW w:w="1728" w:type="dxa"/>
          </w:tcPr>
          <w:p w14:paraId="5E6D36B7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42</w:t>
            </w:r>
          </w:p>
        </w:tc>
        <w:tc>
          <w:tcPr>
            <w:tcW w:w="1728" w:type="dxa"/>
          </w:tcPr>
          <w:p w14:paraId="1ED90105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Asymptomatic, 3 vessels, reversible defect</w:t>
            </w:r>
          </w:p>
        </w:tc>
        <w:tc>
          <w:tcPr>
            <w:tcW w:w="1728" w:type="dxa"/>
          </w:tcPr>
          <w:p w14:paraId="0608E966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Disease</w:t>
            </w:r>
          </w:p>
        </w:tc>
        <w:tc>
          <w:tcPr>
            <w:tcW w:w="1728" w:type="dxa"/>
          </w:tcPr>
          <w:p w14:paraId="1EEE9399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96%</w:t>
            </w:r>
          </w:p>
        </w:tc>
      </w:tr>
    </w:tbl>
    <w:p w14:paraId="59C1D8FE" w14:textId="77777777" w:rsidR="00FB0781" w:rsidRPr="000B6F71" w:rsidRDefault="00FB0781">
      <w:pPr>
        <w:rPr>
          <w:rFonts w:ascii="Calibri" w:hAnsi="Calibri" w:cs="Calibri"/>
        </w:rPr>
      </w:pPr>
    </w:p>
    <w:p w14:paraId="7CAE5D8A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The model shows higher confidence (&gt;90%) for clear-cut cases (multiple risk factors or clearly healthy profile) and lower confidence (70-80%) for borderline cases. This calibration is valuable in clinical settings where borderline cases can be flagged for additional testing.</w:t>
      </w:r>
    </w:p>
    <w:p w14:paraId="48476C18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Confidence Distribution Analysis</w:t>
      </w:r>
    </w:p>
    <w:p w14:paraId="770AC363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Across the test set, the model's confidence distribution shows:</w:t>
      </w:r>
    </w:p>
    <w:p w14:paraId="72F691AA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Mean confidence: ~85% — model is generally decisive in its predictions</w:t>
      </w:r>
    </w:p>
    <w:p w14:paraId="783F2BC1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High-confidence predictions (&gt;90%): ~45% of cases — clear clinical indicators present</w:t>
      </w:r>
    </w:p>
    <w:p w14:paraId="2A7E74D7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Moderate-confidence predictions (70-90%): ~40% of cases — some ambiguity in features</w:t>
      </w:r>
    </w:p>
    <w:p w14:paraId="50551AF8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Low-confidence predictions (50-70%): ~15% of cases — borderline patients needing clinical review</w:t>
      </w:r>
    </w:p>
    <w:p w14:paraId="6BF88524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This distribution confirms the model is not overconfident and provides meaningful uncertainty estimates for downstream clinical decision-making.</w:t>
      </w:r>
    </w:p>
    <w:p w14:paraId="3818A93E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br w:type="page"/>
      </w:r>
    </w:p>
    <w:p w14:paraId="25219068" w14:textId="77777777" w:rsidR="00FB0781" w:rsidRPr="000B6F71" w:rsidRDefault="00000000">
      <w:pPr>
        <w:pStyle w:val="Heading1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6. Model Containerization (Docker)</w:t>
      </w:r>
    </w:p>
    <w:p w14:paraId="13ADBA4E" w14:textId="77777777" w:rsidR="00FB0781" w:rsidRPr="000B6F71" w:rsidRDefault="00000000">
      <w:pPr>
        <w:pStyle w:val="Heading2"/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</w:rPr>
        <w:t>FastAPI</w:t>
      </w:r>
      <w:proofErr w:type="spellEnd"/>
      <w:r w:rsidRPr="000B6F71">
        <w:rPr>
          <w:rFonts w:ascii="Calibri" w:hAnsi="Calibri" w:cs="Calibri"/>
        </w:rPr>
        <w:t xml:space="preserve"> Application</w:t>
      </w:r>
    </w:p>
    <w:p w14:paraId="0AD0F19F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The prediction API is built with </w:t>
      </w:r>
      <w:proofErr w:type="spellStart"/>
      <w:r w:rsidRPr="000B6F71">
        <w:rPr>
          <w:rFonts w:ascii="Calibri" w:hAnsi="Calibri" w:cs="Calibri"/>
        </w:rPr>
        <w:t>FastAPI</w:t>
      </w:r>
      <w:proofErr w:type="spellEnd"/>
      <w:r w:rsidRPr="000B6F71">
        <w:rPr>
          <w:rFonts w:ascii="Calibri" w:hAnsi="Calibri" w:cs="Calibri"/>
        </w:rPr>
        <w:t xml:space="preserve"> (</w:t>
      </w:r>
      <w:proofErr w:type="spellStart"/>
      <w:r w:rsidRPr="000B6F71">
        <w:rPr>
          <w:rFonts w:ascii="Calibri" w:hAnsi="Calibri" w:cs="Calibri"/>
        </w:rPr>
        <w:t>api</w:t>
      </w:r>
      <w:proofErr w:type="spellEnd"/>
      <w:r w:rsidRPr="000B6F71">
        <w:rPr>
          <w:rFonts w:ascii="Calibri" w:hAnsi="Calibri" w:cs="Calibri"/>
        </w:rPr>
        <w:t>/app.py) and exposes the following endpoints:</w:t>
      </w:r>
    </w:p>
    <w:p w14:paraId="0CD2057B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GET /health - Returns model status, confirms model is loaded and ready</w:t>
      </w:r>
    </w:p>
    <w:p w14:paraId="7028F34E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POST /predict - Accepts 13 patient features (JSON), returns prediction (0/1), confidence score, prediction label, and model name</w:t>
      </w:r>
    </w:p>
    <w:p w14:paraId="6E0AFD4E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GET /metrics - Prometheus-format metrics (request count, latency histogram, auto-instrumented via </w:t>
      </w:r>
      <w:proofErr w:type="spellStart"/>
      <w:r w:rsidRPr="000B6F71">
        <w:rPr>
          <w:rFonts w:ascii="Calibri" w:hAnsi="Calibri" w:cs="Calibri"/>
        </w:rPr>
        <w:t>prometheus-fastapi-instrumentator</w:t>
      </w:r>
      <w:proofErr w:type="spellEnd"/>
      <w:r w:rsidRPr="000B6F71">
        <w:rPr>
          <w:rFonts w:ascii="Calibri" w:hAnsi="Calibri" w:cs="Calibri"/>
        </w:rPr>
        <w:t>)</w:t>
      </w:r>
    </w:p>
    <w:p w14:paraId="36A490D9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Input validation uses </w:t>
      </w:r>
      <w:proofErr w:type="spellStart"/>
      <w:r w:rsidRPr="000B6F71">
        <w:rPr>
          <w:rFonts w:ascii="Calibri" w:hAnsi="Calibri" w:cs="Calibri"/>
        </w:rPr>
        <w:t>Pydantic</w:t>
      </w:r>
      <w:proofErr w:type="spellEnd"/>
      <w:r w:rsidRPr="000B6F71">
        <w:rPr>
          <w:rFonts w:ascii="Calibri" w:hAnsi="Calibri" w:cs="Calibri"/>
        </w:rPr>
        <w:t xml:space="preserve"> models with range constraints on all 13 features (e.g., age &gt;= 0, sex in [0,1], cp in [0,3]). Invalid inputs return HTTP 422 with detailed error messages.</w:t>
      </w:r>
    </w:p>
    <w:p w14:paraId="050D50AB" w14:textId="4574EF9E" w:rsidR="00FB0781" w:rsidRPr="000B6F71" w:rsidRDefault="00000000" w:rsidP="00C0390F">
      <w:pPr>
        <w:rPr>
          <w:rFonts w:ascii="Calibri" w:hAnsi="Calibri" w:cs="Calibri"/>
          <w:color w:val="365F91" w:themeColor="accent1" w:themeShade="BF"/>
          <w:sz w:val="28"/>
          <w:szCs w:val="28"/>
        </w:rPr>
      </w:pPr>
      <w:r w:rsidRPr="000B6F71">
        <w:rPr>
          <w:rFonts w:ascii="Calibri" w:hAnsi="Calibri" w:cs="Calibri"/>
          <w:color w:val="365F91" w:themeColor="accent1" w:themeShade="BF"/>
          <w:sz w:val="28"/>
          <w:szCs w:val="28"/>
        </w:rPr>
        <w:t>7. CI/CD Pipeline &amp; Automated Testing</w:t>
      </w:r>
    </w:p>
    <w:p w14:paraId="6ADC5BA7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A GitHub Actions CI/CD pipeline (.</w:t>
      </w:r>
      <w:proofErr w:type="spellStart"/>
      <w:r w:rsidRPr="000B6F71">
        <w:rPr>
          <w:rFonts w:ascii="Calibri" w:hAnsi="Calibri" w:cs="Calibri"/>
        </w:rPr>
        <w:t>github</w:t>
      </w:r>
      <w:proofErr w:type="spellEnd"/>
      <w:r w:rsidRPr="000B6F71">
        <w:rPr>
          <w:rFonts w:ascii="Calibri" w:hAnsi="Calibri" w:cs="Calibri"/>
        </w:rPr>
        <w:t>/workflows/ci-</w:t>
      </w:r>
      <w:proofErr w:type="spellStart"/>
      <w:r w:rsidRPr="000B6F71">
        <w:rPr>
          <w:rFonts w:ascii="Calibri" w:hAnsi="Calibri" w:cs="Calibri"/>
        </w:rPr>
        <w:t>cd.yml</w:t>
      </w:r>
      <w:proofErr w:type="spellEnd"/>
      <w:r w:rsidRPr="000B6F71">
        <w:rPr>
          <w:rFonts w:ascii="Calibri" w:hAnsi="Calibri" w:cs="Calibri"/>
        </w:rPr>
        <w:t>) automates the full lifecycle from code push to production deployment.</w:t>
      </w:r>
    </w:p>
    <w:p w14:paraId="22B503F7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Pipeline Stages</w:t>
      </w:r>
    </w:p>
    <w:p w14:paraId="1565DC98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Lint - flake8 (style checks) + black --check (formatting verification)</w:t>
      </w:r>
    </w:p>
    <w:p w14:paraId="7FCC8017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Test - install dependencies, train model (fresh), run </w:t>
      </w:r>
      <w:proofErr w:type="spellStart"/>
      <w:r w:rsidRPr="000B6F71">
        <w:rPr>
          <w:rFonts w:ascii="Calibri" w:hAnsi="Calibri" w:cs="Calibri"/>
        </w:rPr>
        <w:t>pytest</w:t>
      </w:r>
      <w:proofErr w:type="spellEnd"/>
      <w:r w:rsidRPr="000B6F71">
        <w:rPr>
          <w:rFonts w:ascii="Calibri" w:hAnsi="Calibri" w:cs="Calibri"/>
        </w:rPr>
        <w:t xml:space="preserve"> (32 tests)</w:t>
      </w:r>
    </w:p>
    <w:p w14:paraId="635B007E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Build &amp; Push - train model, build Docker image, push to GCP Artifact Registry</w:t>
      </w:r>
    </w:p>
    <w:p w14:paraId="352ED1A4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Deploy - get GKE credentials, </w:t>
      </w:r>
      <w:proofErr w:type="spellStart"/>
      <w:r w:rsidRPr="000B6F71">
        <w:rPr>
          <w:rFonts w:ascii="Calibri" w:hAnsi="Calibri" w:cs="Calibri"/>
        </w:rPr>
        <w:t>kubectl</w:t>
      </w:r>
      <w:proofErr w:type="spellEnd"/>
      <w:r w:rsidRPr="000B6F71">
        <w:rPr>
          <w:rFonts w:ascii="Calibri" w:hAnsi="Calibri" w:cs="Calibri"/>
        </w:rPr>
        <w:t xml:space="preserve"> set image, verify rollout status</w:t>
      </w:r>
    </w:p>
    <w:p w14:paraId="602D61AF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The pipeline triggers on push to main and on pull requests. Build &amp; Push and Deploy stages only run on main branch pushes. Each stage depends on the previous one, ensuring failures are caught early.</w:t>
      </w:r>
    </w:p>
    <w:p w14:paraId="4B08FFE8" w14:textId="77777777" w:rsidR="00C0390F" w:rsidRPr="000B6F71" w:rsidRDefault="00C0390F" w:rsidP="00C0390F">
      <w:pPr>
        <w:rPr>
          <w:rFonts w:ascii="Calibri" w:hAnsi="Calibri" w:cs="Calibri"/>
          <w:color w:val="365F91" w:themeColor="accent1" w:themeShade="BF"/>
          <w:sz w:val="28"/>
          <w:szCs w:val="28"/>
        </w:rPr>
      </w:pPr>
    </w:p>
    <w:p w14:paraId="5CEB6B02" w14:textId="77777777" w:rsidR="00C0390F" w:rsidRPr="000B6F71" w:rsidRDefault="00C0390F" w:rsidP="00C0390F">
      <w:pPr>
        <w:rPr>
          <w:rFonts w:ascii="Calibri" w:hAnsi="Calibri" w:cs="Calibri"/>
          <w:color w:val="365F91" w:themeColor="accent1" w:themeShade="BF"/>
          <w:sz w:val="28"/>
          <w:szCs w:val="28"/>
        </w:rPr>
      </w:pPr>
    </w:p>
    <w:p w14:paraId="06030299" w14:textId="334E464B" w:rsidR="00FB0781" w:rsidRPr="000B6F71" w:rsidRDefault="00000000" w:rsidP="00C0390F">
      <w:pPr>
        <w:rPr>
          <w:rFonts w:ascii="Calibri" w:hAnsi="Calibri" w:cs="Calibri"/>
          <w:color w:val="365F91" w:themeColor="accent1" w:themeShade="BF"/>
          <w:sz w:val="28"/>
          <w:szCs w:val="28"/>
        </w:rPr>
      </w:pPr>
      <w:r w:rsidRPr="000B6F71">
        <w:rPr>
          <w:rFonts w:ascii="Calibri" w:hAnsi="Calibri" w:cs="Calibri"/>
          <w:color w:val="365F91" w:themeColor="accent1" w:themeShade="BF"/>
          <w:sz w:val="28"/>
          <w:szCs w:val="28"/>
        </w:rPr>
        <w:t>8. Production Deployment (GKE)</w:t>
      </w:r>
    </w:p>
    <w:p w14:paraId="3C8765FF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The model API is deployed to Google Kubernetes Engine (GKE) using a zonal Standard cluster with 1 e2-small node.</w:t>
      </w:r>
    </w:p>
    <w:p w14:paraId="3160CD3E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GCP Infrastructure</w:t>
      </w:r>
    </w:p>
    <w:p w14:paraId="69AE82B0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Project: </w:t>
      </w:r>
      <w:proofErr w:type="spellStart"/>
      <w:r w:rsidRPr="000B6F71">
        <w:rPr>
          <w:rFonts w:ascii="Calibri" w:hAnsi="Calibri" w:cs="Calibri"/>
        </w:rPr>
        <w:t>mlops</w:t>
      </w:r>
      <w:proofErr w:type="spellEnd"/>
      <w:r w:rsidRPr="000B6F71">
        <w:rPr>
          <w:rFonts w:ascii="Calibri" w:hAnsi="Calibri" w:cs="Calibri"/>
        </w:rPr>
        <w:t>-personal-lab</w:t>
      </w:r>
    </w:p>
    <w:p w14:paraId="66D8787F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Cluster: </w:t>
      </w:r>
      <w:proofErr w:type="spellStart"/>
      <w:r w:rsidRPr="000B6F71">
        <w:rPr>
          <w:rFonts w:ascii="Calibri" w:hAnsi="Calibri" w:cs="Calibri"/>
        </w:rPr>
        <w:t>mlops</w:t>
      </w:r>
      <w:proofErr w:type="spellEnd"/>
      <w:r w:rsidRPr="000B6F71">
        <w:rPr>
          <w:rFonts w:ascii="Calibri" w:hAnsi="Calibri" w:cs="Calibri"/>
        </w:rPr>
        <w:t>-cluster (us-central1-a, 1 node, e2-small)</w:t>
      </w:r>
    </w:p>
    <w:p w14:paraId="199382D2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Container Registry: us-central1-docker.pkg.dev/</w:t>
      </w:r>
      <w:proofErr w:type="spellStart"/>
      <w:r w:rsidRPr="000B6F71">
        <w:rPr>
          <w:rFonts w:ascii="Calibri" w:hAnsi="Calibri" w:cs="Calibri"/>
        </w:rPr>
        <w:t>mlops</w:t>
      </w:r>
      <w:proofErr w:type="spellEnd"/>
      <w:r w:rsidRPr="000B6F71">
        <w:rPr>
          <w:rFonts w:ascii="Calibri" w:hAnsi="Calibri" w:cs="Calibri"/>
        </w:rPr>
        <w:t>-personal-lab/</w:t>
      </w:r>
      <w:proofErr w:type="spellStart"/>
      <w:r w:rsidRPr="000B6F71">
        <w:rPr>
          <w:rFonts w:ascii="Calibri" w:hAnsi="Calibri" w:cs="Calibri"/>
        </w:rPr>
        <w:t>mlops</w:t>
      </w:r>
      <w:proofErr w:type="spellEnd"/>
      <w:r w:rsidRPr="000B6F71">
        <w:rPr>
          <w:rFonts w:ascii="Calibri" w:hAnsi="Calibri" w:cs="Calibri"/>
        </w:rPr>
        <w:t>-repo</w:t>
      </w:r>
    </w:p>
    <w:p w14:paraId="4B0E6E3B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Service Account: </w:t>
      </w:r>
      <w:proofErr w:type="spellStart"/>
      <w:r w:rsidRPr="000B6F71">
        <w:rPr>
          <w:rFonts w:ascii="Calibri" w:hAnsi="Calibri" w:cs="Calibri"/>
        </w:rPr>
        <w:t>github</w:t>
      </w:r>
      <w:proofErr w:type="spellEnd"/>
      <w:r w:rsidRPr="000B6F71">
        <w:rPr>
          <w:rFonts w:ascii="Calibri" w:hAnsi="Calibri" w:cs="Calibri"/>
        </w:rPr>
        <w:t>-actions-</w:t>
      </w:r>
      <w:proofErr w:type="spellStart"/>
      <w:r w:rsidRPr="000B6F71">
        <w:rPr>
          <w:rFonts w:ascii="Calibri" w:hAnsi="Calibri" w:cs="Calibri"/>
        </w:rPr>
        <w:t>sa</w:t>
      </w:r>
      <w:proofErr w:type="spellEnd"/>
      <w:r w:rsidRPr="000B6F71">
        <w:rPr>
          <w:rFonts w:ascii="Calibri" w:hAnsi="Calibri" w:cs="Calibri"/>
        </w:rPr>
        <w:t xml:space="preserve"> (Artifact Registry Writer + GKE Developer)</w:t>
      </w:r>
    </w:p>
    <w:p w14:paraId="03A7B344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Kubernetes Configuration</w:t>
      </w:r>
    </w:p>
    <w:p w14:paraId="5394E569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The deployment uses 1 replica with resource requests of 100m CPU / 128Mi memory and limits of 250m CPU / 256Mi memory. Liveness and readiness probes hit the /health endpoint to ensure the pod is serving traffic correctly.</w:t>
      </w:r>
    </w:p>
    <w:p w14:paraId="1231BF58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A </w:t>
      </w:r>
      <w:proofErr w:type="spellStart"/>
      <w:r w:rsidRPr="000B6F71">
        <w:rPr>
          <w:rFonts w:ascii="Calibri" w:hAnsi="Calibri" w:cs="Calibri"/>
        </w:rPr>
        <w:t>LoadBalancer</w:t>
      </w:r>
      <w:proofErr w:type="spellEnd"/>
      <w:r w:rsidRPr="000B6F71">
        <w:rPr>
          <w:rFonts w:ascii="Calibri" w:hAnsi="Calibri" w:cs="Calibri"/>
        </w:rPr>
        <w:t xml:space="preserve"> Service exposes the API on port 80 (forwarding to container port 8000), provisioning a public IP address automatically.</w:t>
      </w:r>
    </w:p>
    <w:p w14:paraId="1986506A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Live Endpoint</w:t>
      </w:r>
    </w:p>
    <w:p w14:paraId="50C7A3E3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The API is accessible at: http://34.60.20.112</w:t>
      </w:r>
    </w:p>
    <w:p w14:paraId="15E709D8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Verified endpoints:</w:t>
      </w:r>
    </w:p>
    <w:p w14:paraId="5B7156CB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GET /health - returns model status and readiness</w:t>
      </w:r>
    </w:p>
    <w:p w14:paraId="261B93D9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POST /predict - accepts patient features, returns prediction with confidence</w:t>
      </w:r>
    </w:p>
    <w:p w14:paraId="0B03A71B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GET /metrics - Prometheus-format metrics for monitoring</w:t>
      </w:r>
    </w:p>
    <w:p w14:paraId="262E5DEC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br w:type="page"/>
      </w:r>
    </w:p>
    <w:p w14:paraId="5BD5F987" w14:textId="77777777" w:rsidR="00FB0781" w:rsidRPr="000B6F71" w:rsidRDefault="00000000">
      <w:pPr>
        <w:pStyle w:val="Heading1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9. Monitoring &amp; Logging</w:t>
      </w:r>
    </w:p>
    <w:p w14:paraId="3AD2A53B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API Request Logging</w:t>
      </w:r>
    </w:p>
    <w:p w14:paraId="3E19A592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The </w:t>
      </w:r>
      <w:proofErr w:type="spellStart"/>
      <w:r w:rsidRPr="000B6F71">
        <w:rPr>
          <w:rFonts w:ascii="Calibri" w:hAnsi="Calibri" w:cs="Calibri"/>
        </w:rPr>
        <w:t>FastAPI</w:t>
      </w:r>
      <w:proofErr w:type="spellEnd"/>
      <w:r w:rsidRPr="000B6F71">
        <w:rPr>
          <w:rFonts w:ascii="Calibri" w:hAnsi="Calibri" w:cs="Calibri"/>
        </w:rPr>
        <w:t xml:space="preserve"> application includes structured JSON logging for every prediction request. Each log entry </w:t>
      </w:r>
      <w:proofErr w:type="gramStart"/>
      <w:r w:rsidRPr="000B6F71">
        <w:rPr>
          <w:rFonts w:ascii="Calibri" w:hAnsi="Calibri" w:cs="Calibri"/>
        </w:rPr>
        <w:t>includes:</w:t>
      </w:r>
      <w:proofErr w:type="gramEnd"/>
      <w:r w:rsidRPr="000B6F71">
        <w:rPr>
          <w:rFonts w:ascii="Calibri" w:hAnsi="Calibri" w:cs="Calibri"/>
        </w:rPr>
        <w:t xml:space="preserve"> timestamp, input features, prediction result, confidence score, and model name. This provides an audit trail for debugging and compliance.</w:t>
      </w:r>
    </w:p>
    <w:p w14:paraId="78F1A368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Prometheus Metrics</w:t>
      </w:r>
    </w:p>
    <w:p w14:paraId="6916D706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The /metrics endpoint exposes both auto-instrumented HTTP metrics and custom ML-specific metrics in Prometheus format:</w:t>
      </w:r>
    </w:p>
    <w:p w14:paraId="2C43DFF7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Standard HTTP Metrics (auto-instrumented via </w:t>
      </w:r>
      <w:proofErr w:type="spellStart"/>
      <w:r w:rsidRPr="000B6F71">
        <w:rPr>
          <w:rFonts w:ascii="Calibri" w:hAnsi="Calibri" w:cs="Calibri"/>
        </w:rPr>
        <w:t>prometheus-fastapi-instrumentator</w:t>
      </w:r>
      <w:proofErr w:type="spellEnd"/>
      <w:r w:rsidRPr="000B6F71">
        <w:rPr>
          <w:rFonts w:ascii="Calibri" w:hAnsi="Calibri" w:cs="Calibri"/>
        </w:rPr>
        <w:t>):</w:t>
      </w:r>
    </w:p>
    <w:p w14:paraId="42F3D7F4" w14:textId="77777777" w:rsidR="00FB0781" w:rsidRPr="000B6F71" w:rsidRDefault="00000000">
      <w:pPr>
        <w:pStyle w:val="ListBullet"/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</w:rPr>
        <w:t>http_requests_total</w:t>
      </w:r>
      <w:proofErr w:type="spellEnd"/>
      <w:r w:rsidRPr="000B6F71">
        <w:rPr>
          <w:rFonts w:ascii="Calibri" w:hAnsi="Calibri" w:cs="Calibri"/>
        </w:rPr>
        <w:t xml:space="preserve"> - counter of all requests by method, handler, and status</w:t>
      </w:r>
    </w:p>
    <w:p w14:paraId="1FB08196" w14:textId="77777777" w:rsidR="00FB0781" w:rsidRPr="000B6F71" w:rsidRDefault="00000000">
      <w:pPr>
        <w:pStyle w:val="ListBullet"/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</w:rPr>
        <w:t>http_request_duration_seconds</w:t>
      </w:r>
      <w:proofErr w:type="spellEnd"/>
      <w:r w:rsidRPr="000B6F71">
        <w:rPr>
          <w:rFonts w:ascii="Calibri" w:hAnsi="Calibri" w:cs="Calibri"/>
        </w:rPr>
        <w:t xml:space="preserve"> - histogram of request latency</w:t>
      </w:r>
    </w:p>
    <w:p w14:paraId="51681814" w14:textId="77777777" w:rsidR="00FB0781" w:rsidRPr="000B6F71" w:rsidRDefault="00000000">
      <w:pPr>
        <w:pStyle w:val="ListBullet"/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</w:rPr>
        <w:t>http_requests_in_progress</w:t>
      </w:r>
      <w:proofErr w:type="spellEnd"/>
      <w:r w:rsidRPr="000B6F71">
        <w:rPr>
          <w:rFonts w:ascii="Calibri" w:hAnsi="Calibri" w:cs="Calibri"/>
        </w:rPr>
        <w:t xml:space="preserve"> - gauge of concurrent requests</w:t>
      </w:r>
    </w:p>
    <w:p w14:paraId="2170A723" w14:textId="77777777" w:rsidR="00FB0781" w:rsidRPr="000B6F71" w:rsidRDefault="00FB0781">
      <w:pPr>
        <w:rPr>
          <w:rFonts w:ascii="Calibri" w:hAnsi="Calibri" w:cs="Calibri"/>
        </w:rPr>
      </w:pPr>
    </w:p>
    <w:p w14:paraId="79C8A475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Custom ML Metrics (application-level, defined in </w:t>
      </w:r>
      <w:proofErr w:type="spellStart"/>
      <w:r w:rsidRPr="000B6F71">
        <w:rPr>
          <w:rFonts w:ascii="Calibri" w:hAnsi="Calibri" w:cs="Calibri"/>
        </w:rPr>
        <w:t>api</w:t>
      </w:r>
      <w:proofErr w:type="spellEnd"/>
      <w:r w:rsidRPr="000B6F71">
        <w:rPr>
          <w:rFonts w:ascii="Calibri" w:hAnsi="Calibri" w:cs="Calibri"/>
        </w:rPr>
        <w:t>/app.py):</w:t>
      </w:r>
    </w:p>
    <w:p w14:paraId="215A05EE" w14:textId="77777777" w:rsidR="00FB0781" w:rsidRPr="000B6F71" w:rsidRDefault="00000000">
      <w:pPr>
        <w:pStyle w:val="ListBullet"/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</w:rPr>
        <w:t>ml_predictions_total</w:t>
      </w:r>
      <w:proofErr w:type="spellEnd"/>
      <w:r w:rsidRPr="000B6F71">
        <w:rPr>
          <w:rFonts w:ascii="Calibri" w:hAnsi="Calibri" w:cs="Calibri"/>
        </w:rPr>
        <w:t xml:space="preserve"> - counter of predictions by class (Disease / No Disease)</w:t>
      </w:r>
    </w:p>
    <w:p w14:paraId="15A244D2" w14:textId="77777777" w:rsidR="00FB0781" w:rsidRPr="000B6F71" w:rsidRDefault="00000000">
      <w:pPr>
        <w:pStyle w:val="ListBullet"/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</w:rPr>
        <w:t>ml_prediction_confidence</w:t>
      </w:r>
      <w:proofErr w:type="spellEnd"/>
      <w:r w:rsidRPr="000B6F71">
        <w:rPr>
          <w:rFonts w:ascii="Calibri" w:hAnsi="Calibri" w:cs="Calibri"/>
        </w:rPr>
        <w:t xml:space="preserve"> - histogram of model confidence scores (buckets: 0.5-1.0)</w:t>
      </w:r>
    </w:p>
    <w:p w14:paraId="0D36D91A" w14:textId="77777777" w:rsidR="00FB0781" w:rsidRPr="000B6F71" w:rsidRDefault="00000000">
      <w:pPr>
        <w:pStyle w:val="ListBullet"/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</w:rPr>
        <w:t>ml_model_info</w:t>
      </w:r>
      <w:proofErr w:type="spellEnd"/>
      <w:r w:rsidRPr="000B6F71">
        <w:rPr>
          <w:rFonts w:ascii="Calibri" w:hAnsi="Calibri" w:cs="Calibri"/>
        </w:rPr>
        <w:t xml:space="preserve"> - gauge indicating currently active model (labeled by model name)</w:t>
      </w:r>
    </w:p>
    <w:p w14:paraId="0C335F63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Monitoring Stack (Prometheus + Grafana)</w:t>
      </w:r>
    </w:p>
    <w:p w14:paraId="29DF217F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A monitoring stack is deployed in the GKE cluster alongside the API:</w:t>
      </w:r>
    </w:p>
    <w:p w14:paraId="7014D861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Prometheus (prom/</w:t>
      </w:r>
      <w:proofErr w:type="gramStart"/>
      <w:r w:rsidRPr="000B6F71">
        <w:rPr>
          <w:rFonts w:ascii="Calibri" w:hAnsi="Calibri" w:cs="Calibri"/>
        </w:rPr>
        <w:t>prometheus:v</w:t>
      </w:r>
      <w:proofErr w:type="gramEnd"/>
      <w:r w:rsidRPr="000B6F71">
        <w:rPr>
          <w:rFonts w:ascii="Calibri" w:hAnsi="Calibri" w:cs="Calibri"/>
        </w:rPr>
        <w:t>2.51.0) - scrapes /metrics every 15s from the API service</w:t>
      </w:r>
    </w:p>
    <w:p w14:paraId="6ABDF9DF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Grafana (</w:t>
      </w:r>
      <w:proofErr w:type="spellStart"/>
      <w:r w:rsidRPr="000B6F71">
        <w:rPr>
          <w:rFonts w:ascii="Calibri" w:hAnsi="Calibri" w:cs="Calibri"/>
        </w:rPr>
        <w:t>grafana</w:t>
      </w:r>
      <w:proofErr w:type="spellEnd"/>
      <w:r w:rsidRPr="000B6F71">
        <w:rPr>
          <w:rFonts w:ascii="Calibri" w:hAnsi="Calibri" w:cs="Calibri"/>
        </w:rPr>
        <w:t xml:space="preserve">/grafana:10.4.0) - provides dashboards with pre-configured Prometheus </w:t>
      </w:r>
      <w:proofErr w:type="spellStart"/>
      <w:r w:rsidRPr="000B6F71">
        <w:rPr>
          <w:rFonts w:ascii="Calibri" w:hAnsi="Calibri" w:cs="Calibri"/>
        </w:rPr>
        <w:t>datasource</w:t>
      </w:r>
      <w:proofErr w:type="spellEnd"/>
    </w:p>
    <w:p w14:paraId="1527CACA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Grafana Dashboard</w:t>
      </w:r>
    </w:p>
    <w:p w14:paraId="329B54A4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The pre-provisioned dashboard includes both ML and API monitoring panels:</w:t>
      </w:r>
    </w:p>
    <w:p w14:paraId="0C0AE655" w14:textId="77777777" w:rsidR="00FB0781" w:rsidRPr="000B6F71" w:rsidRDefault="00FB0781">
      <w:pPr>
        <w:rPr>
          <w:rFonts w:ascii="Calibri" w:hAnsi="Calibri" w:cs="Calibri"/>
        </w:rPr>
      </w:pPr>
    </w:p>
    <w:p w14:paraId="1932FAB0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ML Metrics Panels:</w:t>
      </w:r>
    </w:p>
    <w:p w14:paraId="53C7E111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Prediction Distribution - pie chart showing Disease vs No Disease split</w:t>
      </w:r>
    </w:p>
    <w:p w14:paraId="36122CAE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Prediction Rate by Class - time series of predictions per second per class</w:t>
      </w:r>
    </w:p>
    <w:p w14:paraId="7248F170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Confidence Score Distribution - histogram of model confidence across predictions</w:t>
      </w:r>
    </w:p>
    <w:p w14:paraId="73635AE8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Average Confidence Score - time series showing model confidence trend</w:t>
      </w:r>
    </w:p>
    <w:p w14:paraId="45A374D6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Total Predictions - cumulative count of all predictions served</w:t>
      </w:r>
    </w:p>
    <w:p w14:paraId="2AC607A4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Active Model - displays the currently loaded model name</w:t>
      </w:r>
    </w:p>
    <w:p w14:paraId="0A1FE683" w14:textId="77777777" w:rsidR="00FB0781" w:rsidRPr="000B6F71" w:rsidRDefault="00FB0781">
      <w:pPr>
        <w:rPr>
          <w:rFonts w:ascii="Calibri" w:hAnsi="Calibri" w:cs="Calibri"/>
        </w:rPr>
      </w:pPr>
    </w:p>
    <w:p w14:paraId="04DAF175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API/DevOps Metrics Panels:</w:t>
      </w:r>
    </w:p>
    <w:p w14:paraId="5E6DBC04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Request Rate (req/s) - incoming traffic across all endpoints</w:t>
      </w:r>
    </w:p>
    <w:p w14:paraId="32D2CD3B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Response Latency (p50/p95/p99) - percentile latency from histogram</w:t>
      </w:r>
    </w:p>
    <w:p w14:paraId="5C1819DD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HTTP Status Codes - pie chart of 2xx/4xx/5xx responses</w:t>
      </w:r>
    </w:p>
    <w:p w14:paraId="4025A741" w14:textId="6F667ED0" w:rsidR="00FB0781" w:rsidRPr="000B6F71" w:rsidRDefault="00000000" w:rsidP="00C0390F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Error Rate - non-2xx responses over time</w:t>
      </w:r>
    </w:p>
    <w:p w14:paraId="2CA0FA1B" w14:textId="77777777" w:rsidR="00C0390F" w:rsidRPr="000B6F71" w:rsidRDefault="00C0390F" w:rsidP="00C0390F">
      <w:pPr>
        <w:pStyle w:val="ListBullet"/>
        <w:numPr>
          <w:ilvl w:val="0"/>
          <w:numId w:val="0"/>
        </w:numPr>
        <w:ind w:left="360"/>
        <w:rPr>
          <w:rFonts w:ascii="Calibri" w:hAnsi="Calibri" w:cs="Calibri"/>
        </w:rPr>
      </w:pPr>
    </w:p>
    <w:p w14:paraId="7F8E50FC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A traffic generation script (scripts/generate_traffic.sh) sends randomized prediction requests to populate the dashboards with live data.</w:t>
      </w:r>
    </w:p>
    <w:p w14:paraId="11C5D4BA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br w:type="page"/>
      </w:r>
    </w:p>
    <w:p w14:paraId="6D7E9CBD" w14:textId="77777777" w:rsidR="00FB0781" w:rsidRPr="000B6F71" w:rsidRDefault="00000000">
      <w:pPr>
        <w:pStyle w:val="Heading1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10. Architecture &amp; Conclusion</w:t>
      </w:r>
    </w:p>
    <w:p w14:paraId="2D4FEF34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End-to-End Pipeline Architecture</w:t>
      </w:r>
    </w:p>
    <w:p w14:paraId="6E9870FC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The complete </w:t>
      </w:r>
      <w:proofErr w:type="spellStart"/>
      <w:r w:rsidRPr="000B6F71">
        <w:rPr>
          <w:rFonts w:ascii="Calibri" w:hAnsi="Calibri" w:cs="Calibri"/>
        </w:rPr>
        <w:t>MLOps</w:t>
      </w:r>
      <w:proofErr w:type="spellEnd"/>
      <w:r w:rsidRPr="000B6F71">
        <w:rPr>
          <w:rFonts w:ascii="Calibri" w:hAnsi="Calibri" w:cs="Calibri"/>
        </w:rPr>
        <w:t xml:space="preserve"> pipeline flow:</w:t>
      </w:r>
    </w:p>
    <w:p w14:paraId="69335E3E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1. Data Acquisition: UCI Repository via </w:t>
      </w:r>
      <w:proofErr w:type="spellStart"/>
      <w:r w:rsidRPr="000B6F71">
        <w:rPr>
          <w:rFonts w:ascii="Calibri" w:hAnsi="Calibri" w:cs="Calibri"/>
        </w:rPr>
        <w:t>ucimlrepo</w:t>
      </w:r>
      <w:proofErr w:type="spellEnd"/>
      <w:r w:rsidRPr="000B6F71">
        <w:rPr>
          <w:rFonts w:ascii="Calibri" w:hAnsi="Calibri" w:cs="Calibri"/>
        </w:rPr>
        <w:t xml:space="preserve"> package (dataset ID 45)</w:t>
      </w:r>
    </w:p>
    <w:p w14:paraId="72B36389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>2. Preprocessing: Missing value imputation + target binarization</w:t>
      </w:r>
    </w:p>
    <w:p w14:paraId="66FE7800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3. Feature Engineering: </w:t>
      </w:r>
      <w:proofErr w:type="spellStart"/>
      <w:r w:rsidRPr="000B6F71">
        <w:rPr>
          <w:rFonts w:ascii="Calibri" w:hAnsi="Calibri" w:cs="Calibri"/>
        </w:rPr>
        <w:t>sklearn</w:t>
      </w:r>
      <w:proofErr w:type="spellEnd"/>
      <w:r w:rsidRPr="000B6F71">
        <w:rPr>
          <w:rFonts w:ascii="Calibri" w:hAnsi="Calibri" w:cs="Calibri"/>
        </w:rPr>
        <w:t xml:space="preserve"> </w:t>
      </w:r>
      <w:proofErr w:type="spellStart"/>
      <w:r w:rsidRPr="000B6F71">
        <w:rPr>
          <w:rFonts w:ascii="Calibri" w:hAnsi="Calibri" w:cs="Calibri"/>
        </w:rPr>
        <w:t>ColumnTransformer</w:t>
      </w:r>
      <w:proofErr w:type="spellEnd"/>
      <w:r w:rsidRPr="000B6F71">
        <w:rPr>
          <w:rFonts w:ascii="Calibri" w:hAnsi="Calibri" w:cs="Calibri"/>
        </w:rPr>
        <w:t xml:space="preserve"> (</w:t>
      </w:r>
      <w:proofErr w:type="spellStart"/>
      <w:r w:rsidRPr="000B6F71">
        <w:rPr>
          <w:rFonts w:ascii="Calibri" w:hAnsi="Calibri" w:cs="Calibri"/>
        </w:rPr>
        <w:t>StandardScaler</w:t>
      </w:r>
      <w:proofErr w:type="spellEnd"/>
      <w:r w:rsidRPr="000B6F71">
        <w:rPr>
          <w:rFonts w:ascii="Calibri" w:hAnsi="Calibri" w:cs="Calibri"/>
        </w:rPr>
        <w:t xml:space="preserve"> + </w:t>
      </w:r>
      <w:proofErr w:type="spellStart"/>
      <w:r w:rsidRPr="000B6F71">
        <w:rPr>
          <w:rFonts w:ascii="Calibri" w:hAnsi="Calibri" w:cs="Calibri"/>
        </w:rPr>
        <w:t>OneHotEncoder</w:t>
      </w:r>
      <w:proofErr w:type="spellEnd"/>
      <w:r w:rsidRPr="000B6F71">
        <w:rPr>
          <w:rFonts w:ascii="Calibri" w:hAnsi="Calibri" w:cs="Calibri"/>
        </w:rPr>
        <w:t>)</w:t>
      </w:r>
    </w:p>
    <w:p w14:paraId="4B4E9428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4. Training: 3 models with </w:t>
      </w:r>
      <w:proofErr w:type="spellStart"/>
      <w:r w:rsidRPr="000B6F71">
        <w:rPr>
          <w:rFonts w:ascii="Calibri" w:hAnsi="Calibri" w:cs="Calibri"/>
        </w:rPr>
        <w:t>GridSearchCV</w:t>
      </w:r>
      <w:proofErr w:type="spellEnd"/>
      <w:r w:rsidRPr="000B6F71">
        <w:rPr>
          <w:rFonts w:ascii="Calibri" w:hAnsi="Calibri" w:cs="Calibri"/>
        </w:rPr>
        <w:t>, 5-fold stratified CV</w:t>
      </w:r>
    </w:p>
    <w:p w14:paraId="20969B8C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5. Experiment Tracking: </w:t>
      </w: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 xml:space="preserve"> logs params, metrics, artifacts per run</w:t>
      </w:r>
    </w:p>
    <w:p w14:paraId="4CDA1B9B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6. Model Packaging: </w:t>
      </w:r>
      <w:proofErr w:type="spellStart"/>
      <w:r w:rsidRPr="000B6F71">
        <w:rPr>
          <w:rFonts w:ascii="Calibri" w:hAnsi="Calibri" w:cs="Calibri"/>
        </w:rPr>
        <w:t>joblib</w:t>
      </w:r>
      <w:proofErr w:type="spellEnd"/>
      <w:r w:rsidRPr="000B6F71">
        <w:rPr>
          <w:rFonts w:ascii="Calibri" w:hAnsi="Calibri" w:cs="Calibri"/>
        </w:rPr>
        <w:t xml:space="preserve"> pickle + </w:t>
      </w:r>
      <w:proofErr w:type="spellStart"/>
      <w:r w:rsidRPr="000B6F71">
        <w:rPr>
          <w:rFonts w:ascii="Calibri" w:hAnsi="Calibri" w:cs="Calibri"/>
        </w:rPr>
        <w:t>models_</w:t>
      </w:r>
      <w:proofErr w:type="gramStart"/>
      <w:r w:rsidRPr="000B6F71">
        <w:rPr>
          <w:rFonts w:ascii="Calibri" w:hAnsi="Calibri" w:cs="Calibri"/>
        </w:rPr>
        <w:t>metadata.json</w:t>
      </w:r>
      <w:proofErr w:type="spellEnd"/>
      <w:proofErr w:type="gramEnd"/>
    </w:p>
    <w:p w14:paraId="6661E9AA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7. API: </w:t>
      </w:r>
      <w:proofErr w:type="spellStart"/>
      <w:r w:rsidRPr="000B6F71">
        <w:rPr>
          <w:rFonts w:ascii="Calibri" w:hAnsi="Calibri" w:cs="Calibri"/>
        </w:rPr>
        <w:t>FastAPI</w:t>
      </w:r>
      <w:proofErr w:type="spellEnd"/>
      <w:r w:rsidRPr="000B6F71">
        <w:rPr>
          <w:rFonts w:ascii="Calibri" w:hAnsi="Calibri" w:cs="Calibri"/>
        </w:rPr>
        <w:t xml:space="preserve"> with /predict, /health, /metrics endpoints</w:t>
      </w:r>
    </w:p>
    <w:p w14:paraId="554E0F39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>8. Containerization: Docker (python:3.11-slim)</w:t>
      </w:r>
    </w:p>
    <w:p w14:paraId="2EAAF033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9. CI/CD: GitHub Actions (lint -&gt; test -&gt; </w:t>
      </w:r>
      <w:proofErr w:type="spellStart"/>
      <w:r w:rsidRPr="000B6F71">
        <w:rPr>
          <w:rFonts w:ascii="Calibri" w:hAnsi="Calibri" w:cs="Calibri"/>
        </w:rPr>
        <w:t>build+push</w:t>
      </w:r>
      <w:proofErr w:type="spellEnd"/>
      <w:r w:rsidRPr="000B6F71">
        <w:rPr>
          <w:rFonts w:ascii="Calibri" w:hAnsi="Calibri" w:cs="Calibri"/>
        </w:rPr>
        <w:t xml:space="preserve"> -&gt; deploy)</w:t>
      </w:r>
    </w:p>
    <w:p w14:paraId="6ECD9CFB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10. Deployment: GKE (1 replica, </w:t>
      </w:r>
      <w:proofErr w:type="spellStart"/>
      <w:r w:rsidRPr="000B6F71">
        <w:rPr>
          <w:rFonts w:ascii="Calibri" w:hAnsi="Calibri" w:cs="Calibri"/>
        </w:rPr>
        <w:t>LoadBalancer</w:t>
      </w:r>
      <w:proofErr w:type="spellEnd"/>
      <w:r w:rsidRPr="000B6F71">
        <w:rPr>
          <w:rFonts w:ascii="Calibri" w:hAnsi="Calibri" w:cs="Calibri"/>
        </w:rPr>
        <w:t>, health probes)</w:t>
      </w:r>
    </w:p>
    <w:p w14:paraId="610C3BD2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>11. Monitoring: Prometheus + Grafana (request rate, latency, errors)</w:t>
      </w:r>
    </w:p>
    <w:p w14:paraId="2D5FE40C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Conclusion</w:t>
      </w:r>
    </w:p>
    <w:p w14:paraId="52BC6465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This project demonstrates a complete </w:t>
      </w:r>
      <w:proofErr w:type="spellStart"/>
      <w:r w:rsidRPr="000B6F71">
        <w:rPr>
          <w:rFonts w:ascii="Calibri" w:hAnsi="Calibri" w:cs="Calibri"/>
        </w:rPr>
        <w:t>MLOps</w:t>
      </w:r>
      <w:proofErr w:type="spellEnd"/>
      <w:r w:rsidRPr="000B6F71">
        <w:rPr>
          <w:rFonts w:ascii="Calibri" w:hAnsi="Calibri" w:cs="Calibri"/>
        </w:rPr>
        <w:t xml:space="preserve"> lifecycle from raw data to production-deployed model with automated CI/CD and monitoring. Key outcomes:</w:t>
      </w:r>
    </w:p>
    <w:p w14:paraId="20644DD6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Logistic Regression achieved best performance (ROC-AUC: 0.9643) on the Cleveland dataset</w:t>
      </w:r>
    </w:p>
    <w:p w14:paraId="430AC7BC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Full reproducibility via </w:t>
      </w:r>
      <w:proofErr w:type="spellStart"/>
      <w:r w:rsidRPr="000B6F71">
        <w:rPr>
          <w:rFonts w:ascii="Calibri" w:hAnsi="Calibri" w:cs="Calibri"/>
        </w:rPr>
        <w:t>ucimlrepo</w:t>
      </w:r>
      <w:proofErr w:type="spellEnd"/>
      <w:r w:rsidRPr="000B6F71">
        <w:rPr>
          <w:rFonts w:ascii="Calibri" w:hAnsi="Calibri" w:cs="Calibri"/>
        </w:rPr>
        <w:t xml:space="preserve"> data fetching and pinned requirements</w:t>
      </w:r>
    </w:p>
    <w:p w14:paraId="0F9D4B98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Automated pipeline ensures code quality (lint + 32 tests) before deployment</w:t>
      </w:r>
    </w:p>
    <w:p w14:paraId="2069C6F6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Production API serves predictions at http://34.60.20.112 with sub-second latency</w:t>
      </w:r>
    </w:p>
    <w:p w14:paraId="15027C73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Monitoring stack provides real-time visibility into API health and performance</w:t>
      </w:r>
    </w:p>
    <w:sectPr w:rsidR="00FB0781" w:rsidRPr="000B6F71" w:rsidSect="00034616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AA943" w14:textId="77777777" w:rsidR="001C3368" w:rsidRDefault="001C3368" w:rsidP="00C0390F">
      <w:pPr>
        <w:spacing w:after="0" w:line="240" w:lineRule="auto"/>
      </w:pPr>
      <w:r>
        <w:separator/>
      </w:r>
    </w:p>
  </w:endnote>
  <w:endnote w:type="continuationSeparator" w:id="0">
    <w:p w14:paraId="7853152D" w14:textId="77777777" w:rsidR="001C3368" w:rsidRDefault="001C3368" w:rsidP="00C039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490A7" w14:textId="5E80A725" w:rsidR="00C0390F" w:rsidRDefault="00C0390F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89930A7" wp14:editId="319EB53C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33375"/>
              <wp:effectExtent l="0" t="0" r="0" b="0"/>
              <wp:wrapNone/>
              <wp:docPr id="1176602789" name="Text Box 2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0224AC" w14:textId="5745E0C1" w:rsidR="00C0390F" w:rsidRPr="00C0390F" w:rsidRDefault="00C0390F" w:rsidP="00C0390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C0390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9930A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isco Confidential" style="position:absolute;margin-left:33pt;margin-top:0;width:84.2pt;height:26.2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" filled="f" stroked="f">
              <v:textbox style="mso-fit-shape-to-text:t" inset="0,0,20pt,15pt">
                <w:txbxContent>
                  <w:p w14:paraId="720224AC" w14:textId="5745E0C1" w:rsidR="00C0390F" w:rsidRPr="00C0390F" w:rsidRDefault="00C0390F" w:rsidP="00C0390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C0390F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04DDC" w14:textId="5C6974D1" w:rsidR="00C0390F" w:rsidRDefault="00C0390F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4B35A1B" wp14:editId="27E7E76C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33375"/>
              <wp:effectExtent l="0" t="0" r="0" b="0"/>
              <wp:wrapNone/>
              <wp:docPr id="748491314" name="Text Box 3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AE267C" w14:textId="744872D8" w:rsidR="00C0390F" w:rsidRPr="00C0390F" w:rsidRDefault="00C0390F" w:rsidP="00C0390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B35A1B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isco Confidential" style="position:absolute;margin-left:33pt;margin-top:0;width:84.2pt;height:26.2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" filled="f" stroked="f">
              <v:textbox style="mso-fit-shape-to-text:t" inset="0,0,20pt,15pt">
                <w:txbxContent>
                  <w:p w14:paraId="49AE267C" w14:textId="744872D8" w:rsidR="00C0390F" w:rsidRPr="00C0390F" w:rsidRDefault="00C0390F" w:rsidP="00C0390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9F886" w14:textId="1D4F91D7" w:rsidR="00C0390F" w:rsidRDefault="00C0390F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9AB9ED" wp14:editId="6373D743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33375"/>
              <wp:effectExtent l="0" t="0" r="0" b="0"/>
              <wp:wrapNone/>
              <wp:docPr id="1982183374" name="Text Box 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DD08BD" w14:textId="3CA5329F" w:rsidR="00C0390F" w:rsidRPr="00C0390F" w:rsidRDefault="00C0390F" w:rsidP="00C0390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C0390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9AB9E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isco Confidential" style="position:absolute;margin-left:33pt;margin-top:0;width:84.2pt;height:26.2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" filled="f" stroked="f">
              <v:textbox style="mso-fit-shape-to-text:t" inset="0,0,20pt,15pt">
                <w:txbxContent>
                  <w:p w14:paraId="6ADD08BD" w14:textId="3CA5329F" w:rsidR="00C0390F" w:rsidRPr="00C0390F" w:rsidRDefault="00C0390F" w:rsidP="00C0390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C0390F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EEF5E0" w14:textId="77777777" w:rsidR="001C3368" w:rsidRDefault="001C3368" w:rsidP="00C0390F">
      <w:pPr>
        <w:spacing w:after="0" w:line="240" w:lineRule="auto"/>
      </w:pPr>
      <w:r>
        <w:separator/>
      </w:r>
    </w:p>
  </w:footnote>
  <w:footnote w:type="continuationSeparator" w:id="0">
    <w:p w14:paraId="20CEE618" w14:textId="77777777" w:rsidR="001C3368" w:rsidRDefault="001C3368" w:rsidP="00C039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A7AB2" w14:textId="77777777" w:rsidR="004D491A" w:rsidRDefault="004D49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2B24E" w14:textId="77777777" w:rsidR="004D491A" w:rsidRDefault="004D491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16378" w14:textId="77777777" w:rsidR="004D491A" w:rsidRDefault="004D491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8894323">
    <w:abstractNumId w:val="8"/>
  </w:num>
  <w:num w:numId="2" w16cid:durableId="831221530">
    <w:abstractNumId w:val="6"/>
  </w:num>
  <w:num w:numId="3" w16cid:durableId="1466005202">
    <w:abstractNumId w:val="5"/>
  </w:num>
  <w:num w:numId="4" w16cid:durableId="933198858">
    <w:abstractNumId w:val="4"/>
  </w:num>
  <w:num w:numId="5" w16cid:durableId="1374114280">
    <w:abstractNumId w:val="7"/>
  </w:num>
  <w:num w:numId="6" w16cid:durableId="26412679">
    <w:abstractNumId w:val="3"/>
  </w:num>
  <w:num w:numId="7" w16cid:durableId="1168324797">
    <w:abstractNumId w:val="2"/>
  </w:num>
  <w:num w:numId="8" w16cid:durableId="1206720432">
    <w:abstractNumId w:val="1"/>
  </w:num>
  <w:num w:numId="9" w16cid:durableId="18788831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F71"/>
    <w:rsid w:val="0015074B"/>
    <w:rsid w:val="001C3368"/>
    <w:rsid w:val="002510C7"/>
    <w:rsid w:val="0029639D"/>
    <w:rsid w:val="00326F90"/>
    <w:rsid w:val="004D491A"/>
    <w:rsid w:val="00890995"/>
    <w:rsid w:val="00AA1D8D"/>
    <w:rsid w:val="00AC4273"/>
    <w:rsid w:val="00B47730"/>
    <w:rsid w:val="00C0390F"/>
    <w:rsid w:val="00C728E1"/>
    <w:rsid w:val="00CB0664"/>
    <w:rsid w:val="00CB15F2"/>
    <w:rsid w:val="00DC16F1"/>
    <w:rsid w:val="00FB07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5BA700"/>
  <w14:defaultImageDpi w14:val="300"/>
  <w15:docId w15:val="{1E60FD73-0210-C742-9D07-701BA2EFB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B6F7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6F7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B6F7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15</Pages>
  <Words>2241</Words>
  <Characters>12780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Rishav Gupta (rishavgu)</cp:lastModifiedBy>
  <cp:revision>5</cp:revision>
  <dcterms:created xsi:type="dcterms:W3CDTF">2013-12-23T23:15:00Z</dcterms:created>
  <dcterms:modified xsi:type="dcterms:W3CDTF">2026-05-10T12:33:00Z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7625b7ce,462188a5,2c9d1232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</Properties>
</file>