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1B28D" w14:textId="77777777" w:rsidR="004F6FEB" w:rsidRPr="00836E37" w:rsidRDefault="004F6FEB">
      <w:pPr>
        <w:rPr>
          <w:rFonts w:ascii="Calibri" w:hAnsi="Calibri" w:cs="Calibri"/>
        </w:rPr>
      </w:pPr>
    </w:p>
    <w:p w14:paraId="1CCBCE0D" w14:textId="77777777" w:rsidR="004F6FEB" w:rsidRPr="00836E37" w:rsidRDefault="004F6FEB">
      <w:pPr>
        <w:rPr>
          <w:rFonts w:ascii="Calibri" w:hAnsi="Calibri" w:cs="Calibri"/>
        </w:rPr>
      </w:pPr>
    </w:p>
    <w:p w14:paraId="51AC81BE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b/>
          <w:sz w:val="56"/>
        </w:rPr>
        <w:t>MLOps Assignment 1</w:t>
      </w:r>
    </w:p>
    <w:p w14:paraId="61FA38A1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color w:val="646464"/>
          <w:sz w:val="28"/>
        </w:rPr>
        <w:t>End-to-End ML Model Development, CI/CD, and Production Deployment</w:t>
      </w:r>
    </w:p>
    <w:p w14:paraId="575B53D3" w14:textId="77777777" w:rsidR="004F6FEB" w:rsidRPr="00836E37" w:rsidRDefault="004F6FEB">
      <w:pPr>
        <w:rPr>
          <w:rFonts w:ascii="Calibri" w:hAnsi="Calibri" w:cs="Calibri"/>
        </w:rPr>
      </w:pPr>
    </w:p>
    <w:p w14:paraId="65ABAF99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sz w:val="24"/>
        </w:rPr>
        <w:t>Course: MLOps (S2-25_AMLCSZG523)</w:t>
      </w:r>
    </w:p>
    <w:p w14:paraId="067C7AA5" w14:textId="77777777" w:rsidR="004F6FEB" w:rsidRPr="00836E37" w:rsidRDefault="004F6FEB">
      <w:pPr>
        <w:rPr>
          <w:rFonts w:ascii="Calibri" w:hAnsi="Calibri" w:cs="Calibri"/>
        </w:rPr>
      </w:pPr>
    </w:p>
    <w:p w14:paraId="7079BB4B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sz w:val="24"/>
        </w:rPr>
        <w:t>Dataset: Heart Disease UCI (Cleveland)</w:t>
      </w:r>
    </w:p>
    <w:p w14:paraId="091324A9" w14:textId="77777777" w:rsidR="004F6FEB" w:rsidRPr="00836E37" w:rsidRDefault="004F6FEB">
      <w:pPr>
        <w:rPr>
          <w:rFonts w:ascii="Calibri" w:hAnsi="Calibri" w:cs="Calibri"/>
        </w:rPr>
      </w:pPr>
    </w:p>
    <w:p w14:paraId="3E7216F9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</w:rPr>
        <w:t>Date: May 04, 2026</w:t>
      </w:r>
    </w:p>
    <w:p w14:paraId="39E83569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br w:type="page"/>
      </w:r>
    </w:p>
    <w:p w14:paraId="1C55C6A7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lastRenderedPageBreak/>
        <w:t>Table of Contents</w:t>
      </w:r>
    </w:p>
    <w:p w14:paraId="21B2AF6A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1. Setup &amp; Installation Instructions</w:t>
      </w:r>
    </w:p>
    <w:p w14:paraId="5F003891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2. Data Acquisition &amp; Exploratory Data Analysis</w:t>
      </w:r>
    </w:p>
    <w:p w14:paraId="26870252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3. Feature Engineering &amp; Model Development</w:t>
      </w:r>
    </w:p>
    <w:p w14:paraId="2470CFFE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4. Experiment Tracking (MLflow)</w:t>
      </w:r>
    </w:p>
    <w:p w14:paraId="16E812B3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5. Model Packaging &amp; Reproducibility</w:t>
      </w:r>
    </w:p>
    <w:p w14:paraId="6022252F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6. CI/CD Pipeline &amp; Automated Testing</w:t>
      </w:r>
    </w:p>
    <w:p w14:paraId="18F952D8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7. Model Containerization (Docker)</w:t>
      </w:r>
    </w:p>
    <w:p w14:paraId="2FEBE8FC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8. Production Deployment (GKE)</w:t>
      </w:r>
    </w:p>
    <w:p w14:paraId="0855CE16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9. Monitoring &amp; Logging</w:t>
      </w:r>
    </w:p>
    <w:p w14:paraId="5ECFE0DB" w14:textId="77777777" w:rsidR="004F6FEB" w:rsidRPr="00836E37" w:rsidRDefault="00000000">
      <w:pPr>
        <w:spacing w:after="120"/>
        <w:rPr>
          <w:rFonts w:ascii="Calibri" w:hAnsi="Calibri" w:cs="Calibri"/>
        </w:rPr>
      </w:pPr>
      <w:r w:rsidRPr="00836E37">
        <w:rPr>
          <w:rFonts w:ascii="Calibri" w:hAnsi="Calibri" w:cs="Calibri"/>
        </w:rPr>
        <w:t>10. Architecture Diagram &amp; Conclusion</w:t>
      </w:r>
    </w:p>
    <w:p w14:paraId="67F21A9B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br w:type="page"/>
      </w:r>
    </w:p>
    <w:p w14:paraId="4DF39F79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lastRenderedPageBreak/>
        <w:t>1. Setup &amp; Installation Instructions</w:t>
      </w:r>
    </w:p>
    <w:p w14:paraId="1639C5C4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This project implements a complete MLOps pipeline for heart disease prediction using the Cleveland dataset from the UCI ML Repository.</w:t>
      </w:r>
    </w:p>
    <w:p w14:paraId="4164BDC1" w14:textId="77777777" w:rsidR="004F6FEB" w:rsidRPr="00836E37" w:rsidRDefault="00000000">
      <w:pPr>
        <w:pStyle w:val="Heading2"/>
        <w:rPr>
          <w:rFonts w:ascii="Calibri" w:hAnsi="Calibri" w:cs="Calibri"/>
        </w:rPr>
      </w:pPr>
      <w:r w:rsidRPr="00836E37">
        <w:rPr>
          <w:rFonts w:ascii="Calibri" w:hAnsi="Calibri" w:cs="Calibri"/>
        </w:rPr>
        <w:t>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4F6FEB" w:rsidRPr="00836E37" w14:paraId="492B6490" w14:textId="77777777">
        <w:trPr>
          <w:jc w:val="center"/>
        </w:trPr>
        <w:tc>
          <w:tcPr>
            <w:tcW w:w="4320" w:type="dxa"/>
          </w:tcPr>
          <w:p w14:paraId="50D06EE0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Component</w:t>
            </w:r>
          </w:p>
        </w:tc>
        <w:tc>
          <w:tcPr>
            <w:tcW w:w="4320" w:type="dxa"/>
          </w:tcPr>
          <w:p w14:paraId="673A7871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Technology</w:t>
            </w:r>
          </w:p>
        </w:tc>
      </w:tr>
      <w:tr w:rsidR="004F6FEB" w:rsidRPr="00836E37" w14:paraId="553F99FD" w14:textId="77777777">
        <w:trPr>
          <w:jc w:val="center"/>
        </w:trPr>
        <w:tc>
          <w:tcPr>
            <w:tcW w:w="4320" w:type="dxa"/>
          </w:tcPr>
          <w:p w14:paraId="20BDB62A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Language</w:t>
            </w:r>
          </w:p>
        </w:tc>
        <w:tc>
          <w:tcPr>
            <w:tcW w:w="4320" w:type="dxa"/>
          </w:tcPr>
          <w:p w14:paraId="29023889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Python 3.11</w:t>
            </w:r>
          </w:p>
        </w:tc>
      </w:tr>
      <w:tr w:rsidR="004F6FEB" w:rsidRPr="00836E37" w14:paraId="25358615" w14:textId="77777777">
        <w:trPr>
          <w:jc w:val="center"/>
        </w:trPr>
        <w:tc>
          <w:tcPr>
            <w:tcW w:w="4320" w:type="dxa"/>
          </w:tcPr>
          <w:p w14:paraId="04035DEC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ML Framework</w:t>
            </w:r>
          </w:p>
        </w:tc>
        <w:tc>
          <w:tcPr>
            <w:tcW w:w="4320" w:type="dxa"/>
          </w:tcPr>
          <w:p w14:paraId="1036E680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scikit-learn</w:t>
            </w:r>
          </w:p>
        </w:tc>
      </w:tr>
      <w:tr w:rsidR="004F6FEB" w:rsidRPr="00836E37" w14:paraId="1FB2274D" w14:textId="77777777">
        <w:trPr>
          <w:jc w:val="center"/>
        </w:trPr>
        <w:tc>
          <w:tcPr>
            <w:tcW w:w="4320" w:type="dxa"/>
          </w:tcPr>
          <w:p w14:paraId="11659558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Experiment Tracking</w:t>
            </w:r>
          </w:p>
        </w:tc>
        <w:tc>
          <w:tcPr>
            <w:tcW w:w="4320" w:type="dxa"/>
          </w:tcPr>
          <w:p w14:paraId="011F0FEA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MLflow (local)</w:t>
            </w:r>
          </w:p>
        </w:tc>
      </w:tr>
      <w:tr w:rsidR="004F6FEB" w:rsidRPr="00836E37" w14:paraId="748AC15F" w14:textId="77777777">
        <w:trPr>
          <w:jc w:val="center"/>
        </w:trPr>
        <w:tc>
          <w:tcPr>
            <w:tcW w:w="4320" w:type="dxa"/>
          </w:tcPr>
          <w:p w14:paraId="109A7DA8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API Framework</w:t>
            </w:r>
          </w:p>
        </w:tc>
        <w:tc>
          <w:tcPr>
            <w:tcW w:w="4320" w:type="dxa"/>
          </w:tcPr>
          <w:p w14:paraId="11D35C5B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FastAPI</w:t>
            </w:r>
          </w:p>
        </w:tc>
      </w:tr>
      <w:tr w:rsidR="004F6FEB" w:rsidRPr="00836E37" w14:paraId="54A8C532" w14:textId="77777777">
        <w:trPr>
          <w:jc w:val="center"/>
        </w:trPr>
        <w:tc>
          <w:tcPr>
            <w:tcW w:w="4320" w:type="dxa"/>
          </w:tcPr>
          <w:p w14:paraId="0A294573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Containerization</w:t>
            </w:r>
          </w:p>
        </w:tc>
        <w:tc>
          <w:tcPr>
            <w:tcW w:w="4320" w:type="dxa"/>
          </w:tcPr>
          <w:p w14:paraId="6C5A0618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Docker</w:t>
            </w:r>
          </w:p>
        </w:tc>
      </w:tr>
      <w:tr w:rsidR="004F6FEB" w:rsidRPr="00836E37" w14:paraId="118A498D" w14:textId="77777777">
        <w:trPr>
          <w:jc w:val="center"/>
        </w:trPr>
        <w:tc>
          <w:tcPr>
            <w:tcW w:w="4320" w:type="dxa"/>
          </w:tcPr>
          <w:p w14:paraId="69A20061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Container Registry</w:t>
            </w:r>
          </w:p>
        </w:tc>
        <w:tc>
          <w:tcPr>
            <w:tcW w:w="4320" w:type="dxa"/>
          </w:tcPr>
          <w:p w14:paraId="06F574B0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GCP Artifact Registry</w:t>
            </w:r>
          </w:p>
        </w:tc>
      </w:tr>
      <w:tr w:rsidR="004F6FEB" w:rsidRPr="00836E37" w14:paraId="6BACF1BD" w14:textId="77777777">
        <w:trPr>
          <w:jc w:val="center"/>
        </w:trPr>
        <w:tc>
          <w:tcPr>
            <w:tcW w:w="4320" w:type="dxa"/>
          </w:tcPr>
          <w:p w14:paraId="01344FE3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Orchestration</w:t>
            </w:r>
          </w:p>
        </w:tc>
        <w:tc>
          <w:tcPr>
            <w:tcW w:w="4320" w:type="dxa"/>
          </w:tcPr>
          <w:p w14:paraId="4EE96AA4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GKE (Google Kubernetes Engine)</w:t>
            </w:r>
          </w:p>
        </w:tc>
      </w:tr>
      <w:tr w:rsidR="004F6FEB" w:rsidRPr="00836E37" w14:paraId="331D8040" w14:textId="77777777">
        <w:trPr>
          <w:jc w:val="center"/>
        </w:trPr>
        <w:tc>
          <w:tcPr>
            <w:tcW w:w="4320" w:type="dxa"/>
          </w:tcPr>
          <w:p w14:paraId="64C2D4FF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CI/CD</w:t>
            </w:r>
          </w:p>
        </w:tc>
        <w:tc>
          <w:tcPr>
            <w:tcW w:w="4320" w:type="dxa"/>
          </w:tcPr>
          <w:p w14:paraId="217225B6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GitHub Actions</w:t>
            </w:r>
          </w:p>
        </w:tc>
      </w:tr>
      <w:tr w:rsidR="004F6FEB" w:rsidRPr="00836E37" w14:paraId="05759B2C" w14:textId="77777777">
        <w:trPr>
          <w:jc w:val="center"/>
        </w:trPr>
        <w:tc>
          <w:tcPr>
            <w:tcW w:w="4320" w:type="dxa"/>
          </w:tcPr>
          <w:p w14:paraId="0DCDD585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Monitoring</w:t>
            </w:r>
          </w:p>
        </w:tc>
        <w:tc>
          <w:tcPr>
            <w:tcW w:w="4320" w:type="dxa"/>
          </w:tcPr>
          <w:p w14:paraId="2C85009F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Prometheus + Grafana</w:t>
            </w:r>
          </w:p>
        </w:tc>
      </w:tr>
      <w:tr w:rsidR="004F6FEB" w:rsidRPr="00836E37" w14:paraId="03B2DDBB" w14:textId="77777777">
        <w:trPr>
          <w:jc w:val="center"/>
        </w:trPr>
        <w:tc>
          <w:tcPr>
            <w:tcW w:w="4320" w:type="dxa"/>
          </w:tcPr>
          <w:p w14:paraId="0BCE9E6F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Testing</w:t>
            </w:r>
          </w:p>
        </w:tc>
        <w:tc>
          <w:tcPr>
            <w:tcW w:w="4320" w:type="dxa"/>
          </w:tcPr>
          <w:p w14:paraId="10A0CBB0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Pytest</w:t>
            </w:r>
          </w:p>
        </w:tc>
      </w:tr>
    </w:tbl>
    <w:p w14:paraId="7FF10AA6" w14:textId="77777777" w:rsidR="004F6FEB" w:rsidRPr="00836E37" w:rsidRDefault="004F6FEB">
      <w:pPr>
        <w:rPr>
          <w:rFonts w:ascii="Calibri" w:hAnsi="Calibri" w:cs="Calibri"/>
        </w:rPr>
      </w:pPr>
    </w:p>
    <w:p w14:paraId="5D327997" w14:textId="77777777" w:rsidR="004F6FEB" w:rsidRPr="00836E37" w:rsidRDefault="00000000">
      <w:pPr>
        <w:pStyle w:val="Heading2"/>
        <w:rPr>
          <w:rFonts w:ascii="Calibri" w:hAnsi="Calibri" w:cs="Calibri"/>
        </w:rPr>
      </w:pPr>
      <w:r w:rsidRPr="00836E37">
        <w:rPr>
          <w:rFonts w:ascii="Calibri" w:hAnsi="Calibri" w:cs="Calibri"/>
        </w:rPr>
        <w:t>Quick Start</w:t>
      </w:r>
    </w:p>
    <w:p w14:paraId="3CBB42E1" w14:textId="77777777" w:rsidR="00836E37" w:rsidRPr="00836E37" w:rsidRDefault="00836E37" w:rsidP="00836E37">
      <w:pPr>
        <w:rPr>
          <w:rFonts w:ascii="Calibri" w:hAnsi="Calibri" w:cs="Calibri"/>
        </w:rPr>
      </w:pPr>
    </w:p>
    <w:p w14:paraId="746F7649" w14:textId="61116225" w:rsidR="004F6FEB" w:rsidRPr="00836E37" w:rsidRDefault="00000000" w:rsidP="00836E37">
      <w:pPr>
        <w:pStyle w:val="ListBullet"/>
        <w:numPr>
          <w:ilvl w:val="0"/>
          <w:numId w:val="0"/>
        </w:numPr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1. Clone repository: </w:t>
      </w:r>
      <w:r w:rsidRPr="00836E37">
        <w:rPr>
          <w:rFonts w:ascii="Calibri" w:hAnsi="Calibri" w:cs="Calibri"/>
          <w:b/>
          <w:bCs/>
        </w:rPr>
        <w:t xml:space="preserve">git clone </w:t>
      </w:r>
      <w:r w:rsidR="00836E37" w:rsidRPr="00836E37">
        <w:rPr>
          <w:rFonts w:ascii="Calibri" w:hAnsi="Calibri" w:cs="Calibri"/>
          <w:b/>
          <w:bCs/>
        </w:rPr>
        <w:t>https://github.com/rishavGupta0910/mlops_assignment.git</w:t>
      </w:r>
    </w:p>
    <w:p w14:paraId="7319C5F4" w14:textId="77777777" w:rsidR="004F6FEB" w:rsidRPr="00836E37" w:rsidRDefault="00000000" w:rsidP="00836E37">
      <w:pPr>
        <w:pStyle w:val="ListBullet"/>
        <w:numPr>
          <w:ilvl w:val="0"/>
          <w:numId w:val="0"/>
        </w:numPr>
        <w:ind w:left="360" w:hanging="360"/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2. Create conda environment: </w:t>
      </w:r>
      <w:r w:rsidRPr="00836E37">
        <w:rPr>
          <w:rFonts w:ascii="Calibri" w:hAnsi="Calibri" w:cs="Calibri"/>
          <w:b/>
          <w:bCs/>
        </w:rPr>
        <w:t>conda create -n mlops python=3.11</w:t>
      </w:r>
    </w:p>
    <w:p w14:paraId="3ECC1003" w14:textId="77777777" w:rsidR="004F6FEB" w:rsidRPr="00836E37" w:rsidRDefault="00000000" w:rsidP="00836E37">
      <w:pPr>
        <w:pStyle w:val="ListBullet"/>
        <w:numPr>
          <w:ilvl w:val="0"/>
          <w:numId w:val="0"/>
        </w:numPr>
        <w:ind w:left="360" w:hanging="360"/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3. Activate: </w:t>
      </w:r>
      <w:r w:rsidRPr="00836E37">
        <w:rPr>
          <w:rFonts w:ascii="Calibri" w:hAnsi="Calibri" w:cs="Calibri"/>
          <w:b/>
          <w:bCs/>
        </w:rPr>
        <w:t>conda activate mlops</w:t>
      </w:r>
    </w:p>
    <w:p w14:paraId="358F0BFF" w14:textId="77777777" w:rsidR="004F6FEB" w:rsidRPr="00836E37" w:rsidRDefault="00000000" w:rsidP="00836E37">
      <w:pPr>
        <w:pStyle w:val="ListBullet"/>
        <w:numPr>
          <w:ilvl w:val="0"/>
          <w:numId w:val="0"/>
        </w:numPr>
        <w:ind w:left="360" w:hanging="360"/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4. Install dependencies: </w:t>
      </w:r>
      <w:r w:rsidRPr="00836E37">
        <w:rPr>
          <w:rFonts w:ascii="Calibri" w:hAnsi="Calibri" w:cs="Calibri"/>
          <w:b/>
          <w:bCs/>
        </w:rPr>
        <w:t>pip install -r requirements.txt</w:t>
      </w:r>
    </w:p>
    <w:p w14:paraId="4BCC055C" w14:textId="77777777" w:rsidR="004F6FEB" w:rsidRPr="00836E37" w:rsidRDefault="00000000" w:rsidP="00836E37">
      <w:pPr>
        <w:pStyle w:val="ListBullet"/>
        <w:numPr>
          <w:ilvl w:val="0"/>
          <w:numId w:val="0"/>
        </w:numPr>
        <w:ind w:left="360" w:hanging="360"/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5. Run training: </w:t>
      </w:r>
      <w:bookmarkStart w:id="0" w:name="_Hlk228793065"/>
      <w:r w:rsidRPr="00836E37">
        <w:rPr>
          <w:rFonts w:ascii="Calibri" w:hAnsi="Calibri" w:cs="Calibri"/>
          <w:b/>
          <w:bCs/>
        </w:rPr>
        <w:t>python src/train.py</w:t>
      </w:r>
    </w:p>
    <w:bookmarkEnd w:id="0"/>
    <w:p w14:paraId="6CF67E73" w14:textId="77777777" w:rsidR="004F6FEB" w:rsidRPr="00836E37" w:rsidRDefault="00000000" w:rsidP="00836E37">
      <w:pPr>
        <w:pStyle w:val="ListBullet"/>
        <w:numPr>
          <w:ilvl w:val="0"/>
          <w:numId w:val="0"/>
        </w:numPr>
        <w:ind w:left="360" w:hanging="360"/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6. Run API locally: </w:t>
      </w:r>
      <w:r w:rsidRPr="00836E37">
        <w:rPr>
          <w:rFonts w:ascii="Calibri" w:hAnsi="Calibri" w:cs="Calibri"/>
          <w:b/>
          <w:bCs/>
        </w:rPr>
        <w:t>uvicorn api.app:app --reload</w:t>
      </w:r>
    </w:p>
    <w:p w14:paraId="475DEE6C" w14:textId="77777777" w:rsidR="004F6FEB" w:rsidRPr="00836E37" w:rsidRDefault="00000000" w:rsidP="00836E37">
      <w:pPr>
        <w:pStyle w:val="ListBullet"/>
        <w:numPr>
          <w:ilvl w:val="0"/>
          <w:numId w:val="0"/>
        </w:numPr>
        <w:ind w:left="360" w:hanging="360"/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7. Run tests: </w:t>
      </w:r>
      <w:proofErr w:type="spellStart"/>
      <w:r w:rsidRPr="00836E37">
        <w:rPr>
          <w:rFonts w:ascii="Calibri" w:hAnsi="Calibri" w:cs="Calibri"/>
          <w:b/>
          <w:bCs/>
        </w:rPr>
        <w:t>pytest</w:t>
      </w:r>
      <w:proofErr w:type="spellEnd"/>
      <w:r w:rsidRPr="00836E37">
        <w:rPr>
          <w:rFonts w:ascii="Calibri" w:hAnsi="Calibri" w:cs="Calibri"/>
          <w:b/>
          <w:bCs/>
        </w:rPr>
        <w:t xml:space="preserve"> tests/ -v</w:t>
      </w:r>
    </w:p>
    <w:p w14:paraId="79908D9B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br w:type="page"/>
      </w:r>
    </w:p>
    <w:p w14:paraId="3995747C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lastRenderedPageBreak/>
        <w:t>2. Data Acquisition &amp; EDA</w:t>
      </w:r>
    </w:p>
    <w:p w14:paraId="35A29895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The dataset is fetched directly from the UCI ML Repository using the ucimlrepo Python package (dataset ID: 45). This ensures reproducibility without shipping data files in the repository.</w:t>
      </w:r>
    </w:p>
    <w:p w14:paraId="39C4564F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The Cleveland dataset contains 303 patient records with 13 features and a target variable (num) indicating heart disease presence (0-4). We binarize the target: 0 = no disease, 1-4 = disease present.</w:t>
      </w:r>
    </w:p>
    <w:p w14:paraId="3C2FE7CC" w14:textId="77777777" w:rsidR="004F6FEB" w:rsidRPr="00836E37" w:rsidRDefault="00000000">
      <w:pPr>
        <w:pStyle w:val="Heading2"/>
        <w:rPr>
          <w:rFonts w:ascii="Calibri" w:hAnsi="Calibri" w:cs="Calibri"/>
        </w:rPr>
      </w:pPr>
      <w:r w:rsidRPr="00836E37">
        <w:rPr>
          <w:rFonts w:ascii="Calibri" w:hAnsi="Calibri" w:cs="Calibri"/>
        </w:rPr>
        <w:t>Key EDA Findings</w:t>
      </w:r>
    </w:p>
    <w:p w14:paraId="14DC4172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Class balance: 164 no disease (54%) vs 139 disease (46%) - roughly balanced</w:t>
      </w:r>
    </w:p>
    <w:p w14:paraId="60C77F10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Missing values: Only 6 total (ca: 4, thal: 2) - median imputation applied</w:t>
      </w:r>
    </w:p>
    <w:p w14:paraId="6062820B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Strongest predictors: thal, ca, oldpeak, exang, cp, thalach</w:t>
      </w:r>
    </w:p>
    <w:p w14:paraId="3E23DC27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Age and cholesterol show significant overlap between classes</w:t>
      </w:r>
    </w:p>
    <w:p w14:paraId="00C19D30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Chest pain type 4 (asymptomatic) strongly associated with disease</w:t>
      </w:r>
    </w:p>
    <w:p w14:paraId="1EB7E5D3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drawing>
          <wp:inline distT="0" distB="0" distL="0" distR="0" wp14:anchorId="7DE0E739" wp14:editId="515258A6">
            <wp:extent cx="3861384" cy="14266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bal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0302" cy="1437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89A7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i/>
          <w:sz w:val="18"/>
        </w:rPr>
        <w:t>Figure 1: Class distribution (original and binary)</w:t>
      </w:r>
    </w:p>
    <w:p w14:paraId="4CC57AE9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drawing>
          <wp:inline distT="0" distB="0" distL="0" distR="0" wp14:anchorId="5B8B753E" wp14:editId="668C27DD">
            <wp:extent cx="3183857" cy="2785403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1497" cy="282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176B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i/>
          <w:sz w:val="18"/>
        </w:rPr>
        <w:t>Figure 2: Feature correlation heatmap</w:t>
      </w:r>
    </w:p>
    <w:p w14:paraId="2AD45324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br w:type="page"/>
      </w:r>
    </w:p>
    <w:p w14:paraId="2E865BCE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lastRenderedPageBreak/>
        <w:drawing>
          <wp:inline distT="0" distB="0" distL="0" distR="0" wp14:anchorId="5B919BA3" wp14:editId="7C0CADA7">
            <wp:extent cx="5029200" cy="40997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9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CAB80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i/>
          <w:sz w:val="18"/>
        </w:rPr>
        <w:t>Figure 3: Feature distributions by target class</w:t>
      </w:r>
    </w:p>
    <w:p w14:paraId="10CC3A26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drawing>
          <wp:inline distT="0" distB="0" distL="0" distR="0" wp14:anchorId="0D6EE006" wp14:editId="7194FF7F">
            <wp:extent cx="5029200" cy="10786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s_by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85D2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i/>
          <w:sz w:val="18"/>
        </w:rPr>
        <w:t>Figure 4: Numerical features box plots</w:t>
      </w:r>
    </w:p>
    <w:p w14:paraId="6B1D7DBD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br w:type="page"/>
      </w:r>
    </w:p>
    <w:p w14:paraId="656D9B31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lastRenderedPageBreak/>
        <w:t>3. Feature Engineering &amp; Model Development</w:t>
      </w:r>
    </w:p>
    <w:p w14:paraId="38E7976B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Features are preprocessed using a scikit-learn ColumnTransformer pipeline: StandardScaler for 5 numerical features (age, trestbps, chol, thalach, oldpeak) and OneHotEncoder for 8 categorical features (sex, cp, fbs, restecg, exang, slope, ca, thal). This produces 20 transformed features.</w:t>
      </w:r>
    </w:p>
    <w:p w14:paraId="27A8BDF0" w14:textId="77777777" w:rsidR="004F6FEB" w:rsidRPr="00836E37" w:rsidRDefault="00000000">
      <w:pPr>
        <w:pStyle w:val="Heading2"/>
        <w:rPr>
          <w:rFonts w:ascii="Calibri" w:hAnsi="Calibri" w:cs="Calibri"/>
        </w:rPr>
      </w:pPr>
      <w:r w:rsidRPr="00836E37">
        <w:rPr>
          <w:rFonts w:ascii="Calibri" w:hAnsi="Calibri" w:cs="Calibri"/>
        </w:rPr>
        <w:t>Models Trained</w:t>
      </w:r>
    </w:p>
    <w:p w14:paraId="0F8B6068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Three classifiers were trained with hyperparameter tuning via 5-fold stratified cross-validation using GridSearchCV: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6"/>
        <w:gridCol w:w="1409"/>
        <w:gridCol w:w="1409"/>
        <w:gridCol w:w="1394"/>
        <w:gridCol w:w="1394"/>
        <w:gridCol w:w="1394"/>
      </w:tblGrid>
      <w:tr w:rsidR="004F6FEB" w:rsidRPr="00836E37" w14:paraId="0D393827" w14:textId="77777777">
        <w:trPr>
          <w:jc w:val="center"/>
        </w:trPr>
        <w:tc>
          <w:tcPr>
            <w:tcW w:w="1440" w:type="dxa"/>
          </w:tcPr>
          <w:p w14:paraId="70FE1C71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Model</w:t>
            </w:r>
          </w:p>
        </w:tc>
        <w:tc>
          <w:tcPr>
            <w:tcW w:w="1440" w:type="dxa"/>
          </w:tcPr>
          <w:p w14:paraId="5F9610C3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Accuracy</w:t>
            </w:r>
          </w:p>
        </w:tc>
        <w:tc>
          <w:tcPr>
            <w:tcW w:w="1440" w:type="dxa"/>
          </w:tcPr>
          <w:p w14:paraId="1B0DF078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Precision</w:t>
            </w:r>
          </w:p>
        </w:tc>
        <w:tc>
          <w:tcPr>
            <w:tcW w:w="1440" w:type="dxa"/>
          </w:tcPr>
          <w:p w14:paraId="00CEE717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Recall</w:t>
            </w:r>
          </w:p>
        </w:tc>
        <w:tc>
          <w:tcPr>
            <w:tcW w:w="1440" w:type="dxa"/>
          </w:tcPr>
          <w:p w14:paraId="1C841960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F1</w:t>
            </w:r>
          </w:p>
        </w:tc>
        <w:tc>
          <w:tcPr>
            <w:tcW w:w="1440" w:type="dxa"/>
          </w:tcPr>
          <w:p w14:paraId="12CE3E50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ROC-AUC</w:t>
            </w:r>
          </w:p>
        </w:tc>
      </w:tr>
      <w:tr w:rsidR="004F6FEB" w:rsidRPr="00836E37" w14:paraId="0797AE43" w14:textId="77777777">
        <w:trPr>
          <w:jc w:val="center"/>
        </w:trPr>
        <w:tc>
          <w:tcPr>
            <w:tcW w:w="1440" w:type="dxa"/>
          </w:tcPr>
          <w:p w14:paraId="672BEB06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LogisticRegression</w:t>
            </w:r>
          </w:p>
        </w:tc>
        <w:tc>
          <w:tcPr>
            <w:tcW w:w="1440" w:type="dxa"/>
          </w:tcPr>
          <w:p w14:paraId="1AE425E1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0.8852</w:t>
            </w:r>
          </w:p>
        </w:tc>
        <w:tc>
          <w:tcPr>
            <w:tcW w:w="1440" w:type="dxa"/>
          </w:tcPr>
          <w:p w14:paraId="3D8DD8B1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0.8621</w:t>
            </w:r>
          </w:p>
        </w:tc>
        <w:tc>
          <w:tcPr>
            <w:tcW w:w="1440" w:type="dxa"/>
          </w:tcPr>
          <w:p w14:paraId="05BEE1BC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0.8929</w:t>
            </w:r>
          </w:p>
        </w:tc>
        <w:tc>
          <w:tcPr>
            <w:tcW w:w="1440" w:type="dxa"/>
          </w:tcPr>
          <w:p w14:paraId="06E69E33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0.8772</w:t>
            </w:r>
          </w:p>
        </w:tc>
        <w:tc>
          <w:tcPr>
            <w:tcW w:w="1440" w:type="dxa"/>
          </w:tcPr>
          <w:p w14:paraId="584FC725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0.9643</w:t>
            </w:r>
          </w:p>
        </w:tc>
      </w:tr>
      <w:tr w:rsidR="004F6FEB" w:rsidRPr="00836E37" w14:paraId="0A209E64" w14:textId="77777777">
        <w:trPr>
          <w:jc w:val="center"/>
        </w:trPr>
        <w:tc>
          <w:tcPr>
            <w:tcW w:w="1440" w:type="dxa"/>
          </w:tcPr>
          <w:p w14:paraId="6104EF51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RandomForest</w:t>
            </w:r>
          </w:p>
        </w:tc>
        <w:tc>
          <w:tcPr>
            <w:tcW w:w="1440" w:type="dxa"/>
          </w:tcPr>
          <w:p w14:paraId="155DF25C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0.8852</w:t>
            </w:r>
          </w:p>
        </w:tc>
        <w:tc>
          <w:tcPr>
            <w:tcW w:w="1440" w:type="dxa"/>
          </w:tcPr>
          <w:p w14:paraId="50277788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0.8387</w:t>
            </w:r>
          </w:p>
        </w:tc>
        <w:tc>
          <w:tcPr>
            <w:tcW w:w="1440" w:type="dxa"/>
          </w:tcPr>
          <w:p w14:paraId="15217A85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0.9286</w:t>
            </w:r>
          </w:p>
        </w:tc>
        <w:tc>
          <w:tcPr>
            <w:tcW w:w="1440" w:type="dxa"/>
          </w:tcPr>
          <w:p w14:paraId="4065F930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0.8814</w:t>
            </w:r>
          </w:p>
        </w:tc>
        <w:tc>
          <w:tcPr>
            <w:tcW w:w="1440" w:type="dxa"/>
          </w:tcPr>
          <w:p w14:paraId="23157B1C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0.9556</w:t>
            </w:r>
          </w:p>
        </w:tc>
      </w:tr>
      <w:tr w:rsidR="004F6FEB" w:rsidRPr="00836E37" w14:paraId="31B7D2EB" w14:textId="77777777">
        <w:trPr>
          <w:jc w:val="center"/>
        </w:trPr>
        <w:tc>
          <w:tcPr>
            <w:tcW w:w="1440" w:type="dxa"/>
          </w:tcPr>
          <w:p w14:paraId="2069252B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GradientBoosting</w:t>
            </w:r>
          </w:p>
        </w:tc>
        <w:tc>
          <w:tcPr>
            <w:tcW w:w="1440" w:type="dxa"/>
          </w:tcPr>
          <w:p w14:paraId="7CC396FE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0.8361</w:t>
            </w:r>
          </w:p>
        </w:tc>
        <w:tc>
          <w:tcPr>
            <w:tcW w:w="1440" w:type="dxa"/>
          </w:tcPr>
          <w:p w14:paraId="76848D33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0.8750</w:t>
            </w:r>
          </w:p>
        </w:tc>
        <w:tc>
          <w:tcPr>
            <w:tcW w:w="1440" w:type="dxa"/>
          </w:tcPr>
          <w:p w14:paraId="5629D231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0.7500</w:t>
            </w:r>
          </w:p>
        </w:tc>
        <w:tc>
          <w:tcPr>
            <w:tcW w:w="1440" w:type="dxa"/>
          </w:tcPr>
          <w:p w14:paraId="1D717499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0.8077</w:t>
            </w:r>
          </w:p>
        </w:tc>
        <w:tc>
          <w:tcPr>
            <w:tcW w:w="1440" w:type="dxa"/>
          </w:tcPr>
          <w:p w14:paraId="2492E069" w14:textId="77777777" w:rsidR="004F6FEB" w:rsidRPr="00836E37" w:rsidRDefault="00000000">
            <w:pPr>
              <w:rPr>
                <w:rFonts w:ascii="Calibri" w:hAnsi="Calibri" w:cs="Calibri"/>
              </w:rPr>
            </w:pPr>
            <w:r w:rsidRPr="00836E37">
              <w:rPr>
                <w:rFonts w:ascii="Calibri" w:hAnsi="Calibri" w:cs="Calibri"/>
              </w:rPr>
              <w:t>0.9177</w:t>
            </w:r>
          </w:p>
        </w:tc>
      </w:tr>
    </w:tbl>
    <w:p w14:paraId="742352BE" w14:textId="77777777" w:rsidR="004F6FEB" w:rsidRPr="00836E37" w:rsidRDefault="004F6FEB">
      <w:pPr>
        <w:rPr>
          <w:rFonts w:ascii="Calibri" w:hAnsi="Calibri" w:cs="Calibri"/>
        </w:rPr>
      </w:pPr>
    </w:p>
    <w:p w14:paraId="0A2A26E8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Best model: LogisticRegression with ROC-AUC = 0.9643</w:t>
      </w:r>
    </w:p>
    <w:p w14:paraId="0E234AB5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drawing>
          <wp:inline distT="0" distB="0" distL="0" distR="0" wp14:anchorId="7C1AA99D" wp14:editId="0A717183">
            <wp:extent cx="3087148" cy="3137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6051" cy="319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AC9C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i/>
          <w:sz w:val="18"/>
        </w:rPr>
        <w:t>Figure 5: ROC curves for all models</w:t>
      </w:r>
    </w:p>
    <w:p w14:paraId="3DEBD8FA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drawing>
          <wp:inline distT="0" distB="0" distL="0" distR="0" wp14:anchorId="17D9CBC6" wp14:editId="40F5E6AE">
            <wp:extent cx="4022267" cy="1202879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5296" cy="12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B64E" w14:textId="349F7222" w:rsidR="004F6FEB" w:rsidRPr="00836E37" w:rsidRDefault="00000000" w:rsidP="006A3807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i/>
          <w:sz w:val="18"/>
        </w:rPr>
        <w:t>Figure 6: Confusion matrices</w:t>
      </w:r>
      <w:r w:rsidRPr="00836E37">
        <w:rPr>
          <w:rFonts w:ascii="Calibri" w:hAnsi="Calibri" w:cs="Calibri"/>
        </w:rPr>
        <w:br w:type="page"/>
      </w:r>
    </w:p>
    <w:p w14:paraId="1FBDAB53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lastRenderedPageBreak/>
        <w:t>4. Experiment Tracking (MLflow)</w:t>
      </w:r>
    </w:p>
    <w:p w14:paraId="4A625296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MLflow is integrated into the training pipeline (src/train.py) to track all experiment runs. For each model, the following are logged:</w:t>
      </w:r>
    </w:p>
    <w:p w14:paraId="3907309D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Parameters: model type, hyperparameter grid, best hyperparameters, test_size, cv_folds</w:t>
      </w:r>
    </w:p>
    <w:p w14:paraId="63E0D4FE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Metrics: accuracy, precision, recall, F1, ROC-AUC (test + cross-validation)</w:t>
      </w:r>
    </w:p>
    <w:p w14:paraId="43580BEF" w14:textId="77777777" w:rsidR="004F6FEB" w:rsidRPr="00836E37" w:rsidRDefault="00000000">
      <w:pPr>
        <w:pStyle w:val="ListBullet"/>
        <w:rPr>
          <w:rFonts w:ascii="Calibri" w:hAnsi="Calibri" w:cs="Calibri"/>
        </w:rPr>
      </w:pPr>
      <w:r w:rsidRPr="00836E37">
        <w:rPr>
          <w:rFonts w:ascii="Calibri" w:hAnsi="Calibri" w:cs="Calibri"/>
        </w:rPr>
        <w:t>Artifacts: trained model (sklearn), confusion matrix plot, ROC curve plot, feature importance plot</w:t>
      </w:r>
    </w:p>
    <w:p w14:paraId="23CEACBD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 xml:space="preserve">The MLflow tracking data is stored in </w:t>
      </w:r>
      <w:r w:rsidRPr="006A3807">
        <w:rPr>
          <w:rFonts w:ascii="Calibri" w:hAnsi="Calibri" w:cs="Calibri"/>
          <w:b/>
          <w:bCs/>
        </w:rPr>
        <w:t>experiment_tracking/</w:t>
      </w:r>
      <w:r w:rsidRPr="00836E37">
        <w:rPr>
          <w:rFonts w:ascii="Calibri" w:hAnsi="Calibri" w:cs="Calibri"/>
        </w:rPr>
        <w:t xml:space="preserve"> and can be viewed by running: mlflow ui --backend-store-uri experiment_tracking/</w:t>
      </w:r>
    </w:p>
    <w:p w14:paraId="4AC58B21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drawing>
          <wp:inline distT="0" distB="0" distL="0" distR="0" wp14:anchorId="413D4221" wp14:editId="661EC5E6">
            <wp:extent cx="5029200" cy="15874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3ADF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i/>
          <w:sz w:val="18"/>
        </w:rPr>
        <w:t>Figure 7: MLflow UI - All experiment runs</w:t>
      </w:r>
    </w:p>
    <w:p w14:paraId="541A343C" w14:textId="77777777" w:rsidR="004F6FEB" w:rsidRPr="00836E37" w:rsidRDefault="00000000">
      <w:pPr>
        <w:jc w:val="center"/>
        <w:rPr>
          <w:rFonts w:ascii="Calibri" w:hAnsi="Calibri" w:cs="Calibri"/>
        </w:rPr>
      </w:pPr>
      <w:r w:rsidRPr="00836E37">
        <w:rPr>
          <w:rFonts w:ascii="Calibri" w:hAnsi="Calibri" w:cs="Calibri"/>
          <w:noProof/>
        </w:rPr>
        <w:drawing>
          <wp:inline distT="0" distB="0" distL="0" distR="0" wp14:anchorId="459B078F" wp14:editId="677DCE37">
            <wp:extent cx="5029200" cy="32474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stic_regre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2B69F" w14:textId="77777777" w:rsidR="004F6FEB" w:rsidRDefault="00000000">
      <w:pPr>
        <w:jc w:val="center"/>
        <w:rPr>
          <w:rFonts w:ascii="Calibri" w:hAnsi="Calibri" w:cs="Calibri"/>
          <w:i/>
          <w:sz w:val="18"/>
        </w:rPr>
      </w:pPr>
      <w:r w:rsidRPr="00836E37">
        <w:rPr>
          <w:rFonts w:ascii="Calibri" w:hAnsi="Calibri" w:cs="Calibri"/>
          <w:i/>
          <w:sz w:val="18"/>
        </w:rPr>
        <w:t>Figure 8: MLflow UI - Logistic Regression run details</w:t>
      </w:r>
    </w:p>
    <w:p w14:paraId="3B800B9A" w14:textId="6683EE16" w:rsidR="003A5446" w:rsidRPr="003A5446" w:rsidRDefault="003A5446" w:rsidP="003A5446">
      <w:pPr>
        <w:rPr>
          <w:rFonts w:ascii="Calibri" w:hAnsi="Calibri" w:cs="Calibri"/>
        </w:rPr>
      </w:pPr>
      <w:r w:rsidRPr="003A5446">
        <w:rPr>
          <w:rFonts w:ascii="Calibri" w:hAnsi="Calibri" w:cs="Calibri"/>
        </w:rPr>
        <w:lastRenderedPageBreak/>
        <w:t xml:space="preserve">Since </w:t>
      </w:r>
      <w:proofErr w:type="spellStart"/>
      <w:r w:rsidRPr="003A5446">
        <w:rPr>
          <w:rFonts w:ascii="Calibri" w:hAnsi="Calibri" w:cs="Calibri"/>
        </w:rPr>
        <w:t>MLflow</w:t>
      </w:r>
      <w:proofErr w:type="spellEnd"/>
      <w:r w:rsidRPr="003A5446">
        <w:rPr>
          <w:rFonts w:ascii="Calibri" w:hAnsi="Calibri" w:cs="Calibri"/>
        </w:rPr>
        <w:t xml:space="preserve"> uses internally generated IDs for its directory structure (not human-readable), we also export a clean, time-based summary after each training run to screenshots/</w:t>
      </w:r>
      <w:proofErr w:type="spellStart"/>
      <w:r w:rsidRPr="003A5446">
        <w:rPr>
          <w:rFonts w:ascii="Calibri" w:hAnsi="Calibri" w:cs="Calibri"/>
        </w:rPr>
        <w:t>mlflow</w:t>
      </w:r>
      <w:proofErr w:type="spellEnd"/>
      <w:r w:rsidRPr="003A5446">
        <w:rPr>
          <w:rFonts w:ascii="Calibri" w:hAnsi="Calibri" w:cs="Calibri"/>
        </w:rPr>
        <w:t>/. Each run creates a timestamped subfolder (e.g.</w:t>
      </w:r>
      <w:r>
        <w:rPr>
          <w:rFonts w:ascii="Calibri" w:hAnsi="Calibri" w:cs="Calibri"/>
        </w:rPr>
        <w:t xml:space="preserve"> </w:t>
      </w:r>
      <w:r w:rsidRPr="003A5446">
        <w:rPr>
          <w:rFonts w:ascii="Calibri" w:hAnsi="Calibri" w:cs="Calibri"/>
        </w:rPr>
        <w:t>run_2026-05-04_13-20-32/) containing:</w:t>
      </w:r>
    </w:p>
    <w:p w14:paraId="01893B83" w14:textId="77777777" w:rsidR="003A5446" w:rsidRDefault="003A5446" w:rsidP="003A5446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3A5446">
        <w:rPr>
          <w:rFonts w:ascii="Calibri" w:hAnsi="Calibri" w:cs="Calibri"/>
          <w:b/>
          <w:bCs/>
        </w:rPr>
        <w:t>experiment_metrics_comparison.csv</w:t>
      </w:r>
      <w:r w:rsidRPr="003A5446">
        <w:rPr>
          <w:rFonts w:ascii="Calibri" w:hAnsi="Calibri" w:cs="Calibri"/>
        </w:rPr>
        <w:t xml:space="preserve"> — Side-by-side comparison of all model metrics (accuracy, precision, recall, F1, ROC-AUC) with run timestamp</w:t>
      </w:r>
      <w:r>
        <w:rPr>
          <w:rFonts w:ascii="Calibri" w:hAnsi="Calibri" w:cs="Calibri"/>
        </w:rPr>
        <w:t>.</w:t>
      </w:r>
    </w:p>
    <w:p w14:paraId="374C5ACE" w14:textId="77777777" w:rsidR="003A5446" w:rsidRDefault="003A5446" w:rsidP="003A5446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proofErr w:type="spellStart"/>
      <w:r w:rsidRPr="003A5446">
        <w:rPr>
          <w:rFonts w:ascii="Calibri" w:hAnsi="Calibri" w:cs="Calibri"/>
          <w:b/>
          <w:bCs/>
        </w:rPr>
        <w:t>experiment_runs_</w:t>
      </w:r>
      <w:proofErr w:type="gramStart"/>
      <w:r w:rsidRPr="003A5446">
        <w:rPr>
          <w:rFonts w:ascii="Calibri" w:hAnsi="Calibri" w:cs="Calibri"/>
          <w:b/>
          <w:bCs/>
        </w:rPr>
        <w:t>log.json</w:t>
      </w:r>
      <w:proofErr w:type="spellEnd"/>
      <w:proofErr w:type="gramEnd"/>
      <w:r w:rsidRPr="003A5446">
        <w:rPr>
          <w:rFonts w:ascii="Calibri" w:hAnsi="Calibri" w:cs="Calibri"/>
        </w:rPr>
        <w:t xml:space="preserve"> — Full experiment log including hyperparameter grids, best parameters, and artifact references for each model</w:t>
      </w:r>
    </w:p>
    <w:p w14:paraId="4487BE95" w14:textId="5FCC2FA3" w:rsidR="003A5446" w:rsidRPr="003A5446" w:rsidRDefault="003A5446" w:rsidP="003A5446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3A5446">
        <w:rPr>
          <w:rFonts w:ascii="Calibri" w:hAnsi="Calibri" w:cs="Calibri"/>
        </w:rPr>
        <w:t>Confusion matrix, ROC curve, and feature importance plots for all models</w:t>
      </w:r>
    </w:p>
    <w:p w14:paraId="7944C401" w14:textId="11A4A030" w:rsidR="003A5446" w:rsidRPr="003A5446" w:rsidRDefault="003A5446" w:rsidP="003A5446">
      <w:pPr>
        <w:rPr>
          <w:rFonts w:ascii="Calibri" w:hAnsi="Calibri" w:cs="Calibri"/>
        </w:rPr>
      </w:pPr>
      <w:r w:rsidRPr="003A5446">
        <w:rPr>
          <w:rFonts w:ascii="Calibri" w:hAnsi="Calibri" w:cs="Calibri"/>
        </w:rPr>
        <w:t xml:space="preserve">This ensures experiment tracking evidence is available in a human-readable format even without running the </w:t>
      </w:r>
      <w:proofErr w:type="spellStart"/>
      <w:r w:rsidRPr="003A5446">
        <w:rPr>
          <w:rFonts w:ascii="Calibri" w:hAnsi="Calibri" w:cs="Calibri"/>
        </w:rPr>
        <w:t>MLflow</w:t>
      </w:r>
      <w:proofErr w:type="spellEnd"/>
      <w:r w:rsidRPr="003A5446">
        <w:rPr>
          <w:rFonts w:ascii="Calibri" w:hAnsi="Calibri" w:cs="Calibri"/>
        </w:rPr>
        <w:t xml:space="preserve"> UI.</w:t>
      </w:r>
    </w:p>
    <w:p w14:paraId="5AC14E28" w14:textId="3EB207B8" w:rsidR="003A5446" w:rsidRDefault="003A5446" w:rsidP="003A5446">
      <w:pPr>
        <w:rPr>
          <w:rFonts w:ascii="Calibri" w:hAnsi="Calibri" w:cs="Calibri"/>
          <w:b/>
          <w:bCs/>
        </w:rPr>
      </w:pPr>
      <w:r w:rsidRPr="003A5446">
        <w:rPr>
          <w:rFonts w:ascii="Calibri" w:hAnsi="Calibri" w:cs="Calibri"/>
          <w:b/>
          <w:bCs/>
        </w:rPr>
        <w:t>Training Artifact</w:t>
      </w:r>
    </w:p>
    <w:p w14:paraId="2CB7C8C8" w14:textId="290C16E6" w:rsidR="003A5446" w:rsidRPr="003A5446" w:rsidRDefault="003A5446" w:rsidP="003A5446">
      <w:pPr>
        <w:rPr>
          <w:rFonts w:ascii="Calibri" w:hAnsi="Calibri" w:cs="Calibri"/>
          <w:b/>
          <w:bCs/>
        </w:rPr>
      </w:pPr>
      <w:r w:rsidRPr="003A5446">
        <w:rPr>
          <w:rFonts w:ascii="Calibri" w:hAnsi="Calibri" w:cs="Calibri"/>
        </w:rPr>
        <w:t xml:space="preserve">The </w:t>
      </w:r>
      <w:proofErr w:type="spellStart"/>
      <w:r w:rsidRPr="003A5446">
        <w:rPr>
          <w:rFonts w:ascii="Calibri" w:hAnsi="Calibri" w:cs="Calibri"/>
        </w:rPr>
        <w:t>training_artifacts</w:t>
      </w:r>
      <w:proofErr w:type="spellEnd"/>
      <w:r w:rsidRPr="003A5446">
        <w:rPr>
          <w:rFonts w:ascii="Calibri" w:hAnsi="Calibri" w:cs="Calibri"/>
        </w:rPr>
        <w:t>/ directory stores the raw plots (confusion matrices, ROC curves, feature importance charts) generated during each model's training. These are organized by model name (e.g., training_artifacts/LogisticRegression</w:t>
      </w:r>
      <w:proofErr w:type="gramStart"/>
      <w:r w:rsidRPr="003A5446">
        <w:rPr>
          <w:rFonts w:ascii="Calibri" w:hAnsi="Calibri" w:cs="Calibri"/>
        </w:rPr>
        <w:t>/,training</w:t>
      </w:r>
      <w:proofErr w:type="gramEnd"/>
      <w:r w:rsidRPr="003A5446">
        <w:rPr>
          <w:rFonts w:ascii="Calibri" w:hAnsi="Calibri" w:cs="Calibri"/>
        </w:rPr>
        <w:t xml:space="preserve">_artifacts/RandomForest/). </w:t>
      </w:r>
      <w:proofErr w:type="spellStart"/>
      <w:r w:rsidRPr="003A5446">
        <w:rPr>
          <w:rFonts w:ascii="Calibri" w:hAnsi="Calibri" w:cs="Calibri"/>
        </w:rPr>
        <w:t>MLflow</w:t>
      </w:r>
      <w:proofErr w:type="spellEnd"/>
      <w:r w:rsidRPr="003A5446">
        <w:rPr>
          <w:rFonts w:ascii="Calibri" w:hAnsi="Calibri" w:cs="Calibri"/>
        </w:rPr>
        <w:t xml:space="preserve"> logs these as artifacts within each run, and they are also copied into the time-based screenshots/</w:t>
      </w:r>
      <w:proofErr w:type="spellStart"/>
      <w:r w:rsidRPr="003A5446">
        <w:rPr>
          <w:rFonts w:ascii="Calibri" w:hAnsi="Calibri" w:cs="Calibri"/>
        </w:rPr>
        <w:t>mlflow</w:t>
      </w:r>
      <w:proofErr w:type="spellEnd"/>
      <w:r w:rsidRPr="003A5446">
        <w:rPr>
          <w:rFonts w:ascii="Calibri" w:hAnsi="Calibri" w:cs="Calibri"/>
        </w:rPr>
        <w:t>/ folders for easy reference. This directory is committed to the repository so that the full</w:t>
      </w:r>
      <w:r>
        <w:rPr>
          <w:rFonts w:ascii="Calibri" w:hAnsi="Calibri" w:cs="Calibri"/>
        </w:rPr>
        <w:t xml:space="preserve"> </w:t>
      </w:r>
      <w:r w:rsidRPr="003A5446">
        <w:rPr>
          <w:rFonts w:ascii="Calibri" w:hAnsi="Calibri" w:cs="Calibri"/>
        </w:rPr>
        <w:t>training provenance is preserved.</w:t>
      </w:r>
    </w:p>
    <w:p w14:paraId="5C34968D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br w:type="page"/>
      </w:r>
    </w:p>
    <w:p w14:paraId="6880802D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lastRenderedPageBreak/>
        <w:t>5. CI/CD Pipeline &amp; Automated Testing</w:t>
      </w:r>
    </w:p>
    <w:p w14:paraId="24C24033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[To be completed on Day 3 - GitHub Actions pipeline with lint, test, train, build+push, deploy stages]</w:t>
      </w:r>
    </w:p>
    <w:p w14:paraId="4B25B60D" w14:textId="77777777" w:rsidR="004F6FEB" w:rsidRPr="00836E37" w:rsidRDefault="004F6FEB">
      <w:pPr>
        <w:rPr>
          <w:rFonts w:ascii="Calibri" w:hAnsi="Calibri" w:cs="Calibri"/>
        </w:rPr>
      </w:pPr>
    </w:p>
    <w:p w14:paraId="00C5DC2E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t>6. Model Containerization (Docker)</w:t>
      </w:r>
    </w:p>
    <w:p w14:paraId="419C80D1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[To be completed on Day 2 - FastAPI /predict endpoint, Dockerfile, local container testing]</w:t>
      </w:r>
    </w:p>
    <w:p w14:paraId="2C069CEF" w14:textId="77777777" w:rsidR="004F6FEB" w:rsidRPr="00836E37" w:rsidRDefault="004F6FEB">
      <w:pPr>
        <w:rPr>
          <w:rFonts w:ascii="Calibri" w:hAnsi="Calibri" w:cs="Calibri"/>
        </w:rPr>
      </w:pPr>
    </w:p>
    <w:p w14:paraId="14BF34F3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t>7. Production Deployment (GKE)</w:t>
      </w:r>
    </w:p>
    <w:p w14:paraId="065F03A1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[To be completed on Day 3 - GKE cluster, K8s manifests, LoadBalancer service, public API endpoint]</w:t>
      </w:r>
    </w:p>
    <w:p w14:paraId="061AF78E" w14:textId="77777777" w:rsidR="004F6FEB" w:rsidRPr="00836E37" w:rsidRDefault="004F6FEB">
      <w:pPr>
        <w:rPr>
          <w:rFonts w:ascii="Calibri" w:hAnsi="Calibri" w:cs="Calibri"/>
        </w:rPr>
      </w:pPr>
    </w:p>
    <w:p w14:paraId="5397C1AD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t>8. Monitoring &amp; Logging</w:t>
      </w:r>
    </w:p>
    <w:p w14:paraId="7FEDE16F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[To be completed on Day 4 - Prometheus metrics, Grafana dashboard, API request logging]</w:t>
      </w:r>
    </w:p>
    <w:p w14:paraId="63EE6C7D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br w:type="page"/>
      </w:r>
    </w:p>
    <w:p w14:paraId="4CC4D957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lastRenderedPageBreak/>
        <w:t>9. Architecture Diagram</w:t>
      </w:r>
    </w:p>
    <w:p w14:paraId="36D2C7F5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[To be added - End-to-end pipeline diagram: Data -&gt; Preprocessing -&gt; Training (MLflow) -&gt; Model Packaging -&gt; Docker -&gt; GKE -&gt; API -&gt; Monitoring]</w:t>
      </w:r>
    </w:p>
    <w:p w14:paraId="4F4DC451" w14:textId="77777777" w:rsidR="004F6FEB" w:rsidRPr="00836E37" w:rsidRDefault="004F6FEB">
      <w:pPr>
        <w:rPr>
          <w:rFonts w:ascii="Calibri" w:hAnsi="Calibri" w:cs="Calibri"/>
        </w:rPr>
      </w:pPr>
    </w:p>
    <w:p w14:paraId="757127BF" w14:textId="77777777" w:rsidR="004F6FEB" w:rsidRPr="00836E37" w:rsidRDefault="00000000">
      <w:pPr>
        <w:pStyle w:val="Heading1"/>
        <w:rPr>
          <w:rFonts w:ascii="Calibri" w:hAnsi="Calibri" w:cs="Calibri"/>
        </w:rPr>
      </w:pPr>
      <w:r w:rsidRPr="00836E37">
        <w:rPr>
          <w:rFonts w:ascii="Calibri" w:hAnsi="Calibri" w:cs="Calibri"/>
        </w:rPr>
        <w:t>10. Conclusion</w:t>
      </w:r>
    </w:p>
    <w:p w14:paraId="110EBFCD" w14:textId="77777777" w:rsidR="004F6FEB" w:rsidRPr="00836E37" w:rsidRDefault="00000000">
      <w:pPr>
        <w:rPr>
          <w:rFonts w:ascii="Calibri" w:hAnsi="Calibri" w:cs="Calibri"/>
        </w:rPr>
      </w:pPr>
      <w:r w:rsidRPr="00836E37">
        <w:rPr>
          <w:rFonts w:ascii="Calibri" w:hAnsi="Calibri" w:cs="Calibri"/>
        </w:rPr>
        <w:t>[To be completed on Day 4 - Summary of findings, lessons learned, and link to code repository]</w:t>
      </w:r>
    </w:p>
    <w:sectPr w:rsidR="004F6FEB" w:rsidRPr="00836E37" w:rsidSect="003A5446">
      <w:footerReference w:type="even" r:id="rId16"/>
      <w:footerReference w:type="default" r:id="rId17"/>
      <w:footerReference w:type="firs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89748" w14:textId="77777777" w:rsidR="00901A3E" w:rsidRDefault="00901A3E" w:rsidP="00967E16">
      <w:pPr>
        <w:spacing w:after="0" w:line="240" w:lineRule="auto"/>
      </w:pPr>
      <w:r>
        <w:separator/>
      </w:r>
    </w:p>
  </w:endnote>
  <w:endnote w:type="continuationSeparator" w:id="0">
    <w:p w14:paraId="316F955A" w14:textId="77777777" w:rsidR="00901A3E" w:rsidRDefault="00901A3E" w:rsidP="00967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A071" w14:textId="0E2E9FAE" w:rsidR="00967E16" w:rsidRDefault="00967E1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DB08D36" wp14:editId="1203B43C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496468107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42590" w14:textId="3A6211CE" w:rsidR="00967E16" w:rsidRPr="00967E16" w:rsidRDefault="00967E16" w:rsidP="00967E1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7E1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08D3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6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7D442590" w14:textId="3A6211CE" w:rsidR="00967E16" w:rsidRPr="00967E16" w:rsidRDefault="00967E16" w:rsidP="00967E1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7E1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D0999" w14:textId="5ACDE4C7" w:rsidR="00967E16" w:rsidRDefault="00967E1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7CE8035" wp14:editId="72EE2B05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722473426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A29C78" w14:textId="47215DD4" w:rsidR="00967E16" w:rsidRPr="00967E16" w:rsidRDefault="00967E16" w:rsidP="00967E1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CE803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6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" filled="f" stroked="f">
              <v:fill o:detectmouseclick="t"/>
              <v:textbox style="mso-fit-shape-to-text:t" inset="0,0,20pt,15pt">
                <w:txbxContent>
                  <w:p w14:paraId="28A29C78" w14:textId="47215DD4" w:rsidR="00967E16" w:rsidRPr="00967E16" w:rsidRDefault="00967E16" w:rsidP="00967E1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38CBB" w14:textId="7A891D60" w:rsidR="00967E16" w:rsidRDefault="00967E1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938E4A8" wp14:editId="2E477E31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906745845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B553C9" w14:textId="495C3763" w:rsidR="00967E16" w:rsidRPr="00967E16" w:rsidRDefault="00967E16" w:rsidP="00967E1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67E1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38E4A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6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" filled="f" stroked="f">
              <v:fill o:detectmouseclick="t"/>
              <v:textbox style="mso-fit-shape-to-text:t" inset="0,0,20pt,15pt">
                <w:txbxContent>
                  <w:p w14:paraId="6AB553C9" w14:textId="495C3763" w:rsidR="00967E16" w:rsidRPr="00967E16" w:rsidRDefault="00967E16" w:rsidP="00967E1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67E16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77C75" w14:textId="77777777" w:rsidR="00901A3E" w:rsidRDefault="00901A3E" w:rsidP="00967E16">
      <w:pPr>
        <w:spacing w:after="0" w:line="240" w:lineRule="auto"/>
      </w:pPr>
      <w:r>
        <w:separator/>
      </w:r>
    </w:p>
  </w:footnote>
  <w:footnote w:type="continuationSeparator" w:id="0">
    <w:p w14:paraId="502517E2" w14:textId="77777777" w:rsidR="00901A3E" w:rsidRDefault="00901A3E" w:rsidP="00967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CB4A2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265AA0"/>
    <w:multiLevelType w:val="hybridMultilevel"/>
    <w:tmpl w:val="BFA493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E13828"/>
    <w:multiLevelType w:val="hybridMultilevel"/>
    <w:tmpl w:val="19309C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877962">
    <w:abstractNumId w:val="8"/>
  </w:num>
  <w:num w:numId="2" w16cid:durableId="90394055">
    <w:abstractNumId w:val="6"/>
  </w:num>
  <w:num w:numId="3" w16cid:durableId="1742756714">
    <w:abstractNumId w:val="5"/>
  </w:num>
  <w:num w:numId="4" w16cid:durableId="2079866463">
    <w:abstractNumId w:val="4"/>
  </w:num>
  <w:num w:numId="5" w16cid:durableId="1955137266">
    <w:abstractNumId w:val="7"/>
  </w:num>
  <w:num w:numId="6" w16cid:durableId="1277174313">
    <w:abstractNumId w:val="3"/>
  </w:num>
  <w:num w:numId="7" w16cid:durableId="1414857626">
    <w:abstractNumId w:val="2"/>
  </w:num>
  <w:num w:numId="8" w16cid:durableId="737555531">
    <w:abstractNumId w:val="1"/>
  </w:num>
  <w:num w:numId="9" w16cid:durableId="1055197726">
    <w:abstractNumId w:val="0"/>
  </w:num>
  <w:num w:numId="10" w16cid:durableId="856506060">
    <w:abstractNumId w:val="10"/>
  </w:num>
  <w:num w:numId="11" w16cid:durableId="17762889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5446"/>
    <w:rsid w:val="004F6FEB"/>
    <w:rsid w:val="006A3807"/>
    <w:rsid w:val="00836E37"/>
    <w:rsid w:val="0087579B"/>
    <w:rsid w:val="00901A3E"/>
    <w:rsid w:val="00967E1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C95A2D"/>
  <w14:defaultImageDpi w14:val="300"/>
  <w15:docId w15:val="{157D6D31-4E62-994C-813C-97CA0A4D1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36E3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883</Words>
  <Characters>5035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Rishav Gupta (rishavgu)</cp:lastModifiedBy>
  <cp:revision>4</cp:revision>
  <dcterms:created xsi:type="dcterms:W3CDTF">2013-12-23T23:15:00Z</dcterms:created>
  <dcterms:modified xsi:type="dcterms:W3CDTF">2026-05-04T08:05:00Z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360bd7f5,59324a8b,66aadbd2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