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- 2026-07-20</w:t>
      </w:r>
    </w:p>
    <w:p>
      <w:r>
        <w:t>Timestamp: 2026-07-20T04:11:52Z</w:t>
      </w:r>
    </w:p>
    <w:p>
      <w:r>
        <w:t>Quote of the Day: Grudges are for those who insist that they are owed something; forgiveness, however, is for those who are substantial enough to move on.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