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- 2026-07-17</w:t>
      </w:r>
    </w:p>
    <w:p>
      <w:r>
        <w:t>Timestamp: 2026-07-17T03:44:53Z</w:t>
      </w:r>
    </w:p>
    <w:p>
      <w:r>
        <w:t>Quote of the Day: Is it really possible to tell someone else what one feels?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