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Daily Execution Report - 2026-05-12</w:t>
      </w:r>
    </w:p>
    <w:p>
      <w:r>
        <w:t>Timestamp: 2026-05-12T17:00:47Z</w:t>
      </w:r>
    </w:p>
    <w:p>
      <w:r>
        <w:t>Quote of the Day: You are never too old to set another goal or to dream a new dream.</w:t>
      </w:r>
    </w:p>
    <w:p>
      <w:pPr>
        <w:pStyle w:val="Heading1"/>
      </w:pPr>
      <w:r>
        <w:t>Task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Task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Details</w:t>
            </w:r>
          </w:p>
        </w:tc>
      </w:tr>
      <w:tr>
        <w:tc>
          <w:tcPr>
            <w:tcW w:type="dxa" w:w="2880"/>
          </w:tcPr>
          <w:p>
            <w:r>
              <w:t>Log Commit</w:t>
            </w:r>
          </w:p>
        </w:tc>
        <w:tc>
          <w:tcPr>
            <w:tcW w:type="dxa" w:w="2880"/>
          </w:tcPr>
          <w:p>
            <w:r>
              <w:t>Success</w:t>
            </w:r>
          </w:p>
        </w:tc>
        <w:tc>
          <w:tcPr>
            <w:tcW w:type="dxa" w:w="2880"/>
          </w:tcPr>
          <w:p>
            <w:r>
              <w:t>Wrote data/logs/2026-05-12.log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