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- 2026-05-15</w:t>
      </w:r>
    </w:p>
    <w:p>
      <w:r>
        <w:t>Timestamp: 2026-05-15T04:33:46Z</w:t>
      </w:r>
    </w:p>
    <w:p>
      <w:r>
        <w:t>Quote of the Day: You are never too old to set another goal or to dream a new dream.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/home/runner/work/Github-Automation/Github-Automation/data/logs/2026-05-15.log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