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- 2026-05-17</w:t>
      </w:r>
    </w:p>
    <w:p>
      <w:r>
        <w:t>Timestamp: 2026-05-17T04:36:52Z</w:t>
      </w:r>
    </w:p>
    <w:p>
      <w:r>
        <w:t>Quote of the Day: It all depends on what you choose to believe.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/home/runner/work/Github-Automation/Github-Automation/data/logs/2026-05-17.log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