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- 2026-08-16</w:t>
      </w:r>
    </w:p>
    <w:p>
      <w:r>
        <w:t>Timestamp: 2026-08-16T02:02:39Z</w:t>
      </w:r>
    </w:p>
    <w:p>
      <w:r>
        <w:t>Quote of the Day: Many answers to what you seek don't lie 'out there'. If you look inwards, you'll find the answer has been in you all along.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/home/runner/work/Github-Automation/Github-Automation/data/logs/2026-08-16.log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