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- 2026-07-13</w:t>
      </w:r>
    </w:p>
    <w:p>
      <w:r>
        <w:t>Timestamp: 2026-07-13T04:07:33Z</w:t>
      </w:r>
    </w:p>
    <w:p>
      <w:r>
        <w:t>Quote of the Day: The real art in learning takes place as we move beyond proficiency, when our work becomes an expression of our essence.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