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- 2026-04-26</w:t>
      </w:r>
    </w:p>
    <w:p>
      <w:r>
        <w:t>Timestamp: 2026-04-26T07:25:20Z</w:t>
      </w:r>
    </w:p>
    <w:p>
      <w:r>
        <w:t xml:space="preserve">Quote of the Day: It is easier to fight for one's principles than to live up to them. 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logs/2026-04-26.log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