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- 2026-10-14</w:t>
      </w:r>
    </w:p>
    <w:p>
      <w:r>
        <w:t>Timestamp: 2026-10-14T05:07:39Z</w:t>
      </w:r>
    </w:p>
    <w:p>
      <w:r>
        <w:t>Quote of the Day: How people treat you is their karma; how you react is yours.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