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689DE" w14:textId="26E16D2E" w:rsidR="000A2119" w:rsidRDefault="000A2119" w:rsidP="000A2119">
      <w:pPr>
        <w:rPr>
          <w:b/>
          <w:bCs/>
          <w:sz w:val="40"/>
          <w:szCs w:val="40"/>
        </w:rPr>
      </w:pPr>
      <w:r>
        <w:t xml:space="preserve">                                                                         </w:t>
      </w:r>
      <w:proofErr w:type="spellStart"/>
      <w:proofErr w:type="gramStart"/>
      <w:r w:rsidRPr="000A2119">
        <w:rPr>
          <w:b/>
          <w:bCs/>
          <w:sz w:val="40"/>
          <w:szCs w:val="40"/>
        </w:rPr>
        <w:t>Btech</w:t>
      </w:r>
      <w:proofErr w:type="spellEnd"/>
      <w:r w:rsidRPr="000A2119">
        <w:rPr>
          <w:b/>
          <w:bCs/>
          <w:sz w:val="40"/>
          <w:szCs w:val="40"/>
        </w:rPr>
        <w:t>(</w:t>
      </w:r>
      <w:proofErr w:type="gramEnd"/>
      <w:r w:rsidRPr="000A2119">
        <w:rPr>
          <w:b/>
          <w:bCs/>
          <w:sz w:val="40"/>
          <w:szCs w:val="40"/>
        </w:rPr>
        <w:t>ECE)</w:t>
      </w:r>
    </w:p>
    <w:p w14:paraId="636ACB3E" w14:textId="04EB032B" w:rsidR="000A2119" w:rsidRPr="000A2119" w:rsidRDefault="000A2119" w:rsidP="000A2119">
      <w:pPr>
        <w:rPr>
          <w:b/>
          <w:bCs/>
          <w:sz w:val="40"/>
          <w:szCs w:val="40"/>
        </w:rPr>
      </w:pPr>
      <w:r>
        <w:rPr>
          <w:b/>
          <w:bCs/>
          <w:sz w:val="40"/>
          <w:szCs w:val="40"/>
        </w:rPr>
        <w:t xml:space="preserve">                                               TASK-4</w:t>
      </w:r>
    </w:p>
    <w:p w14:paraId="6AE0932A" w14:textId="11F8B077" w:rsidR="000A2119" w:rsidRPr="000A2119" w:rsidRDefault="000A2119" w:rsidP="000A2119">
      <w:r w:rsidRPr="000A2119">
        <w:t>"Renewable Energy for Rural Electrification: A Sustainable Development Approach"</w:t>
      </w:r>
    </w:p>
    <w:p w14:paraId="447AA13A" w14:textId="77777777" w:rsidR="000A2119" w:rsidRPr="000A2119" w:rsidRDefault="000A2119" w:rsidP="000A2119">
      <w:r w:rsidRPr="000A2119">
        <w:rPr>
          <w:b/>
          <w:bCs/>
        </w:rPr>
        <w:t>Source</w:t>
      </w:r>
      <w:r w:rsidRPr="000A2119">
        <w:t xml:space="preserve">: </w:t>
      </w:r>
      <w:r w:rsidRPr="000A2119">
        <w:rPr>
          <w:i/>
          <w:iCs/>
        </w:rPr>
        <w:t>Renewable and Sustainable Energy Reviews</w:t>
      </w:r>
      <w:r w:rsidRPr="000A2119">
        <w:t xml:space="preserve"> (2018)</w:t>
      </w:r>
    </w:p>
    <w:p w14:paraId="2F88085C" w14:textId="77777777" w:rsidR="000A2119" w:rsidRPr="000A2119" w:rsidRDefault="000A2119" w:rsidP="000A2119">
      <w:r w:rsidRPr="000A2119">
        <w:pict w14:anchorId="40F0BADF">
          <v:rect id="_x0000_i1049" style="width:0;height:1.5pt" o:hralign="center" o:hrstd="t" o:hr="t" fillcolor="#a0a0a0" stroked="f"/>
        </w:pict>
      </w:r>
    </w:p>
    <w:p w14:paraId="10B5868B" w14:textId="77777777" w:rsidR="000A2119" w:rsidRPr="000A2119" w:rsidRDefault="000A2119" w:rsidP="000A2119">
      <w:pPr>
        <w:rPr>
          <w:b/>
          <w:bCs/>
        </w:rPr>
      </w:pPr>
      <w:r w:rsidRPr="000A2119">
        <w:rPr>
          <w:b/>
          <w:bCs/>
        </w:rPr>
        <w:t>Inference Report:</w:t>
      </w:r>
    </w:p>
    <w:p w14:paraId="1EF74329" w14:textId="77777777" w:rsidR="000A2119" w:rsidRPr="000A2119" w:rsidRDefault="000A2119" w:rsidP="000A2119">
      <w:pPr>
        <w:rPr>
          <w:b/>
          <w:bCs/>
        </w:rPr>
      </w:pPr>
      <w:r w:rsidRPr="000A2119">
        <w:rPr>
          <w:b/>
          <w:bCs/>
        </w:rPr>
        <w:t>Introduction</w:t>
      </w:r>
    </w:p>
    <w:p w14:paraId="0ED84C5F" w14:textId="77777777" w:rsidR="000A2119" w:rsidRPr="000A2119" w:rsidRDefault="000A2119" w:rsidP="000A2119">
      <w:r w:rsidRPr="000A2119">
        <w:t>Rural electrification remains a significant challenge in many parts of the world, with the lack of reliable electricity access limiting economic growth, education, and healthcare in these regions. The use of renewable energy technologies, such as solar, wind, and biomass, has emerged as a feasible solution to overcome these barriers. This article explores the potential of renewable energy as a sustainable option for electrification in rural areas, highlighting case studies, challenges, and benefits.</w:t>
      </w:r>
    </w:p>
    <w:p w14:paraId="1AF68F23" w14:textId="77777777" w:rsidR="000A2119" w:rsidRPr="000A2119" w:rsidRDefault="000A2119" w:rsidP="000A2119">
      <w:pPr>
        <w:rPr>
          <w:b/>
          <w:bCs/>
        </w:rPr>
      </w:pPr>
      <w:r w:rsidRPr="000A2119">
        <w:rPr>
          <w:b/>
          <w:bCs/>
        </w:rPr>
        <w:t>Key Findings from the Article:</w:t>
      </w:r>
    </w:p>
    <w:p w14:paraId="7FDDF526" w14:textId="77777777" w:rsidR="000A2119" w:rsidRPr="000A2119" w:rsidRDefault="000A2119" w:rsidP="000A2119">
      <w:pPr>
        <w:numPr>
          <w:ilvl w:val="0"/>
          <w:numId w:val="1"/>
        </w:numPr>
      </w:pPr>
      <w:r w:rsidRPr="000A2119">
        <w:rPr>
          <w:b/>
          <w:bCs/>
        </w:rPr>
        <w:t>Renewable Energy Technologies in Rural Areas:</w:t>
      </w:r>
      <w:r w:rsidRPr="000A2119">
        <w:t xml:space="preserve"> The article discusses the various renewable energy technologies that are being utilized in rural electrification projects. Solar energy is one of the most common choices due to its scalability and low maintenance requirements. In areas with adequate wind resources, wind energy is also a viable option, especially when coupled with hybrid systems.</w:t>
      </w:r>
    </w:p>
    <w:p w14:paraId="01129EEE" w14:textId="77777777" w:rsidR="000A2119" w:rsidRPr="000A2119" w:rsidRDefault="000A2119" w:rsidP="000A2119">
      <w:pPr>
        <w:numPr>
          <w:ilvl w:val="0"/>
          <w:numId w:val="1"/>
        </w:numPr>
      </w:pPr>
      <w:r w:rsidRPr="000A2119">
        <w:rPr>
          <w:b/>
          <w:bCs/>
        </w:rPr>
        <w:t>Cost-Effectiveness:</w:t>
      </w:r>
      <w:r w:rsidRPr="000A2119">
        <w:t xml:space="preserve"> One of the primary barriers to rural electrification has been the high cost of extending centralized grid infrastructure to remote areas. Renewable energy systems, especially solar photovoltaic (PV) systems, offer a cost-effective solution due to their lower operational and maintenance costs over time. Additionally, the decreasing cost of renewable energy technologies makes them increasingly competitive with traditional power generation.</w:t>
      </w:r>
    </w:p>
    <w:p w14:paraId="4267C822" w14:textId="77777777" w:rsidR="000A2119" w:rsidRPr="000A2119" w:rsidRDefault="000A2119" w:rsidP="000A2119">
      <w:pPr>
        <w:numPr>
          <w:ilvl w:val="0"/>
          <w:numId w:val="1"/>
        </w:numPr>
      </w:pPr>
      <w:r w:rsidRPr="000A2119">
        <w:rPr>
          <w:b/>
          <w:bCs/>
        </w:rPr>
        <w:t>Impact on Rural Communities:</w:t>
      </w:r>
      <w:r w:rsidRPr="000A2119">
        <w:t xml:space="preserve"> The use of renewable energy for electrification can have significant socio-economic impacts. It can help improve living standards by providing access to lighting, refrigeration, and communication technologies, thus contributing to education, healthcare, and economic activities like small-scale businesses.</w:t>
      </w:r>
    </w:p>
    <w:p w14:paraId="2275989F" w14:textId="77777777" w:rsidR="000A2119" w:rsidRPr="000A2119" w:rsidRDefault="000A2119" w:rsidP="000A2119">
      <w:pPr>
        <w:numPr>
          <w:ilvl w:val="0"/>
          <w:numId w:val="1"/>
        </w:numPr>
      </w:pPr>
      <w:r w:rsidRPr="000A2119">
        <w:rPr>
          <w:b/>
          <w:bCs/>
        </w:rPr>
        <w:t>Environmental Benefits:</w:t>
      </w:r>
      <w:r w:rsidRPr="000A2119">
        <w:t xml:space="preserve"> Renewable energy technologies have a minimal environmental impact compared to fossil fuel-based electricity generation. This is particularly important in rural areas where environmental degradation due to </w:t>
      </w:r>
      <w:r w:rsidRPr="000A2119">
        <w:lastRenderedPageBreak/>
        <w:t>traditional power generation is a concern. Solar and wind energy systems generate little to no emissions and contribute to mitigating climate change.</w:t>
      </w:r>
    </w:p>
    <w:p w14:paraId="146CC9A8" w14:textId="77777777" w:rsidR="000A2119" w:rsidRPr="000A2119" w:rsidRDefault="000A2119" w:rsidP="000A2119">
      <w:pPr>
        <w:numPr>
          <w:ilvl w:val="0"/>
          <w:numId w:val="1"/>
        </w:numPr>
      </w:pPr>
      <w:r w:rsidRPr="000A2119">
        <w:rPr>
          <w:b/>
          <w:bCs/>
        </w:rPr>
        <w:t>Challenges:</w:t>
      </w:r>
      <w:r w:rsidRPr="000A2119">
        <w:t xml:space="preserve"> Despite the benefits, there are challenges to implementing renewable energy solutions in rural areas:</w:t>
      </w:r>
    </w:p>
    <w:p w14:paraId="2C80E6DB" w14:textId="77777777" w:rsidR="000A2119" w:rsidRPr="000A2119" w:rsidRDefault="000A2119" w:rsidP="000A2119">
      <w:pPr>
        <w:numPr>
          <w:ilvl w:val="1"/>
          <w:numId w:val="1"/>
        </w:numPr>
      </w:pPr>
      <w:r w:rsidRPr="000A2119">
        <w:rPr>
          <w:b/>
          <w:bCs/>
        </w:rPr>
        <w:t>Initial Capital Investment</w:t>
      </w:r>
      <w:r w:rsidRPr="000A2119">
        <w:t>: While renewable energy systems are cheaper in the long run, the initial investment can be a barrier, especially in economically disadvantaged regions.</w:t>
      </w:r>
    </w:p>
    <w:p w14:paraId="68253B92" w14:textId="77777777" w:rsidR="000A2119" w:rsidRPr="000A2119" w:rsidRDefault="000A2119" w:rsidP="000A2119">
      <w:pPr>
        <w:numPr>
          <w:ilvl w:val="1"/>
          <w:numId w:val="1"/>
        </w:numPr>
      </w:pPr>
      <w:r w:rsidRPr="000A2119">
        <w:rPr>
          <w:b/>
          <w:bCs/>
        </w:rPr>
        <w:t>Technological Challenges</w:t>
      </w:r>
      <w:r w:rsidRPr="000A2119">
        <w:t xml:space="preserve">: Maintenance and technical expertise are crucial for the long-term success of these systems. In remote areas, there may be a lack of skilled </w:t>
      </w:r>
      <w:proofErr w:type="spellStart"/>
      <w:r w:rsidRPr="000A2119">
        <w:t>labor</w:t>
      </w:r>
      <w:proofErr w:type="spellEnd"/>
      <w:r w:rsidRPr="000A2119">
        <w:t xml:space="preserve"> for system installation and repairs.</w:t>
      </w:r>
    </w:p>
    <w:p w14:paraId="776B2BF9" w14:textId="77777777" w:rsidR="000A2119" w:rsidRPr="000A2119" w:rsidRDefault="000A2119" w:rsidP="000A2119">
      <w:pPr>
        <w:numPr>
          <w:ilvl w:val="1"/>
          <w:numId w:val="1"/>
        </w:numPr>
      </w:pPr>
      <w:r w:rsidRPr="000A2119">
        <w:rPr>
          <w:b/>
          <w:bCs/>
        </w:rPr>
        <w:t>Storage Solutions</w:t>
      </w:r>
      <w:r w:rsidRPr="000A2119">
        <w:t>: The intermittent nature of renewable energy, especially solar and wind, poses challenges in ensuring a reliable supply of electricity. Battery storage solutions, though improving, remain expensive.</w:t>
      </w:r>
    </w:p>
    <w:p w14:paraId="6582EAC9" w14:textId="77777777" w:rsidR="000A2119" w:rsidRPr="000A2119" w:rsidRDefault="000A2119" w:rsidP="000A2119">
      <w:pPr>
        <w:numPr>
          <w:ilvl w:val="0"/>
          <w:numId w:val="1"/>
        </w:numPr>
      </w:pPr>
      <w:r w:rsidRPr="000A2119">
        <w:rPr>
          <w:b/>
          <w:bCs/>
        </w:rPr>
        <w:t>Government and Policy Support:</w:t>
      </w:r>
      <w:r w:rsidRPr="000A2119">
        <w:t xml:space="preserve"> Successful rural electrification projects often rely on strong government policies and incentives. The article emphasizes the importance of subsidies, grants, and international financial support to make renewable energy solutions accessible in rural areas. Additionally, </w:t>
      </w:r>
      <w:proofErr w:type="spellStart"/>
      <w:r w:rsidRPr="000A2119">
        <w:t>favorable</w:t>
      </w:r>
      <w:proofErr w:type="spellEnd"/>
      <w:r w:rsidRPr="000A2119">
        <w:t xml:space="preserve"> policy frameworks can encourage private sector investment and innovation in renewable energy.</w:t>
      </w:r>
    </w:p>
    <w:p w14:paraId="6A76209F" w14:textId="77777777" w:rsidR="000A2119" w:rsidRPr="000A2119" w:rsidRDefault="000A2119" w:rsidP="000A2119">
      <w:pPr>
        <w:numPr>
          <w:ilvl w:val="0"/>
          <w:numId w:val="1"/>
        </w:numPr>
      </w:pPr>
      <w:r w:rsidRPr="000A2119">
        <w:rPr>
          <w:b/>
          <w:bCs/>
        </w:rPr>
        <w:t>Case Studies:</w:t>
      </w:r>
      <w:r w:rsidRPr="000A2119">
        <w:t xml:space="preserve"> Several case studies are provided to illustrate successful renewable energy projects in rural areas. For instance, a solar PV project in India and a wind-hybrid system in Africa are highlighted as examples of how renewable energy can be integrated into rural electrification efforts.</w:t>
      </w:r>
    </w:p>
    <w:p w14:paraId="50CE5A6A" w14:textId="77777777" w:rsidR="000A2119" w:rsidRPr="000A2119" w:rsidRDefault="000A2119" w:rsidP="000A2119">
      <w:pPr>
        <w:rPr>
          <w:b/>
          <w:bCs/>
        </w:rPr>
      </w:pPr>
      <w:r w:rsidRPr="000A2119">
        <w:rPr>
          <w:b/>
          <w:bCs/>
        </w:rPr>
        <w:t>Conclusion:</w:t>
      </w:r>
    </w:p>
    <w:p w14:paraId="176F6881" w14:textId="77777777" w:rsidR="000A2119" w:rsidRPr="000A2119" w:rsidRDefault="000A2119" w:rsidP="000A2119">
      <w:r w:rsidRPr="000A2119">
        <w:t>The use of renewable energy for rural electrification presents a promising solution to the energy access problem in remote areas. While there are challenges in terms of initial costs, technical support, and system reliability, the long-term benefits—both social and environmental—are undeniable. Continued investment, innovation, and policy support will be essential to expand the use of renewable energy in rural electrification and achieve sustainable development in these areas.</w:t>
      </w:r>
    </w:p>
    <w:p w14:paraId="2808E818" w14:textId="77777777" w:rsidR="000A2119" w:rsidRPr="000A2119" w:rsidRDefault="000A2119" w:rsidP="000A2119">
      <w:pPr>
        <w:rPr>
          <w:b/>
          <w:bCs/>
        </w:rPr>
      </w:pPr>
      <w:r w:rsidRPr="000A2119">
        <w:rPr>
          <w:b/>
          <w:bCs/>
        </w:rPr>
        <w:t>Recommendations:</w:t>
      </w:r>
    </w:p>
    <w:p w14:paraId="78BCA247" w14:textId="77777777" w:rsidR="000A2119" w:rsidRPr="000A2119" w:rsidRDefault="000A2119" w:rsidP="000A2119">
      <w:pPr>
        <w:numPr>
          <w:ilvl w:val="0"/>
          <w:numId w:val="2"/>
        </w:numPr>
      </w:pPr>
      <w:r w:rsidRPr="000A2119">
        <w:rPr>
          <w:b/>
          <w:bCs/>
        </w:rPr>
        <w:t>Investment in Training and Education</w:t>
      </w:r>
      <w:r w:rsidRPr="000A2119">
        <w:t>: Providing local communities with the necessary training to maintain renewable energy systems will ensure sustainability and reduce dependence on external technical support.</w:t>
      </w:r>
    </w:p>
    <w:p w14:paraId="77AA7B85" w14:textId="77777777" w:rsidR="000A2119" w:rsidRPr="000A2119" w:rsidRDefault="000A2119" w:rsidP="000A2119">
      <w:pPr>
        <w:numPr>
          <w:ilvl w:val="0"/>
          <w:numId w:val="2"/>
        </w:numPr>
      </w:pPr>
      <w:r w:rsidRPr="000A2119">
        <w:rPr>
          <w:b/>
          <w:bCs/>
        </w:rPr>
        <w:lastRenderedPageBreak/>
        <w:t>Focus on Hybrid Systems</w:t>
      </w:r>
      <w:r w:rsidRPr="000A2119">
        <w:t>: Combining different renewable energy sources (e.g., solar and wind) with energy storage systems can mitigate the intermittency issues of renewable energy and provide a more reliable power supply.</w:t>
      </w:r>
    </w:p>
    <w:p w14:paraId="625195B9" w14:textId="77777777" w:rsidR="000A2119" w:rsidRPr="000A2119" w:rsidRDefault="000A2119" w:rsidP="000A2119">
      <w:pPr>
        <w:numPr>
          <w:ilvl w:val="0"/>
          <w:numId w:val="2"/>
        </w:numPr>
      </w:pPr>
      <w:r w:rsidRPr="000A2119">
        <w:rPr>
          <w:b/>
          <w:bCs/>
        </w:rPr>
        <w:t>Strengthening Policy and Incentives</w:t>
      </w:r>
      <w:r w:rsidRPr="000A2119">
        <w:t>: Governments should continue to implement supportive policies, including financial incentives and regulatory frameworks, to encourage investment in renewable energy technologies.</w:t>
      </w:r>
    </w:p>
    <w:p w14:paraId="6EE9D683" w14:textId="77777777" w:rsidR="000A2119" w:rsidRPr="000A2119" w:rsidRDefault="000A2119" w:rsidP="000A2119">
      <w:pPr>
        <w:numPr>
          <w:ilvl w:val="0"/>
          <w:numId w:val="2"/>
        </w:numPr>
      </w:pPr>
      <w:r w:rsidRPr="000A2119">
        <w:rPr>
          <w:b/>
          <w:bCs/>
        </w:rPr>
        <w:t>International Collaboration</w:t>
      </w:r>
      <w:r w:rsidRPr="000A2119">
        <w:t>: Global partnerships and funding agencies should continue to collaborate with governments and local stakeholders to implement renewable energy projects in rural areas, ensuring that the benefits are widespread and equitable.</w:t>
      </w:r>
    </w:p>
    <w:p w14:paraId="1BD7468B" w14:textId="77777777" w:rsidR="000A2119" w:rsidRPr="000A2119" w:rsidRDefault="000A2119" w:rsidP="000A2119">
      <w:r w:rsidRPr="000A2119">
        <w:pict w14:anchorId="6E3DCD08">
          <v:rect id="_x0000_i1050" style="width:0;height:1.5pt" o:hralign="center" o:hrstd="t" o:hr="t" fillcolor="#a0a0a0" stroked="f"/>
        </w:pict>
      </w:r>
    </w:p>
    <w:p w14:paraId="2CBA0C27" w14:textId="77777777" w:rsidR="000A2119" w:rsidRPr="000A2119" w:rsidRDefault="000A2119" w:rsidP="000A2119">
      <w:pPr>
        <w:rPr>
          <w:b/>
          <w:bCs/>
        </w:rPr>
      </w:pPr>
      <w:r w:rsidRPr="000A2119">
        <w:rPr>
          <w:b/>
          <w:bCs/>
        </w:rPr>
        <w:t>Inference Summary:</w:t>
      </w:r>
    </w:p>
    <w:p w14:paraId="7870FCD8" w14:textId="77777777" w:rsidR="000A2119" w:rsidRPr="000A2119" w:rsidRDefault="000A2119" w:rsidP="000A2119">
      <w:r w:rsidRPr="000A2119">
        <w:t>The article highlights the growing importance and viability of renewable energy in addressing the rural electrification challenge. It underscores the economic, social, and environmental benefits of renewable energy solutions, while also identifying key challenges such as initial costs and technical expertise requirements. The paper concludes with practical recommendations for governments, industries, and communities to foster the widespread adoption of renewable energy for rural electrification. It is clear that with the right investments, policies, and technological advancements, renewable energy can significantly improve the quality of life in rural areas while contributing to sustainable development goals.</w:t>
      </w:r>
    </w:p>
    <w:p w14:paraId="36714D8F" w14:textId="041AC4B3" w:rsidR="000A2119" w:rsidRPr="000A2119" w:rsidRDefault="000A2119" w:rsidP="000A2119">
      <w:r w:rsidRPr="000A2119">
        <w:pict w14:anchorId="53EFABCF">
          <v:rect id="_x0000_i1051" style="width:0;height:1.5pt" o:hralign="center" o:hrstd="t" o:hr="t" fillcolor="#a0a0a0" stroked="f"/>
        </w:pict>
      </w:r>
    </w:p>
    <w:p w14:paraId="33B93314" w14:textId="77777777" w:rsidR="000A2119" w:rsidRPr="000A2119" w:rsidRDefault="000A2119" w:rsidP="000A2119">
      <w:pPr>
        <w:rPr>
          <w:vanish/>
        </w:rPr>
      </w:pPr>
      <w:r w:rsidRPr="000A2119">
        <w:rPr>
          <w:vanish/>
        </w:rPr>
        <w:t>Top of Form</w:t>
      </w:r>
    </w:p>
    <w:p w14:paraId="62E94EB8" w14:textId="77777777" w:rsidR="000A2119" w:rsidRPr="000A2119" w:rsidRDefault="000A2119" w:rsidP="000A2119">
      <w:r w:rsidRPr="000A2119">
        <w:pict w14:anchorId="2C9F0070"/>
      </w:r>
    </w:p>
    <w:p w14:paraId="2B7DDB7C" w14:textId="77777777" w:rsidR="000A2119" w:rsidRPr="000A2119" w:rsidRDefault="000A2119" w:rsidP="000A2119">
      <w:pPr>
        <w:rPr>
          <w:vanish/>
        </w:rPr>
      </w:pPr>
      <w:r w:rsidRPr="000A2119">
        <w:rPr>
          <w:vanish/>
        </w:rPr>
        <w:t>Bottom of Form</w:t>
      </w:r>
    </w:p>
    <w:p w14:paraId="5F79A0A6" w14:textId="77777777" w:rsidR="009613A5" w:rsidRDefault="009613A5"/>
    <w:sectPr w:rsidR="00961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A6858"/>
    <w:multiLevelType w:val="multilevel"/>
    <w:tmpl w:val="9CC84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3A5CEB"/>
    <w:multiLevelType w:val="multilevel"/>
    <w:tmpl w:val="C950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203968">
    <w:abstractNumId w:val="0"/>
  </w:num>
  <w:num w:numId="2" w16cid:durableId="2108190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19"/>
    <w:rsid w:val="000A2119"/>
    <w:rsid w:val="009613A5"/>
    <w:rsid w:val="00C332A2"/>
    <w:rsid w:val="00E71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81F0"/>
  <w15:chartTrackingRefBased/>
  <w15:docId w15:val="{0CC3E66D-5D31-4503-99FA-269B6A58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119"/>
    <w:rPr>
      <w:rFonts w:eastAsiaTheme="majorEastAsia" w:cstheme="majorBidi"/>
      <w:color w:val="272727" w:themeColor="text1" w:themeTint="D8"/>
    </w:rPr>
  </w:style>
  <w:style w:type="paragraph" w:styleId="Title">
    <w:name w:val="Title"/>
    <w:basedOn w:val="Normal"/>
    <w:next w:val="Normal"/>
    <w:link w:val="TitleChar"/>
    <w:uiPriority w:val="10"/>
    <w:qFormat/>
    <w:rsid w:val="000A2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119"/>
    <w:pPr>
      <w:spacing w:before="160"/>
      <w:jc w:val="center"/>
    </w:pPr>
    <w:rPr>
      <w:i/>
      <w:iCs/>
      <w:color w:val="404040" w:themeColor="text1" w:themeTint="BF"/>
    </w:rPr>
  </w:style>
  <w:style w:type="character" w:customStyle="1" w:styleId="QuoteChar">
    <w:name w:val="Quote Char"/>
    <w:basedOn w:val="DefaultParagraphFont"/>
    <w:link w:val="Quote"/>
    <w:uiPriority w:val="29"/>
    <w:rsid w:val="000A2119"/>
    <w:rPr>
      <w:i/>
      <w:iCs/>
      <w:color w:val="404040" w:themeColor="text1" w:themeTint="BF"/>
    </w:rPr>
  </w:style>
  <w:style w:type="paragraph" w:styleId="ListParagraph">
    <w:name w:val="List Paragraph"/>
    <w:basedOn w:val="Normal"/>
    <w:uiPriority w:val="34"/>
    <w:qFormat/>
    <w:rsid w:val="000A2119"/>
    <w:pPr>
      <w:ind w:left="720"/>
      <w:contextualSpacing/>
    </w:pPr>
  </w:style>
  <w:style w:type="character" w:styleId="IntenseEmphasis">
    <w:name w:val="Intense Emphasis"/>
    <w:basedOn w:val="DefaultParagraphFont"/>
    <w:uiPriority w:val="21"/>
    <w:qFormat/>
    <w:rsid w:val="000A2119"/>
    <w:rPr>
      <w:i/>
      <w:iCs/>
      <w:color w:val="0F4761" w:themeColor="accent1" w:themeShade="BF"/>
    </w:rPr>
  </w:style>
  <w:style w:type="paragraph" w:styleId="IntenseQuote">
    <w:name w:val="Intense Quote"/>
    <w:basedOn w:val="Normal"/>
    <w:next w:val="Normal"/>
    <w:link w:val="IntenseQuoteChar"/>
    <w:uiPriority w:val="30"/>
    <w:qFormat/>
    <w:rsid w:val="000A2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119"/>
    <w:rPr>
      <w:i/>
      <w:iCs/>
      <w:color w:val="0F4761" w:themeColor="accent1" w:themeShade="BF"/>
    </w:rPr>
  </w:style>
  <w:style w:type="character" w:styleId="IntenseReference">
    <w:name w:val="Intense Reference"/>
    <w:basedOn w:val="DefaultParagraphFont"/>
    <w:uiPriority w:val="32"/>
    <w:qFormat/>
    <w:rsid w:val="000A21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230920">
      <w:bodyDiv w:val="1"/>
      <w:marLeft w:val="0"/>
      <w:marRight w:val="0"/>
      <w:marTop w:val="0"/>
      <w:marBottom w:val="0"/>
      <w:divBdr>
        <w:top w:val="none" w:sz="0" w:space="0" w:color="auto"/>
        <w:left w:val="none" w:sz="0" w:space="0" w:color="auto"/>
        <w:bottom w:val="none" w:sz="0" w:space="0" w:color="auto"/>
        <w:right w:val="none" w:sz="0" w:space="0" w:color="auto"/>
      </w:divBdr>
      <w:divsChild>
        <w:div w:id="1634208903">
          <w:marLeft w:val="0"/>
          <w:marRight w:val="0"/>
          <w:marTop w:val="0"/>
          <w:marBottom w:val="0"/>
          <w:divBdr>
            <w:top w:val="none" w:sz="0" w:space="0" w:color="auto"/>
            <w:left w:val="none" w:sz="0" w:space="0" w:color="auto"/>
            <w:bottom w:val="none" w:sz="0" w:space="0" w:color="auto"/>
            <w:right w:val="none" w:sz="0" w:space="0" w:color="auto"/>
          </w:divBdr>
          <w:divsChild>
            <w:div w:id="862743936">
              <w:marLeft w:val="0"/>
              <w:marRight w:val="0"/>
              <w:marTop w:val="0"/>
              <w:marBottom w:val="0"/>
              <w:divBdr>
                <w:top w:val="none" w:sz="0" w:space="0" w:color="auto"/>
                <w:left w:val="none" w:sz="0" w:space="0" w:color="auto"/>
                <w:bottom w:val="none" w:sz="0" w:space="0" w:color="auto"/>
                <w:right w:val="none" w:sz="0" w:space="0" w:color="auto"/>
              </w:divBdr>
              <w:divsChild>
                <w:div w:id="554048966">
                  <w:marLeft w:val="0"/>
                  <w:marRight w:val="0"/>
                  <w:marTop w:val="0"/>
                  <w:marBottom w:val="0"/>
                  <w:divBdr>
                    <w:top w:val="none" w:sz="0" w:space="0" w:color="auto"/>
                    <w:left w:val="none" w:sz="0" w:space="0" w:color="auto"/>
                    <w:bottom w:val="none" w:sz="0" w:space="0" w:color="auto"/>
                    <w:right w:val="none" w:sz="0" w:space="0" w:color="auto"/>
                  </w:divBdr>
                  <w:divsChild>
                    <w:div w:id="556667292">
                      <w:marLeft w:val="0"/>
                      <w:marRight w:val="0"/>
                      <w:marTop w:val="0"/>
                      <w:marBottom w:val="0"/>
                      <w:divBdr>
                        <w:top w:val="none" w:sz="0" w:space="0" w:color="auto"/>
                        <w:left w:val="none" w:sz="0" w:space="0" w:color="auto"/>
                        <w:bottom w:val="none" w:sz="0" w:space="0" w:color="auto"/>
                        <w:right w:val="none" w:sz="0" w:space="0" w:color="auto"/>
                      </w:divBdr>
                      <w:divsChild>
                        <w:div w:id="1122921804">
                          <w:marLeft w:val="0"/>
                          <w:marRight w:val="0"/>
                          <w:marTop w:val="0"/>
                          <w:marBottom w:val="0"/>
                          <w:divBdr>
                            <w:top w:val="none" w:sz="0" w:space="0" w:color="auto"/>
                            <w:left w:val="none" w:sz="0" w:space="0" w:color="auto"/>
                            <w:bottom w:val="none" w:sz="0" w:space="0" w:color="auto"/>
                            <w:right w:val="none" w:sz="0" w:space="0" w:color="auto"/>
                          </w:divBdr>
                          <w:divsChild>
                            <w:div w:id="95903399">
                              <w:marLeft w:val="0"/>
                              <w:marRight w:val="0"/>
                              <w:marTop w:val="0"/>
                              <w:marBottom w:val="0"/>
                              <w:divBdr>
                                <w:top w:val="none" w:sz="0" w:space="0" w:color="auto"/>
                                <w:left w:val="none" w:sz="0" w:space="0" w:color="auto"/>
                                <w:bottom w:val="none" w:sz="0" w:space="0" w:color="auto"/>
                                <w:right w:val="none" w:sz="0" w:space="0" w:color="auto"/>
                              </w:divBdr>
                              <w:divsChild>
                                <w:div w:id="1938059579">
                                  <w:marLeft w:val="0"/>
                                  <w:marRight w:val="0"/>
                                  <w:marTop w:val="0"/>
                                  <w:marBottom w:val="0"/>
                                  <w:divBdr>
                                    <w:top w:val="none" w:sz="0" w:space="0" w:color="auto"/>
                                    <w:left w:val="none" w:sz="0" w:space="0" w:color="auto"/>
                                    <w:bottom w:val="none" w:sz="0" w:space="0" w:color="auto"/>
                                    <w:right w:val="none" w:sz="0" w:space="0" w:color="auto"/>
                                  </w:divBdr>
                                  <w:divsChild>
                                    <w:div w:id="397872742">
                                      <w:marLeft w:val="0"/>
                                      <w:marRight w:val="0"/>
                                      <w:marTop w:val="0"/>
                                      <w:marBottom w:val="0"/>
                                      <w:divBdr>
                                        <w:top w:val="none" w:sz="0" w:space="0" w:color="auto"/>
                                        <w:left w:val="none" w:sz="0" w:space="0" w:color="auto"/>
                                        <w:bottom w:val="none" w:sz="0" w:space="0" w:color="auto"/>
                                        <w:right w:val="none" w:sz="0" w:space="0" w:color="auto"/>
                                      </w:divBdr>
                                      <w:divsChild>
                                        <w:div w:id="362171528">
                                          <w:marLeft w:val="0"/>
                                          <w:marRight w:val="0"/>
                                          <w:marTop w:val="0"/>
                                          <w:marBottom w:val="0"/>
                                          <w:divBdr>
                                            <w:top w:val="none" w:sz="0" w:space="0" w:color="auto"/>
                                            <w:left w:val="none" w:sz="0" w:space="0" w:color="auto"/>
                                            <w:bottom w:val="none" w:sz="0" w:space="0" w:color="auto"/>
                                            <w:right w:val="none" w:sz="0" w:space="0" w:color="auto"/>
                                          </w:divBdr>
                                          <w:divsChild>
                                            <w:div w:id="2018069123">
                                              <w:marLeft w:val="0"/>
                                              <w:marRight w:val="0"/>
                                              <w:marTop w:val="0"/>
                                              <w:marBottom w:val="0"/>
                                              <w:divBdr>
                                                <w:top w:val="none" w:sz="0" w:space="0" w:color="auto"/>
                                                <w:left w:val="none" w:sz="0" w:space="0" w:color="auto"/>
                                                <w:bottom w:val="none" w:sz="0" w:space="0" w:color="auto"/>
                                                <w:right w:val="none" w:sz="0" w:space="0" w:color="auto"/>
                                              </w:divBdr>
                                              <w:divsChild>
                                                <w:div w:id="271674829">
                                                  <w:marLeft w:val="0"/>
                                                  <w:marRight w:val="0"/>
                                                  <w:marTop w:val="0"/>
                                                  <w:marBottom w:val="0"/>
                                                  <w:divBdr>
                                                    <w:top w:val="none" w:sz="0" w:space="0" w:color="auto"/>
                                                    <w:left w:val="none" w:sz="0" w:space="0" w:color="auto"/>
                                                    <w:bottom w:val="none" w:sz="0" w:space="0" w:color="auto"/>
                                                    <w:right w:val="none" w:sz="0" w:space="0" w:color="auto"/>
                                                  </w:divBdr>
                                                  <w:divsChild>
                                                    <w:div w:id="2133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3824530">
          <w:marLeft w:val="0"/>
          <w:marRight w:val="0"/>
          <w:marTop w:val="0"/>
          <w:marBottom w:val="0"/>
          <w:divBdr>
            <w:top w:val="none" w:sz="0" w:space="0" w:color="auto"/>
            <w:left w:val="none" w:sz="0" w:space="0" w:color="auto"/>
            <w:bottom w:val="none" w:sz="0" w:space="0" w:color="auto"/>
            <w:right w:val="none" w:sz="0" w:space="0" w:color="auto"/>
          </w:divBdr>
          <w:divsChild>
            <w:div w:id="1582645039">
              <w:marLeft w:val="0"/>
              <w:marRight w:val="0"/>
              <w:marTop w:val="0"/>
              <w:marBottom w:val="0"/>
              <w:divBdr>
                <w:top w:val="none" w:sz="0" w:space="0" w:color="auto"/>
                <w:left w:val="none" w:sz="0" w:space="0" w:color="auto"/>
                <w:bottom w:val="none" w:sz="0" w:space="0" w:color="auto"/>
                <w:right w:val="none" w:sz="0" w:space="0" w:color="auto"/>
              </w:divBdr>
              <w:divsChild>
                <w:div w:id="570427632">
                  <w:marLeft w:val="0"/>
                  <w:marRight w:val="0"/>
                  <w:marTop w:val="0"/>
                  <w:marBottom w:val="0"/>
                  <w:divBdr>
                    <w:top w:val="none" w:sz="0" w:space="0" w:color="auto"/>
                    <w:left w:val="none" w:sz="0" w:space="0" w:color="auto"/>
                    <w:bottom w:val="none" w:sz="0" w:space="0" w:color="auto"/>
                    <w:right w:val="none" w:sz="0" w:space="0" w:color="auto"/>
                  </w:divBdr>
                  <w:divsChild>
                    <w:div w:id="1031149020">
                      <w:marLeft w:val="0"/>
                      <w:marRight w:val="0"/>
                      <w:marTop w:val="0"/>
                      <w:marBottom w:val="0"/>
                      <w:divBdr>
                        <w:top w:val="none" w:sz="0" w:space="0" w:color="auto"/>
                        <w:left w:val="none" w:sz="0" w:space="0" w:color="auto"/>
                        <w:bottom w:val="none" w:sz="0" w:space="0" w:color="auto"/>
                        <w:right w:val="none" w:sz="0" w:space="0" w:color="auto"/>
                      </w:divBdr>
                      <w:divsChild>
                        <w:div w:id="1677808948">
                          <w:marLeft w:val="0"/>
                          <w:marRight w:val="0"/>
                          <w:marTop w:val="0"/>
                          <w:marBottom w:val="0"/>
                          <w:divBdr>
                            <w:top w:val="none" w:sz="0" w:space="0" w:color="auto"/>
                            <w:left w:val="none" w:sz="0" w:space="0" w:color="auto"/>
                            <w:bottom w:val="none" w:sz="0" w:space="0" w:color="auto"/>
                            <w:right w:val="none" w:sz="0" w:space="0" w:color="auto"/>
                          </w:divBdr>
                          <w:divsChild>
                            <w:div w:id="1333988052">
                              <w:marLeft w:val="0"/>
                              <w:marRight w:val="0"/>
                              <w:marTop w:val="0"/>
                              <w:marBottom w:val="0"/>
                              <w:divBdr>
                                <w:top w:val="none" w:sz="0" w:space="0" w:color="auto"/>
                                <w:left w:val="none" w:sz="0" w:space="0" w:color="auto"/>
                                <w:bottom w:val="none" w:sz="0" w:space="0" w:color="auto"/>
                                <w:right w:val="none" w:sz="0" w:space="0" w:color="auto"/>
                              </w:divBdr>
                              <w:divsChild>
                                <w:div w:id="54402102">
                                  <w:marLeft w:val="0"/>
                                  <w:marRight w:val="0"/>
                                  <w:marTop w:val="0"/>
                                  <w:marBottom w:val="0"/>
                                  <w:divBdr>
                                    <w:top w:val="none" w:sz="0" w:space="0" w:color="auto"/>
                                    <w:left w:val="none" w:sz="0" w:space="0" w:color="auto"/>
                                    <w:bottom w:val="none" w:sz="0" w:space="0" w:color="auto"/>
                                    <w:right w:val="none" w:sz="0" w:space="0" w:color="auto"/>
                                  </w:divBdr>
                                  <w:divsChild>
                                    <w:div w:id="884829081">
                                      <w:marLeft w:val="0"/>
                                      <w:marRight w:val="0"/>
                                      <w:marTop w:val="0"/>
                                      <w:marBottom w:val="0"/>
                                      <w:divBdr>
                                        <w:top w:val="none" w:sz="0" w:space="0" w:color="auto"/>
                                        <w:left w:val="none" w:sz="0" w:space="0" w:color="auto"/>
                                        <w:bottom w:val="none" w:sz="0" w:space="0" w:color="auto"/>
                                        <w:right w:val="none" w:sz="0" w:space="0" w:color="auto"/>
                                      </w:divBdr>
                                      <w:divsChild>
                                        <w:div w:id="2022856324">
                                          <w:marLeft w:val="0"/>
                                          <w:marRight w:val="0"/>
                                          <w:marTop w:val="0"/>
                                          <w:marBottom w:val="0"/>
                                          <w:divBdr>
                                            <w:top w:val="none" w:sz="0" w:space="0" w:color="auto"/>
                                            <w:left w:val="none" w:sz="0" w:space="0" w:color="auto"/>
                                            <w:bottom w:val="none" w:sz="0" w:space="0" w:color="auto"/>
                                            <w:right w:val="none" w:sz="0" w:space="0" w:color="auto"/>
                                          </w:divBdr>
                                          <w:divsChild>
                                            <w:div w:id="245771637">
                                              <w:marLeft w:val="0"/>
                                              <w:marRight w:val="0"/>
                                              <w:marTop w:val="0"/>
                                              <w:marBottom w:val="0"/>
                                              <w:divBdr>
                                                <w:top w:val="none" w:sz="0" w:space="0" w:color="auto"/>
                                                <w:left w:val="none" w:sz="0" w:space="0" w:color="auto"/>
                                                <w:bottom w:val="none" w:sz="0" w:space="0" w:color="auto"/>
                                                <w:right w:val="none" w:sz="0" w:space="0" w:color="auto"/>
                                              </w:divBdr>
                                              <w:divsChild>
                                                <w:div w:id="1119033890">
                                                  <w:marLeft w:val="0"/>
                                                  <w:marRight w:val="0"/>
                                                  <w:marTop w:val="0"/>
                                                  <w:marBottom w:val="0"/>
                                                  <w:divBdr>
                                                    <w:top w:val="none" w:sz="0" w:space="0" w:color="auto"/>
                                                    <w:left w:val="none" w:sz="0" w:space="0" w:color="auto"/>
                                                    <w:bottom w:val="none" w:sz="0" w:space="0" w:color="auto"/>
                                                    <w:right w:val="none" w:sz="0" w:space="0" w:color="auto"/>
                                                  </w:divBdr>
                                                  <w:divsChild>
                                                    <w:div w:id="5663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555853">
      <w:bodyDiv w:val="1"/>
      <w:marLeft w:val="0"/>
      <w:marRight w:val="0"/>
      <w:marTop w:val="0"/>
      <w:marBottom w:val="0"/>
      <w:divBdr>
        <w:top w:val="none" w:sz="0" w:space="0" w:color="auto"/>
        <w:left w:val="none" w:sz="0" w:space="0" w:color="auto"/>
        <w:bottom w:val="none" w:sz="0" w:space="0" w:color="auto"/>
        <w:right w:val="none" w:sz="0" w:space="0" w:color="auto"/>
      </w:divBdr>
      <w:divsChild>
        <w:div w:id="1513834303">
          <w:marLeft w:val="0"/>
          <w:marRight w:val="0"/>
          <w:marTop w:val="0"/>
          <w:marBottom w:val="0"/>
          <w:divBdr>
            <w:top w:val="none" w:sz="0" w:space="0" w:color="auto"/>
            <w:left w:val="none" w:sz="0" w:space="0" w:color="auto"/>
            <w:bottom w:val="none" w:sz="0" w:space="0" w:color="auto"/>
            <w:right w:val="none" w:sz="0" w:space="0" w:color="auto"/>
          </w:divBdr>
          <w:divsChild>
            <w:div w:id="1276520386">
              <w:marLeft w:val="0"/>
              <w:marRight w:val="0"/>
              <w:marTop w:val="0"/>
              <w:marBottom w:val="0"/>
              <w:divBdr>
                <w:top w:val="none" w:sz="0" w:space="0" w:color="auto"/>
                <w:left w:val="none" w:sz="0" w:space="0" w:color="auto"/>
                <w:bottom w:val="none" w:sz="0" w:space="0" w:color="auto"/>
                <w:right w:val="none" w:sz="0" w:space="0" w:color="auto"/>
              </w:divBdr>
              <w:divsChild>
                <w:div w:id="283462957">
                  <w:marLeft w:val="0"/>
                  <w:marRight w:val="0"/>
                  <w:marTop w:val="0"/>
                  <w:marBottom w:val="0"/>
                  <w:divBdr>
                    <w:top w:val="none" w:sz="0" w:space="0" w:color="auto"/>
                    <w:left w:val="none" w:sz="0" w:space="0" w:color="auto"/>
                    <w:bottom w:val="none" w:sz="0" w:space="0" w:color="auto"/>
                    <w:right w:val="none" w:sz="0" w:space="0" w:color="auto"/>
                  </w:divBdr>
                  <w:divsChild>
                    <w:div w:id="1156339365">
                      <w:marLeft w:val="0"/>
                      <w:marRight w:val="0"/>
                      <w:marTop w:val="0"/>
                      <w:marBottom w:val="0"/>
                      <w:divBdr>
                        <w:top w:val="none" w:sz="0" w:space="0" w:color="auto"/>
                        <w:left w:val="none" w:sz="0" w:space="0" w:color="auto"/>
                        <w:bottom w:val="none" w:sz="0" w:space="0" w:color="auto"/>
                        <w:right w:val="none" w:sz="0" w:space="0" w:color="auto"/>
                      </w:divBdr>
                      <w:divsChild>
                        <w:div w:id="4863101">
                          <w:marLeft w:val="0"/>
                          <w:marRight w:val="0"/>
                          <w:marTop w:val="0"/>
                          <w:marBottom w:val="0"/>
                          <w:divBdr>
                            <w:top w:val="none" w:sz="0" w:space="0" w:color="auto"/>
                            <w:left w:val="none" w:sz="0" w:space="0" w:color="auto"/>
                            <w:bottom w:val="none" w:sz="0" w:space="0" w:color="auto"/>
                            <w:right w:val="none" w:sz="0" w:space="0" w:color="auto"/>
                          </w:divBdr>
                          <w:divsChild>
                            <w:div w:id="253629017">
                              <w:marLeft w:val="0"/>
                              <w:marRight w:val="0"/>
                              <w:marTop w:val="0"/>
                              <w:marBottom w:val="0"/>
                              <w:divBdr>
                                <w:top w:val="none" w:sz="0" w:space="0" w:color="auto"/>
                                <w:left w:val="none" w:sz="0" w:space="0" w:color="auto"/>
                                <w:bottom w:val="none" w:sz="0" w:space="0" w:color="auto"/>
                                <w:right w:val="none" w:sz="0" w:space="0" w:color="auto"/>
                              </w:divBdr>
                              <w:divsChild>
                                <w:div w:id="561451653">
                                  <w:marLeft w:val="0"/>
                                  <w:marRight w:val="0"/>
                                  <w:marTop w:val="0"/>
                                  <w:marBottom w:val="0"/>
                                  <w:divBdr>
                                    <w:top w:val="none" w:sz="0" w:space="0" w:color="auto"/>
                                    <w:left w:val="none" w:sz="0" w:space="0" w:color="auto"/>
                                    <w:bottom w:val="none" w:sz="0" w:space="0" w:color="auto"/>
                                    <w:right w:val="none" w:sz="0" w:space="0" w:color="auto"/>
                                  </w:divBdr>
                                  <w:divsChild>
                                    <w:div w:id="1325207981">
                                      <w:marLeft w:val="0"/>
                                      <w:marRight w:val="0"/>
                                      <w:marTop w:val="0"/>
                                      <w:marBottom w:val="0"/>
                                      <w:divBdr>
                                        <w:top w:val="none" w:sz="0" w:space="0" w:color="auto"/>
                                        <w:left w:val="none" w:sz="0" w:space="0" w:color="auto"/>
                                        <w:bottom w:val="none" w:sz="0" w:space="0" w:color="auto"/>
                                        <w:right w:val="none" w:sz="0" w:space="0" w:color="auto"/>
                                      </w:divBdr>
                                      <w:divsChild>
                                        <w:div w:id="1698113868">
                                          <w:marLeft w:val="0"/>
                                          <w:marRight w:val="0"/>
                                          <w:marTop w:val="0"/>
                                          <w:marBottom w:val="0"/>
                                          <w:divBdr>
                                            <w:top w:val="none" w:sz="0" w:space="0" w:color="auto"/>
                                            <w:left w:val="none" w:sz="0" w:space="0" w:color="auto"/>
                                            <w:bottom w:val="none" w:sz="0" w:space="0" w:color="auto"/>
                                            <w:right w:val="none" w:sz="0" w:space="0" w:color="auto"/>
                                          </w:divBdr>
                                          <w:divsChild>
                                            <w:div w:id="1010915924">
                                              <w:marLeft w:val="0"/>
                                              <w:marRight w:val="0"/>
                                              <w:marTop w:val="0"/>
                                              <w:marBottom w:val="0"/>
                                              <w:divBdr>
                                                <w:top w:val="none" w:sz="0" w:space="0" w:color="auto"/>
                                                <w:left w:val="none" w:sz="0" w:space="0" w:color="auto"/>
                                                <w:bottom w:val="none" w:sz="0" w:space="0" w:color="auto"/>
                                                <w:right w:val="none" w:sz="0" w:space="0" w:color="auto"/>
                                              </w:divBdr>
                                              <w:divsChild>
                                                <w:div w:id="415640083">
                                                  <w:marLeft w:val="0"/>
                                                  <w:marRight w:val="0"/>
                                                  <w:marTop w:val="0"/>
                                                  <w:marBottom w:val="0"/>
                                                  <w:divBdr>
                                                    <w:top w:val="none" w:sz="0" w:space="0" w:color="auto"/>
                                                    <w:left w:val="none" w:sz="0" w:space="0" w:color="auto"/>
                                                    <w:bottom w:val="none" w:sz="0" w:space="0" w:color="auto"/>
                                                    <w:right w:val="none" w:sz="0" w:space="0" w:color="auto"/>
                                                  </w:divBdr>
                                                  <w:divsChild>
                                                    <w:div w:id="17664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923637">
          <w:marLeft w:val="0"/>
          <w:marRight w:val="0"/>
          <w:marTop w:val="0"/>
          <w:marBottom w:val="0"/>
          <w:divBdr>
            <w:top w:val="none" w:sz="0" w:space="0" w:color="auto"/>
            <w:left w:val="none" w:sz="0" w:space="0" w:color="auto"/>
            <w:bottom w:val="none" w:sz="0" w:space="0" w:color="auto"/>
            <w:right w:val="none" w:sz="0" w:space="0" w:color="auto"/>
          </w:divBdr>
          <w:divsChild>
            <w:div w:id="185217638">
              <w:marLeft w:val="0"/>
              <w:marRight w:val="0"/>
              <w:marTop w:val="0"/>
              <w:marBottom w:val="0"/>
              <w:divBdr>
                <w:top w:val="none" w:sz="0" w:space="0" w:color="auto"/>
                <w:left w:val="none" w:sz="0" w:space="0" w:color="auto"/>
                <w:bottom w:val="none" w:sz="0" w:space="0" w:color="auto"/>
                <w:right w:val="none" w:sz="0" w:space="0" w:color="auto"/>
              </w:divBdr>
              <w:divsChild>
                <w:div w:id="926429424">
                  <w:marLeft w:val="0"/>
                  <w:marRight w:val="0"/>
                  <w:marTop w:val="0"/>
                  <w:marBottom w:val="0"/>
                  <w:divBdr>
                    <w:top w:val="none" w:sz="0" w:space="0" w:color="auto"/>
                    <w:left w:val="none" w:sz="0" w:space="0" w:color="auto"/>
                    <w:bottom w:val="none" w:sz="0" w:space="0" w:color="auto"/>
                    <w:right w:val="none" w:sz="0" w:space="0" w:color="auto"/>
                  </w:divBdr>
                  <w:divsChild>
                    <w:div w:id="1120995246">
                      <w:marLeft w:val="0"/>
                      <w:marRight w:val="0"/>
                      <w:marTop w:val="0"/>
                      <w:marBottom w:val="0"/>
                      <w:divBdr>
                        <w:top w:val="none" w:sz="0" w:space="0" w:color="auto"/>
                        <w:left w:val="none" w:sz="0" w:space="0" w:color="auto"/>
                        <w:bottom w:val="none" w:sz="0" w:space="0" w:color="auto"/>
                        <w:right w:val="none" w:sz="0" w:space="0" w:color="auto"/>
                      </w:divBdr>
                      <w:divsChild>
                        <w:div w:id="163084685">
                          <w:marLeft w:val="0"/>
                          <w:marRight w:val="0"/>
                          <w:marTop w:val="0"/>
                          <w:marBottom w:val="0"/>
                          <w:divBdr>
                            <w:top w:val="none" w:sz="0" w:space="0" w:color="auto"/>
                            <w:left w:val="none" w:sz="0" w:space="0" w:color="auto"/>
                            <w:bottom w:val="none" w:sz="0" w:space="0" w:color="auto"/>
                            <w:right w:val="none" w:sz="0" w:space="0" w:color="auto"/>
                          </w:divBdr>
                          <w:divsChild>
                            <w:div w:id="394856192">
                              <w:marLeft w:val="0"/>
                              <w:marRight w:val="0"/>
                              <w:marTop w:val="0"/>
                              <w:marBottom w:val="0"/>
                              <w:divBdr>
                                <w:top w:val="none" w:sz="0" w:space="0" w:color="auto"/>
                                <w:left w:val="none" w:sz="0" w:space="0" w:color="auto"/>
                                <w:bottom w:val="none" w:sz="0" w:space="0" w:color="auto"/>
                                <w:right w:val="none" w:sz="0" w:space="0" w:color="auto"/>
                              </w:divBdr>
                              <w:divsChild>
                                <w:div w:id="2140612728">
                                  <w:marLeft w:val="0"/>
                                  <w:marRight w:val="0"/>
                                  <w:marTop w:val="0"/>
                                  <w:marBottom w:val="0"/>
                                  <w:divBdr>
                                    <w:top w:val="none" w:sz="0" w:space="0" w:color="auto"/>
                                    <w:left w:val="none" w:sz="0" w:space="0" w:color="auto"/>
                                    <w:bottom w:val="none" w:sz="0" w:space="0" w:color="auto"/>
                                    <w:right w:val="none" w:sz="0" w:space="0" w:color="auto"/>
                                  </w:divBdr>
                                  <w:divsChild>
                                    <w:div w:id="1751393476">
                                      <w:marLeft w:val="0"/>
                                      <w:marRight w:val="0"/>
                                      <w:marTop w:val="0"/>
                                      <w:marBottom w:val="0"/>
                                      <w:divBdr>
                                        <w:top w:val="none" w:sz="0" w:space="0" w:color="auto"/>
                                        <w:left w:val="none" w:sz="0" w:space="0" w:color="auto"/>
                                        <w:bottom w:val="none" w:sz="0" w:space="0" w:color="auto"/>
                                        <w:right w:val="none" w:sz="0" w:space="0" w:color="auto"/>
                                      </w:divBdr>
                                      <w:divsChild>
                                        <w:div w:id="1569654914">
                                          <w:marLeft w:val="0"/>
                                          <w:marRight w:val="0"/>
                                          <w:marTop w:val="0"/>
                                          <w:marBottom w:val="0"/>
                                          <w:divBdr>
                                            <w:top w:val="none" w:sz="0" w:space="0" w:color="auto"/>
                                            <w:left w:val="none" w:sz="0" w:space="0" w:color="auto"/>
                                            <w:bottom w:val="none" w:sz="0" w:space="0" w:color="auto"/>
                                            <w:right w:val="none" w:sz="0" w:space="0" w:color="auto"/>
                                          </w:divBdr>
                                          <w:divsChild>
                                            <w:div w:id="1233930367">
                                              <w:marLeft w:val="0"/>
                                              <w:marRight w:val="0"/>
                                              <w:marTop w:val="0"/>
                                              <w:marBottom w:val="0"/>
                                              <w:divBdr>
                                                <w:top w:val="none" w:sz="0" w:space="0" w:color="auto"/>
                                                <w:left w:val="none" w:sz="0" w:space="0" w:color="auto"/>
                                                <w:bottom w:val="none" w:sz="0" w:space="0" w:color="auto"/>
                                                <w:right w:val="none" w:sz="0" w:space="0" w:color="auto"/>
                                              </w:divBdr>
                                              <w:divsChild>
                                                <w:div w:id="545530314">
                                                  <w:marLeft w:val="0"/>
                                                  <w:marRight w:val="0"/>
                                                  <w:marTop w:val="0"/>
                                                  <w:marBottom w:val="0"/>
                                                  <w:divBdr>
                                                    <w:top w:val="none" w:sz="0" w:space="0" w:color="auto"/>
                                                    <w:left w:val="none" w:sz="0" w:space="0" w:color="auto"/>
                                                    <w:bottom w:val="none" w:sz="0" w:space="0" w:color="auto"/>
                                                    <w:right w:val="none" w:sz="0" w:space="0" w:color="auto"/>
                                                  </w:divBdr>
                                                  <w:divsChild>
                                                    <w:div w:id="15485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Abhishek Yadav</cp:lastModifiedBy>
  <cp:revision>1</cp:revision>
  <dcterms:created xsi:type="dcterms:W3CDTF">2025-03-12T07:46:00Z</dcterms:created>
  <dcterms:modified xsi:type="dcterms:W3CDTF">2025-03-12T07:49:00Z</dcterms:modified>
</cp:coreProperties>
</file>