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1509" w14:textId="7FA29A1C" w:rsidR="00297E24" w:rsidRDefault="005A2EA5" w:rsidP="005A2EA5">
      <w:pPr>
        <w:jc w:val="center"/>
        <w:rPr>
          <w:b/>
          <w:bCs/>
          <w:sz w:val="40"/>
          <w:szCs w:val="40"/>
        </w:rPr>
      </w:pPr>
      <w:r w:rsidRPr="005A2EA5">
        <w:rPr>
          <w:b/>
          <w:bCs/>
          <w:sz w:val="40"/>
          <w:szCs w:val="40"/>
        </w:rPr>
        <w:t>Offline + Real-Time Anomaly Detection Platform</w:t>
      </w:r>
      <w:r>
        <w:rPr>
          <w:b/>
          <w:bCs/>
          <w:sz w:val="40"/>
          <w:szCs w:val="40"/>
        </w:rPr>
        <w:t>( For Executives)</w:t>
      </w:r>
    </w:p>
    <w:p w14:paraId="623C8A73" w14:textId="77777777" w:rsidR="005A2EA5" w:rsidRDefault="005A2EA5" w:rsidP="005A2EA5">
      <w:pPr>
        <w:rPr>
          <w:b/>
          <w:bCs/>
          <w:sz w:val="28"/>
          <w:szCs w:val="28"/>
        </w:rPr>
      </w:pPr>
    </w:p>
    <w:p w14:paraId="70EB8B7D" w14:textId="31EBE41D" w:rsidR="005A2EA5" w:rsidRPr="00744237" w:rsidRDefault="00744237" w:rsidP="007442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5A2EA5" w:rsidRPr="00744237">
        <w:rPr>
          <w:b/>
          <w:bCs/>
          <w:sz w:val="24"/>
          <w:szCs w:val="24"/>
        </w:rPr>
        <w:t>Summary</w:t>
      </w:r>
    </w:p>
    <w:p w14:paraId="1753263C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The Anomaly Detection Platform is a two-stage fraud detection solution that blends historical intelligence with real-time evaluation.</w:t>
      </w:r>
      <w:r w:rsidRPr="005A2EA5">
        <w:rPr>
          <w:b/>
          <w:bCs/>
          <w:sz w:val="24"/>
          <w:szCs w:val="24"/>
        </w:rPr>
        <w:br/>
        <w:t>The system builds rich behavioral profiles for each device using a nightly ETL pipeline and leverages these profiles to score transactions instantly through an always-on API.</w:t>
      </w:r>
    </w:p>
    <w:p w14:paraId="6BEE8DF5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This architecture enables organizations to identify abnormal financial activity with high precision while maintaining operational efficiency at scale.</w:t>
      </w:r>
    </w:p>
    <w:p w14:paraId="39C8D8C1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The platform ensures:</w:t>
      </w:r>
    </w:p>
    <w:p w14:paraId="69303B8D" w14:textId="77777777" w:rsidR="005A2EA5" w:rsidRPr="005A2EA5" w:rsidRDefault="005A2EA5" w:rsidP="005A2EA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Historical behavioral modeling</w:t>
      </w:r>
    </w:p>
    <w:p w14:paraId="7A698F73" w14:textId="77777777" w:rsidR="005A2EA5" w:rsidRPr="005A2EA5" w:rsidRDefault="005A2EA5" w:rsidP="005A2EA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Real-time anomaly scoring</w:t>
      </w:r>
    </w:p>
    <w:p w14:paraId="3EB118F3" w14:textId="77777777" w:rsidR="005A2EA5" w:rsidRPr="005A2EA5" w:rsidRDefault="005A2EA5" w:rsidP="005A2EA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Consistent decision-making</w:t>
      </w:r>
    </w:p>
    <w:p w14:paraId="2B170AF4" w14:textId="77777777" w:rsidR="005A2EA5" w:rsidRPr="005A2EA5" w:rsidRDefault="005A2EA5" w:rsidP="005A2EA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Per-device contextual insights</w:t>
      </w:r>
    </w:p>
    <w:p w14:paraId="2E0C02F7" w14:textId="77777777" w:rsidR="005A2EA5" w:rsidRPr="005A2EA5" w:rsidRDefault="005A2EA5" w:rsidP="005A2EA5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Fast detection cycles within milliseconds</w:t>
      </w:r>
    </w:p>
    <w:p w14:paraId="1DDA8CC8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pict w14:anchorId="528FC7A9">
          <v:rect id="_x0000_i1031" style="width:0;height:1.5pt" o:hralign="center" o:hrstd="t" o:hr="t" fillcolor="#a0a0a0" stroked="f"/>
        </w:pict>
      </w:r>
    </w:p>
    <w:p w14:paraId="6457A055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2. High-Level Operational Flow</w:t>
      </w:r>
    </w:p>
    <w:p w14:paraId="10AEC841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Phase 1 — Offline Behavioral Learning (Nightly ETL)</w:t>
      </w:r>
    </w:p>
    <w:p w14:paraId="1C452441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Each night (or chosen frequency), the ETL component:</w:t>
      </w:r>
    </w:p>
    <w:p w14:paraId="238CA5C3" w14:textId="77777777" w:rsidR="005A2EA5" w:rsidRPr="005A2EA5" w:rsidRDefault="005A2EA5" w:rsidP="005A2EA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Connects to MongoDB</w:t>
      </w:r>
    </w:p>
    <w:p w14:paraId="65BFDCA4" w14:textId="77777777" w:rsidR="005A2EA5" w:rsidRPr="005A2EA5" w:rsidRDefault="005A2EA5" w:rsidP="005A2EA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Retrieves the most recent approved transactions per device</w:t>
      </w:r>
    </w:p>
    <w:p w14:paraId="0C805F44" w14:textId="77777777" w:rsidR="005A2EA5" w:rsidRPr="005A2EA5" w:rsidRDefault="005A2EA5" w:rsidP="005A2EA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Analyzes behavior patterns across time, day, and amount</w:t>
      </w:r>
    </w:p>
    <w:p w14:paraId="33D36575" w14:textId="77777777" w:rsidR="005A2EA5" w:rsidRPr="005A2EA5" w:rsidRDefault="005A2EA5" w:rsidP="005A2EA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Computes rolling statistical measures</w:t>
      </w:r>
    </w:p>
    <w:p w14:paraId="4FE8045B" w14:textId="77777777" w:rsidR="005A2EA5" w:rsidRPr="005A2EA5" w:rsidRDefault="005A2EA5" w:rsidP="005A2EA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Defines normal operating windows</w:t>
      </w:r>
    </w:p>
    <w:p w14:paraId="12FC0282" w14:textId="77777777" w:rsidR="005A2EA5" w:rsidRPr="005A2EA5" w:rsidRDefault="005A2EA5" w:rsidP="005A2EA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Generates device-specific behavioral signatures</w:t>
      </w:r>
    </w:p>
    <w:p w14:paraId="68F8FAD5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All learned behavior is stored in PostgreSQL as structured profiles.</w:t>
      </w:r>
    </w:p>
    <w:p w14:paraId="32BBB3C4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Phase 2 — Real-Time Decisioning (Always-On API)</w:t>
      </w:r>
    </w:p>
    <w:p w14:paraId="65EC3FBE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Every transaction flows through the real-time API, which:</w:t>
      </w:r>
    </w:p>
    <w:p w14:paraId="33563830" w14:textId="77777777" w:rsidR="005A2EA5" w:rsidRPr="005A2EA5" w:rsidRDefault="005A2EA5" w:rsidP="005A2EA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Retrieves the device’s existing profile</w:t>
      </w:r>
    </w:p>
    <w:p w14:paraId="0DB64CF4" w14:textId="77777777" w:rsidR="005A2EA5" w:rsidRPr="005A2EA5" w:rsidRDefault="005A2EA5" w:rsidP="005A2EA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lastRenderedPageBreak/>
        <w:t>Computes updated statistical comparisons</w:t>
      </w:r>
    </w:p>
    <w:p w14:paraId="25B2D301" w14:textId="2970B53C" w:rsidR="005A2EA5" w:rsidRPr="005A2EA5" w:rsidRDefault="005A2EA5" w:rsidP="005A2EA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 xml:space="preserve">Evaluates the likelihood of </w:t>
      </w:r>
      <w:r>
        <w:rPr>
          <w:b/>
          <w:bCs/>
          <w:sz w:val="24"/>
          <w:szCs w:val="24"/>
        </w:rPr>
        <w:t xml:space="preserve">an </w:t>
      </w:r>
      <w:r w:rsidRPr="005A2EA5">
        <w:rPr>
          <w:b/>
          <w:bCs/>
          <w:sz w:val="24"/>
          <w:szCs w:val="24"/>
        </w:rPr>
        <w:t>anomaly</w:t>
      </w:r>
    </w:p>
    <w:p w14:paraId="5855A733" w14:textId="77777777" w:rsidR="005A2EA5" w:rsidRPr="005A2EA5" w:rsidRDefault="005A2EA5" w:rsidP="005A2EA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Produces a confidence score</w:t>
      </w:r>
    </w:p>
    <w:p w14:paraId="68FC478F" w14:textId="77777777" w:rsidR="005A2EA5" w:rsidRPr="005A2EA5" w:rsidRDefault="005A2EA5" w:rsidP="005A2EA5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Logs results to PostgreSQL for audit review</w:t>
      </w:r>
    </w:p>
    <w:p w14:paraId="201FC8AD" w14:textId="2027761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This ensures that anomalies are detected within 80–150 ms.</w:t>
      </w:r>
      <w:r w:rsidRPr="005A2EA5">
        <w:rPr>
          <w:b/>
          <w:bCs/>
          <w:sz w:val="24"/>
          <w:szCs w:val="24"/>
        </w:rPr>
        <w:pict w14:anchorId="70E10C10">
          <v:rect id="_x0000_i1064" style="width:0;height:1.5pt" o:hralign="center" o:hrstd="t" o:hr="t" fillcolor="#a0a0a0" stroked="f"/>
        </w:pict>
      </w:r>
    </w:p>
    <w:p w14:paraId="7E625B5A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3. Core Value Delivered to the Business</w:t>
      </w:r>
    </w:p>
    <w:p w14:paraId="1E5788FA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A. Behavior-Based Fraud Insight</w:t>
      </w:r>
    </w:p>
    <w:p w14:paraId="1F2EAD46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 xml:space="preserve">Rather than relying on fixed thresholds or generic rules, the platform understands what </w:t>
      </w:r>
      <w:r w:rsidRPr="005A2EA5">
        <w:rPr>
          <w:b/>
          <w:bCs/>
          <w:i/>
          <w:iCs/>
          <w:sz w:val="24"/>
          <w:szCs w:val="24"/>
        </w:rPr>
        <w:t>normal</w:t>
      </w:r>
      <w:r w:rsidRPr="005A2EA5">
        <w:rPr>
          <w:b/>
          <w:bCs/>
          <w:sz w:val="24"/>
          <w:szCs w:val="24"/>
        </w:rPr>
        <w:t xml:space="preserve"> looks like for every individual device, merchant, or transaction pattern.</w:t>
      </w:r>
    </w:p>
    <w:p w14:paraId="5CBA10B9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This allows:</w:t>
      </w:r>
    </w:p>
    <w:p w14:paraId="69206F2F" w14:textId="77777777" w:rsidR="005A2EA5" w:rsidRPr="005A2EA5" w:rsidRDefault="005A2EA5" w:rsidP="005A2EA5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Situational awareness</w:t>
      </w:r>
    </w:p>
    <w:p w14:paraId="1C564015" w14:textId="77777777" w:rsidR="005A2EA5" w:rsidRPr="005A2EA5" w:rsidRDefault="005A2EA5" w:rsidP="005A2EA5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Context-aware risk scoring</w:t>
      </w:r>
    </w:p>
    <w:p w14:paraId="33E52F96" w14:textId="77777777" w:rsidR="005A2EA5" w:rsidRPr="005A2EA5" w:rsidRDefault="005A2EA5" w:rsidP="005A2EA5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Stability in alerts</w:t>
      </w:r>
    </w:p>
    <w:p w14:paraId="7A5F4BAE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B. Speed and Responsiveness</w:t>
      </w:r>
    </w:p>
    <w:p w14:paraId="34E74946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All real-time scoring is conducted using preprocessed device profiles, leading to very low latency. This enables fast fraud decisioning without compromising accuracy.</w:t>
      </w:r>
    </w:p>
    <w:p w14:paraId="27F2CE09" w14:textId="7FA74C3F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C. Scalable Data-Driven Modelin</w:t>
      </w:r>
      <w:r w:rsidR="006910D0">
        <w:rPr>
          <w:b/>
          <w:bCs/>
          <w:sz w:val="24"/>
          <w:szCs w:val="24"/>
        </w:rPr>
        <w:t>decision-making</w:t>
      </w:r>
      <w:r w:rsidRPr="005A2EA5">
        <w:rPr>
          <w:b/>
          <w:bCs/>
          <w:sz w:val="24"/>
          <w:szCs w:val="24"/>
        </w:rPr>
        <w:t>g</w:t>
      </w:r>
    </w:p>
    <w:p w14:paraId="28D6ED50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Device profiles are stored in PostgreSQL and reused by the API across thousands of devices. The architecture supports high device volumes without exponential increases in compute or storage.</w:t>
      </w:r>
    </w:p>
    <w:p w14:paraId="585AD8D3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D. Comprehensive Transaction Intelligence</w:t>
      </w:r>
    </w:p>
    <w:p w14:paraId="303CEA6C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Each transaction is evaluated using:</w:t>
      </w:r>
    </w:p>
    <w:p w14:paraId="2BFA0DEC" w14:textId="77777777" w:rsidR="005A2EA5" w:rsidRPr="005A2EA5" w:rsidRDefault="005A2EA5" w:rsidP="005A2EA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Historical trend deviation</w:t>
      </w:r>
    </w:p>
    <w:p w14:paraId="32F4E4A9" w14:textId="77777777" w:rsidR="005A2EA5" w:rsidRPr="005A2EA5" w:rsidRDefault="005A2EA5" w:rsidP="005A2EA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Time-of-day deviation</w:t>
      </w:r>
    </w:p>
    <w:p w14:paraId="77F4FDA2" w14:textId="77777777" w:rsidR="005A2EA5" w:rsidRPr="005A2EA5" w:rsidRDefault="005A2EA5" w:rsidP="005A2EA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Opening/closing window correlations</w:t>
      </w:r>
    </w:p>
    <w:p w14:paraId="0CB332AE" w14:textId="77777777" w:rsidR="005A2EA5" w:rsidRPr="005A2EA5" w:rsidRDefault="005A2EA5" w:rsidP="005A2EA5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Statistical variance</w:t>
      </w:r>
    </w:p>
    <w:p w14:paraId="51ABF661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These combined measures enable multidimensional anomaly scoring.</w:t>
      </w:r>
    </w:p>
    <w:p w14:paraId="4D17D7C8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pict w14:anchorId="0498AC70">
          <v:rect id="_x0000_i1065" style="width:0;height:1.5pt" o:hralign="center" o:hrstd="t" o:hr="t" fillcolor="#a0a0a0" stroked="f"/>
        </w:pict>
      </w:r>
    </w:p>
    <w:p w14:paraId="26BDE6C1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4. Components and Their Responsibilities (Executive View)</w:t>
      </w:r>
    </w:p>
    <w:p w14:paraId="5E4A3E72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A. ETL Component (Historical Learning)</w:t>
      </w:r>
    </w:p>
    <w:p w14:paraId="614A8E6D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lastRenderedPageBreak/>
        <w:t>Responsible for:</w:t>
      </w:r>
    </w:p>
    <w:p w14:paraId="0446E4D6" w14:textId="77777777" w:rsidR="005A2EA5" w:rsidRPr="005A2EA5" w:rsidRDefault="005A2EA5" w:rsidP="005A2EA5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Identifying the typical behavior of each device</w:t>
      </w:r>
    </w:p>
    <w:p w14:paraId="2EC5952C" w14:textId="77777777" w:rsidR="005A2EA5" w:rsidRPr="005A2EA5" w:rsidRDefault="005A2EA5" w:rsidP="005A2EA5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Modeling transaction amounts</w:t>
      </w:r>
    </w:p>
    <w:p w14:paraId="6CF891FF" w14:textId="77777777" w:rsidR="005A2EA5" w:rsidRPr="005A2EA5" w:rsidRDefault="005A2EA5" w:rsidP="005A2EA5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Establishing temporal patterns</w:t>
      </w:r>
    </w:p>
    <w:p w14:paraId="1705DBC0" w14:textId="77777777" w:rsidR="005A2EA5" w:rsidRPr="005A2EA5" w:rsidRDefault="005A2EA5" w:rsidP="005A2EA5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Creating reference signatures</w:t>
      </w:r>
    </w:p>
    <w:p w14:paraId="56CC0ED2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B. PostgreSQL (Central Behavioral Repository)</w:t>
      </w:r>
    </w:p>
    <w:p w14:paraId="6D615F5C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Stores:</w:t>
      </w:r>
    </w:p>
    <w:p w14:paraId="4B943ACA" w14:textId="77777777" w:rsidR="005A2EA5" w:rsidRPr="005A2EA5" w:rsidRDefault="005A2EA5" w:rsidP="005A2EA5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Normal device schedules</w:t>
      </w:r>
    </w:p>
    <w:p w14:paraId="10A046A8" w14:textId="77777777" w:rsidR="005A2EA5" w:rsidRPr="005A2EA5" w:rsidRDefault="005A2EA5" w:rsidP="005A2EA5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Rolling statistical indicators</w:t>
      </w:r>
    </w:p>
    <w:p w14:paraId="6FC34464" w14:textId="77777777" w:rsidR="005A2EA5" w:rsidRPr="005A2EA5" w:rsidRDefault="005A2EA5" w:rsidP="005A2EA5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Recent transaction histories</w:t>
      </w:r>
    </w:p>
    <w:p w14:paraId="3123945C" w14:textId="77777777" w:rsidR="005A2EA5" w:rsidRPr="005A2EA5" w:rsidRDefault="005A2EA5" w:rsidP="005A2EA5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Anomaly logs</w:t>
      </w:r>
    </w:p>
    <w:p w14:paraId="3CFF53C8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Provides a single source of truth for decision-making.</w:t>
      </w:r>
    </w:p>
    <w:p w14:paraId="2A3DE8A3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C. Real-Time API Component (Live Detection)</w:t>
      </w:r>
    </w:p>
    <w:p w14:paraId="24128BE9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Evaluates every transaction as it arrives using:</w:t>
      </w:r>
    </w:p>
    <w:p w14:paraId="768E2330" w14:textId="77777777" w:rsidR="005A2EA5" w:rsidRPr="005A2EA5" w:rsidRDefault="005A2EA5" w:rsidP="005A2EA5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Statistical comparisons</w:t>
      </w:r>
    </w:p>
    <w:p w14:paraId="45E8D575" w14:textId="77777777" w:rsidR="005A2EA5" w:rsidRPr="005A2EA5" w:rsidRDefault="005A2EA5" w:rsidP="005A2EA5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Temporal deviations</w:t>
      </w:r>
    </w:p>
    <w:p w14:paraId="1051CE70" w14:textId="77777777" w:rsidR="005A2EA5" w:rsidRPr="005A2EA5" w:rsidRDefault="005A2EA5" w:rsidP="005A2EA5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Stored thresholds</w:t>
      </w:r>
    </w:p>
    <w:p w14:paraId="2D694580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And immediately returns:</w:t>
      </w:r>
    </w:p>
    <w:p w14:paraId="3A9C1CC9" w14:textId="77777777" w:rsidR="005A2EA5" w:rsidRPr="005A2EA5" w:rsidRDefault="005A2EA5" w:rsidP="005A2EA5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Anomaly flag</w:t>
      </w:r>
    </w:p>
    <w:p w14:paraId="12092A55" w14:textId="77777777" w:rsidR="005A2EA5" w:rsidRPr="005A2EA5" w:rsidRDefault="005A2EA5" w:rsidP="005A2EA5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Confidence score</w:t>
      </w:r>
    </w:p>
    <w:p w14:paraId="04A9B428" w14:textId="77777777" w:rsidR="005A2EA5" w:rsidRPr="005A2EA5" w:rsidRDefault="005A2EA5" w:rsidP="005A2EA5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Updated behavioral windows</w:t>
      </w:r>
    </w:p>
    <w:p w14:paraId="7D711BA0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pict w14:anchorId="701C0A71">
          <v:rect id="_x0000_i1066" style="width:0;height:1.5pt" o:hralign="center" o:hrstd="t" o:hr="t" fillcolor="#a0a0a0" stroked="f"/>
        </w:pict>
      </w:r>
    </w:p>
    <w:p w14:paraId="773DB2B2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5. Detailed Operational Behavior</w:t>
      </w:r>
    </w:p>
    <w:p w14:paraId="14FD5452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The system evaluates transaction behavior based on:</w:t>
      </w:r>
    </w:p>
    <w:p w14:paraId="559898CB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A. Time-Based Expectations</w:t>
      </w:r>
    </w:p>
    <w:p w14:paraId="5A2A76C4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Each device exhibits characteristic open/close hours per weekday. These are learned from historical data and are used to understand whether the current transaction aligns with expected operating windows.</w:t>
      </w:r>
    </w:p>
    <w:p w14:paraId="2A1B20EF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B. Statistical Normality</w:t>
      </w:r>
    </w:p>
    <w:p w14:paraId="6DCB4198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lastRenderedPageBreak/>
        <w:t>The rolling mean and standard deviation of transaction amounts form the basis for statistical anomaly detection. Each new transaction is evaluated relative to the device's historical variance.</w:t>
      </w:r>
    </w:p>
    <w:p w14:paraId="29A05D14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C. Behavioral Consistency Across Days</w:t>
      </w:r>
    </w:p>
    <w:p w14:paraId="081FA1A9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Patterns are consistent across weekdays, allowing the system to understand whether unusual timing or amount deviations may indicate fraudulent behavior.</w:t>
      </w:r>
    </w:p>
    <w:p w14:paraId="40897842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D. Transaction Trend Memory</w:t>
      </w:r>
    </w:p>
    <w:p w14:paraId="74D747BA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The system preserves a recent window of transaction amounts for each device. This enables the API to understand short-term volatility, rapid shifts, or sudden spikes.</w:t>
      </w:r>
    </w:p>
    <w:p w14:paraId="01E79CEA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pict w14:anchorId="7EC9955F">
          <v:rect id="_x0000_i1067" style="width:0;height:1.5pt" o:hralign="center" o:hrstd="t" o:hr="t" fillcolor="#a0a0a0" stroked="f"/>
        </w:pict>
      </w:r>
    </w:p>
    <w:p w14:paraId="2D7B77AE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6. Performance and Monitoring Characteristics (Present Behavior Only)</w:t>
      </w:r>
    </w:p>
    <w:p w14:paraId="74AB0A4E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A. ETL Performance</w:t>
      </w:r>
    </w:p>
    <w:p w14:paraId="60B736BD" w14:textId="77777777" w:rsidR="005A2EA5" w:rsidRPr="005A2EA5" w:rsidRDefault="005A2EA5" w:rsidP="005A2EA5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Processes ~100 transactions per device</w:t>
      </w:r>
    </w:p>
    <w:p w14:paraId="6FBBD9C8" w14:textId="77777777" w:rsidR="005A2EA5" w:rsidRPr="005A2EA5" w:rsidRDefault="005A2EA5" w:rsidP="005A2EA5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Runtime depends on MongoDB volume</w:t>
      </w:r>
    </w:p>
    <w:p w14:paraId="149EC7CB" w14:textId="77777777" w:rsidR="005A2EA5" w:rsidRPr="005A2EA5" w:rsidRDefault="005A2EA5" w:rsidP="005A2EA5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Writes complete device behavior profiles into PostgreSQL</w:t>
      </w:r>
    </w:p>
    <w:p w14:paraId="2A636D38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B. API Performance</w:t>
      </w:r>
    </w:p>
    <w:p w14:paraId="4361D935" w14:textId="77777777" w:rsidR="005A2EA5" w:rsidRPr="005A2EA5" w:rsidRDefault="005A2EA5" w:rsidP="005A2EA5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Typical response time: 80–150 ms</w:t>
      </w:r>
    </w:p>
    <w:p w14:paraId="1BD69442" w14:textId="77777777" w:rsidR="005A2EA5" w:rsidRPr="005A2EA5" w:rsidRDefault="005A2EA5" w:rsidP="005A2EA5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DB operations optimized for quick lookups</w:t>
      </w:r>
    </w:p>
    <w:p w14:paraId="12025ED4" w14:textId="77777777" w:rsidR="005A2EA5" w:rsidRPr="005A2EA5" w:rsidRDefault="005A2EA5" w:rsidP="005A2EA5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Behavior profiles retrieved in constant time</w:t>
      </w:r>
    </w:p>
    <w:p w14:paraId="7FFC9CFD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C. Logging and Traceability</w:t>
      </w:r>
    </w:p>
    <w:p w14:paraId="191F9C09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All anomaly decisions and state updates are written to:</w:t>
      </w:r>
    </w:p>
    <w:p w14:paraId="6CB1BE23" w14:textId="77777777" w:rsidR="005A2EA5" w:rsidRPr="005A2EA5" w:rsidRDefault="005A2EA5" w:rsidP="005A2EA5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anomaly_results table</w:t>
      </w:r>
    </w:p>
    <w:p w14:paraId="79D83FBE" w14:textId="77777777" w:rsidR="005A2EA5" w:rsidRPr="005A2EA5" w:rsidRDefault="005A2EA5" w:rsidP="005A2EA5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etl_device.log</w:t>
      </w:r>
    </w:p>
    <w:p w14:paraId="7812661D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These logs provide complete auditability for every anomaly decision.</w:t>
      </w:r>
    </w:p>
    <w:p w14:paraId="74E45DBE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pict w14:anchorId="16745553">
          <v:rect id="_x0000_i1068" style="width:0;height:1.5pt" o:hralign="center" o:hrstd="t" o:hr="t" fillcolor="#a0a0a0" stroked="f"/>
        </w:pict>
      </w:r>
    </w:p>
    <w:p w14:paraId="77ED41EC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7. Executive Summary Statement</w:t>
      </w:r>
    </w:p>
    <w:p w14:paraId="6406FD55" w14:textId="08E3DFE0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 xml:space="preserve">The platform provides immediate visibility into fraudulent behavior using a dual-layer mechanism that marries historical pattern recognition with real-time evaluation. It supports device-level intelligence, scalable detection, and consistent </w:t>
      </w:r>
      <w:r w:rsidR="006910D0">
        <w:rPr>
          <w:b/>
          <w:bCs/>
          <w:sz w:val="24"/>
          <w:szCs w:val="24"/>
        </w:rPr>
        <w:t>decision-making</w:t>
      </w:r>
      <w:r w:rsidRPr="005A2EA5">
        <w:rPr>
          <w:b/>
          <w:bCs/>
          <w:sz w:val="24"/>
          <w:szCs w:val="24"/>
        </w:rPr>
        <w:t xml:space="preserve"> across the entire organization.</w:t>
      </w:r>
    </w:p>
    <w:p w14:paraId="7B3196CB" w14:textId="77777777" w:rsidR="005A2EA5" w:rsidRPr="005A2EA5" w:rsidRDefault="005A2EA5" w:rsidP="005A2EA5">
      <w:pPr>
        <w:rPr>
          <w:b/>
          <w:bCs/>
          <w:sz w:val="24"/>
          <w:szCs w:val="24"/>
        </w:rPr>
      </w:pPr>
      <w:r w:rsidRPr="005A2EA5">
        <w:rPr>
          <w:b/>
          <w:bCs/>
          <w:sz w:val="24"/>
          <w:szCs w:val="24"/>
        </w:rPr>
        <w:t>The system operates as a cohesive cycle, generating insights from historical data and applying them to every live transaction in milliseconds.</w:t>
      </w:r>
    </w:p>
    <w:p w14:paraId="74E4D305" w14:textId="77777777" w:rsidR="005A2EA5" w:rsidRPr="005A2EA5" w:rsidRDefault="005A2EA5" w:rsidP="005A2EA5">
      <w:pPr>
        <w:rPr>
          <w:b/>
          <w:bCs/>
          <w:sz w:val="24"/>
          <w:szCs w:val="24"/>
        </w:rPr>
      </w:pPr>
    </w:p>
    <w:p w14:paraId="370D4963" w14:textId="77777777" w:rsidR="005A2EA5" w:rsidRPr="005A2EA5" w:rsidRDefault="005A2EA5" w:rsidP="005A2EA5">
      <w:pPr>
        <w:rPr>
          <w:b/>
          <w:bCs/>
          <w:sz w:val="24"/>
          <w:szCs w:val="24"/>
        </w:rPr>
      </w:pPr>
    </w:p>
    <w:sectPr w:rsidR="005A2EA5" w:rsidRPr="005A2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774"/>
    <w:multiLevelType w:val="multilevel"/>
    <w:tmpl w:val="3448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01FB"/>
    <w:multiLevelType w:val="multilevel"/>
    <w:tmpl w:val="500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F08"/>
    <w:multiLevelType w:val="multilevel"/>
    <w:tmpl w:val="C682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15A4"/>
    <w:multiLevelType w:val="multilevel"/>
    <w:tmpl w:val="D7B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11FF6"/>
    <w:multiLevelType w:val="multilevel"/>
    <w:tmpl w:val="ADF0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9271B"/>
    <w:multiLevelType w:val="multilevel"/>
    <w:tmpl w:val="D0CA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D7F93"/>
    <w:multiLevelType w:val="multilevel"/>
    <w:tmpl w:val="0AD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70821"/>
    <w:multiLevelType w:val="multilevel"/>
    <w:tmpl w:val="FD5C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07427"/>
    <w:multiLevelType w:val="hybridMultilevel"/>
    <w:tmpl w:val="383CA1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00E7B"/>
    <w:multiLevelType w:val="multilevel"/>
    <w:tmpl w:val="7BC2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733F0"/>
    <w:multiLevelType w:val="multilevel"/>
    <w:tmpl w:val="8B2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4261D"/>
    <w:multiLevelType w:val="multilevel"/>
    <w:tmpl w:val="A27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54515"/>
    <w:multiLevelType w:val="multilevel"/>
    <w:tmpl w:val="E3E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667215">
    <w:abstractNumId w:val="7"/>
  </w:num>
  <w:num w:numId="2" w16cid:durableId="783694434">
    <w:abstractNumId w:val="3"/>
  </w:num>
  <w:num w:numId="3" w16cid:durableId="128400487">
    <w:abstractNumId w:val="2"/>
  </w:num>
  <w:num w:numId="4" w16cid:durableId="773133697">
    <w:abstractNumId w:val="9"/>
  </w:num>
  <w:num w:numId="5" w16cid:durableId="1250117321">
    <w:abstractNumId w:val="4"/>
  </w:num>
  <w:num w:numId="6" w16cid:durableId="946238061">
    <w:abstractNumId w:val="5"/>
  </w:num>
  <w:num w:numId="7" w16cid:durableId="1784152603">
    <w:abstractNumId w:val="0"/>
  </w:num>
  <w:num w:numId="8" w16cid:durableId="1115442343">
    <w:abstractNumId w:val="1"/>
  </w:num>
  <w:num w:numId="9" w16cid:durableId="462767978">
    <w:abstractNumId w:val="10"/>
  </w:num>
  <w:num w:numId="10" w16cid:durableId="568081680">
    <w:abstractNumId w:val="12"/>
  </w:num>
  <w:num w:numId="11" w16cid:durableId="768617904">
    <w:abstractNumId w:val="6"/>
  </w:num>
  <w:num w:numId="12" w16cid:durableId="1124470209">
    <w:abstractNumId w:val="11"/>
  </w:num>
  <w:num w:numId="13" w16cid:durableId="2114326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A5"/>
    <w:rsid w:val="00297E24"/>
    <w:rsid w:val="00390321"/>
    <w:rsid w:val="005A2EA5"/>
    <w:rsid w:val="006910D0"/>
    <w:rsid w:val="006A0A2B"/>
    <w:rsid w:val="006A0BCD"/>
    <w:rsid w:val="00744237"/>
    <w:rsid w:val="00C86917"/>
    <w:rsid w:val="00FE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32A07F"/>
  <w15:chartTrackingRefBased/>
  <w15:docId w15:val="{7918341C-349C-4B1E-916F-3740C0F6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5C7DA-EC95-47E7-96DF-CEEFB5F88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670</Words>
  <Characters>4507</Characters>
  <Application>Microsoft Office Word</Application>
  <DocSecurity>0</DocSecurity>
  <Lines>132</Lines>
  <Paragraphs>73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Sushank N Thrilok</dc:creator>
  <cp:keywords/>
  <dc:description/>
  <cp:lastModifiedBy>Sushank N Thrilok</cp:lastModifiedBy>
  <cp:revision>3</cp:revision>
  <dcterms:created xsi:type="dcterms:W3CDTF">2025-11-19T12:19:00Z</dcterms:created>
  <dcterms:modified xsi:type="dcterms:W3CDTF">2025-11-19T12:28:00Z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d6286492-a1b2-42ae-b0ac-64e63a00f667</vt:lpwstr>
  </property>
</Properties>
</file>