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8A388" w14:textId="77777777" w:rsidR="00E31E65" w:rsidRDefault="00E31E65" w:rsidP="00625BBA">
      <w:pPr>
        <w:pStyle w:val="BodyText"/>
        <w:spacing w:before="10"/>
        <w:ind w:left="0" w:firstLine="0"/>
        <w:jc w:val="both"/>
        <w:rPr>
          <w:b/>
          <w:sz w:val="20"/>
        </w:rPr>
      </w:pPr>
    </w:p>
    <w:p w14:paraId="19B667C2" w14:textId="718387FE" w:rsidR="00E31E65" w:rsidRPr="00625BBA" w:rsidRDefault="00EE14C0" w:rsidP="00625BBA">
      <w:pPr>
        <w:ind w:left="4063" w:right="4083"/>
        <w:jc w:val="both"/>
        <w:rPr>
          <w:b/>
        </w:rPr>
      </w:pPr>
      <w:r w:rsidRPr="00625BBA">
        <w:rPr>
          <w:b/>
        </w:rPr>
        <w:t xml:space="preserve">Experiment </w:t>
      </w:r>
      <w:r w:rsidR="00625BBA" w:rsidRPr="00625BBA">
        <w:rPr>
          <w:b/>
        </w:rPr>
        <w:t>4</w:t>
      </w:r>
    </w:p>
    <w:p w14:paraId="302FD272" w14:textId="47DB77D7" w:rsidR="00E31E65" w:rsidRPr="00625BBA" w:rsidRDefault="00625BBA" w:rsidP="00625BBA">
      <w:pPr>
        <w:pStyle w:val="BodyText"/>
        <w:spacing w:before="3"/>
        <w:ind w:left="0" w:firstLine="0"/>
        <w:jc w:val="both"/>
        <w:rPr>
          <w:bCs/>
        </w:rPr>
      </w:pPr>
      <w:r w:rsidRPr="00625BBA">
        <w:rPr>
          <w:b/>
        </w:rPr>
        <w:t xml:space="preserve">Aim: </w:t>
      </w:r>
      <w:r w:rsidRPr="00625BBA">
        <w:rPr>
          <w:bCs/>
        </w:rPr>
        <w:t>To study about systems of second order and analyse their time response.</w:t>
      </w:r>
    </w:p>
    <w:p w14:paraId="1AB8A854" w14:textId="57740DC9" w:rsidR="00625BBA" w:rsidRDefault="00625BBA" w:rsidP="00625BBA">
      <w:pPr>
        <w:pStyle w:val="ListParagraph"/>
        <w:numPr>
          <w:ilvl w:val="0"/>
          <w:numId w:val="1"/>
        </w:numPr>
        <w:tabs>
          <w:tab w:val="left" w:pos="820"/>
          <w:tab w:val="left" w:pos="821"/>
        </w:tabs>
        <w:spacing w:before="35"/>
        <w:jc w:val="both"/>
      </w:pPr>
      <w:r>
        <w:t xml:space="preserve">Effect of damping ratio </w:t>
      </w:r>
      <m:oMath>
        <m:r>
          <w:rPr>
            <w:rFonts w:ascii="Cambria Math" w:hAnsi="Cambria Math"/>
          </w:rPr>
          <m:t>ζ</m:t>
        </m:r>
      </m:oMath>
      <w:r>
        <w:t xml:space="preserve"> on performance measure and plot the step response for the given block diagram for </w:t>
      </w:r>
      <m:oMath>
        <m:r>
          <w:rPr>
            <w:rFonts w:ascii="Cambria Math" w:hAnsi="Cambria Math"/>
          </w:rPr>
          <m:t>ζ=0.1, 0.3, 0.5, 1, 2</m:t>
        </m:r>
      </m:oMath>
      <w:r>
        <w:t>.</w:t>
      </w:r>
    </w:p>
    <w:p w14:paraId="0289A545" w14:textId="52762D67" w:rsidR="00625BBA" w:rsidRDefault="00625BBA" w:rsidP="00625BBA">
      <w:pPr>
        <w:pStyle w:val="ListParagraph"/>
        <w:tabs>
          <w:tab w:val="left" w:pos="820"/>
          <w:tab w:val="left" w:pos="821"/>
        </w:tabs>
        <w:spacing w:before="35"/>
        <w:ind w:firstLine="0"/>
        <w:jc w:val="center"/>
      </w:pPr>
      <w:r>
        <w:rPr>
          <w:noProof/>
        </w:rPr>
        <w:drawing>
          <wp:inline distT="0" distB="0" distL="0" distR="0" wp14:anchorId="03E8C231" wp14:editId="136E8774">
            <wp:extent cx="4537494" cy="16131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0509" t="48863" r="28074" b="18622"/>
                    <a:stretch/>
                  </pic:blipFill>
                  <pic:spPr bwMode="auto">
                    <a:xfrm>
                      <a:off x="0" y="0"/>
                      <a:ext cx="4540322" cy="1614145"/>
                    </a:xfrm>
                    <a:prstGeom prst="rect">
                      <a:avLst/>
                    </a:prstGeom>
                    <a:ln>
                      <a:noFill/>
                    </a:ln>
                    <a:extLst>
                      <a:ext uri="{53640926-AAD7-44D8-BBD7-CCE9431645EC}">
                        <a14:shadowObscured xmlns:a14="http://schemas.microsoft.com/office/drawing/2010/main"/>
                      </a:ext>
                    </a:extLst>
                  </pic:spPr>
                </pic:pic>
              </a:graphicData>
            </a:graphic>
          </wp:inline>
        </w:drawing>
      </w:r>
    </w:p>
    <w:p w14:paraId="2AD94AC7" w14:textId="73D1BB66" w:rsidR="00E31E65" w:rsidRDefault="00625BBA" w:rsidP="00625BBA">
      <w:pPr>
        <w:pStyle w:val="ListParagraph"/>
        <w:numPr>
          <w:ilvl w:val="0"/>
          <w:numId w:val="1"/>
        </w:numPr>
        <w:tabs>
          <w:tab w:val="left" w:pos="820"/>
          <w:tab w:val="left" w:pos="821"/>
        </w:tabs>
        <w:spacing w:before="38"/>
        <w:jc w:val="both"/>
      </w:pPr>
      <w:r>
        <w:t xml:space="preserve">Calculate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with change in </w:t>
      </w:r>
      <m:oMath>
        <m:r>
          <w:rPr>
            <w:rFonts w:ascii="Cambria Math" w:hAnsi="Cambria Math"/>
          </w:rPr>
          <m:t>ζ</m:t>
        </m:r>
      </m:oMath>
    </w:p>
    <w:p w14:paraId="091904EF" w14:textId="667A753B" w:rsidR="00E31E65" w:rsidRDefault="00625BBA" w:rsidP="00625BBA">
      <w:pPr>
        <w:pStyle w:val="ListParagraph"/>
        <w:numPr>
          <w:ilvl w:val="0"/>
          <w:numId w:val="1"/>
        </w:numPr>
        <w:tabs>
          <w:tab w:val="left" w:pos="820"/>
          <w:tab w:val="left" w:pos="821"/>
        </w:tabs>
        <w:spacing w:before="38"/>
        <w:jc w:val="both"/>
      </w:pPr>
      <w:r>
        <w:t>To analyse the effect  of addition of the following poles together and zeros subsequently to transfer function such that the transfer function becomes</w:t>
      </w:r>
    </w:p>
    <w:p w14:paraId="55692638" w14:textId="77777777" w:rsidR="00625BBA" w:rsidRPr="00625BBA" w:rsidRDefault="005A52AA" w:rsidP="00625BBA">
      <w:pPr>
        <w:ind w:left="460"/>
        <w:jc w:val="center"/>
        <w:rPr>
          <w:b/>
          <w:vertAlign w:val="subscript"/>
          <w:lang w:val="en-GB"/>
        </w:rPr>
      </w:pPr>
      <m:oMathPara>
        <m:oMath>
          <m:f>
            <m:fPr>
              <m:ctrlPr>
                <w:rPr>
                  <w:rFonts w:ascii="Cambria Math" w:hAnsi="Cambria Math"/>
                  <w:b/>
                  <w:i/>
                  <w:vertAlign w:val="subscript"/>
                  <w:lang w:val="en-GB"/>
                </w:rPr>
              </m:ctrlPr>
            </m:fPr>
            <m:num>
              <m:sSup>
                <m:sSupPr>
                  <m:ctrlPr>
                    <w:rPr>
                      <w:rFonts w:ascii="Cambria Math" w:hAnsi="Cambria Math"/>
                      <w:b/>
                      <w:i/>
                      <w:vertAlign w:val="subscript"/>
                      <w:lang w:val="en-GB"/>
                    </w:rPr>
                  </m:ctrlPr>
                </m:sSupPr>
                <m:e>
                  <m:sSub>
                    <m:sSubPr>
                      <m:ctrlPr>
                        <w:rPr>
                          <w:rFonts w:ascii="Cambria Math" w:hAnsi="Cambria Math"/>
                          <w:b/>
                          <w:i/>
                          <w:vertAlign w:val="subscript"/>
                          <w:lang w:val="en-GB"/>
                        </w:rPr>
                      </m:ctrlPr>
                    </m:sSubPr>
                    <m:e>
                      <m:r>
                        <m:rPr>
                          <m:sty m:val="bi"/>
                        </m:rPr>
                        <w:rPr>
                          <w:rFonts w:ascii="Cambria Math" w:hAnsi="Cambria Math"/>
                          <w:vertAlign w:val="subscript"/>
                          <w:lang w:val="en-GB"/>
                        </w:rPr>
                        <m:t>ω</m:t>
                      </m:r>
                    </m:e>
                    <m:sub>
                      <m:r>
                        <m:rPr>
                          <m:sty m:val="bi"/>
                        </m:rPr>
                        <w:rPr>
                          <w:rFonts w:ascii="Cambria Math" w:hAnsi="Cambria Math"/>
                          <w:vertAlign w:val="subscript"/>
                          <w:lang w:val="en-GB"/>
                        </w:rPr>
                        <m:t>n</m:t>
                      </m:r>
                    </m:sub>
                  </m:sSub>
                </m:e>
                <m:sup>
                  <m:r>
                    <m:rPr>
                      <m:sty m:val="bi"/>
                    </m:rPr>
                    <w:rPr>
                      <w:rFonts w:ascii="Cambria Math" w:hAnsi="Cambria Math"/>
                      <w:vertAlign w:val="subscript"/>
                      <w:lang w:val="en-GB"/>
                    </w:rPr>
                    <m:t>2</m:t>
                  </m:r>
                </m:sup>
              </m:sSup>
            </m:num>
            <m:den>
              <m:sSup>
                <m:sSupPr>
                  <m:ctrlPr>
                    <w:rPr>
                      <w:rFonts w:ascii="Cambria Math" w:hAnsi="Cambria Math"/>
                      <w:b/>
                      <w:i/>
                      <w:vertAlign w:val="subscript"/>
                      <w:lang w:val="en-GB"/>
                    </w:rPr>
                  </m:ctrlPr>
                </m:sSupPr>
                <m:e>
                  <m:r>
                    <m:rPr>
                      <m:sty m:val="bi"/>
                    </m:rPr>
                    <w:rPr>
                      <w:rFonts w:ascii="Cambria Math" w:hAnsi="Cambria Math"/>
                      <w:vertAlign w:val="subscript"/>
                      <w:lang w:val="en-GB"/>
                    </w:rPr>
                    <m:t>(s</m:t>
                  </m:r>
                </m:e>
                <m:sup>
                  <m:r>
                    <m:rPr>
                      <m:sty m:val="bi"/>
                    </m:rPr>
                    <w:rPr>
                      <w:rFonts w:ascii="Cambria Math" w:hAnsi="Cambria Math"/>
                      <w:vertAlign w:val="subscript"/>
                      <w:lang w:val="en-GB"/>
                    </w:rPr>
                    <m:t>2</m:t>
                  </m:r>
                </m:sup>
              </m:sSup>
              <m:r>
                <m:rPr>
                  <m:sty m:val="bi"/>
                </m:rPr>
                <w:rPr>
                  <w:rFonts w:ascii="Cambria Math" w:hAnsi="Cambria Math"/>
                  <w:vertAlign w:val="subscript"/>
                  <w:lang w:val="en-GB"/>
                </w:rPr>
                <m:t>+2</m:t>
              </m:r>
              <m:r>
                <m:rPr>
                  <m:sty m:val="bi"/>
                </m:rPr>
                <w:rPr>
                  <w:rFonts w:ascii="Cambria Math" w:hAnsi="Cambria Math"/>
                  <w:vertAlign w:val="subscript"/>
                  <w:lang w:val="en-GB"/>
                </w:rPr>
                <m:t>ζ</m:t>
              </m:r>
              <m:sSub>
                <m:sSubPr>
                  <m:ctrlPr>
                    <w:rPr>
                      <w:rFonts w:ascii="Cambria Math" w:hAnsi="Cambria Math"/>
                      <w:b/>
                      <w:i/>
                      <w:vertAlign w:val="subscript"/>
                      <w:lang w:val="en-GB"/>
                    </w:rPr>
                  </m:ctrlPr>
                </m:sSubPr>
                <m:e>
                  <m:r>
                    <m:rPr>
                      <m:sty m:val="bi"/>
                    </m:rPr>
                    <w:rPr>
                      <w:rFonts w:ascii="Cambria Math" w:hAnsi="Cambria Math"/>
                      <w:vertAlign w:val="subscript"/>
                      <w:lang w:val="en-GB"/>
                    </w:rPr>
                    <m:t>ω</m:t>
                  </m:r>
                </m:e>
                <m:sub>
                  <m:r>
                    <m:rPr>
                      <m:sty m:val="bi"/>
                    </m:rPr>
                    <w:rPr>
                      <w:rFonts w:ascii="Cambria Math" w:hAnsi="Cambria Math"/>
                      <w:vertAlign w:val="subscript"/>
                      <w:lang w:val="en-GB"/>
                    </w:rPr>
                    <m:t>n</m:t>
                  </m:r>
                </m:sub>
              </m:sSub>
              <m:r>
                <m:rPr>
                  <m:sty m:val="bi"/>
                </m:rPr>
                <w:rPr>
                  <w:rFonts w:ascii="Cambria Math" w:hAnsi="Cambria Math"/>
                  <w:vertAlign w:val="subscript"/>
                  <w:lang w:val="en-GB"/>
                </w:rPr>
                <m:t>+</m:t>
              </m:r>
              <m:sSup>
                <m:sSupPr>
                  <m:ctrlPr>
                    <w:rPr>
                      <w:rFonts w:ascii="Cambria Math" w:hAnsi="Cambria Math"/>
                      <w:b/>
                      <w:i/>
                      <w:vertAlign w:val="subscript"/>
                      <w:lang w:val="en-GB"/>
                    </w:rPr>
                  </m:ctrlPr>
                </m:sSupPr>
                <m:e>
                  <m:sSub>
                    <m:sSubPr>
                      <m:ctrlPr>
                        <w:rPr>
                          <w:rFonts w:ascii="Cambria Math" w:hAnsi="Cambria Math"/>
                          <w:b/>
                          <w:i/>
                          <w:vertAlign w:val="subscript"/>
                          <w:lang w:val="en-GB"/>
                        </w:rPr>
                      </m:ctrlPr>
                    </m:sSubPr>
                    <m:e>
                      <m:r>
                        <m:rPr>
                          <m:sty m:val="bi"/>
                        </m:rPr>
                        <w:rPr>
                          <w:rFonts w:ascii="Cambria Math" w:hAnsi="Cambria Math"/>
                          <w:vertAlign w:val="subscript"/>
                          <w:lang w:val="en-GB"/>
                        </w:rPr>
                        <m:t>ω</m:t>
                      </m:r>
                    </m:e>
                    <m:sub>
                      <m:r>
                        <m:rPr>
                          <m:sty m:val="bi"/>
                        </m:rPr>
                        <w:rPr>
                          <w:rFonts w:ascii="Cambria Math" w:hAnsi="Cambria Math"/>
                          <w:vertAlign w:val="subscript"/>
                          <w:lang w:val="en-GB"/>
                        </w:rPr>
                        <m:t>n</m:t>
                      </m:r>
                    </m:sub>
                  </m:sSub>
                </m:e>
                <m:sup>
                  <m:r>
                    <m:rPr>
                      <m:sty m:val="bi"/>
                    </m:rPr>
                    <w:rPr>
                      <w:rFonts w:ascii="Cambria Math" w:hAnsi="Cambria Math"/>
                      <w:vertAlign w:val="subscript"/>
                      <w:lang w:val="en-GB"/>
                    </w:rPr>
                    <m:t>2</m:t>
                  </m:r>
                </m:sup>
              </m:sSup>
              <m:r>
                <m:rPr>
                  <m:sty m:val="bi"/>
                </m:rPr>
                <w:rPr>
                  <w:rFonts w:ascii="Cambria Math" w:hAnsi="Cambria Math"/>
                  <w:vertAlign w:val="subscript"/>
                  <w:lang w:val="en-GB"/>
                </w:rPr>
                <m:t xml:space="preserve"> )</m:t>
              </m:r>
            </m:den>
          </m:f>
          <m:r>
            <m:rPr>
              <m:sty m:val="bi"/>
            </m:rPr>
            <w:rPr>
              <w:rFonts w:ascii="Cambria Math" w:hAnsi="Cambria Math"/>
              <w:vertAlign w:val="subscript"/>
              <w:lang w:val="en-GB"/>
            </w:rPr>
            <m:t xml:space="preserve"> </m:t>
          </m:r>
          <m:f>
            <m:fPr>
              <m:ctrlPr>
                <w:rPr>
                  <w:rFonts w:ascii="Cambria Math" w:hAnsi="Cambria Math"/>
                  <w:b/>
                  <w:i/>
                  <w:vertAlign w:val="subscript"/>
                  <w:lang w:val="en-GB"/>
                </w:rPr>
              </m:ctrlPr>
            </m:fPr>
            <m:num>
              <m:nary>
                <m:naryPr>
                  <m:chr m:val="∏"/>
                  <m:limLoc m:val="undOvr"/>
                  <m:subHide m:val="1"/>
                  <m:supHide m:val="1"/>
                  <m:ctrlPr>
                    <w:rPr>
                      <w:rFonts w:ascii="Cambria Math" w:hAnsi="Cambria Math"/>
                      <w:b/>
                      <w:i/>
                      <w:vertAlign w:val="subscript"/>
                      <w:lang w:val="en-GB"/>
                    </w:rPr>
                  </m:ctrlPr>
                </m:naryPr>
                <m:sub/>
                <m:sup/>
                <m:e>
                  <m:r>
                    <m:rPr>
                      <m:sty m:val="bi"/>
                    </m:rPr>
                    <w:rPr>
                      <w:rFonts w:ascii="Cambria Math" w:hAnsi="Cambria Math"/>
                      <w:vertAlign w:val="subscript"/>
                      <w:lang w:val="en-GB"/>
                    </w:rPr>
                    <m:t>(1+s</m:t>
                  </m:r>
                  <m:sSub>
                    <m:sSubPr>
                      <m:ctrlPr>
                        <w:rPr>
                          <w:rFonts w:ascii="Cambria Math" w:hAnsi="Cambria Math"/>
                          <w:b/>
                          <w:i/>
                          <w:vertAlign w:val="subscript"/>
                          <w:lang w:val="en-GB"/>
                        </w:rPr>
                      </m:ctrlPr>
                    </m:sSubPr>
                    <m:e>
                      <m:r>
                        <m:rPr>
                          <m:sty m:val="bi"/>
                        </m:rPr>
                        <w:rPr>
                          <w:rFonts w:ascii="Cambria Math" w:hAnsi="Cambria Math"/>
                          <w:vertAlign w:val="subscript"/>
                          <w:lang w:val="en-GB"/>
                        </w:rPr>
                        <m:t>Ԏ</m:t>
                      </m:r>
                    </m:e>
                    <m:sub>
                      <m:r>
                        <m:rPr>
                          <m:sty m:val="bi"/>
                        </m:rPr>
                        <w:rPr>
                          <w:rFonts w:ascii="Cambria Math" w:hAnsi="Cambria Math"/>
                          <w:vertAlign w:val="subscript"/>
                          <w:lang w:val="en-GB"/>
                        </w:rPr>
                        <m:t>z</m:t>
                      </m:r>
                    </m:sub>
                  </m:sSub>
                  <m:r>
                    <m:rPr>
                      <m:sty m:val="bi"/>
                    </m:rPr>
                    <w:rPr>
                      <w:rFonts w:ascii="Cambria Math" w:hAnsi="Cambria Math"/>
                      <w:vertAlign w:val="subscript"/>
                      <w:lang w:val="en-GB"/>
                    </w:rPr>
                    <m:t>)</m:t>
                  </m:r>
                </m:e>
              </m:nary>
            </m:num>
            <m:den>
              <m:nary>
                <m:naryPr>
                  <m:chr m:val="∏"/>
                  <m:limLoc m:val="undOvr"/>
                  <m:subHide m:val="1"/>
                  <m:supHide m:val="1"/>
                  <m:ctrlPr>
                    <w:rPr>
                      <w:rFonts w:ascii="Cambria Math" w:hAnsi="Cambria Math"/>
                      <w:b/>
                      <w:i/>
                      <w:vertAlign w:val="subscript"/>
                      <w:lang w:val="en-GB"/>
                    </w:rPr>
                  </m:ctrlPr>
                </m:naryPr>
                <m:sub/>
                <m:sup/>
                <m:e>
                  <m:r>
                    <m:rPr>
                      <m:sty m:val="bi"/>
                    </m:rPr>
                    <w:rPr>
                      <w:rFonts w:ascii="Cambria Math" w:hAnsi="Cambria Math"/>
                      <w:vertAlign w:val="subscript"/>
                      <w:lang w:val="en-GB"/>
                    </w:rPr>
                    <m:t>(1+s</m:t>
                  </m:r>
                  <m:sSub>
                    <m:sSubPr>
                      <m:ctrlPr>
                        <w:rPr>
                          <w:rFonts w:ascii="Cambria Math" w:hAnsi="Cambria Math"/>
                          <w:b/>
                          <w:i/>
                          <w:vertAlign w:val="subscript"/>
                          <w:lang w:val="en-GB"/>
                        </w:rPr>
                      </m:ctrlPr>
                    </m:sSubPr>
                    <m:e>
                      <m:r>
                        <m:rPr>
                          <m:sty m:val="bi"/>
                        </m:rPr>
                        <w:rPr>
                          <w:rFonts w:ascii="Cambria Math" w:hAnsi="Cambria Math"/>
                          <w:vertAlign w:val="subscript"/>
                          <w:lang w:val="en-GB"/>
                        </w:rPr>
                        <m:t>Ԏ</m:t>
                      </m:r>
                    </m:e>
                    <m:sub>
                      <m:r>
                        <m:rPr>
                          <m:sty m:val="bi"/>
                        </m:rPr>
                        <w:rPr>
                          <w:rFonts w:ascii="Cambria Math" w:hAnsi="Cambria Math"/>
                          <w:vertAlign w:val="subscript"/>
                          <w:lang w:val="en-GB"/>
                        </w:rPr>
                        <m:t>p</m:t>
                      </m:r>
                    </m:sub>
                  </m:sSub>
                  <m:r>
                    <m:rPr>
                      <m:sty m:val="bi"/>
                    </m:rPr>
                    <w:rPr>
                      <w:rFonts w:ascii="Cambria Math" w:hAnsi="Cambria Math"/>
                      <w:vertAlign w:val="subscript"/>
                      <w:lang w:val="en-GB"/>
                    </w:rPr>
                    <m:t>)</m:t>
                  </m:r>
                </m:e>
              </m:nary>
            </m:den>
          </m:f>
        </m:oMath>
      </m:oMathPara>
    </w:p>
    <w:p w14:paraId="6B361AE5" w14:textId="77777777" w:rsidR="003728DB" w:rsidRDefault="00EE14C0" w:rsidP="003728DB">
      <w:pPr>
        <w:spacing w:before="218" w:line="465" w:lineRule="auto"/>
        <w:ind w:right="1474"/>
        <w:jc w:val="both"/>
      </w:pPr>
      <w:r>
        <w:rPr>
          <w:b/>
        </w:rPr>
        <w:t xml:space="preserve">Software: </w:t>
      </w:r>
      <w:r w:rsidRPr="00EE14C0">
        <w:rPr>
          <w:bCs/>
        </w:rPr>
        <w:t>Matlab 2018a</w:t>
      </w:r>
    </w:p>
    <w:p w14:paraId="1FDEF3E2" w14:textId="304892D7" w:rsidR="00E31E65" w:rsidRDefault="00EE14C0" w:rsidP="003728DB">
      <w:pPr>
        <w:spacing w:before="218" w:line="465" w:lineRule="auto"/>
        <w:ind w:right="1474"/>
        <w:jc w:val="both"/>
      </w:pPr>
      <w:r>
        <w:rPr>
          <w:b/>
        </w:rPr>
        <w:t>Equations/Formula</w:t>
      </w:r>
      <w:r>
        <w:t>:</w:t>
      </w:r>
    </w:p>
    <w:p w14:paraId="54CD8F42" w14:textId="1BB1DBB5" w:rsidR="00EE14C0" w:rsidRPr="00EE14C0" w:rsidRDefault="005A52AA" w:rsidP="00625BBA">
      <w:pPr>
        <w:pStyle w:val="ListParagraph"/>
        <w:numPr>
          <w:ilvl w:val="0"/>
          <w:numId w:val="1"/>
        </w:numPr>
        <w:tabs>
          <w:tab w:val="left" w:pos="820"/>
          <w:tab w:val="left" w:pos="821"/>
        </w:tabs>
        <w:jc w:val="both"/>
      </w:p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π- ϕ</m:t>
            </m:r>
          </m:num>
          <m:den>
            <m:sSub>
              <m:sSubPr>
                <m:ctrlPr>
                  <w:rPr>
                    <w:rFonts w:ascii="Cambria Math" w:hAnsi="Cambria Math"/>
                    <w:i/>
                  </w:rPr>
                </m:ctrlPr>
              </m:sSubPr>
              <m:e>
                <m:r>
                  <w:rPr>
                    <w:rFonts w:ascii="Cambria Math" w:hAnsi="Cambria Math"/>
                  </w:rPr>
                  <m:t>w</m:t>
                </m:r>
              </m:e>
              <m:sub>
                <m:r>
                  <w:rPr>
                    <w:rFonts w:ascii="Cambria Math" w:hAnsi="Cambria Math"/>
                  </w:rPr>
                  <m:t>n</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r>
                      <m:rPr>
                        <m:sty m:val="p"/>
                      </m:rPr>
                      <w:rPr>
                        <w:rFonts w:ascii="Cambria Math" w:hAnsi="Cambria Math"/>
                      </w:rPr>
                      <m:t xml:space="preserve"> </m:t>
                    </m:r>
                  </m:e>
                  <m:sup>
                    <m:r>
                      <w:rPr>
                        <w:rFonts w:ascii="Cambria Math" w:hAnsi="Cambria Math"/>
                      </w:rPr>
                      <m:t>2</m:t>
                    </m:r>
                  </m:sup>
                </m:sSup>
              </m:e>
            </m:rad>
          </m:den>
        </m:f>
      </m:oMath>
      <w:r w:rsidR="00EE14C0">
        <w:t xml:space="preserve"> </w:t>
      </w:r>
    </w:p>
    <w:p w14:paraId="72230D18" w14:textId="4205CF7C" w:rsidR="00EE14C0" w:rsidRPr="00EE14C0" w:rsidRDefault="005A52AA" w:rsidP="003A1F79">
      <w:pPr>
        <w:pStyle w:val="ListParagraph"/>
        <w:numPr>
          <w:ilvl w:val="0"/>
          <w:numId w:val="1"/>
        </w:numPr>
        <w:tabs>
          <w:tab w:val="left" w:pos="820"/>
          <w:tab w:val="left" w:pos="821"/>
        </w:tabs>
        <w:jc w:val="both"/>
      </w:pP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ζ</m:t>
            </m:r>
            <m:sSub>
              <m:sSubPr>
                <m:ctrlPr>
                  <w:rPr>
                    <w:rFonts w:ascii="Cambria Math" w:hAnsi="Cambria Math"/>
                    <w:i/>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den>
        </m:f>
      </m:oMath>
    </w:p>
    <w:p w14:paraId="30FCF6E3" w14:textId="1C76D72A" w:rsidR="003A1F79" w:rsidRDefault="005A52AA" w:rsidP="003A1F79">
      <w:pPr>
        <w:pStyle w:val="ListParagraph"/>
        <w:numPr>
          <w:ilvl w:val="0"/>
          <w:numId w:val="1"/>
        </w:numPr>
        <w:tabs>
          <w:tab w:val="left" w:pos="820"/>
          <w:tab w:val="left" w:pos="821"/>
        </w:tabs>
        <w:jc w:val="both"/>
      </w:pP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-ζ</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den>
        </m:f>
        <m:r>
          <m:rPr>
            <m:sty m:val="p"/>
          </m:rP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e>
        </m:d>
        <m:r>
          <w:rPr>
            <w:rFonts w:ascii="Cambria Math" w:hAnsi="Cambria Math"/>
          </w:rPr>
          <m:t>t+ ∅}</m:t>
        </m:r>
      </m:oMath>
    </w:p>
    <w:p w14:paraId="4FD6DFA5" w14:textId="77777777" w:rsidR="00A941A4" w:rsidRDefault="00A941A4" w:rsidP="00A941A4">
      <w:pPr>
        <w:pStyle w:val="NormalWeb"/>
        <w:spacing w:before="0" w:beforeAutospacing="0" w:after="200" w:afterAutospacing="0"/>
        <w:jc w:val="both"/>
        <w:rPr>
          <w:b/>
          <w:bCs/>
        </w:rPr>
      </w:pPr>
    </w:p>
    <w:p w14:paraId="2B4273BC" w14:textId="356070DF" w:rsidR="003A1F79" w:rsidRPr="008A661A" w:rsidRDefault="00EE14C0" w:rsidP="00A941A4">
      <w:pPr>
        <w:pStyle w:val="NormalWeb"/>
        <w:spacing w:before="0" w:beforeAutospacing="0" w:after="200" w:afterAutospacing="0"/>
        <w:jc w:val="both"/>
        <w:rPr>
          <w:color w:val="000000"/>
          <w:sz w:val="22"/>
        </w:rPr>
      </w:pPr>
      <w:r w:rsidRPr="003A1F79">
        <w:rPr>
          <w:b/>
          <w:bCs/>
        </w:rPr>
        <w:t>Theory:</w:t>
      </w:r>
      <w:r w:rsidR="003A1F79">
        <w:t xml:space="preserve"> </w:t>
      </w:r>
      <w:r w:rsidR="003A1F79" w:rsidRPr="008A661A">
        <w:rPr>
          <w:color w:val="000000"/>
          <w:sz w:val="22"/>
        </w:rPr>
        <w:t>The order of a control system is determined by the power of s in the denominator of its transfer function. If the power of s in the denominator of transfer function of a control system is 2, then the system is said to be second-order control system. The general expression of transfer function of a second order control system is given as</w:t>
      </w:r>
    </w:p>
    <w:p w14:paraId="07F1483E" w14:textId="77777777" w:rsidR="00A941A4" w:rsidRDefault="00A941A4" w:rsidP="00A941A4">
      <w:pPr>
        <w:pStyle w:val="Heading1"/>
        <w:jc w:val="both"/>
        <w:rPr>
          <w:vertAlign w:val="subscript"/>
          <w:lang w:val="en-GB"/>
        </w:rPr>
      </w:pPr>
      <m:oMathPara>
        <m:oMath>
          <m:f>
            <m:fPr>
              <m:ctrlPr>
                <w:rPr>
                  <w:rFonts w:ascii="Cambria Math" w:hAnsi="Cambria Math"/>
                  <w:i/>
                  <w:vertAlign w:val="subscript"/>
                  <w:lang w:val="en-GB"/>
                </w:rPr>
              </m:ctrlPr>
            </m:fPr>
            <m:num>
              <m:r>
                <m:rPr>
                  <m:sty m:val="bi"/>
                </m:rPr>
                <w:rPr>
                  <w:rFonts w:ascii="Cambria Math" w:hAnsi="Cambria Math"/>
                  <w:vertAlign w:val="subscript"/>
                  <w:lang w:val="en-GB"/>
                </w:rPr>
                <m:t>c(s)</m:t>
              </m:r>
            </m:num>
            <m:den>
              <m:r>
                <m:rPr>
                  <m:sty m:val="bi"/>
                </m:rPr>
                <w:rPr>
                  <w:rFonts w:ascii="Cambria Math" w:hAnsi="Cambria Math"/>
                  <w:vertAlign w:val="subscript"/>
                  <w:lang w:val="en-GB"/>
                </w:rPr>
                <m:t>e(s)</m:t>
              </m:r>
            </m:den>
          </m:f>
          <m:r>
            <m:rPr>
              <m:sty m:val="bi"/>
            </m:rPr>
            <w:rPr>
              <w:rFonts w:ascii="Cambria Math" w:hAnsi="Cambria Math"/>
              <w:vertAlign w:val="subscript"/>
              <w:lang w:val="en-GB"/>
            </w:rPr>
            <m:t xml:space="preserve">= </m:t>
          </m:r>
          <m:f>
            <m:fPr>
              <m:ctrlPr>
                <w:rPr>
                  <w:rFonts w:ascii="Cambria Math" w:hAnsi="Cambria Math"/>
                  <w:i/>
                  <w:vertAlign w:val="subscript"/>
                  <w:lang w:val="en-GB"/>
                </w:rPr>
              </m:ctrlPr>
            </m:fPr>
            <m:num>
              <m:sSup>
                <m:sSupPr>
                  <m:ctrlPr>
                    <w:rPr>
                      <w:rFonts w:ascii="Cambria Math" w:hAnsi="Cambria Math"/>
                      <w:i/>
                      <w:vertAlign w:val="subscript"/>
                      <w:lang w:val="en-GB"/>
                    </w:rPr>
                  </m:ctrlPr>
                </m:sSupPr>
                <m:e>
                  <m:sSub>
                    <m:sSubPr>
                      <m:ctrlPr>
                        <w:rPr>
                          <w:rFonts w:ascii="Cambria Math" w:hAnsi="Cambria Math"/>
                          <w:i/>
                          <w:vertAlign w:val="subscript"/>
                          <w:lang w:val="en-GB"/>
                        </w:rPr>
                      </m:ctrlPr>
                    </m:sSubPr>
                    <m:e>
                      <m:r>
                        <m:rPr>
                          <m:sty m:val="bi"/>
                        </m:rPr>
                        <w:rPr>
                          <w:rFonts w:ascii="Cambria Math" w:hAnsi="Cambria Math"/>
                          <w:vertAlign w:val="subscript"/>
                          <w:lang w:val="en-GB"/>
                        </w:rPr>
                        <m:t>ω</m:t>
                      </m:r>
                    </m:e>
                    <m:sub>
                      <m:r>
                        <m:rPr>
                          <m:sty m:val="bi"/>
                        </m:rPr>
                        <w:rPr>
                          <w:rFonts w:ascii="Cambria Math" w:hAnsi="Cambria Math"/>
                          <w:vertAlign w:val="subscript"/>
                          <w:lang w:val="en-GB"/>
                        </w:rPr>
                        <m:t>n</m:t>
                      </m:r>
                    </m:sub>
                  </m:sSub>
                </m:e>
                <m:sup>
                  <m:r>
                    <m:rPr>
                      <m:sty m:val="bi"/>
                    </m:rPr>
                    <w:rPr>
                      <w:rFonts w:ascii="Cambria Math" w:hAnsi="Cambria Math"/>
                      <w:vertAlign w:val="subscript"/>
                      <w:lang w:val="en-GB"/>
                    </w:rPr>
                    <m:t>2</m:t>
                  </m:r>
                </m:sup>
              </m:sSup>
            </m:num>
            <m:den>
              <m:sSup>
                <m:sSupPr>
                  <m:ctrlPr>
                    <w:rPr>
                      <w:rFonts w:ascii="Cambria Math" w:hAnsi="Cambria Math"/>
                      <w:i/>
                      <w:vertAlign w:val="subscript"/>
                      <w:lang w:val="en-GB"/>
                    </w:rPr>
                  </m:ctrlPr>
                </m:sSupPr>
                <m:e>
                  <m:r>
                    <m:rPr>
                      <m:sty m:val="bi"/>
                    </m:rPr>
                    <w:rPr>
                      <w:rFonts w:ascii="Cambria Math" w:hAnsi="Cambria Math"/>
                      <w:vertAlign w:val="subscript"/>
                      <w:lang w:val="en-GB"/>
                    </w:rPr>
                    <m:t>(s</m:t>
                  </m:r>
                </m:e>
                <m:sup>
                  <m:r>
                    <m:rPr>
                      <m:sty m:val="bi"/>
                    </m:rPr>
                    <w:rPr>
                      <w:rFonts w:ascii="Cambria Math" w:hAnsi="Cambria Math"/>
                      <w:vertAlign w:val="subscript"/>
                      <w:lang w:val="en-GB"/>
                    </w:rPr>
                    <m:t>2</m:t>
                  </m:r>
                </m:sup>
              </m:sSup>
              <m:r>
                <m:rPr>
                  <m:sty m:val="bi"/>
                </m:rPr>
                <w:rPr>
                  <w:rFonts w:ascii="Cambria Math" w:hAnsi="Cambria Math"/>
                  <w:vertAlign w:val="subscript"/>
                  <w:lang w:val="en-GB"/>
                </w:rPr>
                <m:t>+2</m:t>
              </m:r>
              <m:r>
                <m:rPr>
                  <m:sty m:val="bi"/>
                </m:rPr>
                <w:rPr>
                  <w:rFonts w:ascii="Cambria Math" w:hAnsi="Cambria Math"/>
                  <w:vertAlign w:val="subscript"/>
                  <w:lang w:val="en-GB"/>
                </w:rPr>
                <m:t>ζ</m:t>
              </m:r>
              <m:sSub>
                <m:sSubPr>
                  <m:ctrlPr>
                    <w:rPr>
                      <w:rFonts w:ascii="Cambria Math" w:hAnsi="Cambria Math"/>
                      <w:i/>
                      <w:vertAlign w:val="subscript"/>
                      <w:lang w:val="en-GB"/>
                    </w:rPr>
                  </m:ctrlPr>
                </m:sSubPr>
                <m:e>
                  <m:r>
                    <m:rPr>
                      <m:sty m:val="bi"/>
                    </m:rPr>
                    <w:rPr>
                      <w:rFonts w:ascii="Cambria Math" w:hAnsi="Cambria Math"/>
                      <w:vertAlign w:val="subscript"/>
                      <w:lang w:val="en-GB"/>
                    </w:rPr>
                    <m:t>ω</m:t>
                  </m:r>
                </m:e>
                <m:sub>
                  <m:r>
                    <m:rPr>
                      <m:sty m:val="bi"/>
                    </m:rPr>
                    <w:rPr>
                      <w:rFonts w:ascii="Cambria Math" w:hAnsi="Cambria Math"/>
                      <w:vertAlign w:val="subscript"/>
                      <w:lang w:val="en-GB"/>
                    </w:rPr>
                    <m:t>n</m:t>
                  </m:r>
                </m:sub>
              </m:sSub>
              <m:r>
                <m:rPr>
                  <m:sty m:val="bi"/>
                </m:rPr>
                <w:rPr>
                  <w:rFonts w:ascii="Cambria Math" w:hAnsi="Cambria Math"/>
                  <w:vertAlign w:val="subscript"/>
                  <w:lang w:val="en-GB"/>
                </w:rPr>
                <m:t xml:space="preserve"> )</m:t>
              </m:r>
            </m:den>
          </m:f>
          <m:r>
            <m:rPr>
              <m:sty m:val="bi"/>
            </m:rPr>
            <w:rPr>
              <w:rFonts w:ascii="Cambria Math" w:hAnsi="Cambria Math"/>
              <w:vertAlign w:val="subscript"/>
              <w:lang w:val="en-GB"/>
            </w:rPr>
            <m:t xml:space="preserve"> </m:t>
          </m:r>
        </m:oMath>
      </m:oMathPara>
    </w:p>
    <w:p w14:paraId="09836C04" w14:textId="6774D3E1" w:rsidR="00A941A4" w:rsidRPr="00A941A4" w:rsidRDefault="00A941A4" w:rsidP="00A941A4">
      <w:pPr>
        <w:pStyle w:val="Heading1"/>
        <w:ind w:left="0"/>
        <w:jc w:val="both"/>
        <w:rPr>
          <w:vertAlign w:val="subscript"/>
          <w:lang w:val="en-GB"/>
        </w:rPr>
      </w:pPr>
      <w:r>
        <w:rPr>
          <w:b w:val="0"/>
          <w:bCs w:val="0"/>
        </w:rPr>
        <w:t xml:space="preserve">Here </w:t>
      </w:r>
      <m:oMath>
        <m:r>
          <m:rPr>
            <m:sty m:val="bi"/>
          </m:rPr>
          <w:rPr>
            <w:rFonts w:ascii="Cambria Math" w:hAnsi="Cambria Math"/>
          </w:rPr>
          <m:t xml:space="preserve">ζ </m:t>
        </m:r>
      </m:oMath>
      <w:r>
        <w:rPr>
          <w:b w:val="0"/>
          <w:bCs w:val="0"/>
        </w:rPr>
        <w:t xml:space="preserve">and </w:t>
      </w:r>
      <m:oMath>
        <m:sSub>
          <m:sSubPr>
            <m:ctrlPr>
              <w:rPr>
                <w:rFonts w:ascii="Cambria Math" w:hAnsi="Cambria Math"/>
                <w:b w:val="0"/>
                <w:bCs w:val="0"/>
                <w:i/>
              </w:rPr>
            </m:ctrlPr>
          </m:sSubPr>
          <m:e>
            <m:r>
              <w:rPr>
                <w:rFonts w:ascii="Cambria Math" w:hAnsi="Cambria Math"/>
              </w:rPr>
              <m:t>w</m:t>
            </m:r>
          </m:e>
          <m:sub>
            <m:r>
              <w:rPr>
                <w:rFonts w:ascii="Cambria Math" w:hAnsi="Cambria Math"/>
              </w:rPr>
              <m:t>n</m:t>
            </m:r>
          </m:sub>
        </m:sSub>
      </m:oMath>
      <w:r>
        <w:rPr>
          <w:b w:val="0"/>
          <w:bCs w:val="0"/>
        </w:rPr>
        <w:t xml:space="preserve"> are damping ratio and natural frequency if the system respectively. After giving unity feedback to the system the transfer equation becomes </w:t>
      </w:r>
    </w:p>
    <w:p w14:paraId="3EE4F4CF" w14:textId="77777777" w:rsidR="00E31E65" w:rsidRDefault="00E31E65" w:rsidP="00A941A4">
      <w:pPr>
        <w:pStyle w:val="BodyText"/>
        <w:spacing w:before="1"/>
        <w:ind w:left="0" w:firstLine="0"/>
        <w:jc w:val="both"/>
        <w:rPr>
          <w:b/>
          <w:sz w:val="20"/>
        </w:rPr>
      </w:pPr>
    </w:p>
    <w:p w14:paraId="421AAF7A" w14:textId="7AEC66BC" w:rsidR="003A1F79" w:rsidRPr="00A941A4" w:rsidRDefault="00A941A4" w:rsidP="00A941A4">
      <w:pPr>
        <w:tabs>
          <w:tab w:val="left" w:pos="820"/>
          <w:tab w:val="left" w:pos="821"/>
        </w:tabs>
        <w:spacing w:before="40"/>
        <w:jc w:val="both"/>
        <w:rPr>
          <w:b/>
          <w:vertAlign w:val="subscript"/>
          <w:lang w:val="en-GB"/>
        </w:rPr>
      </w:pPr>
      <m:oMathPara>
        <m:oMath>
          <m:f>
            <m:fPr>
              <m:ctrlPr>
                <w:rPr>
                  <w:rFonts w:ascii="Cambria Math" w:hAnsi="Cambria Math"/>
                  <w:b/>
                  <w:bCs/>
                  <w:i/>
                  <w:vertAlign w:val="subscript"/>
                  <w:lang w:val="en-GB"/>
                </w:rPr>
              </m:ctrlPr>
            </m:fPr>
            <m:num>
              <m:r>
                <w:rPr>
                  <w:rFonts w:ascii="Cambria Math" w:hAnsi="Cambria Math"/>
                  <w:vertAlign w:val="subscript"/>
                  <w:lang w:val="en-GB"/>
                </w:rPr>
                <m:t>c(s)</m:t>
              </m:r>
            </m:num>
            <m:den>
              <m:r>
                <w:rPr>
                  <w:rFonts w:ascii="Cambria Math" w:hAnsi="Cambria Math"/>
                  <w:vertAlign w:val="subscript"/>
                  <w:lang w:val="en-GB"/>
                </w:rPr>
                <m:t>e(s)</m:t>
              </m:r>
            </m:den>
          </m:f>
          <m:r>
            <w:rPr>
              <w:rFonts w:ascii="Cambria Math" w:hAnsi="Cambria Math"/>
              <w:vertAlign w:val="subscript"/>
              <w:lang w:val="en-GB"/>
            </w:rPr>
            <m:t xml:space="preserve">= </m:t>
          </m:r>
          <m:f>
            <m:fPr>
              <m:ctrlPr>
                <w:rPr>
                  <w:rFonts w:ascii="Cambria Math" w:hAnsi="Cambria Math"/>
                  <w:b/>
                  <w:i/>
                  <w:vertAlign w:val="subscript"/>
                  <w:lang w:val="en-GB"/>
                </w:rPr>
              </m:ctrlPr>
            </m:fPr>
            <m:num>
              <m:sSup>
                <m:sSupPr>
                  <m:ctrlPr>
                    <w:rPr>
                      <w:rFonts w:ascii="Cambria Math" w:hAnsi="Cambria Math"/>
                      <w:b/>
                      <w:i/>
                      <w:vertAlign w:val="subscript"/>
                      <w:lang w:val="en-GB"/>
                    </w:rPr>
                  </m:ctrlPr>
                </m:sSupPr>
                <m:e>
                  <m:sSub>
                    <m:sSubPr>
                      <m:ctrlPr>
                        <w:rPr>
                          <w:rFonts w:ascii="Cambria Math" w:hAnsi="Cambria Math"/>
                          <w:b/>
                          <w:i/>
                          <w:vertAlign w:val="subscript"/>
                          <w:lang w:val="en-GB"/>
                        </w:rPr>
                      </m:ctrlPr>
                    </m:sSubPr>
                    <m:e>
                      <m:r>
                        <m:rPr>
                          <m:sty m:val="bi"/>
                        </m:rPr>
                        <w:rPr>
                          <w:rFonts w:ascii="Cambria Math" w:hAnsi="Cambria Math"/>
                          <w:vertAlign w:val="subscript"/>
                          <w:lang w:val="en-GB"/>
                        </w:rPr>
                        <m:t>ω</m:t>
                      </m:r>
                    </m:e>
                    <m:sub>
                      <m:r>
                        <m:rPr>
                          <m:sty m:val="bi"/>
                        </m:rPr>
                        <w:rPr>
                          <w:rFonts w:ascii="Cambria Math" w:hAnsi="Cambria Math"/>
                          <w:vertAlign w:val="subscript"/>
                          <w:lang w:val="en-GB"/>
                        </w:rPr>
                        <m:t>n</m:t>
                      </m:r>
                    </m:sub>
                  </m:sSub>
                </m:e>
                <m:sup>
                  <m:r>
                    <m:rPr>
                      <m:sty m:val="bi"/>
                    </m:rPr>
                    <w:rPr>
                      <w:rFonts w:ascii="Cambria Math" w:hAnsi="Cambria Math"/>
                      <w:vertAlign w:val="subscript"/>
                      <w:lang w:val="en-GB"/>
                    </w:rPr>
                    <m:t>2</m:t>
                  </m:r>
                </m:sup>
              </m:sSup>
            </m:num>
            <m:den>
              <m:sSup>
                <m:sSupPr>
                  <m:ctrlPr>
                    <w:rPr>
                      <w:rFonts w:ascii="Cambria Math" w:hAnsi="Cambria Math"/>
                      <w:b/>
                      <w:i/>
                      <w:vertAlign w:val="subscript"/>
                      <w:lang w:val="en-GB"/>
                    </w:rPr>
                  </m:ctrlPr>
                </m:sSupPr>
                <m:e>
                  <m:r>
                    <m:rPr>
                      <m:sty m:val="bi"/>
                    </m:rPr>
                    <w:rPr>
                      <w:rFonts w:ascii="Cambria Math" w:hAnsi="Cambria Math"/>
                      <w:vertAlign w:val="subscript"/>
                      <w:lang w:val="en-GB"/>
                    </w:rPr>
                    <m:t>(s</m:t>
                  </m:r>
                </m:e>
                <m:sup>
                  <m:r>
                    <m:rPr>
                      <m:sty m:val="bi"/>
                    </m:rPr>
                    <w:rPr>
                      <w:rFonts w:ascii="Cambria Math" w:hAnsi="Cambria Math"/>
                      <w:vertAlign w:val="subscript"/>
                      <w:lang w:val="en-GB"/>
                    </w:rPr>
                    <m:t>2</m:t>
                  </m:r>
                </m:sup>
              </m:sSup>
              <m:r>
                <m:rPr>
                  <m:sty m:val="bi"/>
                </m:rPr>
                <w:rPr>
                  <w:rFonts w:ascii="Cambria Math" w:hAnsi="Cambria Math"/>
                  <w:vertAlign w:val="subscript"/>
                  <w:lang w:val="en-GB"/>
                </w:rPr>
                <m:t>+2</m:t>
              </m:r>
              <m:r>
                <m:rPr>
                  <m:sty m:val="bi"/>
                </m:rPr>
                <w:rPr>
                  <w:rFonts w:ascii="Cambria Math" w:hAnsi="Cambria Math"/>
                  <w:vertAlign w:val="subscript"/>
                  <w:lang w:val="en-GB"/>
                </w:rPr>
                <m:t>ζ</m:t>
              </m:r>
              <m:sSub>
                <m:sSubPr>
                  <m:ctrlPr>
                    <w:rPr>
                      <w:rFonts w:ascii="Cambria Math" w:hAnsi="Cambria Math"/>
                      <w:b/>
                      <w:i/>
                      <w:vertAlign w:val="subscript"/>
                      <w:lang w:val="en-GB"/>
                    </w:rPr>
                  </m:ctrlPr>
                </m:sSubPr>
                <m:e>
                  <m:r>
                    <m:rPr>
                      <m:sty m:val="bi"/>
                    </m:rPr>
                    <w:rPr>
                      <w:rFonts w:ascii="Cambria Math" w:hAnsi="Cambria Math"/>
                      <w:vertAlign w:val="subscript"/>
                      <w:lang w:val="en-GB"/>
                    </w:rPr>
                    <m:t>ω</m:t>
                  </m:r>
                </m:e>
                <m:sub>
                  <m:r>
                    <m:rPr>
                      <m:sty m:val="bi"/>
                    </m:rPr>
                    <w:rPr>
                      <w:rFonts w:ascii="Cambria Math" w:hAnsi="Cambria Math"/>
                      <w:vertAlign w:val="subscript"/>
                      <w:lang w:val="en-GB"/>
                    </w:rPr>
                    <m:t>n</m:t>
                  </m:r>
                </m:sub>
              </m:sSub>
              <m:r>
                <m:rPr>
                  <m:sty m:val="bi"/>
                </m:rPr>
                <w:rPr>
                  <w:rFonts w:ascii="Cambria Math" w:hAnsi="Cambria Math"/>
                  <w:vertAlign w:val="subscript"/>
                  <w:lang w:val="en-GB"/>
                </w:rPr>
                <m:t xml:space="preserve"> + </m:t>
              </m:r>
              <m:sSup>
                <m:sSupPr>
                  <m:ctrlPr>
                    <w:rPr>
                      <w:rFonts w:ascii="Cambria Math" w:hAnsi="Cambria Math"/>
                      <w:b/>
                      <w:i/>
                      <w:vertAlign w:val="subscript"/>
                      <w:lang w:val="en-GB"/>
                    </w:rPr>
                  </m:ctrlPr>
                </m:sSupPr>
                <m:e>
                  <m:sSub>
                    <m:sSubPr>
                      <m:ctrlPr>
                        <w:rPr>
                          <w:rFonts w:ascii="Cambria Math" w:hAnsi="Cambria Math"/>
                          <w:b/>
                          <w:i/>
                          <w:vertAlign w:val="subscript"/>
                          <w:lang w:val="en-GB"/>
                        </w:rPr>
                      </m:ctrlPr>
                    </m:sSubPr>
                    <m:e>
                      <m:r>
                        <m:rPr>
                          <m:sty m:val="bi"/>
                        </m:rPr>
                        <w:rPr>
                          <w:rFonts w:ascii="Cambria Math" w:hAnsi="Cambria Math"/>
                          <w:vertAlign w:val="subscript"/>
                          <w:lang w:val="en-GB"/>
                        </w:rPr>
                        <m:t>ω</m:t>
                      </m:r>
                    </m:e>
                    <m:sub>
                      <m:r>
                        <m:rPr>
                          <m:sty m:val="bi"/>
                        </m:rPr>
                        <w:rPr>
                          <w:rFonts w:ascii="Cambria Math" w:hAnsi="Cambria Math"/>
                          <w:vertAlign w:val="subscript"/>
                          <w:lang w:val="en-GB"/>
                        </w:rPr>
                        <m:t>n</m:t>
                      </m:r>
                    </m:sub>
                  </m:sSub>
                </m:e>
                <m:sup>
                  <m:r>
                    <m:rPr>
                      <m:sty m:val="bi"/>
                    </m:rPr>
                    <w:rPr>
                      <w:rFonts w:ascii="Cambria Math" w:hAnsi="Cambria Math"/>
                      <w:vertAlign w:val="subscript"/>
                      <w:lang w:val="en-GB"/>
                    </w:rPr>
                    <m:t>2</m:t>
                  </m:r>
                </m:sup>
              </m:sSup>
              <m:r>
                <m:rPr>
                  <m:sty m:val="bi"/>
                </m:rPr>
                <w:rPr>
                  <w:rFonts w:ascii="Cambria Math" w:hAnsi="Cambria Math"/>
                  <w:vertAlign w:val="subscript"/>
                  <w:lang w:val="en-GB"/>
                </w:rPr>
                <m:t>)</m:t>
              </m:r>
            </m:den>
          </m:f>
        </m:oMath>
      </m:oMathPara>
    </w:p>
    <w:p w14:paraId="39B53BC3" w14:textId="77777777" w:rsidR="00A941A4" w:rsidRPr="008A661A" w:rsidRDefault="00A941A4" w:rsidP="00A941A4">
      <w:pPr>
        <w:spacing w:before="100" w:beforeAutospacing="1" w:after="100" w:afterAutospacing="1"/>
        <w:jc w:val="both"/>
        <w:rPr>
          <w:szCs w:val="24"/>
        </w:rPr>
      </w:pPr>
      <w:r w:rsidRPr="008A661A">
        <w:rPr>
          <w:szCs w:val="24"/>
        </w:rPr>
        <w:t>There are number of common terms in transient response characteristics and which are</w:t>
      </w:r>
    </w:p>
    <w:p w14:paraId="78C28918" w14:textId="77777777" w:rsidR="00A941A4" w:rsidRPr="008A661A" w:rsidRDefault="00A941A4" w:rsidP="00A941A4">
      <w:pPr>
        <w:widowControl/>
        <w:numPr>
          <w:ilvl w:val="0"/>
          <w:numId w:val="2"/>
        </w:numPr>
        <w:autoSpaceDE/>
        <w:autoSpaceDN/>
        <w:spacing w:before="100" w:beforeAutospacing="1" w:after="100" w:afterAutospacing="1"/>
        <w:jc w:val="both"/>
        <w:rPr>
          <w:szCs w:val="24"/>
        </w:rPr>
      </w:pPr>
      <w:r w:rsidRPr="008A661A">
        <w:rPr>
          <w:b/>
          <w:bCs/>
          <w:szCs w:val="24"/>
        </w:rPr>
        <w:lastRenderedPageBreak/>
        <w:t>Delay time</w:t>
      </w:r>
      <w:r w:rsidRPr="008A661A">
        <w:rPr>
          <w:szCs w:val="24"/>
        </w:rPr>
        <w:t xml:space="preserve"> (t</w:t>
      </w:r>
      <w:r w:rsidRPr="008A661A">
        <w:rPr>
          <w:szCs w:val="24"/>
          <w:vertAlign w:val="subscript"/>
        </w:rPr>
        <w:t>d</w:t>
      </w:r>
      <w:r w:rsidRPr="008A661A">
        <w:rPr>
          <w:szCs w:val="24"/>
        </w:rPr>
        <w:t>) is the time required to reach at 50% of its final value by a time response signal during its first cycle of oscillation.</w:t>
      </w:r>
    </w:p>
    <w:p w14:paraId="5A125514" w14:textId="77777777" w:rsidR="00A941A4" w:rsidRPr="008A661A" w:rsidRDefault="00A941A4" w:rsidP="00A941A4">
      <w:pPr>
        <w:widowControl/>
        <w:numPr>
          <w:ilvl w:val="0"/>
          <w:numId w:val="2"/>
        </w:numPr>
        <w:autoSpaceDE/>
        <w:autoSpaceDN/>
        <w:spacing w:before="100" w:beforeAutospacing="1" w:after="100" w:afterAutospacing="1"/>
        <w:jc w:val="both"/>
        <w:rPr>
          <w:szCs w:val="24"/>
        </w:rPr>
      </w:pPr>
      <w:r w:rsidRPr="008A661A">
        <w:rPr>
          <w:b/>
          <w:bCs/>
          <w:szCs w:val="24"/>
        </w:rPr>
        <w:t>Rise time</w:t>
      </w:r>
      <w:r w:rsidRPr="008A661A">
        <w:rPr>
          <w:szCs w:val="24"/>
        </w:rPr>
        <w:t xml:space="preserve"> (t</w:t>
      </w:r>
      <w:r w:rsidRPr="008A661A">
        <w:rPr>
          <w:szCs w:val="24"/>
          <w:vertAlign w:val="subscript"/>
        </w:rPr>
        <w:t>r</w:t>
      </w:r>
      <w:r w:rsidRPr="008A661A">
        <w:rPr>
          <w:szCs w:val="24"/>
        </w:rPr>
        <w:t>) is the time required to reach at final value by a under damped time response signal during its first cycle of oscillation. If the signal is over damped, then rise time is counted as the time required by the response to rise from 10% to 90% of its final value.</w:t>
      </w:r>
    </w:p>
    <w:p w14:paraId="0C56C7BF" w14:textId="77777777" w:rsidR="00A941A4" w:rsidRPr="008A661A" w:rsidRDefault="00A941A4" w:rsidP="00A941A4">
      <w:pPr>
        <w:widowControl/>
        <w:numPr>
          <w:ilvl w:val="0"/>
          <w:numId w:val="2"/>
        </w:numPr>
        <w:autoSpaceDE/>
        <w:autoSpaceDN/>
        <w:spacing w:before="100" w:beforeAutospacing="1" w:after="100" w:afterAutospacing="1"/>
        <w:jc w:val="both"/>
        <w:rPr>
          <w:szCs w:val="24"/>
        </w:rPr>
      </w:pPr>
      <w:r w:rsidRPr="008A661A">
        <w:rPr>
          <w:b/>
          <w:bCs/>
          <w:szCs w:val="24"/>
        </w:rPr>
        <w:t>Peak time</w:t>
      </w:r>
      <w:r w:rsidRPr="008A661A">
        <w:rPr>
          <w:szCs w:val="24"/>
        </w:rPr>
        <w:t xml:space="preserve"> (t</w:t>
      </w:r>
      <w:r w:rsidRPr="008A661A">
        <w:rPr>
          <w:szCs w:val="24"/>
          <w:vertAlign w:val="subscript"/>
        </w:rPr>
        <w:t>p</w:t>
      </w:r>
      <w:r w:rsidRPr="008A661A">
        <w:rPr>
          <w:szCs w:val="24"/>
        </w:rPr>
        <w:t>) is simply the time required by response to reach its first peak i.e. the peak of first cycle of oscillation, or first overshoot.</w:t>
      </w:r>
    </w:p>
    <w:p w14:paraId="5A2E3507" w14:textId="701376CB" w:rsidR="00A941A4" w:rsidRPr="00A941A4" w:rsidRDefault="00A941A4" w:rsidP="00A941A4">
      <w:pPr>
        <w:widowControl/>
        <w:numPr>
          <w:ilvl w:val="0"/>
          <w:numId w:val="2"/>
        </w:numPr>
        <w:autoSpaceDE/>
        <w:autoSpaceDN/>
        <w:spacing w:before="100" w:beforeAutospacing="1" w:after="100" w:afterAutospacing="1"/>
        <w:jc w:val="both"/>
        <w:rPr>
          <w:szCs w:val="24"/>
        </w:rPr>
      </w:pPr>
      <w:r w:rsidRPr="008A661A">
        <w:rPr>
          <w:b/>
          <w:bCs/>
          <w:szCs w:val="24"/>
        </w:rPr>
        <w:t>Maximum overshoot</w:t>
      </w:r>
      <w:r w:rsidRPr="008A661A">
        <w:rPr>
          <w:szCs w:val="24"/>
        </w:rPr>
        <w:t xml:space="preserve"> (M</w:t>
      </w:r>
      <w:r w:rsidRPr="008A661A">
        <w:rPr>
          <w:szCs w:val="24"/>
          <w:vertAlign w:val="subscript"/>
        </w:rPr>
        <w:t>p</w:t>
      </w:r>
      <w:r w:rsidRPr="008A661A">
        <w:rPr>
          <w:szCs w:val="24"/>
        </w:rPr>
        <w:t>) is straight way difference between the magnitude of the highest peak of time response and magnitude of its steady state. Maximum overshoot is expressed in term of percentage of steady-state value of the response. As the first peak of response is normally maximum in magnitude, maximum overshoot is simply normalized difference between first peak and steady-state value of a response.</w:t>
      </w:r>
    </w:p>
    <w:p w14:paraId="5DF82D54" w14:textId="77777777" w:rsidR="00E31E65" w:rsidRDefault="00E31E65" w:rsidP="00625BBA">
      <w:pPr>
        <w:pStyle w:val="BodyText"/>
        <w:spacing w:before="11"/>
        <w:ind w:left="0" w:firstLine="0"/>
        <w:jc w:val="both"/>
        <w:rPr>
          <w:sz w:val="20"/>
        </w:rPr>
      </w:pPr>
    </w:p>
    <w:p w14:paraId="14EFCB88" w14:textId="6746EA67" w:rsidR="00E31E65" w:rsidRDefault="00EE14C0" w:rsidP="005A52AA">
      <w:pPr>
        <w:pStyle w:val="Heading1"/>
        <w:ind w:left="0"/>
        <w:jc w:val="both"/>
      </w:pPr>
      <w:r>
        <w:t>MATLAB Code:</w:t>
      </w:r>
    </w:p>
    <w:p w14:paraId="4E5FD5FB" w14:textId="77777777" w:rsidR="00E31E65" w:rsidRDefault="00E31E65" w:rsidP="00625BBA">
      <w:pPr>
        <w:pStyle w:val="BodyText"/>
        <w:spacing w:before="3"/>
        <w:ind w:left="0" w:firstLine="0"/>
        <w:jc w:val="both"/>
        <w:rPr>
          <w:b/>
          <w:sz w:val="20"/>
        </w:rPr>
      </w:pPr>
    </w:p>
    <w:p w14:paraId="1E33AC6C"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clc;</w:t>
      </w:r>
    </w:p>
    <w:p w14:paraId="3F6A60A9"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close </w:t>
      </w:r>
      <w:r>
        <w:rPr>
          <w:rFonts w:ascii="Courier New" w:eastAsiaTheme="minorHAnsi" w:hAnsi="Courier New" w:cs="Courier New"/>
          <w:color w:val="A020F0"/>
          <w:sz w:val="24"/>
          <w:szCs w:val="24"/>
          <w:lang w:val="en-IN" w:bidi="ar-SA"/>
        </w:rPr>
        <w:t>all</w:t>
      </w:r>
      <w:r>
        <w:rPr>
          <w:rFonts w:ascii="Courier New" w:eastAsiaTheme="minorHAnsi" w:hAnsi="Courier New" w:cs="Courier New"/>
          <w:color w:val="000000"/>
          <w:sz w:val="24"/>
          <w:szCs w:val="24"/>
          <w:lang w:val="en-IN" w:bidi="ar-SA"/>
        </w:rPr>
        <w:t>;</w:t>
      </w:r>
    </w:p>
    <w:p w14:paraId="6F0AFA6D"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clear </w:t>
      </w:r>
      <w:r>
        <w:rPr>
          <w:rFonts w:ascii="Courier New" w:eastAsiaTheme="minorHAnsi" w:hAnsi="Courier New" w:cs="Courier New"/>
          <w:color w:val="A020F0"/>
          <w:sz w:val="24"/>
          <w:szCs w:val="24"/>
          <w:lang w:val="en-IN" w:bidi="ar-SA"/>
        </w:rPr>
        <w:t>all</w:t>
      </w:r>
      <w:r>
        <w:rPr>
          <w:rFonts w:ascii="Courier New" w:eastAsiaTheme="minorHAnsi" w:hAnsi="Courier New" w:cs="Courier New"/>
          <w:color w:val="000000"/>
          <w:sz w:val="24"/>
          <w:szCs w:val="24"/>
          <w:lang w:val="en-IN" w:bidi="ar-SA"/>
        </w:rPr>
        <w:t>;</w:t>
      </w:r>
    </w:p>
    <w:p w14:paraId="133608EF"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wn = 1;</w:t>
      </w:r>
    </w:p>
    <w:p w14:paraId="1B016A81"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z = [0.1 0.3 0.5 0.7 1 2];</w:t>
      </w:r>
    </w:p>
    <w:p w14:paraId="205F9AC0"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G1 = tf([0 0 wn],[1 2*z(1) 0]);</w:t>
      </w:r>
    </w:p>
    <w:p w14:paraId="0EC080F5"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G2 = tf([0 0 wn],[1 2*z(2) 0]);</w:t>
      </w:r>
    </w:p>
    <w:p w14:paraId="0A1FFC3E"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G3 = tf([0 0 wn],[1 2*z(3) 0]);</w:t>
      </w:r>
    </w:p>
    <w:p w14:paraId="081C83B5"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G4 = tf([0 0 wn],[1 2*z(4) 0]);</w:t>
      </w:r>
    </w:p>
    <w:p w14:paraId="48F57E89"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G5 = tf([0 0 wn],[1 2*z(5) 0]);</w:t>
      </w:r>
    </w:p>
    <w:p w14:paraId="0D042810"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G6 = tf([0 0 wn],[1 2*z(6) 0]);</w:t>
      </w:r>
    </w:p>
    <w:p w14:paraId="73819C91"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Y1 = feedback(G1,1);</w:t>
      </w:r>
    </w:p>
    <w:p w14:paraId="4E604DB4"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Y2 = feedback(G2,1);</w:t>
      </w:r>
    </w:p>
    <w:p w14:paraId="5F91C2F0"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Y3 = feedback(G3,1);</w:t>
      </w:r>
    </w:p>
    <w:p w14:paraId="75F05524"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Y4 = feedback(G4,1);</w:t>
      </w:r>
    </w:p>
    <w:p w14:paraId="1FFF2BC2"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Y5 = feedback(G5,1);</w:t>
      </w:r>
    </w:p>
    <w:p w14:paraId="1B3E77B0"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Y6 = feedback(G6,1);</w:t>
      </w:r>
    </w:p>
    <w:p w14:paraId="468255FB"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S = stepinfo(Y1)</w:t>
      </w:r>
    </w:p>
    <w:p w14:paraId="11295D1F"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subplot(2,3,1),</w:t>
      </w:r>
    </w:p>
    <w:p w14:paraId="7AE6270E"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step(Y1);title(</w:t>
      </w:r>
      <w:r>
        <w:rPr>
          <w:rFonts w:ascii="Courier New" w:eastAsiaTheme="minorHAnsi" w:hAnsi="Courier New" w:cs="Courier New"/>
          <w:color w:val="A020F0"/>
          <w:sz w:val="24"/>
          <w:szCs w:val="24"/>
          <w:lang w:val="en-IN" w:bidi="ar-SA"/>
        </w:rPr>
        <w:t>'z = 0.1'</w:t>
      </w:r>
      <w:r>
        <w:rPr>
          <w:rFonts w:ascii="Courier New" w:eastAsiaTheme="minorHAnsi" w:hAnsi="Courier New" w:cs="Courier New"/>
          <w:color w:val="000000"/>
          <w:sz w:val="24"/>
          <w:szCs w:val="24"/>
          <w:lang w:val="en-IN" w:bidi="ar-SA"/>
        </w:rPr>
        <w:t>);</w:t>
      </w:r>
    </w:p>
    <w:p w14:paraId="6A753826"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subplot(2,3,2),step(Y2);title(</w:t>
      </w:r>
      <w:r>
        <w:rPr>
          <w:rFonts w:ascii="Courier New" w:eastAsiaTheme="minorHAnsi" w:hAnsi="Courier New" w:cs="Courier New"/>
          <w:color w:val="A020F0"/>
          <w:sz w:val="24"/>
          <w:szCs w:val="24"/>
          <w:lang w:val="en-IN" w:bidi="ar-SA"/>
        </w:rPr>
        <w:t>'z = 0.3'</w:t>
      </w:r>
      <w:r>
        <w:rPr>
          <w:rFonts w:ascii="Courier New" w:eastAsiaTheme="minorHAnsi" w:hAnsi="Courier New" w:cs="Courier New"/>
          <w:color w:val="000000"/>
          <w:sz w:val="24"/>
          <w:szCs w:val="24"/>
          <w:lang w:val="en-IN" w:bidi="ar-SA"/>
        </w:rPr>
        <w:t>);</w:t>
      </w:r>
    </w:p>
    <w:p w14:paraId="2DF7F195"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subplot(2,3,3),step(Y3);title(</w:t>
      </w:r>
      <w:r>
        <w:rPr>
          <w:rFonts w:ascii="Courier New" w:eastAsiaTheme="minorHAnsi" w:hAnsi="Courier New" w:cs="Courier New"/>
          <w:color w:val="A020F0"/>
          <w:sz w:val="24"/>
          <w:szCs w:val="24"/>
          <w:lang w:val="en-IN" w:bidi="ar-SA"/>
        </w:rPr>
        <w:t>'z = 0.5'</w:t>
      </w:r>
      <w:r>
        <w:rPr>
          <w:rFonts w:ascii="Courier New" w:eastAsiaTheme="minorHAnsi" w:hAnsi="Courier New" w:cs="Courier New"/>
          <w:color w:val="000000"/>
          <w:sz w:val="24"/>
          <w:szCs w:val="24"/>
          <w:lang w:val="en-IN" w:bidi="ar-SA"/>
        </w:rPr>
        <w:t>);</w:t>
      </w:r>
    </w:p>
    <w:p w14:paraId="1BFBAA90"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subplot(2,3,4),step(Y4);title(</w:t>
      </w:r>
      <w:r>
        <w:rPr>
          <w:rFonts w:ascii="Courier New" w:eastAsiaTheme="minorHAnsi" w:hAnsi="Courier New" w:cs="Courier New"/>
          <w:color w:val="A020F0"/>
          <w:sz w:val="24"/>
          <w:szCs w:val="24"/>
          <w:lang w:val="en-IN" w:bidi="ar-SA"/>
        </w:rPr>
        <w:t>'z = 0.7'</w:t>
      </w:r>
      <w:r>
        <w:rPr>
          <w:rFonts w:ascii="Courier New" w:eastAsiaTheme="minorHAnsi" w:hAnsi="Courier New" w:cs="Courier New"/>
          <w:color w:val="000000"/>
          <w:sz w:val="24"/>
          <w:szCs w:val="24"/>
          <w:lang w:val="en-IN" w:bidi="ar-SA"/>
        </w:rPr>
        <w:t>);</w:t>
      </w:r>
    </w:p>
    <w:p w14:paraId="20CB0A17" w14:textId="77777777" w:rsidR="003728DB" w:rsidRDefault="003728DB" w:rsidP="003728D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subplot(2,3,5),step(Y5);title(</w:t>
      </w:r>
      <w:r>
        <w:rPr>
          <w:rFonts w:ascii="Courier New" w:eastAsiaTheme="minorHAnsi" w:hAnsi="Courier New" w:cs="Courier New"/>
          <w:color w:val="A020F0"/>
          <w:sz w:val="24"/>
          <w:szCs w:val="24"/>
          <w:lang w:val="en-IN" w:bidi="ar-SA"/>
        </w:rPr>
        <w:t>'z = 1'</w:t>
      </w:r>
      <w:r>
        <w:rPr>
          <w:rFonts w:ascii="Courier New" w:eastAsiaTheme="minorHAnsi" w:hAnsi="Courier New" w:cs="Courier New"/>
          <w:color w:val="000000"/>
          <w:sz w:val="24"/>
          <w:szCs w:val="24"/>
          <w:lang w:val="en-IN" w:bidi="ar-SA"/>
        </w:rPr>
        <w:t>);</w:t>
      </w:r>
    </w:p>
    <w:p w14:paraId="284EDB8A" w14:textId="5E051E8C" w:rsidR="003728DB" w:rsidRDefault="003728DB" w:rsidP="003728DB">
      <w:pPr>
        <w:widowControl/>
        <w:adjustRightInd w:val="0"/>
        <w:rPr>
          <w:rFonts w:ascii="Courier New" w:eastAsiaTheme="minorHAnsi" w:hAnsi="Courier New" w:cs="Courier New"/>
          <w:color w:val="000000"/>
          <w:sz w:val="24"/>
          <w:szCs w:val="24"/>
          <w:lang w:val="en-IN" w:bidi="ar-SA"/>
        </w:rPr>
      </w:pPr>
      <w:r>
        <w:rPr>
          <w:rFonts w:ascii="Courier New" w:eastAsiaTheme="minorHAnsi" w:hAnsi="Courier New" w:cs="Courier New"/>
          <w:color w:val="000000"/>
          <w:sz w:val="24"/>
          <w:szCs w:val="24"/>
          <w:lang w:val="en-IN" w:bidi="ar-SA"/>
        </w:rPr>
        <w:t>subplot(2,3,6),step(Y6);title(</w:t>
      </w:r>
      <w:r>
        <w:rPr>
          <w:rFonts w:ascii="Courier New" w:eastAsiaTheme="minorHAnsi" w:hAnsi="Courier New" w:cs="Courier New"/>
          <w:color w:val="A020F0"/>
          <w:sz w:val="24"/>
          <w:szCs w:val="24"/>
          <w:lang w:val="en-IN" w:bidi="ar-SA"/>
        </w:rPr>
        <w:t>'z = 3'</w:t>
      </w:r>
      <w:r>
        <w:rPr>
          <w:rFonts w:ascii="Courier New" w:eastAsiaTheme="minorHAnsi" w:hAnsi="Courier New" w:cs="Courier New"/>
          <w:color w:val="000000"/>
          <w:sz w:val="24"/>
          <w:szCs w:val="24"/>
          <w:lang w:val="en-IN" w:bidi="ar-SA"/>
        </w:rPr>
        <w:t>);</w:t>
      </w:r>
    </w:p>
    <w:p w14:paraId="0571C3B2" w14:textId="77777777" w:rsidR="003728DB" w:rsidRDefault="003728DB" w:rsidP="003728DB">
      <w:pPr>
        <w:widowControl/>
        <w:adjustRightInd w:val="0"/>
        <w:rPr>
          <w:rFonts w:ascii="Courier New" w:eastAsiaTheme="minorHAnsi" w:hAnsi="Courier New" w:cs="Courier New"/>
          <w:sz w:val="24"/>
          <w:szCs w:val="24"/>
          <w:lang w:val="en-IN" w:bidi="ar-SA"/>
        </w:rPr>
      </w:pPr>
    </w:p>
    <w:p w14:paraId="4BE6CA98" w14:textId="06CFA7C9" w:rsidR="00072360" w:rsidRDefault="003728DB" w:rsidP="00072360">
      <w:pPr>
        <w:tabs>
          <w:tab w:val="left" w:pos="820"/>
          <w:tab w:val="left" w:pos="821"/>
        </w:tabs>
        <w:spacing w:before="40"/>
        <w:jc w:val="both"/>
        <w:rPr>
          <w:b/>
          <w:bCs/>
        </w:rPr>
      </w:pPr>
      <w:r w:rsidRPr="003728DB">
        <w:rPr>
          <w:b/>
          <w:bCs/>
        </w:rPr>
        <w:t>Re</w:t>
      </w:r>
      <w:r>
        <w:rPr>
          <w:b/>
          <w:bCs/>
          <w:noProof/>
        </w:rPr>
        <w:lastRenderedPageBreak/>
        <w:drawing>
          <wp:inline distT="0" distB="0" distL="0" distR="0" wp14:anchorId="5CCC1C7B" wp14:editId="0B0A8D86">
            <wp:extent cx="6619875" cy="3991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9576" r="7379"/>
                    <a:stretch/>
                  </pic:blipFill>
                  <pic:spPr bwMode="auto">
                    <a:xfrm>
                      <a:off x="0" y="0"/>
                      <a:ext cx="6642480" cy="4005578"/>
                    </a:xfrm>
                    <a:prstGeom prst="rect">
                      <a:avLst/>
                    </a:prstGeom>
                    <a:noFill/>
                    <a:ln>
                      <a:noFill/>
                    </a:ln>
                    <a:extLst>
                      <a:ext uri="{53640926-AAD7-44D8-BBD7-CCE9431645EC}">
                        <a14:shadowObscured xmlns:a14="http://schemas.microsoft.com/office/drawing/2010/main"/>
                      </a:ext>
                    </a:extLst>
                  </pic:spPr>
                </pic:pic>
              </a:graphicData>
            </a:graphic>
          </wp:inline>
        </w:drawing>
      </w:r>
    </w:p>
    <w:p w14:paraId="14632BFE" w14:textId="27166613" w:rsidR="00072360" w:rsidRDefault="00072360" w:rsidP="00072360">
      <w:pPr>
        <w:tabs>
          <w:tab w:val="left" w:pos="820"/>
          <w:tab w:val="left" w:pos="821"/>
        </w:tabs>
        <w:spacing w:before="40"/>
        <w:jc w:val="center"/>
        <w:rPr>
          <w:b/>
          <w:bCs/>
        </w:rPr>
      </w:pPr>
      <w:r>
        <w:rPr>
          <w:b/>
          <w:bCs/>
        </w:rPr>
        <w:t>Fig – 1 : After changing value of zeta of the system</w:t>
      </w:r>
    </w:p>
    <w:p w14:paraId="2156B9DA" w14:textId="77777777" w:rsidR="00072360" w:rsidRDefault="00072360" w:rsidP="00072360">
      <w:pPr>
        <w:tabs>
          <w:tab w:val="left" w:pos="820"/>
          <w:tab w:val="left" w:pos="821"/>
        </w:tabs>
        <w:spacing w:before="40"/>
        <w:jc w:val="center"/>
        <w:rPr>
          <w:b/>
          <w:bCs/>
        </w:rPr>
      </w:pPr>
    </w:p>
    <w:p w14:paraId="0B23BC27" w14:textId="6764782C" w:rsidR="00381FAF" w:rsidRDefault="00381FAF" w:rsidP="003728DB">
      <w:pPr>
        <w:tabs>
          <w:tab w:val="left" w:pos="820"/>
          <w:tab w:val="left" w:pos="821"/>
        </w:tabs>
        <w:spacing w:before="40"/>
        <w:rPr>
          <w:b/>
          <w:bCs/>
        </w:rPr>
      </w:pPr>
      <w:r w:rsidRPr="00381FAF">
        <w:rPr>
          <w:b/>
          <w:bCs/>
        </w:rPr>
        <w:t>Calculations</w:t>
      </w:r>
    </w:p>
    <w:tbl>
      <w:tblPr>
        <w:tblStyle w:val="TableGrid"/>
        <w:tblW w:w="0" w:type="auto"/>
        <w:tblLook w:val="04A0" w:firstRow="1" w:lastRow="0" w:firstColumn="1" w:lastColumn="0" w:noHBand="0" w:noVBand="1"/>
      </w:tblPr>
      <w:tblGrid>
        <w:gridCol w:w="1898"/>
        <w:gridCol w:w="1916"/>
        <w:gridCol w:w="1920"/>
        <w:gridCol w:w="1914"/>
        <w:gridCol w:w="1922"/>
      </w:tblGrid>
      <w:tr w:rsidR="00381FAF" w14:paraId="377D3DF0" w14:textId="77777777" w:rsidTr="00381FAF">
        <w:tc>
          <w:tcPr>
            <w:tcW w:w="1959" w:type="dxa"/>
          </w:tcPr>
          <w:p w14:paraId="3B265791" w14:textId="56883D72" w:rsidR="00381FAF" w:rsidRDefault="00381FAF" w:rsidP="00381FAF">
            <w:pPr>
              <w:tabs>
                <w:tab w:val="left" w:pos="820"/>
                <w:tab w:val="left" w:pos="821"/>
              </w:tabs>
              <w:spacing w:before="40"/>
              <w:jc w:val="center"/>
            </w:pPr>
            <m:oMathPara>
              <m:oMath>
                <m:r>
                  <w:rPr>
                    <w:rFonts w:ascii="Cambria Math" w:hAnsi="Cambria Math"/>
                  </w:rPr>
                  <m:t>ζ</m:t>
                </m:r>
              </m:oMath>
            </m:oMathPara>
          </w:p>
        </w:tc>
        <w:tc>
          <w:tcPr>
            <w:tcW w:w="1959" w:type="dxa"/>
          </w:tcPr>
          <w:p w14:paraId="6A3935C2" w14:textId="77777777" w:rsidR="00381FAF" w:rsidRDefault="00381FAF" w:rsidP="00381FAF">
            <w:pPr>
              <w:tabs>
                <w:tab w:val="left" w:pos="820"/>
                <w:tab w:val="left" w:pos="821"/>
              </w:tabs>
              <w:spacing w:before="40"/>
              <w:jc w:val="center"/>
              <w:rPr>
                <w:szCs w:val="24"/>
              </w:rPr>
            </w:pPr>
            <w:r>
              <w:t>Rise Time</w:t>
            </w:r>
            <w:r w:rsidRPr="008A661A">
              <w:rPr>
                <w:szCs w:val="24"/>
              </w:rPr>
              <w:t>(t</w:t>
            </w:r>
            <w:r w:rsidRPr="008A661A">
              <w:rPr>
                <w:szCs w:val="24"/>
                <w:vertAlign w:val="subscript"/>
              </w:rPr>
              <w:t>r</w:t>
            </w:r>
            <w:r w:rsidRPr="008A661A">
              <w:rPr>
                <w:szCs w:val="24"/>
              </w:rPr>
              <w:t>)</w:t>
            </w:r>
          </w:p>
          <w:p w14:paraId="48FA361C" w14:textId="32D90C0E" w:rsidR="00381FAF" w:rsidRDefault="00381FAF" w:rsidP="00381FAF">
            <w:pPr>
              <w:tabs>
                <w:tab w:val="left" w:pos="820"/>
                <w:tab w:val="left" w:pos="821"/>
              </w:tabs>
              <w:spacing w:before="40"/>
              <w:jc w:val="center"/>
            </w:pPr>
            <w:r>
              <w:rPr>
                <w:szCs w:val="24"/>
              </w:rPr>
              <w:t>(secs)</w:t>
            </w:r>
          </w:p>
        </w:tc>
        <w:tc>
          <w:tcPr>
            <w:tcW w:w="1959" w:type="dxa"/>
          </w:tcPr>
          <w:p w14:paraId="0E992A7C" w14:textId="77777777" w:rsidR="00381FAF" w:rsidRPr="00381FAF" w:rsidRDefault="00381FAF" w:rsidP="00381FAF">
            <w:pPr>
              <w:tabs>
                <w:tab w:val="left" w:pos="820"/>
                <w:tab w:val="left" w:pos="821"/>
              </w:tabs>
              <w:spacing w:before="40"/>
              <w:jc w:val="center"/>
            </w:pPr>
            <w:r>
              <w:t>Settling Time</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oMath>
          </w:p>
          <w:p w14:paraId="41FAA13F" w14:textId="0ABE4C88" w:rsidR="00381FAF" w:rsidRPr="00381FAF" w:rsidRDefault="00381FAF" w:rsidP="00381FAF">
            <w:pPr>
              <w:tabs>
                <w:tab w:val="left" w:pos="820"/>
                <w:tab w:val="left" w:pos="821"/>
              </w:tabs>
              <w:spacing w:before="40"/>
              <w:jc w:val="center"/>
            </w:pPr>
            <w:r>
              <w:t>(secs)</w:t>
            </w:r>
          </w:p>
        </w:tc>
        <w:tc>
          <w:tcPr>
            <w:tcW w:w="1959" w:type="dxa"/>
          </w:tcPr>
          <w:p w14:paraId="4708B5E5" w14:textId="1A79622D" w:rsidR="00381FAF" w:rsidRDefault="00381FAF" w:rsidP="00381FAF">
            <w:pPr>
              <w:tabs>
                <w:tab w:val="left" w:pos="820"/>
                <w:tab w:val="left" w:pos="821"/>
              </w:tabs>
              <w:spacing w:before="40"/>
              <w:jc w:val="center"/>
            </w:pPr>
            <w:r>
              <w:t>%Mp</w:t>
            </w:r>
          </w:p>
        </w:tc>
        <w:tc>
          <w:tcPr>
            <w:tcW w:w="1960" w:type="dxa"/>
          </w:tcPr>
          <w:p w14:paraId="12274E54" w14:textId="77777777" w:rsidR="00381FAF" w:rsidRPr="00381FAF" w:rsidRDefault="00381FAF" w:rsidP="00381FAF">
            <w:pPr>
              <w:tabs>
                <w:tab w:val="left" w:pos="820"/>
                <w:tab w:val="left" w:pos="821"/>
              </w:tabs>
              <w:spacing w:before="40"/>
              <w:jc w:val="center"/>
            </w:pPr>
            <w:r>
              <w:t>Peak Time</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oMath>
          </w:p>
          <w:p w14:paraId="3436DB06" w14:textId="0C9E632D" w:rsidR="00381FAF" w:rsidRPr="00381FAF" w:rsidRDefault="00381FAF" w:rsidP="00381FAF">
            <w:pPr>
              <w:tabs>
                <w:tab w:val="left" w:pos="820"/>
                <w:tab w:val="left" w:pos="821"/>
              </w:tabs>
              <w:spacing w:before="40"/>
              <w:jc w:val="center"/>
            </w:pPr>
            <w:r>
              <w:t>(secs)</w:t>
            </w:r>
          </w:p>
        </w:tc>
      </w:tr>
      <w:tr w:rsidR="00381FAF" w14:paraId="5261AC84" w14:textId="77777777" w:rsidTr="00381FAF">
        <w:tc>
          <w:tcPr>
            <w:tcW w:w="1959" w:type="dxa"/>
          </w:tcPr>
          <w:p w14:paraId="5ABDE1F9" w14:textId="6411EA37" w:rsidR="00381FAF" w:rsidRDefault="00381FAF" w:rsidP="00381FAF">
            <w:pPr>
              <w:tabs>
                <w:tab w:val="left" w:pos="820"/>
                <w:tab w:val="left" w:pos="821"/>
              </w:tabs>
              <w:spacing w:before="40"/>
              <w:jc w:val="center"/>
            </w:pPr>
            <w:r>
              <w:t>0.1</w:t>
            </w:r>
          </w:p>
        </w:tc>
        <w:tc>
          <w:tcPr>
            <w:tcW w:w="1959" w:type="dxa"/>
          </w:tcPr>
          <w:p w14:paraId="4192F9BB" w14:textId="1F3786A3" w:rsidR="00381FAF" w:rsidRDefault="00381FAF" w:rsidP="00381FAF">
            <w:pPr>
              <w:tabs>
                <w:tab w:val="left" w:pos="820"/>
                <w:tab w:val="left" w:pos="821"/>
              </w:tabs>
              <w:spacing w:before="40"/>
              <w:jc w:val="center"/>
            </w:pPr>
            <w:r>
              <w:t>1.66</w:t>
            </w:r>
          </w:p>
        </w:tc>
        <w:tc>
          <w:tcPr>
            <w:tcW w:w="1959" w:type="dxa"/>
          </w:tcPr>
          <w:p w14:paraId="3E834078" w14:textId="7D559E81" w:rsidR="00381FAF" w:rsidRDefault="00381FAF" w:rsidP="00381FAF">
            <w:pPr>
              <w:tabs>
                <w:tab w:val="left" w:pos="820"/>
                <w:tab w:val="left" w:pos="821"/>
              </w:tabs>
              <w:spacing w:before="40"/>
              <w:jc w:val="center"/>
            </w:pPr>
            <w:r>
              <w:t>40</w:t>
            </w:r>
          </w:p>
        </w:tc>
        <w:tc>
          <w:tcPr>
            <w:tcW w:w="1959" w:type="dxa"/>
          </w:tcPr>
          <w:p w14:paraId="4C4D04A6" w14:textId="30EC415E" w:rsidR="00381FAF" w:rsidRDefault="00381FAF" w:rsidP="00381FAF">
            <w:pPr>
              <w:tabs>
                <w:tab w:val="left" w:pos="820"/>
                <w:tab w:val="left" w:pos="821"/>
              </w:tabs>
              <w:spacing w:before="40"/>
              <w:jc w:val="center"/>
            </w:pPr>
            <w:r>
              <w:t>72.92%</w:t>
            </w:r>
          </w:p>
        </w:tc>
        <w:tc>
          <w:tcPr>
            <w:tcW w:w="1960" w:type="dxa"/>
          </w:tcPr>
          <w:p w14:paraId="41B831F7" w14:textId="404BBE4D" w:rsidR="00381FAF" w:rsidRDefault="00381FAF" w:rsidP="00381FAF">
            <w:pPr>
              <w:tabs>
                <w:tab w:val="left" w:pos="820"/>
                <w:tab w:val="left" w:pos="821"/>
              </w:tabs>
              <w:spacing w:before="40"/>
              <w:jc w:val="center"/>
            </w:pPr>
            <w:r>
              <w:t>3.157</w:t>
            </w:r>
          </w:p>
        </w:tc>
      </w:tr>
      <w:tr w:rsidR="00381FAF" w14:paraId="6475A84C" w14:textId="77777777" w:rsidTr="00381FAF">
        <w:tc>
          <w:tcPr>
            <w:tcW w:w="1959" w:type="dxa"/>
          </w:tcPr>
          <w:p w14:paraId="0824315A" w14:textId="2A452B46" w:rsidR="00381FAF" w:rsidRDefault="00381FAF" w:rsidP="00381FAF">
            <w:pPr>
              <w:tabs>
                <w:tab w:val="left" w:pos="820"/>
                <w:tab w:val="left" w:pos="821"/>
              </w:tabs>
              <w:spacing w:before="40"/>
              <w:jc w:val="center"/>
            </w:pPr>
            <w:r>
              <w:t>0.3</w:t>
            </w:r>
          </w:p>
        </w:tc>
        <w:tc>
          <w:tcPr>
            <w:tcW w:w="1959" w:type="dxa"/>
          </w:tcPr>
          <w:p w14:paraId="6F8604A9" w14:textId="6738382C" w:rsidR="00381FAF" w:rsidRDefault="00381FAF" w:rsidP="00381FAF">
            <w:pPr>
              <w:tabs>
                <w:tab w:val="left" w:pos="820"/>
                <w:tab w:val="left" w:pos="821"/>
              </w:tabs>
              <w:spacing w:before="40"/>
              <w:jc w:val="center"/>
            </w:pPr>
            <w:r>
              <w:t>1.81</w:t>
            </w:r>
          </w:p>
        </w:tc>
        <w:tc>
          <w:tcPr>
            <w:tcW w:w="1959" w:type="dxa"/>
          </w:tcPr>
          <w:p w14:paraId="036DC5BA" w14:textId="572BB4F5" w:rsidR="00381FAF" w:rsidRDefault="00381FAF" w:rsidP="00381FAF">
            <w:pPr>
              <w:tabs>
                <w:tab w:val="left" w:pos="820"/>
                <w:tab w:val="left" w:pos="821"/>
              </w:tabs>
              <w:spacing w:before="40"/>
              <w:jc w:val="center"/>
            </w:pPr>
            <w:r>
              <w:t>13.33</w:t>
            </w:r>
          </w:p>
        </w:tc>
        <w:tc>
          <w:tcPr>
            <w:tcW w:w="1959" w:type="dxa"/>
          </w:tcPr>
          <w:p w14:paraId="25472DA4" w14:textId="5C7D0413" w:rsidR="00381FAF" w:rsidRDefault="00381FAF" w:rsidP="00381FAF">
            <w:pPr>
              <w:tabs>
                <w:tab w:val="left" w:pos="820"/>
                <w:tab w:val="left" w:pos="821"/>
              </w:tabs>
              <w:spacing w:before="40"/>
              <w:jc w:val="center"/>
            </w:pPr>
            <w:r>
              <w:t>37.23%</w:t>
            </w:r>
          </w:p>
        </w:tc>
        <w:tc>
          <w:tcPr>
            <w:tcW w:w="1960" w:type="dxa"/>
          </w:tcPr>
          <w:p w14:paraId="36AEA17A" w14:textId="7C4819E0" w:rsidR="00381FAF" w:rsidRDefault="00381FAF" w:rsidP="00381FAF">
            <w:pPr>
              <w:tabs>
                <w:tab w:val="left" w:pos="820"/>
                <w:tab w:val="left" w:pos="821"/>
              </w:tabs>
              <w:spacing w:before="40"/>
              <w:jc w:val="center"/>
            </w:pPr>
            <w:r>
              <w:t>3.3</w:t>
            </w:r>
          </w:p>
        </w:tc>
      </w:tr>
      <w:tr w:rsidR="00381FAF" w14:paraId="10D17619" w14:textId="77777777" w:rsidTr="00381FAF">
        <w:tc>
          <w:tcPr>
            <w:tcW w:w="1959" w:type="dxa"/>
          </w:tcPr>
          <w:p w14:paraId="10C669CB" w14:textId="70FA1EBE" w:rsidR="00381FAF" w:rsidRDefault="00381FAF" w:rsidP="00381FAF">
            <w:pPr>
              <w:tabs>
                <w:tab w:val="left" w:pos="820"/>
                <w:tab w:val="left" w:pos="821"/>
              </w:tabs>
              <w:spacing w:before="40"/>
              <w:jc w:val="center"/>
            </w:pPr>
            <w:r>
              <w:t>0.7</w:t>
            </w:r>
          </w:p>
        </w:tc>
        <w:tc>
          <w:tcPr>
            <w:tcW w:w="1959" w:type="dxa"/>
          </w:tcPr>
          <w:p w14:paraId="26D53FBA" w14:textId="57F7264E" w:rsidR="00381FAF" w:rsidRDefault="00381FAF" w:rsidP="00381FAF">
            <w:pPr>
              <w:tabs>
                <w:tab w:val="left" w:pos="820"/>
                <w:tab w:val="left" w:pos="821"/>
              </w:tabs>
              <w:spacing w:before="40"/>
              <w:jc w:val="center"/>
            </w:pPr>
            <w:r>
              <w:t>1.93</w:t>
            </w:r>
          </w:p>
        </w:tc>
        <w:tc>
          <w:tcPr>
            <w:tcW w:w="1959" w:type="dxa"/>
          </w:tcPr>
          <w:p w14:paraId="5DFA9823" w14:textId="42CA063A" w:rsidR="00381FAF" w:rsidRDefault="00381FAF" w:rsidP="00381FAF">
            <w:pPr>
              <w:tabs>
                <w:tab w:val="left" w:pos="820"/>
                <w:tab w:val="left" w:pos="821"/>
              </w:tabs>
              <w:spacing w:before="40"/>
              <w:jc w:val="center"/>
            </w:pPr>
            <w:r>
              <w:t>8</w:t>
            </w:r>
          </w:p>
        </w:tc>
        <w:tc>
          <w:tcPr>
            <w:tcW w:w="1959" w:type="dxa"/>
          </w:tcPr>
          <w:p w14:paraId="71AB612F" w14:textId="2F8EB411" w:rsidR="00381FAF" w:rsidRDefault="00381FAF" w:rsidP="00381FAF">
            <w:pPr>
              <w:tabs>
                <w:tab w:val="left" w:pos="820"/>
                <w:tab w:val="left" w:pos="821"/>
              </w:tabs>
              <w:spacing w:before="40"/>
              <w:jc w:val="center"/>
            </w:pPr>
            <w:r>
              <w:t>16.3%</w:t>
            </w:r>
          </w:p>
        </w:tc>
        <w:tc>
          <w:tcPr>
            <w:tcW w:w="1960" w:type="dxa"/>
          </w:tcPr>
          <w:p w14:paraId="56BC4C8C" w14:textId="3292530E" w:rsidR="00381FAF" w:rsidRDefault="00381FAF" w:rsidP="00381FAF">
            <w:pPr>
              <w:tabs>
                <w:tab w:val="left" w:pos="820"/>
                <w:tab w:val="left" w:pos="821"/>
              </w:tabs>
              <w:spacing w:before="40"/>
              <w:jc w:val="center"/>
            </w:pPr>
            <w:r>
              <w:t>3.62</w:t>
            </w:r>
          </w:p>
        </w:tc>
      </w:tr>
      <w:tr w:rsidR="00381FAF" w14:paraId="4AB064B8" w14:textId="77777777" w:rsidTr="00381FAF">
        <w:tc>
          <w:tcPr>
            <w:tcW w:w="1959" w:type="dxa"/>
          </w:tcPr>
          <w:p w14:paraId="4EAC4B63" w14:textId="467A6046" w:rsidR="00381FAF" w:rsidRDefault="00381FAF" w:rsidP="00381FAF">
            <w:pPr>
              <w:tabs>
                <w:tab w:val="left" w:pos="820"/>
                <w:tab w:val="left" w:pos="821"/>
              </w:tabs>
              <w:spacing w:before="40"/>
              <w:jc w:val="center"/>
            </w:pPr>
            <w:r>
              <w:t>1</w:t>
            </w:r>
          </w:p>
        </w:tc>
        <w:tc>
          <w:tcPr>
            <w:tcW w:w="1959" w:type="dxa"/>
          </w:tcPr>
          <w:p w14:paraId="42D4F88B" w14:textId="0AD753B6" w:rsidR="00381FAF" w:rsidRDefault="00381FAF" w:rsidP="00381FAF">
            <w:pPr>
              <w:tabs>
                <w:tab w:val="left" w:pos="820"/>
                <w:tab w:val="left" w:pos="821"/>
              </w:tabs>
              <w:spacing w:before="40"/>
              <w:jc w:val="center"/>
            </w:pPr>
            <w:r>
              <w:t>3.75</w:t>
            </w:r>
          </w:p>
        </w:tc>
        <w:tc>
          <w:tcPr>
            <w:tcW w:w="1959" w:type="dxa"/>
          </w:tcPr>
          <w:p w14:paraId="7F4FD5B1" w14:textId="3B61A13B" w:rsidR="00381FAF" w:rsidRDefault="00381FAF" w:rsidP="00381FAF">
            <w:pPr>
              <w:tabs>
                <w:tab w:val="left" w:pos="820"/>
                <w:tab w:val="left" w:pos="821"/>
              </w:tabs>
              <w:spacing w:before="40"/>
              <w:jc w:val="center"/>
            </w:pPr>
            <w:r>
              <w:t>-</w:t>
            </w:r>
          </w:p>
        </w:tc>
        <w:tc>
          <w:tcPr>
            <w:tcW w:w="1959" w:type="dxa"/>
          </w:tcPr>
          <w:p w14:paraId="34C5E867" w14:textId="465EBC11" w:rsidR="00381FAF" w:rsidRDefault="00381FAF" w:rsidP="00381FAF">
            <w:pPr>
              <w:tabs>
                <w:tab w:val="left" w:pos="820"/>
                <w:tab w:val="left" w:pos="821"/>
              </w:tabs>
              <w:spacing w:before="40"/>
              <w:jc w:val="center"/>
            </w:pPr>
            <w:r>
              <w:t>-</w:t>
            </w:r>
          </w:p>
        </w:tc>
        <w:tc>
          <w:tcPr>
            <w:tcW w:w="1960" w:type="dxa"/>
          </w:tcPr>
          <w:p w14:paraId="2771900F" w14:textId="7CCC5827" w:rsidR="00381FAF" w:rsidRDefault="00381FAF" w:rsidP="00381FAF">
            <w:pPr>
              <w:tabs>
                <w:tab w:val="left" w:pos="820"/>
                <w:tab w:val="left" w:pos="821"/>
              </w:tabs>
              <w:spacing w:before="40"/>
              <w:jc w:val="center"/>
            </w:pPr>
            <w:r>
              <w:t>-</w:t>
            </w:r>
          </w:p>
        </w:tc>
      </w:tr>
      <w:tr w:rsidR="00381FAF" w14:paraId="126010F2" w14:textId="77777777" w:rsidTr="00381FAF">
        <w:tc>
          <w:tcPr>
            <w:tcW w:w="1959" w:type="dxa"/>
          </w:tcPr>
          <w:p w14:paraId="6C14B571" w14:textId="22373477" w:rsidR="00381FAF" w:rsidRDefault="00381FAF" w:rsidP="00381FAF">
            <w:pPr>
              <w:tabs>
                <w:tab w:val="left" w:pos="820"/>
                <w:tab w:val="left" w:pos="821"/>
              </w:tabs>
              <w:spacing w:before="40"/>
              <w:jc w:val="center"/>
            </w:pPr>
            <w:r>
              <w:t>3</w:t>
            </w:r>
          </w:p>
        </w:tc>
        <w:tc>
          <w:tcPr>
            <w:tcW w:w="1959" w:type="dxa"/>
          </w:tcPr>
          <w:p w14:paraId="71819EA4" w14:textId="4C2B45C1" w:rsidR="00381FAF" w:rsidRDefault="00381FAF" w:rsidP="00381FAF">
            <w:pPr>
              <w:tabs>
                <w:tab w:val="left" w:pos="820"/>
                <w:tab w:val="left" w:pos="821"/>
              </w:tabs>
              <w:spacing w:before="40"/>
              <w:jc w:val="center"/>
            </w:pPr>
            <w:r>
              <w:t>3.74</w:t>
            </w:r>
          </w:p>
        </w:tc>
        <w:tc>
          <w:tcPr>
            <w:tcW w:w="1959" w:type="dxa"/>
          </w:tcPr>
          <w:p w14:paraId="14AFFDAE" w14:textId="331FEC4F" w:rsidR="00381FAF" w:rsidRDefault="00381FAF" w:rsidP="00381FAF">
            <w:pPr>
              <w:tabs>
                <w:tab w:val="left" w:pos="820"/>
                <w:tab w:val="left" w:pos="821"/>
              </w:tabs>
              <w:spacing w:before="40"/>
              <w:jc w:val="center"/>
            </w:pPr>
            <w:r>
              <w:t>-</w:t>
            </w:r>
          </w:p>
        </w:tc>
        <w:tc>
          <w:tcPr>
            <w:tcW w:w="1959" w:type="dxa"/>
          </w:tcPr>
          <w:p w14:paraId="3EA3B8AE" w14:textId="6AB95B74" w:rsidR="00381FAF" w:rsidRDefault="00381FAF" w:rsidP="00381FAF">
            <w:pPr>
              <w:tabs>
                <w:tab w:val="left" w:pos="820"/>
                <w:tab w:val="left" w:pos="821"/>
              </w:tabs>
              <w:spacing w:before="40"/>
              <w:jc w:val="center"/>
            </w:pPr>
            <w:r>
              <w:t>-</w:t>
            </w:r>
          </w:p>
        </w:tc>
        <w:tc>
          <w:tcPr>
            <w:tcW w:w="1960" w:type="dxa"/>
          </w:tcPr>
          <w:p w14:paraId="29F0B518" w14:textId="63F6594A" w:rsidR="00381FAF" w:rsidRDefault="00381FAF" w:rsidP="00381FAF">
            <w:pPr>
              <w:tabs>
                <w:tab w:val="left" w:pos="820"/>
                <w:tab w:val="left" w:pos="821"/>
              </w:tabs>
              <w:spacing w:before="40"/>
              <w:jc w:val="center"/>
            </w:pPr>
            <w:r>
              <w:t>-</w:t>
            </w:r>
          </w:p>
        </w:tc>
      </w:tr>
    </w:tbl>
    <w:p w14:paraId="0FD0460C" w14:textId="0C4EF3C5" w:rsidR="00381FAF" w:rsidRDefault="00381FAF" w:rsidP="003728DB">
      <w:pPr>
        <w:tabs>
          <w:tab w:val="left" w:pos="820"/>
          <w:tab w:val="left" w:pos="821"/>
        </w:tabs>
        <w:spacing w:before="40"/>
      </w:pPr>
    </w:p>
    <w:p w14:paraId="698C5DE0" w14:textId="02C36C60" w:rsidR="005A52AA" w:rsidRDefault="005A52AA" w:rsidP="003728DB">
      <w:pPr>
        <w:tabs>
          <w:tab w:val="left" w:pos="820"/>
          <w:tab w:val="left" w:pos="821"/>
        </w:tabs>
        <w:spacing w:before="40"/>
        <w:rPr>
          <w:b/>
          <w:bCs/>
        </w:rPr>
      </w:pPr>
      <w:r w:rsidRPr="005A52AA">
        <w:rPr>
          <w:b/>
          <w:bCs/>
        </w:rPr>
        <w:t>Matlab Code:</w:t>
      </w:r>
    </w:p>
    <w:p w14:paraId="1E2148EA" w14:textId="7DF6E8A9" w:rsidR="005A52AA" w:rsidRDefault="005A52AA" w:rsidP="003728DB">
      <w:pPr>
        <w:tabs>
          <w:tab w:val="left" w:pos="820"/>
          <w:tab w:val="left" w:pos="821"/>
        </w:tabs>
        <w:spacing w:before="40"/>
        <w:rPr>
          <w:b/>
          <w:bCs/>
        </w:rPr>
      </w:pPr>
    </w:p>
    <w:p w14:paraId="775F9807"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clc;</w:t>
      </w:r>
    </w:p>
    <w:p w14:paraId="295843B3"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close </w:t>
      </w:r>
      <w:r>
        <w:rPr>
          <w:rFonts w:ascii="Courier New" w:eastAsiaTheme="minorHAnsi" w:hAnsi="Courier New" w:cs="Courier New"/>
          <w:color w:val="A020F0"/>
          <w:sz w:val="24"/>
          <w:szCs w:val="24"/>
          <w:lang w:val="en-IN" w:bidi="ar-SA"/>
        </w:rPr>
        <w:t>all</w:t>
      </w:r>
      <w:r>
        <w:rPr>
          <w:rFonts w:ascii="Courier New" w:eastAsiaTheme="minorHAnsi" w:hAnsi="Courier New" w:cs="Courier New"/>
          <w:color w:val="000000"/>
          <w:sz w:val="24"/>
          <w:szCs w:val="24"/>
          <w:lang w:val="en-IN" w:bidi="ar-SA"/>
        </w:rPr>
        <w:t>;</w:t>
      </w:r>
    </w:p>
    <w:p w14:paraId="3A29E6F2"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clear </w:t>
      </w:r>
      <w:r>
        <w:rPr>
          <w:rFonts w:ascii="Courier New" w:eastAsiaTheme="minorHAnsi" w:hAnsi="Courier New" w:cs="Courier New"/>
          <w:color w:val="A020F0"/>
          <w:sz w:val="24"/>
          <w:szCs w:val="24"/>
          <w:lang w:val="en-IN" w:bidi="ar-SA"/>
        </w:rPr>
        <w:t>all</w:t>
      </w:r>
      <w:r>
        <w:rPr>
          <w:rFonts w:ascii="Courier New" w:eastAsiaTheme="minorHAnsi" w:hAnsi="Courier New" w:cs="Courier New"/>
          <w:color w:val="000000"/>
          <w:sz w:val="24"/>
          <w:szCs w:val="24"/>
          <w:lang w:val="en-IN" w:bidi="ar-SA"/>
        </w:rPr>
        <w:t>;</w:t>
      </w:r>
    </w:p>
    <w:p w14:paraId="748D9F3D"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p = [0.5, 1, 2, 4, 5, 7];</w:t>
      </w:r>
    </w:p>
    <w:p w14:paraId="7822D261"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ze = [0.1 ,1, 3, 5, 7, 8];</w:t>
      </w:r>
    </w:p>
    <w:p w14:paraId="6AEDD0BE"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wn = 1;</w:t>
      </w:r>
    </w:p>
    <w:p w14:paraId="406DEC74"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z = 0.2;</w:t>
      </w:r>
    </w:p>
    <w:p w14:paraId="5414F97A"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G = tf([0 0 wn],[1 2*z 0]);</w:t>
      </w:r>
    </w:p>
    <w:p w14:paraId="43B3A745"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Y = feedback(G,1);</w:t>
      </w:r>
    </w:p>
    <w:p w14:paraId="5E24D5C3"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for</w:t>
      </w:r>
      <w:r>
        <w:rPr>
          <w:rFonts w:ascii="Courier New" w:eastAsiaTheme="minorHAnsi" w:hAnsi="Courier New" w:cs="Courier New"/>
          <w:color w:val="000000"/>
          <w:sz w:val="24"/>
          <w:szCs w:val="24"/>
          <w:lang w:val="en-IN" w:bidi="ar-SA"/>
        </w:rPr>
        <w:t xml:space="preserve"> i=1:6</w:t>
      </w:r>
    </w:p>
    <w:p w14:paraId="46296F8F"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lastRenderedPageBreak/>
        <w:t xml:space="preserve">    k = tf([0 1],[1 p(i)]);</w:t>
      </w:r>
    </w:p>
    <w:p w14:paraId="3EA992FF"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h(i) = series(Y,k);</w:t>
      </w:r>
    </w:p>
    <w:p w14:paraId="0A791682"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Y = h(i);</w:t>
      </w:r>
    </w:p>
    <w:p w14:paraId="626132D8"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end</w:t>
      </w:r>
    </w:p>
    <w:p w14:paraId="45E87C75"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 xml:space="preserve"> </w:t>
      </w:r>
    </w:p>
    <w:p w14:paraId="02FB753E"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for</w:t>
      </w:r>
      <w:r>
        <w:rPr>
          <w:rFonts w:ascii="Courier New" w:eastAsiaTheme="minorHAnsi" w:hAnsi="Courier New" w:cs="Courier New"/>
          <w:color w:val="000000"/>
          <w:sz w:val="24"/>
          <w:szCs w:val="24"/>
          <w:lang w:val="en-IN" w:bidi="ar-SA"/>
        </w:rPr>
        <w:t xml:space="preserve"> i=1:6</w:t>
      </w:r>
    </w:p>
    <w:p w14:paraId="03CD6BBF"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k = tf([1 ze(i)],[0 1]);</w:t>
      </w:r>
    </w:p>
    <w:p w14:paraId="7AAB35E8"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h(i) = series(Y,k);</w:t>
      </w:r>
    </w:p>
    <w:p w14:paraId="15400CF8"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Y = h(i);</w:t>
      </w:r>
    </w:p>
    <w:p w14:paraId="553E4ED9"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subplot(2,3,i),step(h(i))</w:t>
      </w:r>
    </w:p>
    <w:p w14:paraId="5263C2FB"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str = sprintf(</w:t>
      </w:r>
      <w:r>
        <w:rPr>
          <w:rFonts w:ascii="Courier New" w:eastAsiaTheme="minorHAnsi" w:hAnsi="Courier New" w:cs="Courier New"/>
          <w:color w:val="A020F0"/>
          <w:sz w:val="24"/>
          <w:szCs w:val="24"/>
          <w:lang w:val="en-IN" w:bidi="ar-SA"/>
        </w:rPr>
        <w:t>'Adding zero at %f'</w:t>
      </w:r>
      <w:r>
        <w:rPr>
          <w:rFonts w:ascii="Courier New" w:eastAsiaTheme="minorHAnsi" w:hAnsi="Courier New" w:cs="Courier New"/>
          <w:color w:val="000000"/>
          <w:sz w:val="24"/>
          <w:szCs w:val="24"/>
          <w:lang w:val="en-IN" w:bidi="ar-SA"/>
        </w:rPr>
        <w:t>,ze(i));</w:t>
      </w:r>
    </w:p>
    <w:p w14:paraId="583C0374"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title(str);</w:t>
      </w:r>
    </w:p>
    <w:p w14:paraId="115D650A"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hold </w:t>
      </w:r>
      <w:r>
        <w:rPr>
          <w:rFonts w:ascii="Courier New" w:eastAsiaTheme="minorHAnsi" w:hAnsi="Courier New" w:cs="Courier New"/>
          <w:color w:val="A020F0"/>
          <w:sz w:val="24"/>
          <w:szCs w:val="24"/>
          <w:lang w:val="en-IN" w:bidi="ar-SA"/>
        </w:rPr>
        <w:t>on</w:t>
      </w:r>
      <w:r>
        <w:rPr>
          <w:rFonts w:ascii="Courier New" w:eastAsiaTheme="minorHAnsi" w:hAnsi="Courier New" w:cs="Courier New"/>
          <w:color w:val="000000"/>
          <w:sz w:val="24"/>
          <w:szCs w:val="24"/>
          <w:lang w:val="en-IN" w:bidi="ar-SA"/>
        </w:rPr>
        <w:t>;</w:t>
      </w:r>
    </w:p>
    <w:p w14:paraId="46F9F9B0"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end</w:t>
      </w:r>
    </w:p>
    <w:p w14:paraId="7EECB298" w14:textId="77777777" w:rsidR="005A52AA" w:rsidRDefault="005A52AA" w:rsidP="005A52A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hold </w:t>
      </w:r>
      <w:r>
        <w:rPr>
          <w:rFonts w:ascii="Courier New" w:eastAsiaTheme="minorHAnsi" w:hAnsi="Courier New" w:cs="Courier New"/>
          <w:color w:val="A020F0"/>
          <w:sz w:val="24"/>
          <w:szCs w:val="24"/>
          <w:lang w:val="en-IN" w:bidi="ar-SA"/>
        </w:rPr>
        <w:t>off</w:t>
      </w:r>
      <w:r>
        <w:rPr>
          <w:rFonts w:ascii="Courier New" w:eastAsiaTheme="minorHAnsi" w:hAnsi="Courier New" w:cs="Courier New"/>
          <w:color w:val="000000"/>
          <w:sz w:val="24"/>
          <w:szCs w:val="24"/>
          <w:lang w:val="en-IN" w:bidi="ar-SA"/>
        </w:rPr>
        <w:t>;</w:t>
      </w:r>
    </w:p>
    <w:p w14:paraId="0448A052" w14:textId="4393F7B3" w:rsidR="005A52AA" w:rsidRDefault="005A52AA" w:rsidP="003728DB">
      <w:pPr>
        <w:tabs>
          <w:tab w:val="left" w:pos="820"/>
          <w:tab w:val="left" w:pos="821"/>
        </w:tabs>
        <w:spacing w:before="40"/>
        <w:rPr>
          <w:b/>
          <w:bCs/>
        </w:rPr>
      </w:pPr>
    </w:p>
    <w:p w14:paraId="2D646A69" w14:textId="0FF2E780" w:rsidR="005A52AA" w:rsidRDefault="005A52AA" w:rsidP="003728DB">
      <w:pPr>
        <w:tabs>
          <w:tab w:val="left" w:pos="820"/>
          <w:tab w:val="left" w:pos="821"/>
        </w:tabs>
        <w:spacing w:before="40"/>
        <w:rPr>
          <w:b/>
          <w:bCs/>
        </w:rPr>
      </w:pPr>
      <w:r>
        <w:rPr>
          <w:b/>
          <w:bCs/>
        </w:rPr>
        <w:t>Result:</w:t>
      </w:r>
    </w:p>
    <w:p w14:paraId="05D7020D" w14:textId="78091837" w:rsidR="005A52AA" w:rsidRPr="005A52AA" w:rsidRDefault="005A52AA" w:rsidP="005A52AA">
      <w:pPr>
        <w:tabs>
          <w:tab w:val="left" w:pos="820"/>
          <w:tab w:val="left" w:pos="821"/>
        </w:tabs>
        <w:spacing w:before="40"/>
        <w:rPr>
          <w:rFonts w:ascii="Courier New" w:hAnsi="Courier New" w:cs="Courier New"/>
        </w:rPr>
      </w:pPr>
      <w:r w:rsidRPr="005A52AA">
        <w:rPr>
          <w:rFonts w:ascii="Courier New" w:hAnsi="Courier New" w:cs="Courier New"/>
        </w:rPr>
        <w:t>Y =</w:t>
      </w:r>
    </w:p>
    <w:p w14:paraId="247671E2" w14:textId="77777777" w:rsidR="005A52AA" w:rsidRPr="005A52AA" w:rsidRDefault="005A52AA" w:rsidP="005A52AA">
      <w:pPr>
        <w:tabs>
          <w:tab w:val="left" w:pos="820"/>
          <w:tab w:val="left" w:pos="821"/>
        </w:tabs>
        <w:spacing w:before="40"/>
        <w:rPr>
          <w:rFonts w:ascii="Courier New" w:hAnsi="Courier New" w:cs="Courier New"/>
        </w:rPr>
      </w:pPr>
      <w:r w:rsidRPr="005A52AA">
        <w:rPr>
          <w:rFonts w:ascii="Courier New" w:hAnsi="Courier New" w:cs="Courier New"/>
        </w:rPr>
        <w:t xml:space="preserve">                                           1</w:t>
      </w:r>
    </w:p>
    <w:p w14:paraId="6EFBB7AD" w14:textId="77777777" w:rsidR="005A52AA" w:rsidRPr="005A52AA" w:rsidRDefault="005A52AA" w:rsidP="005A52AA">
      <w:pPr>
        <w:tabs>
          <w:tab w:val="left" w:pos="820"/>
          <w:tab w:val="left" w:pos="821"/>
        </w:tabs>
        <w:spacing w:before="40"/>
        <w:rPr>
          <w:rFonts w:ascii="Courier New" w:hAnsi="Courier New" w:cs="Courier New"/>
        </w:rPr>
      </w:pPr>
      <w:r w:rsidRPr="005A52AA">
        <w:rPr>
          <w:rFonts w:ascii="Courier New" w:hAnsi="Courier New" w:cs="Courier New"/>
        </w:rPr>
        <w:t xml:space="preserve">  -----------------------------------------------------------------------------------</w:t>
      </w:r>
    </w:p>
    <w:p w14:paraId="4007E486" w14:textId="65835813" w:rsidR="005A52AA" w:rsidRPr="005A52AA" w:rsidRDefault="005A52AA" w:rsidP="005A52AA">
      <w:pPr>
        <w:tabs>
          <w:tab w:val="left" w:pos="820"/>
          <w:tab w:val="left" w:pos="821"/>
        </w:tabs>
        <w:spacing w:before="40"/>
        <w:rPr>
          <w:rFonts w:ascii="Courier New" w:hAnsi="Courier New" w:cs="Courier New"/>
        </w:rPr>
      </w:pPr>
      <w:r w:rsidRPr="005A52AA">
        <w:rPr>
          <w:rFonts w:ascii="Courier New" w:hAnsi="Courier New" w:cs="Courier New"/>
        </w:rPr>
        <w:t xml:space="preserve">  s^8 + 19.9 s^7 + 151.3 s^6 + 564 s^5 + 1134 s^4 + 1379 s^3 + 1166 s^2 + 629 s + 140</w:t>
      </w:r>
    </w:p>
    <w:p w14:paraId="035D3E17" w14:textId="0FCE9009" w:rsidR="005A52AA" w:rsidRPr="005A52AA" w:rsidRDefault="005A52AA" w:rsidP="003728DB">
      <w:pPr>
        <w:tabs>
          <w:tab w:val="left" w:pos="820"/>
          <w:tab w:val="left" w:pos="821"/>
        </w:tabs>
        <w:spacing w:before="40"/>
        <w:rPr>
          <w:rFonts w:ascii="Courier New" w:hAnsi="Courier New" w:cs="Courier New"/>
        </w:rPr>
      </w:pPr>
      <w:r w:rsidRPr="005A52AA">
        <w:rPr>
          <w:rFonts w:ascii="Courier New" w:hAnsi="Courier New" w:cs="Courier New"/>
        </w:rPr>
        <w:t>Continuous-time transfer function</w:t>
      </w:r>
      <w:r>
        <w:rPr>
          <w:rFonts w:ascii="Courier New" w:hAnsi="Courier New" w:cs="Courier New"/>
        </w:rPr>
        <w:t xml:space="preserve"> after adding poles</w:t>
      </w:r>
    </w:p>
    <w:p w14:paraId="204FA825" w14:textId="77777777" w:rsidR="00F25A20" w:rsidRDefault="00F25A20" w:rsidP="003728DB">
      <w:pPr>
        <w:tabs>
          <w:tab w:val="left" w:pos="820"/>
          <w:tab w:val="left" w:pos="821"/>
        </w:tabs>
        <w:spacing w:before="40"/>
        <w:rPr>
          <w:b/>
          <w:bCs/>
          <w:noProof/>
        </w:rPr>
      </w:pPr>
    </w:p>
    <w:p w14:paraId="6E989B97" w14:textId="58A09CA8" w:rsidR="005A52AA" w:rsidRDefault="00F25A20" w:rsidP="003728DB">
      <w:pPr>
        <w:tabs>
          <w:tab w:val="left" w:pos="820"/>
          <w:tab w:val="left" w:pos="821"/>
        </w:tabs>
        <w:spacing w:before="40"/>
        <w:rPr>
          <w:b/>
          <w:bCs/>
        </w:rPr>
      </w:pPr>
      <w:r>
        <w:rPr>
          <w:b/>
          <w:bCs/>
          <w:noProof/>
        </w:rPr>
        <w:drawing>
          <wp:inline distT="0" distB="0" distL="0" distR="0" wp14:anchorId="6866F6D1" wp14:editId="525F97A4">
            <wp:extent cx="6584391" cy="3609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0989" t="4075" r="7692" b="6897"/>
                    <a:stretch/>
                  </pic:blipFill>
                  <pic:spPr bwMode="auto">
                    <a:xfrm>
                      <a:off x="0" y="0"/>
                      <a:ext cx="6613114" cy="3625723"/>
                    </a:xfrm>
                    <a:prstGeom prst="rect">
                      <a:avLst/>
                    </a:prstGeom>
                    <a:noFill/>
                    <a:ln>
                      <a:noFill/>
                    </a:ln>
                    <a:extLst>
                      <a:ext uri="{53640926-AAD7-44D8-BBD7-CCE9431645EC}">
                        <a14:shadowObscured xmlns:a14="http://schemas.microsoft.com/office/drawing/2010/main"/>
                      </a:ext>
                    </a:extLst>
                  </pic:spPr>
                </pic:pic>
              </a:graphicData>
            </a:graphic>
          </wp:inline>
        </w:drawing>
      </w:r>
    </w:p>
    <w:p w14:paraId="2A9BE183" w14:textId="35671536" w:rsidR="00072360" w:rsidRDefault="00072360" w:rsidP="00072360">
      <w:pPr>
        <w:tabs>
          <w:tab w:val="left" w:pos="820"/>
          <w:tab w:val="left" w:pos="821"/>
        </w:tabs>
        <w:spacing w:before="40"/>
        <w:jc w:val="center"/>
        <w:rPr>
          <w:b/>
          <w:bCs/>
        </w:rPr>
      </w:pPr>
      <w:r>
        <w:rPr>
          <w:b/>
          <w:bCs/>
        </w:rPr>
        <w:t xml:space="preserve">Fig – </w:t>
      </w:r>
      <w:r>
        <w:rPr>
          <w:b/>
          <w:bCs/>
        </w:rPr>
        <w:t>2</w:t>
      </w:r>
      <w:r>
        <w:rPr>
          <w:b/>
          <w:bCs/>
        </w:rPr>
        <w:t xml:space="preserve"> : After </w:t>
      </w:r>
      <w:r>
        <w:rPr>
          <w:b/>
          <w:bCs/>
        </w:rPr>
        <w:t>Adding poles to</w:t>
      </w:r>
      <w:r>
        <w:rPr>
          <w:b/>
          <w:bCs/>
        </w:rPr>
        <w:t xml:space="preserve"> the system</w:t>
      </w:r>
    </w:p>
    <w:p w14:paraId="24A6B5DF" w14:textId="77777777" w:rsidR="00072360" w:rsidRDefault="00072360" w:rsidP="003728DB">
      <w:pPr>
        <w:tabs>
          <w:tab w:val="left" w:pos="820"/>
          <w:tab w:val="left" w:pos="821"/>
        </w:tabs>
        <w:spacing w:before="40"/>
        <w:rPr>
          <w:b/>
          <w:bCs/>
        </w:rPr>
      </w:pPr>
    </w:p>
    <w:p w14:paraId="7E7A3C1A" w14:textId="77777777" w:rsidR="005A52AA" w:rsidRPr="005A52AA" w:rsidRDefault="005A52AA" w:rsidP="005A52AA">
      <w:pPr>
        <w:tabs>
          <w:tab w:val="left" w:pos="820"/>
          <w:tab w:val="left" w:pos="821"/>
        </w:tabs>
        <w:spacing w:before="40"/>
        <w:rPr>
          <w:rFonts w:ascii="Courier New" w:hAnsi="Courier New" w:cs="Courier New"/>
        </w:rPr>
      </w:pPr>
    </w:p>
    <w:p w14:paraId="02E3C091" w14:textId="027851E2" w:rsidR="005A52AA" w:rsidRDefault="005A52AA" w:rsidP="005A52AA">
      <w:pPr>
        <w:tabs>
          <w:tab w:val="left" w:pos="820"/>
          <w:tab w:val="left" w:pos="821"/>
        </w:tabs>
        <w:spacing w:before="40"/>
        <w:rPr>
          <w:rFonts w:ascii="Courier New" w:hAnsi="Courier New" w:cs="Courier New"/>
        </w:rPr>
      </w:pPr>
      <w:r w:rsidRPr="005A52AA">
        <w:rPr>
          <w:rFonts w:ascii="Courier New" w:hAnsi="Courier New" w:cs="Courier New"/>
        </w:rPr>
        <w:t>Y</w:t>
      </w:r>
      <w:r>
        <w:rPr>
          <w:rFonts w:ascii="Courier New" w:hAnsi="Courier New" w:cs="Courier New"/>
        </w:rPr>
        <w:t xml:space="preserve"> = </w:t>
      </w:r>
    </w:p>
    <w:p w14:paraId="5CEA0FCF" w14:textId="77777777" w:rsidR="005A52AA" w:rsidRPr="005A52AA" w:rsidRDefault="005A52AA" w:rsidP="005A52AA">
      <w:pPr>
        <w:tabs>
          <w:tab w:val="left" w:pos="820"/>
          <w:tab w:val="left" w:pos="821"/>
        </w:tabs>
        <w:spacing w:before="40"/>
        <w:rPr>
          <w:rFonts w:ascii="Courier New" w:hAnsi="Courier New" w:cs="Courier New"/>
        </w:rPr>
      </w:pPr>
    </w:p>
    <w:p w14:paraId="765F3C03" w14:textId="77777777" w:rsidR="005A52AA" w:rsidRPr="005A52AA" w:rsidRDefault="005A52AA" w:rsidP="005A52AA">
      <w:pPr>
        <w:tabs>
          <w:tab w:val="left" w:pos="820"/>
          <w:tab w:val="left" w:pos="821"/>
        </w:tabs>
        <w:spacing w:before="40"/>
        <w:rPr>
          <w:rFonts w:ascii="Courier New" w:hAnsi="Courier New" w:cs="Courier New"/>
        </w:rPr>
      </w:pPr>
      <w:r w:rsidRPr="005A52AA">
        <w:rPr>
          <w:rFonts w:ascii="Courier New" w:hAnsi="Courier New" w:cs="Courier New"/>
        </w:rPr>
        <w:t xml:space="preserve">           s^6 + 24.1 s^5 + 216.4 s^4 + 885.4 s^3 + 1599 s^2 + 991.3 s + 84</w:t>
      </w:r>
    </w:p>
    <w:p w14:paraId="3E8E27EB" w14:textId="77777777" w:rsidR="005A52AA" w:rsidRPr="005A52AA" w:rsidRDefault="005A52AA" w:rsidP="005A52AA">
      <w:pPr>
        <w:tabs>
          <w:tab w:val="left" w:pos="820"/>
          <w:tab w:val="left" w:pos="821"/>
        </w:tabs>
        <w:spacing w:before="40"/>
        <w:rPr>
          <w:rFonts w:ascii="Courier New" w:hAnsi="Courier New" w:cs="Courier New"/>
        </w:rPr>
      </w:pPr>
      <w:r w:rsidRPr="005A52AA">
        <w:rPr>
          <w:rFonts w:ascii="Courier New" w:hAnsi="Courier New" w:cs="Courier New"/>
        </w:rPr>
        <w:t xml:space="preserve">  -----------------------------------------------------------------------------------</w:t>
      </w:r>
    </w:p>
    <w:p w14:paraId="6E9E3145" w14:textId="77777777" w:rsidR="005A52AA" w:rsidRPr="005A52AA" w:rsidRDefault="005A52AA" w:rsidP="005A52AA">
      <w:pPr>
        <w:tabs>
          <w:tab w:val="left" w:pos="820"/>
          <w:tab w:val="left" w:pos="821"/>
        </w:tabs>
        <w:spacing w:before="40"/>
        <w:rPr>
          <w:rFonts w:ascii="Courier New" w:hAnsi="Courier New" w:cs="Courier New"/>
        </w:rPr>
      </w:pPr>
      <w:r w:rsidRPr="005A52AA">
        <w:rPr>
          <w:rFonts w:ascii="Courier New" w:hAnsi="Courier New" w:cs="Courier New"/>
        </w:rPr>
        <w:t xml:space="preserve">  s^8 + 19.9 s^7 + 151.3 s^6 + 564 s^5 + 1134 s^4 + 1379 s^3 + 1166 s^2 + 629 s + 140</w:t>
      </w:r>
    </w:p>
    <w:p w14:paraId="45D5082C" w14:textId="77777777" w:rsidR="005A52AA" w:rsidRPr="005A52AA" w:rsidRDefault="005A52AA" w:rsidP="005A52AA">
      <w:pPr>
        <w:tabs>
          <w:tab w:val="left" w:pos="820"/>
          <w:tab w:val="left" w:pos="821"/>
        </w:tabs>
        <w:spacing w:before="40"/>
        <w:rPr>
          <w:rFonts w:ascii="Courier New" w:hAnsi="Courier New" w:cs="Courier New"/>
        </w:rPr>
      </w:pPr>
      <w:r w:rsidRPr="005A52AA">
        <w:rPr>
          <w:rFonts w:ascii="Courier New" w:hAnsi="Courier New" w:cs="Courier New"/>
        </w:rPr>
        <w:t xml:space="preserve"> </w:t>
      </w:r>
    </w:p>
    <w:p w14:paraId="3D1006A4" w14:textId="7F6778AE" w:rsidR="005A52AA" w:rsidRDefault="005A52AA" w:rsidP="005A52AA">
      <w:pPr>
        <w:tabs>
          <w:tab w:val="left" w:pos="820"/>
          <w:tab w:val="left" w:pos="821"/>
        </w:tabs>
        <w:spacing w:before="40"/>
        <w:rPr>
          <w:rFonts w:ascii="Courier New" w:hAnsi="Courier New" w:cs="Courier New"/>
        </w:rPr>
      </w:pPr>
      <w:r w:rsidRPr="005A52AA">
        <w:rPr>
          <w:rFonts w:ascii="Courier New" w:hAnsi="Courier New" w:cs="Courier New"/>
        </w:rPr>
        <w:t>Continuous-time transfer functi</w:t>
      </w:r>
      <w:r>
        <w:rPr>
          <w:rFonts w:ascii="Courier New" w:hAnsi="Courier New" w:cs="Courier New"/>
        </w:rPr>
        <w:t xml:space="preserve">on </w:t>
      </w:r>
      <w:r w:rsidR="00F53E2E">
        <w:rPr>
          <w:rFonts w:ascii="Courier New" w:hAnsi="Courier New" w:cs="Courier New"/>
        </w:rPr>
        <w:t>a</w:t>
      </w:r>
      <w:r>
        <w:rPr>
          <w:rFonts w:ascii="Courier New" w:hAnsi="Courier New" w:cs="Courier New"/>
        </w:rPr>
        <w:t>fter adding zeros.</w:t>
      </w:r>
    </w:p>
    <w:p w14:paraId="32404BC7" w14:textId="77777777" w:rsidR="00F25A20" w:rsidRDefault="00F25A20" w:rsidP="005A52AA">
      <w:pPr>
        <w:tabs>
          <w:tab w:val="left" w:pos="820"/>
          <w:tab w:val="left" w:pos="821"/>
        </w:tabs>
        <w:spacing w:before="40"/>
        <w:rPr>
          <w:rFonts w:ascii="Courier New" w:hAnsi="Courier New" w:cs="Courier New"/>
          <w:noProof/>
        </w:rPr>
      </w:pPr>
    </w:p>
    <w:p w14:paraId="5C32B706" w14:textId="64C9F170" w:rsidR="00F25A20" w:rsidRDefault="00F25A20" w:rsidP="00F25A20">
      <w:pPr>
        <w:tabs>
          <w:tab w:val="left" w:pos="820"/>
          <w:tab w:val="left" w:pos="821"/>
        </w:tabs>
        <w:spacing w:before="40"/>
        <w:jc w:val="center"/>
        <w:rPr>
          <w:rFonts w:ascii="Courier New" w:hAnsi="Courier New" w:cs="Courier New"/>
        </w:rPr>
      </w:pPr>
      <w:r>
        <w:rPr>
          <w:rFonts w:ascii="Courier New" w:hAnsi="Courier New" w:cs="Courier New"/>
          <w:noProof/>
        </w:rPr>
        <w:drawing>
          <wp:inline distT="0" distB="0" distL="0" distR="0" wp14:anchorId="7EFDA7E0" wp14:editId="248A96FE">
            <wp:extent cx="6623050" cy="36496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48" t="4075" r="8477" b="6268"/>
                    <a:stretch/>
                  </pic:blipFill>
                  <pic:spPr bwMode="auto">
                    <a:xfrm>
                      <a:off x="0" y="0"/>
                      <a:ext cx="6646099" cy="3662397"/>
                    </a:xfrm>
                    <a:prstGeom prst="rect">
                      <a:avLst/>
                    </a:prstGeom>
                    <a:noFill/>
                    <a:ln>
                      <a:noFill/>
                    </a:ln>
                    <a:extLst>
                      <a:ext uri="{53640926-AAD7-44D8-BBD7-CCE9431645EC}">
                        <a14:shadowObscured xmlns:a14="http://schemas.microsoft.com/office/drawing/2010/main"/>
                      </a:ext>
                    </a:extLst>
                  </pic:spPr>
                </pic:pic>
              </a:graphicData>
            </a:graphic>
          </wp:inline>
        </w:drawing>
      </w:r>
    </w:p>
    <w:p w14:paraId="2022DF50" w14:textId="424954A8" w:rsidR="00072360" w:rsidRDefault="00072360" w:rsidP="00072360">
      <w:pPr>
        <w:tabs>
          <w:tab w:val="left" w:pos="820"/>
          <w:tab w:val="left" w:pos="821"/>
        </w:tabs>
        <w:spacing w:before="40"/>
        <w:jc w:val="center"/>
        <w:rPr>
          <w:b/>
          <w:bCs/>
        </w:rPr>
      </w:pPr>
      <w:r>
        <w:rPr>
          <w:b/>
          <w:bCs/>
        </w:rPr>
        <w:t xml:space="preserve">Fig – </w:t>
      </w:r>
      <w:r>
        <w:rPr>
          <w:b/>
          <w:bCs/>
        </w:rPr>
        <w:t>3</w:t>
      </w:r>
      <w:r>
        <w:rPr>
          <w:b/>
          <w:bCs/>
        </w:rPr>
        <w:t xml:space="preserve"> : After </w:t>
      </w:r>
      <w:r>
        <w:rPr>
          <w:b/>
          <w:bCs/>
        </w:rPr>
        <w:t>Adding zeros to</w:t>
      </w:r>
      <w:r>
        <w:rPr>
          <w:b/>
          <w:bCs/>
        </w:rPr>
        <w:t xml:space="preserve"> the system</w:t>
      </w:r>
    </w:p>
    <w:p w14:paraId="503D2CE7" w14:textId="74101693" w:rsidR="005A52AA" w:rsidRDefault="005A52AA" w:rsidP="005A52AA">
      <w:pPr>
        <w:tabs>
          <w:tab w:val="left" w:pos="820"/>
          <w:tab w:val="left" w:pos="821"/>
        </w:tabs>
        <w:spacing w:before="40"/>
        <w:rPr>
          <w:b/>
          <w:bCs/>
        </w:rPr>
      </w:pPr>
    </w:p>
    <w:p w14:paraId="283EF546" w14:textId="2B898EA4" w:rsidR="00DE2BC9" w:rsidRDefault="00DE2BC9" w:rsidP="005A52AA">
      <w:pPr>
        <w:tabs>
          <w:tab w:val="left" w:pos="820"/>
          <w:tab w:val="left" w:pos="821"/>
        </w:tabs>
        <w:spacing w:before="40"/>
        <w:rPr>
          <w:b/>
          <w:bCs/>
        </w:rPr>
      </w:pPr>
      <w:r>
        <w:rPr>
          <w:b/>
          <w:bCs/>
        </w:rPr>
        <w:t xml:space="preserve">Conclusion : </w:t>
      </w:r>
    </w:p>
    <w:p w14:paraId="5731FE05" w14:textId="33EAFADB" w:rsidR="00DE2BC9" w:rsidRDefault="00DE2BC9" w:rsidP="005A52AA">
      <w:pPr>
        <w:tabs>
          <w:tab w:val="left" w:pos="820"/>
          <w:tab w:val="left" w:pos="821"/>
        </w:tabs>
        <w:spacing w:before="40"/>
        <w:rPr>
          <w:b/>
          <w:bCs/>
        </w:rPr>
      </w:pPr>
    </w:p>
    <w:p w14:paraId="2076E1D3" w14:textId="7AB97FCB" w:rsidR="00072360" w:rsidRPr="00072360" w:rsidRDefault="00072360" w:rsidP="00DE2BC9">
      <w:pPr>
        <w:pStyle w:val="ListParagraph"/>
        <w:numPr>
          <w:ilvl w:val="0"/>
          <w:numId w:val="3"/>
        </w:numPr>
        <w:tabs>
          <w:tab w:val="left" w:pos="820"/>
          <w:tab w:val="left" w:pos="821"/>
        </w:tabs>
        <w:spacing w:before="40"/>
        <w:rPr>
          <w:b/>
          <w:bCs/>
        </w:rPr>
      </w:pPr>
      <w:r>
        <w:t>It was observed that the increasing value of zeta, the damping ratio of the system, the oscillations of the system for a step respons</w:t>
      </w:r>
      <w:bookmarkStart w:id="0" w:name="_GoBack"/>
      <w:bookmarkEnd w:id="0"/>
      <w:r>
        <w:t>e dies when zeta is increased such amount that there s</w:t>
      </w:r>
    </w:p>
    <w:p w14:paraId="58A672C2" w14:textId="71929BFB" w:rsidR="00DE2BC9" w:rsidRPr="00DE2BC9" w:rsidRDefault="00DE2BC9" w:rsidP="00DE2BC9">
      <w:pPr>
        <w:pStyle w:val="ListParagraph"/>
        <w:numPr>
          <w:ilvl w:val="0"/>
          <w:numId w:val="3"/>
        </w:numPr>
        <w:tabs>
          <w:tab w:val="left" w:pos="820"/>
          <w:tab w:val="left" w:pos="821"/>
        </w:tabs>
        <w:spacing w:before="40"/>
        <w:rPr>
          <w:b/>
          <w:bCs/>
        </w:rPr>
      </w:pPr>
      <w:r>
        <w:t>The addition of poles to a closed loop transfer function decreased the no of oscillations and also the overshoot was rectified.</w:t>
      </w:r>
    </w:p>
    <w:p w14:paraId="4160E6AF" w14:textId="02E3A08B" w:rsidR="00DE2BC9" w:rsidRPr="00DE2BC9" w:rsidRDefault="00DE2BC9" w:rsidP="00DE2BC9">
      <w:pPr>
        <w:pStyle w:val="ListParagraph"/>
        <w:numPr>
          <w:ilvl w:val="0"/>
          <w:numId w:val="3"/>
        </w:numPr>
        <w:tabs>
          <w:tab w:val="left" w:pos="820"/>
          <w:tab w:val="left" w:pos="821"/>
        </w:tabs>
        <w:spacing w:before="40"/>
        <w:rPr>
          <w:b/>
          <w:bCs/>
        </w:rPr>
      </w:pPr>
      <w:r>
        <w:t>The addition of zeros to a closed loop transfer function makes it</w:t>
      </w:r>
      <w:r w:rsidR="00072360">
        <w:t>s response time faster, also it changes all the transient state properties.</w:t>
      </w:r>
    </w:p>
    <w:sectPr w:rsidR="00DE2BC9" w:rsidRPr="00DE2BC9" w:rsidSect="00072360">
      <w:headerReference w:type="default" r:id="rId12"/>
      <w:footerReference w:type="default" r:id="rId13"/>
      <w:pgSz w:w="12240" w:h="15840"/>
      <w:pgMar w:top="1340" w:right="1320" w:bottom="1340" w:left="1340" w:header="768" w:footer="1148"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77562" w14:textId="77777777" w:rsidR="00CF3474" w:rsidRDefault="00CF3474">
      <w:r>
        <w:separator/>
      </w:r>
    </w:p>
  </w:endnote>
  <w:endnote w:type="continuationSeparator" w:id="0">
    <w:p w14:paraId="517BE688" w14:textId="77777777" w:rsidR="00CF3474" w:rsidRDefault="00CF3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B1569" w14:textId="77777777" w:rsidR="00072360" w:rsidRDefault="0007236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8AADCD7" w14:textId="0BDC4A4D" w:rsidR="005A52AA" w:rsidRDefault="005A52AA">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B651B" w14:textId="77777777" w:rsidR="00CF3474" w:rsidRDefault="00CF3474">
      <w:r>
        <w:separator/>
      </w:r>
    </w:p>
  </w:footnote>
  <w:footnote w:type="continuationSeparator" w:id="0">
    <w:p w14:paraId="1FA9E543" w14:textId="77777777" w:rsidR="00CF3474" w:rsidRDefault="00CF3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956B0" w14:textId="66551AEC" w:rsidR="005A52AA" w:rsidRDefault="001677D7">
    <w:pPr>
      <w:pStyle w:val="BodyText"/>
      <w:spacing w:line="14" w:lineRule="auto"/>
      <w:ind w:left="0" w:firstLine="0"/>
      <w:rPr>
        <w:sz w:val="20"/>
      </w:rPr>
    </w:pPr>
    <w:r>
      <w:rPr>
        <w:noProof/>
      </w:rPr>
      <mc:AlternateContent>
        <mc:Choice Requires="wps">
          <w:drawing>
            <wp:anchor distT="0" distB="0" distL="114300" distR="114300" simplePos="0" relativeHeight="503314104" behindDoc="1" locked="0" layoutInCell="1" allowOverlap="1" wp14:anchorId="1973D2ED" wp14:editId="23F0C227">
              <wp:simplePos x="0" y="0"/>
              <wp:positionH relativeFrom="page">
                <wp:posOffset>5930900</wp:posOffset>
              </wp:positionH>
              <wp:positionV relativeFrom="page">
                <wp:posOffset>598805</wp:posOffset>
              </wp:positionV>
              <wp:extent cx="1838325" cy="177800"/>
              <wp:effectExtent l="0" t="0" r="3175" b="444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53A48" w14:textId="066CFF20" w:rsidR="00072360" w:rsidRPr="00072360" w:rsidRDefault="00072360" w:rsidP="00072360">
                          <w:pPr>
                            <w:spacing w:line="253" w:lineRule="exact"/>
                            <w:ind w:left="20"/>
                            <w:rPr>
                              <w:rFonts w:ascii="Trebuchet MS"/>
                              <w:b/>
                              <w:sz w:val="24"/>
                              <w:lang w:val="en-IN"/>
                            </w:rPr>
                          </w:pPr>
                          <w:r>
                            <w:rPr>
                              <w:rFonts w:ascii="Trebuchet MS"/>
                              <w:b/>
                              <w:w w:val="90"/>
                              <w:sz w:val="24"/>
                              <w:lang w:val="en-IN"/>
                            </w:rPr>
                            <w:t xml:space="preserve">Date </w:t>
                          </w:r>
                          <w:r>
                            <w:rPr>
                              <w:rFonts w:ascii="Trebuchet MS"/>
                              <w:b/>
                              <w:w w:val="90"/>
                              <w:sz w:val="24"/>
                              <w:lang w:val="en-IN"/>
                            </w:rPr>
                            <w:t>–</w:t>
                          </w:r>
                          <w:r>
                            <w:rPr>
                              <w:rFonts w:ascii="Trebuchet MS"/>
                              <w:b/>
                              <w:w w:val="90"/>
                              <w:sz w:val="24"/>
                              <w:lang w:val="en-IN"/>
                            </w:rPr>
                            <w:t xml:space="preserve"> 21-08-2019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3D2ED" id="_x0000_t202" coordsize="21600,21600" o:spt="202" path="m,l,21600r21600,l21600,xe">
              <v:stroke joinstyle="miter"/>
              <v:path gradientshapeok="t" o:connecttype="rect"/>
            </v:shapetype>
            <v:shape id="Text Box 6" o:spid="_x0000_s1026" type="#_x0000_t202" style="position:absolute;margin-left:467pt;margin-top:47.15pt;width:144.75pt;height:14pt;z-index:-2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5j1sAIAAKk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" filled="f" stroked="f">
              <v:textbox inset="0,0,0,0">
                <w:txbxContent>
                  <w:p w14:paraId="2D853A48" w14:textId="066CFF20" w:rsidR="00072360" w:rsidRPr="00072360" w:rsidRDefault="00072360" w:rsidP="00072360">
                    <w:pPr>
                      <w:spacing w:line="253" w:lineRule="exact"/>
                      <w:ind w:left="20"/>
                      <w:rPr>
                        <w:rFonts w:ascii="Trebuchet MS"/>
                        <w:b/>
                        <w:sz w:val="24"/>
                        <w:lang w:val="en-IN"/>
                      </w:rPr>
                    </w:pPr>
                    <w:r>
                      <w:rPr>
                        <w:rFonts w:ascii="Trebuchet MS"/>
                        <w:b/>
                        <w:w w:val="90"/>
                        <w:sz w:val="24"/>
                        <w:lang w:val="en-IN"/>
                      </w:rPr>
                      <w:t xml:space="preserve">Date </w:t>
                    </w:r>
                    <w:r>
                      <w:rPr>
                        <w:rFonts w:ascii="Trebuchet MS"/>
                        <w:b/>
                        <w:w w:val="90"/>
                        <w:sz w:val="24"/>
                        <w:lang w:val="en-IN"/>
                      </w:rPr>
                      <w:t>–</w:t>
                    </w:r>
                    <w:r>
                      <w:rPr>
                        <w:rFonts w:ascii="Trebuchet MS"/>
                        <w:b/>
                        <w:w w:val="90"/>
                        <w:sz w:val="24"/>
                        <w:lang w:val="en-IN"/>
                      </w:rPr>
                      <w:t xml:space="preserve"> 21-08-2019</w:t>
                    </w:r>
                  </w:p>
                </w:txbxContent>
              </v:textbox>
              <w10:wrap anchorx="page" anchory="page"/>
            </v:shape>
          </w:pict>
        </mc:Fallback>
      </mc:AlternateContent>
    </w:r>
    <w:r>
      <w:rPr>
        <w:noProof/>
      </w:rPr>
      <mc:AlternateContent>
        <mc:Choice Requires="wps">
          <w:drawing>
            <wp:anchor distT="0" distB="0" distL="114300" distR="114300" simplePos="0" relativeHeight="503313056" behindDoc="1" locked="0" layoutInCell="1" allowOverlap="1" wp14:anchorId="1973D2ED" wp14:editId="5AF00D6D">
              <wp:simplePos x="0" y="0"/>
              <wp:positionH relativeFrom="page">
                <wp:posOffset>2968625</wp:posOffset>
              </wp:positionH>
              <wp:positionV relativeFrom="page">
                <wp:posOffset>474980</wp:posOffset>
              </wp:positionV>
              <wp:extent cx="1838325" cy="177800"/>
              <wp:effectExtent l="0" t="0" r="3175" b="44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0700" w14:textId="77777777" w:rsidR="005A52AA" w:rsidRDefault="005A52AA">
                          <w:pPr>
                            <w:spacing w:line="253" w:lineRule="exact"/>
                            <w:ind w:left="20"/>
                            <w:rPr>
                              <w:rFonts w:ascii="Trebuchet MS"/>
                              <w:b/>
                              <w:sz w:val="24"/>
                            </w:rPr>
                          </w:pPr>
                          <w:r>
                            <w:rPr>
                              <w:rFonts w:ascii="Trebuchet MS"/>
                              <w:b/>
                              <w:w w:val="90"/>
                              <w:sz w:val="24"/>
                            </w:rPr>
                            <w:t>Control</w:t>
                          </w:r>
                          <w:r>
                            <w:rPr>
                              <w:rFonts w:ascii="Trebuchet MS"/>
                              <w:b/>
                              <w:spacing w:val="-24"/>
                              <w:w w:val="90"/>
                              <w:sz w:val="24"/>
                            </w:rPr>
                            <w:t xml:space="preserve"> </w:t>
                          </w:r>
                          <w:r>
                            <w:rPr>
                              <w:rFonts w:ascii="Trebuchet MS"/>
                              <w:b/>
                              <w:w w:val="90"/>
                              <w:sz w:val="24"/>
                            </w:rPr>
                            <w:t>System</w:t>
                          </w:r>
                          <w:r>
                            <w:rPr>
                              <w:rFonts w:ascii="Trebuchet MS"/>
                              <w:b/>
                              <w:spacing w:val="-25"/>
                              <w:w w:val="90"/>
                              <w:sz w:val="24"/>
                            </w:rPr>
                            <w:t xml:space="preserve"> </w:t>
                          </w:r>
                          <w:r>
                            <w:rPr>
                              <w:rFonts w:ascii="Trebuchet MS"/>
                              <w:b/>
                              <w:w w:val="90"/>
                              <w:sz w:val="24"/>
                            </w:rPr>
                            <w:t>Lab</w:t>
                          </w:r>
                          <w:r>
                            <w:rPr>
                              <w:rFonts w:ascii="Trebuchet MS"/>
                              <w:b/>
                              <w:spacing w:val="-23"/>
                              <w:w w:val="90"/>
                              <w:sz w:val="24"/>
                            </w:rPr>
                            <w:t xml:space="preserve"> </w:t>
                          </w:r>
                          <w:r>
                            <w:rPr>
                              <w:rFonts w:ascii="Trebuchet MS"/>
                              <w:b/>
                              <w:w w:val="90"/>
                              <w:sz w:val="24"/>
                            </w:rPr>
                            <w:t>(EEP310)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3D2ED" id="Text Box 2" o:spid="_x0000_s1027" type="#_x0000_t202" style="position:absolute;margin-left:233.75pt;margin-top:37.4pt;width:144.75pt;height:14pt;z-index:-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v9sA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" filled="f" stroked="f">
              <v:textbox inset="0,0,0,0">
                <w:txbxContent>
                  <w:p w14:paraId="53E10700" w14:textId="77777777" w:rsidR="005A52AA" w:rsidRDefault="005A52AA">
                    <w:pPr>
                      <w:spacing w:line="253" w:lineRule="exact"/>
                      <w:ind w:left="20"/>
                      <w:rPr>
                        <w:rFonts w:ascii="Trebuchet MS"/>
                        <w:b/>
                        <w:sz w:val="24"/>
                      </w:rPr>
                    </w:pPr>
                    <w:r>
                      <w:rPr>
                        <w:rFonts w:ascii="Trebuchet MS"/>
                        <w:b/>
                        <w:w w:val="90"/>
                        <w:sz w:val="24"/>
                      </w:rPr>
                      <w:t>Control</w:t>
                    </w:r>
                    <w:r>
                      <w:rPr>
                        <w:rFonts w:ascii="Trebuchet MS"/>
                        <w:b/>
                        <w:spacing w:val="-24"/>
                        <w:w w:val="90"/>
                        <w:sz w:val="24"/>
                      </w:rPr>
                      <w:t xml:space="preserve"> </w:t>
                    </w:r>
                    <w:r>
                      <w:rPr>
                        <w:rFonts w:ascii="Trebuchet MS"/>
                        <w:b/>
                        <w:w w:val="90"/>
                        <w:sz w:val="24"/>
                      </w:rPr>
                      <w:t>System</w:t>
                    </w:r>
                    <w:r>
                      <w:rPr>
                        <w:rFonts w:ascii="Trebuchet MS"/>
                        <w:b/>
                        <w:spacing w:val="-25"/>
                        <w:w w:val="90"/>
                        <w:sz w:val="24"/>
                      </w:rPr>
                      <w:t xml:space="preserve"> </w:t>
                    </w:r>
                    <w:r>
                      <w:rPr>
                        <w:rFonts w:ascii="Trebuchet MS"/>
                        <w:b/>
                        <w:w w:val="90"/>
                        <w:sz w:val="24"/>
                      </w:rPr>
                      <w:t>Lab</w:t>
                    </w:r>
                    <w:r>
                      <w:rPr>
                        <w:rFonts w:ascii="Trebuchet MS"/>
                        <w:b/>
                        <w:spacing w:val="-23"/>
                        <w:w w:val="90"/>
                        <w:sz w:val="24"/>
                      </w:rPr>
                      <w:t xml:space="preserve"> </w:t>
                    </w:r>
                    <w:r>
                      <w:rPr>
                        <w:rFonts w:ascii="Trebuchet MS"/>
                        <w:b/>
                        <w:w w:val="90"/>
                        <w:sz w:val="24"/>
                      </w:rPr>
                      <w:t>(EEP310)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2C"/>
    <w:multiLevelType w:val="hybridMultilevel"/>
    <w:tmpl w:val="E4427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12E1C"/>
    <w:multiLevelType w:val="hybridMultilevel"/>
    <w:tmpl w:val="42C60D90"/>
    <w:lvl w:ilvl="0" w:tplc="A8D46002">
      <w:numFmt w:val="bullet"/>
      <w:lvlText w:val=""/>
      <w:lvlJc w:val="left"/>
      <w:pPr>
        <w:ind w:left="820" w:hanging="360"/>
      </w:pPr>
      <w:rPr>
        <w:rFonts w:ascii="Symbol" w:eastAsia="Symbol" w:hAnsi="Symbol" w:cs="Symbol" w:hint="default"/>
        <w:w w:val="100"/>
        <w:sz w:val="22"/>
        <w:szCs w:val="22"/>
        <w:lang w:val="en-US" w:eastAsia="en-US" w:bidi="en-US"/>
      </w:rPr>
    </w:lvl>
    <w:lvl w:ilvl="1" w:tplc="915C1E32">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CC5435B2">
      <w:numFmt w:val="bullet"/>
      <w:lvlText w:val="•"/>
      <w:lvlJc w:val="left"/>
      <w:pPr>
        <w:ind w:left="2433" w:hanging="360"/>
      </w:pPr>
      <w:rPr>
        <w:rFonts w:hint="default"/>
        <w:lang w:val="en-US" w:eastAsia="en-US" w:bidi="en-US"/>
      </w:rPr>
    </w:lvl>
    <w:lvl w:ilvl="3" w:tplc="764EF168">
      <w:numFmt w:val="bullet"/>
      <w:lvlText w:val="•"/>
      <w:lvlJc w:val="left"/>
      <w:pPr>
        <w:ind w:left="3326" w:hanging="360"/>
      </w:pPr>
      <w:rPr>
        <w:rFonts w:hint="default"/>
        <w:lang w:val="en-US" w:eastAsia="en-US" w:bidi="en-US"/>
      </w:rPr>
    </w:lvl>
    <w:lvl w:ilvl="4" w:tplc="D286F84E">
      <w:numFmt w:val="bullet"/>
      <w:lvlText w:val="•"/>
      <w:lvlJc w:val="left"/>
      <w:pPr>
        <w:ind w:left="4220" w:hanging="360"/>
      </w:pPr>
      <w:rPr>
        <w:rFonts w:hint="default"/>
        <w:lang w:val="en-US" w:eastAsia="en-US" w:bidi="en-US"/>
      </w:rPr>
    </w:lvl>
    <w:lvl w:ilvl="5" w:tplc="71A89B98">
      <w:numFmt w:val="bullet"/>
      <w:lvlText w:val="•"/>
      <w:lvlJc w:val="left"/>
      <w:pPr>
        <w:ind w:left="5113" w:hanging="360"/>
      </w:pPr>
      <w:rPr>
        <w:rFonts w:hint="default"/>
        <w:lang w:val="en-US" w:eastAsia="en-US" w:bidi="en-US"/>
      </w:rPr>
    </w:lvl>
    <w:lvl w:ilvl="6" w:tplc="AEA6A79C">
      <w:numFmt w:val="bullet"/>
      <w:lvlText w:val="•"/>
      <w:lvlJc w:val="left"/>
      <w:pPr>
        <w:ind w:left="6006" w:hanging="360"/>
      </w:pPr>
      <w:rPr>
        <w:rFonts w:hint="default"/>
        <w:lang w:val="en-US" w:eastAsia="en-US" w:bidi="en-US"/>
      </w:rPr>
    </w:lvl>
    <w:lvl w:ilvl="7" w:tplc="A63268A2">
      <w:numFmt w:val="bullet"/>
      <w:lvlText w:val="•"/>
      <w:lvlJc w:val="left"/>
      <w:pPr>
        <w:ind w:left="6900" w:hanging="360"/>
      </w:pPr>
      <w:rPr>
        <w:rFonts w:hint="default"/>
        <w:lang w:val="en-US" w:eastAsia="en-US" w:bidi="en-US"/>
      </w:rPr>
    </w:lvl>
    <w:lvl w:ilvl="8" w:tplc="A42C9BF0">
      <w:numFmt w:val="bullet"/>
      <w:lvlText w:val="•"/>
      <w:lvlJc w:val="left"/>
      <w:pPr>
        <w:ind w:left="7793" w:hanging="360"/>
      </w:pPr>
      <w:rPr>
        <w:rFonts w:hint="default"/>
        <w:lang w:val="en-US" w:eastAsia="en-US" w:bidi="en-US"/>
      </w:rPr>
    </w:lvl>
  </w:abstractNum>
  <w:abstractNum w:abstractNumId="2" w15:restartNumberingAfterBreak="0">
    <w:nsid w:val="151B600B"/>
    <w:multiLevelType w:val="multilevel"/>
    <w:tmpl w:val="B93E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65"/>
    <w:rsid w:val="00037F1E"/>
    <w:rsid w:val="00072360"/>
    <w:rsid w:val="001677D7"/>
    <w:rsid w:val="00176074"/>
    <w:rsid w:val="003728DB"/>
    <w:rsid w:val="00381FAF"/>
    <w:rsid w:val="003A1F79"/>
    <w:rsid w:val="005A52AA"/>
    <w:rsid w:val="00625BBA"/>
    <w:rsid w:val="00A941A4"/>
    <w:rsid w:val="00CF3474"/>
    <w:rsid w:val="00DE2BC9"/>
    <w:rsid w:val="00E31E65"/>
    <w:rsid w:val="00EE14C0"/>
    <w:rsid w:val="00F25A20"/>
    <w:rsid w:val="00F53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C0B79"/>
  <w15:docId w15:val="{7193FA68-6014-4C2D-8A9B-8395AB99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625BBA"/>
    <w:rPr>
      <w:color w:val="808080"/>
    </w:rPr>
  </w:style>
  <w:style w:type="paragraph" w:styleId="NormalWeb">
    <w:name w:val="Normal (Web)"/>
    <w:basedOn w:val="Normal"/>
    <w:uiPriority w:val="99"/>
    <w:unhideWhenUsed/>
    <w:rsid w:val="003A1F79"/>
    <w:pPr>
      <w:widowControl/>
      <w:autoSpaceDE/>
      <w:autoSpaceDN/>
      <w:spacing w:before="100" w:beforeAutospacing="1" w:after="100" w:afterAutospacing="1"/>
    </w:pPr>
    <w:rPr>
      <w:sz w:val="24"/>
      <w:szCs w:val="24"/>
      <w:lang w:val="en-IN" w:eastAsia="en-IN" w:bidi="ar-SA"/>
    </w:rPr>
  </w:style>
  <w:style w:type="paragraph" w:styleId="Header">
    <w:name w:val="header"/>
    <w:basedOn w:val="Normal"/>
    <w:link w:val="HeaderChar"/>
    <w:uiPriority w:val="99"/>
    <w:unhideWhenUsed/>
    <w:rsid w:val="00A941A4"/>
    <w:pPr>
      <w:tabs>
        <w:tab w:val="center" w:pos="4513"/>
        <w:tab w:val="right" w:pos="9026"/>
      </w:tabs>
    </w:pPr>
  </w:style>
  <w:style w:type="character" w:customStyle="1" w:styleId="HeaderChar">
    <w:name w:val="Header Char"/>
    <w:basedOn w:val="DefaultParagraphFont"/>
    <w:link w:val="Header"/>
    <w:uiPriority w:val="99"/>
    <w:rsid w:val="00A941A4"/>
    <w:rPr>
      <w:rFonts w:ascii="Times New Roman" w:eastAsia="Times New Roman" w:hAnsi="Times New Roman" w:cs="Times New Roman"/>
      <w:lang w:bidi="en-US"/>
    </w:rPr>
  </w:style>
  <w:style w:type="paragraph" w:styleId="Footer">
    <w:name w:val="footer"/>
    <w:basedOn w:val="Normal"/>
    <w:link w:val="FooterChar"/>
    <w:uiPriority w:val="99"/>
    <w:unhideWhenUsed/>
    <w:rsid w:val="00A941A4"/>
    <w:pPr>
      <w:tabs>
        <w:tab w:val="center" w:pos="4513"/>
        <w:tab w:val="right" w:pos="9026"/>
      </w:tabs>
    </w:pPr>
  </w:style>
  <w:style w:type="character" w:customStyle="1" w:styleId="FooterChar">
    <w:name w:val="Footer Char"/>
    <w:basedOn w:val="DefaultParagraphFont"/>
    <w:link w:val="Footer"/>
    <w:uiPriority w:val="99"/>
    <w:rsid w:val="00A941A4"/>
    <w:rPr>
      <w:rFonts w:ascii="Times New Roman" w:eastAsia="Times New Roman" w:hAnsi="Times New Roman" w:cs="Times New Roman"/>
      <w:lang w:bidi="en-US"/>
    </w:rPr>
  </w:style>
  <w:style w:type="table" w:styleId="TableGrid">
    <w:name w:val="Table Grid"/>
    <w:basedOn w:val="TableNormal"/>
    <w:uiPriority w:val="39"/>
    <w:rsid w:val="00381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35314-312E-40B6-9D8E-8FB10E87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Rishesh Agarwal</cp:lastModifiedBy>
  <cp:revision>2</cp:revision>
  <cp:lastPrinted>2019-09-04T08:54:00Z</cp:lastPrinted>
  <dcterms:created xsi:type="dcterms:W3CDTF">2019-09-04T08:55:00Z</dcterms:created>
  <dcterms:modified xsi:type="dcterms:W3CDTF">2019-09-04T08:55:00Z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2019-08-07T00:00:00Z</vt:filetime>
  </property>
  <property fmtid="{D5CDD505-2E9C-101B-9397-08002B2CF9AE}" pid="3" name="Creator">
    <vt:lpwstr>Microsoft® Word 2010</vt:lpwstr>
  </property>
  <property fmtid="{D5CDD505-2E9C-101B-9397-08002B2CF9AE}" pid="4" name="LastSaved">
    <vt:filetime>2019-09-03T00:00:00Z</vt:filetime>
  </property>
</Properties>
</file>