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Error extracting text from PDF: module 'fitz' has no attribute 'Document'</w:t>
      </w:r>
    </w:p>
    <w:p>
      <w:pPr>
        <w:pStyle w:val="Heading1"/>
      </w:pPr>
      <w:r>
        <w:t>Tables</w:t>
      </w:r>
    </w:p>
    <w:p>
      <w:pPr>
        <w:pStyle w:val="Caption"/>
        <w:jc w:val="center"/>
      </w:pPr>
      <w:r>
        <w:t>Table 2.1</w:t>
      </w:r>
    </w:p>
    <w:tbl>
      <w:tblPr>
        <w:tblStyle w:val="TableGrid"/>
        <w:tblW w:type="auto" w:w="0"/>
        <w:tblLook w:firstColumn="1" w:firstRow="1" w:lastColumn="0" w:lastRow="0" w:noHBand="0" w:noVBand="1" w:val="04A0"/>
      </w:tblPr>
      <w:tblGrid>
        <w:gridCol w:w="9360"/>
      </w:tblGrid>
      <w:tr>
        <w:tc>
          <w:tcPr>
            <w:tcW w:type="dxa" w:w="9360"/>
          </w:tcPr>
          <w:p>
            <w:r>
              <w:rPr>
                <w:b/>
              </w:rPr>
              <w:t>Layer Type Complexity per Layer Sequential Maximum Path Length Operations Self-Attention O(n2 · d) O(1) O(1) Recurrent O(n · d2) O(n) O(n) Convolutional O(k · n · d2) O(1) O(logk(n)) Self-Attention (restricted) O(r · n · d) O(1) O(n/r)</w:t>
            </w:r>
          </w:p>
        </w:tc>
      </w:tr>
    </w:tbl>
    <w:p/>
    <w:p>
      <w:pPr>
        <w:pStyle w:val="Caption"/>
        <w:jc w:val="center"/>
      </w:pPr>
      <w:r>
        <w:t>Table 2.2</w:t>
      </w:r>
    </w:p>
    <w:tbl>
      <w:tblPr>
        <w:tblStyle w:val="TableGrid"/>
        <w:tblW w:type="auto" w:w="0"/>
        <w:tblLook w:firstColumn="1" w:firstRow="1" w:lastColumn="0" w:lastRow="0" w:noHBand="0" w:noVBand="1" w:val="04A0"/>
      </w:tblPr>
      <w:tblGrid>
        <w:gridCol w:w="9360"/>
      </w:tblGrid>
      <w:tr>
        <w:tc>
          <w:tcPr>
            <w:tcW w:type="dxa" w:w="9360"/>
          </w:tcPr>
          <w:p>
            <w:r>
              <w:rPr>
                <w:b/>
              </w:rPr>
              <w:t>Model BLEU EN-DE EN-FR Training Cost (FLOPs) EN-DE EN-FR ByteNet [15] 23.75 Deep-Att + PosUnk [32] 39.2 1.0 · 1020 GNMT + RL [31] 24.6 39.92 2.3 · 1019 1.4 · 1020 ConvS2S [8] 25.16 40.46 9.6 · 1018 1.5 · 1020 MoE [26] 26.03 40.56 2.0 · 1019 1.2 · 1020 Deep-Att + PosUnk Ensemble [32] 40.4 8.0 · 1020 GNMT + RL Ensemble [31] 26.30 41.16 1.8 · 1020 1.1 · 1021 ConvS2S Ensemble [8] 26.36 41.29 7.7 · 1019 1.2 · 1021 Transformer (base model) 27.3 38.1 3.3 · 1018 Transformer (big) 28.4 41.0 2.3 · 1019</w:t>
            </w:r>
          </w:p>
        </w:tc>
      </w:tr>
    </w:tbl>
    <w:p/>
    <w:p>
      <w:pPr>
        <w:pStyle w:val="Caption"/>
        <w:jc w:val="center"/>
      </w:pPr>
      <w:r>
        <w:t>Table 2.3</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b/>
              </w:rPr>
              <w:t>N 아바 de Rh 4 Parop Eis Ken</w:t>
            </w:r>
          </w:p>
        </w:tc>
        <w:tc>
          <w:tcPr>
            <w:tcW w:type="dxa" w:w="1872"/>
          </w:tcPr>
          <w:p>
            <w:r>
              <w:rPr>
                <w:b/>
              </w:rPr>
              <w:t>deny de 0 base 6 512 208 8 64 64 01 01 100K</w:t>
            </w:r>
          </w:p>
        </w:tc>
        <w:tc>
          <w:tcPr>
            <w:tcW w:type="dxa" w:w="1872"/>
          </w:tcPr>
          <w:p>
            <w:r>
              <w:rPr>
                <w:b/>
              </w:rPr>
              <w:t>492 258 65 1 512 512 529 249 a 4 128 128 5.00 25.5 16 32 32 491 258 32 16 16 5.01 254 16 546 254 58 (B) 32 501 254 60 2 6и 237 36 4 5.19 253 50 8 488 255 80 ©) 256 32 32 575 245 28 1024 128 128 466 26.0 168 1024 512 254 53 4096 475 262 90 0.0 5.77 246 0.2 495 255 (D) 0.0 467 253 0.2 547 25.7 (E) positional embedding instead of sinusoids 4.92 25.7 big</w:t>
            </w:r>
          </w:p>
        </w:tc>
        <w:tc>
          <w:tcPr>
            <w:tcW w:type="dxa" w:w="1872"/>
          </w:tcPr>
          <w:p>
            <w:r>
              <w:rPr>
                <w:b/>
              </w:rPr>
              <w:t>6 1024 4096 16 03 300K</w:t>
            </w:r>
          </w:p>
        </w:tc>
        <w:tc>
          <w:tcPr>
            <w:tcW w:type="dxa" w:w="1872"/>
          </w:tcPr>
          <w:p>
            <w:r>
              <w:rPr>
                <w:b/>
              </w:rPr>
              <w:t>433 264 213</w:t>
            </w:r>
          </w:p>
        </w:tc>
      </w:tr>
    </w:tbl>
    <w:p/>
    <w:p>
      <w:pPr>
        <w:pStyle w:val="Heading1"/>
      </w:pPr>
      <w:r>
        <w:t>Figures</w:t>
      </w:r>
    </w:p>
    <w:p>
      <w:r/>
    </w:p>
    <w:p/>
    <w:p>
      <w:r/>
    </w:p>
    <w:p/>
    <w:p>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