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244A" w14:textId="77777777" w:rsidR="008A39A9" w:rsidRDefault="00000000" w:rsidP="0019615F">
      <w:r>
        <w:t>WIJE Reviewer Response Table</w:t>
      </w:r>
    </w:p>
    <w:p w14:paraId="195B0D1E" w14:textId="77777777" w:rsidR="008A39A9" w:rsidRDefault="00000000" w:rsidP="0019615F">
      <w:r>
        <w:t>Review comments transcribed from WIJE_ReviewerForm_Ref25028(</w:t>
      </w:r>
      <w:proofErr w:type="gramStart"/>
      <w:r>
        <w:t>01)_Feb202607.pdf</w:t>
      </w:r>
      <w:proofErr w:type="gramEnd"/>
      <w:r>
        <w:t>. Response column intentionally left blank.</w:t>
      </w:r>
    </w:p>
    <w:tbl>
      <w:tblPr>
        <w:tblW w:w="0" w:type="auto"/>
        <w:tblInd w:w="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991"/>
        <w:gridCol w:w="2530"/>
        <w:gridCol w:w="4636"/>
        <w:gridCol w:w="1983"/>
      </w:tblGrid>
      <w:tr w:rsidR="008A39A9" w14:paraId="0233FCA6" w14:textId="77777777">
        <w:tc>
          <w:tcPr>
            <w:tcW w:w="900" w:type="dxa"/>
          </w:tcPr>
          <w:p w14:paraId="5512FEC8" w14:textId="77777777" w:rsidR="008A39A9" w:rsidRDefault="00000000" w:rsidP="0019615F">
            <w:r>
              <w:t>Comment #</w:t>
            </w:r>
          </w:p>
        </w:tc>
        <w:tc>
          <w:tcPr>
            <w:tcW w:w="2800" w:type="dxa"/>
          </w:tcPr>
          <w:p w14:paraId="54C5120D" w14:textId="77777777" w:rsidR="008A39A9" w:rsidRDefault="00000000" w:rsidP="0019615F">
            <w:r>
              <w:t>Question</w:t>
            </w:r>
          </w:p>
        </w:tc>
        <w:tc>
          <w:tcPr>
            <w:tcW w:w="5200" w:type="dxa"/>
          </w:tcPr>
          <w:p w14:paraId="27525CEF" w14:textId="77777777" w:rsidR="008A39A9" w:rsidRDefault="00000000" w:rsidP="0019615F">
            <w:r>
              <w:t>Reviewer note</w:t>
            </w:r>
          </w:p>
        </w:tc>
        <w:tc>
          <w:tcPr>
            <w:tcW w:w="2200" w:type="dxa"/>
          </w:tcPr>
          <w:p w14:paraId="1DC3F8FE" w14:textId="1FB76DFA" w:rsidR="008A39A9" w:rsidRDefault="0019615F" w:rsidP="0019615F">
            <w:r>
              <w:t xml:space="preserve">Author </w:t>
            </w:r>
            <w:r w:rsidR="00000000">
              <w:t>Response</w:t>
            </w:r>
          </w:p>
        </w:tc>
      </w:tr>
      <w:tr w:rsidR="008A39A9" w14:paraId="3549300D" w14:textId="77777777">
        <w:tc>
          <w:tcPr>
            <w:tcW w:w="900" w:type="dxa"/>
          </w:tcPr>
          <w:p w14:paraId="1F700DA6" w14:textId="77777777" w:rsidR="008A39A9" w:rsidRDefault="00000000" w:rsidP="0019615F">
            <w:r>
              <w:t>1</w:t>
            </w:r>
          </w:p>
        </w:tc>
        <w:tc>
          <w:tcPr>
            <w:tcW w:w="2800" w:type="dxa"/>
          </w:tcPr>
          <w:p w14:paraId="28C86CA1" w14:textId="77777777" w:rsidR="008A39A9" w:rsidRDefault="00000000" w:rsidP="0019615F">
            <w:r>
              <w:t>Does the title accurately describe the contents of the paper?</w:t>
            </w:r>
          </w:p>
        </w:tc>
        <w:tc>
          <w:tcPr>
            <w:tcW w:w="5200" w:type="dxa"/>
          </w:tcPr>
          <w:p w14:paraId="2BFC265E" w14:textId="77D3464E" w:rsidR="008A39A9" w:rsidRPr="0019615F" w:rsidRDefault="00000000" w:rsidP="0019615F">
            <w:r w:rsidRPr="0019615F">
              <w:t>No, the work is focused on local air temperature forecasting and not the broad microclimate prediction.</w:t>
            </w:r>
          </w:p>
          <w:p w14:paraId="0358C1BD" w14:textId="66AF871E" w:rsidR="008A39A9" w:rsidRDefault="00000000" w:rsidP="0019615F">
            <w:r>
              <w:t>The title is closer to: On-device Temperature Forecasting for Microclimates using Compressed Neural Networks.</w:t>
            </w:r>
          </w:p>
        </w:tc>
        <w:tc>
          <w:tcPr>
            <w:tcW w:w="2200" w:type="dxa"/>
          </w:tcPr>
          <w:p w14:paraId="7F0D1E1D" w14:textId="3E72FA47" w:rsidR="008A39A9" w:rsidRDefault="0019615F" w:rsidP="0019615F">
            <w:r>
              <w:t xml:space="preserve">The title was updated, with the new title being adopted verbatim as it was found to be suitable for the </w:t>
            </w:r>
            <w:r w:rsidR="0061172C">
              <w:t>findings</w:t>
            </w:r>
            <w:r>
              <w:t>.</w:t>
            </w:r>
          </w:p>
        </w:tc>
      </w:tr>
      <w:tr w:rsidR="008A39A9" w14:paraId="79E5E101" w14:textId="77777777">
        <w:tc>
          <w:tcPr>
            <w:tcW w:w="900" w:type="dxa"/>
          </w:tcPr>
          <w:p w14:paraId="53C543C1" w14:textId="77777777" w:rsidR="008A39A9" w:rsidRDefault="00000000" w:rsidP="0019615F">
            <w:r>
              <w:t>2</w:t>
            </w:r>
          </w:p>
        </w:tc>
        <w:tc>
          <w:tcPr>
            <w:tcW w:w="2800" w:type="dxa"/>
          </w:tcPr>
          <w:p w14:paraId="51C52591" w14:textId="77777777" w:rsidR="008A39A9" w:rsidRDefault="00000000" w:rsidP="0019615F">
            <w:r>
              <w:t>In which category would you place the paper? Please tick relevant boxes.</w:t>
            </w:r>
          </w:p>
        </w:tc>
        <w:tc>
          <w:tcPr>
            <w:tcW w:w="5200" w:type="dxa"/>
          </w:tcPr>
          <w:p w14:paraId="133F1F71" w14:textId="2F7C2989" w:rsidR="008A39A9" w:rsidRDefault="00000000" w:rsidP="0019615F">
            <w:r>
              <w:t>Application</w:t>
            </w:r>
          </w:p>
          <w:p w14:paraId="360973AF" w14:textId="58A494F6" w:rsidR="008A39A9" w:rsidRDefault="00000000" w:rsidP="0019615F">
            <w:r w:rsidRPr="00F87A13">
              <w:t>Case study</w:t>
            </w:r>
          </w:p>
        </w:tc>
        <w:tc>
          <w:tcPr>
            <w:tcW w:w="2200" w:type="dxa"/>
          </w:tcPr>
          <w:p w14:paraId="23A7DD6A" w14:textId="25520F0B" w:rsidR="008A39A9" w:rsidRDefault="004A2FE2" w:rsidP="0019615F">
            <w:r>
              <w:t>No notes.</w:t>
            </w:r>
          </w:p>
        </w:tc>
      </w:tr>
      <w:tr w:rsidR="008A39A9" w14:paraId="41A0A6D4" w14:textId="77777777">
        <w:tc>
          <w:tcPr>
            <w:tcW w:w="900" w:type="dxa"/>
          </w:tcPr>
          <w:p w14:paraId="02F5D7BB" w14:textId="77777777" w:rsidR="008A39A9" w:rsidRDefault="00000000" w:rsidP="0019615F">
            <w:r>
              <w:t>3</w:t>
            </w:r>
          </w:p>
        </w:tc>
        <w:tc>
          <w:tcPr>
            <w:tcW w:w="2800" w:type="dxa"/>
          </w:tcPr>
          <w:p w14:paraId="2C61D7DC" w14:textId="77777777" w:rsidR="008A39A9" w:rsidRDefault="00000000" w:rsidP="0019615F">
            <w:r>
              <w:t>Is the summary and/or abstract informative?</w:t>
            </w:r>
          </w:p>
        </w:tc>
        <w:tc>
          <w:tcPr>
            <w:tcW w:w="5200" w:type="dxa"/>
          </w:tcPr>
          <w:p w14:paraId="40A2CBDF" w14:textId="13EB8331" w:rsidR="008A39A9" w:rsidRDefault="00000000" w:rsidP="0019615F">
            <w:r>
              <w:t>Yes, generally. The authors should avoid superlatives like "stellar performance" and include concrete summary numbers such as latency, model size, on device MAE etc.</w:t>
            </w:r>
          </w:p>
          <w:p w14:paraId="4073F64A" w14:textId="77777777" w:rsidR="008A39A9" w:rsidRDefault="00000000" w:rsidP="0019615F">
            <w:r>
              <w:t>? The authors also state "...quantized models are evaluated against full-sized models deployed in the cloud," but the cloud baseline isn't described with enough experimental detail to justify this strong comparative language.</w:t>
            </w:r>
          </w:p>
        </w:tc>
        <w:tc>
          <w:tcPr>
            <w:tcW w:w="2200" w:type="dxa"/>
          </w:tcPr>
          <w:p w14:paraId="3BBC4B47" w14:textId="77777777" w:rsidR="008A39A9" w:rsidRDefault="008A39A9" w:rsidP="0019615F"/>
        </w:tc>
      </w:tr>
      <w:tr w:rsidR="008A39A9" w14:paraId="358F8135" w14:textId="77777777">
        <w:tc>
          <w:tcPr>
            <w:tcW w:w="900" w:type="dxa"/>
          </w:tcPr>
          <w:p w14:paraId="4B2CEA28" w14:textId="77777777" w:rsidR="008A39A9" w:rsidRDefault="00000000" w:rsidP="0019615F">
            <w:r>
              <w:t>4</w:t>
            </w:r>
          </w:p>
        </w:tc>
        <w:tc>
          <w:tcPr>
            <w:tcW w:w="2800" w:type="dxa"/>
          </w:tcPr>
          <w:p w14:paraId="151FE3E4" w14:textId="77777777" w:rsidR="008A39A9" w:rsidRDefault="00000000" w:rsidP="0019615F">
            <w:r>
              <w:t>What is its potential usefulness in practice?</w:t>
            </w:r>
          </w:p>
        </w:tc>
        <w:tc>
          <w:tcPr>
            <w:tcW w:w="5200" w:type="dxa"/>
          </w:tcPr>
          <w:p w14:paraId="03764FC3" w14:textId="77777777" w:rsidR="008A39A9" w:rsidRDefault="00000000" w:rsidP="0019615F">
            <w:r>
              <w:t>? A training and evaluation framework for edge-devices.</w:t>
            </w:r>
          </w:p>
        </w:tc>
        <w:tc>
          <w:tcPr>
            <w:tcW w:w="2200" w:type="dxa"/>
          </w:tcPr>
          <w:p w14:paraId="6CDEAC93" w14:textId="77777777" w:rsidR="008A39A9" w:rsidRDefault="008A39A9" w:rsidP="0019615F"/>
        </w:tc>
      </w:tr>
      <w:tr w:rsidR="008A39A9" w14:paraId="4B1A1059" w14:textId="77777777">
        <w:tc>
          <w:tcPr>
            <w:tcW w:w="900" w:type="dxa"/>
          </w:tcPr>
          <w:p w14:paraId="5D5CA731" w14:textId="77777777" w:rsidR="008A39A9" w:rsidRDefault="00000000" w:rsidP="0019615F">
            <w:r>
              <w:t>5</w:t>
            </w:r>
          </w:p>
        </w:tc>
        <w:tc>
          <w:tcPr>
            <w:tcW w:w="2800" w:type="dxa"/>
          </w:tcPr>
          <w:p w14:paraId="4686F3F1" w14:textId="77777777" w:rsidR="008A39A9" w:rsidRDefault="00000000" w:rsidP="0019615F">
            <w:r>
              <w:t>Is this a new and original contribution?</w:t>
            </w:r>
          </w:p>
        </w:tc>
        <w:tc>
          <w:tcPr>
            <w:tcW w:w="5200" w:type="dxa"/>
          </w:tcPr>
          <w:p w14:paraId="42494908" w14:textId="77777777" w:rsidR="008A39A9" w:rsidRDefault="00000000" w:rsidP="0019615F">
            <w:r>
              <w:t>? Novelty is mainly in the specific embedded system deployment, the field area (Couva) and a compression workflow on the STM32.</w:t>
            </w:r>
          </w:p>
          <w:p w14:paraId="108381A4" w14:textId="77777777" w:rsidR="008A39A9" w:rsidRDefault="00000000" w:rsidP="0019615F">
            <w:r>
              <w:t>? No theoretical contribution but a practical workflow.</w:t>
            </w:r>
          </w:p>
        </w:tc>
        <w:tc>
          <w:tcPr>
            <w:tcW w:w="2200" w:type="dxa"/>
          </w:tcPr>
          <w:p w14:paraId="201119DE" w14:textId="77777777" w:rsidR="008A39A9" w:rsidRDefault="008A39A9" w:rsidP="0019615F"/>
        </w:tc>
      </w:tr>
      <w:tr w:rsidR="008A39A9" w14:paraId="3B0DB87A" w14:textId="77777777">
        <w:tc>
          <w:tcPr>
            <w:tcW w:w="900" w:type="dxa"/>
          </w:tcPr>
          <w:p w14:paraId="41F1F0BC" w14:textId="77777777" w:rsidR="008A39A9" w:rsidRDefault="00000000" w:rsidP="0019615F">
            <w:r>
              <w:t>6</w:t>
            </w:r>
          </w:p>
        </w:tc>
        <w:tc>
          <w:tcPr>
            <w:tcW w:w="2800" w:type="dxa"/>
          </w:tcPr>
          <w:p w14:paraId="79AD444B" w14:textId="77777777" w:rsidR="008A39A9" w:rsidRDefault="00000000" w:rsidP="0019615F">
            <w:r>
              <w:t>Is it clearly presented?</w:t>
            </w:r>
          </w:p>
        </w:tc>
        <w:tc>
          <w:tcPr>
            <w:tcW w:w="5200" w:type="dxa"/>
          </w:tcPr>
          <w:p w14:paraId="0721F5F3" w14:textId="77777777" w:rsidR="008A39A9" w:rsidRDefault="00000000" w:rsidP="0019615F">
            <w:r>
              <w:t xml:space="preserve">? The </w:t>
            </w:r>
            <w:proofErr w:type="gramStart"/>
            <w:r>
              <w:t>high level</w:t>
            </w:r>
            <w:proofErr w:type="gramEnd"/>
            <w:r>
              <w:t xml:space="preserve"> flow is presented clearly but the paper includes too much general NN background that is not novel material to be included in a research paper.</w:t>
            </w:r>
          </w:p>
        </w:tc>
        <w:tc>
          <w:tcPr>
            <w:tcW w:w="2200" w:type="dxa"/>
          </w:tcPr>
          <w:p w14:paraId="3CE512C4" w14:textId="77777777" w:rsidR="008A39A9" w:rsidRDefault="008A39A9" w:rsidP="0019615F"/>
        </w:tc>
      </w:tr>
      <w:tr w:rsidR="008A39A9" w14:paraId="621F5426" w14:textId="77777777">
        <w:tc>
          <w:tcPr>
            <w:tcW w:w="900" w:type="dxa"/>
          </w:tcPr>
          <w:p w14:paraId="186B00E8" w14:textId="77777777" w:rsidR="008A39A9" w:rsidRDefault="00000000" w:rsidP="0019615F">
            <w:r>
              <w:t>7</w:t>
            </w:r>
          </w:p>
        </w:tc>
        <w:tc>
          <w:tcPr>
            <w:tcW w:w="2800" w:type="dxa"/>
          </w:tcPr>
          <w:p w14:paraId="5C0E7CED" w14:textId="77777777" w:rsidR="008A39A9" w:rsidRDefault="00000000" w:rsidP="0019615F">
            <w:r>
              <w:t>Are there any errors of fact or logic?</w:t>
            </w:r>
          </w:p>
        </w:tc>
        <w:tc>
          <w:tcPr>
            <w:tcW w:w="5200" w:type="dxa"/>
          </w:tcPr>
          <w:p w14:paraId="32DB763A" w14:textId="77777777" w:rsidR="008A39A9" w:rsidRDefault="00000000" w:rsidP="0019615F">
            <w:r>
              <w:t xml:space="preserve">? Page 20 states "put its valid results onto the measurement queue every ten minutes", then page 22 "Since our initial timestamps go down to the </w:t>
            </w:r>
            <w:r>
              <w:lastRenderedPageBreak/>
              <w:t xml:space="preserve">granularity of seconds". Then page 36 "The latest data from the sensors were then fetched every 1 minute," All of </w:t>
            </w:r>
            <w:proofErr w:type="gramStart"/>
            <w:r>
              <w:t xml:space="preserve">these </w:t>
            </w:r>
            <w:proofErr w:type="spellStart"/>
            <w:r>
              <w:t>cant</w:t>
            </w:r>
            <w:proofErr w:type="spellEnd"/>
            <w:proofErr w:type="gramEnd"/>
            <w:r>
              <w:t xml:space="preserve"> be true at the same time, something is missing in the explanation.</w:t>
            </w:r>
          </w:p>
          <w:p w14:paraId="285358A7" w14:textId="77777777" w:rsidR="008A39A9" w:rsidRDefault="00000000" w:rsidP="0019615F">
            <w:r>
              <w:t>? The paper implies the RNN adapts when it detects deviations. But a standard RNN at inference does not learn online.</w:t>
            </w:r>
          </w:p>
          <w:p w14:paraId="207CC062" w14:textId="77777777" w:rsidR="008A39A9" w:rsidRDefault="00000000" w:rsidP="0019615F">
            <w:r>
              <w:t>? Measuring an MCU system's power draw using an in-wall multimeter sampling AC voltage/current/power factor will be incorrect as the board is powered via USB/DC conversion. It would be difficult to attribute any changes, the conclusion that there is no significant variation may reflect instrument resolution and measurement location.</w:t>
            </w:r>
          </w:p>
        </w:tc>
        <w:tc>
          <w:tcPr>
            <w:tcW w:w="2200" w:type="dxa"/>
          </w:tcPr>
          <w:p w14:paraId="6CED2E8A" w14:textId="77777777" w:rsidR="008A39A9" w:rsidRDefault="008A39A9" w:rsidP="0019615F"/>
        </w:tc>
      </w:tr>
      <w:tr w:rsidR="008A39A9" w14:paraId="2D54CB3A" w14:textId="77777777">
        <w:tc>
          <w:tcPr>
            <w:tcW w:w="900" w:type="dxa"/>
          </w:tcPr>
          <w:p w14:paraId="66EC24EC" w14:textId="77777777" w:rsidR="008A39A9" w:rsidRDefault="00000000" w:rsidP="0019615F">
            <w:r>
              <w:t>8</w:t>
            </w:r>
          </w:p>
        </w:tc>
        <w:tc>
          <w:tcPr>
            <w:tcW w:w="2800" w:type="dxa"/>
          </w:tcPr>
          <w:p w14:paraId="0C5159E3" w14:textId="77777777" w:rsidR="008A39A9" w:rsidRDefault="00000000" w:rsidP="0019615F">
            <w:r>
              <w:t>Should the text be condensed or expanded? If YES, please suggest alterations. In particular, can you suggest ways of shortening the paper without detracting from its value?</w:t>
            </w:r>
          </w:p>
        </w:tc>
        <w:tc>
          <w:tcPr>
            <w:tcW w:w="5200" w:type="dxa"/>
          </w:tcPr>
          <w:p w14:paraId="27F21F60" w14:textId="77777777" w:rsidR="008A39A9" w:rsidRDefault="00000000" w:rsidP="0019615F">
            <w:r>
              <w:t>? Cut most of the generic NN material. The paper can generally be improved by removal of items that are not novel or proposed by the authors.</w:t>
            </w:r>
          </w:p>
          <w:p w14:paraId="0EAA6B69" w14:textId="77777777" w:rsidR="008A39A9" w:rsidRDefault="00000000" w:rsidP="0019615F">
            <w:r>
              <w:t>? The general forecasting motivation can be condensed into a problem statement with site, sensors, horizon, constraints and deployment goals.</w:t>
            </w:r>
          </w:p>
          <w:p w14:paraId="3AE76433" w14:textId="77777777" w:rsidR="008A39A9" w:rsidRDefault="00000000" w:rsidP="0019615F">
            <w:r>
              <w:t>? Background to Weather Forecasting and impact of machine learning can be merged.</w:t>
            </w:r>
          </w:p>
        </w:tc>
        <w:tc>
          <w:tcPr>
            <w:tcW w:w="2200" w:type="dxa"/>
          </w:tcPr>
          <w:p w14:paraId="59FBD630" w14:textId="77777777" w:rsidR="008A39A9" w:rsidRDefault="008A39A9" w:rsidP="0019615F"/>
        </w:tc>
      </w:tr>
      <w:tr w:rsidR="008A39A9" w14:paraId="484F3B4D" w14:textId="77777777">
        <w:tc>
          <w:tcPr>
            <w:tcW w:w="900" w:type="dxa"/>
          </w:tcPr>
          <w:p w14:paraId="2905371B" w14:textId="77777777" w:rsidR="008A39A9" w:rsidRDefault="00000000" w:rsidP="0019615F">
            <w:r>
              <w:t>9</w:t>
            </w:r>
          </w:p>
        </w:tc>
        <w:tc>
          <w:tcPr>
            <w:tcW w:w="2800" w:type="dxa"/>
          </w:tcPr>
          <w:p w14:paraId="481FC1C7" w14:textId="77777777" w:rsidR="008A39A9" w:rsidRDefault="00000000" w:rsidP="0019615F">
            <w:r>
              <w:t>Are the examples, illustrations and tables all necessary and acceptable?</w:t>
            </w:r>
          </w:p>
        </w:tc>
        <w:tc>
          <w:tcPr>
            <w:tcW w:w="5200" w:type="dxa"/>
          </w:tcPr>
          <w:p w14:paraId="0559C743" w14:textId="77777777" w:rsidR="008A39A9" w:rsidRDefault="00000000" w:rsidP="0019615F">
            <w:r>
              <w:t>? Remove figures 1-4, table 1.</w:t>
            </w:r>
          </w:p>
        </w:tc>
        <w:tc>
          <w:tcPr>
            <w:tcW w:w="2200" w:type="dxa"/>
          </w:tcPr>
          <w:p w14:paraId="603E1241" w14:textId="77777777" w:rsidR="008A39A9" w:rsidRDefault="008A39A9" w:rsidP="0019615F"/>
        </w:tc>
      </w:tr>
      <w:tr w:rsidR="008A39A9" w14:paraId="36F681DD" w14:textId="77777777">
        <w:tc>
          <w:tcPr>
            <w:tcW w:w="900" w:type="dxa"/>
          </w:tcPr>
          <w:p w14:paraId="22A2E432" w14:textId="77777777" w:rsidR="008A39A9" w:rsidRDefault="00000000" w:rsidP="0019615F">
            <w:r>
              <w:t>10</w:t>
            </w:r>
          </w:p>
        </w:tc>
        <w:tc>
          <w:tcPr>
            <w:tcW w:w="2800" w:type="dxa"/>
          </w:tcPr>
          <w:p w14:paraId="5E19293B" w14:textId="77777777" w:rsidR="008A39A9" w:rsidRDefault="00000000" w:rsidP="0019615F">
            <w:r>
              <w:t>Do you consider any part of the paper would be better presented in Appendices?</w:t>
            </w:r>
          </w:p>
        </w:tc>
        <w:tc>
          <w:tcPr>
            <w:tcW w:w="5200" w:type="dxa"/>
          </w:tcPr>
          <w:p w14:paraId="064F98D3" w14:textId="77777777" w:rsidR="008A39A9" w:rsidRDefault="00000000" w:rsidP="0019615F">
            <w:r>
              <w:t>? A detailed RTOS state machine diagram, and task-flow charts, where a simplified one is kept in the main text.</w:t>
            </w:r>
          </w:p>
          <w:p w14:paraId="36A688B5" w14:textId="77777777" w:rsidR="008A39A9" w:rsidRDefault="00000000" w:rsidP="0019615F">
            <w:r>
              <w:t>? Hyperparameter search details.</w:t>
            </w:r>
          </w:p>
        </w:tc>
        <w:tc>
          <w:tcPr>
            <w:tcW w:w="2200" w:type="dxa"/>
          </w:tcPr>
          <w:p w14:paraId="2DD7481E" w14:textId="77777777" w:rsidR="008A39A9" w:rsidRDefault="008A39A9" w:rsidP="0019615F"/>
        </w:tc>
      </w:tr>
      <w:tr w:rsidR="008A39A9" w14:paraId="018FDB94" w14:textId="77777777">
        <w:tc>
          <w:tcPr>
            <w:tcW w:w="900" w:type="dxa"/>
          </w:tcPr>
          <w:p w14:paraId="29E0C265" w14:textId="77777777" w:rsidR="008A39A9" w:rsidRDefault="00000000" w:rsidP="0019615F">
            <w:r>
              <w:t>11</w:t>
            </w:r>
          </w:p>
        </w:tc>
        <w:tc>
          <w:tcPr>
            <w:tcW w:w="2800" w:type="dxa"/>
          </w:tcPr>
          <w:p w14:paraId="2E8E5EA1" w14:textId="77777777" w:rsidR="008A39A9" w:rsidRDefault="00000000" w:rsidP="0019615F">
            <w:r>
              <w:t>Are the references adequate and are they all necessary?</w:t>
            </w:r>
          </w:p>
        </w:tc>
        <w:tc>
          <w:tcPr>
            <w:tcW w:w="5200" w:type="dxa"/>
          </w:tcPr>
          <w:p w14:paraId="26D11A56" w14:textId="77777777" w:rsidR="008A39A9" w:rsidRDefault="00000000" w:rsidP="0019615F">
            <w:r>
              <w:t>? Many are fine, but some support very general claims and should be removed.</w:t>
            </w:r>
          </w:p>
        </w:tc>
        <w:tc>
          <w:tcPr>
            <w:tcW w:w="2200" w:type="dxa"/>
          </w:tcPr>
          <w:p w14:paraId="3EEC1289" w14:textId="77777777" w:rsidR="008A39A9" w:rsidRDefault="008A39A9" w:rsidP="0019615F"/>
        </w:tc>
      </w:tr>
      <w:tr w:rsidR="008A39A9" w14:paraId="2A7062E7" w14:textId="77777777">
        <w:tc>
          <w:tcPr>
            <w:tcW w:w="900" w:type="dxa"/>
          </w:tcPr>
          <w:p w14:paraId="06E76D06" w14:textId="77777777" w:rsidR="008A39A9" w:rsidRDefault="00000000" w:rsidP="0019615F">
            <w:r>
              <w:t>12</w:t>
            </w:r>
          </w:p>
        </w:tc>
        <w:tc>
          <w:tcPr>
            <w:tcW w:w="2800" w:type="dxa"/>
          </w:tcPr>
          <w:p w14:paraId="774E31C1" w14:textId="77777777" w:rsidR="008A39A9" w:rsidRDefault="00000000" w:rsidP="0019615F">
            <w:r>
              <w:t>Do you have suggestions which would improve the quality of the paper?</w:t>
            </w:r>
          </w:p>
        </w:tc>
        <w:tc>
          <w:tcPr>
            <w:tcW w:w="5200" w:type="dxa"/>
          </w:tcPr>
          <w:p w14:paraId="0DD7B5C3" w14:textId="77777777" w:rsidR="008A39A9" w:rsidRDefault="00000000" w:rsidP="0019615F">
            <w:r>
              <w:t>? Add a baseline comparison. It is not clear if NNs would be overkill for this application.</w:t>
            </w:r>
          </w:p>
          <w:p w14:paraId="2764A048" w14:textId="77777777" w:rsidR="008A39A9" w:rsidRDefault="00000000" w:rsidP="0019615F">
            <w:r>
              <w:t>? And at least one ablation.</w:t>
            </w:r>
          </w:p>
          <w:p w14:paraId="5A65A499" w14:textId="77777777" w:rsidR="008A39A9" w:rsidRDefault="00000000" w:rsidP="0019615F">
            <w:r>
              <w:t xml:space="preserve">? The power analysis needs to be refined, used an oscilloscope or current shunt monitor, if that is not possible rephrase the conclusion </w:t>
            </w:r>
            <w:proofErr w:type="spellStart"/>
            <w:r>
              <w:t>wrt</w:t>
            </w:r>
            <w:proofErr w:type="spellEnd"/>
            <w:r>
              <w:t xml:space="preserve"> power draw, as currently it is not substantiated.</w:t>
            </w:r>
          </w:p>
        </w:tc>
        <w:tc>
          <w:tcPr>
            <w:tcW w:w="2200" w:type="dxa"/>
          </w:tcPr>
          <w:p w14:paraId="08687580" w14:textId="77777777" w:rsidR="008A39A9" w:rsidRDefault="008A39A9" w:rsidP="0019615F"/>
        </w:tc>
      </w:tr>
      <w:tr w:rsidR="008A39A9" w14:paraId="42F01532" w14:textId="77777777">
        <w:tc>
          <w:tcPr>
            <w:tcW w:w="900" w:type="dxa"/>
          </w:tcPr>
          <w:p w14:paraId="348F029F" w14:textId="77777777" w:rsidR="008A39A9" w:rsidRDefault="00000000" w:rsidP="0019615F">
            <w:r>
              <w:t>13</w:t>
            </w:r>
          </w:p>
        </w:tc>
        <w:tc>
          <w:tcPr>
            <w:tcW w:w="2800" w:type="dxa"/>
          </w:tcPr>
          <w:p w14:paraId="6D646B45" w14:textId="77777777" w:rsidR="008A39A9" w:rsidRDefault="00000000" w:rsidP="0019615F">
            <w:r>
              <w:t>Are there any changes which must be made before publication?</w:t>
            </w:r>
          </w:p>
        </w:tc>
        <w:tc>
          <w:tcPr>
            <w:tcW w:w="5200" w:type="dxa"/>
          </w:tcPr>
          <w:p w14:paraId="40742A48" w14:textId="77777777" w:rsidR="008A39A9" w:rsidRDefault="00000000" w:rsidP="0019615F">
            <w:r>
              <w:t>? Remove the tutorial content.</w:t>
            </w:r>
          </w:p>
          <w:p w14:paraId="4386DB81" w14:textId="77777777" w:rsidR="008A39A9" w:rsidRDefault="00000000" w:rsidP="0019615F">
            <w:r>
              <w:t>? Correct the power conclusion.</w:t>
            </w:r>
          </w:p>
          <w:p w14:paraId="279FCB6A" w14:textId="77777777" w:rsidR="008A39A9" w:rsidRDefault="00000000" w:rsidP="0019615F">
            <w:r>
              <w:t>? Add the remaining comparisons.</w:t>
            </w:r>
          </w:p>
        </w:tc>
        <w:tc>
          <w:tcPr>
            <w:tcW w:w="2200" w:type="dxa"/>
          </w:tcPr>
          <w:p w14:paraId="384B7C66" w14:textId="77777777" w:rsidR="008A39A9" w:rsidRDefault="008A39A9" w:rsidP="0019615F"/>
        </w:tc>
      </w:tr>
      <w:tr w:rsidR="008A39A9" w14:paraId="3BCCC5F8" w14:textId="77777777">
        <w:tc>
          <w:tcPr>
            <w:tcW w:w="900" w:type="dxa"/>
          </w:tcPr>
          <w:p w14:paraId="0F69E53A" w14:textId="77777777" w:rsidR="008A39A9" w:rsidRDefault="00000000" w:rsidP="0019615F">
            <w:r>
              <w:t>14</w:t>
            </w:r>
          </w:p>
        </w:tc>
        <w:tc>
          <w:tcPr>
            <w:tcW w:w="2800" w:type="dxa"/>
          </w:tcPr>
          <w:p w14:paraId="6C8B8F2D" w14:textId="77777777" w:rsidR="008A39A9" w:rsidRDefault="00000000" w:rsidP="0019615F">
            <w:r>
              <w:t>Please list any other general comments or specific suggestions below, or on the reverse side, or on separate sheets.</w:t>
            </w:r>
          </w:p>
        </w:tc>
        <w:tc>
          <w:tcPr>
            <w:tcW w:w="5200" w:type="dxa"/>
          </w:tcPr>
          <w:p w14:paraId="41009886" w14:textId="77777777" w:rsidR="008A39A9" w:rsidRDefault="00000000" w:rsidP="0019615F">
            <w:r>
              <w:t>? Add a limitations section, discussing sensor placement, weather station calibration, missing data interpolation effects and limited on-device evaluation.</w:t>
            </w:r>
          </w:p>
        </w:tc>
        <w:tc>
          <w:tcPr>
            <w:tcW w:w="2200" w:type="dxa"/>
          </w:tcPr>
          <w:p w14:paraId="4EE82B2A" w14:textId="77777777" w:rsidR="008A39A9" w:rsidRDefault="008A39A9" w:rsidP="0019615F"/>
        </w:tc>
      </w:tr>
    </w:tbl>
    <w:p w14:paraId="39D3A185" w14:textId="77777777" w:rsidR="00F42E0D" w:rsidRDefault="00F42E0D" w:rsidP="0019615F"/>
    <w:sectPr w:rsidR="00F42E0D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9A9"/>
    <w:rsid w:val="0019615F"/>
    <w:rsid w:val="004A2FE2"/>
    <w:rsid w:val="0061172C"/>
    <w:rsid w:val="00875C15"/>
    <w:rsid w:val="008A39A9"/>
    <w:rsid w:val="00DB32C3"/>
    <w:rsid w:val="00F42E0D"/>
    <w:rsid w:val="00F8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64CF"/>
  <w15:docId w15:val="{59F1FB99-3E2F-4433-A822-7B5283BD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15F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WIJE Reviewer Response Table</vt:lpstr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WIJE Reviewer Response Table</dc:title>
  <dc:creator>Codex</dc:creator>
  <cp:lastModifiedBy>Rishi Latchmepersad</cp:lastModifiedBy>
  <cp:revision>6</cp:revision>
  <dcterms:created xsi:type="dcterms:W3CDTF">2026-03-26T00:00:00Z</dcterms:created>
  <dcterms:modified xsi:type="dcterms:W3CDTF">2026-03-27T00:24:00Z</dcterms:modified>
</cp:coreProperties>
</file>