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C45A0" w:rsidP="00266934" w:rsidRDefault="008C45A0" w14:paraId="0912A6C7" w14:textId="77777777">
      <w:pPr>
        <w:jc w:val="center"/>
        <w:rPr>
          <w:rFonts w:ascii="Times New Roman" w:hAnsi="Times New Roman" w:cs="Times New Roman"/>
          <w:sz w:val="24"/>
          <w:szCs w:val="24"/>
        </w:rPr>
      </w:pPr>
    </w:p>
    <w:p w:rsidRPr="00266934" w:rsidR="00D028A5" w:rsidP="00266934" w:rsidRDefault="00266934" w14:paraId="02785405" w14:textId="4C5236F1">
      <w:pPr>
        <w:jc w:val="center"/>
        <w:rPr>
          <w:rFonts w:ascii="Times New Roman" w:hAnsi="Times New Roman" w:cs="Times New Roman"/>
          <w:sz w:val="24"/>
          <w:szCs w:val="24"/>
        </w:rPr>
      </w:pPr>
      <w:r w:rsidRPr="00266934">
        <w:rPr>
          <w:rFonts w:ascii="Times New Roman" w:hAnsi="Times New Roman" w:cs="Times New Roman"/>
          <w:sz w:val="24"/>
          <w:szCs w:val="24"/>
        </w:rPr>
        <w:t>Syracuse University</w:t>
      </w:r>
    </w:p>
    <w:p w:rsidR="00D028A5" w:rsidRDefault="00D028A5" w14:paraId="62709410" w14:textId="77777777">
      <w:pPr>
        <w:rPr>
          <w:rFonts w:ascii="Times New Roman" w:hAnsi="Times New Roman" w:cs="Times New Roman"/>
          <w:sz w:val="28"/>
          <w:szCs w:val="28"/>
        </w:rPr>
      </w:pPr>
    </w:p>
    <w:p w:rsidR="00D028A5" w:rsidRDefault="00D028A5" w14:paraId="093012A2" w14:textId="77777777">
      <w:pPr>
        <w:rPr>
          <w:rFonts w:ascii="Times New Roman" w:hAnsi="Times New Roman" w:cs="Times New Roman"/>
          <w:sz w:val="28"/>
          <w:szCs w:val="28"/>
        </w:rPr>
      </w:pPr>
    </w:p>
    <w:p w:rsidR="00294B90" w:rsidP="005E37C6" w:rsidRDefault="00294B90" w14:paraId="6260138B" w14:textId="77777777">
      <w:pPr>
        <w:jc w:val="center"/>
        <w:rPr>
          <w:rFonts w:ascii="Times New Roman" w:hAnsi="Times New Roman" w:cs="Times New Roman"/>
          <w:sz w:val="32"/>
          <w:szCs w:val="32"/>
        </w:rPr>
      </w:pPr>
    </w:p>
    <w:p w:rsidR="00294B90" w:rsidP="005E37C6" w:rsidRDefault="00294B90" w14:paraId="5370FE6F" w14:textId="77777777">
      <w:pPr>
        <w:jc w:val="center"/>
        <w:rPr>
          <w:rFonts w:ascii="Times New Roman" w:hAnsi="Times New Roman" w:cs="Times New Roman"/>
          <w:sz w:val="32"/>
          <w:szCs w:val="32"/>
        </w:rPr>
      </w:pPr>
    </w:p>
    <w:p w:rsidR="008C45A0" w:rsidP="005E37C6" w:rsidRDefault="008C45A0" w14:paraId="78A6E32B" w14:textId="77777777">
      <w:pPr>
        <w:jc w:val="center"/>
        <w:rPr>
          <w:rFonts w:ascii="Times New Roman" w:hAnsi="Times New Roman" w:cs="Times New Roman"/>
          <w:sz w:val="32"/>
          <w:szCs w:val="32"/>
        </w:rPr>
      </w:pPr>
    </w:p>
    <w:p w:rsidR="008C45A0" w:rsidP="005E37C6" w:rsidRDefault="008C45A0" w14:paraId="21797A36" w14:textId="77777777">
      <w:pPr>
        <w:jc w:val="center"/>
        <w:rPr>
          <w:rFonts w:ascii="Times New Roman" w:hAnsi="Times New Roman" w:cs="Times New Roman"/>
          <w:sz w:val="32"/>
          <w:szCs w:val="32"/>
        </w:rPr>
      </w:pPr>
    </w:p>
    <w:p w:rsidRPr="008C45A0" w:rsidR="00D028A5" w:rsidP="005E37C6" w:rsidRDefault="005E37C6" w14:paraId="177B52E1" w14:textId="1ADAB57B">
      <w:pPr>
        <w:jc w:val="center"/>
        <w:rPr>
          <w:rFonts w:ascii="Times New Roman" w:hAnsi="Times New Roman" w:cs="Times New Roman"/>
          <w:sz w:val="36"/>
          <w:szCs w:val="36"/>
        </w:rPr>
      </w:pPr>
      <w:r w:rsidRPr="008C45A0">
        <w:rPr>
          <w:rFonts w:ascii="Times New Roman" w:hAnsi="Times New Roman" w:cs="Times New Roman"/>
          <w:sz w:val="36"/>
          <w:szCs w:val="36"/>
        </w:rPr>
        <w:t>Vacant Property Prediction and Pattern Analysis in Syracuse</w:t>
      </w:r>
    </w:p>
    <w:p w:rsidR="00266934" w:rsidP="005E37C6" w:rsidRDefault="00266934" w14:paraId="2CA56DEB" w14:textId="77777777">
      <w:pPr>
        <w:jc w:val="center"/>
        <w:rPr>
          <w:rFonts w:ascii="Times New Roman" w:hAnsi="Times New Roman" w:cs="Times New Roman"/>
          <w:sz w:val="32"/>
          <w:szCs w:val="32"/>
        </w:rPr>
      </w:pPr>
    </w:p>
    <w:p w:rsidR="00266934" w:rsidP="005E37C6" w:rsidRDefault="00266934" w14:paraId="1CF47341" w14:textId="77777777">
      <w:pPr>
        <w:jc w:val="center"/>
        <w:rPr>
          <w:rFonts w:ascii="Times New Roman" w:hAnsi="Times New Roman" w:cs="Times New Roman"/>
          <w:sz w:val="32"/>
          <w:szCs w:val="32"/>
        </w:rPr>
      </w:pPr>
    </w:p>
    <w:p w:rsidR="00266934" w:rsidP="005E37C6" w:rsidRDefault="00266934" w14:paraId="49DDF000" w14:textId="77777777">
      <w:pPr>
        <w:jc w:val="center"/>
        <w:rPr>
          <w:rFonts w:ascii="Times New Roman" w:hAnsi="Times New Roman" w:cs="Times New Roman"/>
          <w:sz w:val="32"/>
          <w:szCs w:val="32"/>
        </w:rPr>
      </w:pPr>
    </w:p>
    <w:p w:rsidR="00266934" w:rsidP="005E37C6" w:rsidRDefault="00266934" w14:paraId="407C6EE8" w14:textId="77777777">
      <w:pPr>
        <w:jc w:val="center"/>
        <w:rPr>
          <w:rFonts w:ascii="Times New Roman" w:hAnsi="Times New Roman" w:cs="Times New Roman"/>
          <w:sz w:val="32"/>
          <w:szCs w:val="32"/>
        </w:rPr>
      </w:pPr>
    </w:p>
    <w:p w:rsidR="00266934" w:rsidP="005E37C6" w:rsidRDefault="00266934" w14:paraId="1E471499" w14:textId="77777777">
      <w:pPr>
        <w:jc w:val="center"/>
        <w:rPr>
          <w:rFonts w:ascii="Times New Roman" w:hAnsi="Times New Roman" w:cs="Times New Roman"/>
          <w:sz w:val="32"/>
          <w:szCs w:val="32"/>
        </w:rPr>
      </w:pPr>
    </w:p>
    <w:p w:rsidR="00266934" w:rsidP="005E37C6" w:rsidRDefault="00266934" w14:paraId="70A3BDA4" w14:textId="77777777">
      <w:pPr>
        <w:jc w:val="center"/>
        <w:rPr>
          <w:rFonts w:ascii="Times New Roman" w:hAnsi="Times New Roman" w:cs="Times New Roman"/>
          <w:sz w:val="32"/>
          <w:szCs w:val="32"/>
        </w:rPr>
      </w:pPr>
    </w:p>
    <w:p w:rsidR="008C45A0" w:rsidP="008C45A0" w:rsidRDefault="008C45A0" w14:paraId="338796A4" w14:textId="77777777">
      <w:pPr>
        <w:rPr>
          <w:rFonts w:ascii="Times New Roman" w:hAnsi="Times New Roman" w:cs="Times New Roman"/>
          <w:sz w:val="32"/>
          <w:szCs w:val="32"/>
        </w:rPr>
      </w:pPr>
    </w:p>
    <w:p w:rsidR="008C45A0" w:rsidP="005E37C6" w:rsidRDefault="008C45A0" w14:paraId="7B72E371" w14:textId="77777777">
      <w:pPr>
        <w:jc w:val="center"/>
        <w:rPr>
          <w:rFonts w:ascii="Times New Roman" w:hAnsi="Times New Roman" w:cs="Times New Roman"/>
          <w:sz w:val="32"/>
          <w:szCs w:val="32"/>
        </w:rPr>
      </w:pPr>
    </w:p>
    <w:p w:rsidR="008C45A0" w:rsidP="005E37C6" w:rsidRDefault="008C45A0" w14:paraId="0110AAD0" w14:textId="77777777">
      <w:pPr>
        <w:jc w:val="center"/>
        <w:rPr>
          <w:rFonts w:ascii="Times New Roman" w:hAnsi="Times New Roman" w:cs="Times New Roman"/>
          <w:sz w:val="32"/>
          <w:szCs w:val="32"/>
        </w:rPr>
      </w:pPr>
    </w:p>
    <w:p w:rsidR="00266934" w:rsidP="005E37C6" w:rsidRDefault="00266934" w14:paraId="5EF4265F" w14:textId="77777777">
      <w:pPr>
        <w:jc w:val="center"/>
        <w:rPr>
          <w:rFonts w:ascii="Times New Roman" w:hAnsi="Times New Roman" w:cs="Times New Roman"/>
          <w:sz w:val="32"/>
          <w:szCs w:val="32"/>
        </w:rPr>
      </w:pPr>
    </w:p>
    <w:p w:rsidRPr="002E7835" w:rsidR="00266934" w:rsidP="005E37C6" w:rsidRDefault="00DC37F4" w14:paraId="24C95645" w14:textId="542F3B44">
      <w:pPr>
        <w:jc w:val="center"/>
        <w:rPr>
          <w:rFonts w:ascii="Times New Roman" w:hAnsi="Times New Roman" w:cs="Times New Roman"/>
          <w:sz w:val="24"/>
          <w:szCs w:val="24"/>
        </w:rPr>
      </w:pPr>
      <w:r w:rsidRPr="002E7835">
        <w:rPr>
          <w:rFonts w:ascii="Times New Roman" w:hAnsi="Times New Roman" w:cs="Times New Roman"/>
          <w:sz w:val="24"/>
          <w:szCs w:val="24"/>
        </w:rPr>
        <w:t>Group 2-8</w:t>
      </w:r>
    </w:p>
    <w:p w:rsidRPr="002E7835" w:rsidR="00DC37F4" w:rsidP="005E37C6" w:rsidRDefault="00DC37F4" w14:paraId="5A2AC078" w14:textId="4803EFC5">
      <w:pPr>
        <w:jc w:val="center"/>
        <w:rPr>
          <w:rFonts w:ascii="Times New Roman" w:hAnsi="Times New Roman" w:cs="Times New Roman"/>
          <w:sz w:val="24"/>
          <w:szCs w:val="24"/>
        </w:rPr>
      </w:pPr>
      <w:r w:rsidRPr="002E7835">
        <w:rPr>
          <w:rFonts w:ascii="Times New Roman" w:hAnsi="Times New Roman" w:cs="Times New Roman"/>
          <w:sz w:val="24"/>
          <w:szCs w:val="24"/>
        </w:rPr>
        <w:t xml:space="preserve">Ari </w:t>
      </w:r>
      <w:proofErr w:type="spellStart"/>
      <w:r w:rsidRPr="002E7835">
        <w:rPr>
          <w:rFonts w:ascii="Times New Roman" w:hAnsi="Times New Roman" w:cs="Times New Roman"/>
          <w:sz w:val="24"/>
          <w:szCs w:val="24"/>
        </w:rPr>
        <w:t>Fazlija</w:t>
      </w:r>
      <w:proofErr w:type="spellEnd"/>
    </w:p>
    <w:p w:rsidRPr="002E7835" w:rsidR="002E7835" w:rsidP="005E37C6" w:rsidRDefault="002E7835" w14:paraId="49148AF7" w14:textId="4DE5D415">
      <w:pPr>
        <w:jc w:val="center"/>
        <w:rPr>
          <w:rFonts w:ascii="Times New Roman" w:hAnsi="Times New Roman" w:cs="Times New Roman"/>
          <w:sz w:val="24"/>
          <w:szCs w:val="24"/>
        </w:rPr>
      </w:pPr>
      <w:r w:rsidRPr="002E7835">
        <w:rPr>
          <w:rFonts w:ascii="Times New Roman" w:hAnsi="Times New Roman" w:cs="Times New Roman"/>
          <w:sz w:val="24"/>
          <w:szCs w:val="24"/>
        </w:rPr>
        <w:t>Eric Lee</w:t>
      </w:r>
    </w:p>
    <w:p w:rsidRPr="002E7835" w:rsidR="002E7835" w:rsidP="005E37C6" w:rsidRDefault="002E7835" w14:paraId="22D715F8" w14:textId="7237767B">
      <w:pPr>
        <w:jc w:val="center"/>
        <w:rPr>
          <w:rFonts w:ascii="Times New Roman" w:hAnsi="Times New Roman" w:cs="Times New Roman"/>
          <w:sz w:val="24"/>
          <w:szCs w:val="24"/>
        </w:rPr>
      </w:pPr>
      <w:r w:rsidRPr="002E7835">
        <w:rPr>
          <w:rFonts w:ascii="Times New Roman" w:hAnsi="Times New Roman" w:cs="Times New Roman"/>
          <w:sz w:val="24"/>
          <w:szCs w:val="24"/>
        </w:rPr>
        <w:t xml:space="preserve">Rajat </w:t>
      </w:r>
      <w:proofErr w:type="spellStart"/>
      <w:r w:rsidRPr="002E7835">
        <w:rPr>
          <w:rFonts w:ascii="Times New Roman" w:hAnsi="Times New Roman" w:cs="Times New Roman"/>
          <w:sz w:val="24"/>
          <w:szCs w:val="24"/>
        </w:rPr>
        <w:t>Rohilla</w:t>
      </w:r>
      <w:proofErr w:type="spellEnd"/>
    </w:p>
    <w:p w:rsidRPr="002E7835" w:rsidR="002E7835" w:rsidP="005E37C6" w:rsidRDefault="002E7835" w14:paraId="450D14EB" w14:textId="5F0AB8BC">
      <w:pPr>
        <w:jc w:val="center"/>
        <w:rPr>
          <w:rFonts w:ascii="Times New Roman" w:hAnsi="Times New Roman" w:cs="Times New Roman"/>
          <w:sz w:val="24"/>
          <w:szCs w:val="24"/>
        </w:rPr>
      </w:pPr>
      <w:proofErr w:type="spellStart"/>
      <w:r w:rsidRPr="002E7835">
        <w:rPr>
          <w:rFonts w:ascii="Times New Roman" w:hAnsi="Times New Roman" w:cs="Times New Roman"/>
          <w:sz w:val="24"/>
          <w:szCs w:val="24"/>
        </w:rPr>
        <w:t>RIshikesh</w:t>
      </w:r>
      <w:proofErr w:type="spellEnd"/>
      <w:r w:rsidRPr="002E7835">
        <w:rPr>
          <w:rFonts w:ascii="Times New Roman" w:hAnsi="Times New Roman" w:cs="Times New Roman"/>
          <w:sz w:val="24"/>
          <w:szCs w:val="24"/>
        </w:rPr>
        <w:t xml:space="preserve"> </w:t>
      </w:r>
      <w:proofErr w:type="spellStart"/>
      <w:r w:rsidRPr="002E7835">
        <w:rPr>
          <w:rFonts w:ascii="Times New Roman" w:hAnsi="Times New Roman" w:cs="Times New Roman"/>
          <w:sz w:val="24"/>
          <w:szCs w:val="24"/>
        </w:rPr>
        <w:t>Thakker</w:t>
      </w:r>
      <w:proofErr w:type="spellEnd"/>
    </w:p>
    <w:p w:rsidR="00D028A5" w:rsidRDefault="00D028A5" w14:paraId="09A6FFD8" w14:textId="77777777">
      <w:pPr>
        <w:rPr>
          <w:rFonts w:ascii="Times New Roman" w:hAnsi="Times New Roman" w:cs="Times New Roman"/>
          <w:sz w:val="28"/>
          <w:szCs w:val="28"/>
        </w:rPr>
      </w:pPr>
    </w:p>
    <w:p w:rsidR="00D028A5" w:rsidRDefault="00D028A5" w14:paraId="4A99F809" w14:textId="77777777">
      <w:pPr>
        <w:rPr>
          <w:rFonts w:ascii="Times New Roman" w:hAnsi="Times New Roman" w:cs="Times New Roman"/>
          <w:sz w:val="28"/>
          <w:szCs w:val="28"/>
        </w:rPr>
      </w:pPr>
    </w:p>
    <w:p w:rsidRPr="00AD7F42" w:rsidR="00D028A5" w:rsidRDefault="00C470BD" w14:paraId="500C96C2" w14:textId="6807ED89">
      <w:pPr>
        <w:rPr>
          <w:rFonts w:ascii="Times New Roman" w:hAnsi="Times New Roman" w:cs="Times New Roman"/>
          <w:b/>
          <w:bCs/>
          <w:sz w:val="28"/>
          <w:szCs w:val="28"/>
        </w:rPr>
      </w:pPr>
      <w:r w:rsidRPr="00AD7F42">
        <w:rPr>
          <w:rFonts w:ascii="Times New Roman" w:hAnsi="Times New Roman" w:cs="Times New Roman"/>
          <w:b/>
          <w:bCs/>
          <w:sz w:val="28"/>
          <w:szCs w:val="28"/>
        </w:rPr>
        <w:lastRenderedPageBreak/>
        <w:t>Project overview</w:t>
      </w:r>
    </w:p>
    <w:p w:rsidRPr="00C470BD" w:rsidR="00C470BD" w:rsidP="00E922EF" w:rsidRDefault="00C470BD" w14:paraId="479170B0" w14:textId="77777777">
      <w:pPr>
        <w:pStyle w:val="NoSpacing"/>
      </w:pPr>
    </w:p>
    <w:p w:rsidR="00DC6609" w:rsidRDefault="00996BF6" w14:paraId="698DC82C" w14:textId="77777777">
      <w:pPr>
        <w:rPr>
          <w:rFonts w:ascii="Times New Roman" w:hAnsi="Times New Roman" w:cs="Times New Roman"/>
          <w:sz w:val="24"/>
          <w:szCs w:val="24"/>
        </w:rPr>
      </w:pPr>
      <w:r w:rsidRPr="00996BF6">
        <w:rPr>
          <w:rFonts w:ascii="Times New Roman" w:hAnsi="Times New Roman" w:cs="Times New Roman"/>
          <w:sz w:val="24"/>
          <w:szCs w:val="24"/>
        </w:rPr>
        <w:t xml:space="preserve">The objective of this project is to predict vacancy of properties in Syracuse NY as well as identifying the relationships and characteristics that contribute to property vacancy. The data used was available through Syracuse Open Data, which is a verified source that contains public data collected by the city of Syracuse; such as Vacant Property Data, </w:t>
      </w:r>
      <w:r w:rsidR="006268BA">
        <w:rPr>
          <w:rFonts w:ascii="Times New Roman" w:hAnsi="Times New Roman" w:cs="Times New Roman"/>
          <w:sz w:val="24"/>
          <w:szCs w:val="24"/>
        </w:rPr>
        <w:t>Crime Data</w:t>
      </w:r>
      <w:r w:rsidRPr="00996BF6">
        <w:rPr>
          <w:rFonts w:ascii="Times New Roman" w:hAnsi="Times New Roman" w:cs="Times New Roman"/>
          <w:sz w:val="24"/>
          <w:szCs w:val="24"/>
        </w:rPr>
        <w:t>, Syracuse Parcel Map and Code Violations.</w:t>
      </w:r>
      <w:r w:rsidR="00EC4CB5">
        <w:rPr>
          <w:rFonts w:ascii="Times New Roman" w:hAnsi="Times New Roman" w:cs="Times New Roman"/>
          <w:sz w:val="24"/>
          <w:szCs w:val="24"/>
        </w:rPr>
        <w:t xml:space="preserve"> </w:t>
      </w:r>
      <w:r w:rsidRPr="00EC4CB5" w:rsidR="00EC4CB5">
        <w:rPr>
          <w:rFonts w:ascii="Times New Roman" w:hAnsi="Times New Roman" w:cs="Times New Roman"/>
          <w:sz w:val="24"/>
          <w:szCs w:val="24"/>
        </w:rPr>
        <w:t>In many former manufacturing hubs in the US, vacant land has become a common issue, particularly in neighborhoods that once thrived. Over the past fifty years, plant closures and job losses have significantly decreased the population, leading to the abandonment of once-bustling residential and commercial properties</w:t>
      </w:r>
      <w:r w:rsidR="00EC4CB5">
        <w:rPr>
          <w:rFonts w:ascii="Times New Roman" w:hAnsi="Times New Roman" w:cs="Times New Roman"/>
          <w:sz w:val="24"/>
          <w:szCs w:val="24"/>
        </w:rPr>
        <w:t>.</w:t>
      </w:r>
      <w:r w:rsidRPr="00293A90" w:rsidR="00293A90">
        <w:t xml:space="preserve"> </w:t>
      </w:r>
      <w:r w:rsidRPr="00293A90" w:rsidR="00293A90">
        <w:rPr>
          <w:rFonts w:ascii="Times New Roman" w:hAnsi="Times New Roman" w:cs="Times New Roman"/>
          <w:sz w:val="24"/>
          <w:szCs w:val="24"/>
        </w:rPr>
        <w:t>(Garvin et al.</w:t>
      </w:r>
      <w:r w:rsidR="007A6635">
        <w:rPr>
          <w:rFonts w:ascii="Times New Roman" w:hAnsi="Times New Roman" w:cs="Times New Roman"/>
          <w:sz w:val="24"/>
          <w:szCs w:val="24"/>
        </w:rPr>
        <w:t xml:space="preserve"> 413</w:t>
      </w:r>
      <w:r w:rsidRPr="00293A90" w:rsidR="00293A90">
        <w:rPr>
          <w:rFonts w:ascii="Times New Roman" w:hAnsi="Times New Roman" w:cs="Times New Roman"/>
          <w:sz w:val="24"/>
          <w:szCs w:val="24"/>
        </w:rPr>
        <w:t>)</w:t>
      </w:r>
      <w:r w:rsidR="007A6635">
        <w:rPr>
          <w:rFonts w:ascii="Times New Roman" w:hAnsi="Times New Roman" w:cs="Times New Roman"/>
          <w:sz w:val="24"/>
          <w:szCs w:val="24"/>
        </w:rPr>
        <w:t xml:space="preserve"> </w:t>
      </w:r>
      <w:r w:rsidR="00DF5D16">
        <w:rPr>
          <w:rFonts w:ascii="Times New Roman" w:hAnsi="Times New Roman" w:cs="Times New Roman"/>
          <w:sz w:val="24"/>
          <w:szCs w:val="24"/>
        </w:rPr>
        <w:t>Our</w:t>
      </w:r>
      <w:r w:rsidRPr="00996BF6">
        <w:rPr>
          <w:rFonts w:ascii="Times New Roman" w:hAnsi="Times New Roman" w:cs="Times New Roman"/>
          <w:sz w:val="24"/>
          <w:szCs w:val="24"/>
        </w:rPr>
        <w:t xml:space="preserve"> project aims to analyze an ongoing issue of property vacancies which is apparent in various </w:t>
      </w:r>
      <w:r w:rsidRPr="00996BF6" w:rsidR="00E0561A">
        <w:rPr>
          <w:rFonts w:ascii="Times New Roman" w:hAnsi="Times New Roman" w:cs="Times New Roman"/>
          <w:sz w:val="24"/>
          <w:szCs w:val="24"/>
        </w:rPr>
        <w:t>neighborhoods</w:t>
      </w:r>
      <w:r w:rsidRPr="00996BF6">
        <w:rPr>
          <w:rFonts w:ascii="Times New Roman" w:hAnsi="Times New Roman" w:cs="Times New Roman"/>
          <w:sz w:val="24"/>
          <w:szCs w:val="24"/>
        </w:rPr>
        <w:t xml:space="preserve"> across the city of Syracuse. Property vacancy enables issues such as safety hazards, inhabitant decline and last but not least economic burden to both the local government and inhabitants.</w:t>
      </w:r>
      <w:r w:rsidRPr="0097770D" w:rsidR="0097770D">
        <w:t xml:space="preserve"> </w:t>
      </w:r>
      <w:r w:rsidRPr="0097770D" w:rsidR="0097770D">
        <w:rPr>
          <w:rFonts w:ascii="Times New Roman" w:hAnsi="Times New Roman" w:cs="Times New Roman"/>
          <w:sz w:val="24"/>
          <w:szCs w:val="24"/>
        </w:rPr>
        <w:t>residents, especially in low-income neighborhoods, point</w:t>
      </w:r>
      <w:r w:rsidR="00D31CD8">
        <w:rPr>
          <w:rFonts w:ascii="Times New Roman" w:hAnsi="Times New Roman" w:cs="Times New Roman"/>
          <w:sz w:val="24"/>
          <w:szCs w:val="24"/>
        </w:rPr>
        <w:t xml:space="preserve"> </w:t>
      </w:r>
      <w:r w:rsidRPr="0097770D" w:rsidR="0097770D">
        <w:rPr>
          <w:rFonts w:ascii="Times New Roman" w:hAnsi="Times New Roman" w:cs="Times New Roman"/>
          <w:sz w:val="24"/>
          <w:szCs w:val="24"/>
        </w:rPr>
        <w:t xml:space="preserve">to these </w:t>
      </w:r>
      <w:r w:rsidR="00D31CD8">
        <w:rPr>
          <w:rFonts w:ascii="Times New Roman" w:hAnsi="Times New Roman" w:cs="Times New Roman"/>
          <w:sz w:val="24"/>
          <w:szCs w:val="24"/>
        </w:rPr>
        <w:t>vacancy</w:t>
      </w:r>
      <w:r w:rsidRPr="0097770D" w:rsidR="0097770D">
        <w:rPr>
          <w:rFonts w:ascii="Times New Roman" w:hAnsi="Times New Roman" w:cs="Times New Roman"/>
          <w:sz w:val="24"/>
          <w:szCs w:val="24"/>
        </w:rPr>
        <w:t xml:space="preserve"> as primary threats to their health and safety</w:t>
      </w:r>
      <w:r w:rsidRPr="001D3444" w:rsidR="001D3444">
        <w:t xml:space="preserve"> </w:t>
      </w:r>
      <w:r w:rsidRPr="001D3444" w:rsidR="001D3444">
        <w:rPr>
          <w:rFonts w:ascii="Times New Roman" w:hAnsi="Times New Roman" w:cs="Times New Roman"/>
          <w:sz w:val="24"/>
          <w:szCs w:val="24"/>
        </w:rPr>
        <w:t>(</w:t>
      </w:r>
      <w:proofErr w:type="spellStart"/>
      <w:r w:rsidRPr="001D3444" w:rsidR="001D3444">
        <w:rPr>
          <w:rFonts w:ascii="Times New Roman" w:hAnsi="Times New Roman" w:cs="Times New Roman"/>
          <w:sz w:val="24"/>
          <w:szCs w:val="24"/>
        </w:rPr>
        <w:t>Branas</w:t>
      </w:r>
      <w:proofErr w:type="spellEnd"/>
      <w:r w:rsidRPr="001D3444" w:rsidR="001D3444">
        <w:rPr>
          <w:rFonts w:ascii="Times New Roman" w:hAnsi="Times New Roman" w:cs="Times New Roman"/>
          <w:sz w:val="24"/>
          <w:szCs w:val="24"/>
        </w:rPr>
        <w:t xml:space="preserve"> et al.</w:t>
      </w:r>
      <w:r w:rsidR="00DC6609">
        <w:rPr>
          <w:rFonts w:ascii="Times New Roman" w:hAnsi="Times New Roman" w:cs="Times New Roman"/>
          <w:sz w:val="24"/>
          <w:szCs w:val="24"/>
        </w:rPr>
        <w:t>2946</w:t>
      </w:r>
      <w:r w:rsidRPr="001D3444" w:rsidR="001D3444">
        <w:rPr>
          <w:rFonts w:ascii="Times New Roman" w:hAnsi="Times New Roman" w:cs="Times New Roman"/>
          <w:sz w:val="24"/>
          <w:szCs w:val="24"/>
        </w:rPr>
        <w:t>)</w:t>
      </w:r>
      <w:r w:rsidR="00DC6609">
        <w:rPr>
          <w:rFonts w:ascii="Times New Roman" w:hAnsi="Times New Roman" w:cs="Times New Roman"/>
          <w:sz w:val="24"/>
          <w:szCs w:val="24"/>
        </w:rPr>
        <w:t xml:space="preserve"> </w:t>
      </w:r>
    </w:p>
    <w:p w:rsidRPr="00996BF6" w:rsidR="00D028A5" w:rsidRDefault="00996BF6" w14:paraId="440953EC" w14:textId="0E07CA92">
      <w:pPr>
        <w:rPr>
          <w:rFonts w:ascii="Times New Roman" w:hAnsi="Times New Roman" w:cs="Times New Roman"/>
          <w:sz w:val="24"/>
          <w:szCs w:val="24"/>
        </w:rPr>
      </w:pPr>
      <w:r w:rsidRPr="00996BF6">
        <w:rPr>
          <w:rFonts w:ascii="Times New Roman" w:hAnsi="Times New Roman" w:cs="Times New Roman"/>
          <w:sz w:val="24"/>
          <w:szCs w:val="24"/>
        </w:rPr>
        <w:t xml:space="preserve">In pursuit of combating these issues, the project will be using predictive analytics as an initiative to provide actionable insights regarding vacant housing in the city of Syracuse. Through these insights the local government can allocate resources effectively, as well as identify high risk areas in need of intervention. In order to map out the goals of this project there were two questions asked such as: Can we predict which properties are likely to become vacant, and what patterns or characteristics contribute to vacancy? In order to achieve these </w:t>
      </w:r>
      <w:r w:rsidRPr="00996BF6" w:rsidR="00E10869">
        <w:rPr>
          <w:rFonts w:ascii="Times New Roman" w:hAnsi="Times New Roman" w:cs="Times New Roman"/>
          <w:sz w:val="24"/>
          <w:szCs w:val="24"/>
        </w:rPr>
        <w:t>goals,</w:t>
      </w:r>
      <w:r w:rsidRPr="00996BF6">
        <w:rPr>
          <w:rFonts w:ascii="Times New Roman" w:hAnsi="Times New Roman" w:cs="Times New Roman"/>
          <w:sz w:val="24"/>
          <w:szCs w:val="24"/>
        </w:rPr>
        <w:t xml:space="preserve"> the project utilizes random forest trees in order to predict a binary </w:t>
      </w:r>
      <w:r w:rsidRPr="00996BF6" w:rsidR="00E10869">
        <w:rPr>
          <w:rFonts w:ascii="Times New Roman" w:hAnsi="Times New Roman" w:cs="Times New Roman"/>
          <w:sz w:val="24"/>
          <w:szCs w:val="24"/>
        </w:rPr>
        <w:t>outcome</w:t>
      </w:r>
      <w:r w:rsidRPr="00996BF6">
        <w:rPr>
          <w:rFonts w:ascii="Times New Roman" w:hAnsi="Times New Roman" w:cs="Times New Roman"/>
          <w:sz w:val="24"/>
          <w:szCs w:val="24"/>
        </w:rPr>
        <w:t xml:space="preserve"> such as vacant or non-vacant. Whereas in order to map out relationships and characteristics that contribute to vacancy the project </w:t>
      </w:r>
      <w:r w:rsidRPr="00996BF6" w:rsidR="00E0561A">
        <w:rPr>
          <w:rFonts w:ascii="Times New Roman" w:hAnsi="Times New Roman" w:cs="Times New Roman"/>
          <w:sz w:val="24"/>
          <w:szCs w:val="24"/>
        </w:rPr>
        <w:t>employs</w:t>
      </w:r>
      <w:r w:rsidRPr="00996BF6">
        <w:rPr>
          <w:rFonts w:ascii="Times New Roman" w:hAnsi="Times New Roman" w:cs="Times New Roman"/>
          <w:sz w:val="24"/>
          <w:szCs w:val="24"/>
        </w:rPr>
        <w:t xml:space="preserve"> clustering analysis through K-means. The reasons for this approach </w:t>
      </w:r>
      <w:proofErr w:type="gramStart"/>
      <w:r w:rsidRPr="00996BF6">
        <w:rPr>
          <w:rFonts w:ascii="Times New Roman" w:hAnsi="Times New Roman" w:cs="Times New Roman"/>
          <w:sz w:val="24"/>
          <w:szCs w:val="24"/>
        </w:rPr>
        <w:t>is</w:t>
      </w:r>
      <w:proofErr w:type="gramEnd"/>
      <w:r w:rsidRPr="00996BF6">
        <w:rPr>
          <w:rFonts w:ascii="Times New Roman" w:hAnsi="Times New Roman" w:cs="Times New Roman"/>
          <w:sz w:val="24"/>
          <w:szCs w:val="24"/>
        </w:rPr>
        <w:t xml:space="preserve"> that many characteristics predicting vacancy may not be as visible, hence utilizing clustering analysis to group characteristics of properties allows for better pattern recognition.  </w:t>
      </w:r>
    </w:p>
    <w:p w:rsidR="00352987" w:rsidP="00352987" w:rsidRDefault="00EF7783" w14:paraId="39A342C6" w14:textId="3E54238A">
      <w:pPr>
        <w:rPr>
          <w:rFonts w:ascii="Times New Roman" w:hAnsi="Times New Roman" w:cs="Times New Roman"/>
          <w:sz w:val="24"/>
          <w:szCs w:val="24"/>
        </w:rPr>
      </w:pPr>
      <w:r w:rsidRPr="00EF7783">
        <w:rPr>
          <w:rFonts w:ascii="Times New Roman" w:hAnsi="Times New Roman" w:cs="Times New Roman"/>
          <w:sz w:val="24"/>
          <w:szCs w:val="24"/>
        </w:rPr>
        <w:t xml:space="preserve">The prediction and inference phase of the project focuses on using supervised and unsupervised machine learning techniques to identify property vacancy as well as characteristics that contribute to vacancy. The first approach involves </w:t>
      </w:r>
      <w:r w:rsidR="00AD1802">
        <w:rPr>
          <w:rFonts w:ascii="Times New Roman" w:hAnsi="Times New Roman" w:cs="Times New Roman"/>
          <w:sz w:val="24"/>
          <w:szCs w:val="24"/>
        </w:rPr>
        <w:t xml:space="preserve">clustering such </w:t>
      </w:r>
      <w:r w:rsidR="00E10869">
        <w:rPr>
          <w:rFonts w:ascii="Times New Roman" w:hAnsi="Times New Roman" w:cs="Times New Roman"/>
          <w:sz w:val="24"/>
          <w:szCs w:val="24"/>
        </w:rPr>
        <w:t xml:space="preserve">as </w:t>
      </w:r>
      <w:r w:rsidRPr="00EF7783" w:rsidR="00E10869">
        <w:rPr>
          <w:rFonts w:ascii="Times New Roman" w:hAnsi="Times New Roman" w:cs="Times New Roman"/>
          <w:sz w:val="24"/>
          <w:szCs w:val="24"/>
        </w:rPr>
        <w:t>K</w:t>
      </w:r>
      <w:r w:rsidRPr="00EF7783" w:rsidR="00352987">
        <w:rPr>
          <w:rFonts w:ascii="Times New Roman" w:hAnsi="Times New Roman" w:cs="Times New Roman"/>
          <w:sz w:val="24"/>
          <w:szCs w:val="24"/>
        </w:rPr>
        <w:t>-means, to identify patterns and relationships associated with vacancy in the city of Syracuse. This will group properties together with similar characteristics, uncovering relationships contributing to vacancy that might not be as visible to the naked eye.</w:t>
      </w:r>
      <w:r w:rsidR="00E10869">
        <w:rPr>
          <w:rFonts w:ascii="Times New Roman" w:hAnsi="Times New Roman" w:cs="Times New Roman"/>
          <w:sz w:val="24"/>
          <w:szCs w:val="24"/>
        </w:rPr>
        <w:t xml:space="preserve"> </w:t>
      </w:r>
      <w:r w:rsidRPr="00EF7783">
        <w:rPr>
          <w:rFonts w:ascii="Times New Roman" w:hAnsi="Times New Roman" w:cs="Times New Roman"/>
          <w:sz w:val="24"/>
          <w:szCs w:val="24"/>
        </w:rPr>
        <w:t xml:space="preserve">The following approach involves a </w:t>
      </w:r>
      <w:r w:rsidR="00AD1802">
        <w:rPr>
          <w:rFonts w:ascii="Times New Roman" w:hAnsi="Times New Roman" w:cs="Times New Roman"/>
          <w:sz w:val="24"/>
          <w:szCs w:val="24"/>
        </w:rPr>
        <w:t>re</w:t>
      </w:r>
      <w:r w:rsidR="00E10869">
        <w:rPr>
          <w:rFonts w:ascii="Times New Roman" w:hAnsi="Times New Roman" w:cs="Times New Roman"/>
          <w:sz w:val="24"/>
          <w:szCs w:val="24"/>
        </w:rPr>
        <w:t xml:space="preserve">gression such as </w:t>
      </w:r>
      <w:r w:rsidRPr="003B79FD" w:rsidR="00352987">
        <w:rPr>
          <w:rFonts w:ascii="Times New Roman" w:hAnsi="Times New Roman" w:cs="Times New Roman"/>
          <w:sz w:val="24"/>
          <w:szCs w:val="24"/>
        </w:rPr>
        <w:t>Random Forest Regression</w:t>
      </w:r>
      <w:r w:rsidRPr="00EF7783" w:rsidR="00352987">
        <w:rPr>
          <w:rFonts w:ascii="Times New Roman" w:hAnsi="Times New Roman" w:cs="Times New Roman"/>
          <w:sz w:val="24"/>
          <w:szCs w:val="24"/>
        </w:rPr>
        <w:t xml:space="preserve"> in order to predict weather a property is vacant or not vacant based upon a set of features such as code violations, address, crime rates, and zip code. By analyzing key features the model will be able to provide insight on whether the various properties in Syracuse NY will be vacant or not.</w:t>
      </w:r>
    </w:p>
    <w:p w:rsidRPr="00EF7783" w:rsidR="00D028A5" w:rsidRDefault="00EF7783" w14:paraId="5D16CE55" w14:textId="164BA4D6">
      <w:pPr>
        <w:rPr>
          <w:rFonts w:ascii="Times New Roman" w:hAnsi="Times New Roman" w:cs="Times New Roman"/>
          <w:sz w:val="24"/>
          <w:szCs w:val="24"/>
        </w:rPr>
      </w:pPr>
      <w:r w:rsidRPr="00EF7783">
        <w:rPr>
          <w:rFonts w:ascii="Times New Roman" w:hAnsi="Times New Roman" w:cs="Times New Roman"/>
          <w:sz w:val="24"/>
          <w:szCs w:val="24"/>
        </w:rPr>
        <w:t xml:space="preserve">These results can be later used by local government intervene into areas that are associated as high-risk regarding vacancy. These predictive modeling techniques can offer valuable insight for the city of Syracuse. Local government can now properly asses vacancy issues, while targeting areas that are in high risk of becoming vacant in the near future.  </w:t>
      </w:r>
    </w:p>
    <w:p w:rsidRPr="00EF7783" w:rsidR="00D028A5" w:rsidRDefault="00D028A5" w14:paraId="6286F48B" w14:textId="77777777">
      <w:pPr>
        <w:rPr>
          <w:rFonts w:ascii="Times New Roman" w:hAnsi="Times New Roman" w:cs="Times New Roman"/>
          <w:sz w:val="24"/>
          <w:szCs w:val="24"/>
        </w:rPr>
      </w:pPr>
    </w:p>
    <w:p w:rsidR="00D028A5" w:rsidRDefault="00AD7F42" w14:paraId="02EFA023" w14:textId="61E9346A">
      <w:pPr>
        <w:rPr>
          <w:rFonts w:ascii="Times New Roman" w:hAnsi="Times New Roman" w:cs="Times New Roman"/>
          <w:b/>
          <w:bCs/>
          <w:sz w:val="28"/>
          <w:szCs w:val="28"/>
        </w:rPr>
      </w:pPr>
      <w:r w:rsidRPr="00AD7F42">
        <w:rPr>
          <w:rFonts w:ascii="Times New Roman" w:hAnsi="Times New Roman" w:cs="Times New Roman"/>
          <w:b/>
          <w:bCs/>
          <w:sz w:val="28"/>
          <w:szCs w:val="28"/>
        </w:rPr>
        <w:lastRenderedPageBreak/>
        <w:t>Data Exploration</w:t>
      </w:r>
    </w:p>
    <w:p w:rsidR="00735E58" w:rsidP="00E922EF" w:rsidRDefault="00735E58" w14:paraId="2482949E" w14:textId="77777777">
      <w:pPr>
        <w:pStyle w:val="NoSpacing"/>
      </w:pPr>
    </w:p>
    <w:p w:rsidR="00AD7F42" w:rsidRDefault="00735E58" w14:paraId="5428EEE7" w14:textId="05FF09A1">
      <w:pPr>
        <w:rPr>
          <w:rFonts w:ascii="Times New Roman" w:hAnsi="Times New Roman" w:cs="Times New Roman"/>
          <w:sz w:val="24"/>
          <w:szCs w:val="24"/>
        </w:rPr>
      </w:pPr>
      <w:r w:rsidRPr="00735E58">
        <w:rPr>
          <w:rFonts w:ascii="Times New Roman" w:hAnsi="Times New Roman" w:cs="Times New Roman"/>
          <w:sz w:val="24"/>
          <w:szCs w:val="24"/>
        </w:rPr>
        <w:t>Our data exploration focused on understanding the key characteristics of the datasets and identifying patterns related to vacant properties in Syracuse. Below are the major insights obtained:</w:t>
      </w:r>
    </w:p>
    <w:p w:rsidR="00735E58" w:rsidRDefault="00735E58" w14:paraId="5E4C7611" w14:textId="77777777">
      <w:pPr>
        <w:rPr>
          <w:rFonts w:ascii="Times New Roman" w:hAnsi="Times New Roman" w:cs="Times New Roman"/>
          <w:sz w:val="24"/>
          <w:szCs w:val="24"/>
        </w:rPr>
      </w:pPr>
    </w:p>
    <w:p w:rsidR="00CE7F21" w:rsidP="00CE7F21" w:rsidRDefault="00CE7F21" w14:paraId="743E02E5" w14:textId="77777777">
      <w:pPr>
        <w:rPr>
          <w:rFonts w:ascii="Times New Roman" w:hAnsi="Times New Roman" w:cs="Times New Roman"/>
          <w:sz w:val="28"/>
          <w:szCs w:val="28"/>
        </w:rPr>
      </w:pPr>
      <w:r w:rsidRPr="004064EA">
        <w:rPr>
          <w:rFonts w:ascii="Times New Roman" w:hAnsi="Times New Roman" w:cs="Times New Roman"/>
          <w:sz w:val="28"/>
          <w:szCs w:val="28"/>
        </w:rPr>
        <w:t xml:space="preserve">Correlation Matrix </w:t>
      </w:r>
    </w:p>
    <w:p w:rsidR="00CE7F21" w:rsidRDefault="00CE7F21" w14:paraId="6E23F369" w14:textId="77777777">
      <w:pPr>
        <w:rPr>
          <w:rFonts w:ascii="Times New Roman" w:hAnsi="Times New Roman" w:cs="Times New Roman"/>
          <w:sz w:val="24"/>
          <w:szCs w:val="24"/>
        </w:rPr>
      </w:pPr>
    </w:p>
    <w:p w:rsidRPr="00CE7F21" w:rsidR="00D028A5" w:rsidP="5C093EE8" w:rsidRDefault="003C4003" w14:paraId="3436978B" w14:textId="33BB873D" w14:noSpellErr="1">
      <w:pPr>
        <w:jc w:val="center"/>
        <w:rPr>
          <w:rFonts w:ascii="Times New Roman" w:hAnsi="Times New Roman" w:cs="Times New Roman"/>
          <w:sz w:val="24"/>
          <w:szCs w:val="24"/>
        </w:rPr>
      </w:pPr>
      <w:r w:rsidR="003C4003">
        <w:drawing>
          <wp:inline wp14:editId="685CD758" wp14:anchorId="7CF6B900">
            <wp:extent cx="3905250" cy="3419797"/>
            <wp:effectExtent l="0" t="0" r="0" b="9525"/>
            <wp:docPr id="4" name="Picture 4" title=""/>
            <wp:cNvGraphicFramePr>
              <a:graphicFrameLocks noChangeAspect="1"/>
            </wp:cNvGraphicFramePr>
            <a:graphic>
              <a:graphicData uri="http://schemas.openxmlformats.org/drawingml/2006/picture">
                <pic:pic>
                  <pic:nvPicPr>
                    <pic:cNvPr id="0" name="Picture 4"/>
                    <pic:cNvPicPr/>
                  </pic:nvPicPr>
                  <pic:blipFill>
                    <a:blip r:embed="R5309108a018946ce">
                      <a:extLst>
                        <a:ext xmlns:a="http://schemas.openxmlformats.org/drawingml/2006/main" uri="{28A0092B-C50C-407E-A947-70E740481C1C}">
                          <a14:useLocalDpi val="0"/>
                        </a:ext>
                      </a:extLst>
                    </a:blip>
                    <a:stretch>
                      <a:fillRect/>
                    </a:stretch>
                  </pic:blipFill>
                  <pic:spPr>
                    <a:xfrm rot="0" flipH="0" flipV="0">
                      <a:off x="0" y="0"/>
                      <a:ext cx="3905250" cy="3419797"/>
                    </a:xfrm>
                    <a:prstGeom prst="rect">
                      <a:avLst/>
                    </a:prstGeom>
                  </pic:spPr>
                </pic:pic>
              </a:graphicData>
            </a:graphic>
          </wp:inline>
        </w:drawing>
      </w:r>
    </w:p>
    <w:p w:rsidRPr="004064EA" w:rsidR="007B750A" w:rsidP="004064EA" w:rsidRDefault="007B750A" w14:paraId="6BEB3E32" w14:textId="77777777">
      <w:pPr>
        <w:rPr>
          <w:rFonts w:ascii="Times New Roman" w:hAnsi="Times New Roman" w:cs="Times New Roman"/>
          <w:sz w:val="28"/>
          <w:szCs w:val="28"/>
        </w:rPr>
      </w:pPr>
    </w:p>
    <w:p w:rsidRPr="004064EA" w:rsidR="004064EA" w:rsidP="004064EA" w:rsidRDefault="004064EA" w14:paraId="0ACB47E6" w14:textId="73DD3EEB">
      <w:pPr>
        <w:rPr>
          <w:rFonts w:ascii="Times New Roman" w:hAnsi="Times New Roman" w:cs="Times New Roman"/>
          <w:sz w:val="24"/>
          <w:szCs w:val="24"/>
        </w:rPr>
      </w:pPr>
      <w:r w:rsidRPr="004064EA">
        <w:rPr>
          <w:rFonts w:ascii="Times New Roman" w:hAnsi="Times New Roman" w:cs="Times New Roman"/>
          <w:sz w:val="24"/>
          <w:szCs w:val="24"/>
        </w:rPr>
        <w:t xml:space="preserve">We visualized the relationships between numeric variables such as land area value, total area value, year built, number of residential units, and acreage using a correlation heatmap. This visualization helped uncover significant relationships: </w:t>
      </w:r>
    </w:p>
    <w:p w:rsidR="00E10651" w:rsidP="00E10651" w:rsidRDefault="004064EA" w14:paraId="783681CC" w14:textId="53217C79">
      <w:pPr>
        <w:pStyle w:val="ListParagraph"/>
        <w:numPr>
          <w:ilvl w:val="0"/>
          <w:numId w:val="7"/>
        </w:numPr>
        <w:rPr>
          <w:rFonts w:ascii="Times New Roman" w:hAnsi="Times New Roman" w:cs="Times New Roman"/>
          <w:sz w:val="24"/>
          <w:szCs w:val="24"/>
        </w:rPr>
      </w:pPr>
      <w:r w:rsidRPr="00E10651">
        <w:rPr>
          <w:rFonts w:ascii="Times New Roman" w:hAnsi="Times New Roman" w:cs="Times New Roman"/>
          <w:sz w:val="24"/>
          <w:szCs w:val="24"/>
        </w:rPr>
        <w:t xml:space="preserve">Land Area and Total Area Value showed a strong positive correlation, indicating that larger properties tend to have higher assessed values. </w:t>
      </w:r>
    </w:p>
    <w:p w:rsidRPr="00E10651" w:rsidR="00E10651" w:rsidP="00E10651" w:rsidRDefault="00E10651" w14:paraId="145EE26D" w14:textId="77777777">
      <w:pPr>
        <w:pStyle w:val="ListParagraph"/>
        <w:rPr>
          <w:rFonts w:ascii="Times New Roman" w:hAnsi="Times New Roman" w:cs="Times New Roman"/>
          <w:sz w:val="24"/>
          <w:szCs w:val="24"/>
        </w:rPr>
      </w:pPr>
    </w:p>
    <w:p w:rsidRPr="00E10651" w:rsidR="004064EA" w:rsidP="00E10651" w:rsidRDefault="004064EA" w14:paraId="5A0F8B12" w14:textId="59F5E729">
      <w:pPr>
        <w:pStyle w:val="ListParagraph"/>
        <w:numPr>
          <w:ilvl w:val="0"/>
          <w:numId w:val="7"/>
        </w:numPr>
        <w:rPr>
          <w:rFonts w:ascii="Times New Roman" w:hAnsi="Times New Roman" w:cs="Times New Roman"/>
          <w:sz w:val="24"/>
          <w:szCs w:val="24"/>
        </w:rPr>
      </w:pPr>
      <w:r w:rsidRPr="00E10651">
        <w:rPr>
          <w:rFonts w:ascii="Times New Roman" w:hAnsi="Times New Roman" w:cs="Times New Roman"/>
          <w:sz w:val="24"/>
          <w:szCs w:val="24"/>
        </w:rPr>
        <w:t xml:space="preserve">Interestingly, Year Built had a weaker correlation with property vacancy than anticipated, suggesting that older properties are not necessarily more likely to be vacant. </w:t>
      </w:r>
    </w:p>
    <w:p w:rsidRPr="004064EA" w:rsidR="00D028A5" w:rsidP="004064EA" w:rsidRDefault="004064EA" w14:paraId="67F802A6" w14:textId="3417D778">
      <w:pPr>
        <w:rPr>
          <w:rFonts w:ascii="Times New Roman" w:hAnsi="Times New Roman" w:cs="Times New Roman"/>
          <w:sz w:val="24"/>
          <w:szCs w:val="24"/>
        </w:rPr>
      </w:pPr>
      <w:r w:rsidRPr="004064EA">
        <w:rPr>
          <w:rFonts w:ascii="Times New Roman" w:hAnsi="Times New Roman" w:cs="Times New Roman"/>
          <w:sz w:val="24"/>
          <w:szCs w:val="24"/>
        </w:rPr>
        <w:t>This analysis provided a foundation for selecting predictive features for our model.</w:t>
      </w:r>
    </w:p>
    <w:p w:rsidR="00D028A5" w:rsidRDefault="00D028A5" w14:paraId="4F566A68" w14:textId="77777777">
      <w:pPr>
        <w:rPr>
          <w:rFonts w:ascii="Times New Roman" w:hAnsi="Times New Roman" w:cs="Times New Roman"/>
          <w:sz w:val="28"/>
          <w:szCs w:val="28"/>
        </w:rPr>
      </w:pPr>
    </w:p>
    <w:p w:rsidR="00AA00C6" w:rsidRDefault="00AA00C6" w14:paraId="541FA173" w14:textId="77777777">
      <w:pPr>
        <w:rPr>
          <w:rFonts w:ascii="Times New Roman" w:hAnsi="Times New Roman" w:cs="Times New Roman"/>
          <w:sz w:val="28"/>
          <w:szCs w:val="28"/>
        </w:rPr>
      </w:pPr>
    </w:p>
    <w:p w:rsidR="00AA00C6" w:rsidRDefault="00100C66" w14:paraId="7110B282" w14:textId="6B6F5CF0">
      <w:pPr>
        <w:rPr>
          <w:rFonts w:ascii="Times New Roman" w:hAnsi="Times New Roman" w:cs="Times New Roman"/>
          <w:sz w:val="28"/>
          <w:szCs w:val="28"/>
        </w:rPr>
      </w:pPr>
      <w:r w:rsidRPr="00100C66">
        <w:rPr>
          <w:rFonts w:ascii="Times New Roman" w:hAnsi="Times New Roman" w:cs="Times New Roman"/>
          <w:sz w:val="28"/>
          <w:szCs w:val="28"/>
        </w:rPr>
        <w:lastRenderedPageBreak/>
        <w:t>Crime Type Distribution</w:t>
      </w:r>
    </w:p>
    <w:p w:rsidRPr="0072753E" w:rsidR="00D028A5" w:rsidP="0072753E" w:rsidRDefault="00D028A5" w14:paraId="71F334AE" w14:textId="77777777">
      <w:pPr>
        <w:pStyle w:val="NoSpacing"/>
        <w:rPr>
          <w:rFonts w:ascii="Times New Roman" w:hAnsi="Times New Roman" w:cs="Times New Roman"/>
          <w:sz w:val="16"/>
          <w:szCs w:val="16"/>
        </w:rPr>
      </w:pPr>
    </w:p>
    <w:p w:rsidR="00D028A5" w:rsidP="5C093EE8" w:rsidRDefault="00CE7F21" w14:paraId="158CB9DD" w14:textId="7C52C883" w14:noSpellErr="1">
      <w:pPr>
        <w:jc w:val="center"/>
        <w:rPr>
          <w:rFonts w:ascii="Times New Roman" w:hAnsi="Times New Roman" w:cs="Times New Roman"/>
          <w:sz w:val="28"/>
          <w:szCs w:val="28"/>
        </w:rPr>
      </w:pPr>
      <w:r w:rsidR="00CE7F21">
        <w:drawing>
          <wp:inline wp14:editId="4211AC47" wp14:anchorId="0EE33C29">
            <wp:extent cx="4350385" cy="2472094"/>
            <wp:effectExtent l="0" t="0" r="0" b="4445"/>
            <wp:docPr id="5" name="Picture 5" title=""/>
            <wp:cNvGraphicFramePr>
              <a:graphicFrameLocks noChangeAspect="1"/>
            </wp:cNvGraphicFramePr>
            <a:graphic>
              <a:graphicData uri="http://schemas.openxmlformats.org/drawingml/2006/picture">
                <pic:pic>
                  <pic:nvPicPr>
                    <pic:cNvPr id="0" name="Picture 5"/>
                    <pic:cNvPicPr/>
                  </pic:nvPicPr>
                  <pic:blipFill>
                    <a:blip r:embed="Rca7f1198ed3a44a3">
                      <a:extLst>
                        <a:ext xmlns:a="http://schemas.openxmlformats.org/drawingml/2006/main" uri="{28A0092B-C50C-407E-A947-70E740481C1C}">
                          <a14:useLocalDpi val="0"/>
                        </a:ext>
                      </a:extLst>
                    </a:blip>
                    <a:stretch>
                      <a:fillRect/>
                    </a:stretch>
                  </pic:blipFill>
                  <pic:spPr>
                    <a:xfrm rot="0" flipH="0" flipV="0">
                      <a:off x="0" y="0"/>
                      <a:ext cx="4350385" cy="2472094"/>
                    </a:xfrm>
                    <a:prstGeom prst="rect">
                      <a:avLst/>
                    </a:prstGeom>
                  </pic:spPr>
                </pic:pic>
              </a:graphicData>
            </a:graphic>
          </wp:inline>
        </w:drawing>
      </w:r>
    </w:p>
    <w:p w:rsidRPr="00100C66" w:rsidR="00100C66" w:rsidP="00100C66" w:rsidRDefault="00100C66" w14:paraId="4C6C0465" w14:textId="324FBF9C">
      <w:pPr>
        <w:rPr>
          <w:rFonts w:ascii="Times New Roman" w:hAnsi="Times New Roman" w:cs="Times New Roman"/>
          <w:sz w:val="24"/>
          <w:szCs w:val="24"/>
        </w:rPr>
      </w:pPr>
      <w:r w:rsidRPr="00100C66">
        <w:rPr>
          <w:rFonts w:ascii="Times New Roman" w:hAnsi="Times New Roman" w:cs="Times New Roman"/>
          <w:sz w:val="24"/>
          <w:szCs w:val="24"/>
        </w:rPr>
        <w:t xml:space="preserve">We examined the distribution of the most frequent crime types across the dataset. The analysis revealed: </w:t>
      </w:r>
    </w:p>
    <w:p w:rsidR="00100C66" w:rsidP="00E10651" w:rsidRDefault="00100C66" w14:paraId="561DF299" w14:textId="459F9094">
      <w:pPr>
        <w:pStyle w:val="ListParagraph"/>
        <w:numPr>
          <w:ilvl w:val="0"/>
          <w:numId w:val="4"/>
        </w:numPr>
        <w:rPr>
          <w:rFonts w:ascii="Times New Roman" w:hAnsi="Times New Roman" w:cs="Times New Roman"/>
          <w:sz w:val="24"/>
          <w:szCs w:val="24"/>
        </w:rPr>
      </w:pPr>
      <w:r w:rsidRPr="00E10651">
        <w:rPr>
          <w:rFonts w:ascii="Times New Roman" w:hAnsi="Times New Roman" w:cs="Times New Roman"/>
          <w:sz w:val="24"/>
          <w:szCs w:val="24"/>
        </w:rPr>
        <w:t xml:space="preserve">Vandalism and burglary were the most common crimes in neighborhoods with high vacancy rates. </w:t>
      </w:r>
    </w:p>
    <w:p w:rsidRPr="00E10651" w:rsidR="00E10651" w:rsidP="00E10651" w:rsidRDefault="00E10651" w14:paraId="6E1D3822" w14:textId="77777777">
      <w:pPr>
        <w:pStyle w:val="ListParagraph"/>
        <w:rPr>
          <w:rFonts w:ascii="Times New Roman" w:hAnsi="Times New Roman" w:cs="Times New Roman"/>
          <w:sz w:val="24"/>
          <w:szCs w:val="24"/>
        </w:rPr>
      </w:pPr>
    </w:p>
    <w:p w:rsidRPr="00E10651" w:rsidR="00100C66" w:rsidP="00E10651" w:rsidRDefault="00100C66" w14:paraId="0E05A624" w14:textId="60B7BBE4">
      <w:pPr>
        <w:pStyle w:val="ListParagraph"/>
        <w:numPr>
          <w:ilvl w:val="0"/>
          <w:numId w:val="4"/>
        </w:numPr>
        <w:rPr>
          <w:rFonts w:ascii="Times New Roman" w:hAnsi="Times New Roman" w:cs="Times New Roman"/>
          <w:sz w:val="24"/>
          <w:szCs w:val="24"/>
        </w:rPr>
      </w:pPr>
      <w:r w:rsidRPr="00E10651">
        <w:rPr>
          <w:rFonts w:ascii="Times New Roman" w:hAnsi="Times New Roman" w:cs="Times New Roman"/>
          <w:sz w:val="24"/>
          <w:szCs w:val="24"/>
        </w:rPr>
        <w:t xml:space="preserve">Crimes such as trespassing and illegal dumping were also notably frequent, possibly reflecting neglect and lack of property oversight in these areas. </w:t>
      </w:r>
    </w:p>
    <w:p w:rsidRPr="00100C66" w:rsidR="00D028A5" w:rsidP="00100C66" w:rsidRDefault="00100C66" w14:paraId="1EC799F0" w14:textId="09C372FF">
      <w:pPr>
        <w:rPr>
          <w:rFonts w:ascii="Times New Roman" w:hAnsi="Times New Roman" w:cs="Times New Roman"/>
          <w:sz w:val="24"/>
          <w:szCs w:val="24"/>
        </w:rPr>
      </w:pPr>
      <w:r w:rsidRPr="00100C66">
        <w:rPr>
          <w:rFonts w:ascii="Times New Roman" w:hAnsi="Times New Roman" w:cs="Times New Roman"/>
          <w:sz w:val="24"/>
          <w:szCs w:val="24"/>
        </w:rPr>
        <w:t>This understanding of crime patterns provides insights into community-level issues that may influence property vacancies.</w:t>
      </w:r>
    </w:p>
    <w:p w:rsidR="00D028A5" w:rsidP="0072753E" w:rsidRDefault="00D028A5" w14:paraId="63B6432D" w14:textId="77777777">
      <w:pPr>
        <w:pStyle w:val="NoSpacing"/>
      </w:pPr>
    </w:p>
    <w:p w:rsidR="00DC51C7" w:rsidP="00DC51C7" w:rsidRDefault="00DC51C7" w14:paraId="2C0B2B71" w14:textId="4FCD2C1F">
      <w:pPr>
        <w:rPr>
          <w:rFonts w:ascii="Times New Roman" w:hAnsi="Times New Roman" w:cs="Times New Roman"/>
          <w:b/>
          <w:bCs/>
          <w:sz w:val="28"/>
          <w:szCs w:val="28"/>
        </w:rPr>
      </w:pPr>
      <w:r w:rsidRPr="00615FEA">
        <w:rPr>
          <w:rFonts w:ascii="Times New Roman" w:hAnsi="Times New Roman" w:cs="Times New Roman"/>
          <w:b/>
          <w:bCs/>
          <w:sz w:val="28"/>
          <w:szCs w:val="28"/>
        </w:rPr>
        <w:t xml:space="preserve">Interesting/Surprising Results: </w:t>
      </w:r>
    </w:p>
    <w:p w:rsidRPr="0072753E" w:rsidR="00615FEA" w:rsidP="0072753E" w:rsidRDefault="00615FEA" w14:paraId="021540E0" w14:textId="77777777">
      <w:pPr>
        <w:pStyle w:val="NoSpacing"/>
        <w:rPr>
          <w:rFonts w:ascii="Times New Roman" w:hAnsi="Times New Roman" w:cs="Times New Roman"/>
          <w:sz w:val="16"/>
          <w:szCs w:val="16"/>
        </w:rPr>
      </w:pPr>
    </w:p>
    <w:p w:rsidRPr="00EC5834" w:rsidR="00DC51C7" w:rsidP="00DC51C7" w:rsidRDefault="00DC51C7" w14:paraId="44ADFB9E" w14:textId="0E34A631">
      <w:pPr>
        <w:rPr>
          <w:rFonts w:ascii="Times New Roman" w:hAnsi="Times New Roman" w:cs="Times New Roman"/>
          <w:b/>
          <w:bCs/>
          <w:sz w:val="24"/>
          <w:szCs w:val="24"/>
        </w:rPr>
      </w:pPr>
      <w:r w:rsidRPr="00EC5834">
        <w:rPr>
          <w:rFonts w:ascii="Times New Roman" w:hAnsi="Times New Roman" w:cs="Times New Roman"/>
          <w:b/>
          <w:bCs/>
          <w:sz w:val="24"/>
          <w:szCs w:val="24"/>
        </w:rPr>
        <w:t xml:space="preserve">Surprising Correlation Patterns </w:t>
      </w:r>
    </w:p>
    <w:p w:rsidRPr="00615FEA" w:rsidR="00DC51C7" w:rsidP="00DC51C7" w:rsidRDefault="00DC51C7" w14:paraId="72B0D221" w14:textId="07EA8DCA">
      <w:pPr>
        <w:rPr>
          <w:rFonts w:ascii="Times New Roman" w:hAnsi="Times New Roman" w:cs="Times New Roman"/>
          <w:sz w:val="24"/>
          <w:szCs w:val="24"/>
        </w:rPr>
      </w:pPr>
      <w:r w:rsidRPr="00615FEA">
        <w:rPr>
          <w:rFonts w:ascii="Times New Roman" w:hAnsi="Times New Roman" w:cs="Times New Roman"/>
          <w:sz w:val="24"/>
          <w:szCs w:val="24"/>
        </w:rPr>
        <w:t xml:space="preserve">One of the surprising findings from the correlation matrix was the relatively weak relationship between the number of residential units and vacancy rates. This was counterintuitive, as we expected multi-unit properties to exhibit different vacancy dynamics compared to single-family homes. </w:t>
      </w:r>
    </w:p>
    <w:p w:rsidRPr="0072753E" w:rsidR="00DC51C7" w:rsidP="0072753E" w:rsidRDefault="00DC51C7" w14:paraId="047A3FCB" w14:textId="77777777">
      <w:pPr>
        <w:pStyle w:val="NoSpacing"/>
        <w:rPr>
          <w:rFonts w:ascii="Times New Roman" w:hAnsi="Times New Roman" w:cs="Times New Roman"/>
          <w:sz w:val="16"/>
          <w:szCs w:val="16"/>
        </w:rPr>
      </w:pPr>
    </w:p>
    <w:p w:rsidRPr="00EC5834" w:rsidR="00DC51C7" w:rsidP="00DC51C7" w:rsidRDefault="00DC51C7" w14:paraId="2303B6F9" w14:textId="11B0E6B1">
      <w:pPr>
        <w:rPr>
          <w:rFonts w:ascii="Times New Roman" w:hAnsi="Times New Roman" w:cs="Times New Roman"/>
          <w:b/>
          <w:bCs/>
          <w:sz w:val="24"/>
          <w:szCs w:val="24"/>
        </w:rPr>
      </w:pPr>
      <w:r w:rsidRPr="00EC5834">
        <w:rPr>
          <w:rFonts w:ascii="Times New Roman" w:hAnsi="Times New Roman" w:cs="Times New Roman"/>
          <w:b/>
          <w:bCs/>
          <w:sz w:val="24"/>
          <w:szCs w:val="24"/>
        </w:rPr>
        <w:t xml:space="preserve">ZIP Code Clusters </w:t>
      </w:r>
    </w:p>
    <w:p w:rsidRPr="00615FEA" w:rsidR="00DC51C7" w:rsidP="00DC51C7" w:rsidRDefault="00DC51C7" w14:paraId="1A6A036E" w14:textId="0CBCE430">
      <w:pPr>
        <w:rPr>
          <w:rFonts w:ascii="Times New Roman" w:hAnsi="Times New Roman" w:cs="Times New Roman"/>
          <w:sz w:val="24"/>
          <w:szCs w:val="24"/>
        </w:rPr>
      </w:pPr>
      <w:r w:rsidRPr="00615FEA">
        <w:rPr>
          <w:rFonts w:ascii="Times New Roman" w:hAnsi="Times New Roman" w:cs="Times New Roman"/>
          <w:sz w:val="24"/>
          <w:szCs w:val="24"/>
        </w:rPr>
        <w:t xml:space="preserve">Certain ZIP codes displayed a notable clustering of high violations and crimes, reinforcing the connection between community safety and property neglect. However, some areas with high violations had lower crime rates, suggesting other factors, such as economic conditions or municipal policies, might be influencing vacancies. </w:t>
      </w:r>
    </w:p>
    <w:p w:rsidR="002530D6" w:rsidP="0072753E" w:rsidRDefault="00DC51C7" w14:paraId="56B0EFC9" w14:textId="4017B24F">
      <w:pPr>
        <w:rPr>
          <w:rFonts w:ascii="Times New Roman" w:hAnsi="Times New Roman" w:cs="Times New Roman"/>
          <w:sz w:val="24"/>
          <w:szCs w:val="24"/>
        </w:rPr>
      </w:pPr>
      <w:r w:rsidRPr="00615FEA">
        <w:rPr>
          <w:rFonts w:ascii="Times New Roman" w:hAnsi="Times New Roman" w:cs="Times New Roman"/>
          <w:sz w:val="24"/>
          <w:szCs w:val="24"/>
        </w:rPr>
        <w:t xml:space="preserve">Also, areas with low violations and high vacancies pointed to potential issues with market demand rather than safety. </w:t>
      </w:r>
    </w:p>
    <w:p w:rsidRPr="0072753E" w:rsidR="00A24679" w:rsidP="0072753E" w:rsidRDefault="00A24679" w14:paraId="366E819F" w14:textId="77777777">
      <w:pPr>
        <w:rPr>
          <w:rFonts w:ascii="Times New Roman" w:hAnsi="Times New Roman" w:cs="Times New Roman"/>
          <w:sz w:val="24"/>
          <w:szCs w:val="24"/>
        </w:rPr>
      </w:pPr>
    </w:p>
    <w:p w:rsidRPr="00EC5834" w:rsidR="00DC51C7" w:rsidP="00DC51C7" w:rsidRDefault="00DC51C7" w14:paraId="3824F321" w14:textId="7841D2E6">
      <w:pPr>
        <w:rPr>
          <w:rFonts w:ascii="Times New Roman" w:hAnsi="Times New Roman" w:cs="Times New Roman"/>
          <w:b/>
          <w:bCs/>
          <w:sz w:val="24"/>
          <w:szCs w:val="24"/>
        </w:rPr>
      </w:pPr>
      <w:r w:rsidRPr="00EC5834">
        <w:rPr>
          <w:rFonts w:ascii="Times New Roman" w:hAnsi="Times New Roman" w:cs="Times New Roman"/>
          <w:b/>
          <w:bCs/>
          <w:sz w:val="24"/>
          <w:szCs w:val="24"/>
        </w:rPr>
        <w:lastRenderedPageBreak/>
        <w:t xml:space="preserve">Unexpected Trends in Property Characteristics </w:t>
      </w:r>
    </w:p>
    <w:p w:rsidRPr="00615FEA" w:rsidR="00DC51C7" w:rsidP="00DC51C7" w:rsidRDefault="00DC51C7" w14:paraId="3C378209" w14:textId="152D2ABE">
      <w:pPr>
        <w:rPr>
          <w:rFonts w:ascii="Times New Roman" w:hAnsi="Times New Roman" w:cs="Times New Roman"/>
          <w:sz w:val="24"/>
          <w:szCs w:val="24"/>
        </w:rPr>
      </w:pPr>
      <w:r w:rsidRPr="00615FEA">
        <w:rPr>
          <w:rFonts w:ascii="Times New Roman" w:hAnsi="Times New Roman" w:cs="Times New Roman"/>
          <w:sz w:val="24"/>
          <w:szCs w:val="24"/>
        </w:rPr>
        <w:t xml:space="preserve">Box plots revealed that some older properties with high maintenance costs remained occupied despite economic challenges. This was surprising as newer properties were expected to have lower vacancy rates but showed mixed trends, potentially due to location and market demand. </w:t>
      </w:r>
    </w:p>
    <w:p w:rsidRPr="0072753E" w:rsidR="00EC5834" w:rsidP="0072753E" w:rsidRDefault="00EC5834" w14:paraId="66DAF63A" w14:textId="77777777">
      <w:pPr>
        <w:pStyle w:val="NoSpacing"/>
        <w:rPr>
          <w:rFonts w:ascii="Times New Roman" w:hAnsi="Times New Roman" w:cs="Times New Roman"/>
        </w:rPr>
      </w:pPr>
    </w:p>
    <w:p w:rsidRPr="00EC5834" w:rsidR="00DC51C7" w:rsidP="00DC51C7" w:rsidRDefault="00DC51C7" w14:paraId="4AF32180" w14:textId="66689D8D">
      <w:pPr>
        <w:rPr>
          <w:rFonts w:ascii="Times New Roman" w:hAnsi="Times New Roman" w:cs="Times New Roman"/>
          <w:b/>
          <w:bCs/>
          <w:sz w:val="24"/>
          <w:szCs w:val="24"/>
        </w:rPr>
      </w:pPr>
      <w:r w:rsidRPr="00EC5834">
        <w:rPr>
          <w:rFonts w:ascii="Times New Roman" w:hAnsi="Times New Roman" w:cs="Times New Roman"/>
          <w:b/>
          <w:bCs/>
          <w:sz w:val="24"/>
          <w:szCs w:val="24"/>
        </w:rPr>
        <w:t xml:space="preserve">Influence of External Factors </w:t>
      </w:r>
    </w:p>
    <w:p w:rsidRPr="00615FEA" w:rsidR="00DC51C7" w:rsidP="00DC51C7" w:rsidRDefault="00DC51C7" w14:paraId="2D59F5D9" w14:textId="72244D5E">
      <w:pPr>
        <w:rPr>
          <w:rFonts w:ascii="Times New Roman" w:hAnsi="Times New Roman" w:cs="Times New Roman"/>
          <w:sz w:val="24"/>
          <w:szCs w:val="24"/>
        </w:rPr>
      </w:pPr>
      <w:r w:rsidRPr="00615FEA">
        <w:rPr>
          <w:rFonts w:ascii="Times New Roman" w:hAnsi="Times New Roman" w:cs="Times New Roman"/>
          <w:sz w:val="24"/>
          <w:szCs w:val="24"/>
        </w:rPr>
        <w:t xml:space="preserve">The analysis highlighted external factors such as proximity to schools, public transportation, and commercial areas influencing vacancy rates. Surprisingly, some neighborhoods with good infrastructure still had high vacancies, suggesting deeper socio-economic issues. </w:t>
      </w:r>
    </w:p>
    <w:p w:rsidRPr="00615FEA" w:rsidR="0040486D" w:rsidP="00DC51C7" w:rsidRDefault="00DC51C7" w14:paraId="0606F909" w14:textId="6F395D45">
      <w:pPr>
        <w:rPr>
          <w:rFonts w:ascii="Times New Roman" w:hAnsi="Times New Roman" w:cs="Times New Roman"/>
          <w:sz w:val="24"/>
          <w:szCs w:val="24"/>
        </w:rPr>
      </w:pPr>
      <w:r w:rsidRPr="00615FEA">
        <w:rPr>
          <w:rFonts w:ascii="Times New Roman" w:hAnsi="Times New Roman" w:cs="Times New Roman"/>
          <w:sz w:val="24"/>
          <w:szCs w:val="24"/>
        </w:rPr>
        <w:t>These results show that property vacancies are influenced by a mix of economic, social, and safety factors. They also provide important insights for creating better models and solutions.</w:t>
      </w:r>
    </w:p>
    <w:p w:rsidRPr="0072753E" w:rsidR="00EC5834" w:rsidP="0072753E" w:rsidRDefault="00EC5834" w14:paraId="01649556" w14:textId="77777777">
      <w:pPr>
        <w:pStyle w:val="NoSpacing"/>
        <w:rPr>
          <w:rFonts w:ascii="Times New Roman" w:hAnsi="Times New Roman" w:cs="Times New Roman"/>
          <w:sz w:val="24"/>
          <w:szCs w:val="24"/>
        </w:rPr>
      </w:pPr>
    </w:p>
    <w:p w:rsidRPr="00D50E39" w:rsidR="00D50E39" w:rsidP="00D50E39" w:rsidRDefault="00D50E39" w14:paraId="06EFF4A3" w14:textId="2430DB94">
      <w:pPr>
        <w:rPr>
          <w:rFonts w:ascii="Times New Roman" w:hAnsi="Times New Roman" w:cs="Times New Roman"/>
          <w:b/>
          <w:bCs/>
          <w:sz w:val="28"/>
          <w:szCs w:val="28"/>
        </w:rPr>
      </w:pPr>
      <w:r w:rsidRPr="00D50E39">
        <w:rPr>
          <w:rFonts w:ascii="Times New Roman" w:hAnsi="Times New Roman" w:cs="Times New Roman"/>
          <w:b/>
          <w:bCs/>
          <w:sz w:val="28"/>
          <w:szCs w:val="28"/>
        </w:rPr>
        <w:t xml:space="preserve">Methods used to Solve Vacancy problem  </w:t>
      </w:r>
    </w:p>
    <w:p w:rsidRPr="0072753E" w:rsidR="00D50E39" w:rsidP="0072753E" w:rsidRDefault="00D50E39" w14:paraId="3E88C79D" w14:textId="77777777">
      <w:pPr>
        <w:pStyle w:val="NoSpacing"/>
        <w:rPr>
          <w:rFonts w:ascii="Times New Roman" w:hAnsi="Times New Roman" w:cs="Times New Roman"/>
        </w:rPr>
      </w:pPr>
    </w:p>
    <w:p w:rsidRPr="00D50E39" w:rsidR="00D50E39" w:rsidP="00D50E39" w:rsidRDefault="00D50E39" w14:paraId="6C5E55BD" w14:textId="2BD047A1">
      <w:pPr>
        <w:rPr>
          <w:rFonts w:ascii="Times New Roman" w:hAnsi="Times New Roman" w:cs="Times New Roman"/>
          <w:sz w:val="28"/>
          <w:szCs w:val="28"/>
        </w:rPr>
      </w:pPr>
      <w:r w:rsidRPr="00D50E39">
        <w:rPr>
          <w:rFonts w:ascii="Times New Roman" w:hAnsi="Times New Roman" w:cs="Times New Roman"/>
          <w:sz w:val="28"/>
          <w:szCs w:val="28"/>
        </w:rPr>
        <w:t xml:space="preserve">Preprocessing Step  </w:t>
      </w:r>
    </w:p>
    <w:p w:rsidR="00BA6972" w:rsidP="00D50E39" w:rsidRDefault="00356218" w14:paraId="7D1DD22E" w14:textId="7873CA54">
      <w:pPr>
        <w:rPr>
          <w:rFonts w:ascii="Times New Roman" w:hAnsi="Times New Roman" w:cs="Times New Roman"/>
          <w:sz w:val="24"/>
          <w:szCs w:val="24"/>
        </w:rPr>
      </w:pPr>
      <w:r w:rsidRPr="00356218">
        <w:rPr>
          <w:rFonts w:ascii="Times New Roman" w:hAnsi="Times New Roman" w:cs="Times New Roman"/>
          <w:sz w:val="24"/>
          <w:szCs w:val="24"/>
        </w:rPr>
        <w:t>After merging all four datasets into</w:t>
      </w:r>
      <w:r>
        <w:rPr>
          <w:rFonts w:ascii="Times New Roman" w:hAnsi="Times New Roman" w:cs="Times New Roman"/>
          <w:sz w:val="24"/>
          <w:szCs w:val="24"/>
        </w:rPr>
        <w:t xml:space="preserve"> one big dataset </w:t>
      </w:r>
      <w:r w:rsidRPr="00356218">
        <w:rPr>
          <w:rFonts w:ascii="Times New Roman" w:hAnsi="Times New Roman" w:cs="Times New Roman"/>
          <w:sz w:val="24"/>
          <w:szCs w:val="24"/>
        </w:rPr>
        <w:t xml:space="preserve">and completing the exploratory data analysis (EDA), </w:t>
      </w:r>
      <w:r w:rsidRPr="009F4D96" w:rsidR="009F4D96">
        <w:rPr>
          <w:rFonts w:ascii="Times New Roman" w:hAnsi="Times New Roman" w:cs="Times New Roman"/>
          <w:sz w:val="24"/>
          <w:szCs w:val="24"/>
        </w:rPr>
        <w:t>we enhanced the dataset with additional features such as a binary variable for the western region (</w:t>
      </w:r>
      <w:proofErr w:type="spellStart"/>
      <w:r w:rsidRPr="009F4D96" w:rsidR="009F4D96">
        <w:rPr>
          <w:rFonts w:ascii="Times New Roman" w:hAnsi="Times New Roman" w:cs="Times New Roman"/>
          <w:sz w:val="24"/>
          <w:szCs w:val="24"/>
        </w:rPr>
        <w:t>west_region</w:t>
      </w:r>
      <w:proofErr w:type="spellEnd"/>
      <w:r w:rsidRPr="009F4D96" w:rsidR="009F4D96">
        <w:rPr>
          <w:rFonts w:ascii="Times New Roman" w:hAnsi="Times New Roman" w:cs="Times New Roman"/>
          <w:sz w:val="24"/>
          <w:szCs w:val="24"/>
        </w:rPr>
        <w:t xml:space="preserve">), </w:t>
      </w:r>
      <w:proofErr w:type="gramStart"/>
      <w:r w:rsidRPr="009F4D96" w:rsidR="009F4D96">
        <w:rPr>
          <w:rFonts w:ascii="Times New Roman" w:hAnsi="Times New Roman" w:cs="Times New Roman"/>
          <w:sz w:val="24"/>
          <w:szCs w:val="24"/>
        </w:rPr>
        <w:t>a</w:t>
      </w:r>
      <w:proofErr w:type="gramEnd"/>
      <w:r w:rsidRPr="009F4D96" w:rsidR="009F4D96">
        <w:rPr>
          <w:rFonts w:ascii="Times New Roman" w:hAnsi="Times New Roman" w:cs="Times New Roman"/>
          <w:sz w:val="24"/>
          <w:szCs w:val="24"/>
        </w:rPr>
        <w:t xml:space="preserve"> overgrowth violations (</w:t>
      </w:r>
      <w:proofErr w:type="spellStart"/>
      <w:r w:rsidRPr="009F4D96" w:rsidR="009F4D96">
        <w:rPr>
          <w:rFonts w:ascii="Times New Roman" w:hAnsi="Times New Roman" w:cs="Times New Roman"/>
          <w:sz w:val="24"/>
          <w:szCs w:val="24"/>
        </w:rPr>
        <w:t>overgrowth_violation</w:t>
      </w:r>
      <w:proofErr w:type="spellEnd"/>
      <w:r w:rsidRPr="009F4D96" w:rsidR="009F4D96">
        <w:rPr>
          <w:rFonts w:ascii="Times New Roman" w:hAnsi="Times New Roman" w:cs="Times New Roman"/>
          <w:sz w:val="24"/>
          <w:szCs w:val="24"/>
        </w:rPr>
        <w:t>), and insights from crime and code violation data, where characteristics of vacancies were frequently observed. These engineered features provide valuable context for understanding factors influencing vacancy rates.</w:t>
      </w:r>
    </w:p>
    <w:p w:rsidR="00D50E39" w:rsidP="00D50E39" w:rsidRDefault="00356218" w14:paraId="7A0C1CC8" w14:textId="136207C6">
      <w:pPr>
        <w:rPr>
          <w:rFonts w:ascii="Times New Roman" w:hAnsi="Times New Roman" w:cs="Times New Roman"/>
          <w:sz w:val="24"/>
          <w:szCs w:val="24"/>
        </w:rPr>
      </w:pPr>
      <w:r>
        <w:rPr>
          <w:rFonts w:ascii="Times New Roman" w:hAnsi="Times New Roman" w:cs="Times New Roman"/>
          <w:sz w:val="24"/>
          <w:szCs w:val="24"/>
        </w:rPr>
        <w:t xml:space="preserve"> </w:t>
      </w:r>
      <w:r w:rsidRPr="00797778" w:rsidR="00D50E39">
        <w:rPr>
          <w:rFonts w:ascii="Times New Roman" w:hAnsi="Times New Roman" w:cs="Times New Roman"/>
          <w:sz w:val="24"/>
          <w:szCs w:val="24"/>
        </w:rPr>
        <w:t xml:space="preserve">In </w:t>
      </w:r>
      <w:proofErr w:type="spellStart"/>
      <w:r w:rsidRPr="00797778" w:rsidR="00D50E39">
        <w:rPr>
          <w:rFonts w:ascii="Times New Roman" w:hAnsi="Times New Roman" w:cs="Times New Roman"/>
          <w:sz w:val="24"/>
          <w:szCs w:val="24"/>
        </w:rPr>
        <w:t>PySpark</w:t>
      </w:r>
      <w:proofErr w:type="spellEnd"/>
      <w:r w:rsidRPr="00797778" w:rsidR="00D50E39">
        <w:rPr>
          <w:rFonts w:ascii="Times New Roman" w:hAnsi="Times New Roman" w:cs="Times New Roman"/>
          <w:sz w:val="24"/>
          <w:szCs w:val="24"/>
        </w:rPr>
        <w:t xml:space="preserve">, we are processing the dataset by handling both categorical and numerical features, converting them into a single feature vector. Foremost process categorical columns, replacing missing values or empty values with “Unknown” using the </w:t>
      </w:r>
      <w:proofErr w:type="spellStart"/>
      <w:r w:rsidRPr="00797778" w:rsidR="00D50E39">
        <w:rPr>
          <w:rFonts w:ascii="Times New Roman" w:hAnsi="Times New Roman" w:cs="Times New Roman"/>
          <w:sz w:val="24"/>
          <w:szCs w:val="24"/>
        </w:rPr>
        <w:t>withcolumn</w:t>
      </w:r>
      <w:proofErr w:type="spellEnd"/>
      <w:r w:rsidRPr="00797778" w:rsidR="00D50E39">
        <w:rPr>
          <w:rFonts w:ascii="Times New Roman" w:hAnsi="Times New Roman" w:cs="Times New Roman"/>
          <w:sz w:val="24"/>
          <w:szCs w:val="24"/>
        </w:rPr>
        <w:t xml:space="preserve"> method. </w:t>
      </w:r>
      <w:proofErr w:type="spellStart"/>
      <w:r w:rsidRPr="00797778" w:rsidR="00D50E39">
        <w:rPr>
          <w:rFonts w:ascii="Times New Roman" w:hAnsi="Times New Roman" w:cs="Times New Roman"/>
          <w:sz w:val="24"/>
          <w:szCs w:val="24"/>
        </w:rPr>
        <w:t>StringIndexer</w:t>
      </w:r>
      <w:proofErr w:type="spellEnd"/>
      <w:r w:rsidRPr="00797778" w:rsidR="00D50E39">
        <w:rPr>
          <w:rFonts w:ascii="Times New Roman" w:hAnsi="Times New Roman" w:cs="Times New Roman"/>
          <w:sz w:val="24"/>
          <w:szCs w:val="24"/>
        </w:rPr>
        <w:t xml:space="preserve"> is applied to each categorical column to convert string labels into numerical indices. </w:t>
      </w:r>
      <w:proofErr w:type="spellStart"/>
      <w:r w:rsidRPr="00797778" w:rsidR="00D50E39">
        <w:rPr>
          <w:rFonts w:ascii="Times New Roman" w:hAnsi="Times New Roman" w:cs="Times New Roman"/>
          <w:sz w:val="24"/>
          <w:szCs w:val="24"/>
        </w:rPr>
        <w:t>OneHotEncoder</w:t>
      </w:r>
      <w:proofErr w:type="spellEnd"/>
      <w:r w:rsidRPr="00797778" w:rsidR="00D50E39">
        <w:rPr>
          <w:rFonts w:ascii="Times New Roman" w:hAnsi="Times New Roman" w:cs="Times New Roman"/>
          <w:sz w:val="24"/>
          <w:szCs w:val="24"/>
        </w:rPr>
        <w:t xml:space="preserve"> is then applied to the indexed columns to create binary vectors representing each category. Using </w:t>
      </w:r>
      <w:proofErr w:type="spellStart"/>
      <w:r w:rsidRPr="00797778" w:rsidR="00D50E39">
        <w:rPr>
          <w:rFonts w:ascii="Times New Roman" w:hAnsi="Times New Roman" w:cs="Times New Roman"/>
          <w:sz w:val="24"/>
          <w:szCs w:val="24"/>
        </w:rPr>
        <w:t>VectorAssembler</w:t>
      </w:r>
      <w:proofErr w:type="spellEnd"/>
      <w:r w:rsidRPr="00797778" w:rsidR="00D50E39">
        <w:rPr>
          <w:rFonts w:ascii="Times New Roman" w:hAnsi="Times New Roman" w:cs="Times New Roman"/>
          <w:sz w:val="24"/>
          <w:szCs w:val="24"/>
        </w:rPr>
        <w:t xml:space="preserve">, we are combing the numerical and one-hot encoded categorical features into a single vector which will be stored in a new column named features. </w:t>
      </w:r>
    </w:p>
    <w:p w:rsidR="005C08DA" w:rsidP="00D50E39" w:rsidRDefault="00522725" w14:paraId="74D367C7" w14:textId="05654A20">
      <w:pPr>
        <w:rPr>
          <w:rFonts w:ascii="Times New Roman" w:hAnsi="Times New Roman" w:cs="Times New Roman"/>
          <w:sz w:val="24"/>
          <w:szCs w:val="24"/>
        </w:rPr>
      </w:pPr>
      <w:r w:rsidRPr="00522725">
        <w:rPr>
          <w:rFonts w:ascii="Times New Roman" w:hAnsi="Times New Roman" w:cs="Times New Roman"/>
          <w:sz w:val="24"/>
          <w:szCs w:val="24"/>
        </w:rPr>
        <w:t xml:space="preserve">Implement the </w:t>
      </w:r>
      <w:proofErr w:type="spellStart"/>
      <w:r w:rsidRPr="00522725">
        <w:rPr>
          <w:rFonts w:ascii="Times New Roman" w:hAnsi="Times New Roman" w:cs="Times New Roman"/>
          <w:sz w:val="24"/>
          <w:szCs w:val="24"/>
        </w:rPr>
        <w:t>StandardScaler</w:t>
      </w:r>
      <w:proofErr w:type="spellEnd"/>
      <w:r w:rsidRPr="00522725">
        <w:rPr>
          <w:rFonts w:ascii="Times New Roman" w:hAnsi="Times New Roman" w:cs="Times New Roman"/>
          <w:sz w:val="24"/>
          <w:szCs w:val="24"/>
        </w:rPr>
        <w:t xml:space="preserve"> to normalize the features in the features column to ensure that all features have mean 0 and a standard deviation of 1 and added it to a new column called scaled features. This step is relatively of utter most importance since we are adopting</w:t>
      </w:r>
      <w:r w:rsidR="006F62E0">
        <w:rPr>
          <w:rFonts w:ascii="Times New Roman" w:hAnsi="Times New Roman" w:cs="Times New Roman"/>
          <w:sz w:val="24"/>
          <w:szCs w:val="24"/>
        </w:rPr>
        <w:t xml:space="preserve"> </w:t>
      </w:r>
      <w:r w:rsidRPr="00522725">
        <w:rPr>
          <w:rFonts w:ascii="Times New Roman" w:hAnsi="Times New Roman" w:cs="Times New Roman"/>
          <w:sz w:val="24"/>
          <w:szCs w:val="24"/>
        </w:rPr>
        <w:t>machine learning which are sensitive to the scale of the features.</w:t>
      </w:r>
    </w:p>
    <w:p w:rsidR="00A24679" w:rsidP="00D50E39" w:rsidRDefault="00A24679" w14:paraId="099B56A5" w14:textId="77777777">
      <w:pPr>
        <w:rPr>
          <w:rFonts w:ascii="Times New Roman" w:hAnsi="Times New Roman" w:cs="Times New Roman"/>
          <w:sz w:val="28"/>
          <w:szCs w:val="28"/>
        </w:rPr>
      </w:pPr>
    </w:p>
    <w:p w:rsidR="00A24679" w:rsidP="00D50E39" w:rsidRDefault="00A24679" w14:paraId="68CDFFC0" w14:textId="77777777">
      <w:pPr>
        <w:rPr>
          <w:rFonts w:ascii="Times New Roman" w:hAnsi="Times New Roman" w:cs="Times New Roman"/>
          <w:sz w:val="28"/>
          <w:szCs w:val="28"/>
        </w:rPr>
      </w:pPr>
    </w:p>
    <w:p w:rsidR="00A24679" w:rsidP="00D50E39" w:rsidRDefault="00A24679" w14:paraId="47B122F5" w14:textId="77777777">
      <w:pPr>
        <w:rPr>
          <w:rFonts w:ascii="Times New Roman" w:hAnsi="Times New Roman" w:cs="Times New Roman"/>
          <w:sz w:val="28"/>
          <w:szCs w:val="28"/>
        </w:rPr>
      </w:pPr>
    </w:p>
    <w:p w:rsidR="00A24679" w:rsidP="00D50E39" w:rsidRDefault="00A24679" w14:paraId="45F5AF8E" w14:textId="77777777">
      <w:pPr>
        <w:rPr>
          <w:rFonts w:ascii="Times New Roman" w:hAnsi="Times New Roman" w:cs="Times New Roman"/>
          <w:sz w:val="28"/>
          <w:szCs w:val="28"/>
        </w:rPr>
      </w:pPr>
    </w:p>
    <w:p w:rsidR="00A24679" w:rsidP="00D50E39" w:rsidRDefault="00A24679" w14:paraId="7FF5993F" w14:textId="77777777">
      <w:pPr>
        <w:rPr>
          <w:rFonts w:ascii="Times New Roman" w:hAnsi="Times New Roman" w:cs="Times New Roman"/>
          <w:sz w:val="28"/>
          <w:szCs w:val="28"/>
        </w:rPr>
      </w:pPr>
    </w:p>
    <w:p w:rsidRPr="006811FF" w:rsidR="00983C82" w:rsidP="006811FF" w:rsidRDefault="005C08DA" w14:paraId="502DC609" w14:textId="57D7D318">
      <w:pPr>
        <w:rPr>
          <w:rFonts w:ascii="Times New Roman" w:hAnsi="Times New Roman" w:cs="Times New Roman"/>
          <w:sz w:val="28"/>
          <w:szCs w:val="28"/>
        </w:rPr>
      </w:pPr>
      <w:r w:rsidRPr="00F17902">
        <w:rPr>
          <w:rFonts w:ascii="Times New Roman" w:hAnsi="Times New Roman" w:cs="Times New Roman"/>
          <w:sz w:val="28"/>
          <w:szCs w:val="28"/>
        </w:rPr>
        <w:lastRenderedPageBreak/>
        <w:t>Clustering</w:t>
      </w:r>
    </w:p>
    <w:p w:rsidRPr="00F17902" w:rsidR="005C08DA" w:rsidP="00D50E39" w:rsidRDefault="00983C82" w14:paraId="77184E8A" w14:textId="636E1947">
      <w:pPr>
        <w:rPr>
          <w:rFonts w:ascii="Times New Roman" w:hAnsi="Times New Roman" w:cs="Times New Roman"/>
          <w:sz w:val="28"/>
          <w:szCs w:val="28"/>
        </w:rPr>
      </w:pPr>
      <w:r w:rsidR="00983C82">
        <w:drawing>
          <wp:inline wp14:editId="3AA66B09" wp14:anchorId="3E6F1E14">
            <wp:extent cx="2721004" cy="2085340"/>
            <wp:effectExtent l="0" t="0" r="3175" b="0"/>
            <wp:docPr id="1" name="Picture 1" title=""/>
            <wp:cNvGraphicFramePr>
              <a:graphicFrameLocks noChangeAspect="1"/>
            </wp:cNvGraphicFramePr>
            <a:graphic>
              <a:graphicData uri="http://schemas.openxmlformats.org/drawingml/2006/picture">
                <pic:pic>
                  <pic:nvPicPr>
                    <pic:cNvPr id="0" name="Picture 1"/>
                    <pic:cNvPicPr/>
                  </pic:nvPicPr>
                  <pic:blipFill>
                    <a:blip r:embed="R6c754d5b5dfc4e48">
                      <a:extLst>
                        <a:ext xmlns:a="http://schemas.openxmlformats.org/drawingml/2006/main" uri="{28A0092B-C50C-407E-A947-70E740481C1C}">
                          <a14:useLocalDpi val="0"/>
                        </a:ext>
                      </a:extLst>
                    </a:blip>
                    <a:stretch>
                      <a:fillRect/>
                    </a:stretch>
                  </pic:blipFill>
                  <pic:spPr>
                    <a:xfrm rot="0" flipH="0" flipV="0">
                      <a:off x="0" y="0"/>
                      <a:ext cx="2721004" cy="2085340"/>
                    </a:xfrm>
                    <a:prstGeom prst="rect">
                      <a:avLst/>
                    </a:prstGeom>
                  </pic:spPr>
                </pic:pic>
              </a:graphicData>
            </a:graphic>
          </wp:inline>
        </w:drawing>
      </w:r>
      <w:r w:rsidR="00983C82">
        <w:drawing>
          <wp:inline wp14:editId="4B88E7B9" wp14:anchorId="11CC9D6D">
            <wp:extent cx="2632325" cy="2057400"/>
            <wp:effectExtent l="0" t="0" r="0" b="0"/>
            <wp:docPr id="2" name="Picture 2" title=""/>
            <wp:cNvGraphicFramePr>
              <a:graphicFrameLocks noChangeAspect="1"/>
            </wp:cNvGraphicFramePr>
            <a:graphic>
              <a:graphicData uri="http://schemas.openxmlformats.org/drawingml/2006/picture">
                <pic:pic>
                  <pic:nvPicPr>
                    <pic:cNvPr id="0" name="Picture 2"/>
                    <pic:cNvPicPr/>
                  </pic:nvPicPr>
                  <pic:blipFill>
                    <a:blip r:embed="R3e5b60720b4e448f">
                      <a:extLst>
                        <a:ext xmlns:a="http://schemas.openxmlformats.org/drawingml/2006/main" uri="{28A0092B-C50C-407E-A947-70E740481C1C}">
                          <a14:useLocalDpi val="0"/>
                        </a:ext>
                      </a:extLst>
                    </a:blip>
                    <a:stretch>
                      <a:fillRect/>
                    </a:stretch>
                  </pic:blipFill>
                  <pic:spPr>
                    <a:xfrm rot="0" flipH="0" flipV="0">
                      <a:off x="0" y="0"/>
                      <a:ext cx="2632325" cy="2057400"/>
                    </a:xfrm>
                    <a:prstGeom prst="rect">
                      <a:avLst/>
                    </a:prstGeom>
                  </pic:spPr>
                </pic:pic>
              </a:graphicData>
            </a:graphic>
          </wp:inline>
        </w:drawing>
      </w:r>
    </w:p>
    <w:p w:rsidR="00D50E39" w:rsidP="00D50E39" w:rsidRDefault="009F2754" w14:paraId="3DB91EDD" w14:textId="6120C33A">
      <w:pPr>
        <w:rPr>
          <w:rFonts w:ascii="Times New Roman" w:hAnsi="Times New Roman" w:cs="Times New Roman"/>
          <w:sz w:val="24"/>
          <w:szCs w:val="24"/>
        </w:rPr>
      </w:pPr>
      <w:r w:rsidRPr="009F2754">
        <w:rPr>
          <w:rFonts w:ascii="Times New Roman" w:hAnsi="Times New Roman" w:cs="Times New Roman"/>
          <w:sz w:val="24"/>
          <w:szCs w:val="24"/>
        </w:rPr>
        <w:t xml:space="preserve">We applied K-means clustering to identify distinct patterns in the property data, using features like </w:t>
      </w:r>
      <w:r w:rsidR="000F7210">
        <w:rPr>
          <w:rFonts w:ascii="Times New Roman" w:hAnsi="Times New Roman" w:cs="Times New Roman"/>
          <w:sz w:val="24"/>
          <w:szCs w:val="24"/>
        </w:rPr>
        <w:t xml:space="preserve">building </w:t>
      </w:r>
      <w:r w:rsidRPr="009F2754">
        <w:rPr>
          <w:rFonts w:ascii="Times New Roman" w:hAnsi="Times New Roman" w:cs="Times New Roman"/>
          <w:sz w:val="24"/>
          <w:szCs w:val="24"/>
        </w:rPr>
        <w:t>and neighborhood characteristics to group properties into clusters, potentially separating vacant and non-vacant properties.</w:t>
      </w:r>
      <w:r w:rsidRPr="00491A0E" w:rsidR="00491A0E">
        <w:t xml:space="preserve"> </w:t>
      </w:r>
      <w:r w:rsidRPr="00491A0E" w:rsidR="00491A0E">
        <w:rPr>
          <w:rFonts w:ascii="Times New Roman" w:hAnsi="Times New Roman" w:cs="Times New Roman"/>
          <w:sz w:val="24"/>
          <w:szCs w:val="24"/>
        </w:rPr>
        <w:t>K-means was selected for its scalability and ability to combine categorical and numerical features, but challenges such as cluster interpretability, linear separability, and sensitivity to initialization were noted. The initial silhouette score was 0.114, reflecting poor cluster separation</w:t>
      </w:r>
      <w:r w:rsidR="00524D43">
        <w:rPr>
          <w:rFonts w:ascii="Times New Roman" w:hAnsi="Times New Roman" w:cs="Times New Roman"/>
          <w:sz w:val="24"/>
          <w:szCs w:val="24"/>
        </w:rPr>
        <w:t>.</w:t>
      </w:r>
    </w:p>
    <w:p w:rsidRPr="006811FF" w:rsidR="00CA0580" w:rsidP="006811FF" w:rsidRDefault="00C728C0" w14:paraId="67AB3BA6" w14:textId="1697C7C7">
      <w:pPr>
        <w:widowControl/>
        <w:wordWrap/>
        <w:autoSpaceDE/>
        <w:autoSpaceDN/>
        <w:rPr>
          <w:rFonts w:ascii="Times New Roman" w:hAnsi="Times New Roman" w:eastAsia="Times New Roman" w:cs="Times New Roman"/>
          <w:sz w:val="24"/>
          <w:szCs w:val="24"/>
        </w:rPr>
      </w:pPr>
      <w:r w:rsidRPr="00C728C0">
        <w:rPr>
          <w:rFonts w:ascii="Times New Roman" w:hAnsi="Times New Roman" w:cs="Times New Roman"/>
          <w:sz w:val="24"/>
          <w:szCs w:val="24"/>
        </w:rPr>
        <w:t xml:space="preserve">To enhance performance, we incorporated a new feature derived from the insights gained during the EDA process. </w:t>
      </w:r>
      <w:r w:rsidRPr="006811FF">
        <w:rPr>
          <w:rFonts w:ascii="Times New Roman" w:hAnsi="Times New Roman" w:cs="Times New Roman"/>
          <w:sz w:val="24"/>
          <w:szCs w:val="24"/>
        </w:rPr>
        <w:t>Additionally, we combined K-means with PCA, which addressed the "curse of dimensionality," reduced noise, and enabled better visualization and improved cluster separation.</w:t>
      </w:r>
      <w:r w:rsidR="0013786F">
        <w:rPr>
          <w:rFonts w:ascii="Times New Roman" w:hAnsi="Times New Roman" w:cs="Times New Roman"/>
          <w:color w:val="FF0000"/>
          <w:sz w:val="24"/>
          <w:szCs w:val="24"/>
        </w:rPr>
        <w:t xml:space="preserve"> </w:t>
      </w:r>
      <w:r w:rsidRPr="006811FF" w:rsidR="006811FF">
        <w:rPr>
          <w:rFonts w:ascii="Times New Roman" w:hAnsi="Times New Roman" w:eastAsia="Times New Roman" w:cs="Times New Roman"/>
          <w:sz w:val="24"/>
          <w:szCs w:val="24"/>
        </w:rPr>
        <w:t xml:space="preserve">(Jordi Soria-Comas and </w:t>
      </w:r>
      <w:proofErr w:type="spellStart"/>
      <w:r w:rsidRPr="006811FF" w:rsidR="006811FF">
        <w:rPr>
          <w:rFonts w:ascii="Times New Roman" w:hAnsi="Times New Roman" w:eastAsia="Times New Roman" w:cs="Times New Roman"/>
          <w:sz w:val="24"/>
          <w:szCs w:val="24"/>
        </w:rPr>
        <w:t>Josep</w:t>
      </w:r>
      <w:proofErr w:type="spellEnd"/>
      <w:r w:rsidRPr="006811FF" w:rsidR="006811FF">
        <w:rPr>
          <w:rFonts w:ascii="Times New Roman" w:hAnsi="Times New Roman" w:eastAsia="Times New Roman" w:cs="Times New Roman"/>
          <w:sz w:val="24"/>
          <w:szCs w:val="24"/>
        </w:rPr>
        <w:t xml:space="preserve"> Domingo-Ferrer</w:t>
      </w:r>
      <w:r w:rsidR="006811FF">
        <w:rPr>
          <w:rFonts w:ascii="Times New Roman" w:hAnsi="Times New Roman" w:eastAsia="Times New Roman" w:cs="Times New Roman"/>
          <w:sz w:val="24"/>
          <w:szCs w:val="24"/>
        </w:rPr>
        <w:t>, 350</w:t>
      </w:r>
      <w:r w:rsidRPr="006811FF" w:rsidR="006811FF">
        <w:rPr>
          <w:rFonts w:ascii="Times New Roman" w:hAnsi="Times New Roman" w:eastAsia="Times New Roman" w:cs="Times New Roman"/>
          <w:sz w:val="24"/>
          <w:szCs w:val="24"/>
        </w:rPr>
        <w:t>)</w:t>
      </w:r>
      <w:r w:rsidR="006811FF">
        <w:rPr>
          <w:rFonts w:ascii="Times New Roman" w:hAnsi="Times New Roman" w:eastAsia="Times New Roman" w:cs="Times New Roman"/>
          <w:sz w:val="24"/>
          <w:szCs w:val="24"/>
        </w:rPr>
        <w:t xml:space="preserve">. </w:t>
      </w:r>
      <w:r w:rsidRPr="00326639" w:rsidR="0013786F">
        <w:rPr>
          <w:rFonts w:ascii="Times New Roman" w:hAnsi="Times New Roman" w:cs="Times New Roman"/>
          <w:sz w:val="24"/>
          <w:szCs w:val="24"/>
        </w:rPr>
        <w:t xml:space="preserve">This combination significantly improved the silhouette score from 0.114 to </w:t>
      </w:r>
      <w:r w:rsidRPr="00326639" w:rsidR="00326639">
        <w:rPr>
          <w:rFonts w:ascii="Times New Roman" w:hAnsi="Times New Roman" w:cs="Times New Roman"/>
          <w:sz w:val="24"/>
          <w:szCs w:val="24"/>
        </w:rPr>
        <w:t>0.602</w:t>
      </w:r>
      <w:r w:rsidRPr="00326639" w:rsidR="0013786F">
        <w:rPr>
          <w:rFonts w:ascii="Times New Roman" w:hAnsi="Times New Roman" w:cs="Times New Roman"/>
          <w:sz w:val="24"/>
          <w:szCs w:val="24"/>
        </w:rPr>
        <w:t>, demonstrating better clustering results.</w:t>
      </w:r>
      <w:r w:rsidR="00C62349">
        <w:rPr>
          <w:rFonts w:ascii="Times New Roman" w:hAnsi="Times New Roman" w:cs="Times New Roman"/>
          <w:sz w:val="24"/>
          <w:szCs w:val="24"/>
        </w:rPr>
        <w:t xml:space="preserve"> </w:t>
      </w:r>
      <w:r w:rsidRPr="00C62349" w:rsidR="00C62349">
        <w:rPr>
          <w:rFonts w:ascii="Times New Roman" w:hAnsi="Times New Roman" w:cs="Times New Roman"/>
          <w:sz w:val="24"/>
          <w:szCs w:val="24"/>
        </w:rPr>
        <w:t>Compared to the Gaussian Mixture Model (GMM) used alongside, K-means with PCA delivered significantly better clustering performance, which is why we opted to use K-means for this project</w:t>
      </w:r>
      <w:r w:rsidR="006811FF">
        <w:rPr>
          <w:rFonts w:ascii="Times New Roman" w:hAnsi="Times New Roman" w:cs="Times New Roman"/>
          <w:sz w:val="24"/>
          <w:szCs w:val="24"/>
        </w:rPr>
        <w:t>.</w:t>
      </w:r>
    </w:p>
    <w:p w:rsidRPr="0072753E" w:rsidR="002530D6" w:rsidP="0072753E" w:rsidRDefault="002530D6" w14:paraId="0094A744" w14:textId="77777777">
      <w:pPr>
        <w:pStyle w:val="NoSpacing"/>
        <w:rPr>
          <w:rFonts w:ascii="Times New Roman" w:hAnsi="Times New Roman" w:cs="Times New Roman"/>
          <w:sz w:val="16"/>
          <w:szCs w:val="16"/>
        </w:rPr>
      </w:pPr>
    </w:p>
    <w:p w:rsidR="00837B02" w:rsidRDefault="00E1510B" w14:paraId="483B41D4" w14:textId="4755C6CF">
      <w:pPr>
        <w:rPr>
          <w:rFonts w:ascii="Times New Roman" w:hAnsi="Times New Roman" w:cs="Times New Roman"/>
          <w:sz w:val="28"/>
          <w:szCs w:val="28"/>
        </w:rPr>
      </w:pPr>
      <w:r>
        <w:rPr>
          <w:rFonts w:ascii="Times New Roman" w:hAnsi="Times New Roman" w:cs="Times New Roman"/>
          <w:sz w:val="28"/>
          <w:szCs w:val="28"/>
        </w:rPr>
        <w:t>Regression</w:t>
      </w:r>
    </w:p>
    <w:p w:rsidR="00983C82" w:rsidP="5C093EE8" w:rsidRDefault="00983C82" w14:paraId="76B69F31" w14:textId="1BD30692" w14:noSpellErr="1">
      <w:pPr>
        <w:jc w:val="center"/>
        <w:rPr>
          <w:rFonts w:ascii="Times New Roman" w:hAnsi="Times New Roman" w:cs="Times New Roman"/>
          <w:sz w:val="28"/>
          <w:szCs w:val="28"/>
        </w:rPr>
      </w:pPr>
      <w:r w:rsidR="00983C82">
        <w:drawing>
          <wp:inline wp14:editId="47AB37DF" wp14:anchorId="09AFCE95">
            <wp:extent cx="3124200" cy="2371014"/>
            <wp:effectExtent l="0" t="0" r="0" b="0"/>
            <wp:docPr id="3" name="Picture 3" title=""/>
            <wp:cNvGraphicFramePr>
              <a:graphicFrameLocks noChangeAspect="1"/>
            </wp:cNvGraphicFramePr>
            <a:graphic>
              <a:graphicData uri="http://schemas.openxmlformats.org/drawingml/2006/picture">
                <pic:pic>
                  <pic:nvPicPr>
                    <pic:cNvPr id="0" name="Picture 3"/>
                    <pic:cNvPicPr/>
                  </pic:nvPicPr>
                  <pic:blipFill>
                    <a:blip r:embed="R177613d45a3f48c3">
                      <a:extLst>
                        <a:ext xmlns:a="http://schemas.openxmlformats.org/drawingml/2006/main" uri="{28A0092B-C50C-407E-A947-70E740481C1C}">
                          <a14:useLocalDpi val="0"/>
                        </a:ext>
                      </a:extLst>
                    </a:blip>
                    <a:stretch>
                      <a:fillRect/>
                    </a:stretch>
                  </pic:blipFill>
                  <pic:spPr>
                    <a:xfrm rot="0" flipH="0" flipV="0">
                      <a:off x="0" y="0"/>
                      <a:ext cx="3124200" cy="2371014"/>
                    </a:xfrm>
                    <a:prstGeom prst="rect">
                      <a:avLst/>
                    </a:prstGeom>
                  </pic:spPr>
                </pic:pic>
              </a:graphicData>
            </a:graphic>
          </wp:inline>
        </w:drawing>
      </w:r>
    </w:p>
    <w:p w:rsidR="00DB2995" w:rsidRDefault="00322E8D" w14:paraId="775775C9" w14:textId="1EFAB92E">
      <w:pPr>
        <w:rPr>
          <w:rFonts w:ascii="Times New Roman" w:hAnsi="Times New Roman" w:cs="Times New Roman"/>
          <w:sz w:val="24"/>
          <w:szCs w:val="24"/>
        </w:rPr>
      </w:pPr>
      <w:r w:rsidRPr="00322E8D">
        <w:rPr>
          <w:rFonts w:ascii="Times New Roman" w:hAnsi="Times New Roman" w:cs="Times New Roman"/>
          <w:sz w:val="24"/>
          <w:szCs w:val="24"/>
        </w:rPr>
        <w:t xml:space="preserve">We </w:t>
      </w:r>
      <w:r>
        <w:rPr>
          <w:rFonts w:ascii="Times New Roman" w:hAnsi="Times New Roman" w:cs="Times New Roman"/>
          <w:sz w:val="24"/>
          <w:szCs w:val="24"/>
        </w:rPr>
        <w:t xml:space="preserve">also </w:t>
      </w:r>
      <w:r w:rsidRPr="00322E8D">
        <w:rPr>
          <w:rFonts w:ascii="Times New Roman" w:hAnsi="Times New Roman" w:cs="Times New Roman"/>
          <w:sz w:val="24"/>
          <w:szCs w:val="24"/>
        </w:rPr>
        <w:t xml:space="preserve">implemented a Random Forest </w:t>
      </w:r>
      <w:r w:rsidRPr="00E738F9" w:rsidR="00E738F9">
        <w:rPr>
          <w:rFonts w:ascii="Times New Roman" w:hAnsi="Times New Roman" w:cs="Times New Roman"/>
          <w:sz w:val="24"/>
          <w:szCs w:val="24"/>
        </w:rPr>
        <w:t>Regressor</w:t>
      </w:r>
      <w:r w:rsidRPr="00E738F9" w:rsidR="00E738F9">
        <w:rPr>
          <w:rFonts w:ascii="Times New Roman" w:hAnsi="Times New Roman" w:cs="Times New Roman"/>
          <w:sz w:val="24"/>
          <w:szCs w:val="24"/>
        </w:rPr>
        <w:t xml:space="preserve"> </w:t>
      </w:r>
      <w:r w:rsidRPr="00833D49" w:rsidR="00833D49">
        <w:rPr>
          <w:rFonts w:ascii="Times New Roman" w:hAnsi="Times New Roman" w:cs="Times New Roman"/>
          <w:sz w:val="24"/>
          <w:szCs w:val="24"/>
        </w:rPr>
        <w:t>predict properties that are not currently vacant but have a high likelihood of becoming vacant in the future</w:t>
      </w:r>
      <w:r w:rsidRPr="00322E8D">
        <w:rPr>
          <w:rFonts w:ascii="Times New Roman" w:hAnsi="Times New Roman" w:cs="Times New Roman"/>
          <w:sz w:val="24"/>
          <w:szCs w:val="24"/>
        </w:rPr>
        <w:t xml:space="preserve">. </w:t>
      </w:r>
      <w:r w:rsidRPr="00746A57">
        <w:rPr>
          <w:rFonts w:ascii="Times New Roman" w:hAnsi="Times New Roman" w:cs="Times New Roman"/>
          <w:sz w:val="24"/>
          <w:szCs w:val="24"/>
        </w:rPr>
        <w:t xml:space="preserve">Random Forest was chosen for its </w:t>
      </w:r>
      <w:r w:rsidRPr="00746A57" w:rsidR="00746A57">
        <w:rPr>
          <w:rFonts w:ascii="Times New Roman" w:hAnsi="Times New Roman" w:cs="Times New Roman"/>
          <w:sz w:val="24"/>
          <w:szCs w:val="24"/>
        </w:rPr>
        <w:t>r</w:t>
      </w:r>
      <w:r w:rsidRPr="00746A57" w:rsidR="00746A57">
        <w:rPr>
          <w:rFonts w:ascii="Times New Roman" w:hAnsi="Times New Roman" w:cs="Times New Roman"/>
          <w:sz w:val="24"/>
          <w:szCs w:val="24"/>
        </w:rPr>
        <w:t>eliability</w:t>
      </w:r>
      <w:r w:rsidRPr="00746A57">
        <w:rPr>
          <w:rFonts w:ascii="Times New Roman" w:hAnsi="Times New Roman" w:cs="Times New Roman"/>
          <w:sz w:val="24"/>
          <w:szCs w:val="24"/>
        </w:rPr>
        <w:t xml:space="preserve">, ability to handle a mix of categorical and numerical features, and </w:t>
      </w:r>
      <w:r w:rsidRPr="00746A57">
        <w:rPr>
          <w:rFonts w:ascii="Times New Roman" w:hAnsi="Times New Roman" w:cs="Times New Roman"/>
          <w:sz w:val="24"/>
          <w:szCs w:val="24"/>
        </w:rPr>
        <w:lastRenderedPageBreak/>
        <w:t>capability to capture complex relationships within the dat</w:t>
      </w:r>
      <w:r w:rsidR="00746A57">
        <w:rPr>
          <w:rFonts w:ascii="Times New Roman" w:hAnsi="Times New Roman" w:cs="Times New Roman"/>
          <w:sz w:val="24"/>
          <w:szCs w:val="24"/>
        </w:rPr>
        <w:t xml:space="preserve">a </w:t>
      </w:r>
      <w:r w:rsidRPr="00746A57" w:rsidR="00746A57">
        <w:rPr>
          <w:rFonts w:ascii="Times New Roman" w:hAnsi="Times New Roman" w:cs="Times New Roman"/>
          <w:sz w:val="24"/>
          <w:szCs w:val="24"/>
        </w:rPr>
        <w:t>(Zhang et al.</w:t>
      </w:r>
      <w:r w:rsidR="00746A57">
        <w:rPr>
          <w:rFonts w:ascii="Times New Roman" w:hAnsi="Times New Roman" w:cs="Times New Roman"/>
          <w:sz w:val="24"/>
          <w:szCs w:val="24"/>
        </w:rPr>
        <w:t>714</w:t>
      </w:r>
      <w:r w:rsidRPr="00746A57" w:rsidR="00746A57">
        <w:rPr>
          <w:rFonts w:ascii="Times New Roman" w:hAnsi="Times New Roman" w:cs="Times New Roman"/>
          <w:sz w:val="24"/>
          <w:szCs w:val="24"/>
        </w:rPr>
        <w:t>)</w:t>
      </w:r>
      <w:r w:rsidR="00746A57">
        <w:rPr>
          <w:rFonts w:ascii="Times New Roman" w:hAnsi="Times New Roman" w:cs="Times New Roman"/>
          <w:sz w:val="24"/>
          <w:szCs w:val="24"/>
        </w:rPr>
        <w:t>.</w:t>
      </w:r>
    </w:p>
    <w:p w:rsidR="00256F1B" w:rsidRDefault="00256F1B" w14:paraId="33B5B613" w14:textId="4F521885">
      <w:pPr>
        <w:rPr>
          <w:rFonts w:ascii="Times New Roman" w:hAnsi="Times New Roman" w:cs="Times New Roman"/>
          <w:sz w:val="24"/>
          <w:szCs w:val="24"/>
        </w:rPr>
      </w:pPr>
      <w:r w:rsidRPr="00256F1B">
        <w:rPr>
          <w:rFonts w:ascii="Times New Roman" w:hAnsi="Times New Roman" w:cs="Times New Roman"/>
          <w:sz w:val="24"/>
          <w:szCs w:val="24"/>
        </w:rPr>
        <w:t xml:space="preserve">To ensure the model paid appropriate attention to the underrepresented vacant properties, we introduced class weighting by assigning higher weights to vacant properties based on their proportion in the dataset. Additionally, to prevent overfitting and mitigate issues such as class duplication during training, we employed cross-validation. This approach ensured the model's </w:t>
      </w:r>
      <w:r w:rsidRPr="00647753" w:rsidR="00647753">
        <w:rPr>
          <w:rFonts w:ascii="Times New Roman" w:hAnsi="Times New Roman" w:cs="Times New Roman"/>
          <w:sz w:val="24"/>
          <w:szCs w:val="24"/>
        </w:rPr>
        <w:t xml:space="preserve">reliability </w:t>
      </w:r>
      <w:r w:rsidRPr="00256F1B">
        <w:rPr>
          <w:rFonts w:ascii="Times New Roman" w:hAnsi="Times New Roman" w:cs="Times New Roman"/>
          <w:sz w:val="24"/>
          <w:szCs w:val="24"/>
        </w:rPr>
        <w:t>and better detection of vacant properties.</w:t>
      </w:r>
    </w:p>
    <w:p w:rsidR="0057319F" w:rsidRDefault="00334F4F" w14:paraId="028FD804" w14:textId="5A00B842">
      <w:pPr>
        <w:rPr>
          <w:rFonts w:ascii="Times New Roman" w:hAnsi="Times New Roman" w:cs="Times New Roman"/>
          <w:sz w:val="24"/>
          <w:szCs w:val="24"/>
        </w:rPr>
      </w:pPr>
      <w:r w:rsidRPr="00334F4F">
        <w:rPr>
          <w:rFonts w:ascii="Times New Roman" w:hAnsi="Times New Roman" w:cs="Times New Roman"/>
          <w:sz w:val="24"/>
          <w:szCs w:val="24"/>
        </w:rPr>
        <w:t>The Random Forest</w:t>
      </w:r>
      <w:r>
        <w:rPr>
          <w:rFonts w:ascii="Times New Roman" w:hAnsi="Times New Roman" w:cs="Times New Roman"/>
          <w:sz w:val="24"/>
          <w:szCs w:val="24"/>
        </w:rPr>
        <w:t xml:space="preserve"> </w:t>
      </w:r>
      <w:r w:rsidRPr="00334F4F">
        <w:rPr>
          <w:rFonts w:ascii="Times New Roman" w:hAnsi="Times New Roman" w:cs="Times New Roman"/>
          <w:sz w:val="24"/>
          <w:szCs w:val="24"/>
        </w:rPr>
        <w:t>delivered a strong performance, achieving a Test AUC of 0.92, Precision of 0.42, Recall of 0.79, and an F1-Score of 0.55. This high recall score demonstrates the model's effectiveness in identifying properties at risk of becoming vacant</w:t>
      </w:r>
      <w:r w:rsidR="00587DBF">
        <w:rPr>
          <w:rFonts w:ascii="Times New Roman" w:hAnsi="Times New Roman" w:cs="Times New Roman"/>
          <w:sz w:val="24"/>
          <w:szCs w:val="24"/>
        </w:rPr>
        <w:t xml:space="preserve">. </w:t>
      </w:r>
      <w:r w:rsidRPr="00334F4F">
        <w:rPr>
          <w:rFonts w:ascii="Times New Roman" w:hAnsi="Times New Roman" w:cs="Times New Roman"/>
          <w:sz w:val="24"/>
          <w:szCs w:val="24"/>
        </w:rPr>
        <w:t>By combining class weighting and dimensionality reduction, the model achieved a balanced focus on accuracy and recall, making it a valuable tool for identifying potential vacancies.</w:t>
      </w:r>
    </w:p>
    <w:p w:rsidRPr="0072753E" w:rsidR="0057319F" w:rsidP="0072753E" w:rsidRDefault="0057319F" w14:paraId="4581F277" w14:textId="1D437CCC">
      <w:pPr>
        <w:pStyle w:val="NoSpacing"/>
        <w:rPr>
          <w:rFonts w:ascii="Times New Roman" w:hAnsi="Times New Roman" w:cs="Times New Roman"/>
        </w:rPr>
      </w:pPr>
    </w:p>
    <w:p w:rsidRPr="00CA0580" w:rsidR="007A209D" w:rsidRDefault="007A209D" w14:paraId="6B72C2E8" w14:textId="33053333">
      <w:pPr>
        <w:rPr>
          <w:rFonts w:ascii="Times New Roman" w:hAnsi="Times New Roman" w:cs="Times New Roman"/>
          <w:b/>
          <w:bCs/>
          <w:sz w:val="28"/>
          <w:szCs w:val="28"/>
        </w:rPr>
      </w:pPr>
      <w:r w:rsidRPr="0083796C">
        <w:rPr>
          <w:rFonts w:ascii="Times New Roman" w:hAnsi="Times New Roman" w:cs="Times New Roman"/>
          <w:b/>
          <w:bCs/>
          <w:sz w:val="28"/>
          <w:szCs w:val="28"/>
        </w:rPr>
        <w:t>Problems Encountered</w:t>
      </w:r>
    </w:p>
    <w:p w:rsidR="007A209D" w:rsidRDefault="007A209D" w14:paraId="12F452BA" w14:textId="44059A14">
      <w:pPr>
        <w:rPr>
          <w:rFonts w:ascii="Times New Roman" w:hAnsi="Times New Roman" w:cs="Times New Roman"/>
          <w:sz w:val="24"/>
          <w:szCs w:val="24"/>
        </w:rPr>
      </w:pPr>
      <w:r w:rsidRPr="007A209D">
        <w:rPr>
          <w:rFonts w:ascii="Times New Roman" w:hAnsi="Times New Roman" w:cs="Times New Roman"/>
          <w:sz w:val="24"/>
          <w:szCs w:val="24"/>
        </w:rPr>
        <w:t>Throughout the project, we faced several challenges that required careful consideration and problem-solving. Below are the main issues encountered and how we addressed them:</w:t>
      </w:r>
    </w:p>
    <w:p w:rsidRPr="0072753E" w:rsidR="007A209D" w:rsidP="0072753E" w:rsidRDefault="007A209D" w14:paraId="25F4C483" w14:textId="77777777">
      <w:pPr>
        <w:pStyle w:val="NoSpacing"/>
        <w:rPr>
          <w:rFonts w:ascii="Times New Roman" w:hAnsi="Times New Roman" w:cs="Times New Roman"/>
          <w:sz w:val="16"/>
          <w:szCs w:val="16"/>
        </w:rPr>
      </w:pPr>
    </w:p>
    <w:p w:rsidR="007A209D" w:rsidP="007A209D" w:rsidRDefault="007A209D" w14:paraId="6FE8760C" w14:textId="3A23A7DD">
      <w:pPr>
        <w:rPr>
          <w:rFonts w:ascii="Times New Roman" w:hAnsi="Times New Roman" w:cs="Times New Roman"/>
          <w:sz w:val="24"/>
          <w:szCs w:val="24"/>
        </w:rPr>
      </w:pPr>
      <w:r>
        <w:rPr>
          <w:rFonts w:ascii="Times New Roman" w:hAnsi="Times New Roman" w:cs="Times New Roman"/>
          <w:sz w:val="24"/>
          <w:szCs w:val="24"/>
        </w:rPr>
        <w:t xml:space="preserve">1) </w:t>
      </w:r>
      <w:r w:rsidRPr="007A209D">
        <w:rPr>
          <w:rFonts w:ascii="Times New Roman" w:hAnsi="Times New Roman" w:cs="Times New Roman"/>
          <w:sz w:val="24"/>
          <w:szCs w:val="24"/>
        </w:rPr>
        <w:t>Imbalanced Data</w:t>
      </w:r>
    </w:p>
    <w:p w:rsidRPr="00BE41FB" w:rsidR="008A2F29" w:rsidP="00BD53B3" w:rsidRDefault="007A209D" w14:paraId="5DA41B77" w14:textId="0016AA26">
      <w:pPr>
        <w:pStyle w:val="ListParagraph"/>
        <w:numPr>
          <w:ilvl w:val="0"/>
          <w:numId w:val="2"/>
        </w:numPr>
        <w:rPr>
          <w:rFonts w:ascii="Times New Roman" w:hAnsi="Times New Roman" w:cs="Times New Roman"/>
          <w:sz w:val="16"/>
          <w:szCs w:val="16"/>
        </w:rPr>
      </w:pPr>
      <w:r w:rsidRPr="00BE41FB">
        <w:rPr>
          <w:rFonts w:ascii="Times New Roman" w:hAnsi="Times New Roman" w:cs="Times New Roman"/>
          <w:sz w:val="24"/>
          <w:szCs w:val="24"/>
        </w:rPr>
        <w:t xml:space="preserve">Problem: </w:t>
      </w:r>
      <w:r w:rsidRPr="00BE41FB" w:rsidR="00BE41FB">
        <w:rPr>
          <w:rFonts w:ascii="Times New Roman" w:hAnsi="Times New Roman" w:cs="Times New Roman"/>
          <w:sz w:val="24"/>
          <w:szCs w:val="24"/>
        </w:rPr>
        <w:t>Our dataset was highly imbalanced, with 39,753 non-vacant properties and only 1,344 vacant ones, making it a challenging machine learning problem. Despite</w:t>
      </w:r>
      <w:r w:rsidR="00F1386C">
        <w:rPr>
          <w:rFonts w:ascii="Times New Roman" w:hAnsi="Times New Roman" w:cs="Times New Roman"/>
          <w:sz w:val="24"/>
          <w:szCs w:val="24"/>
        </w:rPr>
        <w:t xml:space="preserve"> the </w:t>
      </w:r>
      <w:r w:rsidRPr="00BE41FB" w:rsidR="00BE41FB">
        <w:rPr>
          <w:rFonts w:ascii="Times New Roman" w:hAnsi="Times New Roman" w:cs="Times New Roman"/>
          <w:sz w:val="24"/>
          <w:szCs w:val="24"/>
        </w:rPr>
        <w:t xml:space="preserve">models achieving </w:t>
      </w:r>
      <w:r w:rsidR="00F1386C">
        <w:rPr>
          <w:rFonts w:ascii="Times New Roman" w:hAnsi="Times New Roman" w:cs="Times New Roman"/>
          <w:sz w:val="24"/>
          <w:szCs w:val="24"/>
        </w:rPr>
        <w:t>high</w:t>
      </w:r>
      <w:r w:rsidRPr="00BE41FB" w:rsidR="00BE41FB">
        <w:rPr>
          <w:rFonts w:ascii="Times New Roman" w:hAnsi="Times New Roman" w:cs="Times New Roman"/>
          <w:sz w:val="24"/>
          <w:szCs w:val="24"/>
        </w:rPr>
        <w:t xml:space="preserve"> accuracy, they were misleading, as they mostly predicted properties as non-vacant and failed to identify vacant ones accurately.</w:t>
      </w:r>
    </w:p>
    <w:p w:rsidRPr="00BE41FB" w:rsidR="00BE41FB" w:rsidP="00BE41FB" w:rsidRDefault="00BE41FB" w14:paraId="3D74EE0E" w14:textId="77777777">
      <w:pPr>
        <w:pStyle w:val="ListParagraph"/>
        <w:rPr>
          <w:rFonts w:ascii="Times New Roman" w:hAnsi="Times New Roman" w:cs="Times New Roman"/>
          <w:sz w:val="16"/>
          <w:szCs w:val="16"/>
        </w:rPr>
      </w:pPr>
    </w:p>
    <w:p w:rsidR="00970938" w:rsidP="00970938" w:rsidRDefault="007A209D" w14:paraId="50FB9CA4" w14:textId="34960767">
      <w:pPr>
        <w:pStyle w:val="ListParagraph"/>
        <w:numPr>
          <w:ilvl w:val="0"/>
          <w:numId w:val="2"/>
        </w:numPr>
        <w:rPr>
          <w:rFonts w:ascii="Times New Roman" w:hAnsi="Times New Roman" w:cs="Times New Roman"/>
          <w:sz w:val="24"/>
          <w:szCs w:val="24"/>
        </w:rPr>
      </w:pPr>
      <w:r w:rsidRPr="00315D08">
        <w:rPr>
          <w:rFonts w:ascii="Times New Roman" w:hAnsi="Times New Roman" w:cs="Times New Roman"/>
          <w:sz w:val="24"/>
          <w:szCs w:val="24"/>
        </w:rPr>
        <w:t xml:space="preserve">Solution: </w:t>
      </w:r>
      <w:r w:rsidRPr="00315D08" w:rsidR="00315D08">
        <w:rPr>
          <w:rFonts w:ascii="Times New Roman" w:hAnsi="Times New Roman" w:cs="Times New Roman"/>
          <w:sz w:val="24"/>
          <w:szCs w:val="24"/>
        </w:rPr>
        <w:t>We applied oversampling techniques to increase the representation of vacant properties, tripling their data size by sampling with replacement. Additionally, class weighting was applied to assign higher importance to vacant properties based on their dataset proportion</w:t>
      </w:r>
      <w:r w:rsidR="00567CE8">
        <w:rPr>
          <w:rFonts w:ascii="Times New Roman" w:hAnsi="Times New Roman" w:cs="Times New Roman"/>
          <w:sz w:val="24"/>
          <w:szCs w:val="24"/>
        </w:rPr>
        <w:t xml:space="preserve"> in our regression model</w:t>
      </w:r>
      <w:r w:rsidRPr="00315D08" w:rsidR="00315D08">
        <w:rPr>
          <w:rFonts w:ascii="Times New Roman" w:hAnsi="Times New Roman" w:cs="Times New Roman"/>
          <w:sz w:val="24"/>
          <w:szCs w:val="24"/>
        </w:rPr>
        <w:t>.</w:t>
      </w:r>
    </w:p>
    <w:p w:rsidRPr="00970938" w:rsidR="00970938" w:rsidP="00970938" w:rsidRDefault="00970938" w14:paraId="69C88093" w14:textId="77777777">
      <w:pPr>
        <w:pStyle w:val="NoSpacing"/>
        <w:rPr>
          <w:rFonts w:ascii="Times New Roman" w:hAnsi="Times New Roman" w:cs="Times New Roman"/>
          <w:sz w:val="16"/>
          <w:szCs w:val="16"/>
        </w:rPr>
      </w:pPr>
    </w:p>
    <w:p w:rsidR="007A209D" w:rsidP="004528D4" w:rsidRDefault="007A209D" w14:paraId="63CC907C" w14:textId="548DF213">
      <w:pPr>
        <w:pStyle w:val="ListParagraph"/>
        <w:numPr>
          <w:ilvl w:val="0"/>
          <w:numId w:val="2"/>
        </w:numPr>
        <w:rPr>
          <w:rFonts w:ascii="Times New Roman" w:hAnsi="Times New Roman" w:cs="Times New Roman"/>
          <w:sz w:val="24"/>
          <w:szCs w:val="24"/>
        </w:rPr>
      </w:pPr>
      <w:r w:rsidRPr="008A2F29">
        <w:rPr>
          <w:rFonts w:ascii="Times New Roman" w:hAnsi="Times New Roman" w:cs="Times New Roman"/>
          <w:sz w:val="24"/>
          <w:szCs w:val="24"/>
        </w:rPr>
        <w:t xml:space="preserve">Outcome: </w:t>
      </w:r>
      <w:r w:rsidRPr="008A2F29" w:rsidR="008A2F29">
        <w:rPr>
          <w:rFonts w:ascii="Times New Roman" w:hAnsi="Times New Roman" w:cs="Times New Roman"/>
          <w:sz w:val="24"/>
          <w:szCs w:val="24"/>
        </w:rPr>
        <w:t xml:space="preserve">The recall score in </w:t>
      </w:r>
      <w:r w:rsidR="002F5D28">
        <w:rPr>
          <w:rFonts w:ascii="Times New Roman" w:hAnsi="Times New Roman" w:cs="Times New Roman"/>
          <w:sz w:val="24"/>
          <w:szCs w:val="24"/>
        </w:rPr>
        <w:t>regression model</w:t>
      </w:r>
      <w:r w:rsidRPr="008A2F29" w:rsidR="008A2F29">
        <w:rPr>
          <w:rFonts w:ascii="Times New Roman" w:hAnsi="Times New Roman" w:cs="Times New Roman"/>
          <w:sz w:val="24"/>
          <w:szCs w:val="24"/>
        </w:rPr>
        <w:t xml:space="preserve"> improved significantly from 0.21 to 0.79, highlighting the model's enhanced ability to correctly identify vacant properties.</w:t>
      </w:r>
      <w:r w:rsidR="002F5D28">
        <w:rPr>
          <w:rFonts w:ascii="Times New Roman" w:hAnsi="Times New Roman" w:cs="Times New Roman"/>
          <w:sz w:val="24"/>
          <w:szCs w:val="24"/>
        </w:rPr>
        <w:t xml:space="preserve"> </w:t>
      </w:r>
      <w:r w:rsidRPr="002F5D28" w:rsidR="002F5D28">
        <w:rPr>
          <w:rFonts w:ascii="Times New Roman" w:hAnsi="Times New Roman" w:cs="Times New Roman"/>
          <w:sz w:val="24"/>
          <w:szCs w:val="24"/>
        </w:rPr>
        <w:t>Recall is vital for predicting potential vacancies, enabling proactive decisions. The improvement from 0.21 to 0.79 shows how oversampling and class-weighting effectively addressed class imbalance, enhancing vacant property identification.</w:t>
      </w:r>
    </w:p>
    <w:p w:rsidRPr="0072753E" w:rsidR="0072753E" w:rsidP="0072753E" w:rsidRDefault="0072753E" w14:paraId="5A563D2E" w14:textId="77777777">
      <w:pPr>
        <w:pStyle w:val="NoSpacing"/>
        <w:rPr>
          <w:rFonts w:ascii="Times New Roman" w:hAnsi="Times New Roman" w:cs="Times New Roman"/>
          <w:sz w:val="16"/>
          <w:szCs w:val="16"/>
        </w:rPr>
      </w:pPr>
    </w:p>
    <w:p w:rsidR="002F5D28" w:rsidP="002F5D28" w:rsidRDefault="002F5D28" w14:paraId="648C9878" w14:textId="7C63E023">
      <w:pPr>
        <w:rPr>
          <w:rFonts w:ascii="Times New Roman" w:hAnsi="Times New Roman" w:cs="Times New Roman"/>
          <w:sz w:val="24"/>
          <w:szCs w:val="24"/>
        </w:rPr>
      </w:pPr>
      <w:r>
        <w:rPr>
          <w:rFonts w:ascii="Times New Roman" w:hAnsi="Times New Roman" w:cs="Times New Roman"/>
          <w:sz w:val="24"/>
          <w:szCs w:val="24"/>
        </w:rPr>
        <w:t xml:space="preserve">2) </w:t>
      </w:r>
      <w:r w:rsidRPr="002F5D28">
        <w:rPr>
          <w:rFonts w:ascii="Times New Roman" w:hAnsi="Times New Roman" w:cs="Times New Roman"/>
          <w:sz w:val="24"/>
          <w:szCs w:val="24"/>
        </w:rPr>
        <w:t>Data Accuracy and Completeness</w:t>
      </w:r>
    </w:p>
    <w:p w:rsidR="002F5D28" w:rsidP="002F5D28" w:rsidRDefault="002F5D28" w14:paraId="2D146C04" w14:textId="35E2EB31">
      <w:pPr>
        <w:pStyle w:val="ListParagraph"/>
        <w:numPr>
          <w:ilvl w:val="0"/>
          <w:numId w:val="2"/>
        </w:numPr>
        <w:rPr>
          <w:rFonts w:ascii="Times New Roman" w:hAnsi="Times New Roman" w:cs="Times New Roman"/>
          <w:sz w:val="24"/>
          <w:szCs w:val="24"/>
        </w:rPr>
      </w:pPr>
      <w:r w:rsidRPr="007C2CA7">
        <w:rPr>
          <w:rFonts w:ascii="Times New Roman" w:hAnsi="Times New Roman" w:cs="Times New Roman"/>
          <w:sz w:val="24"/>
          <w:szCs w:val="24"/>
        </w:rPr>
        <w:t xml:space="preserve">Problem: </w:t>
      </w:r>
      <w:r w:rsidRPr="00D63A4C" w:rsidR="00D63A4C">
        <w:rPr>
          <w:rFonts w:ascii="Times New Roman" w:hAnsi="Times New Roman" w:cs="Times New Roman"/>
          <w:sz w:val="24"/>
          <w:szCs w:val="24"/>
        </w:rPr>
        <w:t>Both the crime dataset and the building dataset presented challenges due to inaccuracies in location data. The crime dataset used approximate addresses for privacy reasons, and the building dataset contained latitude and longitude values that did not accurately correspond to the actual locations.</w:t>
      </w:r>
    </w:p>
    <w:p w:rsidRPr="0072753E" w:rsidR="002F5D28" w:rsidP="002F5D28" w:rsidRDefault="002F5D28" w14:paraId="03809FA3" w14:textId="77777777">
      <w:pPr>
        <w:pStyle w:val="ListParagraph"/>
        <w:rPr>
          <w:rFonts w:ascii="Times New Roman" w:hAnsi="Times New Roman" w:cs="Times New Roman"/>
          <w:sz w:val="16"/>
          <w:szCs w:val="16"/>
        </w:rPr>
      </w:pPr>
    </w:p>
    <w:p w:rsidRPr="00587DBF" w:rsidR="00A24679" w:rsidP="00587DBF" w:rsidRDefault="002F5D28" w14:paraId="0BA40154" w14:textId="5F2354A2">
      <w:pPr>
        <w:pStyle w:val="ListParagraph"/>
        <w:numPr>
          <w:ilvl w:val="0"/>
          <w:numId w:val="2"/>
        </w:numPr>
        <w:rPr>
          <w:rFonts w:ascii="Times New Roman" w:hAnsi="Times New Roman" w:cs="Times New Roman"/>
          <w:sz w:val="16"/>
          <w:szCs w:val="16"/>
        </w:rPr>
      </w:pPr>
      <w:r w:rsidRPr="006C4691">
        <w:rPr>
          <w:rFonts w:ascii="Times New Roman" w:hAnsi="Times New Roman" w:cs="Times New Roman"/>
          <w:sz w:val="24"/>
          <w:szCs w:val="24"/>
        </w:rPr>
        <w:t xml:space="preserve">Solution: </w:t>
      </w:r>
      <w:r w:rsidRPr="006C4691" w:rsidR="006C4691">
        <w:rPr>
          <w:rFonts w:ascii="Times New Roman" w:hAnsi="Times New Roman" w:cs="Times New Roman"/>
          <w:sz w:val="24"/>
          <w:szCs w:val="24"/>
        </w:rPr>
        <w:t>Using an alternative dataset, we created a heatmap of vacant properties in Syracuse</w:t>
      </w:r>
      <w:r w:rsidR="00A24679">
        <w:rPr>
          <w:rFonts w:ascii="Times New Roman" w:hAnsi="Times New Roman" w:cs="Times New Roman"/>
          <w:sz w:val="24"/>
          <w:szCs w:val="24"/>
        </w:rPr>
        <w:t xml:space="preserve">. </w:t>
      </w:r>
      <w:r w:rsidRPr="006C4691" w:rsidR="006C4691">
        <w:rPr>
          <w:rFonts w:ascii="Times New Roman" w:hAnsi="Times New Roman" w:cs="Times New Roman"/>
          <w:sz w:val="24"/>
          <w:szCs w:val="24"/>
        </w:rPr>
        <w:t>Additionally, merging the crime dataset with matching addresses led to inaccuracies, adding crime data to addresses where no crimes had occurred but were in the same area.</w:t>
      </w:r>
    </w:p>
    <w:p w:rsidR="002F5D28" w:rsidP="00F01562" w:rsidRDefault="002F5D28" w14:paraId="1E9AA0B8" w14:textId="07CA78AC">
      <w:pPr>
        <w:pStyle w:val="ListParagraph"/>
        <w:numPr>
          <w:ilvl w:val="0"/>
          <w:numId w:val="2"/>
        </w:numPr>
        <w:rPr>
          <w:rFonts w:ascii="Times New Roman" w:hAnsi="Times New Roman" w:cs="Times New Roman"/>
          <w:sz w:val="24"/>
          <w:szCs w:val="24"/>
        </w:rPr>
      </w:pPr>
      <w:r w:rsidRPr="00D63A4C">
        <w:rPr>
          <w:rFonts w:ascii="Times New Roman" w:hAnsi="Times New Roman" w:cs="Times New Roman"/>
          <w:sz w:val="24"/>
          <w:szCs w:val="24"/>
        </w:rPr>
        <w:lastRenderedPageBreak/>
        <w:t xml:space="preserve">Outcome: </w:t>
      </w:r>
      <w:r w:rsidRPr="00D63A4C" w:rsidR="00D63A4C">
        <w:rPr>
          <w:rFonts w:ascii="Times New Roman" w:hAnsi="Times New Roman" w:cs="Times New Roman"/>
          <w:sz w:val="24"/>
          <w:szCs w:val="24"/>
        </w:rPr>
        <w:t xml:space="preserve">Successfully visualized the vacant property situation in Syracuse on a map and analyzed crime trends through EDA. However, due to potential inaccuracies in crime data leading to prediction and classification errors, </w:t>
      </w:r>
      <w:r w:rsidR="00D63A4C">
        <w:rPr>
          <w:rFonts w:ascii="Times New Roman" w:hAnsi="Times New Roman" w:cs="Times New Roman"/>
          <w:sz w:val="24"/>
          <w:szCs w:val="24"/>
        </w:rPr>
        <w:t>crime data</w:t>
      </w:r>
      <w:r w:rsidRPr="00D63A4C" w:rsidR="00D63A4C">
        <w:rPr>
          <w:rFonts w:ascii="Times New Roman" w:hAnsi="Times New Roman" w:cs="Times New Roman"/>
          <w:sz w:val="24"/>
          <w:szCs w:val="24"/>
        </w:rPr>
        <w:t xml:space="preserve"> was excluded from the modeling process.</w:t>
      </w:r>
    </w:p>
    <w:p w:rsidRPr="00D63A4C" w:rsidR="00D63A4C" w:rsidP="00D63A4C" w:rsidRDefault="00D63A4C" w14:paraId="4F1F1720" w14:textId="77777777">
      <w:pPr>
        <w:pStyle w:val="ListParagraph"/>
        <w:rPr>
          <w:rFonts w:ascii="Times New Roman" w:hAnsi="Times New Roman" w:cs="Times New Roman"/>
          <w:sz w:val="24"/>
          <w:szCs w:val="24"/>
        </w:rPr>
      </w:pPr>
    </w:p>
    <w:p w:rsidR="00D63A4C" w:rsidP="00D63A4C" w:rsidRDefault="00D63A4C" w14:paraId="7D8414CE" w14:textId="195977AF">
      <w:pPr>
        <w:rPr>
          <w:rFonts w:ascii="Times New Roman" w:hAnsi="Times New Roman" w:cs="Times New Roman"/>
          <w:sz w:val="24"/>
          <w:szCs w:val="24"/>
        </w:rPr>
      </w:pPr>
      <w:r>
        <w:rPr>
          <w:rFonts w:ascii="Times New Roman" w:hAnsi="Times New Roman" w:cs="Times New Roman"/>
          <w:sz w:val="24"/>
          <w:szCs w:val="24"/>
        </w:rPr>
        <w:t xml:space="preserve">3) </w:t>
      </w:r>
      <w:r w:rsidR="00CC60F3">
        <w:rPr>
          <w:rFonts w:ascii="Times New Roman" w:hAnsi="Times New Roman" w:cs="Times New Roman"/>
          <w:sz w:val="24"/>
          <w:szCs w:val="24"/>
        </w:rPr>
        <w:t>Model overfitting</w:t>
      </w:r>
    </w:p>
    <w:p w:rsidR="00CC60F3" w:rsidP="00CC60F3" w:rsidRDefault="00CC60F3" w14:paraId="7EE170B7" w14:textId="3C4A59A4">
      <w:pPr>
        <w:pStyle w:val="ListParagraph"/>
        <w:numPr>
          <w:ilvl w:val="0"/>
          <w:numId w:val="2"/>
        </w:numPr>
        <w:rPr>
          <w:rFonts w:ascii="Times New Roman" w:hAnsi="Times New Roman" w:cs="Times New Roman"/>
          <w:sz w:val="24"/>
          <w:szCs w:val="24"/>
        </w:rPr>
      </w:pPr>
      <w:r w:rsidRPr="007C2CA7">
        <w:rPr>
          <w:rFonts w:ascii="Times New Roman" w:hAnsi="Times New Roman" w:cs="Times New Roman"/>
          <w:sz w:val="24"/>
          <w:szCs w:val="24"/>
        </w:rPr>
        <w:t xml:space="preserve">Problem: </w:t>
      </w:r>
      <w:r w:rsidRPr="00CC60F3">
        <w:rPr>
          <w:rFonts w:ascii="Times New Roman" w:hAnsi="Times New Roman" w:cs="Times New Roman"/>
          <w:sz w:val="24"/>
          <w:szCs w:val="24"/>
        </w:rPr>
        <w:t>By oversampling the vacant property data, the risk of overfitting increased, making it challenging to preserve the model's generalization capabilities</w:t>
      </w:r>
    </w:p>
    <w:p w:rsidRPr="0072753E" w:rsidR="00CC60F3" w:rsidP="00CC60F3" w:rsidRDefault="00CC60F3" w14:paraId="29AE1CAF" w14:textId="77777777">
      <w:pPr>
        <w:pStyle w:val="ListParagraph"/>
        <w:rPr>
          <w:rFonts w:ascii="Times New Roman" w:hAnsi="Times New Roman" w:cs="Times New Roman"/>
          <w:sz w:val="16"/>
          <w:szCs w:val="16"/>
        </w:rPr>
      </w:pPr>
    </w:p>
    <w:p w:rsidR="00CC60F3" w:rsidP="00CC60F3" w:rsidRDefault="00CC60F3" w14:paraId="21FB121A" w14:textId="6A37D334">
      <w:pPr>
        <w:pStyle w:val="ListParagraph"/>
        <w:numPr>
          <w:ilvl w:val="0"/>
          <w:numId w:val="2"/>
        </w:numPr>
        <w:rPr>
          <w:rFonts w:ascii="Times New Roman" w:hAnsi="Times New Roman" w:cs="Times New Roman"/>
          <w:sz w:val="24"/>
          <w:szCs w:val="24"/>
        </w:rPr>
      </w:pPr>
      <w:r w:rsidRPr="00CC60F3">
        <w:rPr>
          <w:rFonts w:ascii="Times New Roman" w:hAnsi="Times New Roman" w:cs="Times New Roman"/>
          <w:sz w:val="24"/>
          <w:szCs w:val="24"/>
        </w:rPr>
        <w:t>Solution: To address the increased risk of overfitting due to oversampling, cross-validation</w:t>
      </w:r>
      <w:r>
        <w:rPr>
          <w:rFonts w:ascii="Times New Roman" w:hAnsi="Times New Roman" w:cs="Times New Roman"/>
          <w:sz w:val="24"/>
          <w:szCs w:val="24"/>
        </w:rPr>
        <w:t xml:space="preserve"> </w:t>
      </w:r>
      <w:r w:rsidRPr="00CC60F3">
        <w:rPr>
          <w:rFonts w:ascii="Times New Roman" w:hAnsi="Times New Roman" w:cs="Times New Roman"/>
          <w:sz w:val="24"/>
          <w:szCs w:val="24"/>
        </w:rPr>
        <w:t>was implemented to ensure the model's robustness and maintain its generalization capabilities.</w:t>
      </w:r>
    </w:p>
    <w:p w:rsidRPr="0072753E" w:rsidR="00CC60F3" w:rsidP="0072753E" w:rsidRDefault="00CC60F3" w14:paraId="7AAE5ED5" w14:textId="77777777">
      <w:pPr>
        <w:pStyle w:val="NoSpacing"/>
        <w:rPr>
          <w:rFonts w:ascii="Times New Roman" w:hAnsi="Times New Roman" w:cs="Times New Roman"/>
          <w:sz w:val="16"/>
          <w:szCs w:val="16"/>
        </w:rPr>
      </w:pPr>
    </w:p>
    <w:p w:rsidR="00CC60F3" w:rsidP="004710F8" w:rsidRDefault="00CC60F3" w14:paraId="18513816" w14:textId="101DCD14">
      <w:pPr>
        <w:pStyle w:val="ListParagraph"/>
        <w:numPr>
          <w:ilvl w:val="0"/>
          <w:numId w:val="2"/>
        </w:numPr>
        <w:rPr>
          <w:rFonts w:ascii="Times New Roman" w:hAnsi="Times New Roman" w:cs="Times New Roman"/>
          <w:sz w:val="24"/>
          <w:szCs w:val="24"/>
        </w:rPr>
      </w:pPr>
      <w:r w:rsidRPr="00CC60F3">
        <w:rPr>
          <w:rFonts w:ascii="Times New Roman" w:hAnsi="Times New Roman" w:cs="Times New Roman"/>
          <w:sz w:val="24"/>
          <w:szCs w:val="24"/>
        </w:rPr>
        <w:t>Outcome: By implementing cross-validation, we mitigated data bias and enhanced the model's predictive reliability, ultimately improving the accuracy and stability of vacant property predictions.</w:t>
      </w:r>
    </w:p>
    <w:p w:rsidRPr="006811FF" w:rsidR="00CC60F3" w:rsidP="00D63A4C" w:rsidRDefault="00CC60F3" w14:paraId="5ACF60C3" w14:textId="77777777">
      <w:pPr>
        <w:rPr>
          <w:rFonts w:ascii="Times New Roman" w:hAnsi="Times New Roman" w:cs="Times New Roman"/>
          <w:sz w:val="16"/>
          <w:szCs w:val="16"/>
        </w:rPr>
      </w:pPr>
    </w:p>
    <w:p w:rsidR="00F40871" w:rsidP="00D63A4C" w:rsidRDefault="00AA45AC" w14:paraId="246FD081" w14:textId="61A36F8B">
      <w:pPr>
        <w:rPr>
          <w:rFonts w:ascii="Times New Roman" w:hAnsi="Times New Roman" w:cs="Times New Roman"/>
          <w:sz w:val="28"/>
          <w:szCs w:val="28"/>
        </w:rPr>
      </w:pPr>
      <w:r w:rsidRPr="00AA45AC">
        <w:rPr>
          <w:rFonts w:ascii="Times New Roman" w:hAnsi="Times New Roman" w:cs="Times New Roman"/>
          <w:sz w:val="28"/>
          <w:szCs w:val="28"/>
        </w:rPr>
        <w:t>Conclusion</w:t>
      </w:r>
    </w:p>
    <w:p w:rsidRPr="0072753E" w:rsidR="00F40871" w:rsidP="0072753E" w:rsidRDefault="00F40871" w14:paraId="19B12EF1" w14:textId="77777777">
      <w:pPr>
        <w:pStyle w:val="NoSpacing"/>
        <w:rPr>
          <w:rFonts w:ascii="Times New Roman" w:hAnsi="Times New Roman" w:cs="Times New Roman"/>
          <w:sz w:val="16"/>
          <w:szCs w:val="16"/>
        </w:rPr>
      </w:pPr>
    </w:p>
    <w:p w:rsidR="00443067" w:rsidP="00D63A4C" w:rsidRDefault="000C6FCC" w14:paraId="789E879F" w14:textId="77777777">
      <w:pPr>
        <w:rPr>
          <w:rFonts w:ascii="Times New Roman" w:hAnsi="Times New Roman" w:cs="Times New Roman"/>
          <w:sz w:val="24"/>
          <w:szCs w:val="24"/>
        </w:rPr>
      </w:pPr>
      <w:r w:rsidRPr="000C6FCC">
        <w:rPr>
          <w:rFonts w:ascii="Times New Roman" w:hAnsi="Times New Roman" w:cs="Times New Roman"/>
          <w:sz w:val="24"/>
          <w:szCs w:val="24"/>
        </w:rPr>
        <w:t xml:space="preserve">This project used </w:t>
      </w:r>
      <w:proofErr w:type="spellStart"/>
      <w:r w:rsidRPr="000C6FCC">
        <w:rPr>
          <w:rFonts w:ascii="Times New Roman" w:hAnsi="Times New Roman" w:cs="Times New Roman"/>
          <w:sz w:val="24"/>
          <w:szCs w:val="24"/>
        </w:rPr>
        <w:t>PySpark</w:t>
      </w:r>
      <w:proofErr w:type="spellEnd"/>
      <w:r w:rsidRPr="000C6FCC">
        <w:rPr>
          <w:rFonts w:ascii="Times New Roman" w:hAnsi="Times New Roman" w:cs="Times New Roman"/>
          <w:sz w:val="24"/>
          <w:szCs w:val="24"/>
        </w:rPr>
        <w:t xml:space="preserve"> machine learning techniques to identify vacancy patterns and predict properties at risk of becoming vacant in Syracuse. To address the imbalanced dataset, we applied oversampling and class weighting, improving the model's detection of underrepresented vacant properties. Feature engineering, EDA, and PCA enhanced the performance of both clustering and regression models.</w:t>
      </w:r>
    </w:p>
    <w:p w:rsidR="00D85443" w:rsidP="00D63A4C" w:rsidRDefault="00D85443" w14:paraId="528E86E8" w14:textId="21C75F44">
      <w:pPr>
        <w:rPr>
          <w:rFonts w:ascii="Times New Roman" w:hAnsi="Times New Roman" w:cs="Times New Roman"/>
          <w:sz w:val="24"/>
          <w:szCs w:val="24"/>
        </w:rPr>
      </w:pPr>
      <w:r w:rsidRPr="00D85443">
        <w:rPr>
          <w:rFonts w:ascii="Times New Roman" w:hAnsi="Times New Roman" w:cs="Times New Roman"/>
          <w:sz w:val="24"/>
          <w:szCs w:val="24"/>
        </w:rPr>
        <w:t>The K-means clustering analysis revealed distinct patterns in the dataset, grouping properties based on average characteristics such as building size, violatio</w:t>
      </w:r>
      <w:r>
        <w:rPr>
          <w:rFonts w:ascii="Times New Roman" w:hAnsi="Times New Roman" w:cs="Times New Roman"/>
          <w:sz w:val="24"/>
          <w:szCs w:val="24"/>
        </w:rPr>
        <w:t>ns</w:t>
      </w:r>
      <w:r w:rsidRPr="00D85443">
        <w:rPr>
          <w:rFonts w:ascii="Times New Roman" w:hAnsi="Times New Roman" w:cs="Times New Roman"/>
          <w:sz w:val="24"/>
          <w:szCs w:val="24"/>
        </w:rPr>
        <w:t>, and neighborhood conditions.</w:t>
      </w:r>
      <w:r w:rsidRPr="00615421" w:rsidR="00615421">
        <w:rPr>
          <w:rFonts w:ascii="Times New Roman" w:hAnsi="Times New Roman" w:cs="Times New Roman"/>
          <w:sz w:val="24"/>
          <w:szCs w:val="24"/>
        </w:rPr>
        <w:t xml:space="preserve"> For example, vacant properties tended to have higher overgrowth violation rates and were more commonly located in specific regions of Syracuse.</w:t>
      </w:r>
      <w:r w:rsidR="003043D1">
        <w:rPr>
          <w:rFonts w:ascii="Times New Roman" w:hAnsi="Times New Roman" w:cs="Times New Roman"/>
          <w:sz w:val="24"/>
          <w:szCs w:val="24"/>
        </w:rPr>
        <w:t xml:space="preserve"> </w:t>
      </w:r>
      <w:r w:rsidRPr="003043D1" w:rsidR="003043D1">
        <w:rPr>
          <w:rFonts w:ascii="Times New Roman" w:hAnsi="Times New Roman" w:cs="Times New Roman"/>
          <w:sz w:val="24"/>
          <w:szCs w:val="24"/>
        </w:rPr>
        <w:t>The lower code violation rates and relatively higher land values revealed by our model demonstrated characteristics that differed from the expected traits of vacant properties.</w:t>
      </w:r>
      <w:r w:rsidR="00B229B0">
        <w:rPr>
          <w:rFonts w:ascii="Times New Roman" w:hAnsi="Times New Roman" w:cs="Times New Roman"/>
          <w:sz w:val="24"/>
          <w:szCs w:val="24"/>
        </w:rPr>
        <w:t xml:space="preserve"> </w:t>
      </w:r>
    </w:p>
    <w:p w:rsidR="00625CA2" w:rsidP="00625CA2" w:rsidRDefault="00571369" w14:paraId="73BF9F43" w14:textId="6CD19D72">
      <w:pPr>
        <w:pStyle w:val="NormalWeb"/>
      </w:pPr>
      <w:r w:rsidRPr="00571369">
        <w:t>The Random Forest model achieved a robust AUC of 0.92, demonstrating its effectiveness in distinguishing between vacant and non-vacant properties. Additionally, the Recall improvement from 0.21 to 0.79 highlights the success of our approach in identifying vacant properties, a critical metric for this project.</w:t>
      </w:r>
      <w:r w:rsidR="00D37D40">
        <w:t xml:space="preserve"> </w:t>
      </w:r>
      <w:r w:rsidR="009C1E35">
        <w:t>T</w:t>
      </w:r>
      <w:r w:rsidR="00625CA2">
        <w:t>he relatively high recall score demonstrated the model's potential to effectively identify vacant properties, providing a practical solution for accurate vacancy prediction and proactive urban planning.</w:t>
      </w:r>
    </w:p>
    <w:p w:rsidR="00D37D40" w:rsidP="00625CA2" w:rsidRDefault="00D37D40" w14:paraId="7C18B4C9" w14:textId="15F39F66">
      <w:pPr>
        <w:pStyle w:val="NormalWeb"/>
      </w:pPr>
      <w:r>
        <w:t xml:space="preserve">While the project achieved significant results, challenges such as inaccurate geospatial data and imbalanced representation of vacant properties underscore areas for future improvement. Addressing the class imbalance more effectively in future iterations could further enhance model accuracy. Despite these limitations, the clustering insights and predictive models provide valuable guidance for city planners and </w:t>
      </w:r>
      <w:r w:rsidR="00837B02">
        <w:t>local government</w:t>
      </w:r>
      <w:r>
        <w:t xml:space="preserve"> to take proactive measures in addressing potential vacancies, ensuring efficient resource allocation and community well-being.</w:t>
      </w:r>
    </w:p>
    <w:p w:rsidR="00571369" w:rsidP="00E922EF" w:rsidRDefault="00443067" w14:paraId="7FEB1313" w14:textId="0BBFD00E">
      <w:pPr>
        <w:jc w:val="center"/>
        <w:rPr>
          <w:rFonts w:ascii="Times New Roman" w:hAnsi="Times New Roman" w:cs="Times New Roman"/>
          <w:sz w:val="28"/>
          <w:szCs w:val="28"/>
        </w:rPr>
      </w:pPr>
      <w:r w:rsidRPr="00E922EF">
        <w:rPr>
          <w:rFonts w:ascii="Times New Roman" w:hAnsi="Times New Roman" w:cs="Times New Roman"/>
          <w:sz w:val="28"/>
          <w:szCs w:val="28"/>
        </w:rPr>
        <w:lastRenderedPageBreak/>
        <w:t>Reference</w:t>
      </w:r>
    </w:p>
    <w:p w:rsidR="00E922EF" w:rsidP="00E922EF" w:rsidRDefault="00E922EF" w14:paraId="589D6EFE" w14:textId="2AB7F22C">
      <w:pPr>
        <w:jc w:val="center"/>
        <w:rPr>
          <w:rFonts w:ascii="Times New Roman" w:hAnsi="Times New Roman" w:cs="Times New Roman"/>
          <w:sz w:val="28"/>
          <w:szCs w:val="28"/>
        </w:rPr>
      </w:pPr>
    </w:p>
    <w:p w:rsidRPr="00E922EF" w:rsidR="00E922EF" w:rsidP="00E922EF" w:rsidRDefault="00E922EF" w14:paraId="77F6341B" w14:textId="77777777">
      <w:pPr>
        <w:widowControl/>
        <w:wordWrap/>
        <w:autoSpaceDE/>
        <w:autoSpaceDN/>
        <w:spacing w:after="0" w:line="480" w:lineRule="auto"/>
        <w:ind w:hanging="720"/>
        <w:rPr>
          <w:rFonts w:ascii="Times New Roman" w:hAnsi="Times New Roman" w:eastAsia="Times New Roman" w:cs="Times New Roman"/>
          <w:sz w:val="24"/>
          <w:szCs w:val="24"/>
        </w:rPr>
      </w:pPr>
      <w:proofErr w:type="spellStart"/>
      <w:r w:rsidRPr="00E922EF">
        <w:rPr>
          <w:rFonts w:ascii="Times New Roman" w:hAnsi="Times New Roman" w:eastAsia="Times New Roman" w:cs="Times New Roman"/>
          <w:sz w:val="24"/>
          <w:szCs w:val="24"/>
        </w:rPr>
        <w:t>Branas</w:t>
      </w:r>
      <w:proofErr w:type="spellEnd"/>
      <w:r w:rsidRPr="00E922EF">
        <w:rPr>
          <w:rFonts w:ascii="Times New Roman" w:hAnsi="Times New Roman" w:eastAsia="Times New Roman" w:cs="Times New Roman"/>
          <w:sz w:val="24"/>
          <w:szCs w:val="24"/>
        </w:rPr>
        <w:t xml:space="preserve">, Charles C., et al. “Citywide Cluster Randomized Trial to Restore Blighted Vacant Land and Its Effects on Violence, Crime, and Fear.” </w:t>
      </w:r>
      <w:r w:rsidRPr="00E922EF">
        <w:rPr>
          <w:rFonts w:ascii="Times New Roman" w:hAnsi="Times New Roman" w:eastAsia="Times New Roman" w:cs="Times New Roman"/>
          <w:i/>
          <w:iCs/>
          <w:sz w:val="24"/>
          <w:szCs w:val="24"/>
        </w:rPr>
        <w:t>Proceedings of the National Academy of Sciences</w:t>
      </w:r>
      <w:r w:rsidRPr="00E922EF">
        <w:rPr>
          <w:rFonts w:ascii="Times New Roman" w:hAnsi="Times New Roman" w:eastAsia="Times New Roman" w:cs="Times New Roman"/>
          <w:sz w:val="24"/>
          <w:szCs w:val="24"/>
        </w:rPr>
        <w:t>, vol. 115, no. 12, Feb. 2018, pp. 2946–51, https://doi.org/10.1073/pnas.1718503115.</w:t>
      </w:r>
    </w:p>
    <w:p w:rsidRPr="00E922EF" w:rsidR="00E922EF" w:rsidP="00E922EF" w:rsidRDefault="00E922EF" w14:paraId="3B39D569" w14:textId="77777777">
      <w:pPr>
        <w:widowControl/>
        <w:wordWrap/>
        <w:autoSpaceDE/>
        <w:autoSpaceDN/>
        <w:spacing w:after="0" w:line="480" w:lineRule="auto"/>
        <w:ind w:hanging="720"/>
        <w:rPr>
          <w:rFonts w:ascii="Times New Roman" w:hAnsi="Times New Roman" w:eastAsia="Times New Roman" w:cs="Times New Roman"/>
          <w:sz w:val="24"/>
          <w:szCs w:val="24"/>
        </w:rPr>
      </w:pPr>
      <w:r w:rsidRPr="00E922EF">
        <w:rPr>
          <w:rFonts w:ascii="Times New Roman" w:hAnsi="Times New Roman" w:eastAsia="Times New Roman" w:cs="Times New Roman"/>
          <w:sz w:val="24"/>
          <w:szCs w:val="24"/>
        </w:rPr>
        <w:t xml:space="preserve">Garvin, Eugenia, et al. “More than Just an Eyesore: Local Insights and Solutions on Vacant Land and Urban Health.” </w:t>
      </w:r>
      <w:r w:rsidRPr="00E922EF">
        <w:rPr>
          <w:rFonts w:ascii="Times New Roman" w:hAnsi="Times New Roman" w:eastAsia="Times New Roman" w:cs="Times New Roman"/>
          <w:i/>
          <w:iCs/>
          <w:sz w:val="24"/>
          <w:szCs w:val="24"/>
        </w:rPr>
        <w:t>Journal of Urban Health</w:t>
      </w:r>
      <w:r w:rsidRPr="00E922EF">
        <w:rPr>
          <w:rFonts w:ascii="Times New Roman" w:hAnsi="Times New Roman" w:eastAsia="Times New Roman" w:cs="Times New Roman"/>
          <w:sz w:val="24"/>
          <w:szCs w:val="24"/>
        </w:rPr>
        <w:t>, vol. 90, no. 3, Nov. 2012, pp. 412–26, https://doi.org/10.1007/s11524-012-9782-7.</w:t>
      </w:r>
    </w:p>
    <w:p w:rsidRPr="00E922EF" w:rsidR="00E922EF" w:rsidP="00E922EF" w:rsidRDefault="00E922EF" w14:paraId="34BD02AC" w14:textId="77777777">
      <w:pPr>
        <w:widowControl/>
        <w:wordWrap/>
        <w:autoSpaceDE/>
        <w:autoSpaceDN/>
        <w:spacing w:after="0" w:line="480" w:lineRule="auto"/>
        <w:ind w:hanging="720"/>
        <w:rPr>
          <w:rFonts w:ascii="Times New Roman" w:hAnsi="Times New Roman" w:eastAsia="Times New Roman" w:cs="Times New Roman"/>
          <w:sz w:val="24"/>
          <w:szCs w:val="24"/>
        </w:rPr>
      </w:pPr>
      <w:r w:rsidRPr="00E922EF">
        <w:rPr>
          <w:rFonts w:ascii="Times New Roman" w:hAnsi="Times New Roman" w:eastAsia="Times New Roman" w:cs="Times New Roman"/>
          <w:sz w:val="24"/>
          <w:szCs w:val="24"/>
        </w:rPr>
        <w:t xml:space="preserve">Jordi Soria-Comas, and </w:t>
      </w:r>
      <w:proofErr w:type="spellStart"/>
      <w:r w:rsidRPr="00E922EF">
        <w:rPr>
          <w:rFonts w:ascii="Times New Roman" w:hAnsi="Times New Roman" w:eastAsia="Times New Roman" w:cs="Times New Roman"/>
          <w:sz w:val="24"/>
          <w:szCs w:val="24"/>
        </w:rPr>
        <w:t>Josep</w:t>
      </w:r>
      <w:proofErr w:type="spellEnd"/>
      <w:r w:rsidRPr="00E922EF">
        <w:rPr>
          <w:rFonts w:ascii="Times New Roman" w:hAnsi="Times New Roman" w:eastAsia="Times New Roman" w:cs="Times New Roman"/>
          <w:sz w:val="24"/>
          <w:szCs w:val="24"/>
        </w:rPr>
        <w:t xml:space="preserve"> Domingo-Ferrer. “Mitigating the Curse of Dimensionality in Data Anonymization.” </w:t>
      </w:r>
      <w:r w:rsidRPr="00E922EF">
        <w:rPr>
          <w:rFonts w:ascii="Times New Roman" w:hAnsi="Times New Roman" w:eastAsia="Times New Roman" w:cs="Times New Roman"/>
          <w:i/>
          <w:iCs/>
          <w:sz w:val="24"/>
          <w:szCs w:val="24"/>
        </w:rPr>
        <w:t>Lecture Notes in Computer Science</w:t>
      </w:r>
      <w:r w:rsidRPr="00E922EF">
        <w:rPr>
          <w:rFonts w:ascii="Times New Roman" w:hAnsi="Times New Roman" w:eastAsia="Times New Roman" w:cs="Times New Roman"/>
          <w:sz w:val="24"/>
          <w:szCs w:val="24"/>
        </w:rPr>
        <w:t xml:space="preserve">, vol. 11676, Springer </w:t>
      </w:r>
      <w:proofErr w:type="spellStart"/>
      <w:r w:rsidRPr="00E922EF">
        <w:rPr>
          <w:rFonts w:ascii="Times New Roman" w:hAnsi="Times New Roman" w:eastAsia="Times New Roman" w:cs="Times New Roman"/>
          <w:sz w:val="24"/>
          <w:szCs w:val="24"/>
        </w:rPr>
        <w:t>Science+Business</w:t>
      </w:r>
      <w:proofErr w:type="spellEnd"/>
      <w:r w:rsidRPr="00E922EF">
        <w:rPr>
          <w:rFonts w:ascii="Times New Roman" w:hAnsi="Times New Roman" w:eastAsia="Times New Roman" w:cs="Times New Roman"/>
          <w:sz w:val="24"/>
          <w:szCs w:val="24"/>
        </w:rPr>
        <w:t xml:space="preserve"> Media, Jan. 2019, pp. 346–55, https://doi.org/10.1007/978-3-030-26773-5_30. Accessed 14 Dec. 2024.</w:t>
      </w:r>
    </w:p>
    <w:p w:rsidRPr="00E922EF" w:rsidR="00E922EF" w:rsidP="00E922EF" w:rsidRDefault="00E922EF" w14:paraId="521C5F0B" w14:textId="77777777">
      <w:pPr>
        <w:widowControl/>
        <w:wordWrap/>
        <w:autoSpaceDE/>
        <w:autoSpaceDN/>
        <w:spacing w:after="0" w:line="480" w:lineRule="auto"/>
        <w:ind w:hanging="720"/>
        <w:rPr>
          <w:rFonts w:ascii="Times New Roman" w:hAnsi="Times New Roman" w:eastAsia="Times New Roman" w:cs="Times New Roman"/>
          <w:sz w:val="24"/>
          <w:szCs w:val="24"/>
        </w:rPr>
      </w:pPr>
      <w:r w:rsidRPr="00E922EF">
        <w:rPr>
          <w:rFonts w:ascii="Times New Roman" w:hAnsi="Times New Roman" w:eastAsia="Times New Roman" w:cs="Times New Roman"/>
          <w:sz w:val="24"/>
          <w:szCs w:val="24"/>
        </w:rPr>
        <w:t xml:space="preserve">Zhang, </w:t>
      </w:r>
      <w:proofErr w:type="spellStart"/>
      <w:r w:rsidRPr="00E922EF">
        <w:rPr>
          <w:rFonts w:ascii="Times New Roman" w:hAnsi="Times New Roman" w:eastAsia="Times New Roman" w:cs="Times New Roman"/>
          <w:sz w:val="24"/>
          <w:szCs w:val="24"/>
        </w:rPr>
        <w:t>Junfei</w:t>
      </w:r>
      <w:proofErr w:type="spellEnd"/>
      <w:r w:rsidRPr="00E922EF">
        <w:rPr>
          <w:rFonts w:ascii="Times New Roman" w:hAnsi="Times New Roman" w:eastAsia="Times New Roman" w:cs="Times New Roman"/>
          <w:sz w:val="24"/>
          <w:szCs w:val="24"/>
        </w:rPr>
        <w:t xml:space="preserve">, et al. “Modelling Uniaxial Compressive Strength of Lightweight Self-Compacting Concrete Using Random Forest Regression.” </w:t>
      </w:r>
      <w:r w:rsidRPr="00E922EF">
        <w:rPr>
          <w:rFonts w:ascii="Times New Roman" w:hAnsi="Times New Roman" w:eastAsia="Times New Roman" w:cs="Times New Roman"/>
          <w:i/>
          <w:iCs/>
          <w:sz w:val="24"/>
          <w:szCs w:val="24"/>
        </w:rPr>
        <w:t>Construction and Building Materials</w:t>
      </w:r>
      <w:r w:rsidRPr="00E922EF">
        <w:rPr>
          <w:rFonts w:ascii="Times New Roman" w:hAnsi="Times New Roman" w:eastAsia="Times New Roman" w:cs="Times New Roman"/>
          <w:sz w:val="24"/>
          <w:szCs w:val="24"/>
        </w:rPr>
        <w:t>, vol. 210, Jan. 2019, https://doi.org/10.1016/j.conbuildmat.2019.03.189. Accessed 4 Mar. 2023.</w:t>
      </w:r>
    </w:p>
    <w:p w:rsidRPr="00E922EF" w:rsidR="00E922EF" w:rsidP="00E922EF" w:rsidRDefault="00E922EF" w14:paraId="6DD24B09" w14:textId="77777777">
      <w:pPr>
        <w:jc w:val="center"/>
        <w:rPr>
          <w:rFonts w:ascii="Times New Roman" w:hAnsi="Times New Roman" w:cs="Times New Roman"/>
          <w:sz w:val="28"/>
          <w:szCs w:val="28"/>
        </w:rPr>
      </w:pPr>
    </w:p>
    <w:sectPr w:rsidRPr="00E922EF" w:rsidR="00E922EF" w:rsidSect="007A209D">
      <w:pgSz w:w="11906" w:h="16838" w:orient="portrait"/>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71601" w:rsidP="00746A57" w:rsidRDefault="00A71601" w14:paraId="5C95C66C" w14:textId="77777777">
      <w:pPr>
        <w:spacing w:after="0" w:line="240" w:lineRule="auto"/>
      </w:pPr>
      <w:r>
        <w:separator/>
      </w:r>
    </w:p>
  </w:endnote>
  <w:endnote w:type="continuationSeparator" w:id="0">
    <w:p w:rsidR="00A71601" w:rsidP="00746A57" w:rsidRDefault="00A71601" w14:paraId="4300425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71601" w:rsidP="00746A57" w:rsidRDefault="00A71601" w14:paraId="60FECFB5" w14:textId="77777777">
      <w:pPr>
        <w:spacing w:after="0" w:line="240" w:lineRule="auto"/>
      </w:pPr>
      <w:r>
        <w:separator/>
      </w:r>
    </w:p>
  </w:footnote>
  <w:footnote w:type="continuationSeparator" w:id="0">
    <w:p w:rsidR="00A71601" w:rsidP="00746A57" w:rsidRDefault="00A71601" w14:paraId="2498BA4F"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A12FD"/>
    <w:multiLevelType w:val="hybridMultilevel"/>
    <w:tmpl w:val="39C836DE"/>
    <w:lvl w:ilvl="0" w:tplc="2180A5E6">
      <w:numFmt w:val="bullet"/>
      <w:lvlText w:val="-"/>
      <w:lvlJc w:val="left"/>
      <w:pPr>
        <w:ind w:left="720" w:hanging="360"/>
      </w:pPr>
      <w:rPr>
        <w:rFonts w:hint="default" w:ascii="Times New Roman" w:hAnsi="Times New Roman" w:cs="Times New Roman"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C120A81"/>
    <w:multiLevelType w:val="hybridMultilevel"/>
    <w:tmpl w:val="6402FEA0"/>
    <w:lvl w:ilvl="0" w:tplc="2180A5E6">
      <w:numFmt w:val="bullet"/>
      <w:lvlText w:val="-"/>
      <w:lvlJc w:val="left"/>
      <w:pPr>
        <w:ind w:left="720" w:hanging="360"/>
      </w:pPr>
      <w:rPr>
        <w:rFonts w:hint="default" w:ascii="Times New Roman" w:hAnsi="Times New Roman" w:cs="Times New Roman"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0307B3F"/>
    <w:multiLevelType w:val="hybridMultilevel"/>
    <w:tmpl w:val="C82E3BB8"/>
    <w:lvl w:ilvl="0" w:tplc="2180A5E6">
      <w:numFmt w:val="bullet"/>
      <w:lvlText w:val="-"/>
      <w:lvlJc w:val="left"/>
      <w:pPr>
        <w:ind w:left="720" w:hanging="360"/>
      </w:pPr>
      <w:rPr>
        <w:rFonts w:hint="default" w:ascii="Times New Roman" w:hAnsi="Times New Roman" w:cs="Times New Roman"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60B12B5"/>
    <w:multiLevelType w:val="hybridMultilevel"/>
    <w:tmpl w:val="11089E4E"/>
    <w:lvl w:ilvl="0" w:tplc="2180A5E6">
      <w:numFmt w:val="bullet"/>
      <w:lvlText w:val="-"/>
      <w:lvlJc w:val="left"/>
      <w:pPr>
        <w:ind w:left="720" w:hanging="360"/>
      </w:pPr>
      <w:rPr>
        <w:rFonts w:hint="default" w:ascii="Times New Roman" w:hAnsi="Times New Roman" w:cs="Times New Roman"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D022E2B"/>
    <w:multiLevelType w:val="hybridMultilevel"/>
    <w:tmpl w:val="ED1E5EF6"/>
    <w:lvl w:ilvl="0" w:tplc="2180A5E6">
      <w:numFmt w:val="bullet"/>
      <w:lvlText w:val="-"/>
      <w:lvlJc w:val="left"/>
      <w:pPr>
        <w:ind w:left="720" w:hanging="360"/>
      </w:pPr>
      <w:rPr>
        <w:rFonts w:hint="default" w:ascii="Times New Roman" w:hAnsi="Times New Roman" w:cs="Times New Roman"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61831AAE"/>
    <w:multiLevelType w:val="hybridMultilevel"/>
    <w:tmpl w:val="E82220A6"/>
    <w:lvl w:ilvl="0" w:tplc="2180A5E6">
      <w:numFmt w:val="bullet"/>
      <w:lvlText w:val="-"/>
      <w:lvlJc w:val="left"/>
      <w:pPr>
        <w:ind w:left="720" w:hanging="360"/>
      </w:pPr>
      <w:rPr>
        <w:rFonts w:hint="default" w:ascii="Times New Roman" w:hAnsi="Times New Roman" w:cs="Times New Roman"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6EAC07C8"/>
    <w:multiLevelType w:val="hybridMultilevel"/>
    <w:tmpl w:val="E2E651DE"/>
    <w:lvl w:ilvl="0" w:tplc="2180A5E6">
      <w:numFmt w:val="bullet"/>
      <w:lvlText w:val="-"/>
      <w:lvlJc w:val="left"/>
      <w:pPr>
        <w:ind w:left="720" w:hanging="360"/>
      </w:pPr>
      <w:rPr>
        <w:rFonts w:hint="default" w:ascii="Times New Roman" w:hAnsi="Times New Roman" w:cs="Times New Roman"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6"/>
  </w:num>
  <w:num w:numId="2">
    <w:abstractNumId w:val="4"/>
  </w:num>
  <w:num w:numId="3">
    <w:abstractNumId w:val="1"/>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09D"/>
    <w:rsid w:val="000C6FCC"/>
    <w:rsid w:val="000F7210"/>
    <w:rsid w:val="00100C66"/>
    <w:rsid w:val="00115351"/>
    <w:rsid w:val="0013230F"/>
    <w:rsid w:val="0013786F"/>
    <w:rsid w:val="001D3444"/>
    <w:rsid w:val="001E05C7"/>
    <w:rsid w:val="001E4197"/>
    <w:rsid w:val="002530D6"/>
    <w:rsid w:val="00256F1B"/>
    <w:rsid w:val="00266934"/>
    <w:rsid w:val="00291808"/>
    <w:rsid w:val="00293A90"/>
    <w:rsid w:val="00294B90"/>
    <w:rsid w:val="002D7920"/>
    <w:rsid w:val="002E7835"/>
    <w:rsid w:val="002F4902"/>
    <w:rsid w:val="002F5D28"/>
    <w:rsid w:val="003043D1"/>
    <w:rsid w:val="00315D08"/>
    <w:rsid w:val="00322E8D"/>
    <w:rsid w:val="00322F99"/>
    <w:rsid w:val="003235C9"/>
    <w:rsid w:val="00326639"/>
    <w:rsid w:val="00334F4F"/>
    <w:rsid w:val="00352987"/>
    <w:rsid w:val="00356218"/>
    <w:rsid w:val="00386F34"/>
    <w:rsid w:val="00396484"/>
    <w:rsid w:val="003B79FD"/>
    <w:rsid w:val="003C4003"/>
    <w:rsid w:val="0040486D"/>
    <w:rsid w:val="004064EA"/>
    <w:rsid w:val="00421BD3"/>
    <w:rsid w:val="0044254E"/>
    <w:rsid w:val="00443067"/>
    <w:rsid w:val="004617DE"/>
    <w:rsid w:val="00465C9E"/>
    <w:rsid w:val="00491A0E"/>
    <w:rsid w:val="004A2B81"/>
    <w:rsid w:val="004C0956"/>
    <w:rsid w:val="00522725"/>
    <w:rsid w:val="00524D43"/>
    <w:rsid w:val="005526EC"/>
    <w:rsid w:val="00567CE8"/>
    <w:rsid w:val="00571369"/>
    <w:rsid w:val="0057319F"/>
    <w:rsid w:val="00577510"/>
    <w:rsid w:val="00587DBF"/>
    <w:rsid w:val="005C08DA"/>
    <w:rsid w:val="005E37C6"/>
    <w:rsid w:val="00615421"/>
    <w:rsid w:val="00615FEA"/>
    <w:rsid w:val="00625CA2"/>
    <w:rsid w:val="006268BA"/>
    <w:rsid w:val="00647753"/>
    <w:rsid w:val="006562FC"/>
    <w:rsid w:val="006811FF"/>
    <w:rsid w:val="006C4691"/>
    <w:rsid w:val="006F62E0"/>
    <w:rsid w:val="0072753E"/>
    <w:rsid w:val="00735E58"/>
    <w:rsid w:val="00746A57"/>
    <w:rsid w:val="00797778"/>
    <w:rsid w:val="007A209D"/>
    <w:rsid w:val="007A6635"/>
    <w:rsid w:val="007B750A"/>
    <w:rsid w:val="007C2CA7"/>
    <w:rsid w:val="00833D49"/>
    <w:rsid w:val="0083796C"/>
    <w:rsid w:val="00837B02"/>
    <w:rsid w:val="008406E5"/>
    <w:rsid w:val="008A2F29"/>
    <w:rsid w:val="008C45A0"/>
    <w:rsid w:val="00970938"/>
    <w:rsid w:val="0097770D"/>
    <w:rsid w:val="00983C82"/>
    <w:rsid w:val="00996BF6"/>
    <w:rsid w:val="009C1E35"/>
    <w:rsid w:val="009F2754"/>
    <w:rsid w:val="009F4D96"/>
    <w:rsid w:val="00A11EA2"/>
    <w:rsid w:val="00A24679"/>
    <w:rsid w:val="00A71601"/>
    <w:rsid w:val="00AA00C6"/>
    <w:rsid w:val="00AA45AC"/>
    <w:rsid w:val="00AD1802"/>
    <w:rsid w:val="00AD7F42"/>
    <w:rsid w:val="00B21D90"/>
    <w:rsid w:val="00B229B0"/>
    <w:rsid w:val="00B3222A"/>
    <w:rsid w:val="00B63D1F"/>
    <w:rsid w:val="00B97947"/>
    <w:rsid w:val="00BA6972"/>
    <w:rsid w:val="00BE41FB"/>
    <w:rsid w:val="00BE53BE"/>
    <w:rsid w:val="00C470BD"/>
    <w:rsid w:val="00C62349"/>
    <w:rsid w:val="00C728C0"/>
    <w:rsid w:val="00C91657"/>
    <w:rsid w:val="00CA0580"/>
    <w:rsid w:val="00CC60F3"/>
    <w:rsid w:val="00CE7F21"/>
    <w:rsid w:val="00D028A5"/>
    <w:rsid w:val="00D31CD8"/>
    <w:rsid w:val="00D37D40"/>
    <w:rsid w:val="00D43446"/>
    <w:rsid w:val="00D50E39"/>
    <w:rsid w:val="00D63A4C"/>
    <w:rsid w:val="00D85443"/>
    <w:rsid w:val="00DB2995"/>
    <w:rsid w:val="00DC37F4"/>
    <w:rsid w:val="00DC51C7"/>
    <w:rsid w:val="00DC6609"/>
    <w:rsid w:val="00DF5D16"/>
    <w:rsid w:val="00E0561A"/>
    <w:rsid w:val="00E10651"/>
    <w:rsid w:val="00E10869"/>
    <w:rsid w:val="00E1510B"/>
    <w:rsid w:val="00E400AC"/>
    <w:rsid w:val="00E738F9"/>
    <w:rsid w:val="00E922EF"/>
    <w:rsid w:val="00EC4CB5"/>
    <w:rsid w:val="00EC5834"/>
    <w:rsid w:val="00EF7783"/>
    <w:rsid w:val="00F04A3C"/>
    <w:rsid w:val="00F1386C"/>
    <w:rsid w:val="00F17902"/>
    <w:rsid w:val="00F40871"/>
    <w:rsid w:val="5C093EE8"/>
    <w:rsid w:val="68F9DEB7"/>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027762"/>
  <w15:chartTrackingRefBased/>
  <w15:docId w15:val="{51CED567-AD3B-4AA5-AFAF-4C913C533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wordWrap w:val="0"/>
      <w:autoSpaceDE w:val="0"/>
      <w:autoSpaceDN w:val="0"/>
    </w:p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A209D"/>
    <w:pPr>
      <w:ind w:left="720"/>
      <w:contextualSpacing/>
    </w:pPr>
  </w:style>
  <w:style w:type="paragraph" w:styleId="NormalWeb">
    <w:name w:val="Normal (Web)"/>
    <w:basedOn w:val="Normal"/>
    <w:uiPriority w:val="99"/>
    <w:semiHidden/>
    <w:unhideWhenUsed/>
    <w:rsid w:val="00625CA2"/>
    <w:pPr>
      <w:widowControl/>
      <w:wordWrap/>
      <w:autoSpaceDE/>
      <w:autoSpaceDN/>
      <w:spacing w:before="100" w:beforeAutospacing="1" w:after="100" w:afterAutospacing="1" w:line="240" w:lineRule="auto"/>
    </w:pPr>
    <w:rPr>
      <w:rFonts w:ascii="Times New Roman" w:hAnsi="Times New Roman" w:eastAsia="Times New Roman" w:cs="Times New Roman"/>
      <w:sz w:val="24"/>
      <w:szCs w:val="24"/>
    </w:rPr>
  </w:style>
  <w:style w:type="paragraph" w:styleId="NoSpacing">
    <w:name w:val="No Spacing"/>
    <w:uiPriority w:val="1"/>
    <w:qFormat/>
    <w:rsid w:val="00970938"/>
    <w:pPr>
      <w:widowControl w:val="0"/>
      <w:wordWrap w:val="0"/>
      <w:autoSpaceDE w:val="0"/>
      <w:autoSpaceDN w:val="0"/>
      <w:spacing w:after="0" w:line="240" w:lineRule="auto"/>
    </w:pPr>
  </w:style>
  <w:style w:type="paragraph" w:styleId="Header">
    <w:name w:val="header"/>
    <w:basedOn w:val="Normal"/>
    <w:link w:val="HeaderChar"/>
    <w:uiPriority w:val="99"/>
    <w:unhideWhenUsed/>
    <w:rsid w:val="00746A57"/>
    <w:pPr>
      <w:tabs>
        <w:tab w:val="center" w:pos="4680"/>
        <w:tab w:val="right" w:pos="9360"/>
      </w:tabs>
      <w:spacing w:after="0" w:line="240" w:lineRule="auto"/>
    </w:pPr>
  </w:style>
  <w:style w:type="character" w:styleId="HeaderChar" w:customStyle="1">
    <w:name w:val="Header Char"/>
    <w:basedOn w:val="DefaultParagraphFont"/>
    <w:link w:val="Header"/>
    <w:uiPriority w:val="99"/>
    <w:rsid w:val="00746A57"/>
  </w:style>
  <w:style w:type="paragraph" w:styleId="Footer">
    <w:name w:val="footer"/>
    <w:basedOn w:val="Normal"/>
    <w:link w:val="FooterChar"/>
    <w:uiPriority w:val="99"/>
    <w:unhideWhenUsed/>
    <w:rsid w:val="00746A57"/>
    <w:pPr>
      <w:tabs>
        <w:tab w:val="center" w:pos="4680"/>
        <w:tab w:val="right" w:pos="9360"/>
      </w:tabs>
      <w:spacing w:after="0" w:line="240" w:lineRule="auto"/>
    </w:pPr>
  </w:style>
  <w:style w:type="character" w:styleId="FooterChar" w:customStyle="1">
    <w:name w:val="Footer Char"/>
    <w:basedOn w:val="DefaultParagraphFont"/>
    <w:link w:val="Footer"/>
    <w:uiPriority w:val="99"/>
    <w:rsid w:val="00746A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16175">
      <w:bodyDiv w:val="1"/>
      <w:marLeft w:val="0"/>
      <w:marRight w:val="0"/>
      <w:marTop w:val="0"/>
      <w:marBottom w:val="0"/>
      <w:divBdr>
        <w:top w:val="none" w:sz="0" w:space="0" w:color="auto"/>
        <w:left w:val="none" w:sz="0" w:space="0" w:color="auto"/>
        <w:bottom w:val="none" w:sz="0" w:space="0" w:color="auto"/>
        <w:right w:val="none" w:sz="0" w:space="0" w:color="auto"/>
      </w:divBdr>
    </w:div>
    <w:div w:id="97526872">
      <w:bodyDiv w:val="1"/>
      <w:marLeft w:val="0"/>
      <w:marRight w:val="0"/>
      <w:marTop w:val="0"/>
      <w:marBottom w:val="0"/>
      <w:divBdr>
        <w:top w:val="none" w:sz="0" w:space="0" w:color="auto"/>
        <w:left w:val="none" w:sz="0" w:space="0" w:color="auto"/>
        <w:bottom w:val="none" w:sz="0" w:space="0" w:color="auto"/>
        <w:right w:val="none" w:sz="0" w:space="0" w:color="auto"/>
      </w:divBdr>
    </w:div>
    <w:div w:id="224419415">
      <w:bodyDiv w:val="1"/>
      <w:marLeft w:val="0"/>
      <w:marRight w:val="0"/>
      <w:marTop w:val="0"/>
      <w:marBottom w:val="0"/>
      <w:divBdr>
        <w:top w:val="none" w:sz="0" w:space="0" w:color="auto"/>
        <w:left w:val="none" w:sz="0" w:space="0" w:color="auto"/>
        <w:bottom w:val="none" w:sz="0" w:space="0" w:color="auto"/>
        <w:right w:val="none" w:sz="0" w:space="0" w:color="auto"/>
      </w:divBdr>
    </w:div>
    <w:div w:id="266698158">
      <w:bodyDiv w:val="1"/>
      <w:marLeft w:val="0"/>
      <w:marRight w:val="0"/>
      <w:marTop w:val="0"/>
      <w:marBottom w:val="0"/>
      <w:divBdr>
        <w:top w:val="none" w:sz="0" w:space="0" w:color="auto"/>
        <w:left w:val="none" w:sz="0" w:space="0" w:color="auto"/>
        <w:bottom w:val="none" w:sz="0" w:space="0" w:color="auto"/>
        <w:right w:val="none" w:sz="0" w:space="0" w:color="auto"/>
      </w:divBdr>
    </w:div>
    <w:div w:id="626545508">
      <w:bodyDiv w:val="1"/>
      <w:marLeft w:val="0"/>
      <w:marRight w:val="0"/>
      <w:marTop w:val="0"/>
      <w:marBottom w:val="0"/>
      <w:divBdr>
        <w:top w:val="none" w:sz="0" w:space="0" w:color="auto"/>
        <w:left w:val="none" w:sz="0" w:space="0" w:color="auto"/>
        <w:bottom w:val="none" w:sz="0" w:space="0" w:color="auto"/>
        <w:right w:val="none" w:sz="0" w:space="0" w:color="auto"/>
      </w:divBdr>
    </w:div>
    <w:div w:id="640042030">
      <w:bodyDiv w:val="1"/>
      <w:marLeft w:val="0"/>
      <w:marRight w:val="0"/>
      <w:marTop w:val="0"/>
      <w:marBottom w:val="0"/>
      <w:divBdr>
        <w:top w:val="none" w:sz="0" w:space="0" w:color="auto"/>
        <w:left w:val="none" w:sz="0" w:space="0" w:color="auto"/>
        <w:bottom w:val="none" w:sz="0" w:space="0" w:color="auto"/>
        <w:right w:val="none" w:sz="0" w:space="0" w:color="auto"/>
      </w:divBdr>
      <w:divsChild>
        <w:div w:id="1478840477">
          <w:marLeft w:val="0"/>
          <w:marRight w:val="0"/>
          <w:marTop w:val="0"/>
          <w:marBottom w:val="0"/>
          <w:divBdr>
            <w:top w:val="none" w:sz="0" w:space="0" w:color="auto"/>
            <w:left w:val="none" w:sz="0" w:space="0" w:color="auto"/>
            <w:bottom w:val="none" w:sz="0" w:space="0" w:color="auto"/>
            <w:right w:val="none" w:sz="0" w:space="0" w:color="auto"/>
          </w:divBdr>
        </w:div>
        <w:div w:id="602809093">
          <w:marLeft w:val="0"/>
          <w:marRight w:val="0"/>
          <w:marTop w:val="0"/>
          <w:marBottom w:val="0"/>
          <w:divBdr>
            <w:top w:val="none" w:sz="0" w:space="0" w:color="auto"/>
            <w:left w:val="none" w:sz="0" w:space="0" w:color="auto"/>
            <w:bottom w:val="none" w:sz="0" w:space="0" w:color="auto"/>
            <w:right w:val="none" w:sz="0" w:space="0" w:color="auto"/>
          </w:divBdr>
        </w:div>
        <w:div w:id="2133399155">
          <w:marLeft w:val="0"/>
          <w:marRight w:val="0"/>
          <w:marTop w:val="0"/>
          <w:marBottom w:val="0"/>
          <w:divBdr>
            <w:top w:val="none" w:sz="0" w:space="0" w:color="auto"/>
            <w:left w:val="none" w:sz="0" w:space="0" w:color="auto"/>
            <w:bottom w:val="none" w:sz="0" w:space="0" w:color="auto"/>
            <w:right w:val="none" w:sz="0" w:space="0" w:color="auto"/>
          </w:divBdr>
        </w:div>
        <w:div w:id="1077091839">
          <w:marLeft w:val="0"/>
          <w:marRight w:val="0"/>
          <w:marTop w:val="0"/>
          <w:marBottom w:val="0"/>
          <w:divBdr>
            <w:top w:val="none" w:sz="0" w:space="0" w:color="auto"/>
            <w:left w:val="none" w:sz="0" w:space="0" w:color="auto"/>
            <w:bottom w:val="none" w:sz="0" w:space="0" w:color="auto"/>
            <w:right w:val="none" w:sz="0" w:space="0" w:color="auto"/>
          </w:divBdr>
        </w:div>
        <w:div w:id="1666592697">
          <w:marLeft w:val="0"/>
          <w:marRight w:val="0"/>
          <w:marTop w:val="0"/>
          <w:marBottom w:val="0"/>
          <w:divBdr>
            <w:top w:val="none" w:sz="0" w:space="0" w:color="auto"/>
            <w:left w:val="none" w:sz="0" w:space="0" w:color="auto"/>
            <w:bottom w:val="none" w:sz="0" w:space="0" w:color="auto"/>
            <w:right w:val="none" w:sz="0" w:space="0" w:color="auto"/>
          </w:divBdr>
        </w:div>
        <w:div w:id="1333610387">
          <w:marLeft w:val="0"/>
          <w:marRight w:val="0"/>
          <w:marTop w:val="0"/>
          <w:marBottom w:val="0"/>
          <w:divBdr>
            <w:top w:val="none" w:sz="0" w:space="0" w:color="auto"/>
            <w:left w:val="none" w:sz="0" w:space="0" w:color="auto"/>
            <w:bottom w:val="none" w:sz="0" w:space="0" w:color="auto"/>
            <w:right w:val="none" w:sz="0" w:space="0" w:color="auto"/>
          </w:divBdr>
        </w:div>
        <w:div w:id="1836147662">
          <w:marLeft w:val="0"/>
          <w:marRight w:val="0"/>
          <w:marTop w:val="0"/>
          <w:marBottom w:val="0"/>
          <w:divBdr>
            <w:top w:val="none" w:sz="0" w:space="0" w:color="auto"/>
            <w:left w:val="none" w:sz="0" w:space="0" w:color="auto"/>
            <w:bottom w:val="none" w:sz="0" w:space="0" w:color="auto"/>
            <w:right w:val="none" w:sz="0" w:space="0" w:color="auto"/>
          </w:divBdr>
        </w:div>
        <w:div w:id="1977375743">
          <w:marLeft w:val="0"/>
          <w:marRight w:val="0"/>
          <w:marTop w:val="0"/>
          <w:marBottom w:val="0"/>
          <w:divBdr>
            <w:top w:val="none" w:sz="0" w:space="0" w:color="auto"/>
            <w:left w:val="none" w:sz="0" w:space="0" w:color="auto"/>
            <w:bottom w:val="none" w:sz="0" w:space="0" w:color="auto"/>
            <w:right w:val="none" w:sz="0" w:space="0" w:color="auto"/>
          </w:divBdr>
        </w:div>
        <w:div w:id="1738237874">
          <w:marLeft w:val="0"/>
          <w:marRight w:val="0"/>
          <w:marTop w:val="0"/>
          <w:marBottom w:val="0"/>
          <w:divBdr>
            <w:top w:val="none" w:sz="0" w:space="0" w:color="auto"/>
            <w:left w:val="none" w:sz="0" w:space="0" w:color="auto"/>
            <w:bottom w:val="none" w:sz="0" w:space="0" w:color="auto"/>
            <w:right w:val="none" w:sz="0" w:space="0" w:color="auto"/>
          </w:divBdr>
        </w:div>
        <w:div w:id="1240405038">
          <w:marLeft w:val="0"/>
          <w:marRight w:val="0"/>
          <w:marTop w:val="0"/>
          <w:marBottom w:val="0"/>
          <w:divBdr>
            <w:top w:val="none" w:sz="0" w:space="0" w:color="auto"/>
            <w:left w:val="none" w:sz="0" w:space="0" w:color="auto"/>
            <w:bottom w:val="none" w:sz="0" w:space="0" w:color="auto"/>
            <w:right w:val="none" w:sz="0" w:space="0" w:color="auto"/>
          </w:divBdr>
        </w:div>
        <w:div w:id="1110008025">
          <w:marLeft w:val="0"/>
          <w:marRight w:val="0"/>
          <w:marTop w:val="0"/>
          <w:marBottom w:val="0"/>
          <w:divBdr>
            <w:top w:val="none" w:sz="0" w:space="0" w:color="auto"/>
            <w:left w:val="none" w:sz="0" w:space="0" w:color="auto"/>
            <w:bottom w:val="none" w:sz="0" w:space="0" w:color="auto"/>
            <w:right w:val="none" w:sz="0" w:space="0" w:color="auto"/>
          </w:divBdr>
        </w:div>
        <w:div w:id="333076848">
          <w:marLeft w:val="0"/>
          <w:marRight w:val="0"/>
          <w:marTop w:val="0"/>
          <w:marBottom w:val="0"/>
          <w:divBdr>
            <w:top w:val="none" w:sz="0" w:space="0" w:color="auto"/>
            <w:left w:val="none" w:sz="0" w:space="0" w:color="auto"/>
            <w:bottom w:val="none" w:sz="0" w:space="0" w:color="auto"/>
            <w:right w:val="none" w:sz="0" w:space="0" w:color="auto"/>
          </w:divBdr>
        </w:div>
        <w:div w:id="1007632273">
          <w:marLeft w:val="0"/>
          <w:marRight w:val="0"/>
          <w:marTop w:val="0"/>
          <w:marBottom w:val="0"/>
          <w:divBdr>
            <w:top w:val="none" w:sz="0" w:space="0" w:color="auto"/>
            <w:left w:val="none" w:sz="0" w:space="0" w:color="auto"/>
            <w:bottom w:val="none" w:sz="0" w:space="0" w:color="auto"/>
            <w:right w:val="none" w:sz="0" w:space="0" w:color="auto"/>
          </w:divBdr>
        </w:div>
        <w:div w:id="880290136">
          <w:marLeft w:val="0"/>
          <w:marRight w:val="0"/>
          <w:marTop w:val="0"/>
          <w:marBottom w:val="0"/>
          <w:divBdr>
            <w:top w:val="none" w:sz="0" w:space="0" w:color="auto"/>
            <w:left w:val="none" w:sz="0" w:space="0" w:color="auto"/>
            <w:bottom w:val="none" w:sz="0" w:space="0" w:color="auto"/>
            <w:right w:val="none" w:sz="0" w:space="0" w:color="auto"/>
          </w:divBdr>
        </w:div>
        <w:div w:id="867838409">
          <w:marLeft w:val="0"/>
          <w:marRight w:val="0"/>
          <w:marTop w:val="0"/>
          <w:marBottom w:val="0"/>
          <w:divBdr>
            <w:top w:val="none" w:sz="0" w:space="0" w:color="auto"/>
            <w:left w:val="none" w:sz="0" w:space="0" w:color="auto"/>
            <w:bottom w:val="none" w:sz="0" w:space="0" w:color="auto"/>
            <w:right w:val="none" w:sz="0" w:space="0" w:color="auto"/>
          </w:divBdr>
        </w:div>
        <w:div w:id="415905926">
          <w:marLeft w:val="0"/>
          <w:marRight w:val="0"/>
          <w:marTop w:val="0"/>
          <w:marBottom w:val="0"/>
          <w:divBdr>
            <w:top w:val="none" w:sz="0" w:space="0" w:color="auto"/>
            <w:left w:val="none" w:sz="0" w:space="0" w:color="auto"/>
            <w:bottom w:val="none" w:sz="0" w:space="0" w:color="auto"/>
            <w:right w:val="none" w:sz="0" w:space="0" w:color="auto"/>
          </w:divBdr>
        </w:div>
        <w:div w:id="335379129">
          <w:marLeft w:val="0"/>
          <w:marRight w:val="0"/>
          <w:marTop w:val="0"/>
          <w:marBottom w:val="0"/>
          <w:divBdr>
            <w:top w:val="none" w:sz="0" w:space="0" w:color="auto"/>
            <w:left w:val="none" w:sz="0" w:space="0" w:color="auto"/>
            <w:bottom w:val="none" w:sz="0" w:space="0" w:color="auto"/>
            <w:right w:val="none" w:sz="0" w:space="0" w:color="auto"/>
          </w:divBdr>
        </w:div>
        <w:div w:id="819076916">
          <w:marLeft w:val="0"/>
          <w:marRight w:val="0"/>
          <w:marTop w:val="0"/>
          <w:marBottom w:val="0"/>
          <w:divBdr>
            <w:top w:val="none" w:sz="0" w:space="0" w:color="auto"/>
            <w:left w:val="none" w:sz="0" w:space="0" w:color="auto"/>
            <w:bottom w:val="none" w:sz="0" w:space="0" w:color="auto"/>
            <w:right w:val="none" w:sz="0" w:space="0" w:color="auto"/>
          </w:divBdr>
        </w:div>
        <w:div w:id="376856987">
          <w:marLeft w:val="0"/>
          <w:marRight w:val="0"/>
          <w:marTop w:val="0"/>
          <w:marBottom w:val="0"/>
          <w:divBdr>
            <w:top w:val="none" w:sz="0" w:space="0" w:color="auto"/>
            <w:left w:val="none" w:sz="0" w:space="0" w:color="auto"/>
            <w:bottom w:val="none" w:sz="0" w:space="0" w:color="auto"/>
            <w:right w:val="none" w:sz="0" w:space="0" w:color="auto"/>
          </w:divBdr>
        </w:div>
      </w:divsChild>
    </w:div>
    <w:div w:id="658079606">
      <w:bodyDiv w:val="1"/>
      <w:marLeft w:val="0"/>
      <w:marRight w:val="0"/>
      <w:marTop w:val="0"/>
      <w:marBottom w:val="0"/>
      <w:divBdr>
        <w:top w:val="none" w:sz="0" w:space="0" w:color="auto"/>
        <w:left w:val="none" w:sz="0" w:space="0" w:color="auto"/>
        <w:bottom w:val="none" w:sz="0" w:space="0" w:color="auto"/>
        <w:right w:val="none" w:sz="0" w:space="0" w:color="auto"/>
      </w:divBdr>
    </w:div>
    <w:div w:id="772867436">
      <w:bodyDiv w:val="1"/>
      <w:marLeft w:val="0"/>
      <w:marRight w:val="0"/>
      <w:marTop w:val="0"/>
      <w:marBottom w:val="0"/>
      <w:divBdr>
        <w:top w:val="none" w:sz="0" w:space="0" w:color="auto"/>
        <w:left w:val="none" w:sz="0" w:space="0" w:color="auto"/>
        <w:bottom w:val="none" w:sz="0" w:space="0" w:color="auto"/>
        <w:right w:val="none" w:sz="0" w:space="0" w:color="auto"/>
      </w:divBdr>
      <w:divsChild>
        <w:div w:id="53356468">
          <w:marLeft w:val="-720"/>
          <w:marRight w:val="0"/>
          <w:marTop w:val="0"/>
          <w:marBottom w:val="0"/>
          <w:divBdr>
            <w:top w:val="none" w:sz="0" w:space="0" w:color="auto"/>
            <w:left w:val="none" w:sz="0" w:space="0" w:color="auto"/>
            <w:bottom w:val="none" w:sz="0" w:space="0" w:color="auto"/>
            <w:right w:val="none" w:sz="0" w:space="0" w:color="auto"/>
          </w:divBdr>
        </w:div>
      </w:divsChild>
    </w:div>
    <w:div w:id="1057556685">
      <w:bodyDiv w:val="1"/>
      <w:marLeft w:val="0"/>
      <w:marRight w:val="0"/>
      <w:marTop w:val="0"/>
      <w:marBottom w:val="0"/>
      <w:divBdr>
        <w:top w:val="none" w:sz="0" w:space="0" w:color="auto"/>
        <w:left w:val="none" w:sz="0" w:space="0" w:color="auto"/>
        <w:bottom w:val="none" w:sz="0" w:space="0" w:color="auto"/>
        <w:right w:val="none" w:sz="0" w:space="0" w:color="auto"/>
      </w:divBdr>
    </w:div>
    <w:div w:id="1161702123">
      <w:bodyDiv w:val="1"/>
      <w:marLeft w:val="0"/>
      <w:marRight w:val="0"/>
      <w:marTop w:val="0"/>
      <w:marBottom w:val="0"/>
      <w:divBdr>
        <w:top w:val="none" w:sz="0" w:space="0" w:color="auto"/>
        <w:left w:val="none" w:sz="0" w:space="0" w:color="auto"/>
        <w:bottom w:val="none" w:sz="0" w:space="0" w:color="auto"/>
        <w:right w:val="none" w:sz="0" w:space="0" w:color="auto"/>
      </w:divBdr>
      <w:divsChild>
        <w:div w:id="1039814185">
          <w:marLeft w:val="0"/>
          <w:marRight w:val="0"/>
          <w:marTop w:val="0"/>
          <w:marBottom w:val="0"/>
          <w:divBdr>
            <w:top w:val="none" w:sz="0" w:space="0" w:color="auto"/>
            <w:left w:val="none" w:sz="0" w:space="0" w:color="auto"/>
            <w:bottom w:val="none" w:sz="0" w:space="0" w:color="auto"/>
            <w:right w:val="none" w:sz="0" w:space="0" w:color="auto"/>
          </w:divBdr>
        </w:div>
        <w:div w:id="654528848">
          <w:marLeft w:val="0"/>
          <w:marRight w:val="0"/>
          <w:marTop w:val="0"/>
          <w:marBottom w:val="0"/>
          <w:divBdr>
            <w:top w:val="none" w:sz="0" w:space="0" w:color="auto"/>
            <w:left w:val="none" w:sz="0" w:space="0" w:color="auto"/>
            <w:bottom w:val="none" w:sz="0" w:space="0" w:color="auto"/>
            <w:right w:val="none" w:sz="0" w:space="0" w:color="auto"/>
          </w:divBdr>
        </w:div>
        <w:div w:id="103040368">
          <w:marLeft w:val="0"/>
          <w:marRight w:val="0"/>
          <w:marTop w:val="0"/>
          <w:marBottom w:val="0"/>
          <w:divBdr>
            <w:top w:val="none" w:sz="0" w:space="0" w:color="auto"/>
            <w:left w:val="none" w:sz="0" w:space="0" w:color="auto"/>
            <w:bottom w:val="none" w:sz="0" w:space="0" w:color="auto"/>
            <w:right w:val="none" w:sz="0" w:space="0" w:color="auto"/>
          </w:divBdr>
        </w:div>
        <w:div w:id="1799180074">
          <w:marLeft w:val="0"/>
          <w:marRight w:val="0"/>
          <w:marTop w:val="0"/>
          <w:marBottom w:val="0"/>
          <w:divBdr>
            <w:top w:val="none" w:sz="0" w:space="0" w:color="auto"/>
            <w:left w:val="none" w:sz="0" w:space="0" w:color="auto"/>
            <w:bottom w:val="none" w:sz="0" w:space="0" w:color="auto"/>
            <w:right w:val="none" w:sz="0" w:space="0" w:color="auto"/>
          </w:divBdr>
        </w:div>
        <w:div w:id="364137609">
          <w:marLeft w:val="0"/>
          <w:marRight w:val="0"/>
          <w:marTop w:val="0"/>
          <w:marBottom w:val="0"/>
          <w:divBdr>
            <w:top w:val="none" w:sz="0" w:space="0" w:color="auto"/>
            <w:left w:val="none" w:sz="0" w:space="0" w:color="auto"/>
            <w:bottom w:val="none" w:sz="0" w:space="0" w:color="auto"/>
            <w:right w:val="none" w:sz="0" w:space="0" w:color="auto"/>
          </w:divBdr>
        </w:div>
      </w:divsChild>
    </w:div>
    <w:div w:id="1345862266">
      <w:bodyDiv w:val="1"/>
      <w:marLeft w:val="0"/>
      <w:marRight w:val="0"/>
      <w:marTop w:val="0"/>
      <w:marBottom w:val="0"/>
      <w:divBdr>
        <w:top w:val="none" w:sz="0" w:space="0" w:color="auto"/>
        <w:left w:val="none" w:sz="0" w:space="0" w:color="auto"/>
        <w:bottom w:val="none" w:sz="0" w:space="0" w:color="auto"/>
        <w:right w:val="none" w:sz="0" w:space="0" w:color="auto"/>
      </w:divBdr>
    </w:div>
    <w:div w:id="1473138797">
      <w:bodyDiv w:val="1"/>
      <w:marLeft w:val="0"/>
      <w:marRight w:val="0"/>
      <w:marTop w:val="0"/>
      <w:marBottom w:val="0"/>
      <w:divBdr>
        <w:top w:val="none" w:sz="0" w:space="0" w:color="auto"/>
        <w:left w:val="none" w:sz="0" w:space="0" w:color="auto"/>
        <w:bottom w:val="none" w:sz="0" w:space="0" w:color="auto"/>
        <w:right w:val="none" w:sz="0" w:space="0" w:color="auto"/>
      </w:divBdr>
    </w:div>
    <w:div w:id="1477336387">
      <w:bodyDiv w:val="1"/>
      <w:marLeft w:val="0"/>
      <w:marRight w:val="0"/>
      <w:marTop w:val="0"/>
      <w:marBottom w:val="0"/>
      <w:divBdr>
        <w:top w:val="none" w:sz="0" w:space="0" w:color="auto"/>
        <w:left w:val="none" w:sz="0" w:space="0" w:color="auto"/>
        <w:bottom w:val="none" w:sz="0" w:space="0" w:color="auto"/>
        <w:right w:val="none" w:sz="0" w:space="0" w:color="auto"/>
      </w:divBdr>
      <w:divsChild>
        <w:div w:id="795370069">
          <w:marLeft w:val="0"/>
          <w:marRight w:val="0"/>
          <w:marTop w:val="0"/>
          <w:marBottom w:val="0"/>
          <w:divBdr>
            <w:top w:val="none" w:sz="0" w:space="0" w:color="auto"/>
            <w:left w:val="none" w:sz="0" w:space="0" w:color="auto"/>
            <w:bottom w:val="none" w:sz="0" w:space="0" w:color="auto"/>
            <w:right w:val="none" w:sz="0" w:space="0" w:color="auto"/>
          </w:divBdr>
        </w:div>
        <w:div w:id="135228061">
          <w:marLeft w:val="0"/>
          <w:marRight w:val="0"/>
          <w:marTop w:val="0"/>
          <w:marBottom w:val="0"/>
          <w:divBdr>
            <w:top w:val="none" w:sz="0" w:space="0" w:color="auto"/>
            <w:left w:val="none" w:sz="0" w:space="0" w:color="auto"/>
            <w:bottom w:val="none" w:sz="0" w:space="0" w:color="auto"/>
            <w:right w:val="none" w:sz="0" w:space="0" w:color="auto"/>
          </w:divBdr>
        </w:div>
        <w:div w:id="1036349055">
          <w:marLeft w:val="0"/>
          <w:marRight w:val="0"/>
          <w:marTop w:val="0"/>
          <w:marBottom w:val="0"/>
          <w:divBdr>
            <w:top w:val="none" w:sz="0" w:space="0" w:color="auto"/>
            <w:left w:val="none" w:sz="0" w:space="0" w:color="auto"/>
            <w:bottom w:val="none" w:sz="0" w:space="0" w:color="auto"/>
            <w:right w:val="none" w:sz="0" w:space="0" w:color="auto"/>
          </w:divBdr>
        </w:div>
        <w:div w:id="364260911">
          <w:marLeft w:val="0"/>
          <w:marRight w:val="0"/>
          <w:marTop w:val="0"/>
          <w:marBottom w:val="0"/>
          <w:divBdr>
            <w:top w:val="none" w:sz="0" w:space="0" w:color="auto"/>
            <w:left w:val="none" w:sz="0" w:space="0" w:color="auto"/>
            <w:bottom w:val="none" w:sz="0" w:space="0" w:color="auto"/>
            <w:right w:val="none" w:sz="0" w:space="0" w:color="auto"/>
          </w:divBdr>
        </w:div>
      </w:divsChild>
    </w:div>
    <w:div w:id="1842306791">
      <w:bodyDiv w:val="1"/>
      <w:marLeft w:val="0"/>
      <w:marRight w:val="0"/>
      <w:marTop w:val="0"/>
      <w:marBottom w:val="0"/>
      <w:divBdr>
        <w:top w:val="none" w:sz="0" w:space="0" w:color="auto"/>
        <w:left w:val="none" w:sz="0" w:space="0" w:color="auto"/>
        <w:bottom w:val="none" w:sz="0" w:space="0" w:color="auto"/>
        <w:right w:val="none" w:sz="0" w:space="0" w:color="auto"/>
      </w:divBdr>
    </w:div>
    <w:div w:id="1867676706">
      <w:bodyDiv w:val="1"/>
      <w:marLeft w:val="0"/>
      <w:marRight w:val="0"/>
      <w:marTop w:val="0"/>
      <w:marBottom w:val="0"/>
      <w:divBdr>
        <w:top w:val="none" w:sz="0" w:space="0" w:color="auto"/>
        <w:left w:val="none" w:sz="0" w:space="0" w:color="auto"/>
        <w:bottom w:val="none" w:sz="0" w:space="0" w:color="auto"/>
        <w:right w:val="none" w:sz="0" w:space="0" w:color="auto"/>
      </w:divBdr>
      <w:divsChild>
        <w:div w:id="43794009">
          <w:marLeft w:val="0"/>
          <w:marRight w:val="0"/>
          <w:marTop w:val="0"/>
          <w:marBottom w:val="0"/>
          <w:divBdr>
            <w:top w:val="none" w:sz="0" w:space="0" w:color="auto"/>
            <w:left w:val="none" w:sz="0" w:space="0" w:color="auto"/>
            <w:bottom w:val="none" w:sz="0" w:space="0" w:color="auto"/>
            <w:right w:val="none" w:sz="0" w:space="0" w:color="auto"/>
          </w:divBdr>
        </w:div>
        <w:div w:id="108017079">
          <w:marLeft w:val="0"/>
          <w:marRight w:val="0"/>
          <w:marTop w:val="0"/>
          <w:marBottom w:val="0"/>
          <w:divBdr>
            <w:top w:val="none" w:sz="0" w:space="0" w:color="auto"/>
            <w:left w:val="none" w:sz="0" w:space="0" w:color="auto"/>
            <w:bottom w:val="none" w:sz="0" w:space="0" w:color="auto"/>
            <w:right w:val="none" w:sz="0" w:space="0" w:color="auto"/>
          </w:divBdr>
        </w:div>
        <w:div w:id="1038702317">
          <w:marLeft w:val="0"/>
          <w:marRight w:val="0"/>
          <w:marTop w:val="0"/>
          <w:marBottom w:val="0"/>
          <w:divBdr>
            <w:top w:val="none" w:sz="0" w:space="0" w:color="auto"/>
            <w:left w:val="none" w:sz="0" w:space="0" w:color="auto"/>
            <w:bottom w:val="none" w:sz="0" w:space="0" w:color="auto"/>
            <w:right w:val="none" w:sz="0" w:space="0" w:color="auto"/>
          </w:divBdr>
        </w:div>
        <w:div w:id="1745565675">
          <w:marLeft w:val="0"/>
          <w:marRight w:val="0"/>
          <w:marTop w:val="0"/>
          <w:marBottom w:val="0"/>
          <w:divBdr>
            <w:top w:val="none" w:sz="0" w:space="0" w:color="auto"/>
            <w:left w:val="none" w:sz="0" w:space="0" w:color="auto"/>
            <w:bottom w:val="none" w:sz="0" w:space="0" w:color="auto"/>
            <w:right w:val="none" w:sz="0" w:space="0" w:color="auto"/>
          </w:divBdr>
        </w:div>
        <w:div w:id="1268736419">
          <w:marLeft w:val="0"/>
          <w:marRight w:val="0"/>
          <w:marTop w:val="0"/>
          <w:marBottom w:val="0"/>
          <w:divBdr>
            <w:top w:val="none" w:sz="0" w:space="0" w:color="auto"/>
            <w:left w:val="none" w:sz="0" w:space="0" w:color="auto"/>
            <w:bottom w:val="none" w:sz="0" w:space="0" w:color="auto"/>
            <w:right w:val="none" w:sz="0" w:space="0" w:color="auto"/>
          </w:divBdr>
        </w:div>
        <w:div w:id="1139542536">
          <w:marLeft w:val="0"/>
          <w:marRight w:val="0"/>
          <w:marTop w:val="0"/>
          <w:marBottom w:val="0"/>
          <w:divBdr>
            <w:top w:val="none" w:sz="0" w:space="0" w:color="auto"/>
            <w:left w:val="none" w:sz="0" w:space="0" w:color="auto"/>
            <w:bottom w:val="none" w:sz="0" w:space="0" w:color="auto"/>
            <w:right w:val="none" w:sz="0" w:space="0" w:color="auto"/>
          </w:divBdr>
        </w:div>
        <w:div w:id="15466793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6.png" Id="R5309108a018946ce" /><Relationship Type="http://schemas.openxmlformats.org/officeDocument/2006/relationships/image" Target="/media/image7.png" Id="Rca7f1198ed3a44a3" /><Relationship Type="http://schemas.openxmlformats.org/officeDocument/2006/relationships/image" Target="/media/image8.png" Id="R6c754d5b5dfc4e48" /><Relationship Type="http://schemas.openxmlformats.org/officeDocument/2006/relationships/image" Target="/media/image9.png" Id="R3e5b60720b4e448f" /><Relationship Type="http://schemas.openxmlformats.org/officeDocument/2006/relationships/image" Target="/media/imagea.png" Id="R177613d45a3f48c3"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FBBE19A740D045A08F595A4E12D6C4" ma:contentTypeVersion="14" ma:contentTypeDescription="Create a new document." ma:contentTypeScope="" ma:versionID="e9c22357da4c0d17ae188d1df3dfb3b0">
  <xsd:schema xmlns:xsd="http://www.w3.org/2001/XMLSchema" xmlns:xs="http://www.w3.org/2001/XMLSchema" xmlns:p="http://schemas.microsoft.com/office/2006/metadata/properties" xmlns:ns3="a2fc9b50-c8da-4dce-a83b-4267d3c69ff9" xmlns:ns4="34655088-2b76-480d-9c47-28e87fb7bfd4" targetNamespace="http://schemas.microsoft.com/office/2006/metadata/properties" ma:root="true" ma:fieldsID="7e69e6b4557ecdc387da73332bcd48fd" ns3:_="" ns4:_="">
    <xsd:import namespace="a2fc9b50-c8da-4dce-a83b-4267d3c69ff9"/>
    <xsd:import namespace="34655088-2b76-480d-9c47-28e87fb7bfd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ystemTags" minOccurs="0"/>
                <xsd:element ref="ns3:MediaServiceGenerationTime" minOccurs="0"/>
                <xsd:element ref="ns3:MediaServiceEventHashCode" minOccurs="0"/>
                <xsd:element ref="ns3:MediaLengthInSeconds" minOccurs="0"/>
                <xsd:element ref="ns3:MediaServiceSearchProperties"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fc9b50-c8da-4dce-a83b-4267d3c69f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4655088-2b76-480d-9c47-28e87fb7bfd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2fc9b50-c8da-4dce-a83b-4267d3c69ff9" xsi:nil="true"/>
  </documentManagement>
</p:properties>
</file>

<file path=customXml/itemProps1.xml><?xml version="1.0" encoding="utf-8"?>
<ds:datastoreItem xmlns:ds="http://schemas.openxmlformats.org/officeDocument/2006/customXml" ds:itemID="{4DC8E081-8BD7-49F8-9FB6-A6441FD77D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fc9b50-c8da-4dce-a83b-4267d3c69ff9"/>
    <ds:schemaRef ds:uri="34655088-2b76-480d-9c47-28e87fb7bf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AB1A3B-9086-4829-BD66-DE622C9103C4}">
  <ds:schemaRefs>
    <ds:schemaRef ds:uri="http://schemas.microsoft.com/sharepoint/v3/contenttype/forms"/>
  </ds:schemaRefs>
</ds:datastoreItem>
</file>

<file path=customXml/itemProps3.xml><?xml version="1.0" encoding="utf-8"?>
<ds:datastoreItem xmlns:ds="http://schemas.openxmlformats.org/officeDocument/2006/customXml" ds:itemID="{69ADC4B9-FF1D-4EB8-91ED-381A13B76045}">
  <ds:schemaRefs>
    <ds:schemaRef ds:uri="http://schemas.microsoft.com/office/2006/metadata/properties"/>
    <ds:schemaRef ds:uri="http://schemas.microsoft.com/office/infopath/2007/PartnerControls"/>
    <ds:schemaRef ds:uri="a2fc9b50-c8da-4dce-a83b-4267d3c69ff9"/>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Eric Lee</dc:creator>
  <keywords/>
  <dc:description/>
  <lastModifiedBy>Ari Fazlija</lastModifiedBy>
  <revision>4</revision>
  <dcterms:created xsi:type="dcterms:W3CDTF">2024-12-14T02:25:00.0000000Z</dcterms:created>
  <dcterms:modified xsi:type="dcterms:W3CDTF">2025-01-11T06:06:30.7496573Z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0x0101000FFBBE19A740D045A08F595A4E12D6C4</vt:lpwstr>
  </property>
</Properties>
</file>