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82B2" w14:textId="77777777" w:rsidR="006E3A0C"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018E9963" w14:textId="77777777" w:rsidR="006E3A0C"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569F0E11" w14:textId="1B1AE6A1" w:rsidR="006E3A0C" w:rsidRPr="00C96BDB" w:rsidRDefault="00C96BDB" w:rsidP="00C96BDB">
      <w:pPr>
        <w:widowControl w:val="0"/>
        <w:spacing w:line="240" w:lineRule="auto"/>
        <w:jc w:val="center"/>
        <w:rPr>
          <w:rFonts w:ascii="Times New Roman" w:eastAsia="Times New Roman" w:hAnsi="Times New Roman" w:cs="Times New Roman"/>
          <w:b/>
          <w:bCs/>
          <w:sz w:val="28"/>
          <w:szCs w:val="28"/>
          <w:lang w:val="en-IN"/>
        </w:rPr>
      </w:pPr>
      <w:r w:rsidRPr="00C96BDB">
        <w:rPr>
          <w:rFonts w:ascii="Times New Roman" w:eastAsia="Times New Roman" w:hAnsi="Times New Roman" w:cs="Times New Roman"/>
          <w:b/>
          <w:bCs/>
          <w:sz w:val="28"/>
          <w:szCs w:val="28"/>
          <w:lang w:val="en-IN"/>
        </w:rPr>
        <w:t xml:space="preserve">  </w:t>
      </w:r>
      <w:r w:rsidRPr="00C96BDB">
        <w:rPr>
          <w:rFonts w:ascii="Times New Roman" w:eastAsia="Times New Roman" w:hAnsi="Times New Roman" w:cs="Times New Roman"/>
          <w:b/>
          <w:bCs/>
          <w:sz w:val="28"/>
          <w:szCs w:val="28"/>
          <w:lang w:val="en-IN"/>
        </w:rPr>
        <w:t>“</w:t>
      </w:r>
      <w:r w:rsidRPr="00C96BDB">
        <w:rPr>
          <w:rFonts w:ascii="Times New Roman" w:eastAsia="Times New Roman" w:hAnsi="Times New Roman" w:cs="Times New Roman"/>
          <w:b/>
          <w:bCs/>
          <w:sz w:val="28"/>
          <w:szCs w:val="28"/>
          <w:lang w:val="en-IN"/>
        </w:rPr>
        <w:t>Integrated College Sports and Extracurricular Activity Management Platform</w:t>
      </w:r>
      <w:r w:rsidRPr="00C96BDB">
        <w:rPr>
          <w:rFonts w:ascii="Times New Roman" w:eastAsia="Times New Roman" w:hAnsi="Times New Roman" w:cs="Times New Roman"/>
          <w:b/>
          <w:bCs/>
          <w:sz w:val="28"/>
          <w:szCs w:val="28"/>
          <w:lang w:val="en-IN"/>
        </w:rPr>
        <w:t>”</w:t>
      </w:r>
      <w:r w:rsidRPr="00C96BDB">
        <w:rPr>
          <w:rFonts w:ascii="Times New Roman" w:eastAsia="Times New Roman" w:hAnsi="Times New Roman" w:cs="Times New Roman"/>
          <w:b/>
          <w:bCs/>
          <w:sz w:val="28"/>
          <w:szCs w:val="28"/>
          <w:lang w:val="en-IN"/>
        </w:rPr>
        <w:t xml:space="preserve">   </w:t>
      </w:r>
    </w:p>
    <w:p w14:paraId="2EEB92FC" w14:textId="77777777" w:rsidR="006E3A0C"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1E728AFE" w14:textId="77777777" w:rsidR="006E3A0C"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2B4AE3A7" w14:textId="77777777" w:rsidR="006E3A0C"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730C4C0A" w14:textId="77777777" w:rsidR="006E3A0C"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9CE1BB0" w14:textId="77777777" w:rsidR="006E3A0C"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3308F2C0" w14:textId="77777777" w:rsidR="006E3A0C"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795571FC" w14:textId="77777777" w:rsidR="006E3A0C"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5E02C043" w14:textId="008362F4" w:rsidR="006E3A0C" w:rsidRDefault="006662DE">
      <w:pPr>
        <w:widowControl w:val="0"/>
        <w:spacing w:before="279"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Ch.Shravya</w:t>
      </w:r>
      <w:proofErr w:type="spellEnd"/>
      <w:r w:rsidR="00000000">
        <w:rPr>
          <w:rFonts w:ascii="Times New Roman" w:eastAsia="Times New Roman" w:hAnsi="Times New Roman" w:cs="Times New Roman"/>
          <w:b/>
          <w:bCs/>
          <w:sz w:val="24"/>
          <w:szCs w:val="24"/>
        </w:rPr>
        <w:t xml:space="preserve">              </w:t>
      </w:r>
      <w:r w:rsidR="006B2BA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2520030322</w:t>
      </w:r>
    </w:p>
    <w:p w14:paraId="74E8138C" w14:textId="48D1BC70" w:rsidR="006E3A0C" w:rsidRDefault="006B2BAF" w:rsidP="006B2BAF">
      <w:pPr>
        <w:widowControl w:val="0"/>
        <w:spacing w:before="279"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C96BDB">
        <w:rPr>
          <w:rFonts w:ascii="Times New Roman" w:eastAsia="Times New Roman" w:hAnsi="Times New Roman" w:cs="Times New Roman"/>
          <w:b/>
          <w:bCs/>
          <w:sz w:val="24"/>
          <w:szCs w:val="24"/>
        </w:rPr>
        <w:t xml:space="preserve">   </w:t>
      </w:r>
      <w:proofErr w:type="spellStart"/>
      <w:r w:rsidR="006662DE">
        <w:rPr>
          <w:rFonts w:ascii="Times New Roman" w:eastAsia="Times New Roman" w:hAnsi="Times New Roman" w:cs="Times New Roman"/>
          <w:b/>
          <w:bCs/>
          <w:sz w:val="24"/>
          <w:szCs w:val="24"/>
        </w:rPr>
        <w:t>G.Rishitha</w:t>
      </w:r>
      <w:proofErr w:type="spellEnd"/>
      <w:r w:rsidR="00000000">
        <w:rPr>
          <w:rFonts w:ascii="Times New Roman" w:eastAsia="Times New Roman" w:hAnsi="Times New Roman" w:cs="Times New Roman"/>
          <w:b/>
          <w:bCs/>
          <w:sz w:val="24"/>
          <w:szCs w:val="24"/>
        </w:rPr>
        <w:t xml:space="preserve">                 </w:t>
      </w:r>
      <w:r w:rsidR="006662DE">
        <w:rPr>
          <w:rFonts w:ascii="Times New Roman" w:eastAsia="Times New Roman" w:hAnsi="Times New Roman" w:cs="Times New Roman"/>
          <w:b/>
          <w:bCs/>
          <w:sz w:val="24"/>
          <w:szCs w:val="24"/>
        </w:rPr>
        <w:t xml:space="preserve"> 2520030101</w:t>
      </w:r>
    </w:p>
    <w:p w14:paraId="0642CCA3" w14:textId="77777777" w:rsidR="006E3A0C"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4BB1368C" w14:textId="77777777" w:rsidR="006E3A0C"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“Guide Name”</w:t>
      </w:r>
    </w:p>
    <w:p w14:paraId="68866E93" w14:textId="77777777" w:rsidR="006E3A0C"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084CF5D1" w14:textId="77777777" w:rsidR="006E3A0C"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0B7F026F" w14:textId="77777777" w:rsidR="006E3A0C"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22CB2605" wp14:editId="667E5213">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228D15F2" w14:textId="77777777" w:rsidR="006E3A0C"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sidR="006E3A0C">
          <w:rPr>
            <w:rFonts w:ascii="Times New Roman" w:eastAsia="Times New Roman" w:hAnsi="Times New Roman" w:cs="Times New Roman"/>
            <w:b/>
            <w:bCs/>
            <w:color w:val="467886"/>
            <w:u w:val="single"/>
          </w:rPr>
          <w:t>www.klh.edu.in</w:t>
        </w:r>
      </w:hyperlink>
    </w:p>
    <w:p w14:paraId="198FB28B" w14:textId="77777777" w:rsidR="006E3A0C"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171F8EF4" wp14:editId="30BBD745">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38C138DE" w14:textId="77777777" w:rsidR="006E3A0C" w:rsidRDefault="006E3A0C">
      <w:pPr>
        <w:spacing w:after="0" w:line="240" w:lineRule="auto"/>
        <w:jc w:val="center"/>
        <w:rPr>
          <w:rFonts w:ascii="Times New Roman" w:eastAsia="Times New Roman" w:hAnsi="Times New Roman" w:cs="Times New Roman"/>
          <w:b/>
          <w:bCs/>
          <w:sz w:val="40"/>
          <w:szCs w:val="40"/>
        </w:rPr>
      </w:pPr>
    </w:p>
    <w:p w14:paraId="67AF633B" w14:textId="77777777" w:rsidR="006E3A0C"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4E7EAC51" w14:textId="77777777" w:rsidR="006E3A0C" w:rsidRDefault="006E3A0C"/>
    <w:p w14:paraId="2696AFEF" w14:textId="4ED0FDAD" w:rsidR="006E3A0C" w:rsidRPr="00C96BDB" w:rsidRDefault="00000000">
      <w:pPr>
        <w:rPr>
          <w:rFonts w:ascii="Times New Roman" w:eastAsia="Times New Roman" w:hAnsi="Times New Roman" w:cs="Times New Roman"/>
          <w:b/>
          <w:bCs/>
          <w:sz w:val="28"/>
          <w:szCs w:val="28"/>
          <w:lang w:val="en-IN"/>
        </w:rPr>
      </w:pPr>
      <w:r w:rsidRPr="00C96BDB">
        <w:rPr>
          <w:rFonts w:ascii="Times New Roman" w:eastAsia="Times New Roman" w:hAnsi="Times New Roman" w:cs="Times New Roman"/>
          <w:b/>
          <w:bCs/>
          <w:sz w:val="28"/>
          <w:szCs w:val="28"/>
        </w:rPr>
        <w:t xml:space="preserve">        Name of Title:</w:t>
      </w:r>
      <w:r w:rsidR="006662DE" w:rsidRPr="00C96BDB">
        <w:rPr>
          <w:rFonts w:ascii="Times New Roman" w:eastAsia="Times New Roman" w:hAnsi="Times New Roman" w:cs="Times New Roman"/>
          <w:b/>
          <w:bCs/>
          <w:sz w:val="28"/>
          <w:szCs w:val="28"/>
        </w:rPr>
        <w:t xml:space="preserve"> </w:t>
      </w:r>
      <w:r w:rsidR="006662DE" w:rsidRPr="00C96BDB">
        <w:rPr>
          <w:rFonts w:ascii="Times New Roman" w:eastAsia="Times New Roman" w:hAnsi="Times New Roman" w:cs="Times New Roman"/>
          <w:b/>
          <w:bCs/>
          <w:sz w:val="28"/>
          <w:szCs w:val="28"/>
          <w:lang w:val="en-IN"/>
        </w:rPr>
        <w:t>College Sports &amp; Extracurricular Portal</w:t>
      </w:r>
    </w:p>
    <w:p w14:paraId="7DE81FFD" w14:textId="77777777" w:rsidR="006E3A0C" w:rsidRPr="006B2BAF"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sidRPr="006B2BAF">
        <w:rPr>
          <w:rFonts w:ascii="Times New Roman" w:eastAsia="Times New Roman" w:hAnsi="Times New Roman" w:cs="Times New Roman"/>
          <w:b/>
          <w:bCs/>
          <w:color w:val="000000"/>
          <w:sz w:val="28"/>
          <w:szCs w:val="28"/>
        </w:rPr>
        <w:t xml:space="preserve">Abstract: </w:t>
      </w:r>
    </w:p>
    <w:p w14:paraId="65D30EE8" w14:textId="588D414F" w:rsidR="006B2BAF" w:rsidRPr="006B2BAF" w:rsidRDefault="00000000" w:rsidP="006B2BAF">
      <w:pPr>
        <w:ind w:left="360"/>
        <w:rPr>
          <w:rFonts w:ascii="Times New Roman" w:eastAsia="Times New Roman" w:hAnsi="Times New Roman" w:cs="Times New Roman"/>
          <w:b/>
          <w:bCs/>
          <w:color w:val="000000"/>
          <w:sz w:val="28"/>
          <w:szCs w:val="28"/>
        </w:rPr>
      </w:pPr>
      <w:r w:rsidRPr="006B2BAF">
        <w:rPr>
          <w:rFonts w:ascii="Times New Roman" w:eastAsia="Times New Roman" w:hAnsi="Times New Roman" w:cs="Times New Roman"/>
          <w:b/>
          <w:bCs/>
          <w:color w:val="000000"/>
          <w:sz w:val="28"/>
          <w:szCs w:val="28"/>
        </w:rPr>
        <w:t>INTRODUCTION</w:t>
      </w:r>
      <w:r w:rsidR="006B2BAF" w:rsidRPr="006B2BAF">
        <w:rPr>
          <w:rFonts w:ascii="Times New Roman" w:eastAsia="Times New Roman" w:hAnsi="Times New Roman" w:cs="Times New Roman"/>
          <w:b/>
          <w:bCs/>
          <w:color w:val="000000"/>
          <w:sz w:val="28"/>
          <w:szCs w:val="28"/>
        </w:rPr>
        <w:t>:</w:t>
      </w:r>
    </w:p>
    <w:p w14:paraId="6CEFC607" w14:textId="77777777" w:rsidR="006B2BAF" w:rsidRPr="006B2BAF" w:rsidRDefault="006B2BAF" w:rsidP="006B2BAF">
      <w:pPr>
        <w:rPr>
          <w:rFonts w:ascii="Times New Roman" w:eastAsia="Times New Roman" w:hAnsi="Times New Roman" w:cs="Times New Roman"/>
          <w:color w:val="000000"/>
          <w:sz w:val="24"/>
          <w:szCs w:val="24"/>
          <w:lang w:val="en-IN"/>
        </w:rPr>
      </w:pPr>
      <w:r w:rsidRPr="006B2BAF">
        <w:rPr>
          <w:rFonts w:ascii="Times New Roman" w:eastAsia="Times New Roman" w:hAnsi="Times New Roman" w:cs="Times New Roman"/>
          <w:color w:val="000000"/>
          <w:sz w:val="24"/>
          <w:szCs w:val="24"/>
          <w:lang w:val="en-IN"/>
        </w:rPr>
        <w:t>The College Sports &amp; Extracurricular Portal is designed to make student life more active, organized, and enjoyable. Instead of relying on scattered information from notice boards or different platforms, students can now access everything in one convenient place. This portal simplifies the way students discover, join, and stay involved in activities outside the classroom.</w:t>
      </w:r>
    </w:p>
    <w:p w14:paraId="458CDC06" w14:textId="77777777" w:rsidR="006B2BAF" w:rsidRPr="006B2BAF" w:rsidRDefault="006B2BAF" w:rsidP="006B2BAF">
      <w:pPr>
        <w:rPr>
          <w:rFonts w:ascii="Times New Roman" w:eastAsia="Times New Roman" w:hAnsi="Times New Roman" w:cs="Times New Roman"/>
          <w:color w:val="000000"/>
          <w:sz w:val="24"/>
          <w:szCs w:val="24"/>
          <w:lang w:val="en-IN"/>
        </w:rPr>
      </w:pPr>
      <w:r w:rsidRPr="006B2BAF">
        <w:rPr>
          <w:rFonts w:ascii="Times New Roman" w:eastAsia="Times New Roman" w:hAnsi="Times New Roman" w:cs="Times New Roman"/>
          <w:color w:val="000000"/>
          <w:sz w:val="24"/>
          <w:szCs w:val="24"/>
          <w:lang w:val="en-IN"/>
        </w:rPr>
        <w:t xml:space="preserve">It offers a wide variety of options, including sports like soccer, basketball, and swimming, as well as clubs for arts, debate, technology, and community service. Students can easily explore activities based on their interests, check availability, and register for events or </w:t>
      </w:r>
      <w:proofErr w:type="spellStart"/>
      <w:r w:rsidRPr="006B2BAF">
        <w:rPr>
          <w:rFonts w:ascii="Times New Roman" w:eastAsia="Times New Roman" w:hAnsi="Times New Roman" w:cs="Times New Roman"/>
          <w:color w:val="000000"/>
          <w:sz w:val="24"/>
          <w:szCs w:val="24"/>
          <w:lang w:val="en-IN"/>
        </w:rPr>
        <w:t>tryouts</w:t>
      </w:r>
      <w:proofErr w:type="spellEnd"/>
      <w:r w:rsidRPr="006B2BAF">
        <w:rPr>
          <w:rFonts w:ascii="Times New Roman" w:eastAsia="Times New Roman" w:hAnsi="Times New Roman" w:cs="Times New Roman"/>
          <w:color w:val="000000"/>
          <w:sz w:val="24"/>
          <w:szCs w:val="24"/>
          <w:lang w:val="en-IN"/>
        </w:rPr>
        <w:t xml:space="preserve"> without any hassle. The platform also provides timely notifications and updates, ensuring students don’t miss important deadlines, matches, or cultural events. Personalized recommendations further help students find activities that suit their preferences and academic goals.</w:t>
      </w:r>
    </w:p>
    <w:p w14:paraId="47E1B828" w14:textId="77777777" w:rsidR="006B2BAF" w:rsidRPr="006B2BAF" w:rsidRDefault="006B2BAF" w:rsidP="006B2BAF">
      <w:pPr>
        <w:rPr>
          <w:rFonts w:ascii="Times New Roman" w:eastAsia="Times New Roman" w:hAnsi="Times New Roman" w:cs="Times New Roman"/>
          <w:color w:val="000000"/>
          <w:sz w:val="24"/>
          <w:szCs w:val="24"/>
          <w:lang w:val="en-IN"/>
        </w:rPr>
      </w:pPr>
      <w:r w:rsidRPr="006B2BAF">
        <w:rPr>
          <w:rFonts w:ascii="Times New Roman" w:eastAsia="Times New Roman" w:hAnsi="Times New Roman" w:cs="Times New Roman"/>
          <w:color w:val="000000"/>
          <w:sz w:val="24"/>
          <w:szCs w:val="24"/>
          <w:lang w:val="en-IN"/>
        </w:rPr>
        <w:t>For faculty members and coordinators, the portal acts as a powerful management tool. It allows them to handle registrations, track attendance, manage team or club members, and monitor budgets efficiently. With access to participation data and insights, they can make better decisions to improve programs and allocate resources effectively. The system also encourages collaboration between clubs, making it easier to organize joint events and increase student engagement.</w:t>
      </w:r>
    </w:p>
    <w:p w14:paraId="3962B88A" w14:textId="77777777" w:rsidR="006B2BAF" w:rsidRPr="006B2BAF" w:rsidRDefault="006B2BAF" w:rsidP="006B2BAF">
      <w:pPr>
        <w:rPr>
          <w:rFonts w:ascii="Times New Roman" w:eastAsia="Times New Roman" w:hAnsi="Times New Roman" w:cs="Times New Roman"/>
          <w:color w:val="000000"/>
          <w:sz w:val="24"/>
          <w:szCs w:val="24"/>
          <w:lang w:val="en-IN"/>
        </w:rPr>
      </w:pPr>
      <w:r w:rsidRPr="006B2BAF">
        <w:rPr>
          <w:rFonts w:ascii="Times New Roman" w:eastAsia="Times New Roman" w:hAnsi="Times New Roman" w:cs="Times New Roman"/>
          <w:color w:val="000000"/>
          <w:sz w:val="24"/>
          <w:szCs w:val="24"/>
          <w:lang w:val="en-IN"/>
        </w:rPr>
        <w:t>Overall, the portal is built with a focus on accessibility, convenience, and student well-being. It aims to create a more connected campus environment where students feel encouraged to participate, explore their interests, and develop new skills. By bringing everything together in one platform, it helps students make the most of their college experience beyond academics.</w:t>
      </w:r>
    </w:p>
    <w:p w14:paraId="2663408C" w14:textId="36BA0B5B" w:rsidR="006B2BAF" w:rsidRPr="006B2BAF" w:rsidRDefault="006B2BAF" w:rsidP="006B2BAF">
      <w:pPr>
        <w:rPr>
          <w:rFonts w:ascii="Times New Roman" w:eastAsia="Times New Roman" w:hAnsi="Times New Roman" w:cs="Times New Roman"/>
          <w:b/>
          <w:bCs/>
          <w:color w:val="000000"/>
          <w:lang w:val="en-IN"/>
        </w:rPr>
      </w:pPr>
    </w:p>
    <w:p w14:paraId="3B39ABA8" w14:textId="77777777" w:rsidR="006B2BAF" w:rsidRPr="006B2BAF" w:rsidRDefault="006B2BAF" w:rsidP="006B2BAF">
      <w:pPr>
        <w:rPr>
          <w:rFonts w:ascii="Times New Roman" w:eastAsia="Times New Roman" w:hAnsi="Times New Roman" w:cs="Times New Roman"/>
          <w:b/>
          <w:bCs/>
          <w:color w:val="000000"/>
        </w:rPr>
      </w:pPr>
    </w:p>
    <w:p w14:paraId="13DB24CD" w14:textId="77777777" w:rsidR="006E3A0C" w:rsidRDefault="006E3A0C">
      <w:pPr>
        <w:rPr>
          <w:rFonts w:ascii="Times New Roman" w:eastAsia="Times New Roman" w:hAnsi="Times New Roman" w:cs="Times New Roman"/>
          <w:b/>
          <w:bCs/>
        </w:rPr>
      </w:pPr>
    </w:p>
    <w:p w14:paraId="591F82CB" w14:textId="77777777" w:rsidR="006E3A0C" w:rsidRDefault="006E3A0C">
      <w:pPr>
        <w:rPr>
          <w:rFonts w:ascii="Times New Roman" w:eastAsia="Times New Roman" w:hAnsi="Times New Roman" w:cs="Times New Roman"/>
          <w:b/>
          <w:bCs/>
        </w:rPr>
      </w:pPr>
    </w:p>
    <w:p w14:paraId="28E99A09" w14:textId="77777777" w:rsidR="006E3A0C" w:rsidRDefault="006E3A0C">
      <w:pPr>
        <w:rPr>
          <w:rFonts w:ascii="Times New Roman" w:eastAsia="Times New Roman" w:hAnsi="Times New Roman" w:cs="Times New Roman"/>
          <w:b/>
          <w:bCs/>
        </w:rPr>
      </w:pPr>
    </w:p>
    <w:p w14:paraId="24C72184" w14:textId="77777777" w:rsidR="006E3A0C" w:rsidRDefault="006E3A0C">
      <w:pPr>
        <w:rPr>
          <w:rFonts w:ascii="Times New Roman" w:eastAsia="Times New Roman" w:hAnsi="Times New Roman" w:cs="Times New Roman"/>
          <w:b/>
          <w:bCs/>
        </w:rPr>
      </w:pPr>
    </w:p>
    <w:p w14:paraId="065D7B0E" w14:textId="77777777" w:rsidR="006E3A0C" w:rsidRDefault="006E3A0C">
      <w:pPr>
        <w:rPr>
          <w:rFonts w:ascii="Times New Roman" w:eastAsia="Times New Roman" w:hAnsi="Times New Roman" w:cs="Times New Roman"/>
          <w:b/>
          <w:bCs/>
        </w:rPr>
      </w:pPr>
    </w:p>
    <w:p w14:paraId="4B46811B" w14:textId="77777777" w:rsidR="006E3A0C" w:rsidRDefault="006E3A0C">
      <w:pPr>
        <w:rPr>
          <w:rFonts w:ascii="Times New Roman" w:eastAsia="Times New Roman" w:hAnsi="Times New Roman" w:cs="Times New Roman"/>
          <w:b/>
          <w:bCs/>
        </w:rPr>
      </w:pPr>
    </w:p>
    <w:p w14:paraId="6AD3CB69" w14:textId="77777777" w:rsidR="006E3A0C" w:rsidRDefault="006E3A0C">
      <w:pPr>
        <w:rPr>
          <w:rFonts w:ascii="Times New Roman" w:eastAsia="Times New Roman" w:hAnsi="Times New Roman" w:cs="Times New Roman"/>
          <w:b/>
          <w:bCs/>
        </w:rPr>
      </w:pPr>
    </w:p>
    <w:p w14:paraId="5A2F7CD8" w14:textId="77777777" w:rsidR="006E3A0C" w:rsidRDefault="006E3A0C">
      <w:pPr>
        <w:rPr>
          <w:rFonts w:ascii="Times New Roman" w:eastAsia="Times New Roman" w:hAnsi="Times New Roman" w:cs="Times New Roman"/>
          <w:b/>
          <w:bCs/>
        </w:rPr>
      </w:pPr>
    </w:p>
    <w:p w14:paraId="6AD5547D" w14:textId="77777777" w:rsidR="006E3A0C" w:rsidRDefault="006E3A0C">
      <w:pPr>
        <w:rPr>
          <w:rFonts w:ascii="Times New Roman" w:eastAsia="Times New Roman" w:hAnsi="Times New Roman" w:cs="Times New Roman"/>
          <w:b/>
          <w:bCs/>
        </w:rPr>
      </w:pPr>
    </w:p>
    <w:p w14:paraId="15174071" w14:textId="77777777" w:rsidR="006E3A0C" w:rsidRDefault="006E3A0C">
      <w:pPr>
        <w:rPr>
          <w:rFonts w:ascii="Times New Roman" w:eastAsia="Times New Roman" w:hAnsi="Times New Roman" w:cs="Times New Roman"/>
          <w:b/>
          <w:bCs/>
        </w:rPr>
      </w:pPr>
    </w:p>
    <w:p w14:paraId="380FDA6F" w14:textId="77777777" w:rsidR="006E3A0C" w:rsidRDefault="006E3A0C">
      <w:pPr>
        <w:rPr>
          <w:rFonts w:ascii="Times New Roman" w:eastAsia="Times New Roman" w:hAnsi="Times New Roman" w:cs="Times New Roman"/>
          <w:b/>
          <w:bCs/>
        </w:rPr>
      </w:pPr>
    </w:p>
    <w:p w14:paraId="533BB4AE" w14:textId="77777777" w:rsidR="006E3A0C"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348F67AE" w14:textId="77777777" w:rsidR="006E3A0C" w:rsidRDefault="006E3A0C">
      <w:pPr>
        <w:rPr>
          <w:rFonts w:ascii="Times New Roman" w:eastAsia="Times New Roman" w:hAnsi="Times New Roman" w:cs="Times New Roman"/>
        </w:rPr>
      </w:pPr>
    </w:p>
    <w:p w14:paraId="7C894A56" w14:textId="77777777" w:rsidR="006E3A0C" w:rsidRDefault="006E3A0C">
      <w:pPr>
        <w:rPr>
          <w:rFonts w:ascii="Times New Roman" w:eastAsia="Times New Roman" w:hAnsi="Times New Roman" w:cs="Times New Roman"/>
        </w:rPr>
      </w:pPr>
    </w:p>
    <w:p w14:paraId="39F5B410" w14:textId="77777777" w:rsidR="006E3A0C" w:rsidRDefault="006E3A0C">
      <w:pPr>
        <w:rPr>
          <w:rFonts w:ascii="Times New Roman" w:eastAsia="Times New Roman" w:hAnsi="Times New Roman" w:cs="Times New Roman"/>
        </w:rPr>
      </w:pPr>
    </w:p>
    <w:p w14:paraId="2209962B" w14:textId="77777777" w:rsidR="006E3A0C" w:rsidRDefault="006E3A0C">
      <w:pPr>
        <w:rPr>
          <w:rFonts w:ascii="Times New Roman" w:eastAsia="Times New Roman" w:hAnsi="Times New Roman" w:cs="Times New Roman"/>
        </w:rPr>
      </w:pPr>
    </w:p>
    <w:p w14:paraId="64D2A69E" w14:textId="77777777" w:rsidR="006E3A0C" w:rsidRDefault="006E3A0C">
      <w:pPr>
        <w:rPr>
          <w:rFonts w:ascii="Times New Roman" w:eastAsia="Times New Roman" w:hAnsi="Times New Roman" w:cs="Times New Roman"/>
        </w:rPr>
      </w:pPr>
    </w:p>
    <w:p w14:paraId="004EE1AE" w14:textId="77777777" w:rsidR="006E3A0C" w:rsidRDefault="006E3A0C">
      <w:pPr>
        <w:rPr>
          <w:rFonts w:ascii="Times New Roman" w:eastAsia="Times New Roman" w:hAnsi="Times New Roman" w:cs="Times New Roman"/>
        </w:rPr>
      </w:pPr>
    </w:p>
    <w:p w14:paraId="6D34815D" w14:textId="77777777" w:rsidR="006E3A0C" w:rsidRDefault="006E3A0C">
      <w:pPr>
        <w:rPr>
          <w:rFonts w:ascii="Times New Roman" w:eastAsia="Times New Roman" w:hAnsi="Times New Roman" w:cs="Times New Roman"/>
        </w:rPr>
      </w:pPr>
    </w:p>
    <w:p w14:paraId="1253AC9F" w14:textId="77777777" w:rsidR="006E3A0C" w:rsidRDefault="006E3A0C">
      <w:pPr>
        <w:rPr>
          <w:rFonts w:ascii="Times New Roman" w:eastAsia="Times New Roman" w:hAnsi="Times New Roman" w:cs="Times New Roman"/>
        </w:rPr>
      </w:pPr>
    </w:p>
    <w:p w14:paraId="2F121DEA" w14:textId="77777777" w:rsidR="006E3A0C" w:rsidRDefault="006E3A0C">
      <w:pPr>
        <w:rPr>
          <w:rFonts w:ascii="Times New Roman" w:eastAsia="Times New Roman" w:hAnsi="Times New Roman" w:cs="Times New Roman"/>
        </w:rPr>
      </w:pPr>
    </w:p>
    <w:p w14:paraId="65125ECA" w14:textId="77777777" w:rsidR="006E3A0C" w:rsidRDefault="006E3A0C">
      <w:pPr>
        <w:rPr>
          <w:rFonts w:ascii="Times New Roman" w:eastAsia="Times New Roman" w:hAnsi="Times New Roman" w:cs="Times New Roman"/>
        </w:rPr>
      </w:pPr>
    </w:p>
    <w:p w14:paraId="0CCB61D9" w14:textId="77777777" w:rsidR="006E3A0C" w:rsidRDefault="006E3A0C">
      <w:pPr>
        <w:rPr>
          <w:rFonts w:ascii="Times New Roman" w:eastAsia="Times New Roman" w:hAnsi="Times New Roman" w:cs="Times New Roman"/>
        </w:rPr>
      </w:pPr>
    </w:p>
    <w:p w14:paraId="71757BF9" w14:textId="77777777" w:rsidR="006E3A0C" w:rsidRDefault="006E3A0C">
      <w:pPr>
        <w:rPr>
          <w:rFonts w:ascii="Times New Roman" w:eastAsia="Times New Roman" w:hAnsi="Times New Roman" w:cs="Times New Roman"/>
        </w:rPr>
      </w:pPr>
    </w:p>
    <w:p w14:paraId="4321FDDC" w14:textId="77777777" w:rsidR="006E3A0C" w:rsidRDefault="006E3A0C">
      <w:pPr>
        <w:rPr>
          <w:rFonts w:ascii="Times New Roman" w:eastAsia="Times New Roman" w:hAnsi="Times New Roman" w:cs="Times New Roman"/>
        </w:rPr>
      </w:pPr>
    </w:p>
    <w:p w14:paraId="0A14CB40" w14:textId="77777777" w:rsidR="006E3A0C" w:rsidRDefault="006E3A0C">
      <w:pPr>
        <w:rPr>
          <w:rFonts w:ascii="Times New Roman" w:eastAsia="Times New Roman" w:hAnsi="Times New Roman" w:cs="Times New Roman"/>
        </w:rPr>
      </w:pPr>
    </w:p>
    <w:p w14:paraId="5AC6000F" w14:textId="77777777" w:rsidR="006E3A0C" w:rsidRDefault="006E3A0C">
      <w:pPr>
        <w:rPr>
          <w:rFonts w:ascii="Times New Roman" w:eastAsia="Times New Roman" w:hAnsi="Times New Roman" w:cs="Times New Roman"/>
        </w:rPr>
      </w:pPr>
    </w:p>
    <w:p w14:paraId="78FD26EC" w14:textId="77777777" w:rsidR="006E3A0C"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FED , Coordinator       </w:t>
      </w:r>
    </w:p>
    <w:sectPr w:rsidR="006E3A0C">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37FE8E2-233A-4E25-87D5-0DE9A1F5D858}"/>
    <w:embedItalic r:id="rId2" w:fontKey="{AD8100B2-3020-4102-BF46-32E243B58773}"/>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2EBADE1-889A-4F14-91B6-700659C0A988}"/>
  </w:font>
  <w:font w:name="Cambria">
    <w:panose1 w:val="02040503050406030204"/>
    <w:charset w:val="00"/>
    <w:family w:val="roman"/>
    <w:pitch w:val="variable"/>
    <w:sig w:usb0="E00006FF" w:usb1="420024FF" w:usb2="02000000" w:usb3="00000000" w:csb0="0000019F" w:csb1="00000000"/>
    <w:embedRegular r:id="rId4" w:fontKey="{021C0CC5-81CE-4046-BBAE-408E218DB1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1113"/>
    <w:multiLevelType w:val="multilevel"/>
    <w:tmpl w:val="B2120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812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A0C"/>
    <w:rsid w:val="006662DE"/>
    <w:rsid w:val="006B2BAF"/>
    <w:rsid w:val="006E3A0C"/>
    <w:rsid w:val="00C96BDB"/>
    <w:rsid w:val="00CD64D3"/>
    <w:rsid w:val="00FA2BF9"/>
    <w:rsid w:val="00FE6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7B2C"/>
  <w15:docId w15:val="{5AC62D21-7D39-4E34-83DB-8DBB6364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6662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shrinithagandu@outlook.com</cp:lastModifiedBy>
  <cp:revision>4</cp:revision>
  <dcterms:created xsi:type="dcterms:W3CDTF">2026-04-23T13:53:00Z</dcterms:created>
  <dcterms:modified xsi:type="dcterms:W3CDTF">2026-04-26T13:50:00Z</dcterms:modified>
</cp:coreProperties>
</file>