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5C" w:rsidRPr="006D1CF2" w:rsidRDefault="006D1CF2" w:rsidP="00163ED3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CREATION OF SCHOOL MANAGEMENT IN SALESFORCE</w:t>
      </w:r>
    </w:p>
    <w:p w:rsidR="00163ED3" w:rsidRDefault="00163ED3" w:rsidP="00163ED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63ED3" w:rsidRPr="00EE54C9" w:rsidRDefault="00EE54C9" w:rsidP="00EE54C9">
      <w:pPr>
        <w:jc w:val="both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EE54C9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Creating a school management system in Salesforce involves leveraging Salesforce's robust features to handle various aspects of school administration, such as student enrollment, attendance tracking, grade management, communication, and more. Here's a high-level overview of how you can approach building a school management system in Salesforce: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1. </w:t>
      </w:r>
      <w:r w:rsidRPr="00EE54C9">
        <w:rPr>
          <w:rFonts w:ascii="Segoe UI" w:eastAsia="Times New Roman" w:hAnsi="Segoe UI" w:cs="Segoe UI"/>
          <w:b/>
          <w:bCs/>
          <w:sz w:val="30"/>
          <w:lang w:val="en-US"/>
        </w:rPr>
        <w:t>Data Model:</w:t>
      </w:r>
    </w:p>
    <w:p w:rsidR="00EE54C9" w:rsidRPr="00EE54C9" w:rsidRDefault="00EE54C9" w:rsidP="00EE5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Students: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a custom object to store student information (name, contact details, address, etc.).</w:t>
      </w:r>
    </w:p>
    <w:p w:rsidR="00EE54C9" w:rsidRPr="00EE54C9" w:rsidRDefault="00EE54C9" w:rsidP="00EE5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Teachers: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a custom object for teacher details.</w:t>
      </w:r>
    </w:p>
    <w:p w:rsidR="00EE54C9" w:rsidRPr="00EE54C9" w:rsidRDefault="00EE54C9" w:rsidP="00EE5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Classes: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Another custom object for class information (class name, schedule, etc.).</w:t>
      </w:r>
    </w:p>
    <w:p w:rsidR="00EE54C9" w:rsidRPr="00EE54C9" w:rsidRDefault="00EE54C9" w:rsidP="00EE5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Subjects: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Custom object to store subjects taught in the school.</w:t>
      </w:r>
    </w:p>
    <w:p w:rsidR="00EE54C9" w:rsidRPr="00EE54C9" w:rsidRDefault="00EE54C9" w:rsidP="00EE5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Enrollments: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A junction object to establish many-to-many relationships between students and classes.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2. Automation:</w:t>
      </w:r>
    </w:p>
    <w:p w:rsidR="00EE54C9" w:rsidRPr="00EE54C9" w:rsidRDefault="00EE54C9" w:rsidP="00EE54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Workflows: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Set up workflows for automating tasks such as sending notifications for missing assignments or upcoming exams.</w:t>
      </w:r>
    </w:p>
    <w:p w:rsidR="00EE54C9" w:rsidRPr="00EE54C9" w:rsidRDefault="00EE54C9" w:rsidP="00EE54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lastRenderedPageBreak/>
        <w:t>Process Builder: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processes for tasks like enrollment approval workflows or sending reminders for fee payments.</w:t>
      </w:r>
    </w:p>
    <w:p w:rsidR="00EE54C9" w:rsidRPr="00EE54C9" w:rsidRDefault="00EE54C9" w:rsidP="00EE54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Flows: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Use flows for more complex processes, like handling student transfer requests.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3. Communication:</w:t>
      </w:r>
    </w:p>
    <w:p w:rsidR="00EE54C9" w:rsidRPr="00EE54C9" w:rsidRDefault="00EE54C9" w:rsidP="00EE54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Email Templates: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email templates for various communications like event invitations, report card distribution, etc.</w:t>
      </w:r>
    </w:p>
    <w:p w:rsidR="00EE54C9" w:rsidRPr="00EE54C9" w:rsidRDefault="00EE54C9" w:rsidP="00EE54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Mass Email: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Utilize Salesforce's mass email feature for sending newsletters or important updates to parents and staff.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4. Attendance Tracking:</w:t>
      </w:r>
    </w:p>
    <w:p w:rsidR="00EE54C9" w:rsidRPr="00EE54C9" w:rsidRDefault="00EE54C9" w:rsidP="00EE54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Custom Objects/Fields: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custom objects/fields to track daily attendance for students and teachers.</w:t>
      </w:r>
    </w:p>
    <w:p w:rsidR="00EE54C9" w:rsidRPr="00EE54C9" w:rsidRDefault="00EE54C9" w:rsidP="00EE54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Validation Rules: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Implement validation rules to ensure accurate attendance data entry.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5. Grade Management:</w:t>
      </w:r>
    </w:p>
    <w:p w:rsidR="00EE54C9" w:rsidRPr="00EE54C9" w:rsidRDefault="00EE54C9" w:rsidP="00EE54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Custom Objects/Fields: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custom objects/fields to store grades for different subjects and assignments.</w:t>
      </w:r>
    </w:p>
    <w:p w:rsidR="00EE54C9" w:rsidRPr="00EE54C9" w:rsidRDefault="00EE54C9" w:rsidP="00EE54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Reports and Dashboards: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Utilize Salesforce's reporting capabilities to generate grade reports, class performance summaries, etc.</w:t>
      </w:r>
    </w:p>
    <w:p w:rsidR="00EE54C9" w:rsidRPr="00EE54C9" w:rsidRDefault="00EE54C9" w:rsidP="00EE54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lastRenderedPageBreak/>
        <w:t>Chatter: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Enable Chatter for real-time discussions between teachers, students, and parents regarding grades and assignments.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6. Integration:</w:t>
      </w:r>
    </w:p>
    <w:p w:rsidR="00EE54C9" w:rsidRPr="00EE54C9" w:rsidRDefault="00EE54C9" w:rsidP="00EE54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External Systems: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Integrate with external systems for features like online payments, library management, or learning management systems.</w:t>
      </w:r>
    </w:p>
    <w:p w:rsidR="00EE54C9" w:rsidRPr="00EE54C9" w:rsidRDefault="00EE54C9" w:rsidP="00EE54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APIs: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Use Salesforce APIs to connect with third-party applications securely.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7. Security:</w:t>
      </w:r>
    </w:p>
    <w:p w:rsidR="00EE54C9" w:rsidRPr="00EE54C9" w:rsidRDefault="00EE54C9" w:rsidP="00EE54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Profiles and Permissions: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Set up profiles and permissions to control access based on roles (students, teachers, administrators).</w:t>
      </w:r>
    </w:p>
    <w:p w:rsidR="00EE54C9" w:rsidRPr="00EE54C9" w:rsidRDefault="00EE54C9" w:rsidP="00EE54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Field-Level Security: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Ensure sensitive information is protected using field-level security settings.</w:t>
      </w:r>
    </w:p>
    <w:p w:rsidR="00EE54C9" w:rsidRPr="00EE54C9" w:rsidRDefault="00EE54C9" w:rsidP="00EE54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Data Encryption: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Utilize Salesforce's built-in encryption mechanisms for data security.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8. Mobile Access:</w:t>
      </w:r>
    </w:p>
    <w:p w:rsidR="00EE54C9" w:rsidRPr="00EE54C9" w:rsidRDefault="00EE54C9" w:rsidP="00EE54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Salesforce Mobile App: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Leverage the Salesforce mobile app for on-the-go access to the school management system.</w:t>
      </w:r>
    </w:p>
    <w:p w:rsidR="00EE54C9" w:rsidRPr="00EE54C9" w:rsidRDefault="00EE54C9" w:rsidP="00EE54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Custom Mobile Apps: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If necessary, develop custom mobile apps using Salesforce Mobile SDK for specific functionalities.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lastRenderedPageBreak/>
        <w:t>9. User Training and Support:</w:t>
      </w:r>
    </w:p>
    <w:p w:rsidR="00EE54C9" w:rsidRPr="00EE54C9" w:rsidRDefault="00EE54C9" w:rsidP="00EE54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Training: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Provide training sessions to staff for effective use of the Salesforce system.</w:t>
      </w:r>
    </w:p>
    <w:p w:rsidR="00EE54C9" w:rsidRPr="00EE54C9" w:rsidRDefault="00EE54C9" w:rsidP="00EE54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Documentation: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Create detailed documentation for using different features and processes.</w:t>
      </w:r>
    </w:p>
    <w:p w:rsidR="00EE54C9" w:rsidRPr="00EE54C9" w:rsidRDefault="00EE54C9" w:rsidP="00EE54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Support System: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Set up a support system for addressing user queries and issues promptly.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10. Testing and Iteration:</w:t>
      </w:r>
    </w:p>
    <w:p w:rsidR="00EE54C9" w:rsidRPr="00EE54C9" w:rsidRDefault="00EE54C9" w:rsidP="00EE54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Testing: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Rigorous testing of the system to ensure all functionalities work as intended.</w:t>
      </w:r>
    </w:p>
    <w:p w:rsidR="00EE54C9" w:rsidRPr="00EE54C9" w:rsidRDefault="00EE54C9" w:rsidP="00EE54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b/>
          <w:bCs/>
          <w:color w:val="374151"/>
          <w:sz w:val="36"/>
          <w:szCs w:val="36"/>
          <w:lang w:val="en-US"/>
        </w:rPr>
        <w:t>User Feedback:</w:t>
      </w: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 xml:space="preserve"> Gather feedback from users (teachers, students, parents) and iterate on the system based on their input.</w:t>
      </w:r>
    </w:p>
    <w:p w:rsidR="00EE54C9" w:rsidRPr="00EE54C9" w:rsidRDefault="00EE54C9" w:rsidP="00EE5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36"/>
          <w:szCs w:val="36"/>
          <w:lang w:val="en-US"/>
        </w:rPr>
      </w:pPr>
      <w:r w:rsidRPr="00EE54C9">
        <w:rPr>
          <w:rFonts w:ascii="Segoe UI" w:eastAsia="Times New Roman" w:hAnsi="Segoe UI" w:cs="Segoe UI"/>
          <w:color w:val="374151"/>
          <w:sz w:val="36"/>
          <w:szCs w:val="36"/>
          <w:lang w:val="en-US"/>
        </w:rPr>
        <w:t>Remember, Salesforce provides extensive documentation and a strong community where you can find support and additional resources while building your school management system.</w:t>
      </w:r>
    </w:p>
    <w:p w:rsidR="00EE54C9" w:rsidRDefault="00EE54C9" w:rsidP="00163ED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E54C9" w:rsidRDefault="00EE54C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EE54C9" w:rsidRPr="00EE54C9" w:rsidRDefault="00EE54C9" w:rsidP="00EE54C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PHONE NUMBER</w:t>
      </w:r>
    </w:p>
    <w:p w:rsidR="00EE54C9" w:rsidRDefault="00EE54C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20493" cy="6972300"/>
            <wp:effectExtent l="19050" t="0" r="0" b="0"/>
            <wp:docPr id="4" name="Picture 3" descr="WhatsApp Image 2023-10-30 at 11.09.01_a227e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1_a227e45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EE54C9" w:rsidRPr="00EE54C9" w:rsidRDefault="00EE54C9" w:rsidP="00EE54C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E54C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SCHOOL WEBSITE</w:t>
      </w:r>
    </w:p>
    <w:p w:rsidR="00EE54C9" w:rsidRDefault="00EE54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E54C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>
            <wp:extent cx="5731510" cy="6534150"/>
            <wp:effectExtent l="19050" t="0" r="2540" b="0"/>
            <wp:docPr id="9" name="Picture 4" descr="WhatsApp Image 2023-10-30 at 11.09.02_4de109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2_4de1092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EE54C9" w:rsidRDefault="00EE54C9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1CF2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DISTRICT</w:t>
      </w:r>
    </w:p>
    <w:p w:rsidR="006D1CF2" w:rsidRPr="006D1CF2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731510" cy="7810500"/>
            <wp:effectExtent l="19050" t="0" r="2540" b="0"/>
            <wp:docPr id="10" name="Picture 9" descr="WhatsApp Image 2023-10-30 at 11.09.02_cf6bf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2_cf6bf1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C9" w:rsidRDefault="00EE54C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EE54C9" w:rsidRPr="006D1CF2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1CF2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STATE</w:t>
      </w:r>
      <w:r w:rsidRPr="006D1CF2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5724384" cy="8229600"/>
            <wp:effectExtent l="19050" t="0" r="0" b="0"/>
            <wp:docPr id="14" name="Picture 11" descr="WhatsApp Image 2023-10-30 at 11.09.03_4f6a04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3_4f6a047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C9" w:rsidRPr="006D1CF2" w:rsidRDefault="00EE54C9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  <w:r w:rsidR="006D1CF2" w:rsidRPr="006D1CF2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ADDRESS</w:t>
      </w:r>
    </w:p>
    <w:p w:rsidR="00EE54C9" w:rsidRDefault="006D1CF2" w:rsidP="00163ED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7505700"/>
            <wp:effectExtent l="19050" t="0" r="2540" b="0"/>
            <wp:docPr id="15" name="Picture 14" descr="WhatsApp Image 2023-10-30 at 11.09.03_12eb9e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3_12eb9ea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C9" w:rsidRDefault="00EE54C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EE54C9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1CF2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SCHOOLS</w:t>
      </w:r>
    </w:p>
    <w:p w:rsidR="006D1CF2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D1CF2" w:rsidRDefault="006D1CF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1CF2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5731510" cy="7810500"/>
            <wp:effectExtent l="19050" t="0" r="2540" b="0"/>
            <wp:docPr id="18" name="Picture 15" descr="WhatsApp Image 2023-10-30 at 11.09.03_38486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3_3848698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6D1CF2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PARENTS</w:t>
      </w:r>
    </w:p>
    <w:p w:rsidR="006D1CF2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715000" cy="7715250"/>
            <wp:effectExtent l="19050" t="0" r="0" b="0"/>
            <wp:docPr id="19" name="Picture 18" descr="WhatsApp Image 2023-10-30 at 11.09.04_86a371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4_86a3718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F2" w:rsidRDefault="006D1CF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6D1CF2" w:rsidRDefault="006D1CF2" w:rsidP="006D1C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STUDENTS</w:t>
      </w:r>
    </w:p>
    <w:p w:rsidR="007D29D8" w:rsidRDefault="006D1CF2" w:rsidP="007D29D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1CF2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5731510" cy="7962900"/>
            <wp:effectExtent l="19050" t="0" r="2540" b="0"/>
            <wp:docPr id="21" name="Picture 19" descr="WhatsApp Image 2023-10-30 at 11.09.04_756e6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1.09.04_756e673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D8" w:rsidRDefault="007D29D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7D29D8" w:rsidRDefault="007D29D8" w:rsidP="007D29D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D29D8" w:rsidRDefault="007D29D8" w:rsidP="007D29D8">
      <w:pPr>
        <w:jc w:val="center"/>
        <w:rPr>
          <w:rFonts w:ascii="Segoe UI" w:hAnsi="Segoe UI" w:cs="Segoe UI"/>
          <w:b/>
          <w:bCs/>
          <w:color w:val="181818"/>
          <w:sz w:val="49"/>
          <w:szCs w:val="49"/>
          <w:shd w:val="clear" w:color="auto" w:fill="FFFFFF"/>
        </w:rPr>
      </w:pPr>
      <w:r>
        <w:rPr>
          <w:rFonts w:ascii="Segoe UI" w:hAnsi="Segoe UI" w:cs="Segoe UI"/>
          <w:b/>
          <w:bCs/>
          <w:color w:val="181818"/>
          <w:sz w:val="49"/>
          <w:szCs w:val="49"/>
          <w:shd w:val="clear" w:color="auto" w:fill="FFFFFF"/>
        </w:rPr>
        <w:t>Fields &amp; Relationships</w:t>
      </w:r>
    </w:p>
    <w:p w:rsidR="007D29D8" w:rsidRDefault="007D29D8" w:rsidP="007D29D8">
      <w:pPr>
        <w:jc w:val="center"/>
        <w:rPr>
          <w:rFonts w:ascii="Segoe UI" w:hAnsi="Segoe UI" w:cs="Segoe UI"/>
          <w:b/>
          <w:bCs/>
          <w:color w:val="181818"/>
          <w:sz w:val="49"/>
          <w:szCs w:val="49"/>
          <w:shd w:val="clear" w:color="auto" w:fill="FFFFFF"/>
        </w:rPr>
      </w:pPr>
      <w:r>
        <w:rPr>
          <w:rFonts w:ascii="Segoe UI" w:hAnsi="Segoe UI" w:cs="Segoe UI"/>
          <w:b/>
          <w:bCs/>
          <w:color w:val="181818"/>
          <w:sz w:val="49"/>
          <w:szCs w:val="49"/>
          <w:shd w:val="clear" w:color="auto" w:fill="FFFFFF"/>
        </w:rPr>
        <w:t>SCHOOL</w: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733751" cy="6884894"/>
            <wp:effectExtent l="19050" t="0" r="299" b="0"/>
            <wp:docPr id="23" name="Picture 2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D8" w:rsidRDefault="007D29D8">
      <w:pPr>
        <w:rPr>
          <w:rFonts w:ascii="Segoe UI" w:hAnsi="Segoe UI" w:cs="Segoe UI"/>
          <w:b/>
          <w:bCs/>
          <w:color w:val="181818"/>
          <w:sz w:val="49"/>
          <w:szCs w:val="49"/>
          <w:shd w:val="clear" w:color="auto" w:fill="FFFFFF"/>
        </w:rPr>
      </w:pPr>
      <w:r>
        <w:rPr>
          <w:rFonts w:ascii="Segoe UI" w:hAnsi="Segoe UI" w:cs="Segoe UI"/>
          <w:b/>
          <w:bCs/>
          <w:color w:val="181818"/>
          <w:sz w:val="49"/>
          <w:szCs w:val="49"/>
          <w:shd w:val="clear" w:color="auto" w:fill="FFFFFF"/>
        </w:rPr>
        <w:br w:type="page"/>
      </w:r>
    </w:p>
    <w:p w:rsidR="007D29D8" w:rsidRDefault="007D29D8" w:rsidP="007D29D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STUDENTS</w:t>
      </w:r>
    </w:p>
    <w:p w:rsidR="007D29D8" w:rsidRDefault="007D29D8" w:rsidP="007D29D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D29D8" w:rsidRDefault="007D29D8" w:rsidP="007D29D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7742479"/>
            <wp:effectExtent l="19050" t="0" r="2540" b="0"/>
            <wp:docPr id="25" name="Picture 2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D8" w:rsidRDefault="007D29D8" w:rsidP="007D29D8">
      <w:pPr>
        <w:tabs>
          <w:tab w:val="left" w:pos="3939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  <w:t>PARENTS</w:t>
      </w:r>
    </w:p>
    <w:p w:rsidR="007D29D8" w:rsidRDefault="007D29D8" w:rsidP="007D29D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D29D8" w:rsidRPr="007D29D8" w:rsidRDefault="007D29D8" w:rsidP="007D29D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31510" cy="7766434"/>
            <wp:effectExtent l="19050" t="0" r="2540" b="0"/>
            <wp:docPr id="30" name="Picture 25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D8" w:rsidRDefault="007D29D8" w:rsidP="007D29D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FLOWS</w:t>
      </w:r>
    </w:p>
    <w:p w:rsidR="007D29D8" w:rsidRDefault="007D29D8" w:rsidP="007D29D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D1CF2" w:rsidRPr="007D29D8" w:rsidRDefault="007D29D8" w:rsidP="007D29D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5723602" cy="7401465"/>
            <wp:effectExtent l="19050" t="0" r="0" b="0"/>
            <wp:docPr id="22" name="Picture 2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F2" w:rsidRPr="007D29D8" w:rsidSect="007A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4A0" w:rsidRDefault="00DA24A0" w:rsidP="00EE54C9">
      <w:pPr>
        <w:spacing w:after="0" w:line="240" w:lineRule="auto"/>
      </w:pPr>
      <w:r>
        <w:separator/>
      </w:r>
    </w:p>
  </w:endnote>
  <w:endnote w:type="continuationSeparator" w:id="1">
    <w:p w:rsidR="00DA24A0" w:rsidRDefault="00DA24A0" w:rsidP="00EE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4A0" w:rsidRDefault="00DA24A0" w:rsidP="00EE54C9">
      <w:pPr>
        <w:spacing w:after="0" w:line="240" w:lineRule="auto"/>
      </w:pPr>
      <w:r>
        <w:separator/>
      </w:r>
    </w:p>
  </w:footnote>
  <w:footnote w:type="continuationSeparator" w:id="1">
    <w:p w:rsidR="00DA24A0" w:rsidRDefault="00DA24A0" w:rsidP="00EE5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C4437"/>
    <w:multiLevelType w:val="multilevel"/>
    <w:tmpl w:val="C1B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93077A"/>
    <w:multiLevelType w:val="multilevel"/>
    <w:tmpl w:val="F8D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ED2B98"/>
    <w:multiLevelType w:val="multilevel"/>
    <w:tmpl w:val="388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C57F8F"/>
    <w:multiLevelType w:val="multilevel"/>
    <w:tmpl w:val="BA5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9E49A8"/>
    <w:multiLevelType w:val="multilevel"/>
    <w:tmpl w:val="E56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483D6D"/>
    <w:multiLevelType w:val="multilevel"/>
    <w:tmpl w:val="5AA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583DB4"/>
    <w:multiLevelType w:val="multilevel"/>
    <w:tmpl w:val="DB7C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5D6176"/>
    <w:multiLevelType w:val="multilevel"/>
    <w:tmpl w:val="8F6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642F47"/>
    <w:multiLevelType w:val="multilevel"/>
    <w:tmpl w:val="C11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056344"/>
    <w:multiLevelType w:val="multilevel"/>
    <w:tmpl w:val="D69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ED3"/>
    <w:rsid w:val="00163ED3"/>
    <w:rsid w:val="001A2456"/>
    <w:rsid w:val="006D1CF2"/>
    <w:rsid w:val="007A3A69"/>
    <w:rsid w:val="007D29D8"/>
    <w:rsid w:val="00DA24A0"/>
    <w:rsid w:val="00DF375C"/>
    <w:rsid w:val="00EE5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A69"/>
  </w:style>
  <w:style w:type="paragraph" w:styleId="Heading3">
    <w:name w:val="heading 3"/>
    <w:basedOn w:val="Normal"/>
    <w:link w:val="Heading3Char"/>
    <w:uiPriority w:val="9"/>
    <w:qFormat/>
    <w:rsid w:val="00EE5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4C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EE5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4C9"/>
  </w:style>
  <w:style w:type="paragraph" w:styleId="Footer">
    <w:name w:val="footer"/>
    <w:basedOn w:val="Normal"/>
    <w:link w:val="FooterChar"/>
    <w:uiPriority w:val="99"/>
    <w:semiHidden/>
    <w:unhideWhenUsed/>
    <w:rsid w:val="00EE5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2023-10-30T05:23:00Z</dcterms:created>
  <dcterms:modified xsi:type="dcterms:W3CDTF">2023-10-30T11:43:00Z</dcterms:modified>
</cp:coreProperties>
</file>