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239F" w14:textId="64F11C0D" w:rsidR="0083596F" w:rsidRPr="000A0EE3" w:rsidRDefault="00293C42" w:rsidP="0083596F">
      <w:pPr>
        <w:spacing w:line="240" w:lineRule="auto"/>
        <w:jc w:val="center"/>
        <w:rPr>
          <w:rFonts w:ascii="Times New Roman" w:hAnsi="Times New Roman" w:cs="Times New Roman"/>
          <w:b/>
          <w:bCs/>
        </w:rPr>
      </w:pPr>
      <w:r>
        <w:rPr>
          <w:rFonts w:ascii="Times New Roman" w:hAnsi="Times New Roman" w:cs="Times New Roman"/>
          <w:b/>
          <w:bCs/>
          <w:i/>
          <w:iCs/>
          <w:sz w:val="48"/>
          <w:szCs w:val="48"/>
        </w:rPr>
        <w:t xml:space="preserve">Bank </w:t>
      </w:r>
      <w:r w:rsidR="0083596F">
        <w:rPr>
          <w:rFonts w:ascii="Times New Roman" w:hAnsi="Times New Roman" w:cs="Times New Roman"/>
          <w:b/>
          <w:bCs/>
          <w:i/>
          <w:iCs/>
          <w:sz w:val="48"/>
          <w:szCs w:val="48"/>
        </w:rPr>
        <w:t>Customer Churn Prediction</w:t>
      </w:r>
    </w:p>
    <w:p w14:paraId="39867516" w14:textId="77777777" w:rsidR="0083596F" w:rsidRPr="001423AA" w:rsidRDefault="0083596F" w:rsidP="0083596F">
      <w:pPr>
        <w:spacing w:line="240" w:lineRule="auto"/>
        <w:jc w:val="center"/>
        <w:rPr>
          <w:rFonts w:ascii="Times New Roman" w:hAnsi="Times New Roman" w:cs="Times New Roman"/>
          <w:sz w:val="26"/>
          <w:szCs w:val="26"/>
        </w:rPr>
      </w:pPr>
      <w:r w:rsidRPr="001423AA">
        <w:rPr>
          <w:rFonts w:ascii="Times New Roman" w:hAnsi="Times New Roman" w:cs="Times New Roman"/>
          <w:sz w:val="26"/>
          <w:szCs w:val="26"/>
        </w:rPr>
        <w:t>Submitted in partial fulfilment of the requirements for the award of the degree of</w:t>
      </w:r>
    </w:p>
    <w:p w14:paraId="76469D2A" w14:textId="77777777" w:rsidR="0083596F" w:rsidRPr="000A0EE3" w:rsidRDefault="0083596F" w:rsidP="0083596F">
      <w:pPr>
        <w:spacing w:line="240" w:lineRule="auto"/>
        <w:jc w:val="center"/>
        <w:rPr>
          <w:rFonts w:ascii="Times New Roman" w:hAnsi="Times New Roman" w:cs="Times New Roman"/>
          <w:b/>
          <w:bCs/>
        </w:rPr>
      </w:pPr>
      <w:r w:rsidRPr="000A0EE3">
        <w:rPr>
          <w:rFonts w:ascii="Times New Roman" w:hAnsi="Times New Roman" w:cs="Times New Roman"/>
          <w:b/>
          <w:bCs/>
          <w:sz w:val="32"/>
          <w:szCs w:val="32"/>
        </w:rPr>
        <w:t>Bachelor of Computer Applications (BCA)</w:t>
      </w:r>
    </w:p>
    <w:p w14:paraId="0E083BBD" w14:textId="77777777" w:rsidR="0083596F" w:rsidRPr="00F75A8E" w:rsidRDefault="0083596F" w:rsidP="0083596F">
      <w:pPr>
        <w:spacing w:before="184" w:line="240" w:lineRule="auto"/>
        <w:ind w:left="571" w:right="952"/>
        <w:jc w:val="center"/>
        <w:rPr>
          <w:rFonts w:ascii="Times New Roman" w:hAnsi="Times New Roman" w:cs="Times New Roman"/>
          <w:sz w:val="32"/>
          <w:szCs w:val="32"/>
        </w:rPr>
      </w:pPr>
      <w:r w:rsidRPr="00F75A8E">
        <w:rPr>
          <w:rFonts w:ascii="Times New Roman" w:hAnsi="Times New Roman" w:cs="Times New Roman"/>
          <w:sz w:val="32"/>
          <w:szCs w:val="32"/>
        </w:rPr>
        <w:t>To</w:t>
      </w:r>
    </w:p>
    <w:p w14:paraId="6CE86F4A" w14:textId="77777777" w:rsidR="0083596F" w:rsidRDefault="0083596F" w:rsidP="0083596F">
      <w:pPr>
        <w:spacing w:line="240" w:lineRule="auto"/>
        <w:jc w:val="center"/>
        <w:rPr>
          <w:rFonts w:ascii="Times New Roman" w:hAnsi="Times New Roman" w:cs="Times New Roman"/>
          <w:b/>
          <w:bCs/>
          <w:sz w:val="32"/>
          <w:szCs w:val="32"/>
        </w:rPr>
      </w:pPr>
      <w:r w:rsidRPr="000A0EE3">
        <w:rPr>
          <w:rFonts w:ascii="Times New Roman" w:hAnsi="Times New Roman" w:cs="Times New Roman"/>
          <w:b/>
          <w:bCs/>
          <w:sz w:val="32"/>
          <w:szCs w:val="32"/>
        </w:rPr>
        <w:t>Guru Gobind Singh Indraprastha University, Delhi</w:t>
      </w:r>
    </w:p>
    <w:p w14:paraId="2C025B7A" w14:textId="77777777" w:rsidR="0083596F" w:rsidRPr="000A0EE3" w:rsidRDefault="0083596F" w:rsidP="0083596F">
      <w:pPr>
        <w:spacing w:line="240" w:lineRule="auto"/>
        <w:jc w:val="center"/>
        <w:rPr>
          <w:rFonts w:ascii="Times New Roman" w:hAnsi="Times New Roman" w:cs="Times New Roman"/>
          <w:b/>
          <w:bCs/>
        </w:rPr>
      </w:pPr>
      <w:r w:rsidRPr="000A0EE3">
        <w:rPr>
          <w:b/>
          <w:bCs/>
          <w:noProof/>
        </w:rPr>
        <w:drawing>
          <wp:anchor distT="0" distB="0" distL="0" distR="0" simplePos="0" relativeHeight="251659264" behindDoc="0" locked="0" layoutInCell="1" hidden="0" allowOverlap="1" wp14:anchorId="6BC374FC" wp14:editId="446BE5F3">
            <wp:simplePos x="0" y="0"/>
            <wp:positionH relativeFrom="margin">
              <wp:posOffset>1571625</wp:posOffset>
            </wp:positionH>
            <wp:positionV relativeFrom="paragraph">
              <wp:posOffset>226695</wp:posOffset>
            </wp:positionV>
            <wp:extent cx="2405380" cy="2194560"/>
            <wp:effectExtent l="0" t="0" r="0" b="0"/>
            <wp:wrapTopAndBottom distT="0" distB="0"/>
            <wp:docPr id="10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rotWithShape="1">
                    <a:blip r:embed="rId5"/>
                    <a:srcRect b="13475"/>
                    <a:stretch>
                      <a:fillRect/>
                    </a:stretch>
                  </pic:blipFill>
                  <pic:spPr bwMode="auto">
                    <a:xfrm>
                      <a:off x="0" y="0"/>
                      <a:ext cx="2405380" cy="2194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7C18E1" w14:textId="77777777" w:rsidR="0083596F" w:rsidRDefault="0083596F" w:rsidP="0083596F">
      <w:pPr>
        <w:spacing w:before="1" w:line="240" w:lineRule="auto"/>
        <w:ind w:left="571" w:right="934"/>
        <w:jc w:val="center"/>
        <w:rPr>
          <w:rFonts w:ascii="Times New Roman" w:hAnsi="Times New Roman" w:cs="Times New Roman"/>
          <w:b/>
          <w:color w:val="111111"/>
          <w:sz w:val="28"/>
          <w:szCs w:val="28"/>
        </w:rPr>
      </w:pPr>
    </w:p>
    <w:p w14:paraId="40D36D78" w14:textId="77777777" w:rsidR="0083596F" w:rsidRPr="001423AA" w:rsidRDefault="0083596F" w:rsidP="0083596F">
      <w:pPr>
        <w:spacing w:before="1" w:line="240" w:lineRule="auto"/>
        <w:ind w:left="571" w:right="934"/>
        <w:jc w:val="center"/>
        <w:rPr>
          <w:rFonts w:ascii="Times New Roman" w:hAnsi="Times New Roman" w:cs="Times New Roman"/>
          <w:b/>
          <w:color w:val="111111"/>
          <w:sz w:val="26"/>
          <w:szCs w:val="26"/>
        </w:rPr>
      </w:pPr>
      <w:r w:rsidRPr="001423AA">
        <w:rPr>
          <w:rFonts w:ascii="Times New Roman" w:hAnsi="Times New Roman" w:cs="Times New Roman"/>
          <w:b/>
          <w:color w:val="111111"/>
          <w:sz w:val="26"/>
          <w:szCs w:val="26"/>
        </w:rPr>
        <w:t>Banarsidas Chandiwala Institute of Information Technology</w:t>
      </w:r>
    </w:p>
    <w:p w14:paraId="0A1B66A5" w14:textId="77777777" w:rsidR="0083596F" w:rsidRPr="001423AA" w:rsidRDefault="0083596F" w:rsidP="0083596F">
      <w:pPr>
        <w:spacing w:before="1" w:line="240" w:lineRule="auto"/>
        <w:ind w:left="571" w:right="934"/>
        <w:jc w:val="center"/>
        <w:rPr>
          <w:rFonts w:ascii="Times New Roman" w:hAnsi="Times New Roman" w:cs="Times New Roman"/>
          <w:b/>
          <w:sz w:val="26"/>
          <w:szCs w:val="26"/>
        </w:rPr>
      </w:pPr>
      <w:r w:rsidRPr="001423AA">
        <w:rPr>
          <w:rFonts w:ascii="Times New Roman" w:hAnsi="Times New Roman" w:cs="Times New Roman"/>
          <w:b/>
          <w:sz w:val="26"/>
          <w:szCs w:val="26"/>
        </w:rPr>
        <w:t>Affiliated with GGSIPU</w:t>
      </w:r>
    </w:p>
    <w:p w14:paraId="583D7772" w14:textId="77777777" w:rsidR="0083596F" w:rsidRPr="001423AA" w:rsidRDefault="0083596F" w:rsidP="0083596F">
      <w:pPr>
        <w:spacing w:line="240" w:lineRule="auto"/>
        <w:ind w:left="571" w:right="924"/>
        <w:jc w:val="center"/>
        <w:rPr>
          <w:rFonts w:ascii="Times New Roman" w:hAnsi="Times New Roman" w:cs="Times New Roman"/>
          <w:b/>
          <w:bCs/>
          <w:sz w:val="30"/>
          <w:szCs w:val="30"/>
        </w:rPr>
      </w:pPr>
      <w:r w:rsidRPr="001423AA">
        <w:rPr>
          <w:rFonts w:ascii="Times New Roman" w:hAnsi="Times New Roman" w:cs="Times New Roman"/>
          <w:b/>
          <w:bCs/>
          <w:sz w:val="30"/>
          <w:szCs w:val="30"/>
        </w:rPr>
        <w:t>Batch (2023-2026)</w:t>
      </w:r>
    </w:p>
    <w:p w14:paraId="491C3066" w14:textId="77777777" w:rsidR="0083596F" w:rsidRDefault="0083596F" w:rsidP="001423AA">
      <w:pPr>
        <w:spacing w:line="240" w:lineRule="auto"/>
        <w:ind w:right="924"/>
        <w:rPr>
          <w:rFonts w:ascii="Times New Roman" w:hAnsi="Times New Roman" w:cs="Times New Roman"/>
        </w:rPr>
      </w:pPr>
    </w:p>
    <w:p w14:paraId="597986AE" w14:textId="77777777" w:rsidR="0083596F" w:rsidRDefault="0083596F" w:rsidP="001423AA">
      <w:pPr>
        <w:spacing w:line="240" w:lineRule="auto"/>
        <w:ind w:right="924"/>
        <w:rPr>
          <w:rFonts w:ascii="Times New Roman" w:hAnsi="Times New Roman" w:cs="Times New Roman"/>
        </w:rPr>
      </w:pPr>
    </w:p>
    <w:p w14:paraId="2630A1F2" w14:textId="77777777" w:rsidR="0083596F" w:rsidRPr="00E45D12" w:rsidRDefault="0083596F" w:rsidP="001423AA">
      <w:pPr>
        <w:spacing w:line="240" w:lineRule="auto"/>
        <w:ind w:right="924"/>
        <w:rPr>
          <w:rFonts w:ascii="Times New Roman" w:hAnsi="Times New Roman" w:cs="Times New Roman"/>
        </w:rPr>
      </w:pPr>
    </w:p>
    <w:p w14:paraId="32C1877F" w14:textId="77777777" w:rsidR="0083596F" w:rsidRPr="001423AA" w:rsidRDefault="0083596F" w:rsidP="0083596F">
      <w:pPr>
        <w:spacing w:line="240" w:lineRule="auto"/>
        <w:rPr>
          <w:rFonts w:ascii="Times New Roman" w:hAnsi="Times New Roman" w:cs="Times New Roman"/>
          <w:b/>
          <w:bCs/>
          <w:sz w:val="28"/>
          <w:szCs w:val="28"/>
        </w:rPr>
      </w:pPr>
      <w:r w:rsidRPr="001423AA">
        <w:rPr>
          <w:rFonts w:ascii="Times New Roman" w:hAnsi="Times New Roman" w:cs="Times New Roman"/>
          <w:b/>
          <w:bCs/>
          <w:sz w:val="28"/>
          <w:szCs w:val="28"/>
        </w:rPr>
        <w:t xml:space="preserve">Submitted to: </w:t>
      </w:r>
      <w:r w:rsidRPr="001423AA">
        <w:rPr>
          <w:rFonts w:ascii="Times New Roman" w:hAnsi="Times New Roman" w:cs="Times New Roman"/>
          <w:b/>
          <w:bCs/>
          <w:sz w:val="28"/>
          <w:szCs w:val="28"/>
        </w:rPr>
        <w:tab/>
      </w:r>
      <w:r w:rsidRPr="001423AA">
        <w:rPr>
          <w:rFonts w:ascii="Times New Roman" w:hAnsi="Times New Roman" w:cs="Times New Roman"/>
          <w:b/>
          <w:bCs/>
          <w:sz w:val="28"/>
          <w:szCs w:val="28"/>
        </w:rPr>
        <w:tab/>
      </w:r>
      <w:r w:rsidRPr="001423AA">
        <w:rPr>
          <w:rFonts w:ascii="Times New Roman" w:hAnsi="Times New Roman" w:cs="Times New Roman"/>
          <w:b/>
          <w:bCs/>
          <w:sz w:val="28"/>
          <w:szCs w:val="28"/>
        </w:rPr>
        <w:tab/>
      </w:r>
      <w:r w:rsidRPr="001423AA">
        <w:rPr>
          <w:rFonts w:ascii="Times New Roman" w:hAnsi="Times New Roman" w:cs="Times New Roman"/>
          <w:b/>
          <w:bCs/>
          <w:sz w:val="28"/>
          <w:szCs w:val="28"/>
        </w:rPr>
        <w:tab/>
      </w:r>
      <w:r w:rsidRPr="001423AA">
        <w:rPr>
          <w:rFonts w:ascii="Times New Roman" w:hAnsi="Times New Roman" w:cs="Times New Roman"/>
          <w:b/>
          <w:bCs/>
          <w:sz w:val="28"/>
          <w:szCs w:val="28"/>
        </w:rPr>
        <w:tab/>
      </w:r>
      <w:r w:rsidRPr="001423AA">
        <w:rPr>
          <w:rFonts w:ascii="Times New Roman" w:hAnsi="Times New Roman" w:cs="Times New Roman"/>
          <w:b/>
          <w:bCs/>
          <w:sz w:val="28"/>
          <w:szCs w:val="28"/>
        </w:rPr>
        <w:tab/>
      </w:r>
      <w:r w:rsidRPr="001423AA">
        <w:rPr>
          <w:rFonts w:ascii="Times New Roman" w:hAnsi="Times New Roman" w:cs="Times New Roman"/>
          <w:b/>
          <w:bCs/>
          <w:sz w:val="28"/>
          <w:szCs w:val="28"/>
        </w:rPr>
        <w:tab/>
        <w:t>Submitted by:</w:t>
      </w:r>
    </w:p>
    <w:p w14:paraId="4577F106" w14:textId="68882050" w:rsidR="0083596F" w:rsidRPr="001423AA" w:rsidRDefault="0083596F" w:rsidP="0083596F">
      <w:pPr>
        <w:spacing w:line="240" w:lineRule="auto"/>
        <w:rPr>
          <w:rFonts w:ascii="Times New Roman" w:hAnsi="Times New Roman" w:cs="Times New Roman"/>
          <w:sz w:val="28"/>
          <w:szCs w:val="28"/>
        </w:rPr>
      </w:pPr>
      <w:r w:rsidRPr="001423AA">
        <w:rPr>
          <w:rFonts w:ascii="Times New Roman" w:hAnsi="Times New Roman" w:cs="Times New Roman"/>
          <w:sz w:val="28"/>
          <w:szCs w:val="28"/>
        </w:rPr>
        <w:br/>
      </w:r>
      <w:r w:rsidR="001423AA">
        <w:rPr>
          <w:rFonts w:ascii="Times New Roman" w:hAnsi="Times New Roman" w:cs="Times New Roman"/>
          <w:sz w:val="28"/>
          <w:szCs w:val="28"/>
        </w:rPr>
        <w:t xml:space="preserve">Mr. </w:t>
      </w:r>
      <w:r w:rsidRPr="001423AA">
        <w:rPr>
          <w:rFonts w:ascii="Times New Roman" w:hAnsi="Times New Roman" w:cs="Times New Roman"/>
          <w:sz w:val="28"/>
          <w:szCs w:val="28"/>
        </w:rPr>
        <w:t xml:space="preserve">Mitender </w:t>
      </w:r>
      <w:r w:rsidR="001423AA">
        <w:rPr>
          <w:rFonts w:ascii="Times New Roman" w:hAnsi="Times New Roman" w:cs="Times New Roman"/>
          <w:sz w:val="28"/>
          <w:szCs w:val="28"/>
        </w:rPr>
        <w:t>Adhana</w:t>
      </w:r>
      <w:r w:rsidRPr="001423AA">
        <w:rPr>
          <w:rFonts w:ascii="Times New Roman" w:hAnsi="Times New Roman" w:cs="Times New Roman"/>
          <w:sz w:val="28"/>
          <w:szCs w:val="28"/>
        </w:rPr>
        <w:t xml:space="preserve"> </w:t>
      </w:r>
      <w:r w:rsidRPr="001423AA">
        <w:rPr>
          <w:rFonts w:ascii="Times New Roman" w:hAnsi="Times New Roman" w:cs="Times New Roman"/>
          <w:sz w:val="28"/>
          <w:szCs w:val="28"/>
        </w:rPr>
        <w:tab/>
      </w:r>
      <w:r w:rsidRPr="001423AA">
        <w:rPr>
          <w:rFonts w:ascii="Times New Roman" w:hAnsi="Times New Roman" w:cs="Times New Roman"/>
          <w:sz w:val="28"/>
          <w:szCs w:val="28"/>
        </w:rPr>
        <w:tab/>
      </w:r>
      <w:r w:rsidRPr="001423AA">
        <w:rPr>
          <w:rFonts w:ascii="Times New Roman" w:hAnsi="Times New Roman" w:cs="Times New Roman"/>
          <w:sz w:val="28"/>
          <w:szCs w:val="28"/>
        </w:rPr>
        <w:tab/>
      </w:r>
      <w:r w:rsidRPr="001423AA">
        <w:rPr>
          <w:rFonts w:ascii="Times New Roman" w:hAnsi="Times New Roman" w:cs="Times New Roman"/>
          <w:sz w:val="28"/>
          <w:szCs w:val="28"/>
        </w:rPr>
        <w:tab/>
      </w:r>
      <w:r w:rsidRPr="001423AA">
        <w:rPr>
          <w:rFonts w:ascii="Times New Roman" w:hAnsi="Times New Roman" w:cs="Times New Roman"/>
          <w:sz w:val="28"/>
          <w:szCs w:val="28"/>
        </w:rPr>
        <w:tab/>
      </w:r>
      <w:r w:rsidRPr="001423AA">
        <w:rPr>
          <w:rFonts w:ascii="Times New Roman" w:hAnsi="Times New Roman" w:cs="Times New Roman"/>
          <w:sz w:val="28"/>
          <w:szCs w:val="28"/>
        </w:rPr>
        <w:tab/>
        <w:t>Rishi Bhardwaj</w:t>
      </w:r>
    </w:p>
    <w:p w14:paraId="25663D83" w14:textId="77777777" w:rsidR="0083596F" w:rsidRPr="001423AA" w:rsidRDefault="0083596F" w:rsidP="0083596F">
      <w:pPr>
        <w:spacing w:line="240" w:lineRule="auto"/>
        <w:rPr>
          <w:rFonts w:ascii="Times New Roman" w:hAnsi="Times New Roman" w:cs="Times New Roman"/>
          <w:sz w:val="28"/>
          <w:szCs w:val="28"/>
        </w:rPr>
      </w:pPr>
    </w:p>
    <w:p w14:paraId="5E528542" w14:textId="1DDE55FA" w:rsidR="0083596F" w:rsidRPr="00C71A72" w:rsidRDefault="0083596F" w:rsidP="0083596F">
      <w:pPr>
        <w:spacing w:line="240" w:lineRule="auto"/>
        <w:rPr>
          <w:rFonts w:ascii="Times New Roman" w:hAnsi="Times New Roman" w:cs="Times New Roman"/>
          <w:b/>
          <w:bCs/>
          <w:sz w:val="24"/>
          <w:szCs w:val="24"/>
        </w:rPr>
      </w:pPr>
      <w:r w:rsidRPr="001423AA">
        <w:rPr>
          <w:rFonts w:ascii="Times New Roman" w:hAnsi="Times New Roman" w:cs="Times New Roman"/>
          <w:sz w:val="28"/>
          <w:szCs w:val="28"/>
        </w:rPr>
        <w:t>(</w:t>
      </w:r>
      <w:r w:rsidR="001423AA">
        <w:rPr>
          <w:rFonts w:ascii="Times New Roman" w:hAnsi="Times New Roman" w:cs="Times New Roman"/>
          <w:sz w:val="28"/>
          <w:szCs w:val="28"/>
        </w:rPr>
        <w:t xml:space="preserve">Associate </w:t>
      </w:r>
      <w:r w:rsidRPr="001423AA">
        <w:rPr>
          <w:rFonts w:ascii="Times New Roman" w:hAnsi="Times New Roman" w:cs="Times New Roman"/>
          <w:sz w:val="28"/>
          <w:szCs w:val="28"/>
        </w:rPr>
        <w:t>Professor)</w:t>
      </w:r>
      <w:r w:rsidRPr="001423AA">
        <w:rPr>
          <w:rFonts w:ascii="Times New Roman" w:hAnsi="Times New Roman" w:cs="Times New Roman"/>
          <w:sz w:val="28"/>
          <w:szCs w:val="28"/>
        </w:rPr>
        <w:tab/>
      </w:r>
      <w:r w:rsidRPr="001423AA">
        <w:rPr>
          <w:rFonts w:ascii="Times New Roman" w:hAnsi="Times New Roman" w:cs="Times New Roman"/>
          <w:sz w:val="28"/>
          <w:szCs w:val="28"/>
        </w:rPr>
        <w:tab/>
      </w:r>
      <w:r w:rsidRPr="001423AA">
        <w:rPr>
          <w:rFonts w:ascii="Times New Roman" w:hAnsi="Times New Roman" w:cs="Times New Roman"/>
          <w:sz w:val="28"/>
          <w:szCs w:val="28"/>
        </w:rPr>
        <w:tab/>
      </w:r>
      <w:r w:rsidRPr="001423AA">
        <w:rPr>
          <w:rFonts w:ascii="Times New Roman" w:hAnsi="Times New Roman" w:cs="Times New Roman"/>
          <w:sz w:val="28"/>
          <w:szCs w:val="28"/>
        </w:rPr>
        <w:tab/>
      </w:r>
      <w:r w:rsidRPr="001423AA">
        <w:rPr>
          <w:rFonts w:ascii="Times New Roman" w:hAnsi="Times New Roman" w:cs="Times New Roman"/>
          <w:sz w:val="28"/>
          <w:szCs w:val="28"/>
        </w:rPr>
        <w:tab/>
      </w:r>
      <w:r w:rsidRPr="001423AA">
        <w:rPr>
          <w:rFonts w:ascii="Times New Roman" w:hAnsi="Times New Roman" w:cs="Times New Roman"/>
          <w:sz w:val="28"/>
          <w:szCs w:val="28"/>
        </w:rPr>
        <w:tab/>
        <w:t>05611102023</w:t>
      </w:r>
    </w:p>
    <w:p w14:paraId="1ECF176F" w14:textId="3BD0C71F" w:rsidR="0083596F" w:rsidRDefault="00293C42" w:rsidP="0083596F">
      <w:pPr>
        <w:jc w:val="center"/>
        <w:rPr>
          <w:rFonts w:ascii="Times New Roman" w:hAnsi="Times New Roman" w:cs="Times New Roman"/>
          <w:b/>
          <w:bCs/>
          <w:sz w:val="60"/>
          <w:szCs w:val="60"/>
        </w:rPr>
      </w:pPr>
      <w:r w:rsidRPr="00591FB6">
        <w:rPr>
          <w:rFonts w:ascii="Times New Roman" w:hAnsi="Times New Roman" w:cs="Times New Roman"/>
          <w:b/>
          <w:bCs/>
          <w:sz w:val="56"/>
          <w:szCs w:val="56"/>
        </w:rPr>
        <w:lastRenderedPageBreak/>
        <w:t>Bank Customer Churn Prediction and Retention Strategy using Machine Learning</w:t>
      </w:r>
      <w:r w:rsidR="00591FB6" w:rsidRPr="00591FB6">
        <w:rPr>
          <w:sz w:val="20"/>
          <w:szCs w:val="20"/>
        </w:rPr>
        <w:t xml:space="preserve"> </w:t>
      </w:r>
      <w:r w:rsidR="00591FB6" w:rsidRPr="00591FB6">
        <w:rPr>
          <w:rFonts w:ascii="Times New Roman" w:hAnsi="Times New Roman" w:cs="Times New Roman"/>
          <w:b/>
          <w:bCs/>
          <w:sz w:val="56"/>
          <w:szCs w:val="56"/>
        </w:rPr>
        <w:t>Techniques</w:t>
      </w:r>
    </w:p>
    <w:p w14:paraId="09C2CABB" w14:textId="77777777" w:rsidR="0083596F" w:rsidRPr="00591FB6" w:rsidRDefault="0083596F" w:rsidP="0083596F">
      <w:pPr>
        <w:rPr>
          <w:rFonts w:ascii="Times New Roman" w:hAnsi="Times New Roman" w:cs="Times New Roman"/>
          <w:sz w:val="20"/>
          <w:szCs w:val="20"/>
        </w:rPr>
      </w:pPr>
    </w:p>
    <w:p w14:paraId="10E80D67" w14:textId="77777777" w:rsidR="0083596F" w:rsidRPr="00457131" w:rsidRDefault="0083596F" w:rsidP="0083596F">
      <w:pPr>
        <w:rPr>
          <w:rFonts w:ascii="Times New Roman" w:hAnsi="Times New Roman" w:cs="Times New Roman"/>
          <w:b/>
          <w:bCs/>
          <w:sz w:val="28"/>
          <w:szCs w:val="28"/>
        </w:rPr>
      </w:pPr>
      <w:r w:rsidRPr="00457131">
        <w:rPr>
          <w:rFonts w:ascii="Times New Roman" w:hAnsi="Times New Roman" w:cs="Times New Roman"/>
          <w:b/>
          <w:bCs/>
          <w:sz w:val="40"/>
          <w:szCs w:val="40"/>
        </w:rPr>
        <w:t>Problem Statement</w:t>
      </w:r>
    </w:p>
    <w:p w14:paraId="02002405" w14:textId="76CE5924" w:rsidR="00EE2034" w:rsidRPr="00EE2034"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Banks face significant challenges in retaining customers in an increasingly competitive financial environment. Customers may discontinue their relationship with a bank due to factors such as dissatisfaction with services, better offers from competitors, or lack of engagement with banking products. While banks collect large volumes of customer data including demographics, account information, and transaction-related details, this data is often not fully utilized to predict customer behavior.</w:t>
      </w:r>
    </w:p>
    <w:p w14:paraId="3156D500" w14:textId="5A7287BE" w:rsidR="0083596F"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Without systematic analysis, it becomes difficult for banks to identify customers who are likely to close their accounts or reduce their engagement with banking services. The absence of predictive insights prevents financial institutions from taking proactive measures to retain valuable customers. Therefore, there is a need for a data-driven system that can analyze customer information, identify patterns related to churn, and predict which customers are at risk of leaving the bank.</w:t>
      </w:r>
    </w:p>
    <w:p w14:paraId="6B363DC2" w14:textId="77777777" w:rsidR="0083596F" w:rsidRPr="00457131" w:rsidRDefault="0083596F" w:rsidP="0083596F">
      <w:pPr>
        <w:rPr>
          <w:rFonts w:ascii="Times New Roman" w:hAnsi="Times New Roman" w:cs="Times New Roman"/>
          <w:b/>
          <w:bCs/>
        </w:rPr>
      </w:pPr>
      <w:r w:rsidRPr="00457131">
        <w:rPr>
          <w:rFonts w:ascii="Times New Roman" w:hAnsi="Times New Roman" w:cs="Times New Roman"/>
          <w:b/>
          <w:bCs/>
          <w:sz w:val="40"/>
          <w:szCs w:val="40"/>
        </w:rPr>
        <w:t>Why this Topic is Chosen</w:t>
      </w:r>
    </w:p>
    <w:p w14:paraId="257E167A" w14:textId="77777777" w:rsidR="00EE2034" w:rsidRPr="00EE2034"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Customer retention is a critical aspect of modern banking operations. Acquiring new customers is significantly more expensive than retaining existing ones, making churn prediction an important analytical problem. With the availability of structured banking datasets and advances in machine learning techniques, it is possible to build predictive systems that identify customers who are likely to leave.</w:t>
      </w:r>
    </w:p>
    <w:p w14:paraId="71310F86" w14:textId="77777777" w:rsidR="00EE2034" w:rsidRPr="00EE2034" w:rsidRDefault="00EE2034" w:rsidP="00EE2034">
      <w:pPr>
        <w:rPr>
          <w:rFonts w:ascii="Times New Roman" w:hAnsi="Times New Roman" w:cs="Times New Roman"/>
          <w:sz w:val="28"/>
          <w:szCs w:val="28"/>
        </w:rPr>
      </w:pPr>
    </w:p>
    <w:p w14:paraId="1AEC36BC" w14:textId="022D7348" w:rsidR="0083596F" w:rsidRDefault="00EE2034" w:rsidP="00EE2034">
      <w:pPr>
        <w:rPr>
          <w:rFonts w:ascii="Times New Roman" w:hAnsi="Times New Roman" w:cs="Times New Roman"/>
          <w:sz w:val="28"/>
          <w:szCs w:val="28"/>
        </w:rPr>
      </w:pPr>
      <w:r w:rsidRPr="00EE2034">
        <w:rPr>
          <w:rFonts w:ascii="Times New Roman" w:hAnsi="Times New Roman" w:cs="Times New Roman"/>
          <w:sz w:val="28"/>
          <w:szCs w:val="28"/>
        </w:rPr>
        <w:lastRenderedPageBreak/>
        <w:t>The motivation behind selecting this topic is to apply data analytics and machine learning techniques to understand customer behavior and detect early warning signs of churn. By analyzing factors such as customer demographics, account balance, product usage, and engagement levels, the project aims to provide meaningful insights that can assist banks in designing effective retention strategies.</w:t>
      </w:r>
    </w:p>
    <w:p w14:paraId="72FC9C7E" w14:textId="77777777" w:rsidR="0083596F" w:rsidRPr="00457131" w:rsidRDefault="0083596F" w:rsidP="0083596F">
      <w:pPr>
        <w:rPr>
          <w:rFonts w:ascii="Times New Roman" w:hAnsi="Times New Roman" w:cs="Times New Roman"/>
          <w:b/>
          <w:bCs/>
          <w:sz w:val="40"/>
          <w:szCs w:val="40"/>
        </w:rPr>
      </w:pPr>
      <w:r w:rsidRPr="00457131">
        <w:rPr>
          <w:rFonts w:ascii="Times New Roman" w:hAnsi="Times New Roman" w:cs="Times New Roman"/>
          <w:b/>
          <w:bCs/>
          <w:sz w:val="40"/>
          <w:szCs w:val="40"/>
        </w:rPr>
        <w:t>Objectives of the Project</w:t>
      </w:r>
    </w:p>
    <w:p w14:paraId="7F61FC1C" w14:textId="50AFFDF9" w:rsidR="00EE2034" w:rsidRPr="00EE2034"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 To analyze banking customer datasets and identify patterns associated with customer churn.</w:t>
      </w:r>
    </w:p>
    <w:p w14:paraId="6D11B05C" w14:textId="77777777" w:rsidR="00EE2034" w:rsidRPr="00EE2034"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 To examine the influence of factors such as balance, tenure, number of products, and customer activity on churn behavior.</w:t>
      </w:r>
    </w:p>
    <w:p w14:paraId="6E808CC4" w14:textId="77777777" w:rsidR="00EE2034" w:rsidRPr="00EE2034"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 To develop predictive models using machine learning algorithms to classify customers as likely to churn or remain with the bank.</w:t>
      </w:r>
    </w:p>
    <w:p w14:paraId="6232731C" w14:textId="77777777" w:rsidR="00EE2034" w:rsidRPr="00EE2034"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 To estimate customer value and prioritize high-risk customers for retention strategies.</w:t>
      </w:r>
    </w:p>
    <w:p w14:paraId="456B2BDB" w14:textId="2021EDE4" w:rsidR="00EE2034"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 To present insights through visualizations and dashboards that support data-driven decision making.</w:t>
      </w:r>
    </w:p>
    <w:p w14:paraId="66583534" w14:textId="317378AC" w:rsidR="00591FB6" w:rsidRDefault="00591FB6" w:rsidP="00EE2034">
      <w:pPr>
        <w:rPr>
          <w:rFonts w:ascii="Times New Roman" w:hAnsi="Times New Roman" w:cs="Times New Roman"/>
          <w:b/>
          <w:bCs/>
          <w:sz w:val="40"/>
          <w:szCs w:val="40"/>
        </w:rPr>
      </w:pPr>
      <w:r>
        <w:rPr>
          <w:rFonts w:ascii="Times New Roman" w:hAnsi="Times New Roman" w:cs="Times New Roman"/>
          <w:b/>
          <w:bCs/>
          <w:sz w:val="40"/>
          <w:szCs w:val="40"/>
        </w:rPr>
        <w:t>Expected Outcome</w:t>
      </w:r>
    </w:p>
    <w:p w14:paraId="4BA781EA" w14:textId="4A7CA80B" w:rsidR="00591FB6" w:rsidRDefault="00591FB6" w:rsidP="00591FB6">
      <w:pPr>
        <w:rPr>
          <w:rFonts w:ascii="Times New Roman" w:hAnsi="Times New Roman" w:cs="Times New Roman"/>
          <w:sz w:val="28"/>
          <w:szCs w:val="28"/>
        </w:rPr>
      </w:pPr>
      <w:r w:rsidRPr="00591FB6">
        <w:rPr>
          <w:rFonts w:ascii="Times New Roman" w:hAnsi="Times New Roman" w:cs="Times New Roman"/>
          <w:sz w:val="28"/>
          <w:szCs w:val="28"/>
        </w:rPr>
        <w:t>The expected outcome of the project is the development of a machine learning-based system capable of predicting the probability of customer churn using demographic and account-related attributes. The system will also provide analytical insights through visualizations and reports, helping to identify key factors that influence customer attrition. The results can assist financial institutions in prioritizing high-risk customers and implementing effective retention strategies.</w:t>
      </w:r>
    </w:p>
    <w:p w14:paraId="52974F50" w14:textId="77777777" w:rsidR="001655D5" w:rsidRDefault="001655D5" w:rsidP="00591FB6">
      <w:pPr>
        <w:rPr>
          <w:rFonts w:ascii="Times New Roman" w:hAnsi="Times New Roman" w:cs="Times New Roman"/>
          <w:sz w:val="28"/>
          <w:szCs w:val="28"/>
        </w:rPr>
      </w:pPr>
    </w:p>
    <w:p w14:paraId="24D69509" w14:textId="77777777" w:rsidR="001655D5" w:rsidRPr="00591FB6" w:rsidRDefault="001655D5" w:rsidP="00591FB6">
      <w:pPr>
        <w:rPr>
          <w:rFonts w:ascii="Times New Roman" w:hAnsi="Times New Roman" w:cs="Times New Roman"/>
          <w:sz w:val="28"/>
          <w:szCs w:val="28"/>
        </w:rPr>
      </w:pPr>
    </w:p>
    <w:p w14:paraId="5E000870" w14:textId="37F5A8C4" w:rsidR="00EE2034" w:rsidRPr="00EE2034" w:rsidRDefault="0083596F" w:rsidP="00EE2034">
      <w:pPr>
        <w:rPr>
          <w:rFonts w:ascii="Times New Roman" w:hAnsi="Times New Roman" w:cs="Times New Roman"/>
          <w:sz w:val="28"/>
          <w:szCs w:val="28"/>
          <w:lang w:val="en-IN"/>
        </w:rPr>
      </w:pPr>
      <w:r w:rsidRPr="00457131">
        <w:rPr>
          <w:rFonts w:ascii="Times New Roman" w:hAnsi="Times New Roman" w:cs="Times New Roman"/>
          <w:b/>
          <w:bCs/>
          <w:sz w:val="40"/>
          <w:szCs w:val="40"/>
        </w:rPr>
        <w:lastRenderedPageBreak/>
        <w:t>Scope of the Project</w:t>
      </w:r>
      <w:r w:rsidRPr="00883285">
        <w:rPr>
          <w:rFonts w:ascii="Times New Roman" w:hAnsi="Times New Roman" w:cs="Times New Roman"/>
          <w:b/>
          <w:bCs/>
        </w:rPr>
        <w:br/>
      </w:r>
      <w:r w:rsidR="00EE2034" w:rsidRPr="00EE2034">
        <w:rPr>
          <w:rFonts w:ascii="Times New Roman" w:hAnsi="Times New Roman" w:cs="Times New Roman"/>
          <w:sz w:val="28"/>
          <w:szCs w:val="28"/>
          <w:lang w:val="en-IN"/>
        </w:rPr>
        <w:t>The project focuses on analyzing banking customer data to predict churn and identify factors influencing customer retention. It is applicable to financial institutions seeking to reduce customer attrition and improve service strategies. The system will analyze demographic and account-related attributes to determine patterns of customer behavio</w:t>
      </w:r>
      <w:r w:rsidR="00EE2034">
        <w:rPr>
          <w:rFonts w:ascii="Times New Roman" w:hAnsi="Times New Roman" w:cs="Times New Roman"/>
          <w:sz w:val="28"/>
          <w:szCs w:val="28"/>
          <w:lang w:val="en-IN"/>
        </w:rPr>
        <w:t>u</w:t>
      </w:r>
      <w:r w:rsidR="00EE2034" w:rsidRPr="00EE2034">
        <w:rPr>
          <w:rFonts w:ascii="Times New Roman" w:hAnsi="Times New Roman" w:cs="Times New Roman"/>
          <w:sz w:val="28"/>
          <w:szCs w:val="28"/>
          <w:lang w:val="en-IN"/>
        </w:rPr>
        <w:t>r.</w:t>
      </w:r>
    </w:p>
    <w:p w14:paraId="73D4F4F2" w14:textId="2B8AF8EB" w:rsidR="0083596F" w:rsidRPr="00FF5AD6" w:rsidRDefault="00EE2034" w:rsidP="00EE2034">
      <w:pPr>
        <w:rPr>
          <w:sz w:val="28"/>
          <w:szCs w:val="28"/>
          <w:lang w:val="en-IN"/>
        </w:rPr>
      </w:pPr>
      <w:r w:rsidRPr="00EE2034">
        <w:rPr>
          <w:rFonts w:ascii="Times New Roman" w:hAnsi="Times New Roman" w:cs="Times New Roman"/>
          <w:sz w:val="28"/>
          <w:szCs w:val="28"/>
          <w:lang w:val="en-IN"/>
        </w:rPr>
        <w:t>Although the project is primarily focused on churn prediction, the methodology can be extended to other domains such as insurance, telecommunications, and subscription-based services where customer retention is essential. The system may also be expanded in the future to include real-time analytics, customer lifetime value estimation, and integration with banking customer relationship management systems.</w:t>
      </w:r>
    </w:p>
    <w:p w14:paraId="4BC5EFE9" w14:textId="77777777" w:rsidR="0083596F" w:rsidRPr="0041630A" w:rsidRDefault="0083596F" w:rsidP="0083596F">
      <w:pPr>
        <w:spacing w:after="160" w:line="259" w:lineRule="auto"/>
        <w:rPr>
          <w:rFonts w:ascii="Times New Roman" w:hAnsi="Times New Roman" w:cs="Times New Roman"/>
          <w:b/>
          <w:bCs/>
          <w:sz w:val="28"/>
          <w:szCs w:val="28"/>
        </w:rPr>
      </w:pPr>
      <w:r w:rsidRPr="0041630A">
        <w:rPr>
          <w:rFonts w:ascii="Times New Roman" w:hAnsi="Times New Roman" w:cs="Times New Roman"/>
          <w:b/>
          <w:bCs/>
          <w:sz w:val="40"/>
          <w:szCs w:val="40"/>
        </w:rPr>
        <w:t>Process Description</w:t>
      </w:r>
    </w:p>
    <w:p w14:paraId="0C2ACF69" w14:textId="77777777" w:rsidR="00EE2034" w:rsidRPr="00EE2034"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The proposed system follows a structured data analytics workflow to predict bank customer churn. The process begins with the collection and integration of customer-related data from multiple sources, including demographic details, account information, and geographic data.</w:t>
      </w:r>
    </w:p>
    <w:p w14:paraId="44CD31AB" w14:textId="77777777" w:rsidR="00EE2034" w:rsidRPr="00EE2034"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The collected data is first preprocessed to ensure quality and consistency. This step includes handling missing values, removing unnecessary identifiers, encoding categorical variables, and preparing the dataset for analysis. Once the data is cleaned, exploratory data analysis (EDA) is performed to identify trends, relationships, and patterns among different customer attributes. Visualization techniques such as bar charts, correlation matrices, and distribution plots are used to understand the factors that influence customer churn.</w:t>
      </w:r>
    </w:p>
    <w:p w14:paraId="4030741E" w14:textId="77777777" w:rsidR="00EE2034" w:rsidRPr="00EE2034"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After exploration, the refined dataset is used to build predictive models using machine learning algorithms such as Logistic Regression, Random Forest, and Gradient Boosting. These models are trained to classify customers into churn and non-churn categories. The performance of the models is evaluated using metrics such as accuracy, precision, recall, and ROC-AUC.</w:t>
      </w:r>
    </w:p>
    <w:p w14:paraId="2C99F1F5" w14:textId="08DC4400" w:rsidR="0083596F" w:rsidRDefault="00EE2034" w:rsidP="0083596F">
      <w:pPr>
        <w:rPr>
          <w:rFonts w:ascii="Times New Roman" w:hAnsi="Times New Roman" w:cs="Times New Roman"/>
          <w:sz w:val="28"/>
          <w:szCs w:val="28"/>
        </w:rPr>
      </w:pPr>
      <w:r w:rsidRPr="00EE2034">
        <w:rPr>
          <w:rFonts w:ascii="Times New Roman" w:hAnsi="Times New Roman" w:cs="Times New Roman"/>
          <w:sz w:val="28"/>
          <w:szCs w:val="28"/>
        </w:rPr>
        <w:lastRenderedPageBreak/>
        <w:t>Finally, the insights generated from the models are presented through visual dashboards and analytical reports. The system also estimates customer value and highlights high-risk customers who require immediate retention strategies. This structured process ensures the project delivers meaningful insights for improving customer retention.</w:t>
      </w:r>
    </w:p>
    <w:p w14:paraId="0B1CA4C6" w14:textId="39869780" w:rsidR="00591FB6" w:rsidRPr="00795815" w:rsidRDefault="00591FB6" w:rsidP="0083596F">
      <w:pPr>
        <w:rPr>
          <w:rFonts w:ascii="Times New Roman" w:hAnsi="Times New Roman" w:cs="Times New Roman"/>
          <w:sz w:val="28"/>
          <w:szCs w:val="28"/>
        </w:rPr>
      </w:pPr>
      <w:r w:rsidRPr="00591FB6">
        <w:rPr>
          <w:rFonts w:ascii="Times New Roman" w:hAnsi="Times New Roman" w:cs="Times New Roman"/>
          <w:sz w:val="28"/>
          <w:szCs w:val="28"/>
        </w:rPr>
        <w:t>Additionally, a simple analytical dashboard or user interface may be developed to allow users to input customer information and obtain churn predictions along with visual insights.</w:t>
      </w:r>
    </w:p>
    <w:p w14:paraId="28E4123B" w14:textId="77777777" w:rsidR="0083596F" w:rsidRPr="0055669B" w:rsidRDefault="0083596F" w:rsidP="0083596F">
      <w:pPr>
        <w:rPr>
          <w:rFonts w:ascii="Times New Roman" w:hAnsi="Times New Roman" w:cs="Times New Roman"/>
          <w:b/>
          <w:bCs/>
        </w:rPr>
      </w:pPr>
      <w:r w:rsidRPr="0055669B">
        <w:rPr>
          <w:rFonts w:ascii="Times New Roman" w:hAnsi="Times New Roman" w:cs="Times New Roman"/>
          <w:b/>
          <w:bCs/>
          <w:sz w:val="40"/>
          <w:szCs w:val="40"/>
        </w:rPr>
        <w:t>Methodology</w:t>
      </w:r>
    </w:p>
    <w:p w14:paraId="7405DD3D" w14:textId="77777777" w:rsidR="00EE2034" w:rsidRPr="00EE2034" w:rsidRDefault="00EE2034" w:rsidP="00EE2034">
      <w:pPr>
        <w:spacing w:before="100" w:beforeAutospacing="1" w:after="100" w:afterAutospacing="1"/>
        <w:rPr>
          <w:rFonts w:ascii="Times New Roman" w:eastAsia="Times New Roman" w:hAnsi="Times New Roman" w:cs="Times New Roman"/>
          <w:sz w:val="28"/>
          <w:szCs w:val="28"/>
          <w:lang w:val="en-IN" w:eastAsia="en-IN"/>
        </w:rPr>
      </w:pPr>
      <w:r w:rsidRPr="00EE2034">
        <w:rPr>
          <w:rFonts w:ascii="Times New Roman" w:eastAsia="Times New Roman" w:hAnsi="Times New Roman" w:cs="Times New Roman"/>
          <w:sz w:val="28"/>
          <w:szCs w:val="28"/>
          <w:lang w:val="en-IN" w:eastAsia="en-IN"/>
        </w:rPr>
        <w:t>The project follows a systematic data science methodology consisting of the following stages:</w:t>
      </w:r>
    </w:p>
    <w:p w14:paraId="0952F0C8" w14:textId="77777777" w:rsidR="00EE2034" w:rsidRPr="00EE2034" w:rsidRDefault="00EE2034" w:rsidP="00EE2034">
      <w:pPr>
        <w:spacing w:before="100" w:beforeAutospacing="1" w:after="100" w:afterAutospacing="1"/>
        <w:rPr>
          <w:rFonts w:ascii="Times New Roman" w:eastAsia="Times New Roman" w:hAnsi="Times New Roman" w:cs="Times New Roman"/>
          <w:sz w:val="28"/>
          <w:szCs w:val="28"/>
          <w:lang w:val="en-IN" w:eastAsia="en-IN"/>
        </w:rPr>
      </w:pPr>
      <w:r w:rsidRPr="00EE2034">
        <w:rPr>
          <w:rFonts w:ascii="Times New Roman" w:eastAsia="Times New Roman" w:hAnsi="Times New Roman" w:cs="Times New Roman"/>
          <w:sz w:val="28"/>
          <w:szCs w:val="28"/>
          <w:lang w:val="en-IN" w:eastAsia="en-IN"/>
        </w:rPr>
        <w:t>1. Data Collection – Obtain banking customer datasets containing demographic information, account details, and churn indicators.</w:t>
      </w:r>
    </w:p>
    <w:p w14:paraId="6A608D6E" w14:textId="77777777" w:rsidR="00EE2034" w:rsidRPr="00EE2034" w:rsidRDefault="00EE2034" w:rsidP="00EE2034">
      <w:pPr>
        <w:spacing w:before="100" w:beforeAutospacing="1" w:after="100" w:afterAutospacing="1"/>
        <w:rPr>
          <w:rFonts w:ascii="Times New Roman" w:eastAsia="Times New Roman" w:hAnsi="Times New Roman" w:cs="Times New Roman"/>
          <w:sz w:val="28"/>
          <w:szCs w:val="28"/>
          <w:lang w:val="en-IN" w:eastAsia="en-IN"/>
        </w:rPr>
      </w:pPr>
      <w:r w:rsidRPr="00EE2034">
        <w:rPr>
          <w:rFonts w:ascii="Times New Roman" w:eastAsia="Times New Roman" w:hAnsi="Times New Roman" w:cs="Times New Roman"/>
          <w:sz w:val="28"/>
          <w:szCs w:val="28"/>
          <w:lang w:val="en-IN" w:eastAsia="en-IN"/>
        </w:rPr>
        <w:t>2. Data Integration – Merge multiple data tables such as demographic, account, and location data into a unified dataset.</w:t>
      </w:r>
    </w:p>
    <w:p w14:paraId="52D46390" w14:textId="77777777" w:rsidR="00EE2034" w:rsidRPr="00EE2034" w:rsidRDefault="00EE2034" w:rsidP="00EE2034">
      <w:pPr>
        <w:spacing w:before="100" w:beforeAutospacing="1" w:after="100" w:afterAutospacing="1"/>
        <w:rPr>
          <w:rFonts w:ascii="Times New Roman" w:eastAsia="Times New Roman" w:hAnsi="Times New Roman" w:cs="Times New Roman"/>
          <w:sz w:val="28"/>
          <w:szCs w:val="28"/>
          <w:lang w:val="en-IN" w:eastAsia="en-IN"/>
        </w:rPr>
      </w:pPr>
      <w:r w:rsidRPr="00EE2034">
        <w:rPr>
          <w:rFonts w:ascii="Times New Roman" w:eastAsia="Times New Roman" w:hAnsi="Times New Roman" w:cs="Times New Roman"/>
          <w:sz w:val="28"/>
          <w:szCs w:val="28"/>
          <w:lang w:val="en-IN" w:eastAsia="en-IN"/>
        </w:rPr>
        <w:t>3. Data Preprocessing – Clean the data by removing unnecessary identifiers, handling missing values, encoding categorical attributes, and preparing numerical variables for analysis.</w:t>
      </w:r>
    </w:p>
    <w:p w14:paraId="472E6A6A" w14:textId="51DCF0B8" w:rsidR="00EE2034" w:rsidRPr="00EE2034" w:rsidRDefault="00EE2034" w:rsidP="00EE2034">
      <w:pPr>
        <w:spacing w:before="100" w:beforeAutospacing="1" w:after="100" w:afterAutospacing="1"/>
        <w:rPr>
          <w:rFonts w:ascii="Times New Roman" w:eastAsia="Times New Roman" w:hAnsi="Times New Roman" w:cs="Times New Roman"/>
          <w:sz w:val="28"/>
          <w:szCs w:val="28"/>
          <w:lang w:val="en-IN" w:eastAsia="en-IN"/>
        </w:rPr>
      </w:pPr>
      <w:r w:rsidRPr="00EE2034">
        <w:rPr>
          <w:rFonts w:ascii="Times New Roman" w:eastAsia="Times New Roman" w:hAnsi="Times New Roman" w:cs="Times New Roman"/>
          <w:sz w:val="28"/>
          <w:szCs w:val="28"/>
          <w:lang w:val="en-IN" w:eastAsia="en-IN"/>
        </w:rPr>
        <w:t>4. Exploratory Data Analysis (EDA) – Analyze the dataset using statistical summaries and visualizations to identify correlations and trends influencing churn.</w:t>
      </w:r>
      <w:r w:rsidR="00591FB6">
        <w:rPr>
          <w:rFonts w:ascii="Times New Roman" w:eastAsia="Times New Roman" w:hAnsi="Times New Roman" w:cs="Times New Roman"/>
          <w:sz w:val="28"/>
          <w:szCs w:val="28"/>
          <w:lang w:val="en-IN" w:eastAsia="en-IN"/>
        </w:rPr>
        <w:t xml:space="preserve"> </w:t>
      </w:r>
      <w:r w:rsidR="00591FB6" w:rsidRPr="00591FB6">
        <w:rPr>
          <w:rFonts w:ascii="Times New Roman" w:eastAsia="Times New Roman" w:hAnsi="Times New Roman" w:cs="Times New Roman"/>
          <w:sz w:val="28"/>
          <w:szCs w:val="28"/>
          <w:lang w:val="en-IN" w:eastAsia="en-IN"/>
        </w:rPr>
        <w:t>Geographic analysis will also be performed to examine how churn rates vary across different regions.</w:t>
      </w:r>
    </w:p>
    <w:p w14:paraId="7822771C" w14:textId="77777777" w:rsidR="00EE2034" w:rsidRPr="00EE2034" w:rsidRDefault="00EE2034" w:rsidP="00EE2034">
      <w:pPr>
        <w:spacing w:before="100" w:beforeAutospacing="1" w:after="100" w:afterAutospacing="1"/>
        <w:rPr>
          <w:rFonts w:ascii="Times New Roman" w:eastAsia="Times New Roman" w:hAnsi="Times New Roman" w:cs="Times New Roman"/>
          <w:sz w:val="28"/>
          <w:szCs w:val="28"/>
          <w:lang w:val="en-IN" w:eastAsia="en-IN"/>
        </w:rPr>
      </w:pPr>
      <w:r w:rsidRPr="00EE2034">
        <w:rPr>
          <w:rFonts w:ascii="Times New Roman" w:eastAsia="Times New Roman" w:hAnsi="Times New Roman" w:cs="Times New Roman"/>
          <w:sz w:val="28"/>
          <w:szCs w:val="28"/>
          <w:lang w:val="en-IN" w:eastAsia="en-IN"/>
        </w:rPr>
        <w:t>5. Feature Engineering – Select and transform relevant variables such as tenure, balance, number of products, and activity status to improve predictive performance.</w:t>
      </w:r>
    </w:p>
    <w:p w14:paraId="0B8B6F62" w14:textId="33D35639" w:rsidR="00EE2034" w:rsidRPr="00EE2034" w:rsidRDefault="00EE2034" w:rsidP="00EE2034">
      <w:pPr>
        <w:spacing w:before="100" w:beforeAutospacing="1" w:after="100" w:afterAutospacing="1"/>
        <w:rPr>
          <w:rFonts w:ascii="Times New Roman" w:eastAsia="Times New Roman" w:hAnsi="Times New Roman" w:cs="Times New Roman"/>
          <w:sz w:val="28"/>
          <w:szCs w:val="28"/>
          <w:lang w:val="en-IN" w:eastAsia="en-IN"/>
        </w:rPr>
      </w:pPr>
      <w:r w:rsidRPr="00EE2034">
        <w:rPr>
          <w:rFonts w:ascii="Times New Roman" w:eastAsia="Times New Roman" w:hAnsi="Times New Roman" w:cs="Times New Roman"/>
          <w:sz w:val="28"/>
          <w:szCs w:val="28"/>
          <w:lang w:val="en-IN" w:eastAsia="en-IN"/>
        </w:rPr>
        <w:t>6. Model Development – Train machine learning models including Logistic Regression, Random Forest, and Gradient Boosting to predict churn.</w:t>
      </w:r>
      <w:r w:rsidR="00591FB6">
        <w:rPr>
          <w:rFonts w:ascii="Times New Roman" w:eastAsia="Times New Roman" w:hAnsi="Times New Roman" w:cs="Times New Roman"/>
          <w:sz w:val="28"/>
          <w:szCs w:val="28"/>
          <w:lang w:val="en-IN" w:eastAsia="en-IN"/>
        </w:rPr>
        <w:t xml:space="preserve"> </w:t>
      </w:r>
      <w:r w:rsidR="00591FB6" w:rsidRPr="00591FB6">
        <w:rPr>
          <w:rFonts w:ascii="Times New Roman" w:eastAsia="Times New Roman" w:hAnsi="Times New Roman" w:cs="Times New Roman"/>
          <w:sz w:val="28"/>
          <w:szCs w:val="28"/>
          <w:lang w:val="en-IN" w:eastAsia="en-IN"/>
        </w:rPr>
        <w:t xml:space="preserve">Feature </w:t>
      </w:r>
      <w:r w:rsidR="00591FB6" w:rsidRPr="00591FB6">
        <w:rPr>
          <w:rFonts w:ascii="Times New Roman" w:eastAsia="Times New Roman" w:hAnsi="Times New Roman" w:cs="Times New Roman"/>
          <w:sz w:val="28"/>
          <w:szCs w:val="28"/>
          <w:lang w:val="en-IN" w:eastAsia="en-IN"/>
        </w:rPr>
        <w:lastRenderedPageBreak/>
        <w:t>importance analysis will also be performed to determine which customer attributes have the strongest influence on churn prediction.</w:t>
      </w:r>
    </w:p>
    <w:p w14:paraId="55AF1F9F" w14:textId="77777777" w:rsidR="00EE2034" w:rsidRPr="00EE2034" w:rsidRDefault="00EE2034" w:rsidP="00EE2034">
      <w:pPr>
        <w:spacing w:before="100" w:beforeAutospacing="1" w:after="100" w:afterAutospacing="1"/>
        <w:rPr>
          <w:rFonts w:ascii="Times New Roman" w:eastAsia="Times New Roman" w:hAnsi="Times New Roman" w:cs="Times New Roman"/>
          <w:sz w:val="28"/>
          <w:szCs w:val="28"/>
          <w:lang w:val="en-IN" w:eastAsia="en-IN"/>
        </w:rPr>
      </w:pPr>
      <w:r w:rsidRPr="00EE2034">
        <w:rPr>
          <w:rFonts w:ascii="Times New Roman" w:eastAsia="Times New Roman" w:hAnsi="Times New Roman" w:cs="Times New Roman"/>
          <w:sz w:val="28"/>
          <w:szCs w:val="28"/>
          <w:lang w:val="en-IN" w:eastAsia="en-IN"/>
        </w:rPr>
        <w:t>7. Model Evaluation – Evaluate the models using metrics such as precision, recall, F1-score, and ROC-AUC to determine the best performing model.</w:t>
      </w:r>
    </w:p>
    <w:p w14:paraId="6688A69A" w14:textId="19A6DFB5" w:rsidR="0083596F" w:rsidRPr="00FE39A3" w:rsidRDefault="00EE2034" w:rsidP="00EE2034">
      <w:pPr>
        <w:spacing w:before="100" w:beforeAutospacing="1" w:after="100" w:afterAutospacing="1"/>
        <w:rPr>
          <w:rFonts w:ascii="Times New Roman" w:eastAsia="Times New Roman" w:hAnsi="Times New Roman" w:cs="Times New Roman"/>
          <w:sz w:val="28"/>
          <w:szCs w:val="28"/>
          <w:lang w:val="en-IN" w:eastAsia="en-IN"/>
        </w:rPr>
      </w:pPr>
      <w:r w:rsidRPr="00EE2034">
        <w:rPr>
          <w:rFonts w:ascii="Times New Roman" w:eastAsia="Times New Roman" w:hAnsi="Times New Roman" w:cs="Times New Roman"/>
          <w:sz w:val="28"/>
          <w:szCs w:val="28"/>
          <w:lang w:val="en-IN" w:eastAsia="en-IN"/>
        </w:rPr>
        <w:t>8. Visualization and Deployment – Present insights through charts, dashboards, and a simple prediction interface for churn analysis.</w:t>
      </w:r>
    </w:p>
    <w:p w14:paraId="236C5975" w14:textId="77777777" w:rsidR="0083596F" w:rsidRPr="008C7C35" w:rsidRDefault="0083596F" w:rsidP="0083596F">
      <w:pPr>
        <w:spacing w:after="160" w:line="259" w:lineRule="auto"/>
        <w:rPr>
          <w:rFonts w:ascii="Times New Roman" w:hAnsi="Times New Roman" w:cs="Times New Roman"/>
          <w:sz w:val="28"/>
          <w:szCs w:val="28"/>
        </w:rPr>
      </w:pPr>
      <w:r w:rsidRPr="008C7C35">
        <w:rPr>
          <w:rFonts w:ascii="Times New Roman" w:hAnsi="Times New Roman" w:cs="Times New Roman"/>
          <w:b/>
          <w:bCs/>
          <w:sz w:val="40"/>
          <w:szCs w:val="40"/>
        </w:rPr>
        <w:t>Resources Required</w:t>
      </w:r>
    </w:p>
    <w:p w14:paraId="58C46666" w14:textId="77777777" w:rsidR="00EE2034" w:rsidRPr="00EE2034" w:rsidRDefault="00EE2034" w:rsidP="00EE2034">
      <w:pPr>
        <w:spacing w:after="160" w:line="259" w:lineRule="auto"/>
        <w:rPr>
          <w:rFonts w:ascii="Times New Roman" w:hAnsi="Times New Roman" w:cs="Times New Roman"/>
          <w:sz w:val="28"/>
          <w:szCs w:val="28"/>
        </w:rPr>
      </w:pPr>
      <w:r w:rsidRPr="00EE2034">
        <w:rPr>
          <w:rFonts w:ascii="Times New Roman" w:hAnsi="Times New Roman" w:cs="Times New Roman"/>
          <w:sz w:val="28"/>
          <w:szCs w:val="28"/>
        </w:rPr>
        <w:t>Hardware:</w:t>
      </w:r>
    </w:p>
    <w:p w14:paraId="01994AEF" w14:textId="3D4F09C2" w:rsidR="00EE2034" w:rsidRPr="00EE2034" w:rsidRDefault="00EE2034" w:rsidP="00EE2034">
      <w:pPr>
        <w:spacing w:after="160" w:line="259" w:lineRule="auto"/>
        <w:rPr>
          <w:rFonts w:ascii="Times New Roman" w:hAnsi="Times New Roman" w:cs="Times New Roman"/>
          <w:sz w:val="28"/>
          <w:szCs w:val="28"/>
        </w:rPr>
      </w:pPr>
      <w:r w:rsidRPr="00EE2034">
        <w:rPr>
          <w:rFonts w:ascii="Times New Roman" w:hAnsi="Times New Roman" w:cs="Times New Roman"/>
          <w:sz w:val="28"/>
          <w:szCs w:val="28"/>
        </w:rPr>
        <w:t>A computer or laptop with at least an Intel i5 processor, 8 GB RAM, and sufficient storage for datasets, models, and visualization outputs.</w:t>
      </w:r>
    </w:p>
    <w:p w14:paraId="54A62E9E" w14:textId="77777777" w:rsidR="00EE2034" w:rsidRPr="00EE2034" w:rsidRDefault="00EE2034" w:rsidP="00EE2034">
      <w:pPr>
        <w:spacing w:after="160" w:line="259" w:lineRule="auto"/>
        <w:rPr>
          <w:rFonts w:ascii="Times New Roman" w:hAnsi="Times New Roman" w:cs="Times New Roman"/>
          <w:sz w:val="28"/>
          <w:szCs w:val="28"/>
        </w:rPr>
      </w:pPr>
      <w:r w:rsidRPr="00EE2034">
        <w:rPr>
          <w:rFonts w:ascii="Times New Roman" w:hAnsi="Times New Roman" w:cs="Times New Roman"/>
          <w:sz w:val="28"/>
          <w:szCs w:val="28"/>
        </w:rPr>
        <w:t>Software:</w:t>
      </w:r>
    </w:p>
    <w:p w14:paraId="06573719" w14:textId="3522174D" w:rsidR="00EE2034" w:rsidRPr="00EE2034" w:rsidRDefault="00EE2034" w:rsidP="00EE2034">
      <w:pPr>
        <w:spacing w:after="160" w:line="259" w:lineRule="auto"/>
        <w:rPr>
          <w:rFonts w:ascii="Times New Roman" w:hAnsi="Times New Roman" w:cs="Times New Roman"/>
          <w:sz w:val="28"/>
          <w:szCs w:val="28"/>
        </w:rPr>
      </w:pPr>
      <w:r w:rsidRPr="00EE2034">
        <w:rPr>
          <w:rFonts w:ascii="Times New Roman" w:hAnsi="Times New Roman" w:cs="Times New Roman"/>
          <w:sz w:val="28"/>
          <w:szCs w:val="28"/>
        </w:rPr>
        <w:t>Python programming environment with libraries such as Pandas, NumPy, Scikit-learn, Matplotlib, Seaborn, and Plotly. Jupyter Notebook will be used for development and analysis.</w:t>
      </w:r>
    </w:p>
    <w:p w14:paraId="477EBFBC" w14:textId="77777777" w:rsidR="00EE2034" w:rsidRPr="00EE2034" w:rsidRDefault="00EE2034" w:rsidP="00EE2034">
      <w:pPr>
        <w:spacing w:after="160" w:line="259" w:lineRule="auto"/>
        <w:rPr>
          <w:rFonts w:ascii="Times New Roman" w:hAnsi="Times New Roman" w:cs="Times New Roman"/>
          <w:sz w:val="28"/>
          <w:szCs w:val="28"/>
        </w:rPr>
      </w:pPr>
      <w:r w:rsidRPr="00EE2034">
        <w:rPr>
          <w:rFonts w:ascii="Times New Roman" w:hAnsi="Times New Roman" w:cs="Times New Roman"/>
          <w:sz w:val="28"/>
          <w:szCs w:val="28"/>
        </w:rPr>
        <w:t>Datasets:</w:t>
      </w:r>
    </w:p>
    <w:p w14:paraId="0E2C22EC" w14:textId="0DAC6FB3" w:rsidR="0083596F" w:rsidRPr="008C7C35" w:rsidRDefault="00EE2034" w:rsidP="00EE2034">
      <w:pPr>
        <w:spacing w:after="160" w:line="259" w:lineRule="auto"/>
        <w:rPr>
          <w:rFonts w:ascii="Times New Roman" w:hAnsi="Times New Roman" w:cs="Times New Roman"/>
          <w:sz w:val="28"/>
          <w:szCs w:val="28"/>
        </w:rPr>
      </w:pPr>
      <w:r w:rsidRPr="00EE2034">
        <w:rPr>
          <w:rFonts w:ascii="Times New Roman" w:hAnsi="Times New Roman" w:cs="Times New Roman"/>
          <w:sz w:val="28"/>
          <w:szCs w:val="28"/>
        </w:rPr>
        <w:t xml:space="preserve">Bank customer datasets containing demographic information, account details, and churn indicators. These datasets </w:t>
      </w:r>
      <w:r>
        <w:rPr>
          <w:rFonts w:ascii="Times New Roman" w:hAnsi="Times New Roman" w:cs="Times New Roman"/>
          <w:sz w:val="28"/>
          <w:szCs w:val="28"/>
        </w:rPr>
        <w:t>are</w:t>
      </w:r>
      <w:r w:rsidRPr="00EE2034">
        <w:rPr>
          <w:rFonts w:ascii="Times New Roman" w:hAnsi="Times New Roman" w:cs="Times New Roman"/>
          <w:sz w:val="28"/>
          <w:szCs w:val="28"/>
        </w:rPr>
        <w:t xml:space="preserve"> obtained from public repositories such as Kaggle or other open data sources.</w:t>
      </w:r>
    </w:p>
    <w:p w14:paraId="4E446909" w14:textId="77777777" w:rsidR="0083596F" w:rsidRPr="008C7C35" w:rsidRDefault="0083596F" w:rsidP="0083596F">
      <w:pPr>
        <w:spacing w:after="160" w:line="259" w:lineRule="auto"/>
        <w:rPr>
          <w:rFonts w:ascii="Times New Roman" w:hAnsi="Times New Roman" w:cs="Times New Roman"/>
          <w:sz w:val="28"/>
          <w:szCs w:val="28"/>
        </w:rPr>
      </w:pPr>
      <w:r w:rsidRPr="008C7C35">
        <w:rPr>
          <w:rFonts w:ascii="Times New Roman" w:hAnsi="Times New Roman" w:cs="Times New Roman"/>
          <w:b/>
          <w:bCs/>
          <w:sz w:val="40"/>
          <w:szCs w:val="40"/>
        </w:rPr>
        <w:t>Limitations</w:t>
      </w:r>
    </w:p>
    <w:p w14:paraId="2E2CEE63" w14:textId="77777777" w:rsidR="00EE2034" w:rsidRPr="00EE2034" w:rsidRDefault="00EE2034" w:rsidP="00EE2034">
      <w:pPr>
        <w:spacing w:after="160" w:line="259" w:lineRule="auto"/>
        <w:rPr>
          <w:rFonts w:ascii="Times New Roman" w:hAnsi="Times New Roman" w:cs="Times New Roman"/>
          <w:sz w:val="28"/>
          <w:szCs w:val="28"/>
        </w:rPr>
      </w:pPr>
      <w:r w:rsidRPr="00EE2034">
        <w:rPr>
          <w:rFonts w:ascii="Times New Roman" w:hAnsi="Times New Roman" w:cs="Times New Roman"/>
          <w:sz w:val="28"/>
          <w:szCs w:val="28"/>
        </w:rPr>
        <w:t>• The accuracy of churn predictions depends on the quality, size, and diversity of the dataset used.</w:t>
      </w:r>
    </w:p>
    <w:p w14:paraId="0FA41C57" w14:textId="77777777" w:rsidR="00EE2034" w:rsidRPr="00EE2034" w:rsidRDefault="00EE2034" w:rsidP="00EE2034">
      <w:pPr>
        <w:spacing w:after="160" w:line="259" w:lineRule="auto"/>
        <w:rPr>
          <w:rFonts w:ascii="Times New Roman" w:hAnsi="Times New Roman" w:cs="Times New Roman"/>
          <w:sz w:val="28"/>
          <w:szCs w:val="28"/>
        </w:rPr>
      </w:pPr>
      <w:r w:rsidRPr="00EE2034">
        <w:rPr>
          <w:rFonts w:ascii="Times New Roman" w:hAnsi="Times New Roman" w:cs="Times New Roman"/>
          <w:sz w:val="28"/>
          <w:szCs w:val="28"/>
        </w:rPr>
        <w:t>• The dataset may not include detailed financial transaction data or behavioral metrics that banks typically use in real-world analytics systems.</w:t>
      </w:r>
    </w:p>
    <w:p w14:paraId="183770BD" w14:textId="77777777" w:rsidR="00EE2034" w:rsidRPr="00EE2034" w:rsidRDefault="00EE2034" w:rsidP="00EE2034">
      <w:pPr>
        <w:spacing w:after="160" w:line="259" w:lineRule="auto"/>
        <w:rPr>
          <w:rFonts w:ascii="Times New Roman" w:hAnsi="Times New Roman" w:cs="Times New Roman"/>
          <w:sz w:val="28"/>
          <w:szCs w:val="28"/>
        </w:rPr>
      </w:pPr>
      <w:r w:rsidRPr="00EE2034">
        <w:rPr>
          <w:rFonts w:ascii="Times New Roman" w:hAnsi="Times New Roman" w:cs="Times New Roman"/>
          <w:sz w:val="28"/>
          <w:szCs w:val="28"/>
        </w:rPr>
        <w:t>• Customer behavior may be influenced by external factors such as market competition or economic conditions that are not captured in the dataset.</w:t>
      </w:r>
    </w:p>
    <w:p w14:paraId="5EDA2A15" w14:textId="10DAB0FA" w:rsidR="0083596F" w:rsidRPr="00BB2EEE" w:rsidRDefault="00EE2034" w:rsidP="00EE2034">
      <w:pPr>
        <w:spacing w:after="160" w:line="259" w:lineRule="auto"/>
        <w:rPr>
          <w:rFonts w:ascii="Times New Roman" w:hAnsi="Times New Roman" w:cs="Times New Roman"/>
          <w:sz w:val="28"/>
          <w:szCs w:val="28"/>
        </w:rPr>
      </w:pPr>
      <w:r w:rsidRPr="00EE2034">
        <w:rPr>
          <w:rFonts w:ascii="Times New Roman" w:hAnsi="Times New Roman" w:cs="Times New Roman"/>
          <w:sz w:val="28"/>
          <w:szCs w:val="28"/>
        </w:rPr>
        <w:t>• The project focuses on predictive analytics and visualization; integrating the system with real-time banking infrastructure would require additional development.</w:t>
      </w:r>
    </w:p>
    <w:p w14:paraId="728D49B5" w14:textId="77777777" w:rsidR="0083596F" w:rsidRPr="00795815" w:rsidRDefault="0083596F" w:rsidP="0083596F">
      <w:pPr>
        <w:rPr>
          <w:rFonts w:ascii="Times New Roman" w:hAnsi="Times New Roman" w:cs="Times New Roman"/>
          <w:b/>
          <w:bCs/>
        </w:rPr>
      </w:pPr>
      <w:r w:rsidRPr="00795815">
        <w:rPr>
          <w:rFonts w:ascii="Times New Roman" w:hAnsi="Times New Roman" w:cs="Times New Roman"/>
          <w:b/>
          <w:bCs/>
          <w:sz w:val="40"/>
          <w:szCs w:val="40"/>
        </w:rPr>
        <w:lastRenderedPageBreak/>
        <w:t>Testing Technologies Used</w:t>
      </w:r>
    </w:p>
    <w:p w14:paraId="6B25BF18" w14:textId="77777777" w:rsidR="00EE2034" w:rsidRPr="00EE2034" w:rsidRDefault="00EE2034" w:rsidP="00EE2034">
      <w:pPr>
        <w:rPr>
          <w:rFonts w:ascii="Times New Roman" w:hAnsi="Times New Roman" w:cs="Times New Roman"/>
          <w:sz w:val="28"/>
          <w:szCs w:val="28"/>
          <w:lang w:val="en-IN"/>
        </w:rPr>
      </w:pPr>
      <w:r w:rsidRPr="00EE2034">
        <w:rPr>
          <w:rFonts w:ascii="Times New Roman" w:hAnsi="Times New Roman" w:cs="Times New Roman"/>
          <w:sz w:val="28"/>
          <w:szCs w:val="28"/>
          <w:lang w:val="en-IN"/>
        </w:rPr>
        <w:t>The project uses several evaluation and validation techniques to ensure reliability and accuracy.</w:t>
      </w:r>
    </w:p>
    <w:p w14:paraId="61545932" w14:textId="77777777" w:rsidR="00EE2034" w:rsidRPr="00EE2034" w:rsidRDefault="00EE2034" w:rsidP="00EE2034">
      <w:pPr>
        <w:rPr>
          <w:rFonts w:ascii="Times New Roman" w:hAnsi="Times New Roman" w:cs="Times New Roman"/>
          <w:sz w:val="28"/>
          <w:szCs w:val="28"/>
          <w:lang w:val="en-IN"/>
        </w:rPr>
      </w:pPr>
      <w:r w:rsidRPr="00EE2034">
        <w:rPr>
          <w:rFonts w:ascii="Times New Roman" w:hAnsi="Times New Roman" w:cs="Times New Roman"/>
          <w:sz w:val="28"/>
          <w:szCs w:val="28"/>
          <w:lang w:val="en-IN"/>
        </w:rPr>
        <w:t>• Confusion Matrix – Used to evaluate classification performance and identify correct and incorrect predictions.</w:t>
      </w:r>
    </w:p>
    <w:p w14:paraId="0E16B50C" w14:textId="77777777" w:rsidR="00EE2034" w:rsidRPr="00EE2034" w:rsidRDefault="00EE2034" w:rsidP="00EE2034">
      <w:pPr>
        <w:rPr>
          <w:rFonts w:ascii="Times New Roman" w:hAnsi="Times New Roman" w:cs="Times New Roman"/>
          <w:sz w:val="28"/>
          <w:szCs w:val="28"/>
          <w:lang w:val="en-IN"/>
        </w:rPr>
      </w:pPr>
      <w:r w:rsidRPr="00EE2034">
        <w:rPr>
          <w:rFonts w:ascii="Times New Roman" w:hAnsi="Times New Roman" w:cs="Times New Roman"/>
          <w:sz w:val="28"/>
          <w:szCs w:val="28"/>
          <w:lang w:val="en-IN"/>
        </w:rPr>
        <w:t>• Cross-Validation – Applied to validate the model’s ability to generalize across different subsets of the dataset.</w:t>
      </w:r>
    </w:p>
    <w:p w14:paraId="76978E34" w14:textId="77777777" w:rsidR="00EE2034" w:rsidRPr="00EE2034" w:rsidRDefault="00EE2034" w:rsidP="00EE2034">
      <w:pPr>
        <w:rPr>
          <w:rFonts w:ascii="Times New Roman" w:hAnsi="Times New Roman" w:cs="Times New Roman"/>
          <w:sz w:val="28"/>
          <w:szCs w:val="28"/>
          <w:lang w:val="en-IN"/>
        </w:rPr>
      </w:pPr>
      <w:r w:rsidRPr="00EE2034">
        <w:rPr>
          <w:rFonts w:ascii="Times New Roman" w:hAnsi="Times New Roman" w:cs="Times New Roman"/>
          <w:sz w:val="28"/>
          <w:szCs w:val="28"/>
          <w:lang w:val="en-IN"/>
        </w:rPr>
        <w:t>• Performance Metrics – Accuracy, precision, recall, and F1-score are used to compare different machine learning models.</w:t>
      </w:r>
    </w:p>
    <w:p w14:paraId="7F1A9441" w14:textId="76F7111B" w:rsidR="0083596F" w:rsidRPr="00BB2EEE" w:rsidRDefault="00EE2034" w:rsidP="00EE2034">
      <w:pPr>
        <w:rPr>
          <w:rFonts w:ascii="Times New Roman" w:hAnsi="Times New Roman" w:cs="Times New Roman"/>
          <w:sz w:val="28"/>
          <w:szCs w:val="28"/>
          <w:lang w:val="en-IN"/>
        </w:rPr>
      </w:pPr>
      <w:r w:rsidRPr="00EE2034">
        <w:rPr>
          <w:rFonts w:ascii="Times New Roman" w:hAnsi="Times New Roman" w:cs="Times New Roman"/>
          <w:sz w:val="28"/>
          <w:szCs w:val="28"/>
          <w:lang w:val="en-IN"/>
        </w:rPr>
        <w:t>• Visualization Validation – Graphs and charts are examined to ensure consistency between analytical findings and statistical results.</w:t>
      </w:r>
    </w:p>
    <w:p w14:paraId="39B670E2" w14:textId="77777777" w:rsidR="0083596F" w:rsidRPr="00795815" w:rsidRDefault="0083596F" w:rsidP="0083596F">
      <w:pPr>
        <w:rPr>
          <w:rFonts w:ascii="Times New Roman" w:hAnsi="Times New Roman" w:cs="Times New Roman"/>
          <w:b/>
          <w:bCs/>
        </w:rPr>
      </w:pPr>
      <w:r w:rsidRPr="00795815">
        <w:rPr>
          <w:rFonts w:ascii="Times New Roman" w:hAnsi="Times New Roman" w:cs="Times New Roman"/>
          <w:b/>
          <w:bCs/>
          <w:sz w:val="40"/>
          <w:szCs w:val="40"/>
        </w:rPr>
        <w:t>Contribution of the Project</w:t>
      </w:r>
    </w:p>
    <w:p w14:paraId="63BFFA08" w14:textId="77777777" w:rsidR="00EE2034" w:rsidRPr="00EE2034"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This project contributes to the banking and financial analytics domain by demonstrating how machine learning can be applied to predict customer churn and support retention strategies. By analyzing customer demographics and account-related attributes, the system identifies patterns that indicate a higher likelihood of customer attrition.</w:t>
      </w:r>
    </w:p>
    <w:p w14:paraId="79C02B8D" w14:textId="3FFA7996" w:rsidR="0083596F" w:rsidRDefault="00EE2034" w:rsidP="0083596F">
      <w:pPr>
        <w:rPr>
          <w:rFonts w:ascii="Times New Roman" w:hAnsi="Times New Roman" w:cs="Times New Roman"/>
          <w:sz w:val="28"/>
          <w:szCs w:val="28"/>
        </w:rPr>
      </w:pPr>
      <w:r w:rsidRPr="00EE2034">
        <w:rPr>
          <w:rFonts w:ascii="Times New Roman" w:hAnsi="Times New Roman" w:cs="Times New Roman"/>
          <w:sz w:val="28"/>
          <w:szCs w:val="28"/>
        </w:rPr>
        <w:t>The insights generated can assist banks in identifying high-risk customers and designing targeted retention campaigns. Additionally, the project highlights how data-driven approaches can transform raw banking data into meaningful information that supports strategic decision making.</w:t>
      </w:r>
    </w:p>
    <w:p w14:paraId="6E3303F9" w14:textId="118733CA" w:rsidR="00591FB6" w:rsidRDefault="00591FB6" w:rsidP="0083596F">
      <w:pPr>
        <w:rPr>
          <w:rFonts w:ascii="Times New Roman" w:hAnsi="Times New Roman" w:cs="Times New Roman"/>
          <w:b/>
          <w:bCs/>
          <w:sz w:val="40"/>
          <w:szCs w:val="40"/>
        </w:rPr>
      </w:pPr>
      <w:r>
        <w:rPr>
          <w:rFonts w:ascii="Times New Roman" w:hAnsi="Times New Roman" w:cs="Times New Roman"/>
          <w:b/>
          <w:bCs/>
          <w:sz w:val="40"/>
          <w:szCs w:val="40"/>
        </w:rPr>
        <w:t>Future Scope</w:t>
      </w:r>
    </w:p>
    <w:p w14:paraId="7EFA0377" w14:textId="1E72099B" w:rsidR="00591FB6" w:rsidRPr="00591FB6" w:rsidRDefault="00591FB6" w:rsidP="0083596F">
      <w:pPr>
        <w:rPr>
          <w:rFonts w:ascii="Times New Roman" w:hAnsi="Times New Roman" w:cs="Times New Roman"/>
          <w:sz w:val="28"/>
          <w:szCs w:val="28"/>
        </w:rPr>
      </w:pPr>
      <w:r w:rsidRPr="00591FB6">
        <w:rPr>
          <w:rFonts w:ascii="Times New Roman" w:hAnsi="Times New Roman" w:cs="Times New Roman"/>
          <w:sz w:val="28"/>
          <w:szCs w:val="28"/>
        </w:rPr>
        <w:t>The system can be extended by incorporating larger and more detailed datasets including transaction histories and customer interaction records. Advanced machine learning techniques such as deep learning or ensemble methods may also be explored to improve prediction accuracy. Additionally, the model could be integrated with real-time banking systems or customer relationship management platforms to enable proactive retention strategies.</w:t>
      </w:r>
    </w:p>
    <w:p w14:paraId="5C53A8BF" w14:textId="240BA7D9" w:rsidR="0083596F" w:rsidRPr="00795815" w:rsidRDefault="0083596F" w:rsidP="0083596F">
      <w:pPr>
        <w:rPr>
          <w:rFonts w:ascii="Times New Roman" w:hAnsi="Times New Roman" w:cs="Times New Roman"/>
          <w:b/>
          <w:bCs/>
        </w:rPr>
      </w:pPr>
      <w:r w:rsidRPr="00795815">
        <w:rPr>
          <w:rFonts w:ascii="Times New Roman" w:hAnsi="Times New Roman" w:cs="Times New Roman"/>
          <w:b/>
          <w:bCs/>
          <w:sz w:val="40"/>
          <w:szCs w:val="40"/>
        </w:rPr>
        <w:lastRenderedPageBreak/>
        <w:t>Conclusion</w:t>
      </w:r>
    </w:p>
    <w:p w14:paraId="0D88C320" w14:textId="77777777" w:rsidR="00EE2034" w:rsidRPr="00EE2034"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 xml:space="preserve">The project </w:t>
      </w:r>
      <w:r w:rsidRPr="00EE2034">
        <w:rPr>
          <w:rFonts w:ascii="Times New Roman" w:hAnsi="Times New Roman" w:cs="Times New Roman"/>
          <w:i/>
          <w:iCs/>
          <w:sz w:val="28"/>
          <w:szCs w:val="28"/>
        </w:rPr>
        <w:t>“Bank Customer Churn Prediction and Retention Strategy using Machine Learning”</w:t>
      </w:r>
      <w:r w:rsidRPr="00EE2034">
        <w:rPr>
          <w:rFonts w:ascii="Times New Roman" w:hAnsi="Times New Roman" w:cs="Times New Roman"/>
          <w:sz w:val="28"/>
          <w:szCs w:val="28"/>
        </w:rPr>
        <w:t xml:space="preserve"> demonstrates how customer data can be effectively analyzed to predict churn and support customer retention initiatives. Through data preprocessing, exploratory analysis, and machine learning modeling, the system identifies key factors influencing customer behavior and accurately predicts the likelihood of churn.</w:t>
      </w:r>
    </w:p>
    <w:p w14:paraId="1CDAA96C" w14:textId="77777777" w:rsidR="00EE2034" w:rsidRPr="00EE2034"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The findings of this project can help financial institutions understand customer engagement patterns and implement targeted strategies to retain valuable customers. While the system has limitations related to dataset coverage and feature availability, it provides a strong foundation for applying data analytics in the banking sector.</w:t>
      </w:r>
    </w:p>
    <w:p w14:paraId="685F2C38" w14:textId="708E0A45" w:rsidR="00993AE6" w:rsidRPr="0083596F" w:rsidRDefault="00EE2034" w:rsidP="00EE2034">
      <w:pPr>
        <w:rPr>
          <w:rFonts w:ascii="Times New Roman" w:hAnsi="Times New Roman" w:cs="Times New Roman"/>
          <w:sz w:val="28"/>
          <w:szCs w:val="28"/>
        </w:rPr>
      </w:pPr>
      <w:r w:rsidRPr="00EE2034">
        <w:rPr>
          <w:rFonts w:ascii="Times New Roman" w:hAnsi="Times New Roman" w:cs="Times New Roman"/>
          <w:sz w:val="28"/>
          <w:szCs w:val="28"/>
        </w:rPr>
        <w:t>Future improvements may include incorporating larger datasets, integrating transaction-level data, and developing real-time churn prediction systems. Overall, the project highlights the importance of data-driven decision making in improving customer retention and strengthening banking relationships.</w:t>
      </w:r>
    </w:p>
    <w:sectPr w:rsidR="00993AE6" w:rsidRPr="0083596F" w:rsidSect="008359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27069"/>
    <w:multiLevelType w:val="multilevel"/>
    <w:tmpl w:val="67BE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235F14"/>
    <w:multiLevelType w:val="hybridMultilevel"/>
    <w:tmpl w:val="745EA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810DB5"/>
    <w:multiLevelType w:val="multilevel"/>
    <w:tmpl w:val="21FE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21F79"/>
    <w:multiLevelType w:val="multilevel"/>
    <w:tmpl w:val="1A3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C40689"/>
    <w:multiLevelType w:val="hybridMultilevel"/>
    <w:tmpl w:val="B50C0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7675962">
    <w:abstractNumId w:val="1"/>
  </w:num>
  <w:num w:numId="2" w16cid:durableId="946081387">
    <w:abstractNumId w:val="3"/>
  </w:num>
  <w:num w:numId="3" w16cid:durableId="1717394025">
    <w:abstractNumId w:val="2"/>
  </w:num>
  <w:num w:numId="4" w16cid:durableId="1511722010">
    <w:abstractNumId w:val="4"/>
  </w:num>
  <w:num w:numId="5" w16cid:durableId="582568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96F"/>
    <w:rsid w:val="001423AA"/>
    <w:rsid w:val="001655D5"/>
    <w:rsid w:val="001F40F8"/>
    <w:rsid w:val="00293C42"/>
    <w:rsid w:val="00591FB6"/>
    <w:rsid w:val="00744FE6"/>
    <w:rsid w:val="00827B13"/>
    <w:rsid w:val="0083596F"/>
    <w:rsid w:val="00993AE6"/>
    <w:rsid w:val="00EE2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95EA5"/>
  <w15:chartTrackingRefBased/>
  <w15:docId w15:val="{129F8EF3-AC92-48FC-B8DE-9DAD7BA2C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96F"/>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8359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9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9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9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9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9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9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9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9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9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96F"/>
    <w:rPr>
      <w:rFonts w:eastAsiaTheme="majorEastAsia" w:cstheme="majorBidi"/>
      <w:color w:val="272727" w:themeColor="text1" w:themeTint="D8"/>
    </w:rPr>
  </w:style>
  <w:style w:type="paragraph" w:styleId="Title">
    <w:name w:val="Title"/>
    <w:basedOn w:val="Normal"/>
    <w:next w:val="Normal"/>
    <w:link w:val="TitleChar"/>
    <w:uiPriority w:val="10"/>
    <w:qFormat/>
    <w:rsid w:val="00835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96F"/>
    <w:pPr>
      <w:spacing w:before="160"/>
      <w:jc w:val="center"/>
    </w:pPr>
    <w:rPr>
      <w:i/>
      <w:iCs/>
      <w:color w:val="404040" w:themeColor="text1" w:themeTint="BF"/>
    </w:rPr>
  </w:style>
  <w:style w:type="character" w:customStyle="1" w:styleId="QuoteChar">
    <w:name w:val="Quote Char"/>
    <w:basedOn w:val="DefaultParagraphFont"/>
    <w:link w:val="Quote"/>
    <w:uiPriority w:val="29"/>
    <w:rsid w:val="0083596F"/>
    <w:rPr>
      <w:i/>
      <w:iCs/>
      <w:color w:val="404040" w:themeColor="text1" w:themeTint="BF"/>
    </w:rPr>
  </w:style>
  <w:style w:type="paragraph" w:styleId="ListParagraph">
    <w:name w:val="List Paragraph"/>
    <w:basedOn w:val="Normal"/>
    <w:uiPriority w:val="34"/>
    <w:qFormat/>
    <w:rsid w:val="0083596F"/>
    <w:pPr>
      <w:ind w:left="720"/>
      <w:contextualSpacing/>
    </w:pPr>
  </w:style>
  <w:style w:type="character" w:styleId="IntenseEmphasis">
    <w:name w:val="Intense Emphasis"/>
    <w:basedOn w:val="DefaultParagraphFont"/>
    <w:uiPriority w:val="21"/>
    <w:qFormat/>
    <w:rsid w:val="0083596F"/>
    <w:rPr>
      <w:i/>
      <w:iCs/>
      <w:color w:val="2F5496" w:themeColor="accent1" w:themeShade="BF"/>
    </w:rPr>
  </w:style>
  <w:style w:type="paragraph" w:styleId="IntenseQuote">
    <w:name w:val="Intense Quote"/>
    <w:basedOn w:val="Normal"/>
    <w:next w:val="Normal"/>
    <w:link w:val="IntenseQuoteChar"/>
    <w:uiPriority w:val="30"/>
    <w:qFormat/>
    <w:rsid w:val="008359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96F"/>
    <w:rPr>
      <w:i/>
      <w:iCs/>
      <w:color w:val="2F5496" w:themeColor="accent1" w:themeShade="BF"/>
    </w:rPr>
  </w:style>
  <w:style w:type="character" w:styleId="IntenseReference">
    <w:name w:val="Intense Reference"/>
    <w:basedOn w:val="DefaultParagraphFont"/>
    <w:uiPriority w:val="32"/>
    <w:qFormat/>
    <w:rsid w:val="008359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1688</Words>
  <Characters>9625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Bhardwaj</dc:creator>
  <cp:keywords/>
  <dc:description/>
  <cp:lastModifiedBy>Rishi Bhardwaj</cp:lastModifiedBy>
  <cp:revision>4</cp:revision>
  <dcterms:created xsi:type="dcterms:W3CDTF">2026-03-12T19:45:00Z</dcterms:created>
  <dcterms:modified xsi:type="dcterms:W3CDTF">2026-03-12T20:48:00Z</dcterms:modified>
</cp:coreProperties>
</file>