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3"/>
        </w:numPr>
        <w:ind w:left="720" w:hanging="360"/>
        <w:rPr>
          <w:sz w:val="26"/>
          <w:szCs w:val="26"/>
        </w:rPr>
      </w:pPr>
      <w:r w:rsidDel="00000000" w:rsidR="00000000" w:rsidRPr="00000000">
        <w:rPr>
          <w:sz w:val="26"/>
          <w:szCs w:val="26"/>
          <w:rtl w:val="0"/>
        </w:rPr>
        <w:t xml:space="preserve">How to retrieve Amazon machine image (AMI)  with the help of snapshot, if accidentally terminated </w:t>
      </w:r>
    </w:p>
    <w:p w:rsidR="00000000" w:rsidDel="00000000" w:rsidP="00000000" w:rsidRDefault="00000000" w:rsidRPr="00000000" w14:paraId="00000003">
      <w:pPr>
        <w:ind w:left="0" w:firstLine="0"/>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Open </w:t>
      </w:r>
      <w:r w:rsidDel="00000000" w:rsidR="00000000" w:rsidRPr="00000000">
        <w:rPr>
          <w:rtl w:val="0"/>
        </w:rPr>
        <w:t xml:space="preserve">AWS service and select EC2 launch instance choose window server R2  base      2012 .</w:t>
      </w:r>
    </w:p>
    <w:p w:rsidR="00000000" w:rsidDel="00000000" w:rsidP="00000000" w:rsidRDefault="00000000" w:rsidRPr="00000000" w14:paraId="00000006">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120062</wp:posOffset>
            </wp:positionV>
            <wp:extent cx="3557588" cy="128587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57588" cy="1285875"/>
                    </a:xfrm>
                    <a:prstGeom prst="rect"/>
                    <a:ln/>
                  </pic:spPr>
                </pic:pic>
              </a:graphicData>
            </a:graphic>
          </wp:anchor>
        </w:drawing>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Select instance type t2 micro this is only eligible for free tier aws account .</w:t>
      </w:r>
    </w:p>
    <w:p w:rsidR="00000000" w:rsidDel="00000000" w:rsidP="00000000" w:rsidRDefault="00000000" w:rsidRPr="00000000" w14:paraId="00000011">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219075</wp:posOffset>
            </wp:positionV>
            <wp:extent cx="3562350" cy="2085975"/>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562350" cy="2085975"/>
                    </a:xfrm>
                    <a:prstGeom prst="rect"/>
                    <a:ln/>
                  </pic:spPr>
                </pic:pic>
              </a:graphicData>
            </a:graphic>
          </wp:anchor>
        </w:drawing>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highlight w:val="cyan"/>
        </w:rPr>
      </w:pPr>
      <w:r w:rsidDel="00000000" w:rsidR="00000000" w:rsidRPr="00000000">
        <w:rPr>
          <w:rtl w:val="0"/>
        </w:rPr>
      </w:r>
    </w:p>
    <w:p w:rsidR="00000000" w:rsidDel="00000000" w:rsidP="00000000" w:rsidRDefault="00000000" w:rsidRPr="00000000" w14:paraId="00000018">
      <w:pPr>
        <w:ind w:left="0" w:firstLine="0"/>
        <w:rPr>
          <w:highlight w:val="cyan"/>
        </w:rPr>
      </w:pPr>
      <w:r w:rsidDel="00000000" w:rsidR="00000000" w:rsidRPr="00000000">
        <w:rPr>
          <w:rtl w:val="0"/>
        </w:rPr>
      </w:r>
    </w:p>
    <w:p w:rsidR="00000000" w:rsidDel="00000000" w:rsidP="00000000" w:rsidRDefault="00000000" w:rsidRPr="00000000" w14:paraId="00000019">
      <w:pPr>
        <w:ind w:left="0" w:firstLine="0"/>
        <w:rPr>
          <w:highlight w:val="cyan"/>
        </w:rPr>
      </w:pPr>
      <w:r w:rsidDel="00000000" w:rsidR="00000000" w:rsidRPr="00000000">
        <w:rPr>
          <w:rtl w:val="0"/>
        </w:rPr>
      </w:r>
    </w:p>
    <w:p w:rsidR="00000000" w:rsidDel="00000000" w:rsidP="00000000" w:rsidRDefault="00000000" w:rsidRPr="00000000" w14:paraId="0000001A">
      <w:pPr>
        <w:ind w:left="0" w:firstLine="0"/>
        <w:rPr>
          <w:highlight w:val="cyan"/>
        </w:rPr>
      </w:pPr>
      <w:r w:rsidDel="00000000" w:rsidR="00000000" w:rsidRPr="00000000">
        <w:rPr>
          <w:rtl w:val="0"/>
        </w:rPr>
      </w:r>
    </w:p>
    <w:p w:rsidR="00000000" w:rsidDel="00000000" w:rsidP="00000000" w:rsidRDefault="00000000" w:rsidRPr="00000000" w14:paraId="0000001B">
      <w:pPr>
        <w:ind w:left="0" w:firstLine="0"/>
        <w:rPr>
          <w:highlight w:val="cyan"/>
        </w:rPr>
      </w:pPr>
      <w:r w:rsidDel="00000000" w:rsidR="00000000" w:rsidRPr="00000000">
        <w:rPr>
          <w:rtl w:val="0"/>
        </w:rPr>
      </w:r>
    </w:p>
    <w:p w:rsidR="00000000" w:rsidDel="00000000" w:rsidP="00000000" w:rsidRDefault="00000000" w:rsidRPr="00000000" w14:paraId="0000001C">
      <w:pPr>
        <w:ind w:left="0" w:firstLine="0"/>
        <w:rPr>
          <w:highlight w:val="cyan"/>
        </w:rPr>
      </w:pPr>
      <w:r w:rsidDel="00000000" w:rsidR="00000000" w:rsidRPr="00000000">
        <w:rPr>
          <w:rtl w:val="0"/>
        </w:rPr>
      </w:r>
    </w:p>
    <w:p w:rsidR="00000000" w:rsidDel="00000000" w:rsidP="00000000" w:rsidRDefault="00000000" w:rsidRPr="00000000" w14:paraId="0000001D">
      <w:pPr>
        <w:ind w:left="0" w:firstLine="0"/>
        <w:rPr>
          <w:highlight w:val="cyan"/>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 Next configure instance detail .</w:t>
      </w:r>
      <w:r w:rsidDel="00000000" w:rsidR="00000000" w:rsidRPr="00000000">
        <w:drawing>
          <wp:anchor allowOverlap="1" behindDoc="0" distB="114300" distT="114300" distL="114300" distR="114300" hidden="0" layoutInCell="1" locked="0" relativeHeight="0" simplePos="0">
            <wp:simplePos x="0" y="0"/>
            <wp:positionH relativeFrom="column">
              <wp:posOffset>1036800</wp:posOffset>
            </wp:positionH>
            <wp:positionV relativeFrom="paragraph">
              <wp:posOffset>287513</wp:posOffset>
            </wp:positionV>
            <wp:extent cx="3657600" cy="2565082"/>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8"/>
                    <a:srcRect b="0" l="0" r="29670" t="0"/>
                    <a:stretch>
                      <a:fillRect/>
                    </a:stretch>
                  </pic:blipFill>
                  <pic:spPr>
                    <a:xfrm>
                      <a:off x="0" y="0"/>
                      <a:ext cx="3657600" cy="2565082"/>
                    </a:xfrm>
                    <a:prstGeom prst="rect"/>
                    <a:ln/>
                  </pic:spPr>
                </pic:pic>
              </a:graphicData>
            </a:graphic>
          </wp:anchor>
        </w:drawing>
      </w:r>
    </w:p>
    <w:p w:rsidR="00000000" w:rsidDel="00000000" w:rsidP="00000000" w:rsidRDefault="00000000" w:rsidRPr="00000000" w14:paraId="00000020">
      <w:pPr>
        <w:ind w:left="720" w:firstLine="0"/>
        <w:rPr/>
      </w:pPr>
      <w:r w:rsidDel="00000000" w:rsidR="00000000" w:rsidRPr="00000000">
        <w:rPr>
          <w:rtl w:val="0"/>
        </w:rPr>
        <w:t xml:space="preserve">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 There is number of instance, i selected 1 and network type i chose my own created vpc in Ohio region it take itself subnet because while creating vpc i selected and availability zone too.</w:t>
      </w:r>
    </w:p>
    <w:p w:rsidR="00000000" w:rsidDel="00000000" w:rsidP="00000000" w:rsidRDefault="00000000" w:rsidRPr="00000000" w14:paraId="0000002E">
      <w:pPr>
        <w:ind w:left="720" w:firstLine="0"/>
        <w:rPr/>
      </w:pPr>
      <w:r w:rsidDel="00000000" w:rsidR="00000000" w:rsidRPr="00000000">
        <w:rPr>
          <w:rtl w:val="0"/>
        </w:rPr>
        <w:t xml:space="preserve">Auto assign public IP have to enable then we get public IP. when we select own created vpc we should have to enable auto assign public IP it don’t choose default and to do this all thing we go for next configure add storage.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highlight w:val="cyan"/>
          <w:rtl w:val="0"/>
        </w:rPr>
        <w:t xml:space="preserve">5.</w:t>
      </w:r>
      <w:r w:rsidDel="00000000" w:rsidR="00000000" w:rsidRPr="00000000">
        <w:rPr>
          <w:rtl w:val="0"/>
        </w:rPr>
        <w:t xml:space="preserve">  Next configure add storage .</w:t>
      </w:r>
    </w:p>
    <w:p w:rsidR="00000000" w:rsidDel="00000000" w:rsidP="00000000" w:rsidRDefault="00000000" w:rsidRPr="00000000" w14:paraId="00000031">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757238</wp:posOffset>
            </wp:positionH>
            <wp:positionV relativeFrom="paragraph">
              <wp:posOffset>171450</wp:posOffset>
            </wp:positionV>
            <wp:extent cx="4224338" cy="2124075"/>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24338" cy="2124075"/>
                    </a:xfrm>
                    <a:prstGeom prst="rect"/>
                    <a:ln/>
                  </pic:spPr>
                </pic:pic>
              </a:graphicData>
            </a:graphic>
          </wp:anchor>
        </w:drawing>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There is root volume provide upto 30gb for fee tier account but we can extend the size of root volume but we have to pay for that.</w:t>
      </w:r>
    </w:p>
    <w:p w:rsidR="00000000" w:rsidDel="00000000" w:rsidP="00000000" w:rsidRDefault="00000000" w:rsidRPr="00000000" w14:paraId="00000040">
      <w:pPr>
        <w:ind w:left="720" w:firstLine="0"/>
        <w:rPr/>
      </w:pPr>
      <w:r w:rsidDel="00000000" w:rsidR="00000000" w:rsidRPr="00000000">
        <w:rPr>
          <w:rtl w:val="0"/>
        </w:rPr>
        <w:t xml:space="preserve"> there is four type of root volume</w:t>
      </w:r>
    </w:p>
    <w:p w:rsidR="00000000" w:rsidDel="00000000" w:rsidP="00000000" w:rsidRDefault="00000000" w:rsidRPr="00000000" w14:paraId="00000041">
      <w:pPr>
        <w:ind w:left="720" w:firstLine="0"/>
        <w:rPr/>
      </w:pPr>
      <w:r w:rsidDel="00000000" w:rsidR="00000000" w:rsidRPr="00000000">
        <w:rPr>
          <w:rtl w:val="0"/>
        </w:rPr>
        <w:t xml:space="preserve"> </w:t>
      </w:r>
    </w:p>
    <w:p w:rsidR="00000000" w:rsidDel="00000000" w:rsidP="00000000" w:rsidRDefault="00000000" w:rsidRPr="00000000" w14:paraId="00000042">
      <w:pPr>
        <w:numPr>
          <w:ilvl w:val="0"/>
          <w:numId w:val="1"/>
        </w:numPr>
        <w:ind w:left="1440" w:hanging="360"/>
        <w:rPr>
          <w:u w:val="none"/>
        </w:rPr>
      </w:pPr>
      <w:r w:rsidDel="00000000" w:rsidR="00000000" w:rsidRPr="00000000">
        <w:rPr>
          <w:rtl w:val="0"/>
        </w:rPr>
        <w:t xml:space="preserve">General purpose ssd (gp2)</w:t>
      </w:r>
    </w:p>
    <w:p w:rsidR="00000000" w:rsidDel="00000000" w:rsidP="00000000" w:rsidRDefault="00000000" w:rsidRPr="00000000" w14:paraId="00000043">
      <w:pPr>
        <w:numPr>
          <w:ilvl w:val="0"/>
          <w:numId w:val="1"/>
        </w:numPr>
        <w:ind w:left="1440" w:hanging="360"/>
        <w:rPr>
          <w:u w:val="none"/>
        </w:rPr>
      </w:pPr>
      <w:r w:rsidDel="00000000" w:rsidR="00000000" w:rsidRPr="00000000">
        <w:rPr>
          <w:rtl w:val="0"/>
        </w:rPr>
        <w:t xml:space="preserve">General purpose ssd (gp3)</w:t>
      </w:r>
    </w:p>
    <w:p w:rsidR="00000000" w:rsidDel="00000000" w:rsidP="00000000" w:rsidRDefault="00000000" w:rsidRPr="00000000" w14:paraId="00000044">
      <w:pPr>
        <w:numPr>
          <w:ilvl w:val="0"/>
          <w:numId w:val="1"/>
        </w:numPr>
        <w:ind w:left="1440" w:hanging="360"/>
        <w:rPr>
          <w:u w:val="none"/>
        </w:rPr>
      </w:pPr>
      <w:r w:rsidDel="00000000" w:rsidR="00000000" w:rsidRPr="00000000">
        <w:rPr>
          <w:rtl w:val="0"/>
        </w:rPr>
        <w:t xml:space="preserve">Provisioned IOPS (io1)</w:t>
      </w:r>
    </w:p>
    <w:p w:rsidR="00000000" w:rsidDel="00000000" w:rsidP="00000000" w:rsidRDefault="00000000" w:rsidRPr="00000000" w14:paraId="00000045">
      <w:pPr>
        <w:numPr>
          <w:ilvl w:val="0"/>
          <w:numId w:val="1"/>
        </w:numPr>
        <w:ind w:left="1440" w:hanging="360"/>
        <w:rPr>
          <w:u w:val="none"/>
        </w:rPr>
      </w:pPr>
      <w:r w:rsidDel="00000000" w:rsidR="00000000" w:rsidRPr="00000000">
        <w:rPr>
          <w:rtl w:val="0"/>
        </w:rPr>
        <w:t xml:space="preserve">Provisioned IOPS (io2)</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           I selected 1 general purpose ssd gp2 for normal use, it provide IOPS minimum            </w:t>
      </w:r>
    </w:p>
    <w:p w:rsidR="00000000" w:rsidDel="00000000" w:rsidP="00000000" w:rsidRDefault="00000000" w:rsidRPr="00000000" w14:paraId="00000048">
      <w:pPr>
        <w:ind w:left="0" w:firstLine="0"/>
        <w:rPr/>
      </w:pPr>
      <w:r w:rsidDel="00000000" w:rsidR="00000000" w:rsidRPr="00000000">
        <w:rPr>
          <w:rtl w:val="0"/>
        </w:rPr>
        <w:t xml:space="preserve">          100 and maximum 3000 iops that ok for normal use if we want more IOPS then go </w:t>
      </w:r>
    </w:p>
    <w:p w:rsidR="00000000" w:rsidDel="00000000" w:rsidP="00000000" w:rsidRDefault="00000000" w:rsidRPr="00000000" w14:paraId="00000049">
      <w:pPr>
        <w:ind w:left="0" w:firstLine="0"/>
        <w:rPr/>
      </w:pPr>
      <w:r w:rsidDel="00000000" w:rsidR="00000000" w:rsidRPr="00000000">
        <w:rPr>
          <w:rtl w:val="0"/>
        </w:rPr>
        <w:t xml:space="preserve">           provisioned iops ssd type. </w:t>
      </w:r>
    </w:p>
    <w:p w:rsidR="00000000" w:rsidDel="00000000" w:rsidP="00000000" w:rsidRDefault="00000000" w:rsidRPr="00000000" w14:paraId="0000004A">
      <w:pPr>
        <w:ind w:left="0" w:firstLine="0"/>
        <w:rPr/>
      </w:pPr>
      <w:r w:rsidDel="00000000" w:rsidR="00000000" w:rsidRPr="00000000">
        <w:rPr>
          <w:rtl w:val="0"/>
        </w:rPr>
        <w:t xml:space="preserve">          </w:t>
      </w:r>
    </w:p>
    <w:p w:rsidR="00000000" w:rsidDel="00000000" w:rsidP="00000000" w:rsidRDefault="00000000" w:rsidRPr="00000000" w14:paraId="0000004B">
      <w:pPr>
        <w:ind w:left="0" w:firstLine="0"/>
        <w:rPr/>
      </w:pPr>
      <w:r w:rsidDel="00000000" w:rsidR="00000000" w:rsidRPr="00000000">
        <w:rPr>
          <w:rtl w:val="0"/>
        </w:rPr>
        <w:t xml:space="preserve">          We can add more volume from here EBS type volume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highlight w:val="cyan"/>
          <w:rtl w:val="0"/>
        </w:rPr>
        <w:t xml:space="preserve">6.  </w:t>
      </w:r>
      <w:r w:rsidDel="00000000" w:rsidR="00000000" w:rsidRPr="00000000">
        <w:rPr>
          <w:rtl w:val="0"/>
        </w:rPr>
        <w:t xml:space="preserve">   Next step to tag name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171450</wp:posOffset>
            </wp:positionV>
            <wp:extent cx="4457700" cy="1219200"/>
            <wp:effectExtent b="0" l="0" r="0" t="0"/>
            <wp:wrapSquare wrapText="bothSides" distB="114300" distT="114300" distL="114300" distR="114300"/>
            <wp:docPr id="1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457700" cy="1219200"/>
                    </a:xfrm>
                    <a:prstGeom prst="rect"/>
                    <a:ln/>
                  </pic:spPr>
                </pic:pic>
              </a:graphicData>
            </a:graphic>
          </wp:anchor>
        </w:drawing>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highlight w:val="cyan"/>
          <w:rtl w:val="0"/>
        </w:rPr>
        <w:t xml:space="preserve">7. </w:t>
      </w:r>
      <w:r w:rsidDel="00000000" w:rsidR="00000000" w:rsidRPr="00000000">
        <w:rPr>
          <w:rtl w:val="0"/>
        </w:rPr>
        <w:t xml:space="preserve">Next step to configure security group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177450</wp:posOffset>
            </wp:positionV>
            <wp:extent cx="5000625" cy="2162175"/>
            <wp:effectExtent b="0" l="0" r="0" t="0"/>
            <wp:wrapSquare wrapText="bothSides" distB="114300" distT="114300" distL="114300" distR="114300"/>
            <wp:docPr id="1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000625" cy="2162175"/>
                    </a:xfrm>
                    <a:prstGeom prst="rect"/>
                    <a:ln/>
                  </pic:spPr>
                </pic:pic>
              </a:graphicData>
            </a:graphic>
          </wp:anchor>
        </w:drawing>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Configuration of security group we can create new security group but can choose existing group too.</w:t>
      </w:r>
    </w:p>
    <w:p w:rsidR="00000000" w:rsidDel="00000000" w:rsidP="00000000" w:rsidRDefault="00000000" w:rsidRPr="00000000" w14:paraId="00000067">
      <w:pPr>
        <w:ind w:left="0" w:firstLine="0"/>
        <w:rPr/>
      </w:pPr>
      <w:r w:rsidDel="00000000" w:rsidR="00000000" w:rsidRPr="00000000">
        <w:rPr>
          <w:rtl w:val="0"/>
        </w:rPr>
        <w:t xml:space="preserve">We choose RDP type security which has port rang 3389, HTTP port rang 80 and HTTPS port rang 443 and then click review &amp; launch.</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highlight w:val="cyan"/>
          <w:rtl w:val="0"/>
        </w:rPr>
        <w:t xml:space="preserve">8.  </w:t>
      </w:r>
      <w:r w:rsidDel="00000000" w:rsidR="00000000" w:rsidRPr="00000000">
        <w:rPr>
          <w:rtl w:val="0"/>
        </w:rPr>
        <w:t xml:space="preserve"> Next step to review and launch .</w:t>
      </w:r>
    </w:p>
    <w:p w:rsidR="00000000" w:rsidDel="00000000" w:rsidP="00000000" w:rsidRDefault="00000000" w:rsidRPr="00000000" w14:paraId="0000006B">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200025</wp:posOffset>
            </wp:positionV>
            <wp:extent cx="4943475" cy="2133600"/>
            <wp:effectExtent b="0" l="0" r="0" t="0"/>
            <wp:wrapSquare wrapText="bothSides" distB="114300" distT="114300" distL="114300" distR="114300"/>
            <wp:docPr id="1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943475" cy="2133600"/>
                    </a:xfrm>
                    <a:prstGeom prst="rect"/>
                    <a:ln/>
                  </pic:spPr>
                </pic:pic>
              </a:graphicData>
            </a:graphic>
          </wp:anchor>
        </w:drawing>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highlight w:val="cyan"/>
          <w:rtl w:val="0"/>
        </w:rPr>
        <w:t xml:space="preserve">9. </w:t>
      </w:r>
      <w:r w:rsidDel="00000000" w:rsidR="00000000" w:rsidRPr="00000000">
        <w:rPr>
          <w:rtl w:val="0"/>
        </w:rPr>
        <w:t xml:space="preserve"> In this step we create a keypair name .</w:t>
      </w:r>
    </w:p>
    <w:p w:rsidR="00000000" w:rsidDel="00000000" w:rsidP="00000000" w:rsidRDefault="00000000" w:rsidRPr="00000000" w14:paraId="0000007B">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790575</wp:posOffset>
            </wp:positionH>
            <wp:positionV relativeFrom="paragraph">
              <wp:posOffset>120062</wp:posOffset>
            </wp:positionV>
            <wp:extent cx="4943475" cy="1800225"/>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943475" cy="1800225"/>
                    </a:xfrm>
                    <a:prstGeom prst="rect"/>
                    <a:ln/>
                  </pic:spPr>
                </pic:pic>
              </a:graphicData>
            </a:graphic>
          </wp:anchor>
        </w:drawing>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There is have to make keypair for the security further use to get password when we take RDP.</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highlight w:val="cyan"/>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highlight w:val="cyan"/>
          <w:rtl w:val="0"/>
        </w:rPr>
        <w:t xml:space="preserve">10. </w:t>
      </w:r>
      <w:r w:rsidDel="00000000" w:rsidR="00000000" w:rsidRPr="00000000">
        <w:rPr>
          <w:rtl w:val="0"/>
        </w:rPr>
        <w:t xml:space="preserve">In this step our instance successfully launch then we have wait a few minutes until it’s status show 2/2 </w:t>
      </w:r>
    </w:p>
    <w:p w:rsidR="00000000" w:rsidDel="00000000" w:rsidP="00000000" w:rsidRDefault="00000000" w:rsidRPr="00000000" w14:paraId="00000089">
      <w:pPr>
        <w:ind w:left="0" w:firstLine="0"/>
        <w:rPr/>
      </w:pPr>
      <w:r w:rsidDel="00000000" w:rsidR="00000000" w:rsidRPr="00000000">
        <w:rPr>
          <w:rtl w:val="0"/>
        </w:rPr>
        <w:t xml:space="preserve">After launch the instance we can take RDP .</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highlight w:val="cyan"/>
          <w:rtl w:val="0"/>
        </w:rPr>
        <w:t xml:space="preserve">11.</w:t>
      </w:r>
      <w:r w:rsidDel="00000000" w:rsidR="00000000" w:rsidRPr="00000000">
        <w:rPr>
          <w:rtl w:val="0"/>
        </w:rPr>
        <w:t xml:space="preserve"> This step to take RDP and we connect to the web server window server R2 base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747713</wp:posOffset>
            </wp:positionH>
            <wp:positionV relativeFrom="paragraph">
              <wp:posOffset>257175</wp:posOffset>
            </wp:positionV>
            <wp:extent cx="4995863" cy="267652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995863" cy="2676525"/>
                    </a:xfrm>
                    <a:prstGeom prst="rect"/>
                    <a:ln/>
                  </pic:spPr>
                </pic:pic>
              </a:graphicData>
            </a:graphic>
          </wp:anchor>
        </w:drawing>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In this step we gor for take RDP client and download RDP file and get password that keypair which we created and dycrypt the password and then open RDP.</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114300</wp:posOffset>
            </wp:positionV>
            <wp:extent cx="4567238" cy="2466975"/>
            <wp:effectExtent b="0" l="0" r="0" t="0"/>
            <wp:wrapSquare wrapText="bothSides" distB="114300" distT="114300" distL="114300" distR="114300"/>
            <wp:docPr id="1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567238" cy="2466975"/>
                    </a:xfrm>
                    <a:prstGeom prst="rect"/>
                    <a:ln/>
                  </pic:spPr>
                </pic:pic>
              </a:graphicData>
            </a:graphic>
          </wp:anchor>
        </w:drawing>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Now i is connected with the server window server 2012 R2 base.</w:t>
      </w:r>
    </w:p>
    <w:p w:rsidR="00000000" w:rsidDel="00000000" w:rsidP="00000000" w:rsidRDefault="00000000" w:rsidRPr="00000000" w14:paraId="000000B2">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304800</wp:posOffset>
            </wp:positionV>
            <wp:extent cx="5443538" cy="2714625"/>
            <wp:effectExtent b="0" l="0" r="0" t="0"/>
            <wp:wrapSquare wrapText="bothSides" distB="114300" distT="114300" distL="114300" distR="11430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443538" cy="2714625"/>
                    </a:xfrm>
                    <a:prstGeom prst="rect"/>
                    <a:ln/>
                  </pic:spPr>
                </pic:pic>
              </a:graphicData>
            </a:graphic>
          </wp:anchor>
        </w:drawing>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highlight w:val="cyan"/>
          <w:rtl w:val="0"/>
        </w:rPr>
        <w:t xml:space="preserve">12. </w:t>
      </w:r>
      <w:r w:rsidDel="00000000" w:rsidR="00000000" w:rsidRPr="00000000">
        <w:rPr>
          <w:rtl w:val="0"/>
        </w:rPr>
        <w:t xml:space="preserve"> In this step we are going to take snapshot of the root volume of this server but before we go for snapshot we have to stop the instance we can take here snapshot without stop the instance because there is no data transfer but real scenario we must have to stop the instance before take snapshot .</w:t>
      </w:r>
    </w:p>
    <w:p w:rsidR="00000000" w:rsidDel="00000000" w:rsidP="00000000" w:rsidRDefault="00000000" w:rsidRPr="00000000" w14:paraId="000000C5">
      <w:pPr>
        <w:ind w:left="0" w:firstLine="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133350</wp:posOffset>
            </wp:positionV>
            <wp:extent cx="5419725" cy="2714625"/>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419725" cy="2714625"/>
                    </a:xfrm>
                    <a:prstGeom prst="rect"/>
                    <a:ln/>
                  </pic:spPr>
                </pic:pic>
              </a:graphicData>
            </a:graphic>
          </wp:anchor>
        </w:drawing>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Here we go for take snapshot resource type of volume of the instance in Ohio region..</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Now we took snapshot successfully done. It is availability zone specific we can use it one availability zone to another availability zone in same region.</w:t>
      </w:r>
    </w:p>
    <w:p w:rsidR="00000000" w:rsidDel="00000000" w:rsidP="00000000" w:rsidRDefault="00000000" w:rsidRPr="00000000" w14:paraId="000000DF">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433388</wp:posOffset>
            </wp:positionH>
            <wp:positionV relativeFrom="paragraph">
              <wp:posOffset>123825</wp:posOffset>
            </wp:positionV>
            <wp:extent cx="5348288" cy="2809875"/>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348288" cy="2809875"/>
                    </a:xfrm>
                    <a:prstGeom prst="rect"/>
                    <a:ln/>
                  </pic:spPr>
                </pic:pic>
              </a:graphicData>
            </a:graphic>
          </wp:anchor>
        </w:drawing>
      </w:r>
    </w:p>
    <w:p w:rsidR="00000000" w:rsidDel="00000000" w:rsidP="00000000" w:rsidRDefault="00000000" w:rsidRPr="00000000" w14:paraId="000000E0">
      <w:pPr>
        <w:ind w:left="0" w:firstLine="0"/>
        <w:rPr/>
      </w:pPr>
      <w:r w:rsidDel="00000000" w:rsidR="00000000" w:rsidRPr="00000000">
        <w:rPr>
          <w:rtl w:val="0"/>
        </w:rPr>
        <w:t xml:space="preserve"> </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highlight w:val="cyan"/>
          <w:rtl w:val="0"/>
        </w:rPr>
        <w:t xml:space="preserve">13.   </w:t>
      </w:r>
      <w:r w:rsidDel="00000000" w:rsidR="00000000" w:rsidRPr="00000000">
        <w:rPr>
          <w:rtl w:val="0"/>
        </w:rPr>
        <w:t xml:space="preserve">In tis step we go for make AMI with the help of snapshot .</w:t>
      </w:r>
    </w:p>
    <w:p w:rsidR="00000000" w:rsidDel="00000000" w:rsidP="00000000" w:rsidRDefault="00000000" w:rsidRPr="00000000" w14:paraId="000000F3">
      <w:pPr>
        <w:ind w:left="0" w:firstLine="0"/>
        <w:rPr/>
      </w:pPr>
      <w:r w:rsidDel="00000000" w:rsidR="00000000" w:rsidRPr="00000000">
        <w:rPr>
          <w:rtl w:val="0"/>
        </w:rPr>
        <w:t xml:space="preserve">        Click action and then choose make AMI from snapshot .</w:t>
      </w:r>
    </w:p>
    <w:p w:rsidR="00000000" w:rsidDel="00000000" w:rsidP="00000000" w:rsidRDefault="00000000" w:rsidRPr="00000000" w14:paraId="000000F4">
      <w:pPr>
        <w:numPr>
          <w:ilvl w:val="0"/>
          <w:numId w:val="4"/>
        </w:numPr>
        <w:ind w:left="720" w:hanging="360"/>
        <w:rPr>
          <w:u w:val="none"/>
        </w:rPr>
      </w:pPr>
      <w:r w:rsidDel="00000000" w:rsidR="00000000" w:rsidRPr="00000000">
        <w:rPr>
          <w:rtl w:val="0"/>
        </w:rPr>
        <w:t xml:space="preserve">Tag the ami name </w:t>
      </w:r>
    </w:p>
    <w:p w:rsidR="00000000" w:rsidDel="00000000" w:rsidP="00000000" w:rsidRDefault="00000000" w:rsidRPr="00000000" w14:paraId="000000F5">
      <w:pPr>
        <w:numPr>
          <w:ilvl w:val="0"/>
          <w:numId w:val="4"/>
        </w:numPr>
        <w:ind w:left="720" w:hanging="360"/>
        <w:rPr>
          <w:u w:val="none"/>
        </w:rPr>
      </w:pPr>
      <w:r w:rsidDel="00000000" w:rsidR="00000000" w:rsidRPr="00000000">
        <w:rPr>
          <w:rtl w:val="0"/>
        </w:rPr>
        <w:t xml:space="preserve">Fill description </w:t>
      </w:r>
    </w:p>
    <w:p w:rsidR="00000000" w:rsidDel="00000000" w:rsidP="00000000" w:rsidRDefault="00000000" w:rsidRPr="00000000" w14:paraId="000000F6">
      <w:pPr>
        <w:numPr>
          <w:ilvl w:val="0"/>
          <w:numId w:val="4"/>
        </w:numPr>
        <w:ind w:left="720" w:hanging="360"/>
        <w:rPr>
          <w:u w:val="none"/>
        </w:rPr>
      </w:pPr>
      <w:r w:rsidDel="00000000" w:rsidR="00000000" w:rsidRPr="00000000">
        <w:rPr>
          <w:rtl w:val="0"/>
        </w:rPr>
        <w:t xml:space="preserve">Click create </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554450</wp:posOffset>
            </wp:positionV>
            <wp:extent cx="5295900" cy="34385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295900" cy="3438525"/>
                    </a:xfrm>
                    <a:prstGeom prst="rect"/>
                    <a:ln/>
                  </pic:spPr>
                </pic:pic>
              </a:graphicData>
            </a:graphic>
          </wp:anchor>
        </w:drawing>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Here  it display detail about AMI.  there is only one volume we has chosen that was root volume.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395288</wp:posOffset>
            </wp:positionH>
            <wp:positionV relativeFrom="paragraph">
              <wp:posOffset>200025</wp:posOffset>
            </wp:positionV>
            <wp:extent cx="5357813" cy="3648075"/>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357813" cy="3648075"/>
                    </a:xfrm>
                    <a:prstGeom prst="rect"/>
                    <a:ln/>
                  </pic:spPr>
                </pic:pic>
              </a:graphicData>
            </a:graphic>
          </wp:anchor>
        </w:drawing>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Now  we can see,AMI successfully done . it is region specific, we can use to make volume or launch instance one region to another region.</w:t>
      </w:r>
    </w:p>
    <w:p w:rsidR="00000000" w:rsidDel="00000000" w:rsidP="00000000" w:rsidRDefault="00000000" w:rsidRPr="00000000" w14:paraId="0000012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200025</wp:posOffset>
            </wp:positionV>
            <wp:extent cx="5362575" cy="2276475"/>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362575" cy="2276475"/>
                    </a:xfrm>
                    <a:prstGeom prst="rect"/>
                    <a:ln/>
                  </pic:spPr>
                </pic:pic>
              </a:graphicData>
            </a:graphic>
          </wp:anchor>
        </w:drawing>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sectPr>
      <w:headerReference r:id="rId22"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rPr>
        <w:sz w:val="16"/>
        <w:szCs w:val="16"/>
      </w:rPr>
    </w:pPr>
    <w:r w:rsidDel="00000000" w:rsidR="00000000" w:rsidRPr="00000000">
      <w:rPr>
        <w:sz w:val="38"/>
        <w:szCs w:val="38"/>
        <w:rtl w:val="0"/>
      </w:rPr>
      <w:t xml:space="preserve">                                     LAB -01                          </w:t>
    </w:r>
    <w:r w:rsidDel="00000000" w:rsidR="00000000" w:rsidRPr="00000000">
      <w:rPr>
        <w:sz w:val="20"/>
        <w:szCs w:val="20"/>
        <w:rtl w:val="0"/>
      </w:rPr>
      <w:t xml:space="preserve">08/03/2022</w:t>
    </w:r>
    <w:r w:rsidDel="00000000" w:rsidR="00000000" w:rsidRPr="00000000">
      <w:rPr>
        <w:sz w:val="38"/>
        <w:szCs w:val="38"/>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highlight w:val="cy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3.png"/><Relationship Id="rId22" Type="http://schemas.openxmlformats.org/officeDocument/2006/relationships/header" Target="header1.xml"/><Relationship Id="rId10" Type="http://schemas.openxmlformats.org/officeDocument/2006/relationships/image" Target="media/image15.png"/><Relationship Id="rId21"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6.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