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DED69" w14:textId="77777777" w:rsidR="00821EF6" w:rsidRPr="006114E7" w:rsidRDefault="00821EF6" w:rsidP="006114E7">
      <w:pPr>
        <w:jc w:val="center"/>
        <w:rPr>
          <w:b/>
          <w:bCs/>
          <w:sz w:val="32"/>
          <w:szCs w:val="32"/>
          <w:u w:val="single"/>
        </w:rPr>
      </w:pPr>
      <w:r w:rsidRPr="006114E7">
        <w:rPr>
          <w:b/>
          <w:bCs/>
          <w:sz w:val="32"/>
          <w:szCs w:val="32"/>
          <w:u w:val="single"/>
        </w:rPr>
        <w:t>Employee Attrition Analysis at Palo Alto Networks</w:t>
      </w:r>
    </w:p>
    <w:p w14:paraId="2F099A3B" w14:textId="6AA43B06" w:rsidR="00821EF6" w:rsidRPr="006114E7" w:rsidRDefault="006114E7" w:rsidP="00821EF6">
      <w:pPr>
        <w:rPr>
          <w:b/>
          <w:bCs/>
          <w:sz w:val="28"/>
          <w:szCs w:val="28"/>
          <w:u w:val="single"/>
        </w:rPr>
      </w:pPr>
      <w:r>
        <w:rPr>
          <w:b/>
          <w:bCs/>
        </w:rPr>
        <w:br/>
      </w:r>
      <w:r w:rsidR="00821EF6" w:rsidRPr="006114E7">
        <w:rPr>
          <w:b/>
          <w:bCs/>
          <w:sz w:val="28"/>
          <w:szCs w:val="28"/>
          <w:u w:val="single"/>
        </w:rPr>
        <w:t>1. Introduction</w:t>
      </w:r>
    </w:p>
    <w:p w14:paraId="1E6E8F0B" w14:textId="77777777" w:rsidR="00821EF6" w:rsidRPr="00821EF6" w:rsidRDefault="00821EF6" w:rsidP="00821EF6">
      <w:r w:rsidRPr="00821EF6">
        <w:t xml:space="preserve">Employee attrition is a critical challenge faced by organizations, impacting productivity, operational costs, and overall organizational stability. High attrition rates lead to increased recruitment and training expenses, loss of experienced talent, and reduced employee morale. This study focuses on </w:t>
      </w:r>
      <w:proofErr w:type="spellStart"/>
      <w:r w:rsidRPr="00821EF6">
        <w:t>analyzing</w:t>
      </w:r>
      <w:proofErr w:type="spellEnd"/>
      <w:r w:rsidRPr="00821EF6">
        <w:t xml:space="preserve"> employee attrition at Palo Alto Networks using data-driven techniques to identify key factors influencing employee turnover.</w:t>
      </w:r>
    </w:p>
    <w:p w14:paraId="12726906" w14:textId="77777777" w:rsidR="00821EF6" w:rsidRPr="00821EF6" w:rsidRDefault="00821EF6" w:rsidP="00821EF6">
      <w:r w:rsidRPr="00821EF6">
        <w:t>The objective of this research is to provide actionable insights that enable Human Resource (HR) teams to shift from intuition-based decision-making to evidence-based workforce management.</w:t>
      </w:r>
    </w:p>
    <w:p w14:paraId="4A33BE5B" w14:textId="3979536F" w:rsidR="00821EF6" w:rsidRPr="00821EF6" w:rsidRDefault="00821EF6" w:rsidP="00821EF6"/>
    <w:p w14:paraId="3E1A8539" w14:textId="77777777" w:rsidR="00821EF6" w:rsidRPr="006114E7" w:rsidRDefault="00821EF6" w:rsidP="00821EF6">
      <w:pPr>
        <w:rPr>
          <w:b/>
          <w:bCs/>
          <w:sz w:val="28"/>
          <w:szCs w:val="28"/>
          <w:u w:val="single"/>
        </w:rPr>
      </w:pPr>
      <w:r w:rsidRPr="006114E7">
        <w:rPr>
          <w:b/>
          <w:bCs/>
          <w:sz w:val="28"/>
          <w:szCs w:val="28"/>
          <w:u w:val="single"/>
        </w:rPr>
        <w:t>2. Problem Statement</w:t>
      </w:r>
    </w:p>
    <w:p w14:paraId="1A759F38" w14:textId="77777777" w:rsidR="00821EF6" w:rsidRPr="00821EF6" w:rsidRDefault="00821EF6" w:rsidP="00821EF6">
      <w:r w:rsidRPr="00821EF6">
        <w:t xml:space="preserve">The primary goal of this project is to </w:t>
      </w:r>
      <w:proofErr w:type="spellStart"/>
      <w:r w:rsidRPr="00821EF6">
        <w:t>analyze</w:t>
      </w:r>
      <w:proofErr w:type="spellEnd"/>
      <w:r w:rsidRPr="00821EF6">
        <w:t xml:space="preserve"> employee attrition and identify the key drivers contributing to workforce turnover. Specifically, the study aims to answer the following questions:</w:t>
      </w:r>
    </w:p>
    <w:p w14:paraId="2D69F412" w14:textId="77777777" w:rsidR="00821EF6" w:rsidRPr="00821EF6" w:rsidRDefault="00821EF6" w:rsidP="00821EF6">
      <w:pPr>
        <w:numPr>
          <w:ilvl w:val="0"/>
          <w:numId w:val="1"/>
        </w:numPr>
      </w:pPr>
      <w:r w:rsidRPr="00821EF6">
        <w:t>What is the overall attrition rate in the organization?</w:t>
      </w:r>
    </w:p>
    <w:p w14:paraId="54C53061" w14:textId="77777777" w:rsidR="00821EF6" w:rsidRPr="00821EF6" w:rsidRDefault="00821EF6" w:rsidP="00821EF6">
      <w:pPr>
        <w:numPr>
          <w:ilvl w:val="0"/>
          <w:numId w:val="1"/>
        </w:numPr>
      </w:pPr>
      <w:r w:rsidRPr="00821EF6">
        <w:t>Which departments and job roles experience the highest attrition?</w:t>
      </w:r>
    </w:p>
    <w:p w14:paraId="2BDDCAE9" w14:textId="77777777" w:rsidR="00821EF6" w:rsidRPr="00821EF6" w:rsidRDefault="00821EF6" w:rsidP="00821EF6">
      <w:pPr>
        <w:numPr>
          <w:ilvl w:val="0"/>
          <w:numId w:val="1"/>
        </w:numPr>
      </w:pPr>
      <w:r w:rsidRPr="00821EF6">
        <w:t>How do demographic factors such as age and gender influence attrition?</w:t>
      </w:r>
    </w:p>
    <w:p w14:paraId="76BE2608" w14:textId="77777777" w:rsidR="00821EF6" w:rsidRPr="00821EF6" w:rsidRDefault="00821EF6" w:rsidP="00821EF6">
      <w:pPr>
        <w:numPr>
          <w:ilvl w:val="0"/>
          <w:numId w:val="1"/>
        </w:numPr>
      </w:pPr>
      <w:r w:rsidRPr="00821EF6">
        <w:t>Does employee tenure affect the likelihood of leaving?</w:t>
      </w:r>
    </w:p>
    <w:p w14:paraId="77C5F57E" w14:textId="77777777" w:rsidR="00821EF6" w:rsidRPr="00821EF6" w:rsidRDefault="00821EF6" w:rsidP="00821EF6">
      <w:pPr>
        <w:numPr>
          <w:ilvl w:val="0"/>
          <w:numId w:val="1"/>
        </w:numPr>
      </w:pPr>
      <w:r w:rsidRPr="00821EF6">
        <w:t>What is the impact of overtime and business travel on attrition?</w:t>
      </w:r>
    </w:p>
    <w:p w14:paraId="0067D4E5" w14:textId="7E82A5A2" w:rsidR="00821EF6" w:rsidRPr="00821EF6" w:rsidRDefault="00821EF6" w:rsidP="00821EF6"/>
    <w:p w14:paraId="2A5EFAE2" w14:textId="77777777" w:rsidR="00821EF6" w:rsidRPr="006114E7" w:rsidRDefault="00821EF6" w:rsidP="00821EF6">
      <w:pPr>
        <w:rPr>
          <w:b/>
          <w:bCs/>
          <w:sz w:val="28"/>
          <w:szCs w:val="28"/>
          <w:u w:val="single"/>
        </w:rPr>
      </w:pPr>
      <w:r w:rsidRPr="006114E7">
        <w:rPr>
          <w:b/>
          <w:bCs/>
          <w:sz w:val="28"/>
          <w:szCs w:val="28"/>
          <w:u w:val="single"/>
        </w:rPr>
        <w:t>3. Dataset Description</w:t>
      </w:r>
    </w:p>
    <w:p w14:paraId="18CB7198" w14:textId="77777777" w:rsidR="00821EF6" w:rsidRPr="00821EF6" w:rsidRDefault="00821EF6" w:rsidP="00821EF6">
      <w:r w:rsidRPr="00821EF6">
        <w:t>The dataset consists of employee-level information, including demographic details, job-related attributes, and work conditions. Key features include:</w:t>
      </w:r>
    </w:p>
    <w:p w14:paraId="4FD18CA4" w14:textId="77777777" w:rsidR="00821EF6" w:rsidRPr="00821EF6" w:rsidRDefault="00821EF6" w:rsidP="00821EF6">
      <w:pPr>
        <w:numPr>
          <w:ilvl w:val="0"/>
          <w:numId w:val="2"/>
        </w:numPr>
      </w:pPr>
      <w:r w:rsidRPr="00821EF6">
        <w:t>Age, Gender, Education</w:t>
      </w:r>
    </w:p>
    <w:p w14:paraId="350D40CD" w14:textId="77777777" w:rsidR="00821EF6" w:rsidRPr="00821EF6" w:rsidRDefault="00821EF6" w:rsidP="00821EF6">
      <w:pPr>
        <w:numPr>
          <w:ilvl w:val="0"/>
          <w:numId w:val="2"/>
        </w:numPr>
      </w:pPr>
      <w:r w:rsidRPr="00821EF6">
        <w:t>Department and Job Role</w:t>
      </w:r>
    </w:p>
    <w:p w14:paraId="587BCE6A" w14:textId="77777777" w:rsidR="00821EF6" w:rsidRPr="00821EF6" w:rsidRDefault="00821EF6" w:rsidP="00821EF6">
      <w:pPr>
        <w:numPr>
          <w:ilvl w:val="0"/>
          <w:numId w:val="2"/>
        </w:numPr>
      </w:pPr>
      <w:r w:rsidRPr="00821EF6">
        <w:t>Monthly Income</w:t>
      </w:r>
    </w:p>
    <w:p w14:paraId="20AA9F76" w14:textId="77777777" w:rsidR="00821EF6" w:rsidRPr="00821EF6" w:rsidRDefault="00821EF6" w:rsidP="00821EF6">
      <w:pPr>
        <w:numPr>
          <w:ilvl w:val="0"/>
          <w:numId w:val="2"/>
        </w:numPr>
      </w:pPr>
      <w:r w:rsidRPr="00821EF6">
        <w:t>Years at Company (Tenure)</w:t>
      </w:r>
    </w:p>
    <w:p w14:paraId="4CB43B5F" w14:textId="77777777" w:rsidR="00821EF6" w:rsidRPr="00821EF6" w:rsidRDefault="00821EF6" w:rsidP="00821EF6">
      <w:pPr>
        <w:numPr>
          <w:ilvl w:val="0"/>
          <w:numId w:val="2"/>
        </w:numPr>
      </w:pPr>
      <w:r w:rsidRPr="00821EF6">
        <w:t>Overtime Status</w:t>
      </w:r>
    </w:p>
    <w:p w14:paraId="39568C9F" w14:textId="77777777" w:rsidR="00821EF6" w:rsidRPr="00821EF6" w:rsidRDefault="00821EF6" w:rsidP="00821EF6">
      <w:pPr>
        <w:numPr>
          <w:ilvl w:val="0"/>
          <w:numId w:val="2"/>
        </w:numPr>
      </w:pPr>
      <w:r w:rsidRPr="00821EF6">
        <w:t>Business Travel Frequency</w:t>
      </w:r>
    </w:p>
    <w:p w14:paraId="485D72D3" w14:textId="77777777" w:rsidR="00821EF6" w:rsidRPr="00821EF6" w:rsidRDefault="00821EF6" w:rsidP="00821EF6">
      <w:pPr>
        <w:numPr>
          <w:ilvl w:val="0"/>
          <w:numId w:val="2"/>
        </w:numPr>
      </w:pPr>
      <w:r w:rsidRPr="00821EF6">
        <w:t>Attrition (Target Variable: Yes/No)</w:t>
      </w:r>
    </w:p>
    <w:p w14:paraId="440AD1EF" w14:textId="77777777" w:rsidR="00821EF6" w:rsidRPr="00821EF6" w:rsidRDefault="00821EF6" w:rsidP="00821EF6">
      <w:r w:rsidRPr="00821EF6">
        <w:t xml:space="preserve">The dataset contains 1470 records and 31 features, providing a comprehensive view of employee characteristics and </w:t>
      </w:r>
      <w:proofErr w:type="spellStart"/>
      <w:r w:rsidRPr="00821EF6">
        <w:t>behavior</w:t>
      </w:r>
      <w:proofErr w:type="spellEnd"/>
      <w:r w:rsidRPr="00821EF6">
        <w:t>.</w:t>
      </w:r>
    </w:p>
    <w:p w14:paraId="0ACFFDF8" w14:textId="77777777" w:rsidR="00821EF6" w:rsidRPr="006114E7" w:rsidRDefault="00821EF6" w:rsidP="00821EF6">
      <w:pPr>
        <w:rPr>
          <w:b/>
          <w:bCs/>
          <w:sz w:val="28"/>
          <w:szCs w:val="28"/>
          <w:u w:val="single"/>
        </w:rPr>
      </w:pPr>
      <w:r w:rsidRPr="006114E7">
        <w:rPr>
          <w:b/>
          <w:bCs/>
          <w:sz w:val="28"/>
          <w:szCs w:val="28"/>
          <w:u w:val="single"/>
        </w:rPr>
        <w:lastRenderedPageBreak/>
        <w:t>4. Methodology</w:t>
      </w:r>
    </w:p>
    <w:p w14:paraId="684EDB3F" w14:textId="77777777" w:rsidR="00821EF6" w:rsidRPr="00821EF6" w:rsidRDefault="00821EF6" w:rsidP="00821EF6">
      <w:r w:rsidRPr="00821EF6">
        <w:t>The analysis was conducted in multiple stages:</w:t>
      </w:r>
    </w:p>
    <w:p w14:paraId="343DFD05" w14:textId="77777777" w:rsidR="00821EF6" w:rsidRPr="00821EF6" w:rsidRDefault="00821EF6" w:rsidP="00821EF6">
      <w:pPr>
        <w:rPr>
          <w:b/>
          <w:bCs/>
        </w:rPr>
      </w:pPr>
      <w:r w:rsidRPr="00821EF6">
        <w:rPr>
          <w:b/>
          <w:bCs/>
        </w:rPr>
        <w:t>4.1 Data Cleaning</w:t>
      </w:r>
    </w:p>
    <w:p w14:paraId="49206954" w14:textId="77777777" w:rsidR="00821EF6" w:rsidRPr="00821EF6" w:rsidRDefault="00821EF6" w:rsidP="00821EF6">
      <w:pPr>
        <w:numPr>
          <w:ilvl w:val="0"/>
          <w:numId w:val="3"/>
        </w:numPr>
      </w:pPr>
      <w:r w:rsidRPr="00821EF6">
        <w:t>Checked for missing values and handled inconsistencies</w:t>
      </w:r>
    </w:p>
    <w:p w14:paraId="7B75A469" w14:textId="77777777" w:rsidR="00821EF6" w:rsidRPr="00821EF6" w:rsidRDefault="00821EF6" w:rsidP="00821EF6">
      <w:pPr>
        <w:numPr>
          <w:ilvl w:val="0"/>
          <w:numId w:val="3"/>
        </w:numPr>
      </w:pPr>
      <w:r w:rsidRPr="00821EF6">
        <w:t>Converted categorical variables (Attrition) into numerical format</w:t>
      </w:r>
    </w:p>
    <w:p w14:paraId="6B315BBC" w14:textId="77777777" w:rsidR="00821EF6" w:rsidRPr="00821EF6" w:rsidRDefault="00821EF6" w:rsidP="00821EF6">
      <w:pPr>
        <w:numPr>
          <w:ilvl w:val="0"/>
          <w:numId w:val="3"/>
        </w:numPr>
      </w:pPr>
      <w:r w:rsidRPr="00821EF6">
        <w:t>Created derived features such as Age Groups and Tenure Groups</w:t>
      </w:r>
    </w:p>
    <w:p w14:paraId="5F99246B" w14:textId="77777777" w:rsidR="00821EF6" w:rsidRPr="00821EF6" w:rsidRDefault="00821EF6" w:rsidP="00821EF6">
      <w:pPr>
        <w:rPr>
          <w:b/>
          <w:bCs/>
        </w:rPr>
      </w:pPr>
      <w:r w:rsidRPr="00821EF6">
        <w:rPr>
          <w:b/>
          <w:bCs/>
        </w:rPr>
        <w:t>4.2 Exploratory Data Analysis (EDA)</w:t>
      </w:r>
    </w:p>
    <w:p w14:paraId="11171715" w14:textId="77777777" w:rsidR="00821EF6" w:rsidRPr="00821EF6" w:rsidRDefault="00821EF6" w:rsidP="00821EF6">
      <w:pPr>
        <w:numPr>
          <w:ilvl w:val="0"/>
          <w:numId w:val="4"/>
        </w:numPr>
      </w:pPr>
      <w:r w:rsidRPr="00821EF6">
        <w:t>Calculated overall attrition rate</w:t>
      </w:r>
    </w:p>
    <w:p w14:paraId="3DDD3DEC" w14:textId="3EAA720F" w:rsidR="00821EF6" w:rsidRPr="00821EF6" w:rsidRDefault="006114E7" w:rsidP="00821EF6">
      <w:pPr>
        <w:numPr>
          <w:ilvl w:val="0"/>
          <w:numId w:val="4"/>
        </w:numPr>
      </w:pPr>
      <w:r w:rsidRPr="00821EF6">
        <w:t>Analysed</w:t>
      </w:r>
      <w:r w:rsidR="00821EF6" w:rsidRPr="00821EF6">
        <w:t xml:space="preserve"> attrition across departments, job roles, and demographics</w:t>
      </w:r>
    </w:p>
    <w:p w14:paraId="6B9D5089" w14:textId="77777777" w:rsidR="00821EF6" w:rsidRPr="00821EF6" w:rsidRDefault="00821EF6" w:rsidP="00821EF6">
      <w:pPr>
        <w:numPr>
          <w:ilvl w:val="0"/>
          <w:numId w:val="4"/>
        </w:numPr>
      </w:pPr>
      <w:r w:rsidRPr="00821EF6">
        <w:t>Evaluated the impact of workload factors such as overtime and travel</w:t>
      </w:r>
    </w:p>
    <w:p w14:paraId="0D2794C1" w14:textId="77777777" w:rsidR="00821EF6" w:rsidRPr="00821EF6" w:rsidRDefault="00821EF6" w:rsidP="00821EF6">
      <w:pPr>
        <w:rPr>
          <w:b/>
          <w:bCs/>
        </w:rPr>
      </w:pPr>
      <w:r w:rsidRPr="00821EF6">
        <w:rPr>
          <w:b/>
          <w:bCs/>
        </w:rPr>
        <w:t>4.3 Visualization</w:t>
      </w:r>
    </w:p>
    <w:p w14:paraId="428262B1" w14:textId="77777777" w:rsidR="00821EF6" w:rsidRPr="00821EF6" w:rsidRDefault="00821EF6" w:rsidP="00821EF6">
      <w:pPr>
        <w:numPr>
          <w:ilvl w:val="0"/>
          <w:numId w:val="5"/>
        </w:numPr>
      </w:pPr>
      <w:r w:rsidRPr="00821EF6">
        <w:t>Bar charts and heatmaps were used to identify patterns</w:t>
      </w:r>
    </w:p>
    <w:p w14:paraId="1F10EB15" w14:textId="77777777" w:rsidR="00821EF6" w:rsidRPr="00821EF6" w:rsidRDefault="00821EF6" w:rsidP="00821EF6">
      <w:pPr>
        <w:numPr>
          <w:ilvl w:val="0"/>
          <w:numId w:val="5"/>
        </w:numPr>
      </w:pPr>
      <w:r w:rsidRPr="00821EF6">
        <w:t>Comparative analysis across different employee segments</w:t>
      </w:r>
    </w:p>
    <w:p w14:paraId="0268631F" w14:textId="77777777" w:rsidR="00821EF6" w:rsidRPr="00821EF6" w:rsidRDefault="00821EF6" w:rsidP="00821EF6">
      <w:pPr>
        <w:rPr>
          <w:b/>
          <w:bCs/>
        </w:rPr>
      </w:pPr>
      <w:r w:rsidRPr="00821EF6">
        <w:rPr>
          <w:b/>
          <w:bCs/>
        </w:rPr>
        <w:t>5. Key Performance Indicators (KPIs)</w:t>
      </w:r>
    </w:p>
    <w:p w14:paraId="79AF458B" w14:textId="77777777" w:rsidR="00821EF6" w:rsidRPr="00821EF6" w:rsidRDefault="00821EF6" w:rsidP="00821EF6">
      <w:pPr>
        <w:numPr>
          <w:ilvl w:val="0"/>
          <w:numId w:val="6"/>
        </w:numPr>
      </w:pPr>
      <w:r w:rsidRPr="00821EF6">
        <w:rPr>
          <w:b/>
          <w:bCs/>
        </w:rPr>
        <w:t>Overall Attrition Rate:</w:t>
      </w:r>
      <w:r w:rsidRPr="00821EF6">
        <w:t xml:space="preserve"> 16.12%</w:t>
      </w:r>
    </w:p>
    <w:p w14:paraId="540BE8EC" w14:textId="77777777" w:rsidR="00821EF6" w:rsidRPr="00821EF6" w:rsidRDefault="00821EF6" w:rsidP="00821EF6">
      <w:pPr>
        <w:numPr>
          <w:ilvl w:val="0"/>
          <w:numId w:val="6"/>
        </w:numPr>
      </w:pPr>
      <w:r w:rsidRPr="00821EF6">
        <w:rPr>
          <w:b/>
          <w:bCs/>
        </w:rPr>
        <w:t>Department-wise Attrition:</w:t>
      </w:r>
      <w:r w:rsidRPr="00821EF6">
        <w:t xml:space="preserve"> Highest in Sales (20.62%)</w:t>
      </w:r>
    </w:p>
    <w:p w14:paraId="67F38737" w14:textId="77777777" w:rsidR="00821EF6" w:rsidRPr="00821EF6" w:rsidRDefault="00821EF6" w:rsidP="00821EF6">
      <w:pPr>
        <w:numPr>
          <w:ilvl w:val="0"/>
          <w:numId w:val="6"/>
        </w:numPr>
      </w:pPr>
      <w:r w:rsidRPr="00821EF6">
        <w:rPr>
          <w:b/>
          <w:bCs/>
        </w:rPr>
        <w:t>Job Role Attrition:</w:t>
      </w:r>
      <w:r w:rsidRPr="00821EF6">
        <w:t xml:space="preserve"> Sales Representatives (39.75%) highest</w:t>
      </w:r>
    </w:p>
    <w:p w14:paraId="04972EE3" w14:textId="77777777" w:rsidR="00821EF6" w:rsidRPr="00821EF6" w:rsidRDefault="00821EF6" w:rsidP="00821EF6">
      <w:pPr>
        <w:numPr>
          <w:ilvl w:val="0"/>
          <w:numId w:val="6"/>
        </w:numPr>
      </w:pPr>
      <w:r w:rsidRPr="00821EF6">
        <w:rPr>
          <w:b/>
          <w:bCs/>
        </w:rPr>
        <w:t>Overtime Impact:</w:t>
      </w:r>
      <w:r w:rsidRPr="00821EF6">
        <w:t xml:space="preserve"> Employees with overtime show significantly higher attrition (~30%)</w:t>
      </w:r>
    </w:p>
    <w:p w14:paraId="36EE6F24" w14:textId="77777777" w:rsidR="00821EF6" w:rsidRPr="00821EF6" w:rsidRDefault="00821EF6" w:rsidP="00821EF6">
      <w:pPr>
        <w:numPr>
          <w:ilvl w:val="0"/>
          <w:numId w:val="6"/>
        </w:numPr>
      </w:pPr>
      <w:r w:rsidRPr="00821EF6">
        <w:rPr>
          <w:b/>
          <w:bCs/>
        </w:rPr>
        <w:t>Tenure Impact:</w:t>
      </w:r>
      <w:r w:rsidRPr="00821EF6">
        <w:t xml:space="preserve"> Employees with 0–2 years tenure </w:t>
      </w:r>
      <w:proofErr w:type="gramStart"/>
      <w:r w:rsidRPr="00821EF6">
        <w:t>show</w:t>
      </w:r>
      <w:proofErr w:type="gramEnd"/>
      <w:r w:rsidRPr="00821EF6">
        <w:t xml:space="preserve"> higher attrition</w:t>
      </w:r>
    </w:p>
    <w:p w14:paraId="742A8627" w14:textId="77777777" w:rsidR="00821EF6" w:rsidRPr="00821EF6" w:rsidRDefault="00821EF6" w:rsidP="00821EF6">
      <w:pPr>
        <w:numPr>
          <w:ilvl w:val="0"/>
          <w:numId w:val="6"/>
        </w:numPr>
      </w:pPr>
      <w:r w:rsidRPr="00821EF6">
        <w:rPr>
          <w:b/>
          <w:bCs/>
        </w:rPr>
        <w:t>Age Impact:</w:t>
      </w:r>
      <w:r w:rsidRPr="00821EF6">
        <w:t xml:space="preserve"> Younger employees (18–25) are more likely to leave</w:t>
      </w:r>
    </w:p>
    <w:p w14:paraId="1E696A59" w14:textId="77EFE591" w:rsidR="00821EF6" w:rsidRPr="00821EF6" w:rsidRDefault="00821EF6" w:rsidP="00821EF6"/>
    <w:p w14:paraId="4D21ACA0" w14:textId="77777777" w:rsidR="00821EF6" w:rsidRPr="006114E7" w:rsidRDefault="00821EF6" w:rsidP="00821EF6">
      <w:pPr>
        <w:rPr>
          <w:b/>
          <w:bCs/>
          <w:sz w:val="28"/>
          <w:szCs w:val="28"/>
          <w:u w:val="single"/>
        </w:rPr>
      </w:pPr>
      <w:r w:rsidRPr="006114E7">
        <w:rPr>
          <w:b/>
          <w:bCs/>
          <w:sz w:val="28"/>
          <w:szCs w:val="28"/>
          <w:u w:val="single"/>
        </w:rPr>
        <w:t>6. Analysis and Findings</w:t>
      </w:r>
    </w:p>
    <w:p w14:paraId="1FE85D3B" w14:textId="77777777" w:rsidR="00821EF6" w:rsidRPr="00821EF6" w:rsidRDefault="00821EF6" w:rsidP="00821EF6">
      <w:pPr>
        <w:rPr>
          <w:b/>
          <w:bCs/>
        </w:rPr>
      </w:pPr>
      <w:r w:rsidRPr="00821EF6">
        <w:rPr>
          <w:b/>
          <w:bCs/>
        </w:rPr>
        <w:t>6.1 Department Analysis</w:t>
      </w:r>
    </w:p>
    <w:p w14:paraId="304D5183" w14:textId="77777777" w:rsidR="00821EF6" w:rsidRPr="00821EF6" w:rsidRDefault="00821EF6" w:rsidP="00821EF6">
      <w:r w:rsidRPr="00821EF6">
        <w:t>The Sales department exhibits the highest attrition rate, indicating potential stress due to performance targets and workload pressures.</w:t>
      </w:r>
    </w:p>
    <w:p w14:paraId="213CE775" w14:textId="77777777" w:rsidR="00821EF6" w:rsidRPr="00821EF6" w:rsidRDefault="00821EF6" w:rsidP="00821EF6">
      <w:pPr>
        <w:rPr>
          <w:b/>
          <w:bCs/>
        </w:rPr>
      </w:pPr>
      <w:r w:rsidRPr="00821EF6">
        <w:rPr>
          <w:b/>
          <w:bCs/>
        </w:rPr>
        <w:t>6.2 Job Role Analysis</w:t>
      </w:r>
    </w:p>
    <w:p w14:paraId="38883751" w14:textId="77777777" w:rsidR="00821EF6" w:rsidRPr="00821EF6" w:rsidRDefault="00821EF6" w:rsidP="00821EF6">
      <w:r w:rsidRPr="00821EF6">
        <w:t>Sales Representatives have the highest attrition rate (~40%), making them the most vulnerable group within the organization.</w:t>
      </w:r>
    </w:p>
    <w:p w14:paraId="5CBEE0A9" w14:textId="77777777" w:rsidR="00821EF6" w:rsidRPr="00821EF6" w:rsidRDefault="00821EF6" w:rsidP="00821EF6">
      <w:pPr>
        <w:rPr>
          <w:b/>
          <w:bCs/>
        </w:rPr>
      </w:pPr>
      <w:r w:rsidRPr="00821EF6">
        <w:rPr>
          <w:b/>
          <w:bCs/>
        </w:rPr>
        <w:t>6.3 Demographic Analysis</w:t>
      </w:r>
    </w:p>
    <w:p w14:paraId="21BDA31D" w14:textId="77777777" w:rsidR="00821EF6" w:rsidRPr="00821EF6" w:rsidRDefault="00821EF6" w:rsidP="00821EF6">
      <w:r w:rsidRPr="00821EF6">
        <w:t xml:space="preserve">Younger employees (18–25 years) show higher attrition rates, suggesting early career instability and job-switching </w:t>
      </w:r>
      <w:proofErr w:type="spellStart"/>
      <w:r w:rsidRPr="00821EF6">
        <w:t>behavior</w:t>
      </w:r>
      <w:proofErr w:type="spellEnd"/>
      <w:r w:rsidRPr="00821EF6">
        <w:t>.</w:t>
      </w:r>
    </w:p>
    <w:p w14:paraId="5F175226" w14:textId="77777777" w:rsidR="006114E7" w:rsidRDefault="006114E7" w:rsidP="00821EF6">
      <w:pPr>
        <w:rPr>
          <w:b/>
          <w:bCs/>
        </w:rPr>
      </w:pPr>
    </w:p>
    <w:p w14:paraId="032762B6" w14:textId="4294BCAF" w:rsidR="00821EF6" w:rsidRPr="00821EF6" w:rsidRDefault="00821EF6" w:rsidP="00821EF6">
      <w:pPr>
        <w:rPr>
          <w:b/>
          <w:bCs/>
        </w:rPr>
      </w:pPr>
      <w:r w:rsidRPr="00821EF6">
        <w:rPr>
          <w:b/>
          <w:bCs/>
        </w:rPr>
        <w:lastRenderedPageBreak/>
        <w:t>6.4 Tenure Analysis</w:t>
      </w:r>
    </w:p>
    <w:p w14:paraId="1902850F" w14:textId="77777777" w:rsidR="00821EF6" w:rsidRPr="00821EF6" w:rsidRDefault="00821EF6" w:rsidP="00821EF6">
      <w:r w:rsidRPr="00821EF6">
        <w:t>Employees with shorter tenure (0–2 years) are more likely to leave, highlighting issues in onboarding, job satisfaction, or expectation mismatch.</w:t>
      </w:r>
    </w:p>
    <w:p w14:paraId="10B758FC" w14:textId="77777777" w:rsidR="00821EF6" w:rsidRPr="00821EF6" w:rsidRDefault="00821EF6" w:rsidP="00821EF6">
      <w:pPr>
        <w:rPr>
          <w:b/>
          <w:bCs/>
        </w:rPr>
      </w:pPr>
      <w:r w:rsidRPr="00821EF6">
        <w:rPr>
          <w:b/>
          <w:bCs/>
        </w:rPr>
        <w:t>6.5 Workload Analysis</w:t>
      </w:r>
    </w:p>
    <w:p w14:paraId="64DD7F6E" w14:textId="77777777" w:rsidR="00821EF6" w:rsidRPr="00821EF6" w:rsidRDefault="00821EF6" w:rsidP="00821EF6">
      <w:r w:rsidRPr="00821EF6">
        <w:t>Overtime has a strong impact on attrition. Employees working overtime are approximately three times more likely to leave compared to those who do not.</w:t>
      </w:r>
    </w:p>
    <w:p w14:paraId="206E8E88" w14:textId="77777777" w:rsidR="00821EF6" w:rsidRPr="00821EF6" w:rsidRDefault="00821EF6" w:rsidP="00821EF6">
      <w:pPr>
        <w:rPr>
          <w:b/>
          <w:bCs/>
        </w:rPr>
      </w:pPr>
      <w:r w:rsidRPr="00821EF6">
        <w:rPr>
          <w:b/>
          <w:bCs/>
        </w:rPr>
        <w:t>6.6 Travel Analysis</w:t>
      </w:r>
    </w:p>
    <w:p w14:paraId="4C5EBCA4" w14:textId="77777777" w:rsidR="00821EF6" w:rsidRPr="00821EF6" w:rsidRDefault="00821EF6" w:rsidP="00821EF6">
      <w:r w:rsidRPr="00821EF6">
        <w:t>Frequent business travel is associated with increased attrition, possibly due to work-life imbalance and fatigue.</w:t>
      </w:r>
    </w:p>
    <w:p w14:paraId="3494913E" w14:textId="77777777" w:rsidR="006114E7" w:rsidRDefault="006114E7" w:rsidP="006114E7">
      <w:pPr>
        <w:rPr>
          <w:b/>
          <w:bCs/>
          <w:sz w:val="28"/>
          <w:szCs w:val="28"/>
          <w:u w:val="single"/>
        </w:rPr>
      </w:pPr>
    </w:p>
    <w:p w14:paraId="0CD7DEEC" w14:textId="3E6144AE" w:rsidR="006114E7" w:rsidRPr="006114E7" w:rsidRDefault="006114E7" w:rsidP="006114E7">
      <w:pPr>
        <w:rPr>
          <w:b/>
          <w:bCs/>
          <w:sz w:val="28"/>
          <w:szCs w:val="28"/>
          <w:u w:val="single"/>
        </w:rPr>
      </w:pPr>
      <w:r w:rsidRPr="006114E7">
        <w:rPr>
          <w:b/>
          <w:bCs/>
          <w:sz w:val="28"/>
          <w:szCs w:val="28"/>
          <w:u w:val="single"/>
        </w:rPr>
        <w:t xml:space="preserve">7. </w:t>
      </w:r>
      <w:r w:rsidRPr="006114E7">
        <w:rPr>
          <w:b/>
          <w:bCs/>
          <w:sz w:val="28"/>
          <w:szCs w:val="28"/>
          <w:u w:val="single"/>
        </w:rPr>
        <w:t>Key Findings and Insights</w:t>
      </w:r>
    </w:p>
    <w:p w14:paraId="508FCD9D" w14:textId="77777777" w:rsidR="006114E7" w:rsidRPr="006114E7" w:rsidRDefault="006114E7" w:rsidP="006114E7">
      <w:pPr>
        <w:rPr>
          <w:b/>
          <w:bCs/>
        </w:rPr>
      </w:pPr>
      <w:r w:rsidRPr="006114E7">
        <w:rPr>
          <w:b/>
          <w:bCs/>
        </w:rPr>
        <w:t>The analysis of employee attrition data revealed several important patterns and trends:</w:t>
      </w:r>
    </w:p>
    <w:p w14:paraId="37CFDD9F" w14:textId="77777777" w:rsidR="006114E7" w:rsidRPr="006114E7" w:rsidRDefault="006114E7" w:rsidP="006114E7">
      <w:pPr>
        <w:numPr>
          <w:ilvl w:val="0"/>
          <w:numId w:val="11"/>
        </w:numPr>
        <w:rPr>
          <w:b/>
          <w:bCs/>
        </w:rPr>
      </w:pPr>
      <w:r w:rsidRPr="006114E7">
        <w:rPr>
          <w:b/>
          <w:bCs/>
        </w:rPr>
        <w:t>Department-wise Attrition</w:t>
      </w:r>
      <w:r w:rsidRPr="006114E7">
        <w:rPr>
          <w:b/>
          <w:bCs/>
        </w:rPr>
        <w:br/>
        <w:t>The Sales department shows the highest attrition rate compared to other departments, indicating higher pressure, targets, or job dissatisfaction.</w:t>
      </w:r>
    </w:p>
    <w:p w14:paraId="3C75F195" w14:textId="77777777" w:rsidR="006114E7" w:rsidRPr="006114E7" w:rsidRDefault="006114E7" w:rsidP="006114E7">
      <w:pPr>
        <w:numPr>
          <w:ilvl w:val="0"/>
          <w:numId w:val="11"/>
        </w:numPr>
        <w:rPr>
          <w:b/>
          <w:bCs/>
        </w:rPr>
      </w:pPr>
      <w:r w:rsidRPr="006114E7">
        <w:rPr>
          <w:b/>
          <w:bCs/>
        </w:rPr>
        <w:t>Job Role Impact</w:t>
      </w:r>
      <w:r w:rsidRPr="006114E7">
        <w:rPr>
          <w:b/>
          <w:bCs/>
        </w:rPr>
        <w:br/>
        <w:t>Certain job roles such as Sales Representatives and Laboratory Technicians experience higher attrition, suggesting role-specific challenges.</w:t>
      </w:r>
    </w:p>
    <w:p w14:paraId="13C1AC49" w14:textId="77777777" w:rsidR="006114E7" w:rsidRPr="006114E7" w:rsidRDefault="006114E7" w:rsidP="006114E7">
      <w:pPr>
        <w:numPr>
          <w:ilvl w:val="0"/>
          <w:numId w:val="11"/>
        </w:numPr>
        <w:rPr>
          <w:b/>
          <w:bCs/>
        </w:rPr>
      </w:pPr>
      <w:r w:rsidRPr="006114E7">
        <w:rPr>
          <w:b/>
          <w:bCs/>
        </w:rPr>
        <w:t>Overtime Effect</w:t>
      </w:r>
      <w:r w:rsidRPr="006114E7">
        <w:rPr>
          <w:b/>
          <w:bCs/>
        </w:rPr>
        <w:br/>
        <w:t>Employees who frequently work overtime have a significantly higher likelihood of leaving the organization, highlighting poor work-life balance.</w:t>
      </w:r>
    </w:p>
    <w:p w14:paraId="07FB271E" w14:textId="77777777" w:rsidR="006114E7" w:rsidRPr="006114E7" w:rsidRDefault="006114E7" w:rsidP="006114E7">
      <w:pPr>
        <w:numPr>
          <w:ilvl w:val="0"/>
          <w:numId w:val="11"/>
        </w:numPr>
        <w:rPr>
          <w:b/>
          <w:bCs/>
        </w:rPr>
      </w:pPr>
      <w:r w:rsidRPr="006114E7">
        <w:rPr>
          <w:b/>
          <w:bCs/>
        </w:rPr>
        <w:t>Age Group Analysis</w:t>
      </w:r>
      <w:r w:rsidRPr="006114E7">
        <w:rPr>
          <w:b/>
          <w:bCs/>
        </w:rPr>
        <w:br/>
        <w:t>Younger employees (18–25 years) show higher attrition rates, indicating early career instability or better external opportunities.</w:t>
      </w:r>
    </w:p>
    <w:p w14:paraId="49185F06" w14:textId="77777777" w:rsidR="006114E7" w:rsidRPr="006114E7" w:rsidRDefault="006114E7" w:rsidP="006114E7">
      <w:pPr>
        <w:numPr>
          <w:ilvl w:val="0"/>
          <w:numId w:val="11"/>
        </w:numPr>
        <w:rPr>
          <w:b/>
          <w:bCs/>
        </w:rPr>
      </w:pPr>
      <w:r w:rsidRPr="006114E7">
        <w:rPr>
          <w:b/>
          <w:bCs/>
        </w:rPr>
        <w:t>Tenure-Based Attrition</w:t>
      </w:r>
      <w:r w:rsidRPr="006114E7">
        <w:rPr>
          <w:b/>
          <w:bCs/>
        </w:rPr>
        <w:br/>
        <w:t>Employees with shorter tenure (0–2 years) are more likely to leave, suggesting issues with onboarding, training, or expectation mismatch.</w:t>
      </w:r>
    </w:p>
    <w:p w14:paraId="47023AB4" w14:textId="77777777" w:rsidR="006114E7" w:rsidRPr="006114E7" w:rsidRDefault="006114E7" w:rsidP="006114E7">
      <w:pPr>
        <w:numPr>
          <w:ilvl w:val="0"/>
          <w:numId w:val="11"/>
        </w:numPr>
        <w:rPr>
          <w:b/>
          <w:bCs/>
        </w:rPr>
      </w:pPr>
      <w:r w:rsidRPr="006114E7">
        <w:rPr>
          <w:b/>
          <w:bCs/>
        </w:rPr>
        <w:t>Business Travel Impact</w:t>
      </w:r>
      <w:r w:rsidRPr="006114E7">
        <w:rPr>
          <w:b/>
          <w:bCs/>
        </w:rPr>
        <w:br/>
        <w:t>Employees who travel frequently for work show higher attrition, possibly due to stress and lack of personal time.</w:t>
      </w:r>
    </w:p>
    <w:p w14:paraId="3B92D6D8" w14:textId="77777777" w:rsidR="006114E7" w:rsidRPr="006114E7" w:rsidRDefault="006114E7" w:rsidP="006114E7">
      <w:pPr>
        <w:numPr>
          <w:ilvl w:val="0"/>
          <w:numId w:val="11"/>
        </w:numPr>
        <w:rPr>
          <w:b/>
          <w:bCs/>
        </w:rPr>
      </w:pPr>
      <w:r w:rsidRPr="006114E7">
        <w:rPr>
          <w:b/>
          <w:bCs/>
        </w:rPr>
        <w:t>Gender Analysis</w:t>
      </w:r>
      <w:r w:rsidRPr="006114E7">
        <w:rPr>
          <w:b/>
          <w:bCs/>
        </w:rPr>
        <w:br/>
        <w:t>Attrition differences across gender are relatively minimal, indicating that gender is not a major influencing factor in this dataset.</w:t>
      </w:r>
    </w:p>
    <w:p w14:paraId="0B48F2F1" w14:textId="77777777" w:rsidR="006114E7" w:rsidRPr="006114E7" w:rsidRDefault="006114E7" w:rsidP="006114E7">
      <w:pPr>
        <w:rPr>
          <w:b/>
          <w:bCs/>
        </w:rPr>
      </w:pPr>
      <w:r w:rsidRPr="006114E7">
        <w:rPr>
          <w:b/>
          <w:bCs/>
        </w:rPr>
        <w:t>Overall, the analysis highlights that workload, job role, and early-stage employment are key drivers of employee attrition.</w:t>
      </w:r>
    </w:p>
    <w:p w14:paraId="5F4026FB" w14:textId="77777777" w:rsidR="006114E7" w:rsidRDefault="006114E7" w:rsidP="006114E7">
      <w:pPr>
        <w:rPr>
          <w:b/>
          <w:bCs/>
        </w:rPr>
      </w:pPr>
    </w:p>
    <w:p w14:paraId="48C774C8" w14:textId="77777777" w:rsidR="006114E7" w:rsidRDefault="006114E7" w:rsidP="006114E7">
      <w:pPr>
        <w:rPr>
          <w:b/>
          <w:bCs/>
          <w:sz w:val="28"/>
          <w:szCs w:val="28"/>
          <w:u w:val="single"/>
        </w:rPr>
      </w:pPr>
    </w:p>
    <w:p w14:paraId="21E5E121" w14:textId="44068274" w:rsidR="006114E7" w:rsidRPr="006114E7" w:rsidRDefault="006114E7" w:rsidP="006114E7">
      <w:pPr>
        <w:rPr>
          <w:b/>
          <w:bCs/>
          <w:sz w:val="28"/>
          <w:szCs w:val="28"/>
          <w:u w:val="single"/>
        </w:rPr>
      </w:pPr>
      <w:r w:rsidRPr="006114E7">
        <w:rPr>
          <w:b/>
          <w:bCs/>
          <w:sz w:val="28"/>
          <w:szCs w:val="28"/>
          <w:u w:val="single"/>
        </w:rPr>
        <w:lastRenderedPageBreak/>
        <w:t xml:space="preserve">8. </w:t>
      </w:r>
      <w:r w:rsidRPr="006114E7">
        <w:rPr>
          <w:b/>
          <w:bCs/>
          <w:sz w:val="28"/>
          <w:szCs w:val="28"/>
          <w:u w:val="single"/>
        </w:rPr>
        <w:t>Recommendations</w:t>
      </w:r>
    </w:p>
    <w:p w14:paraId="0AFA8323" w14:textId="77777777" w:rsidR="006114E7" w:rsidRPr="006114E7" w:rsidRDefault="006114E7" w:rsidP="006114E7">
      <w:r w:rsidRPr="006114E7">
        <w:t>Based on the findings, the following recommendations are proposed to reduce employee attrition:</w:t>
      </w:r>
    </w:p>
    <w:p w14:paraId="47858884" w14:textId="77777777" w:rsidR="006114E7" w:rsidRPr="006114E7" w:rsidRDefault="006114E7" w:rsidP="006114E7">
      <w:pPr>
        <w:numPr>
          <w:ilvl w:val="0"/>
          <w:numId w:val="12"/>
        </w:numPr>
      </w:pPr>
      <w:r w:rsidRPr="006114E7">
        <w:rPr>
          <w:b/>
          <w:bCs/>
        </w:rPr>
        <w:t>Improve Work-Life Balance</w:t>
      </w:r>
      <w:r w:rsidRPr="006114E7">
        <w:br/>
        <w:t>Reduce excessive overtime by distributing workload effectively and promoting flexible working hours.</w:t>
      </w:r>
    </w:p>
    <w:p w14:paraId="68D30FA2" w14:textId="77777777" w:rsidR="006114E7" w:rsidRPr="006114E7" w:rsidRDefault="006114E7" w:rsidP="006114E7">
      <w:pPr>
        <w:numPr>
          <w:ilvl w:val="0"/>
          <w:numId w:val="12"/>
        </w:numPr>
      </w:pPr>
      <w:r w:rsidRPr="006114E7">
        <w:rPr>
          <w:b/>
          <w:bCs/>
        </w:rPr>
        <w:t>Focus on High-Risk Departments</w:t>
      </w:r>
      <w:r w:rsidRPr="006114E7">
        <w:br/>
        <w:t>Implement targeted retention strategies in departments like Sales where attrition is highest.</w:t>
      </w:r>
    </w:p>
    <w:p w14:paraId="040BB856" w14:textId="77777777" w:rsidR="006114E7" w:rsidRPr="006114E7" w:rsidRDefault="006114E7" w:rsidP="006114E7">
      <w:pPr>
        <w:numPr>
          <w:ilvl w:val="0"/>
          <w:numId w:val="12"/>
        </w:numPr>
      </w:pPr>
      <w:r w:rsidRPr="006114E7">
        <w:rPr>
          <w:b/>
          <w:bCs/>
        </w:rPr>
        <w:t>Enhance Onboarding Programs</w:t>
      </w:r>
      <w:r w:rsidRPr="006114E7">
        <w:br/>
        <w:t>Strengthen onboarding and training programs for new employees to improve early engagement and reduce initial attrition.</w:t>
      </w:r>
    </w:p>
    <w:p w14:paraId="50AB5FBB" w14:textId="77777777" w:rsidR="006114E7" w:rsidRPr="006114E7" w:rsidRDefault="006114E7" w:rsidP="006114E7">
      <w:pPr>
        <w:numPr>
          <w:ilvl w:val="0"/>
          <w:numId w:val="12"/>
        </w:numPr>
      </w:pPr>
      <w:r w:rsidRPr="006114E7">
        <w:rPr>
          <w:b/>
          <w:bCs/>
        </w:rPr>
        <w:t>Role-Specific Interventions</w:t>
      </w:r>
      <w:r w:rsidRPr="006114E7">
        <w:br/>
        <w:t>Provide incentives, career growth opportunities, and support for high-risk job roles.</w:t>
      </w:r>
    </w:p>
    <w:p w14:paraId="59847461" w14:textId="77777777" w:rsidR="006114E7" w:rsidRPr="006114E7" w:rsidRDefault="006114E7" w:rsidP="006114E7">
      <w:pPr>
        <w:numPr>
          <w:ilvl w:val="0"/>
          <w:numId w:val="12"/>
        </w:numPr>
      </w:pPr>
      <w:r w:rsidRPr="006114E7">
        <w:rPr>
          <w:b/>
          <w:bCs/>
        </w:rPr>
        <w:t>Limit Frequent Travel</w:t>
      </w:r>
      <w:r w:rsidRPr="006114E7">
        <w:br/>
        <w:t>Optimize business travel requirements and provide support mechanisms for employees who travel frequently.</w:t>
      </w:r>
    </w:p>
    <w:p w14:paraId="49719936" w14:textId="77777777" w:rsidR="006114E7" w:rsidRPr="006114E7" w:rsidRDefault="006114E7" w:rsidP="006114E7">
      <w:pPr>
        <w:numPr>
          <w:ilvl w:val="0"/>
          <w:numId w:val="12"/>
        </w:numPr>
      </w:pPr>
      <w:r w:rsidRPr="006114E7">
        <w:rPr>
          <w:b/>
          <w:bCs/>
        </w:rPr>
        <w:t>Employee Engagement Initiatives</w:t>
      </w:r>
      <w:r w:rsidRPr="006114E7">
        <w:br/>
        <w:t>Conduct regular feedback sessions, surveys, and engagement programs to understand employee concerns.</w:t>
      </w:r>
    </w:p>
    <w:p w14:paraId="260F7CA4" w14:textId="77777777" w:rsidR="006114E7" w:rsidRPr="006114E7" w:rsidRDefault="006114E7" w:rsidP="006114E7">
      <w:pPr>
        <w:numPr>
          <w:ilvl w:val="0"/>
          <w:numId w:val="12"/>
        </w:numPr>
      </w:pPr>
      <w:r w:rsidRPr="006114E7">
        <w:rPr>
          <w:b/>
          <w:bCs/>
        </w:rPr>
        <w:t>Career Development Opportunities</w:t>
      </w:r>
      <w:r w:rsidRPr="006114E7">
        <w:br/>
        <w:t>Offer clear career progression paths, promotions, and skill development programs to retain employees.</w:t>
      </w:r>
    </w:p>
    <w:p w14:paraId="3B2D791E" w14:textId="77777777" w:rsidR="006114E7" w:rsidRPr="006114E7" w:rsidRDefault="006114E7" w:rsidP="006114E7">
      <w:r w:rsidRPr="006114E7">
        <w:t>These recommendations aim to improve employee satisfaction, reduce turnover, and enhance overall organizational performance.</w:t>
      </w:r>
    </w:p>
    <w:p w14:paraId="2368E564" w14:textId="5A8C500F" w:rsidR="00821EF6" w:rsidRPr="00821EF6" w:rsidRDefault="00821EF6" w:rsidP="006114E7"/>
    <w:p w14:paraId="0A34E7ED" w14:textId="77777777" w:rsidR="00821EF6" w:rsidRPr="006114E7" w:rsidRDefault="00821EF6" w:rsidP="00821EF6">
      <w:pPr>
        <w:rPr>
          <w:b/>
          <w:bCs/>
          <w:i/>
          <w:iCs/>
          <w:sz w:val="28"/>
          <w:szCs w:val="28"/>
        </w:rPr>
      </w:pPr>
      <w:r w:rsidRPr="006114E7">
        <w:rPr>
          <w:b/>
          <w:bCs/>
          <w:i/>
          <w:iCs/>
          <w:sz w:val="28"/>
          <w:szCs w:val="28"/>
        </w:rPr>
        <w:t>9. Conclusion</w:t>
      </w:r>
    </w:p>
    <w:p w14:paraId="2AB22439" w14:textId="77777777" w:rsidR="00821EF6" w:rsidRPr="00821EF6" w:rsidRDefault="00821EF6" w:rsidP="00821EF6">
      <w:r w:rsidRPr="00821EF6">
        <w:t>This project provides foundational and diagnostic insights into employee attrition at Palo Alto Networks. Through a structured analysis of departments, roles, demographics, tenure, and workload factors, it identifies key drivers of employee turnover.</w:t>
      </w:r>
    </w:p>
    <w:p w14:paraId="0F24703B" w14:textId="77777777" w:rsidR="00821EF6" w:rsidRPr="00821EF6" w:rsidRDefault="00821EF6" w:rsidP="00821EF6">
      <w:r w:rsidRPr="00821EF6">
        <w:t>The findings enable HR leaders to move from intuition-based decisions to data-driven workforce strategies. By identifying high-risk areas and implementing targeted interventions, organizations can reduce attrition, improve employee satisfaction, and enhance overall organizational performance.</w:t>
      </w:r>
    </w:p>
    <w:p w14:paraId="03F252E4" w14:textId="3B244792" w:rsidR="00821EF6" w:rsidRDefault="00821EF6" w:rsidP="00821EF6"/>
    <w:p w14:paraId="4F183CDE" w14:textId="77777777" w:rsidR="006114E7" w:rsidRDefault="006114E7" w:rsidP="00821EF6"/>
    <w:p w14:paraId="4568DFB3" w14:textId="77777777" w:rsidR="006114E7" w:rsidRDefault="006114E7" w:rsidP="00821EF6"/>
    <w:p w14:paraId="6F8D850D" w14:textId="77777777" w:rsidR="006114E7" w:rsidRDefault="006114E7" w:rsidP="00821EF6">
      <w:pPr>
        <w:rPr>
          <w:b/>
          <w:bCs/>
          <w:sz w:val="28"/>
          <w:szCs w:val="28"/>
          <w:u w:val="single"/>
        </w:rPr>
      </w:pPr>
    </w:p>
    <w:p w14:paraId="0262A4F0" w14:textId="195867A9" w:rsidR="00821EF6" w:rsidRPr="006114E7" w:rsidRDefault="00821EF6" w:rsidP="00821EF6">
      <w:pPr>
        <w:rPr>
          <w:b/>
          <w:bCs/>
          <w:sz w:val="28"/>
          <w:szCs w:val="28"/>
          <w:u w:val="single"/>
        </w:rPr>
      </w:pPr>
      <w:r w:rsidRPr="006114E7">
        <w:rPr>
          <w:b/>
          <w:bCs/>
          <w:sz w:val="28"/>
          <w:szCs w:val="28"/>
          <w:u w:val="single"/>
        </w:rPr>
        <w:lastRenderedPageBreak/>
        <w:t>10. Future Scope</w:t>
      </w:r>
    </w:p>
    <w:p w14:paraId="1D5E2FD4" w14:textId="77777777" w:rsidR="00821EF6" w:rsidRPr="00821EF6" w:rsidRDefault="00821EF6" w:rsidP="00821EF6">
      <w:r w:rsidRPr="00821EF6">
        <w:t>Future enhancements can include:</w:t>
      </w:r>
    </w:p>
    <w:p w14:paraId="415DAB0A" w14:textId="77777777" w:rsidR="00821EF6" w:rsidRPr="00821EF6" w:rsidRDefault="00821EF6" w:rsidP="00821EF6">
      <w:pPr>
        <w:numPr>
          <w:ilvl w:val="0"/>
          <w:numId w:val="9"/>
        </w:numPr>
      </w:pPr>
      <w:r w:rsidRPr="00821EF6">
        <w:t xml:space="preserve">Predictive </w:t>
      </w:r>
      <w:proofErr w:type="spellStart"/>
      <w:r w:rsidRPr="00821EF6">
        <w:t>modeling</w:t>
      </w:r>
      <w:proofErr w:type="spellEnd"/>
      <w:r w:rsidRPr="00821EF6">
        <w:t xml:space="preserve"> using machine learning</w:t>
      </w:r>
    </w:p>
    <w:p w14:paraId="41777301" w14:textId="77777777" w:rsidR="00821EF6" w:rsidRPr="00821EF6" w:rsidRDefault="00821EF6" w:rsidP="00821EF6">
      <w:pPr>
        <w:numPr>
          <w:ilvl w:val="0"/>
          <w:numId w:val="9"/>
        </w:numPr>
      </w:pPr>
      <w:r w:rsidRPr="00821EF6">
        <w:t>Real-time attrition monitoring dashboards</w:t>
      </w:r>
    </w:p>
    <w:p w14:paraId="1E83B512" w14:textId="77777777" w:rsidR="00821EF6" w:rsidRPr="00821EF6" w:rsidRDefault="00821EF6" w:rsidP="00821EF6">
      <w:pPr>
        <w:numPr>
          <w:ilvl w:val="0"/>
          <w:numId w:val="9"/>
        </w:numPr>
      </w:pPr>
      <w:r w:rsidRPr="00821EF6">
        <w:t>Employee sentiment analysis using feedback data</w:t>
      </w:r>
    </w:p>
    <w:p w14:paraId="3DC646DC" w14:textId="3C8F906B" w:rsidR="00821EF6" w:rsidRPr="00821EF6" w:rsidRDefault="00821EF6" w:rsidP="00821EF6"/>
    <w:p w14:paraId="7A993F29" w14:textId="77777777" w:rsidR="00821EF6" w:rsidRPr="006114E7" w:rsidRDefault="00821EF6" w:rsidP="00821EF6">
      <w:pPr>
        <w:rPr>
          <w:b/>
          <w:bCs/>
          <w:sz w:val="28"/>
          <w:szCs w:val="28"/>
          <w:u w:val="single"/>
        </w:rPr>
      </w:pPr>
      <w:r w:rsidRPr="006114E7">
        <w:rPr>
          <w:b/>
          <w:bCs/>
          <w:sz w:val="28"/>
          <w:szCs w:val="28"/>
          <w:u w:val="single"/>
        </w:rPr>
        <w:t>11. Tools and Technologies Used</w:t>
      </w:r>
    </w:p>
    <w:p w14:paraId="6418EE8B" w14:textId="77777777" w:rsidR="00821EF6" w:rsidRPr="00821EF6" w:rsidRDefault="00821EF6" w:rsidP="00821EF6">
      <w:pPr>
        <w:numPr>
          <w:ilvl w:val="0"/>
          <w:numId w:val="10"/>
        </w:numPr>
      </w:pPr>
      <w:r w:rsidRPr="00821EF6">
        <w:t>Python (Pandas, Matplotlib, Seaborn)</w:t>
      </w:r>
    </w:p>
    <w:p w14:paraId="2B844501" w14:textId="77777777" w:rsidR="00821EF6" w:rsidRPr="00821EF6" w:rsidRDefault="00821EF6" w:rsidP="00821EF6">
      <w:pPr>
        <w:numPr>
          <w:ilvl w:val="0"/>
          <w:numId w:val="10"/>
        </w:numPr>
      </w:pPr>
      <w:proofErr w:type="spellStart"/>
      <w:r w:rsidRPr="00821EF6">
        <w:t>Streamlit</w:t>
      </w:r>
      <w:proofErr w:type="spellEnd"/>
      <w:r w:rsidRPr="00821EF6">
        <w:t xml:space="preserve"> (Dashboard Development)</w:t>
      </w:r>
    </w:p>
    <w:p w14:paraId="0C581088" w14:textId="77777777" w:rsidR="00821EF6" w:rsidRPr="00821EF6" w:rsidRDefault="00821EF6" w:rsidP="00821EF6">
      <w:pPr>
        <w:numPr>
          <w:ilvl w:val="0"/>
          <w:numId w:val="10"/>
        </w:numPr>
      </w:pPr>
      <w:r w:rsidRPr="00821EF6">
        <w:t>Excel (Data Handling)</w:t>
      </w:r>
    </w:p>
    <w:p w14:paraId="2D6DA3CD" w14:textId="77777777" w:rsidR="006114E7" w:rsidRPr="006114E7" w:rsidRDefault="00821EF6" w:rsidP="006114E7">
      <w:pPr>
        <w:rPr>
          <w:b/>
          <w:bCs/>
          <w:sz w:val="28"/>
          <w:szCs w:val="28"/>
          <w:u w:val="single"/>
        </w:rPr>
      </w:pPr>
      <w:r>
        <w:br/>
      </w:r>
      <w:r w:rsidR="006114E7" w:rsidRPr="006114E7">
        <w:rPr>
          <w:b/>
          <w:bCs/>
          <w:sz w:val="28"/>
          <w:szCs w:val="28"/>
          <w:u w:val="single"/>
        </w:rPr>
        <w:t>Bibliography</w:t>
      </w:r>
    </w:p>
    <w:p w14:paraId="6231CC62" w14:textId="77777777" w:rsidR="006114E7" w:rsidRPr="006114E7" w:rsidRDefault="006114E7" w:rsidP="006114E7">
      <w:pPr>
        <w:numPr>
          <w:ilvl w:val="0"/>
          <w:numId w:val="13"/>
        </w:numPr>
      </w:pPr>
      <w:r w:rsidRPr="006114E7">
        <w:t>IBM HR Analytics Employee Attrition Dataset, available on Kaggle.</w:t>
      </w:r>
    </w:p>
    <w:p w14:paraId="2B7AC570" w14:textId="77777777" w:rsidR="006114E7" w:rsidRPr="006114E7" w:rsidRDefault="006114E7" w:rsidP="006114E7">
      <w:pPr>
        <w:numPr>
          <w:ilvl w:val="0"/>
          <w:numId w:val="13"/>
        </w:numPr>
      </w:pPr>
      <w:r w:rsidRPr="006114E7">
        <w:t xml:space="preserve">McKinney, Wes. </w:t>
      </w:r>
      <w:r w:rsidRPr="006114E7">
        <w:rPr>
          <w:i/>
          <w:iCs/>
        </w:rPr>
        <w:t>Python for Data Analysis</w:t>
      </w:r>
      <w:r w:rsidRPr="006114E7">
        <w:t>. O’Reilly Media.</w:t>
      </w:r>
    </w:p>
    <w:p w14:paraId="1FF51A81" w14:textId="77777777" w:rsidR="006114E7" w:rsidRPr="006114E7" w:rsidRDefault="006114E7" w:rsidP="006114E7">
      <w:pPr>
        <w:numPr>
          <w:ilvl w:val="0"/>
          <w:numId w:val="13"/>
        </w:numPr>
      </w:pPr>
      <w:r w:rsidRPr="006114E7">
        <w:t xml:space="preserve">Pandas Documentation – </w:t>
      </w:r>
      <w:hyperlink r:id="rId5" w:history="1">
        <w:r w:rsidRPr="006114E7">
          <w:rPr>
            <w:rStyle w:val="Hyperlink"/>
          </w:rPr>
          <w:t>https://pandas.pydata.org/</w:t>
        </w:r>
      </w:hyperlink>
    </w:p>
    <w:p w14:paraId="19067EEA" w14:textId="77777777" w:rsidR="006114E7" w:rsidRPr="006114E7" w:rsidRDefault="006114E7" w:rsidP="006114E7">
      <w:pPr>
        <w:numPr>
          <w:ilvl w:val="0"/>
          <w:numId w:val="13"/>
        </w:numPr>
      </w:pPr>
      <w:r w:rsidRPr="006114E7">
        <w:t xml:space="preserve">Matplotlib Documentation – </w:t>
      </w:r>
      <w:hyperlink r:id="rId6" w:history="1">
        <w:r w:rsidRPr="006114E7">
          <w:rPr>
            <w:rStyle w:val="Hyperlink"/>
          </w:rPr>
          <w:t>https://matplotlib.org/</w:t>
        </w:r>
      </w:hyperlink>
    </w:p>
    <w:p w14:paraId="293F8564" w14:textId="77777777" w:rsidR="006114E7" w:rsidRPr="006114E7" w:rsidRDefault="006114E7" w:rsidP="006114E7">
      <w:pPr>
        <w:numPr>
          <w:ilvl w:val="0"/>
          <w:numId w:val="13"/>
        </w:numPr>
      </w:pPr>
      <w:r w:rsidRPr="006114E7">
        <w:t xml:space="preserve">Seaborn Documentation – </w:t>
      </w:r>
      <w:hyperlink r:id="rId7" w:history="1">
        <w:r w:rsidRPr="006114E7">
          <w:rPr>
            <w:rStyle w:val="Hyperlink"/>
          </w:rPr>
          <w:t>https://seaborn.pydata.org/</w:t>
        </w:r>
      </w:hyperlink>
    </w:p>
    <w:p w14:paraId="04ED1184" w14:textId="77777777" w:rsidR="006114E7" w:rsidRPr="006114E7" w:rsidRDefault="006114E7" w:rsidP="006114E7">
      <w:pPr>
        <w:numPr>
          <w:ilvl w:val="0"/>
          <w:numId w:val="13"/>
        </w:numPr>
      </w:pPr>
      <w:proofErr w:type="spellStart"/>
      <w:r w:rsidRPr="006114E7">
        <w:t>Streamlit</w:t>
      </w:r>
      <w:proofErr w:type="spellEnd"/>
      <w:r w:rsidRPr="006114E7">
        <w:t xml:space="preserve"> Documentation – </w:t>
      </w:r>
      <w:hyperlink r:id="rId8" w:history="1">
        <w:r w:rsidRPr="006114E7">
          <w:rPr>
            <w:rStyle w:val="Hyperlink"/>
          </w:rPr>
          <w:t>https://streamlit.io/</w:t>
        </w:r>
      </w:hyperlink>
    </w:p>
    <w:p w14:paraId="15C5B3AC" w14:textId="77777777" w:rsidR="006114E7" w:rsidRPr="006114E7" w:rsidRDefault="006114E7" w:rsidP="006114E7">
      <w:pPr>
        <w:numPr>
          <w:ilvl w:val="0"/>
          <w:numId w:val="13"/>
        </w:numPr>
      </w:pPr>
      <w:r w:rsidRPr="006114E7">
        <w:t>Various online tutorials and resources related to data analytics and visualization.</w:t>
      </w:r>
    </w:p>
    <w:p w14:paraId="297EEABA" w14:textId="5C8A823C" w:rsidR="00821EF6" w:rsidRPr="00821EF6" w:rsidRDefault="00821EF6" w:rsidP="00821EF6"/>
    <w:sectPr w:rsidR="00821EF6" w:rsidRPr="00821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1335"/>
    <w:multiLevelType w:val="multilevel"/>
    <w:tmpl w:val="F774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D0E94"/>
    <w:multiLevelType w:val="multilevel"/>
    <w:tmpl w:val="D016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01A73"/>
    <w:multiLevelType w:val="multilevel"/>
    <w:tmpl w:val="D3F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12A6F"/>
    <w:multiLevelType w:val="multilevel"/>
    <w:tmpl w:val="3F6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F47F2"/>
    <w:multiLevelType w:val="multilevel"/>
    <w:tmpl w:val="B7AC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A59D6"/>
    <w:multiLevelType w:val="multilevel"/>
    <w:tmpl w:val="57A4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D605D"/>
    <w:multiLevelType w:val="multilevel"/>
    <w:tmpl w:val="1AF4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B14F7"/>
    <w:multiLevelType w:val="multilevel"/>
    <w:tmpl w:val="E7D8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63C3F"/>
    <w:multiLevelType w:val="multilevel"/>
    <w:tmpl w:val="13BE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D450FC"/>
    <w:multiLevelType w:val="multilevel"/>
    <w:tmpl w:val="4CA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063E2"/>
    <w:multiLevelType w:val="multilevel"/>
    <w:tmpl w:val="5970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406D6"/>
    <w:multiLevelType w:val="multilevel"/>
    <w:tmpl w:val="D706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3A504E"/>
    <w:multiLevelType w:val="multilevel"/>
    <w:tmpl w:val="2724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399561">
    <w:abstractNumId w:val="7"/>
  </w:num>
  <w:num w:numId="2" w16cid:durableId="1141922849">
    <w:abstractNumId w:val="10"/>
  </w:num>
  <w:num w:numId="3" w16cid:durableId="1237132610">
    <w:abstractNumId w:val="5"/>
  </w:num>
  <w:num w:numId="4" w16cid:durableId="252707723">
    <w:abstractNumId w:val="2"/>
  </w:num>
  <w:num w:numId="5" w16cid:durableId="1426461086">
    <w:abstractNumId w:val="4"/>
  </w:num>
  <w:num w:numId="6" w16cid:durableId="1384251854">
    <w:abstractNumId w:val="3"/>
  </w:num>
  <w:num w:numId="7" w16cid:durableId="1142695716">
    <w:abstractNumId w:val="9"/>
  </w:num>
  <w:num w:numId="8" w16cid:durableId="499463177">
    <w:abstractNumId w:val="6"/>
  </w:num>
  <w:num w:numId="9" w16cid:durableId="1680693236">
    <w:abstractNumId w:val="0"/>
  </w:num>
  <w:num w:numId="10" w16cid:durableId="1558663471">
    <w:abstractNumId w:val="12"/>
  </w:num>
  <w:num w:numId="11" w16cid:durableId="69473767">
    <w:abstractNumId w:val="8"/>
  </w:num>
  <w:num w:numId="12" w16cid:durableId="1635254464">
    <w:abstractNumId w:val="1"/>
  </w:num>
  <w:num w:numId="13" w16cid:durableId="19234884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EF6"/>
    <w:rsid w:val="002B33A0"/>
    <w:rsid w:val="006114E7"/>
    <w:rsid w:val="00821EF6"/>
    <w:rsid w:val="00B25C05"/>
    <w:rsid w:val="00F32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4434F"/>
  <w15:chartTrackingRefBased/>
  <w15:docId w15:val="{BD68B892-3A1A-4A55-BEEB-853868B1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EF6"/>
    <w:rPr>
      <w:rFonts w:eastAsiaTheme="majorEastAsia" w:cstheme="majorBidi"/>
      <w:color w:val="272727" w:themeColor="text1" w:themeTint="D8"/>
    </w:rPr>
  </w:style>
  <w:style w:type="paragraph" w:styleId="Title">
    <w:name w:val="Title"/>
    <w:basedOn w:val="Normal"/>
    <w:next w:val="Normal"/>
    <w:link w:val="TitleChar"/>
    <w:uiPriority w:val="10"/>
    <w:qFormat/>
    <w:rsid w:val="00821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EF6"/>
    <w:pPr>
      <w:spacing w:before="160"/>
      <w:jc w:val="center"/>
    </w:pPr>
    <w:rPr>
      <w:i/>
      <w:iCs/>
      <w:color w:val="404040" w:themeColor="text1" w:themeTint="BF"/>
    </w:rPr>
  </w:style>
  <w:style w:type="character" w:customStyle="1" w:styleId="QuoteChar">
    <w:name w:val="Quote Char"/>
    <w:basedOn w:val="DefaultParagraphFont"/>
    <w:link w:val="Quote"/>
    <w:uiPriority w:val="29"/>
    <w:rsid w:val="00821EF6"/>
    <w:rPr>
      <w:i/>
      <w:iCs/>
      <w:color w:val="404040" w:themeColor="text1" w:themeTint="BF"/>
    </w:rPr>
  </w:style>
  <w:style w:type="paragraph" w:styleId="ListParagraph">
    <w:name w:val="List Paragraph"/>
    <w:basedOn w:val="Normal"/>
    <w:uiPriority w:val="34"/>
    <w:qFormat/>
    <w:rsid w:val="00821EF6"/>
    <w:pPr>
      <w:ind w:left="720"/>
      <w:contextualSpacing/>
    </w:pPr>
  </w:style>
  <w:style w:type="character" w:styleId="IntenseEmphasis">
    <w:name w:val="Intense Emphasis"/>
    <w:basedOn w:val="DefaultParagraphFont"/>
    <w:uiPriority w:val="21"/>
    <w:qFormat/>
    <w:rsid w:val="00821EF6"/>
    <w:rPr>
      <w:i/>
      <w:iCs/>
      <w:color w:val="0F4761" w:themeColor="accent1" w:themeShade="BF"/>
    </w:rPr>
  </w:style>
  <w:style w:type="paragraph" w:styleId="IntenseQuote">
    <w:name w:val="Intense Quote"/>
    <w:basedOn w:val="Normal"/>
    <w:next w:val="Normal"/>
    <w:link w:val="IntenseQuoteChar"/>
    <w:uiPriority w:val="30"/>
    <w:qFormat/>
    <w:rsid w:val="00821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EF6"/>
    <w:rPr>
      <w:i/>
      <w:iCs/>
      <w:color w:val="0F4761" w:themeColor="accent1" w:themeShade="BF"/>
    </w:rPr>
  </w:style>
  <w:style w:type="character" w:styleId="IntenseReference">
    <w:name w:val="Intense Reference"/>
    <w:basedOn w:val="DefaultParagraphFont"/>
    <w:uiPriority w:val="32"/>
    <w:qFormat/>
    <w:rsid w:val="00821EF6"/>
    <w:rPr>
      <w:b/>
      <w:bCs/>
      <w:smallCaps/>
      <w:color w:val="0F4761" w:themeColor="accent1" w:themeShade="BF"/>
      <w:spacing w:val="5"/>
    </w:rPr>
  </w:style>
  <w:style w:type="character" w:styleId="Hyperlink">
    <w:name w:val="Hyperlink"/>
    <w:basedOn w:val="DefaultParagraphFont"/>
    <w:uiPriority w:val="99"/>
    <w:unhideWhenUsed/>
    <w:rsid w:val="006114E7"/>
    <w:rPr>
      <w:color w:val="467886" w:themeColor="hyperlink"/>
      <w:u w:val="single"/>
    </w:rPr>
  </w:style>
  <w:style w:type="character" w:styleId="UnresolvedMention">
    <w:name w:val="Unresolved Mention"/>
    <w:basedOn w:val="DefaultParagraphFont"/>
    <w:uiPriority w:val="99"/>
    <w:semiHidden/>
    <w:unhideWhenUsed/>
    <w:rsid w:val="00611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eamlit.io/" TargetMode="External"/><Relationship Id="rId3" Type="http://schemas.openxmlformats.org/officeDocument/2006/relationships/settings" Target="settings.xml"/><Relationship Id="rId7" Type="http://schemas.openxmlformats.org/officeDocument/2006/relationships/hyperlink" Target="https://seaborn.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tplotlib.org/" TargetMode="External"/><Relationship Id="rId5" Type="http://schemas.openxmlformats.org/officeDocument/2006/relationships/hyperlink" Target="https://pandas.pydata.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Tiwari</dc:creator>
  <cp:keywords/>
  <dc:description/>
  <cp:lastModifiedBy>Rishi Tiwari</cp:lastModifiedBy>
  <cp:revision>1</cp:revision>
  <dcterms:created xsi:type="dcterms:W3CDTF">2026-06-12T11:01:00Z</dcterms:created>
  <dcterms:modified xsi:type="dcterms:W3CDTF">2026-06-12T12:34:00Z</dcterms:modified>
</cp:coreProperties>
</file>