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0BDB" w14:textId="6CEC6EDD" w:rsidR="00F91405" w:rsidRPr="00EB1BF5" w:rsidRDefault="00EB1BF5" w:rsidP="00EB1BF5">
      <w:pPr>
        <w:pStyle w:val="Title"/>
        <w:pBdr>
          <w:bottom w:val="single" w:sz="8" w:space="0" w:color="4F81BD" w:themeColor="accent1"/>
        </w:pBdr>
        <w:rPr>
          <w:rFonts w:ascii="Agency FB" w:hAnsi="Agency FB"/>
          <w:color w:val="C0504D" w:themeColor="accent2"/>
        </w:rPr>
      </w:pPr>
      <w:r w:rsidRPr="00EB1BF5">
        <w:rPr>
          <w:rFonts w:ascii="Agency FB" w:hAnsi="Agency FB"/>
          <w:color w:val="C0504D" w:themeColor="accent2"/>
        </w:rPr>
        <w:t>Client-Server Based Course Registration System</w:t>
      </w:r>
      <w:r w:rsidR="0046228D" w:rsidRPr="00EB1BF5">
        <w:rPr>
          <w:rFonts w:ascii="Agency FB" w:hAnsi="Agency FB"/>
          <w:color w:val="C0504D" w:themeColor="accent2"/>
        </w:rPr>
        <w:t xml:space="preserve"> (Academia portal)</w:t>
      </w:r>
    </w:p>
    <w:p w14:paraId="50CDFE83" w14:textId="16DAD4B7" w:rsidR="00F91405" w:rsidRDefault="00EB1BF5">
      <w:pPr>
        <w:pStyle w:val="Heading1"/>
      </w:pPr>
      <w:r w:rsidRPr="00EB1BF5">
        <w:rPr>
          <w:rFonts w:ascii="Agency FB" w:hAnsi="Agency FB"/>
          <w:color w:val="C0504D" w:themeColor="accent2"/>
        </w:rPr>
        <w:t>Problem Statement</w:t>
      </w:r>
      <w:r w:rsidR="00F76C50">
        <w:br/>
      </w:r>
      <w:r w:rsidR="00F76C50" w:rsidRPr="00F76C50">
        <w:rPr>
          <w:rFonts w:asciiTheme="minorHAnsi" w:eastAsiaTheme="minorEastAsia" w:hAnsiTheme="minorHAnsi" w:cstheme="minorBidi"/>
          <w:b w:val="0"/>
          <w:bCs w:val="0"/>
          <w:color w:val="auto"/>
          <w:sz w:val="22"/>
          <w:szCs w:val="22"/>
        </w:rPr>
        <w:t>The goal is to develop a client-server based academic course registration portal that supports three user roles: Admin, Faculty, and Student. The system facilitates user authentication, course management, and enrollment functionality through networked communication between clients and a centralized server.</w:t>
      </w:r>
    </w:p>
    <w:p w14:paraId="09A9D583" w14:textId="77777777" w:rsidR="00F91405" w:rsidRPr="00EB1BF5" w:rsidRDefault="00EB1BF5">
      <w:pPr>
        <w:pStyle w:val="Heading2"/>
        <w:rPr>
          <w:rFonts w:ascii="Agency FB" w:hAnsi="Agency FB"/>
          <w:color w:val="C0504D" w:themeColor="accent2"/>
        </w:rPr>
      </w:pPr>
      <w:r w:rsidRPr="00EB1BF5">
        <w:rPr>
          <w:rFonts w:ascii="Agency FB" w:hAnsi="Agency FB"/>
          <w:color w:val="C0504D" w:themeColor="accent2"/>
        </w:rPr>
        <w:t>Sockets Usage</w:t>
      </w:r>
    </w:p>
    <w:p w14:paraId="1FB36796" w14:textId="77777777" w:rsidR="00015150" w:rsidRPr="00015150" w:rsidRDefault="00015150" w:rsidP="00015150">
      <w:pPr>
        <w:pStyle w:val="Heading2"/>
        <w:rPr>
          <w:rFonts w:ascii="Calibri Body" w:hAnsi="Calibri Body"/>
          <w:b w:val="0"/>
          <w:bCs w:val="0"/>
          <w:color w:val="auto"/>
          <w:sz w:val="22"/>
          <w:szCs w:val="22"/>
          <w:lang w:val="en-IN"/>
        </w:rPr>
      </w:pPr>
      <w:r w:rsidRPr="00015150">
        <w:rPr>
          <w:rFonts w:ascii="Calibri Body" w:hAnsi="Calibri Body"/>
          <w:b w:val="0"/>
          <w:bCs w:val="0"/>
          <w:color w:val="auto"/>
          <w:sz w:val="22"/>
          <w:szCs w:val="22"/>
          <w:lang w:val="en-IN"/>
        </w:rPr>
        <w:t>The system uses socket programming for client-server communication.</w:t>
      </w:r>
    </w:p>
    <w:p w14:paraId="4099B750" w14:textId="77777777" w:rsidR="00015150" w:rsidRPr="00015150" w:rsidRDefault="00015150" w:rsidP="00015150">
      <w:pPr>
        <w:pStyle w:val="Heading2"/>
        <w:numPr>
          <w:ilvl w:val="0"/>
          <w:numId w:val="10"/>
        </w:numPr>
        <w:rPr>
          <w:rFonts w:ascii="Calibri Body" w:hAnsi="Calibri Body"/>
          <w:b w:val="0"/>
          <w:bCs w:val="0"/>
          <w:color w:val="auto"/>
          <w:sz w:val="22"/>
          <w:szCs w:val="22"/>
          <w:lang w:val="en-IN"/>
        </w:rPr>
      </w:pPr>
      <w:r w:rsidRPr="00015150">
        <w:rPr>
          <w:rFonts w:ascii="Calibri Body" w:hAnsi="Calibri Body"/>
          <w:b w:val="0"/>
          <w:bCs w:val="0"/>
          <w:color w:val="auto"/>
          <w:sz w:val="22"/>
          <w:szCs w:val="22"/>
          <w:lang w:val="en-IN"/>
        </w:rPr>
        <w:t>The server initializes a socket, binds it to port 8080, listens for incoming connections, and spawns a new thread for each client.</w:t>
      </w:r>
    </w:p>
    <w:p w14:paraId="641A5F63" w14:textId="77777777" w:rsidR="00015150" w:rsidRPr="00015150" w:rsidRDefault="00015150" w:rsidP="00015150">
      <w:pPr>
        <w:pStyle w:val="Heading2"/>
        <w:numPr>
          <w:ilvl w:val="0"/>
          <w:numId w:val="10"/>
        </w:numPr>
        <w:rPr>
          <w:rFonts w:ascii="Calibri Body" w:hAnsi="Calibri Body"/>
          <w:b w:val="0"/>
          <w:bCs w:val="0"/>
          <w:color w:val="auto"/>
          <w:sz w:val="22"/>
          <w:szCs w:val="22"/>
          <w:lang w:val="en-IN"/>
        </w:rPr>
      </w:pPr>
      <w:r w:rsidRPr="00015150">
        <w:rPr>
          <w:rFonts w:ascii="Calibri Body" w:hAnsi="Calibri Body"/>
          <w:b w:val="0"/>
          <w:bCs w:val="0"/>
          <w:color w:val="auto"/>
          <w:sz w:val="22"/>
          <w:szCs w:val="22"/>
          <w:lang w:val="en-IN"/>
        </w:rPr>
        <w:t>Clients interact with the server by sending and receiving structured messages via sockets</w:t>
      </w:r>
    </w:p>
    <w:p w14:paraId="28B47CF1" w14:textId="77777777" w:rsidR="00F91405" w:rsidRPr="00EB1BF5" w:rsidRDefault="00EB1BF5">
      <w:pPr>
        <w:pStyle w:val="Heading2"/>
        <w:rPr>
          <w:rFonts w:ascii="Agency FB" w:hAnsi="Agency FB"/>
          <w:color w:val="C0504D" w:themeColor="accent2"/>
        </w:rPr>
      </w:pPr>
      <w:r w:rsidRPr="00EB1BF5">
        <w:rPr>
          <w:rFonts w:ascii="Agency FB" w:hAnsi="Agency FB"/>
          <w:color w:val="C0504D" w:themeColor="accent2"/>
        </w:rPr>
        <w:t>Locks (</w:t>
      </w:r>
      <w:proofErr w:type="spellStart"/>
      <w:r w:rsidRPr="00EB1BF5">
        <w:rPr>
          <w:rFonts w:ascii="Agency FB" w:hAnsi="Agency FB"/>
          <w:color w:val="C0504D" w:themeColor="accent2"/>
        </w:rPr>
        <w:t>pthread_mutex_t</w:t>
      </w:r>
      <w:proofErr w:type="spellEnd"/>
      <w:r w:rsidRPr="00EB1BF5">
        <w:rPr>
          <w:rFonts w:ascii="Agency FB" w:hAnsi="Agency FB"/>
          <w:color w:val="C0504D" w:themeColor="accent2"/>
        </w:rPr>
        <w:t>) Usage</w:t>
      </w:r>
    </w:p>
    <w:p w14:paraId="4882BEC7" w14:textId="77777777" w:rsidR="00EA0E18" w:rsidRPr="00EA0E18" w:rsidRDefault="00EA0E18" w:rsidP="00EA0E18">
      <w:pPr>
        <w:rPr>
          <w:lang w:val="en-IN"/>
        </w:rPr>
      </w:pPr>
      <w:r w:rsidRPr="00EA0E18">
        <w:rPr>
          <w:lang w:val="en-IN"/>
        </w:rPr>
        <w:t xml:space="preserve">Three </w:t>
      </w:r>
      <w:r w:rsidRPr="00EA0E18">
        <w:rPr>
          <w:b/>
          <w:bCs/>
          <w:lang w:val="en-IN"/>
        </w:rPr>
        <w:t>mutexes</w:t>
      </w:r>
      <w:r w:rsidRPr="00EA0E18">
        <w:rPr>
          <w:lang w:val="en-IN"/>
        </w:rPr>
        <w:t xml:space="preserve"> are used to ensure thread-safe operations on shared files:</w:t>
      </w:r>
    </w:p>
    <w:p w14:paraId="5ADDB401" w14:textId="77777777" w:rsidR="00EA0E18" w:rsidRPr="00EA0E18" w:rsidRDefault="00EA0E18" w:rsidP="00EA0E18">
      <w:pPr>
        <w:numPr>
          <w:ilvl w:val="0"/>
          <w:numId w:val="11"/>
        </w:numPr>
        <w:rPr>
          <w:lang w:val="en-IN"/>
        </w:rPr>
      </w:pPr>
      <w:r w:rsidRPr="00EA0E18">
        <w:rPr>
          <w:b/>
          <w:bCs/>
          <w:lang w:val="en-IN"/>
        </w:rPr>
        <w:t>Student Mutex</w:t>
      </w:r>
      <w:r w:rsidRPr="00EA0E18">
        <w:rPr>
          <w:lang w:val="en-IN"/>
        </w:rPr>
        <w:t xml:space="preserve"> – Protects students.dat during access/modification.</w:t>
      </w:r>
    </w:p>
    <w:p w14:paraId="064F70CB" w14:textId="77777777" w:rsidR="00EA0E18" w:rsidRPr="00EA0E18" w:rsidRDefault="00EA0E18" w:rsidP="00EA0E18">
      <w:pPr>
        <w:numPr>
          <w:ilvl w:val="0"/>
          <w:numId w:val="11"/>
        </w:numPr>
        <w:rPr>
          <w:lang w:val="en-IN"/>
        </w:rPr>
      </w:pPr>
      <w:r w:rsidRPr="00EA0E18">
        <w:rPr>
          <w:b/>
          <w:bCs/>
          <w:lang w:val="en-IN"/>
        </w:rPr>
        <w:t>Faculty Mutex</w:t>
      </w:r>
      <w:r w:rsidRPr="00EA0E18">
        <w:rPr>
          <w:lang w:val="en-IN"/>
        </w:rPr>
        <w:t xml:space="preserve"> – Ensures synchronized access to faculty.dat.</w:t>
      </w:r>
    </w:p>
    <w:p w14:paraId="30A6DAD6" w14:textId="77777777" w:rsidR="00EA0E18" w:rsidRPr="00EA0E18" w:rsidRDefault="00EA0E18" w:rsidP="00EA0E18">
      <w:pPr>
        <w:numPr>
          <w:ilvl w:val="0"/>
          <w:numId w:val="11"/>
        </w:numPr>
        <w:rPr>
          <w:lang w:val="en-IN"/>
        </w:rPr>
      </w:pPr>
      <w:r w:rsidRPr="00EA0E18">
        <w:rPr>
          <w:b/>
          <w:bCs/>
          <w:lang w:val="en-IN"/>
        </w:rPr>
        <w:t>Course Mutex</w:t>
      </w:r>
      <w:r w:rsidRPr="00EA0E18">
        <w:rPr>
          <w:lang w:val="en-IN"/>
        </w:rPr>
        <w:t xml:space="preserve"> – Used during course </w:t>
      </w:r>
      <w:proofErr w:type="spellStart"/>
      <w:r w:rsidRPr="00EA0E18">
        <w:rPr>
          <w:lang w:val="en-IN"/>
        </w:rPr>
        <w:t>enrollment</w:t>
      </w:r>
      <w:proofErr w:type="spellEnd"/>
      <w:r w:rsidRPr="00EA0E18">
        <w:rPr>
          <w:lang w:val="en-IN"/>
        </w:rPr>
        <w:t xml:space="preserve">, </w:t>
      </w:r>
      <w:proofErr w:type="spellStart"/>
      <w:r w:rsidRPr="00EA0E18">
        <w:rPr>
          <w:lang w:val="en-IN"/>
        </w:rPr>
        <w:t>unenrollment</w:t>
      </w:r>
      <w:proofErr w:type="spellEnd"/>
      <w:r w:rsidRPr="00EA0E18">
        <w:rPr>
          <w:lang w:val="en-IN"/>
        </w:rPr>
        <w:t>, or updates.</w:t>
      </w:r>
    </w:p>
    <w:p w14:paraId="2F29E917" w14:textId="750D436C" w:rsidR="00F91405" w:rsidRPr="00EA0E18" w:rsidRDefault="00EA0E18">
      <w:pPr>
        <w:rPr>
          <w:lang w:val="en-IN"/>
        </w:rPr>
      </w:pPr>
      <w:r w:rsidRPr="00EA0E18">
        <w:rPr>
          <w:lang w:val="en-IN"/>
        </w:rPr>
        <w:t xml:space="preserve">These locks prevent race conditions and maintain </w:t>
      </w:r>
      <w:r w:rsidRPr="00EA0E18">
        <w:rPr>
          <w:b/>
          <w:bCs/>
          <w:lang w:val="en-IN"/>
        </w:rPr>
        <w:t>data consistency</w:t>
      </w:r>
      <w:r w:rsidRPr="00EA0E18">
        <w:rPr>
          <w:lang w:val="en-IN"/>
        </w:rPr>
        <w:t xml:space="preserve"> under concurrent access.</w:t>
      </w:r>
    </w:p>
    <w:p w14:paraId="75DFF264" w14:textId="77777777" w:rsidR="00F91405" w:rsidRPr="00EB1BF5" w:rsidRDefault="00EB1BF5">
      <w:pPr>
        <w:pStyle w:val="Heading2"/>
        <w:rPr>
          <w:rFonts w:ascii="Agency FB" w:hAnsi="Agency FB"/>
          <w:color w:val="C0504D" w:themeColor="accent2"/>
        </w:rPr>
      </w:pPr>
      <w:r w:rsidRPr="00EB1BF5">
        <w:rPr>
          <w:rFonts w:ascii="Agency FB" w:hAnsi="Agency FB"/>
          <w:color w:val="C0504D" w:themeColor="accent2"/>
        </w:rPr>
        <w:t>Semaphores Usage</w:t>
      </w:r>
    </w:p>
    <w:p w14:paraId="61279AF7" w14:textId="77777777" w:rsidR="00EA0E18" w:rsidRDefault="00EA0E18">
      <w:pPr>
        <w:pStyle w:val="Heading2"/>
        <w:rPr>
          <w:rFonts w:asciiTheme="minorHAnsi" w:eastAsiaTheme="minorEastAsia" w:hAnsiTheme="minorHAnsi" w:cstheme="minorBidi"/>
          <w:b w:val="0"/>
          <w:bCs w:val="0"/>
          <w:color w:val="auto"/>
          <w:sz w:val="22"/>
          <w:szCs w:val="22"/>
        </w:rPr>
      </w:pPr>
      <w:r w:rsidRPr="00EA0E18">
        <w:rPr>
          <w:rFonts w:asciiTheme="minorHAnsi" w:eastAsiaTheme="minorEastAsia" w:hAnsiTheme="minorHAnsi" w:cstheme="minorBidi"/>
          <w:b w:val="0"/>
          <w:bCs w:val="0"/>
          <w:color w:val="auto"/>
          <w:sz w:val="22"/>
          <w:szCs w:val="22"/>
        </w:rPr>
        <w:t>The &lt;</w:t>
      </w:r>
      <w:proofErr w:type="spellStart"/>
      <w:r w:rsidRPr="00EA0E18">
        <w:rPr>
          <w:rFonts w:asciiTheme="minorHAnsi" w:eastAsiaTheme="minorEastAsia" w:hAnsiTheme="minorHAnsi" w:cstheme="minorBidi"/>
          <w:b w:val="0"/>
          <w:bCs w:val="0"/>
          <w:color w:val="auto"/>
          <w:sz w:val="22"/>
          <w:szCs w:val="22"/>
        </w:rPr>
        <w:t>semaphore.h</w:t>
      </w:r>
      <w:proofErr w:type="spellEnd"/>
      <w:r w:rsidRPr="00EA0E18">
        <w:rPr>
          <w:rFonts w:asciiTheme="minorHAnsi" w:eastAsiaTheme="minorEastAsia" w:hAnsiTheme="minorHAnsi" w:cstheme="minorBidi"/>
          <w:b w:val="0"/>
          <w:bCs w:val="0"/>
          <w:color w:val="auto"/>
          <w:sz w:val="22"/>
          <w:szCs w:val="22"/>
        </w:rPr>
        <w:t>&gt; header is included, though semaphores are not currently active in the implementation. They may be integrated in the future to manage resource access limits or control concurrency.</w:t>
      </w:r>
    </w:p>
    <w:p w14:paraId="0A6F7589" w14:textId="5C73CA60" w:rsidR="00F91405" w:rsidRPr="00EB1BF5" w:rsidRDefault="00EB1BF5">
      <w:pPr>
        <w:pStyle w:val="Heading2"/>
        <w:rPr>
          <w:rFonts w:ascii="Agency FB" w:hAnsi="Agency FB"/>
          <w:color w:val="C0504D" w:themeColor="accent2"/>
        </w:rPr>
      </w:pPr>
      <w:r w:rsidRPr="00EB1BF5">
        <w:rPr>
          <w:rFonts w:ascii="Agency FB" w:hAnsi="Agency FB"/>
          <w:color w:val="C0504D" w:themeColor="accent2"/>
        </w:rPr>
        <w:t>Threading</w:t>
      </w:r>
    </w:p>
    <w:p w14:paraId="70FCC48F" w14:textId="77777777" w:rsidR="00F91405" w:rsidRDefault="00EB1BF5">
      <w:r>
        <w:t>Each client is assigned a new thread upon connection. Threads are detached so they clean up automatically when done. This allows handling multiple concurrent clients efficiently.</w:t>
      </w:r>
    </w:p>
    <w:p w14:paraId="2C0DA034" w14:textId="77777777" w:rsidR="00F91405" w:rsidRPr="00EB1BF5" w:rsidRDefault="00EB1BF5">
      <w:pPr>
        <w:pStyle w:val="Heading2"/>
        <w:rPr>
          <w:rFonts w:ascii="Agency FB" w:hAnsi="Agency FB"/>
          <w:color w:val="C0504D" w:themeColor="accent2"/>
        </w:rPr>
      </w:pPr>
      <w:r w:rsidRPr="00EB1BF5">
        <w:rPr>
          <w:rFonts w:ascii="Agency FB" w:hAnsi="Agency FB"/>
          <w:color w:val="C0504D" w:themeColor="accent2"/>
        </w:rPr>
        <w:lastRenderedPageBreak/>
        <w:t>File Operations</w:t>
      </w:r>
    </w:p>
    <w:p w14:paraId="16B0ADC9" w14:textId="77777777" w:rsidR="004332AC" w:rsidRPr="004332AC" w:rsidRDefault="004332AC" w:rsidP="004332AC">
      <w:pPr>
        <w:pStyle w:val="Heading2"/>
        <w:rPr>
          <w:rFonts w:ascii="Calibri Body" w:hAnsi="Calibri Body"/>
          <w:b w:val="0"/>
          <w:bCs w:val="0"/>
          <w:color w:val="auto"/>
          <w:sz w:val="22"/>
          <w:szCs w:val="22"/>
          <w:lang w:val="en-IN"/>
        </w:rPr>
      </w:pPr>
      <w:r w:rsidRPr="004332AC">
        <w:rPr>
          <w:rFonts w:ascii="Calibri Body" w:hAnsi="Calibri Body"/>
          <w:b w:val="0"/>
          <w:bCs w:val="0"/>
          <w:color w:val="auto"/>
          <w:sz w:val="22"/>
          <w:szCs w:val="22"/>
          <w:lang w:val="en-IN"/>
        </w:rPr>
        <w:t>Persistent data is maintained using simple binary files:</w:t>
      </w:r>
    </w:p>
    <w:p w14:paraId="1307B431" w14:textId="77777777" w:rsidR="004332AC" w:rsidRPr="004332AC" w:rsidRDefault="004332AC" w:rsidP="004332AC">
      <w:pPr>
        <w:pStyle w:val="Heading2"/>
        <w:numPr>
          <w:ilvl w:val="0"/>
          <w:numId w:val="12"/>
        </w:numPr>
        <w:rPr>
          <w:rFonts w:ascii="Calibri Body" w:hAnsi="Calibri Body"/>
          <w:b w:val="0"/>
          <w:bCs w:val="0"/>
          <w:color w:val="auto"/>
          <w:sz w:val="22"/>
          <w:szCs w:val="22"/>
          <w:lang w:val="en-IN"/>
        </w:rPr>
      </w:pPr>
      <w:r w:rsidRPr="004332AC">
        <w:rPr>
          <w:rFonts w:ascii="Calibri Body" w:hAnsi="Calibri Body"/>
          <w:b w:val="0"/>
          <w:bCs w:val="0"/>
          <w:color w:val="auto"/>
          <w:sz w:val="22"/>
          <w:szCs w:val="22"/>
          <w:lang w:val="en-IN"/>
        </w:rPr>
        <w:t>admin.dat — Stores admin credentials.</w:t>
      </w:r>
    </w:p>
    <w:p w14:paraId="299869CF" w14:textId="77777777" w:rsidR="004332AC" w:rsidRPr="004332AC" w:rsidRDefault="004332AC" w:rsidP="004332AC">
      <w:pPr>
        <w:pStyle w:val="Heading2"/>
        <w:numPr>
          <w:ilvl w:val="0"/>
          <w:numId w:val="12"/>
        </w:numPr>
        <w:rPr>
          <w:rFonts w:ascii="Calibri Body" w:hAnsi="Calibri Body"/>
          <w:b w:val="0"/>
          <w:bCs w:val="0"/>
          <w:color w:val="auto"/>
          <w:sz w:val="22"/>
          <w:szCs w:val="22"/>
          <w:lang w:val="en-IN"/>
        </w:rPr>
      </w:pPr>
      <w:r w:rsidRPr="004332AC">
        <w:rPr>
          <w:rFonts w:ascii="Calibri Body" w:hAnsi="Calibri Body"/>
          <w:b w:val="0"/>
          <w:bCs w:val="0"/>
          <w:color w:val="auto"/>
          <w:sz w:val="22"/>
          <w:szCs w:val="22"/>
          <w:lang w:val="en-IN"/>
        </w:rPr>
        <w:t>students.dat — Holds student records.</w:t>
      </w:r>
    </w:p>
    <w:p w14:paraId="571FF1E8" w14:textId="77777777" w:rsidR="004332AC" w:rsidRPr="004332AC" w:rsidRDefault="004332AC" w:rsidP="004332AC">
      <w:pPr>
        <w:pStyle w:val="Heading2"/>
        <w:numPr>
          <w:ilvl w:val="0"/>
          <w:numId w:val="12"/>
        </w:numPr>
        <w:rPr>
          <w:rFonts w:ascii="Calibri Body" w:hAnsi="Calibri Body"/>
          <w:b w:val="0"/>
          <w:bCs w:val="0"/>
          <w:color w:val="auto"/>
          <w:sz w:val="22"/>
          <w:szCs w:val="22"/>
          <w:lang w:val="en-IN"/>
        </w:rPr>
      </w:pPr>
      <w:r w:rsidRPr="004332AC">
        <w:rPr>
          <w:rFonts w:ascii="Calibri Body" w:hAnsi="Calibri Body"/>
          <w:b w:val="0"/>
          <w:bCs w:val="0"/>
          <w:color w:val="auto"/>
          <w:sz w:val="22"/>
          <w:szCs w:val="22"/>
          <w:lang w:val="en-IN"/>
        </w:rPr>
        <w:t>faculty.dat — Contains faculty information and their offered courses.</w:t>
      </w:r>
    </w:p>
    <w:p w14:paraId="7F902499" w14:textId="77777777" w:rsidR="004332AC" w:rsidRPr="004332AC" w:rsidRDefault="004332AC" w:rsidP="004332AC">
      <w:pPr>
        <w:pStyle w:val="Heading2"/>
        <w:rPr>
          <w:rFonts w:ascii="Calibri Body" w:hAnsi="Calibri Body"/>
          <w:b w:val="0"/>
          <w:bCs w:val="0"/>
          <w:color w:val="auto"/>
          <w:sz w:val="22"/>
          <w:szCs w:val="22"/>
          <w:lang w:val="en-IN"/>
        </w:rPr>
      </w:pPr>
      <w:r w:rsidRPr="004332AC">
        <w:rPr>
          <w:rFonts w:ascii="Calibri Body" w:hAnsi="Calibri Body"/>
          <w:b w:val="0"/>
          <w:bCs w:val="0"/>
          <w:color w:val="auto"/>
          <w:sz w:val="22"/>
          <w:szCs w:val="22"/>
          <w:lang w:val="en-IN"/>
        </w:rPr>
        <w:t xml:space="preserve">Low-level system calls (open, read, write, </w:t>
      </w:r>
      <w:proofErr w:type="spellStart"/>
      <w:r w:rsidRPr="004332AC">
        <w:rPr>
          <w:rFonts w:ascii="Calibri Body" w:hAnsi="Calibri Body"/>
          <w:b w:val="0"/>
          <w:bCs w:val="0"/>
          <w:color w:val="auto"/>
          <w:sz w:val="22"/>
          <w:szCs w:val="22"/>
          <w:lang w:val="en-IN"/>
        </w:rPr>
        <w:t>lseek</w:t>
      </w:r>
      <w:proofErr w:type="spellEnd"/>
      <w:r w:rsidRPr="004332AC">
        <w:rPr>
          <w:rFonts w:ascii="Calibri Body" w:hAnsi="Calibri Body"/>
          <w:b w:val="0"/>
          <w:bCs w:val="0"/>
          <w:color w:val="auto"/>
          <w:sz w:val="22"/>
          <w:szCs w:val="22"/>
          <w:lang w:val="en-IN"/>
        </w:rPr>
        <w:t>) handle file operations, with mutexes providing logical locking.</w:t>
      </w:r>
    </w:p>
    <w:p w14:paraId="0834C736" w14:textId="77777777" w:rsidR="00F91405" w:rsidRPr="00EB1BF5" w:rsidRDefault="00EB1BF5">
      <w:pPr>
        <w:pStyle w:val="Heading2"/>
        <w:rPr>
          <w:rFonts w:ascii="Agency FB" w:hAnsi="Agency FB"/>
          <w:color w:val="C0504D" w:themeColor="accent2"/>
        </w:rPr>
      </w:pPr>
      <w:r w:rsidRPr="00EB1BF5">
        <w:rPr>
          <w:rFonts w:ascii="Agency FB" w:hAnsi="Agency FB"/>
          <w:color w:val="C0504D" w:themeColor="accent2"/>
        </w:rPr>
        <w:t>Signal Handling</w:t>
      </w:r>
    </w:p>
    <w:p w14:paraId="6F2F7C21" w14:textId="77777777" w:rsidR="00EE15E5" w:rsidRDefault="00EE15E5">
      <w:pPr>
        <w:pStyle w:val="Heading2"/>
        <w:rPr>
          <w:rFonts w:asciiTheme="minorHAnsi" w:eastAsiaTheme="minorEastAsia" w:hAnsiTheme="minorHAnsi" w:cstheme="minorBidi"/>
          <w:b w:val="0"/>
          <w:bCs w:val="0"/>
          <w:color w:val="auto"/>
          <w:sz w:val="22"/>
          <w:szCs w:val="22"/>
        </w:rPr>
      </w:pPr>
      <w:r w:rsidRPr="00EE15E5">
        <w:rPr>
          <w:rFonts w:asciiTheme="minorHAnsi" w:eastAsiaTheme="minorEastAsia" w:hAnsiTheme="minorHAnsi" w:cstheme="minorBidi"/>
          <w:b w:val="0"/>
          <w:bCs w:val="0"/>
          <w:color w:val="auto"/>
          <w:sz w:val="22"/>
          <w:szCs w:val="22"/>
        </w:rPr>
        <w:t>A signal handler is implemented for SIGINT (</w:t>
      </w:r>
      <w:proofErr w:type="spellStart"/>
      <w:r w:rsidRPr="00EE15E5">
        <w:rPr>
          <w:rFonts w:asciiTheme="minorHAnsi" w:eastAsiaTheme="minorEastAsia" w:hAnsiTheme="minorHAnsi" w:cstheme="minorBidi"/>
          <w:b w:val="0"/>
          <w:bCs w:val="0"/>
          <w:color w:val="auto"/>
          <w:sz w:val="22"/>
          <w:szCs w:val="22"/>
        </w:rPr>
        <w:t>Ctrl+C</w:t>
      </w:r>
      <w:proofErr w:type="spellEnd"/>
      <w:r w:rsidRPr="00EE15E5">
        <w:rPr>
          <w:rFonts w:asciiTheme="minorHAnsi" w:eastAsiaTheme="minorEastAsia" w:hAnsiTheme="minorHAnsi" w:cstheme="minorBidi"/>
          <w:b w:val="0"/>
          <w:bCs w:val="0"/>
          <w:color w:val="auto"/>
          <w:sz w:val="22"/>
          <w:szCs w:val="22"/>
        </w:rPr>
        <w:t>) to release mutex resources gracefully during server shutdown, preventing resource leaks and ensuring clean exit.</w:t>
      </w:r>
    </w:p>
    <w:p w14:paraId="6B09D225" w14:textId="77F0E288" w:rsidR="00F91405" w:rsidRPr="00EB1BF5" w:rsidRDefault="00EB1BF5">
      <w:pPr>
        <w:pStyle w:val="Heading2"/>
        <w:rPr>
          <w:rFonts w:ascii="Agency FB" w:hAnsi="Agency FB"/>
          <w:color w:val="C0504D" w:themeColor="accent2"/>
        </w:rPr>
      </w:pPr>
      <w:r w:rsidRPr="00EB1BF5">
        <w:rPr>
          <w:rFonts w:ascii="Agency FB" w:hAnsi="Agency FB"/>
          <w:color w:val="C0504D" w:themeColor="accent2"/>
        </w:rPr>
        <w:t>User Roles</w:t>
      </w:r>
    </w:p>
    <w:p w14:paraId="72CFC30F" w14:textId="77777777" w:rsidR="00F91405" w:rsidRDefault="00EB1BF5">
      <w:r>
        <w:t>- Admin: Add/Update Students and Faculty, Activate/Deactivate students.</w:t>
      </w:r>
      <w:r>
        <w:br/>
        <w:t>- Faculty: Add/Remove offered courses, View enrollments.</w:t>
      </w:r>
      <w:r>
        <w:br/>
        <w:t>- Student: Enroll or unenroll in courses, View enrolled courses, Change password.</w:t>
      </w:r>
    </w:p>
    <w:p w14:paraId="497A0E52" w14:textId="77777777" w:rsidR="00D87984" w:rsidRPr="00EB1BF5" w:rsidRDefault="00D87984" w:rsidP="00D87984">
      <w:pPr>
        <w:pStyle w:val="Heading1"/>
        <w:rPr>
          <w:rFonts w:ascii="Agency FB" w:hAnsi="Agency FB"/>
          <w:color w:val="C0504D" w:themeColor="accent2"/>
        </w:rPr>
      </w:pPr>
      <w:r w:rsidRPr="00EB1BF5">
        <w:rPr>
          <w:rFonts w:ascii="Agency FB" w:hAnsi="Agency FB"/>
          <w:color w:val="C0504D" w:themeColor="accent2"/>
        </w:rPr>
        <w:t>Role-Based Functionalities</w:t>
      </w:r>
    </w:p>
    <w:p w14:paraId="6A8430A2" w14:textId="77777777" w:rsidR="00D87984" w:rsidRPr="00EB1BF5" w:rsidRDefault="00D87984" w:rsidP="00D87984">
      <w:pPr>
        <w:pStyle w:val="Heading2"/>
        <w:rPr>
          <w:rFonts w:ascii="Agency FB" w:hAnsi="Agency FB"/>
          <w:color w:val="C0504D" w:themeColor="accent2"/>
        </w:rPr>
      </w:pPr>
      <w:r w:rsidRPr="00EB1BF5">
        <w:rPr>
          <w:rFonts w:ascii="Agency FB" w:hAnsi="Agency FB"/>
          <w:color w:val="C0504D" w:themeColor="accent2"/>
        </w:rPr>
        <w:t>Admin:</w:t>
      </w:r>
    </w:p>
    <w:p w14:paraId="6C4AB6AD" w14:textId="77777777" w:rsidR="00D87984" w:rsidRDefault="00D87984" w:rsidP="00D87984">
      <w:r>
        <w:t>- Add New Student</w:t>
      </w:r>
      <w:r>
        <w:br/>
        <w:t>- Add Faculty</w:t>
      </w:r>
      <w:r>
        <w:br/>
        <w:t>- Activate Student</w:t>
      </w:r>
      <w:r>
        <w:br/>
        <w:t>- Deactivate Student</w:t>
      </w:r>
      <w:r>
        <w:br/>
        <w:t>- Update student / Faculty details</w:t>
      </w:r>
      <w:r>
        <w:br/>
        <w:t>- Exit</w:t>
      </w:r>
    </w:p>
    <w:p w14:paraId="094F0668" w14:textId="77777777" w:rsidR="00D87984" w:rsidRPr="00EB1BF5" w:rsidRDefault="00D87984" w:rsidP="00D87984">
      <w:pPr>
        <w:pStyle w:val="Heading2"/>
        <w:rPr>
          <w:rFonts w:ascii="Agency FB" w:hAnsi="Agency FB"/>
          <w:color w:val="C0504D" w:themeColor="accent2"/>
        </w:rPr>
      </w:pPr>
      <w:r w:rsidRPr="00EB1BF5">
        <w:rPr>
          <w:rFonts w:ascii="Agency FB" w:hAnsi="Agency FB"/>
          <w:color w:val="C0504D" w:themeColor="accent2"/>
        </w:rPr>
        <w:t>Student:</w:t>
      </w:r>
    </w:p>
    <w:p w14:paraId="37B58B7D" w14:textId="77777777" w:rsidR="00D87984" w:rsidRDefault="00D87984" w:rsidP="00D87984">
      <w:r>
        <w:t>- Enroll New Course</w:t>
      </w:r>
      <w:r>
        <w:br/>
        <w:t>- Unenroll Courses</w:t>
      </w:r>
      <w:r>
        <w:br/>
        <w:t>- View Enrolled Courses</w:t>
      </w:r>
      <w:r>
        <w:br/>
        <w:t>- Password Change</w:t>
      </w:r>
      <w:r>
        <w:br/>
        <w:t>- Exit</w:t>
      </w:r>
    </w:p>
    <w:p w14:paraId="4AB50DBB" w14:textId="77777777" w:rsidR="00D87984" w:rsidRPr="00EB1BF5" w:rsidRDefault="00D87984" w:rsidP="00D87984">
      <w:pPr>
        <w:pStyle w:val="Heading2"/>
        <w:rPr>
          <w:rFonts w:ascii="Agency FB" w:hAnsi="Agency FB"/>
          <w:color w:val="C0504D" w:themeColor="accent2"/>
        </w:rPr>
      </w:pPr>
      <w:r w:rsidRPr="00EB1BF5">
        <w:rPr>
          <w:rFonts w:ascii="Agency FB" w:hAnsi="Agency FB"/>
          <w:color w:val="C0504D" w:themeColor="accent2"/>
        </w:rPr>
        <w:t>Faculty:</w:t>
      </w:r>
    </w:p>
    <w:p w14:paraId="6CCB2C94" w14:textId="32E22DAD" w:rsidR="00D87984" w:rsidRDefault="00D87984">
      <w:r>
        <w:t>- Add New Courses</w:t>
      </w:r>
      <w:r>
        <w:br/>
        <w:t>- Remove Offered Courses</w:t>
      </w:r>
      <w:r>
        <w:br/>
        <w:t>- View Enrollments</w:t>
      </w:r>
      <w:r>
        <w:br/>
      </w:r>
      <w:r>
        <w:lastRenderedPageBreak/>
        <w:t>- Password Change</w:t>
      </w:r>
      <w:r>
        <w:br/>
        <w:t>- Exit</w:t>
      </w:r>
    </w:p>
    <w:p w14:paraId="4AAC4189" w14:textId="77777777" w:rsidR="00F91405" w:rsidRPr="00EB1BF5" w:rsidRDefault="00EB1BF5">
      <w:pPr>
        <w:pStyle w:val="Heading1"/>
        <w:rPr>
          <w:rFonts w:ascii="Agency FB" w:hAnsi="Agency FB"/>
          <w:color w:val="C0504D" w:themeColor="accent2"/>
        </w:rPr>
      </w:pPr>
      <w:r w:rsidRPr="00EB1BF5">
        <w:rPr>
          <w:rFonts w:ascii="Agency FB" w:hAnsi="Agency FB"/>
          <w:color w:val="C0504D" w:themeColor="accent2"/>
        </w:rPr>
        <w:t>Structures Used</w:t>
      </w:r>
    </w:p>
    <w:p w14:paraId="4D5B0068" w14:textId="77777777" w:rsidR="00F91405" w:rsidRDefault="00EB1BF5">
      <w:r>
        <w:t>Three main structures are used in the system:</w:t>
      </w:r>
      <w:r>
        <w:br/>
      </w:r>
      <w:r>
        <w:br/>
        <w:t>1. Student:</w:t>
      </w:r>
      <w:r>
        <w:br/>
        <w:t>- ID</w:t>
      </w:r>
      <w:r>
        <w:br/>
        <w:t>- Username</w:t>
      </w:r>
      <w:r>
        <w:br/>
        <w:t>- Password</w:t>
      </w:r>
      <w:r>
        <w:br/>
        <w:t>- Active Status</w:t>
      </w:r>
      <w:r>
        <w:br/>
        <w:t>- List of Enrolled Courses</w:t>
      </w:r>
      <w:r>
        <w:br/>
        <w:t>- Course Count</w:t>
      </w:r>
      <w:r>
        <w:br/>
      </w:r>
      <w:r>
        <w:br/>
        <w:t>2. Faculty:</w:t>
      </w:r>
      <w:r>
        <w:br/>
        <w:t>- ID</w:t>
      </w:r>
      <w:r>
        <w:br/>
        <w:t>- Username</w:t>
      </w:r>
      <w:r>
        <w:br/>
        <w:t>- Password</w:t>
      </w:r>
      <w:r>
        <w:br/>
        <w:t>- List of Offered Courses</w:t>
      </w:r>
      <w:r>
        <w:br/>
        <w:t>- Seats per Course</w:t>
      </w:r>
      <w:r>
        <w:br/>
        <w:t>- Course Count</w:t>
      </w:r>
      <w:r>
        <w:br/>
      </w:r>
      <w:r>
        <w:br/>
        <w:t>3. Admin:</w:t>
      </w:r>
      <w:r>
        <w:br/>
        <w:t>- Username</w:t>
      </w:r>
      <w:r>
        <w:br/>
        <w:t>- Password</w:t>
      </w:r>
    </w:p>
    <w:p w14:paraId="372B753E" w14:textId="77777777" w:rsidR="00F91405" w:rsidRPr="00EB1BF5" w:rsidRDefault="00EB1BF5">
      <w:pPr>
        <w:pStyle w:val="Heading1"/>
        <w:rPr>
          <w:rFonts w:ascii="Agency FB" w:hAnsi="Agency FB"/>
          <w:color w:val="C0504D" w:themeColor="accent2"/>
        </w:rPr>
      </w:pPr>
      <w:r w:rsidRPr="00EB1BF5">
        <w:rPr>
          <w:rFonts w:ascii="Agency FB" w:hAnsi="Agency FB"/>
          <w:color w:val="C0504D" w:themeColor="accent2"/>
        </w:rPr>
        <w:t>Server Code Functionality</w:t>
      </w:r>
    </w:p>
    <w:p w14:paraId="193D8EBD" w14:textId="77777777" w:rsidR="00F91405" w:rsidRDefault="00EB1BF5">
      <w:r>
        <w:t>The server initializes by setting up a socket, binds to a port, and listens for incoming client connections. When a client connects, a new thread is created to handle the client independently.</w:t>
      </w:r>
      <w:r>
        <w:br/>
      </w:r>
      <w:r>
        <w:br/>
        <w:t xml:space="preserve">Each client goes through a </w:t>
      </w:r>
      <w:r>
        <w:t>login interface to select their role (Admin, Student, or Faculty), provide credentials, and get authenticated. Post-authentication, each role is presented with a unique menu and capabilities.</w:t>
      </w:r>
      <w:r>
        <w:br/>
      </w:r>
      <w:r>
        <w:br/>
        <w:t>The server handles all core logic like reading/writing to files, validating credentials, updating student/faculty details, enrolling and unenrolling in courses, and changing passwords. Mutex locks ensure that no two threads corrupt shared data.</w:t>
      </w:r>
    </w:p>
    <w:p w14:paraId="69999983" w14:textId="77777777" w:rsidR="00F91405" w:rsidRPr="00EB1BF5" w:rsidRDefault="00EB1BF5">
      <w:pPr>
        <w:pStyle w:val="Heading1"/>
        <w:rPr>
          <w:rFonts w:ascii="Agency FB" w:hAnsi="Agency FB"/>
          <w:color w:val="C0504D" w:themeColor="accent2"/>
        </w:rPr>
      </w:pPr>
      <w:r w:rsidRPr="00EB1BF5">
        <w:rPr>
          <w:rFonts w:ascii="Agency FB" w:hAnsi="Agency FB"/>
          <w:color w:val="C0504D" w:themeColor="accent2"/>
        </w:rPr>
        <w:lastRenderedPageBreak/>
        <w:t>Client Code Functionality</w:t>
      </w:r>
    </w:p>
    <w:p w14:paraId="44A320EA" w14:textId="77777777" w:rsidR="00F91405" w:rsidRDefault="00EB1BF5">
      <w:r>
        <w:t>The client connects to the server via sockets and interacts through text-based prompts. It displays menus for each role and takes user input which it sends to the server. It also displays messages and feedback received from the server such as successful operations, errors, or prompts.</w:t>
      </w:r>
    </w:p>
    <w:p w14:paraId="0B6F2143" w14:textId="2B39F8AA" w:rsidR="000C0366" w:rsidRPr="00EB1BF5" w:rsidRDefault="000C0366" w:rsidP="000C0366">
      <w:pPr>
        <w:pStyle w:val="Heading1"/>
        <w:rPr>
          <w:rFonts w:ascii="Agency FB" w:hAnsi="Agency FB"/>
          <w:color w:val="C0504D" w:themeColor="accent2"/>
        </w:rPr>
      </w:pPr>
      <w:r w:rsidRPr="00EB1BF5">
        <w:rPr>
          <w:rFonts w:ascii="Agency FB" w:hAnsi="Agency FB"/>
          <w:color w:val="C0504D" w:themeColor="accent2"/>
        </w:rPr>
        <w:t>Output Screenshots</w:t>
      </w:r>
      <w:r w:rsidR="00EB1BF5">
        <w:rPr>
          <w:rFonts w:ascii="Agency FB" w:hAnsi="Agency FB"/>
          <w:color w:val="C0504D" w:themeColor="accent2"/>
        </w:rPr>
        <w:t>:</w:t>
      </w:r>
    </w:p>
    <w:p w14:paraId="0B518D0E" w14:textId="529D06FC" w:rsidR="000C0366" w:rsidRDefault="000C0366" w:rsidP="000C0366">
      <w:r>
        <w:br/>
        <w:t>1. Server terminal showing connections.</w:t>
      </w:r>
    </w:p>
    <w:p w14:paraId="262EC788" w14:textId="120C355C" w:rsidR="000C0366" w:rsidRDefault="002A1B9B" w:rsidP="000C0366">
      <w:pPr>
        <w:ind w:firstLine="720"/>
      </w:pPr>
      <w:r>
        <w:rPr>
          <w:noProof/>
        </w:rPr>
        <w:drawing>
          <wp:inline distT="0" distB="0" distL="0" distR="0" wp14:anchorId="4D36FBE9" wp14:editId="5226A568">
            <wp:extent cx="5486400" cy="777240"/>
            <wp:effectExtent l="0" t="0" r="0" b="3810"/>
            <wp:docPr id="118043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77240"/>
                    </a:xfrm>
                    <a:prstGeom prst="rect">
                      <a:avLst/>
                    </a:prstGeom>
                    <a:noFill/>
                    <a:ln>
                      <a:noFill/>
                    </a:ln>
                  </pic:spPr>
                </pic:pic>
              </a:graphicData>
            </a:graphic>
          </wp:inline>
        </w:drawing>
      </w:r>
      <w:r w:rsidR="000C0366">
        <w:br/>
        <w:t>2. Admin menu interface.</w:t>
      </w:r>
    </w:p>
    <w:p w14:paraId="233C41F1" w14:textId="3A15D9A4" w:rsidR="000C0366" w:rsidRDefault="00AF3C71" w:rsidP="000C0366">
      <w:pPr>
        <w:ind w:firstLine="720"/>
      </w:pPr>
      <w:r>
        <w:rPr>
          <w:noProof/>
        </w:rPr>
        <w:drawing>
          <wp:inline distT="0" distB="0" distL="0" distR="0" wp14:anchorId="7C6D3BCB" wp14:editId="3038D150">
            <wp:extent cx="5486400" cy="4261485"/>
            <wp:effectExtent l="0" t="0" r="0" b="5715"/>
            <wp:docPr id="2138283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261485"/>
                    </a:xfrm>
                    <a:prstGeom prst="rect">
                      <a:avLst/>
                    </a:prstGeom>
                    <a:noFill/>
                    <a:ln>
                      <a:noFill/>
                    </a:ln>
                  </pic:spPr>
                </pic:pic>
              </a:graphicData>
            </a:graphic>
          </wp:inline>
        </w:drawing>
      </w:r>
    </w:p>
    <w:p w14:paraId="64E4FA03" w14:textId="6D5BBD83" w:rsidR="000C0366" w:rsidRDefault="009726F8" w:rsidP="000C0366">
      <w:pPr>
        <w:ind w:firstLine="720"/>
      </w:pPr>
      <w:r>
        <w:rPr>
          <w:noProof/>
        </w:rPr>
        <w:lastRenderedPageBreak/>
        <w:drawing>
          <wp:inline distT="0" distB="0" distL="0" distR="0" wp14:anchorId="4863838B" wp14:editId="0D1E4EB2">
            <wp:extent cx="3200226" cy="4953000"/>
            <wp:effectExtent l="0" t="0" r="635" b="0"/>
            <wp:docPr id="1387241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9054" cy="4966664"/>
                    </a:xfrm>
                    <a:prstGeom prst="rect">
                      <a:avLst/>
                    </a:prstGeom>
                    <a:noFill/>
                    <a:ln>
                      <a:noFill/>
                    </a:ln>
                  </pic:spPr>
                </pic:pic>
              </a:graphicData>
            </a:graphic>
          </wp:inline>
        </w:drawing>
      </w:r>
      <w:r w:rsidR="000C0366">
        <w:br/>
        <w:t>3. Faculty adding a course.</w:t>
      </w:r>
    </w:p>
    <w:p w14:paraId="4AA4D15E" w14:textId="696E7F8B" w:rsidR="008117AB" w:rsidRDefault="00020BB7" w:rsidP="000C0366">
      <w:pPr>
        <w:ind w:firstLine="720"/>
      </w:pPr>
      <w:r>
        <w:rPr>
          <w:noProof/>
        </w:rPr>
        <w:drawing>
          <wp:inline distT="0" distB="0" distL="0" distR="0" wp14:anchorId="477D1D7D" wp14:editId="7BFA3CA3">
            <wp:extent cx="5486400" cy="2781935"/>
            <wp:effectExtent l="0" t="0" r="0" b="0"/>
            <wp:docPr id="770523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81935"/>
                    </a:xfrm>
                    <a:prstGeom prst="rect">
                      <a:avLst/>
                    </a:prstGeom>
                    <a:noFill/>
                    <a:ln>
                      <a:noFill/>
                    </a:ln>
                  </pic:spPr>
                </pic:pic>
              </a:graphicData>
            </a:graphic>
          </wp:inline>
        </w:drawing>
      </w:r>
    </w:p>
    <w:p w14:paraId="7CF70737" w14:textId="6008F481" w:rsidR="00D87984" w:rsidRDefault="000C0366" w:rsidP="000C0366">
      <w:pPr>
        <w:ind w:firstLine="720"/>
      </w:pPr>
      <w:r>
        <w:lastRenderedPageBreak/>
        <w:br/>
        <w:t>4. Student enrolling in a course.</w:t>
      </w:r>
    </w:p>
    <w:p w14:paraId="414E9D3F" w14:textId="36E7C7CA" w:rsidR="00F15CD9" w:rsidRDefault="00020BB7" w:rsidP="000C0366">
      <w:pPr>
        <w:ind w:firstLine="720"/>
        <w:rPr>
          <w:noProof/>
        </w:rPr>
      </w:pPr>
      <w:r>
        <w:rPr>
          <w:noProof/>
        </w:rPr>
        <w:drawing>
          <wp:inline distT="0" distB="0" distL="0" distR="0" wp14:anchorId="4579861C" wp14:editId="5EEEFE1F">
            <wp:extent cx="5486400" cy="2981325"/>
            <wp:effectExtent l="0" t="0" r="0" b="9525"/>
            <wp:docPr id="880249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81325"/>
                    </a:xfrm>
                    <a:prstGeom prst="rect">
                      <a:avLst/>
                    </a:prstGeom>
                    <a:noFill/>
                    <a:ln>
                      <a:noFill/>
                    </a:ln>
                  </pic:spPr>
                </pic:pic>
              </a:graphicData>
            </a:graphic>
          </wp:inline>
        </w:drawing>
      </w:r>
    </w:p>
    <w:p w14:paraId="293FB7BC" w14:textId="223C16B4" w:rsidR="00D87984" w:rsidRDefault="000B755D" w:rsidP="000C0366">
      <w:pPr>
        <w:ind w:firstLine="720"/>
      </w:pPr>
      <w:r w:rsidRPr="000B755D">
        <w:rPr>
          <w:noProof/>
        </w:rPr>
        <w:drawing>
          <wp:inline distT="0" distB="0" distL="0" distR="0" wp14:anchorId="763FBCB2" wp14:editId="00E43270">
            <wp:extent cx="4967288" cy="1628742"/>
            <wp:effectExtent l="0" t="0" r="5080" b="0"/>
            <wp:docPr id="32813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35901" name=""/>
                    <pic:cNvPicPr/>
                  </pic:nvPicPr>
                  <pic:blipFill>
                    <a:blip r:embed="rId11"/>
                    <a:stretch>
                      <a:fillRect/>
                    </a:stretch>
                  </pic:blipFill>
                  <pic:spPr>
                    <a:xfrm>
                      <a:off x="0" y="0"/>
                      <a:ext cx="4980807" cy="1633175"/>
                    </a:xfrm>
                    <a:prstGeom prst="rect">
                      <a:avLst/>
                    </a:prstGeom>
                  </pic:spPr>
                </pic:pic>
              </a:graphicData>
            </a:graphic>
          </wp:inline>
        </w:drawing>
      </w:r>
      <w:r w:rsidR="00D87984">
        <w:rPr>
          <w:noProof/>
        </w:rPr>
        <w:t xml:space="preserve">              </w:t>
      </w:r>
      <w:r w:rsidR="00D87984" w:rsidRPr="00D87984">
        <w:rPr>
          <w:noProof/>
        </w:rPr>
        <w:t xml:space="preserve"> </w:t>
      </w:r>
      <w:r w:rsidR="00D87984">
        <w:rPr>
          <w:noProof/>
        </w:rPr>
        <w:t xml:space="preserve">     </w:t>
      </w:r>
      <w:r w:rsidR="000C0366">
        <w:br/>
      </w:r>
    </w:p>
    <w:p w14:paraId="221F1B13" w14:textId="1E5E7874" w:rsidR="00D87984" w:rsidRDefault="000C0366" w:rsidP="00D87984">
      <w:r>
        <w:t>5. Student viewing enrolled courses.</w:t>
      </w:r>
    </w:p>
    <w:p w14:paraId="5694242B" w14:textId="40793985" w:rsidR="00122B79" w:rsidRDefault="00AF3C71" w:rsidP="000C0366">
      <w:pPr>
        <w:ind w:firstLine="720"/>
      </w:pPr>
      <w:r>
        <w:rPr>
          <w:noProof/>
        </w:rPr>
        <w:drawing>
          <wp:inline distT="0" distB="0" distL="0" distR="0" wp14:anchorId="26B1F15F" wp14:editId="36EF8A3C">
            <wp:extent cx="3990975" cy="1995488"/>
            <wp:effectExtent l="0" t="0" r="0" b="5080"/>
            <wp:docPr id="1979876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7422" cy="1998712"/>
                    </a:xfrm>
                    <a:prstGeom prst="rect">
                      <a:avLst/>
                    </a:prstGeom>
                    <a:noFill/>
                    <a:ln>
                      <a:noFill/>
                    </a:ln>
                  </pic:spPr>
                </pic:pic>
              </a:graphicData>
            </a:graphic>
          </wp:inline>
        </w:drawing>
      </w:r>
    </w:p>
    <w:p w14:paraId="415BAF34" w14:textId="3E68D3DA" w:rsidR="000C0366" w:rsidRDefault="000C0366" w:rsidP="000C0366">
      <w:pPr>
        <w:ind w:firstLine="720"/>
      </w:pPr>
      <w:r>
        <w:lastRenderedPageBreak/>
        <w:br/>
        <w:t>6. Faculty viewing course enrollments.</w:t>
      </w:r>
    </w:p>
    <w:p w14:paraId="7B352781" w14:textId="16351BF6" w:rsidR="00D87984" w:rsidRDefault="00AF3C71" w:rsidP="000C0366">
      <w:pPr>
        <w:ind w:firstLine="720"/>
      </w:pPr>
      <w:r>
        <w:rPr>
          <w:noProof/>
        </w:rPr>
        <w:drawing>
          <wp:inline distT="0" distB="0" distL="0" distR="0" wp14:anchorId="777FF889" wp14:editId="0814C29A">
            <wp:extent cx="5486400" cy="3489325"/>
            <wp:effectExtent l="0" t="0" r="0" b="0"/>
            <wp:docPr id="273178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489325"/>
                    </a:xfrm>
                    <a:prstGeom prst="rect">
                      <a:avLst/>
                    </a:prstGeom>
                    <a:noFill/>
                    <a:ln>
                      <a:noFill/>
                    </a:ln>
                  </pic:spPr>
                </pic:pic>
              </a:graphicData>
            </a:graphic>
          </wp:inline>
        </w:drawing>
      </w:r>
    </w:p>
    <w:p w14:paraId="0A376D77" w14:textId="77777777" w:rsidR="000C0366" w:rsidRDefault="000C0366"/>
    <w:sectPr w:rsidR="000C03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libri Bod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F3C81"/>
    <w:multiLevelType w:val="multilevel"/>
    <w:tmpl w:val="9CA4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023A7"/>
    <w:multiLevelType w:val="multilevel"/>
    <w:tmpl w:val="CD2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571FF"/>
    <w:multiLevelType w:val="multilevel"/>
    <w:tmpl w:val="44F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652448">
    <w:abstractNumId w:val="8"/>
  </w:num>
  <w:num w:numId="2" w16cid:durableId="1097363124">
    <w:abstractNumId w:val="6"/>
  </w:num>
  <w:num w:numId="3" w16cid:durableId="730348192">
    <w:abstractNumId w:val="5"/>
  </w:num>
  <w:num w:numId="4" w16cid:durableId="535702507">
    <w:abstractNumId w:val="4"/>
  </w:num>
  <w:num w:numId="5" w16cid:durableId="924994732">
    <w:abstractNumId w:val="7"/>
  </w:num>
  <w:num w:numId="6" w16cid:durableId="2093745146">
    <w:abstractNumId w:val="3"/>
  </w:num>
  <w:num w:numId="7" w16cid:durableId="208105927">
    <w:abstractNumId w:val="2"/>
  </w:num>
  <w:num w:numId="8" w16cid:durableId="821428953">
    <w:abstractNumId w:val="1"/>
  </w:num>
  <w:num w:numId="9" w16cid:durableId="1829785292">
    <w:abstractNumId w:val="0"/>
  </w:num>
  <w:num w:numId="10" w16cid:durableId="1541285781">
    <w:abstractNumId w:val="11"/>
  </w:num>
  <w:num w:numId="11" w16cid:durableId="587035153">
    <w:abstractNumId w:val="9"/>
  </w:num>
  <w:num w:numId="12" w16cid:durableId="9373699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150"/>
    <w:rsid w:val="00020BB7"/>
    <w:rsid w:val="00034616"/>
    <w:rsid w:val="0006063C"/>
    <w:rsid w:val="000B755D"/>
    <w:rsid w:val="000C0366"/>
    <w:rsid w:val="000D75F2"/>
    <w:rsid w:val="00122B79"/>
    <w:rsid w:val="0015074B"/>
    <w:rsid w:val="0029639D"/>
    <w:rsid w:val="002A1B9B"/>
    <w:rsid w:val="00326F90"/>
    <w:rsid w:val="004332AC"/>
    <w:rsid w:val="0046228D"/>
    <w:rsid w:val="004F24EF"/>
    <w:rsid w:val="00582AED"/>
    <w:rsid w:val="005E5A54"/>
    <w:rsid w:val="00771C22"/>
    <w:rsid w:val="008117AB"/>
    <w:rsid w:val="008372E9"/>
    <w:rsid w:val="00845D9A"/>
    <w:rsid w:val="008512B5"/>
    <w:rsid w:val="008608E2"/>
    <w:rsid w:val="009726F8"/>
    <w:rsid w:val="009D42C0"/>
    <w:rsid w:val="00AA1D8D"/>
    <w:rsid w:val="00AF3C71"/>
    <w:rsid w:val="00B47730"/>
    <w:rsid w:val="00B82C57"/>
    <w:rsid w:val="00CB0664"/>
    <w:rsid w:val="00D70BB0"/>
    <w:rsid w:val="00D87984"/>
    <w:rsid w:val="00EA0E18"/>
    <w:rsid w:val="00EA22C3"/>
    <w:rsid w:val="00EB1BF5"/>
    <w:rsid w:val="00EE15E5"/>
    <w:rsid w:val="00F15CD9"/>
    <w:rsid w:val="00F76C50"/>
    <w:rsid w:val="00F914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DA3F81"/>
  <w14:defaultImageDpi w14:val="300"/>
  <w15:docId w15:val="{07EE3FC2-F813-4E42-AAD8-D29A6DF09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08625">
      <w:bodyDiv w:val="1"/>
      <w:marLeft w:val="0"/>
      <w:marRight w:val="0"/>
      <w:marTop w:val="0"/>
      <w:marBottom w:val="0"/>
      <w:divBdr>
        <w:top w:val="none" w:sz="0" w:space="0" w:color="auto"/>
        <w:left w:val="none" w:sz="0" w:space="0" w:color="auto"/>
        <w:bottom w:val="none" w:sz="0" w:space="0" w:color="auto"/>
        <w:right w:val="none" w:sz="0" w:space="0" w:color="auto"/>
      </w:divBdr>
    </w:div>
    <w:div w:id="371155361">
      <w:bodyDiv w:val="1"/>
      <w:marLeft w:val="0"/>
      <w:marRight w:val="0"/>
      <w:marTop w:val="0"/>
      <w:marBottom w:val="0"/>
      <w:divBdr>
        <w:top w:val="none" w:sz="0" w:space="0" w:color="auto"/>
        <w:left w:val="none" w:sz="0" w:space="0" w:color="auto"/>
        <w:bottom w:val="none" w:sz="0" w:space="0" w:color="auto"/>
        <w:right w:val="none" w:sz="0" w:space="0" w:color="auto"/>
      </w:divBdr>
    </w:div>
    <w:div w:id="447313574">
      <w:bodyDiv w:val="1"/>
      <w:marLeft w:val="0"/>
      <w:marRight w:val="0"/>
      <w:marTop w:val="0"/>
      <w:marBottom w:val="0"/>
      <w:divBdr>
        <w:top w:val="none" w:sz="0" w:space="0" w:color="auto"/>
        <w:left w:val="none" w:sz="0" w:space="0" w:color="auto"/>
        <w:bottom w:val="none" w:sz="0" w:space="0" w:color="auto"/>
        <w:right w:val="none" w:sz="0" w:space="0" w:color="auto"/>
      </w:divBdr>
    </w:div>
    <w:div w:id="497354254">
      <w:bodyDiv w:val="1"/>
      <w:marLeft w:val="0"/>
      <w:marRight w:val="0"/>
      <w:marTop w:val="0"/>
      <w:marBottom w:val="0"/>
      <w:divBdr>
        <w:top w:val="none" w:sz="0" w:space="0" w:color="auto"/>
        <w:left w:val="none" w:sz="0" w:space="0" w:color="auto"/>
        <w:bottom w:val="none" w:sz="0" w:space="0" w:color="auto"/>
        <w:right w:val="none" w:sz="0" w:space="0" w:color="auto"/>
      </w:divBdr>
    </w:div>
    <w:div w:id="582182261">
      <w:bodyDiv w:val="1"/>
      <w:marLeft w:val="0"/>
      <w:marRight w:val="0"/>
      <w:marTop w:val="0"/>
      <w:marBottom w:val="0"/>
      <w:divBdr>
        <w:top w:val="none" w:sz="0" w:space="0" w:color="auto"/>
        <w:left w:val="none" w:sz="0" w:space="0" w:color="auto"/>
        <w:bottom w:val="none" w:sz="0" w:space="0" w:color="auto"/>
        <w:right w:val="none" w:sz="0" w:space="0" w:color="auto"/>
      </w:divBdr>
    </w:div>
    <w:div w:id="969744409">
      <w:bodyDiv w:val="1"/>
      <w:marLeft w:val="0"/>
      <w:marRight w:val="0"/>
      <w:marTop w:val="0"/>
      <w:marBottom w:val="0"/>
      <w:divBdr>
        <w:top w:val="none" w:sz="0" w:space="0" w:color="auto"/>
        <w:left w:val="none" w:sz="0" w:space="0" w:color="auto"/>
        <w:bottom w:val="none" w:sz="0" w:space="0" w:color="auto"/>
        <w:right w:val="none" w:sz="0" w:space="0" w:color="auto"/>
      </w:divBdr>
    </w:div>
    <w:div w:id="1046222382">
      <w:bodyDiv w:val="1"/>
      <w:marLeft w:val="0"/>
      <w:marRight w:val="0"/>
      <w:marTop w:val="0"/>
      <w:marBottom w:val="0"/>
      <w:divBdr>
        <w:top w:val="none" w:sz="0" w:space="0" w:color="auto"/>
        <w:left w:val="none" w:sz="0" w:space="0" w:color="auto"/>
        <w:bottom w:val="none" w:sz="0" w:space="0" w:color="auto"/>
        <w:right w:val="none" w:sz="0" w:space="0" w:color="auto"/>
      </w:divBdr>
    </w:div>
    <w:div w:id="1163744373">
      <w:bodyDiv w:val="1"/>
      <w:marLeft w:val="0"/>
      <w:marRight w:val="0"/>
      <w:marTop w:val="0"/>
      <w:marBottom w:val="0"/>
      <w:divBdr>
        <w:top w:val="none" w:sz="0" w:space="0" w:color="auto"/>
        <w:left w:val="none" w:sz="0" w:space="0" w:color="auto"/>
        <w:bottom w:val="none" w:sz="0" w:space="0" w:color="auto"/>
        <w:right w:val="none" w:sz="0" w:space="0" w:color="auto"/>
      </w:divBdr>
    </w:div>
    <w:div w:id="1204052452">
      <w:bodyDiv w:val="1"/>
      <w:marLeft w:val="0"/>
      <w:marRight w:val="0"/>
      <w:marTop w:val="0"/>
      <w:marBottom w:val="0"/>
      <w:divBdr>
        <w:top w:val="none" w:sz="0" w:space="0" w:color="auto"/>
        <w:left w:val="none" w:sz="0" w:space="0" w:color="auto"/>
        <w:bottom w:val="none" w:sz="0" w:space="0" w:color="auto"/>
        <w:right w:val="none" w:sz="0" w:space="0" w:color="auto"/>
      </w:divBdr>
    </w:div>
    <w:div w:id="1377313593">
      <w:bodyDiv w:val="1"/>
      <w:marLeft w:val="0"/>
      <w:marRight w:val="0"/>
      <w:marTop w:val="0"/>
      <w:marBottom w:val="0"/>
      <w:divBdr>
        <w:top w:val="none" w:sz="0" w:space="0" w:color="auto"/>
        <w:left w:val="none" w:sz="0" w:space="0" w:color="auto"/>
        <w:bottom w:val="none" w:sz="0" w:space="0" w:color="auto"/>
        <w:right w:val="none" w:sz="0" w:space="0" w:color="auto"/>
      </w:divBdr>
    </w:div>
    <w:div w:id="1407457259">
      <w:bodyDiv w:val="1"/>
      <w:marLeft w:val="0"/>
      <w:marRight w:val="0"/>
      <w:marTop w:val="0"/>
      <w:marBottom w:val="0"/>
      <w:divBdr>
        <w:top w:val="none" w:sz="0" w:space="0" w:color="auto"/>
        <w:left w:val="none" w:sz="0" w:space="0" w:color="auto"/>
        <w:bottom w:val="none" w:sz="0" w:space="0" w:color="auto"/>
        <w:right w:val="none" w:sz="0" w:space="0" w:color="auto"/>
      </w:divBdr>
    </w:div>
    <w:div w:id="1517773373">
      <w:bodyDiv w:val="1"/>
      <w:marLeft w:val="0"/>
      <w:marRight w:val="0"/>
      <w:marTop w:val="0"/>
      <w:marBottom w:val="0"/>
      <w:divBdr>
        <w:top w:val="none" w:sz="0" w:space="0" w:color="auto"/>
        <w:left w:val="none" w:sz="0" w:space="0" w:color="auto"/>
        <w:bottom w:val="none" w:sz="0" w:space="0" w:color="auto"/>
        <w:right w:val="none" w:sz="0" w:space="0" w:color="auto"/>
      </w:divBdr>
    </w:div>
    <w:div w:id="1627735238">
      <w:bodyDiv w:val="1"/>
      <w:marLeft w:val="0"/>
      <w:marRight w:val="0"/>
      <w:marTop w:val="0"/>
      <w:marBottom w:val="0"/>
      <w:divBdr>
        <w:top w:val="none" w:sz="0" w:space="0" w:color="auto"/>
        <w:left w:val="none" w:sz="0" w:space="0" w:color="auto"/>
        <w:bottom w:val="none" w:sz="0" w:space="0" w:color="auto"/>
        <w:right w:val="none" w:sz="0" w:space="0" w:color="auto"/>
      </w:divBdr>
    </w:div>
    <w:div w:id="16699887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7</Pages>
  <Words>594</Words>
  <Characters>3527</Characters>
  <Application>Microsoft Office Word</Application>
  <DocSecurity>0</DocSecurity>
  <Lines>121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Jitin Venkata Sai Karumudi</cp:lastModifiedBy>
  <cp:revision>25</cp:revision>
  <dcterms:created xsi:type="dcterms:W3CDTF">2013-12-23T23:15:00Z</dcterms:created>
  <dcterms:modified xsi:type="dcterms:W3CDTF">2025-05-15T06:57:00Z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23df5b5d-21da-4207-a277-35c83ea3bb99</vt:lpwstr>
  </property>
</Properties>
</file>