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D9677" w14:textId="77777777" w:rsidR="00D077E3" w:rsidRDefault="00000000">
      <w:pPr>
        <w:jc w:val="center"/>
      </w:pPr>
      <w:r>
        <w:rPr>
          <w:b/>
          <w:sz w:val="40"/>
        </w:rPr>
        <w:t>Functional Requirements Document (FRD)</w:t>
      </w:r>
    </w:p>
    <w:p w14:paraId="377CA07E" w14:textId="3EC2A6FF" w:rsidR="00D077E3" w:rsidRDefault="00000000" w:rsidP="00083358">
      <w:pPr>
        <w:jc w:val="center"/>
      </w:pPr>
      <w:proofErr w:type="spellStart"/>
      <w:r>
        <w:rPr>
          <w:b/>
        </w:rPr>
        <w:t>Olist</w:t>
      </w:r>
      <w:proofErr w:type="spellEnd"/>
      <w:r>
        <w:rPr>
          <w:b/>
        </w:rPr>
        <w:t xml:space="preserve"> Brazilian E-commerce BI Project</w:t>
      </w:r>
      <w:r>
        <w:br w:type="page"/>
      </w:r>
    </w:p>
    <w:p w14:paraId="4325E594" w14:textId="77777777" w:rsidR="00D077E3" w:rsidRDefault="00000000">
      <w:pPr>
        <w:pStyle w:val="Heading1"/>
      </w:pPr>
      <w:r>
        <w:lastRenderedPageBreak/>
        <w:t>1. Solution Overview</w:t>
      </w:r>
    </w:p>
    <w:p w14:paraId="1FE53682" w14:textId="77777777" w:rsidR="00D077E3" w:rsidRDefault="00000000">
      <w:r>
        <w:t xml:space="preserve">Power BI report built on the existing </w:t>
      </w:r>
      <w:proofErr w:type="spellStart"/>
      <w:r>
        <w:t>Olist</w:t>
      </w:r>
      <w:proofErr w:type="spellEnd"/>
      <w:r>
        <w:t xml:space="preserve"> semantic model, providing interactive pages and governed KPI layer.</w:t>
      </w:r>
    </w:p>
    <w:p w14:paraId="3768E79A" w14:textId="77777777" w:rsidR="00D077E3" w:rsidRDefault="00000000">
      <w:pPr>
        <w:pStyle w:val="Heading1"/>
      </w:pPr>
      <w:r>
        <w:t>2. Pages &amp; Functional Specs</w:t>
      </w:r>
    </w:p>
    <w:p w14:paraId="4E89D8A2" w14:textId="77777777" w:rsidR="00D077E3" w:rsidRDefault="00000000">
      <w:pPr>
        <w:pStyle w:val="Heading2"/>
      </w:pPr>
      <w:r>
        <w:t>Executive Overview</w:t>
      </w:r>
    </w:p>
    <w:p w14:paraId="1948A8F4" w14:textId="77777777" w:rsidR="00D077E3" w:rsidRDefault="00000000">
      <w:pPr>
        <w:pStyle w:val="ListBullet"/>
      </w:pPr>
      <w:r>
        <w:t>KPI cards (Orders, GMV, Avg Review, Avg Delivery Days, Avg Delay)</w:t>
      </w:r>
    </w:p>
    <w:p w14:paraId="138653E9" w14:textId="77777777" w:rsidR="00D077E3" w:rsidRDefault="00000000">
      <w:pPr>
        <w:pStyle w:val="ListBullet"/>
      </w:pPr>
      <w:r>
        <w:t>GMV trend</w:t>
      </w:r>
    </w:p>
    <w:p w14:paraId="234DDF1F" w14:textId="77777777" w:rsidR="00D077E3" w:rsidRDefault="00000000">
      <w:pPr>
        <w:pStyle w:val="ListBullet"/>
      </w:pPr>
      <w:r>
        <w:t>Top categories by GMV</w:t>
      </w:r>
    </w:p>
    <w:p w14:paraId="7D757B0E" w14:textId="77777777" w:rsidR="00D077E3" w:rsidRDefault="00000000">
      <w:pPr>
        <w:pStyle w:val="ListBullet"/>
      </w:pPr>
      <w:r>
        <w:t>Top sellers table</w:t>
      </w:r>
    </w:p>
    <w:p w14:paraId="1EFEBD47" w14:textId="77777777" w:rsidR="00D077E3" w:rsidRDefault="00000000">
      <w:pPr>
        <w:pStyle w:val="ListBullet"/>
      </w:pPr>
      <w:r>
        <w:t>Date slicer + optional category/state filters</w:t>
      </w:r>
    </w:p>
    <w:p w14:paraId="2DB00391" w14:textId="77777777" w:rsidR="00D077E3" w:rsidRDefault="00000000">
      <w:pPr>
        <w:pStyle w:val="Heading2"/>
      </w:pPr>
      <w:r>
        <w:t>Order-to-Delivery (SLA)</w:t>
      </w:r>
    </w:p>
    <w:p w14:paraId="5485A30C" w14:textId="77777777" w:rsidR="00D077E3" w:rsidRDefault="00000000">
      <w:pPr>
        <w:pStyle w:val="ListBullet"/>
      </w:pPr>
      <w:r>
        <w:t>Delivery Days trend</w:t>
      </w:r>
    </w:p>
    <w:p w14:paraId="25CCE73E" w14:textId="77777777" w:rsidR="00D077E3" w:rsidRDefault="00000000">
      <w:pPr>
        <w:pStyle w:val="ListBullet"/>
      </w:pPr>
      <w:r>
        <w:t>Delivery Days by state</w:t>
      </w:r>
    </w:p>
    <w:p w14:paraId="40CFEDDF" w14:textId="77777777" w:rsidR="00D077E3" w:rsidRDefault="00000000">
      <w:pPr>
        <w:pStyle w:val="ListBullet"/>
      </w:pPr>
      <w:r>
        <w:t>Delay by status</w:t>
      </w:r>
    </w:p>
    <w:p w14:paraId="03E54E45" w14:textId="77777777" w:rsidR="00D077E3" w:rsidRDefault="00000000">
      <w:pPr>
        <w:pStyle w:val="ListBullet"/>
      </w:pPr>
      <w:r>
        <w:t>Most delayed orders table</w:t>
      </w:r>
    </w:p>
    <w:p w14:paraId="0EF860C5" w14:textId="77777777" w:rsidR="00D077E3" w:rsidRDefault="00000000">
      <w:pPr>
        <w:pStyle w:val="ListBullet"/>
      </w:pPr>
      <w:r>
        <w:t>Filters: date/state/status</w:t>
      </w:r>
    </w:p>
    <w:p w14:paraId="69A525C7" w14:textId="77777777" w:rsidR="00D077E3" w:rsidRDefault="00000000">
      <w:pPr>
        <w:pStyle w:val="Heading2"/>
      </w:pPr>
      <w:r>
        <w:t>Customer Experience (Reviews)</w:t>
      </w:r>
    </w:p>
    <w:p w14:paraId="7FA736AE" w14:textId="77777777" w:rsidR="00D077E3" w:rsidRDefault="00000000">
      <w:pPr>
        <w:pStyle w:val="ListBullet"/>
      </w:pPr>
      <w:r>
        <w:t>Review trend</w:t>
      </w:r>
    </w:p>
    <w:p w14:paraId="4CE9A6EC" w14:textId="77777777" w:rsidR="00D077E3" w:rsidRDefault="00000000">
      <w:pPr>
        <w:pStyle w:val="ListBullet"/>
      </w:pPr>
      <w:r>
        <w:t>Avg review by category</w:t>
      </w:r>
    </w:p>
    <w:p w14:paraId="3AB5935C" w14:textId="77777777" w:rsidR="00D077E3" w:rsidRDefault="00000000">
      <w:pPr>
        <w:pStyle w:val="ListBullet"/>
      </w:pPr>
      <w:r>
        <w:t>Score distribution</w:t>
      </w:r>
    </w:p>
    <w:p w14:paraId="62E31247" w14:textId="77777777" w:rsidR="00D077E3" w:rsidRDefault="00000000">
      <w:pPr>
        <w:pStyle w:val="ListBullet"/>
      </w:pPr>
      <w:r>
        <w:t>Lowest-rated categories table</w:t>
      </w:r>
    </w:p>
    <w:p w14:paraId="3C41102D" w14:textId="77777777" w:rsidR="00D077E3" w:rsidRDefault="00000000">
      <w:pPr>
        <w:pStyle w:val="ListBullet"/>
      </w:pPr>
      <w:r>
        <w:t>Filters: date/category</w:t>
      </w:r>
    </w:p>
    <w:p w14:paraId="271654C8" w14:textId="77777777" w:rsidR="00D077E3" w:rsidRDefault="00000000">
      <w:pPr>
        <w:pStyle w:val="Heading2"/>
      </w:pPr>
      <w:r>
        <w:t>Product &amp; Category Insights</w:t>
      </w:r>
    </w:p>
    <w:p w14:paraId="1EBF4C9B" w14:textId="77777777" w:rsidR="00D077E3" w:rsidRDefault="00000000">
      <w:pPr>
        <w:pStyle w:val="ListBullet"/>
      </w:pPr>
      <w:r>
        <w:t>Category share of GMV (</w:t>
      </w:r>
      <w:proofErr w:type="spellStart"/>
      <w:r>
        <w:t>treemap</w:t>
      </w:r>
      <w:proofErr w:type="spellEnd"/>
      <w:r>
        <w:t>)</w:t>
      </w:r>
    </w:p>
    <w:p w14:paraId="2BEAA8E2" w14:textId="77777777" w:rsidR="00D077E3" w:rsidRDefault="00000000">
      <w:pPr>
        <w:pStyle w:val="ListBullet"/>
      </w:pPr>
      <w:r>
        <w:t>Top categories by avg price</w:t>
      </w:r>
    </w:p>
    <w:p w14:paraId="645DA005" w14:textId="77777777" w:rsidR="00D077E3" w:rsidRDefault="00000000">
      <w:pPr>
        <w:pStyle w:val="ListBullet"/>
      </w:pPr>
      <w:r>
        <w:t>Price vs freight scatter</w:t>
      </w:r>
    </w:p>
    <w:p w14:paraId="76D0C950" w14:textId="77777777" w:rsidR="00D077E3" w:rsidRDefault="00000000">
      <w:pPr>
        <w:pStyle w:val="ListBullet"/>
      </w:pPr>
      <w:r>
        <w:t>Top products by GMV table</w:t>
      </w:r>
    </w:p>
    <w:p w14:paraId="42C7F8AD" w14:textId="77777777" w:rsidR="00D077E3" w:rsidRDefault="00000000">
      <w:pPr>
        <w:pStyle w:val="Heading2"/>
      </w:pPr>
      <w:r>
        <w:t>Geo Explorer</w:t>
      </w:r>
    </w:p>
    <w:p w14:paraId="0C9BCD02" w14:textId="77777777" w:rsidR="00D077E3" w:rsidRDefault="00000000">
      <w:pPr>
        <w:pStyle w:val="ListBullet"/>
      </w:pPr>
      <w:r>
        <w:t>GMV by customer state</w:t>
      </w:r>
    </w:p>
    <w:p w14:paraId="50147621" w14:textId="77777777" w:rsidR="00D077E3" w:rsidRDefault="00000000">
      <w:pPr>
        <w:pStyle w:val="ListBullet"/>
      </w:pPr>
      <w:r>
        <w:t>Orders by customer state</w:t>
      </w:r>
    </w:p>
    <w:p w14:paraId="1BE82530" w14:textId="6F94A738" w:rsidR="00D077E3" w:rsidRDefault="00000000" w:rsidP="00592587">
      <w:pPr>
        <w:pStyle w:val="ListBullet"/>
      </w:pPr>
      <w:r>
        <w:t>Top cities by GMV table</w:t>
      </w:r>
    </w:p>
    <w:p w14:paraId="12EF3D8A" w14:textId="77777777" w:rsidR="00592587" w:rsidRDefault="00592587" w:rsidP="00592587">
      <w:pPr>
        <w:pStyle w:val="ListBullet"/>
        <w:numPr>
          <w:ilvl w:val="0"/>
          <w:numId w:val="0"/>
        </w:numPr>
        <w:ind w:left="360" w:hanging="360"/>
      </w:pPr>
    </w:p>
    <w:p w14:paraId="258278D3" w14:textId="77777777" w:rsidR="00D077E3" w:rsidRDefault="00000000">
      <w:pPr>
        <w:pStyle w:val="Heading1"/>
      </w:pPr>
      <w:r>
        <w:lastRenderedPageBreak/>
        <w:t>3. KPI Logic (Functional)</w:t>
      </w:r>
    </w:p>
    <w:p w14:paraId="1962106B" w14:textId="77777777" w:rsidR="00D077E3" w:rsidRDefault="00000000">
      <w:r>
        <w:rPr>
          <w:b/>
        </w:rPr>
        <w:t xml:space="preserve">Total Orders: </w:t>
      </w:r>
      <w:r>
        <w:t xml:space="preserve">Distinct count of </w:t>
      </w:r>
      <w:proofErr w:type="spellStart"/>
      <w:r>
        <w:t>order_id</w:t>
      </w:r>
      <w:proofErr w:type="spellEnd"/>
      <w:r>
        <w:t>.</w:t>
      </w:r>
    </w:p>
    <w:p w14:paraId="621CA393" w14:textId="77777777" w:rsidR="00D077E3" w:rsidRDefault="00000000">
      <w:r>
        <w:rPr>
          <w:b/>
        </w:rPr>
        <w:t xml:space="preserve">Total GMV: </w:t>
      </w:r>
      <w:r>
        <w:t>Sum(price) + sum(</w:t>
      </w:r>
      <w:proofErr w:type="spellStart"/>
      <w:r>
        <w:t>freight_value</w:t>
      </w:r>
      <w:proofErr w:type="spellEnd"/>
      <w:r>
        <w:t>).</w:t>
      </w:r>
    </w:p>
    <w:p w14:paraId="7FBC1BE9" w14:textId="77777777" w:rsidR="00D077E3" w:rsidRDefault="00000000">
      <w:r>
        <w:rPr>
          <w:b/>
        </w:rPr>
        <w:t xml:space="preserve">Avg Review Score: </w:t>
      </w:r>
      <w:r>
        <w:t xml:space="preserve">Average </w:t>
      </w:r>
      <w:proofErr w:type="spellStart"/>
      <w:r>
        <w:t>review_score</w:t>
      </w:r>
      <w:proofErr w:type="spellEnd"/>
      <w:r>
        <w:t xml:space="preserve"> (exclude blanks).</w:t>
      </w:r>
    </w:p>
    <w:p w14:paraId="6E87ADDB" w14:textId="77777777" w:rsidR="00D077E3" w:rsidRDefault="00000000">
      <w:r>
        <w:rPr>
          <w:b/>
        </w:rPr>
        <w:t xml:space="preserve">Avg Delivery Days: </w:t>
      </w:r>
      <w:r>
        <w:t>Average days between purchase timestamp and delivered date (delivered orders).</w:t>
      </w:r>
    </w:p>
    <w:p w14:paraId="6625A045" w14:textId="77777777" w:rsidR="00D077E3" w:rsidRDefault="00000000">
      <w:r>
        <w:rPr>
          <w:b/>
        </w:rPr>
        <w:t xml:space="preserve">Avg Delivery Delay: </w:t>
      </w:r>
      <w:r>
        <w:t>Average days between estimated and delivered date (positive = late).</w:t>
      </w:r>
    </w:p>
    <w:p w14:paraId="4C825EB1" w14:textId="77777777" w:rsidR="00D077E3" w:rsidRDefault="00000000">
      <w:pPr>
        <w:pStyle w:val="Heading1"/>
      </w:pPr>
      <w:r>
        <w:t>4. Non-Functional</w:t>
      </w:r>
    </w:p>
    <w:p w14:paraId="40778E28" w14:textId="77777777" w:rsidR="00D077E3" w:rsidRDefault="00000000">
      <w:r>
        <w:rPr>
          <w:b/>
        </w:rPr>
        <w:t xml:space="preserve">NFR-01: </w:t>
      </w:r>
      <w:r>
        <w:t>Page render performance suitable for demo.</w:t>
      </w:r>
    </w:p>
    <w:p w14:paraId="459576E9" w14:textId="77777777" w:rsidR="00D077E3" w:rsidRDefault="00000000">
      <w:r>
        <w:rPr>
          <w:b/>
        </w:rPr>
        <w:t xml:space="preserve">NFR-02: </w:t>
      </w:r>
      <w:r>
        <w:t>Consistent formatting (currency, days) + tooltips.</w:t>
      </w:r>
    </w:p>
    <w:p w14:paraId="11FFB572" w14:textId="77777777" w:rsidR="00D077E3" w:rsidRDefault="00000000">
      <w:r>
        <w:rPr>
          <w:b/>
        </w:rPr>
        <w:t xml:space="preserve">NFR-03: </w:t>
      </w:r>
      <w:r>
        <w:t>KPI dictionary governs meanings.</w:t>
      </w:r>
    </w:p>
    <w:p w14:paraId="19E08000" w14:textId="77777777" w:rsidR="00D077E3" w:rsidRDefault="00000000">
      <w:r>
        <w:rPr>
          <w:b/>
        </w:rPr>
        <w:t xml:space="preserve">NFR-04: </w:t>
      </w:r>
      <w:r>
        <w:t>Clear setup for folder parameter if used.</w:t>
      </w:r>
    </w:p>
    <w:sectPr w:rsidR="00D077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5367329">
    <w:abstractNumId w:val="8"/>
  </w:num>
  <w:num w:numId="2" w16cid:durableId="123502210">
    <w:abstractNumId w:val="6"/>
  </w:num>
  <w:num w:numId="3" w16cid:durableId="250746322">
    <w:abstractNumId w:val="5"/>
  </w:num>
  <w:num w:numId="4" w16cid:durableId="782454558">
    <w:abstractNumId w:val="4"/>
  </w:num>
  <w:num w:numId="5" w16cid:durableId="255670859">
    <w:abstractNumId w:val="7"/>
  </w:num>
  <w:num w:numId="6" w16cid:durableId="903873065">
    <w:abstractNumId w:val="3"/>
  </w:num>
  <w:num w:numId="7" w16cid:durableId="501896396">
    <w:abstractNumId w:val="2"/>
  </w:num>
  <w:num w:numId="8" w16cid:durableId="779490113">
    <w:abstractNumId w:val="1"/>
  </w:num>
  <w:num w:numId="9" w16cid:durableId="523785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358"/>
    <w:rsid w:val="0015074B"/>
    <w:rsid w:val="0029639D"/>
    <w:rsid w:val="00326F90"/>
    <w:rsid w:val="0035395E"/>
    <w:rsid w:val="00592587"/>
    <w:rsid w:val="00AA1D8D"/>
    <w:rsid w:val="00B47730"/>
    <w:rsid w:val="00CB0664"/>
    <w:rsid w:val="00D077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B09122"/>
  <w14:defaultImageDpi w14:val="300"/>
  <w15:docId w15:val="{76392E3E-8A4C-477D-BE0A-1EAEF83B4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Moulik Kollipara</cp:lastModifiedBy>
  <cp:revision>3</cp:revision>
  <dcterms:created xsi:type="dcterms:W3CDTF">2013-12-23T23:15:00Z</dcterms:created>
  <dcterms:modified xsi:type="dcterms:W3CDTF">2026-02-12T13:23:00Z</dcterms:modified>
  <cp:category/>
</cp:coreProperties>
</file>