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93D" w:rsidRPr="0091193D" w:rsidRDefault="0091193D" w:rsidP="0091193D">
      <w:pPr>
        <w:spacing w:before="100" w:beforeAutospacing="1" w:after="100" w:afterAutospacing="1" w:line="240" w:lineRule="auto"/>
        <w:outlineLvl w:val="1"/>
        <w:rPr>
          <w:rFonts w:ascii="Arial" w:eastAsia="Times New Roman" w:hAnsi="Arial" w:cs="Arial"/>
          <w:color w:val="000000"/>
          <w:sz w:val="35"/>
          <w:szCs w:val="35"/>
        </w:rPr>
      </w:pPr>
      <w:r w:rsidRPr="0091193D">
        <w:rPr>
          <w:rFonts w:ascii="Arial" w:eastAsia="Times New Roman" w:hAnsi="Arial" w:cs="Arial"/>
          <w:color w:val="000000"/>
          <w:sz w:val="35"/>
          <w:szCs w:val="35"/>
        </w:rPr>
        <w:t>Parts of a PL/SQL Subprogram</w:t>
      </w:r>
      <w:r>
        <w:rPr>
          <w:rFonts w:ascii="Arial" w:eastAsia="Times New Roman" w:hAnsi="Arial" w:cs="Arial"/>
          <w:color w:val="000000"/>
          <w:sz w:val="35"/>
          <w:szCs w:val="35"/>
        </w:rPr>
        <w:t>/ Procedures</w:t>
      </w:r>
      <w:bookmarkStart w:id="0" w:name="_GoBack"/>
      <w:bookmarkEnd w:id="0"/>
    </w:p>
    <w:p w:rsidR="0091193D" w:rsidRPr="0091193D" w:rsidRDefault="0091193D" w:rsidP="0091193D">
      <w:pPr>
        <w:spacing w:before="120" w:after="144" w:line="240" w:lineRule="auto"/>
        <w:jc w:val="both"/>
        <w:rPr>
          <w:rFonts w:ascii="Arial" w:eastAsia="Times New Roman" w:hAnsi="Arial" w:cs="Arial"/>
          <w:color w:val="000000"/>
          <w:sz w:val="24"/>
          <w:szCs w:val="24"/>
        </w:rPr>
      </w:pPr>
      <w:r w:rsidRPr="0091193D">
        <w:rPr>
          <w:rFonts w:ascii="Arial" w:eastAsia="Times New Roman" w:hAnsi="Arial" w:cs="Arial"/>
          <w:color w:val="000000"/>
          <w:sz w:val="24"/>
          <w:szCs w:val="24"/>
        </w:rPr>
        <w:t>Each PL/SQL subprogram has a name, and may also have a parameter list. Like anonymous PL/SQL blocks, the named blocks will also have the following three parts −</w:t>
      </w:r>
    </w:p>
    <w:tbl>
      <w:tblPr>
        <w:tblW w:w="10163" w:type="dxa"/>
        <w:tblCellMar>
          <w:top w:w="15" w:type="dxa"/>
          <w:left w:w="15" w:type="dxa"/>
          <w:bottom w:w="15" w:type="dxa"/>
          <w:right w:w="15" w:type="dxa"/>
        </w:tblCellMar>
        <w:tblLook w:val="04A0" w:firstRow="1" w:lastRow="0" w:firstColumn="1" w:lastColumn="0" w:noHBand="0" w:noVBand="1"/>
      </w:tblPr>
      <w:tblGrid>
        <w:gridCol w:w="764"/>
        <w:gridCol w:w="9399"/>
      </w:tblGrid>
      <w:tr w:rsidR="0091193D" w:rsidRPr="0091193D" w:rsidTr="0091193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193D" w:rsidRPr="0091193D" w:rsidRDefault="0091193D" w:rsidP="0091193D">
            <w:pPr>
              <w:spacing w:after="0" w:line="240" w:lineRule="auto"/>
              <w:jc w:val="center"/>
              <w:rPr>
                <w:rFonts w:ascii="Arial" w:eastAsia="Times New Roman" w:hAnsi="Arial" w:cs="Arial"/>
                <w:b/>
                <w:bCs/>
                <w:color w:val="212529"/>
                <w:sz w:val="23"/>
                <w:szCs w:val="23"/>
              </w:rPr>
            </w:pPr>
            <w:proofErr w:type="spellStart"/>
            <w:r w:rsidRPr="0091193D">
              <w:rPr>
                <w:rFonts w:ascii="Arial" w:eastAsia="Times New Roman" w:hAnsi="Arial" w:cs="Arial"/>
                <w:b/>
                <w:bCs/>
                <w:color w:val="212529"/>
                <w:sz w:val="23"/>
                <w:szCs w:val="23"/>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193D" w:rsidRPr="0091193D" w:rsidRDefault="0091193D" w:rsidP="0091193D">
            <w:pPr>
              <w:spacing w:after="0" w:line="240" w:lineRule="auto"/>
              <w:jc w:val="center"/>
              <w:rPr>
                <w:rFonts w:ascii="Arial" w:eastAsia="Times New Roman" w:hAnsi="Arial" w:cs="Arial"/>
                <w:b/>
                <w:bCs/>
                <w:color w:val="212529"/>
                <w:sz w:val="23"/>
                <w:szCs w:val="23"/>
              </w:rPr>
            </w:pPr>
            <w:r w:rsidRPr="0091193D">
              <w:rPr>
                <w:rFonts w:ascii="Arial" w:eastAsia="Times New Roman" w:hAnsi="Arial" w:cs="Arial"/>
                <w:b/>
                <w:bCs/>
                <w:color w:val="212529"/>
                <w:sz w:val="23"/>
                <w:szCs w:val="23"/>
              </w:rPr>
              <w:t>Parts &amp; Description</w:t>
            </w:r>
          </w:p>
        </w:tc>
      </w:tr>
      <w:tr w:rsidR="0091193D" w:rsidRPr="0091193D" w:rsidTr="009119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193D" w:rsidRPr="0091193D" w:rsidRDefault="0091193D" w:rsidP="0091193D">
            <w:pPr>
              <w:spacing w:after="0" w:line="240" w:lineRule="auto"/>
              <w:jc w:val="center"/>
              <w:rPr>
                <w:rFonts w:ascii="Arial" w:eastAsia="Times New Roman" w:hAnsi="Arial" w:cs="Arial"/>
                <w:color w:val="212529"/>
                <w:sz w:val="23"/>
                <w:szCs w:val="23"/>
              </w:rPr>
            </w:pPr>
            <w:r w:rsidRPr="0091193D">
              <w:rPr>
                <w:rFonts w:ascii="Arial" w:eastAsia="Times New Roman"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193D" w:rsidRPr="0091193D" w:rsidRDefault="0091193D" w:rsidP="0091193D">
            <w:pPr>
              <w:spacing w:before="120" w:after="144" w:line="240" w:lineRule="auto"/>
              <w:jc w:val="both"/>
              <w:rPr>
                <w:rFonts w:ascii="Arial" w:eastAsia="Times New Roman" w:hAnsi="Arial" w:cs="Arial"/>
                <w:color w:val="000000"/>
                <w:sz w:val="24"/>
                <w:szCs w:val="24"/>
              </w:rPr>
            </w:pPr>
            <w:r w:rsidRPr="0091193D">
              <w:rPr>
                <w:rFonts w:ascii="Arial" w:eastAsia="Times New Roman" w:hAnsi="Arial" w:cs="Arial"/>
                <w:b/>
                <w:bCs/>
                <w:color w:val="000000"/>
                <w:sz w:val="24"/>
                <w:szCs w:val="24"/>
              </w:rPr>
              <w:t>Declarative Part</w:t>
            </w:r>
          </w:p>
          <w:p w:rsidR="0091193D" w:rsidRPr="0091193D" w:rsidRDefault="0091193D" w:rsidP="0091193D">
            <w:pPr>
              <w:spacing w:before="120" w:after="144" w:line="240" w:lineRule="auto"/>
              <w:jc w:val="both"/>
              <w:rPr>
                <w:rFonts w:ascii="Arial" w:eastAsia="Times New Roman" w:hAnsi="Arial" w:cs="Arial"/>
                <w:color w:val="000000"/>
                <w:sz w:val="24"/>
                <w:szCs w:val="24"/>
              </w:rPr>
            </w:pPr>
            <w:r w:rsidRPr="0091193D">
              <w:rPr>
                <w:rFonts w:ascii="Arial" w:eastAsia="Times New Roman" w:hAnsi="Arial" w:cs="Arial"/>
                <w:color w:val="000000"/>
                <w:sz w:val="24"/>
                <w:szCs w:val="24"/>
              </w:rPr>
              <w:t>It is an optional part. However, the declarative part for a subprogram does not start with the DECLARE keyword. It contains declarations of types, cursors, constants, variables, exceptions, and nested subprograms. These items are local to the subprogram and cease to exist when the subprogram completes execution.</w:t>
            </w:r>
          </w:p>
        </w:tc>
      </w:tr>
      <w:tr w:rsidR="0091193D" w:rsidRPr="0091193D" w:rsidTr="009119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193D" w:rsidRPr="0091193D" w:rsidRDefault="0091193D" w:rsidP="0091193D">
            <w:pPr>
              <w:spacing w:after="0" w:line="240" w:lineRule="auto"/>
              <w:jc w:val="center"/>
              <w:rPr>
                <w:rFonts w:ascii="Arial" w:eastAsia="Times New Roman" w:hAnsi="Arial" w:cs="Arial"/>
                <w:color w:val="212529"/>
                <w:sz w:val="23"/>
                <w:szCs w:val="23"/>
              </w:rPr>
            </w:pPr>
            <w:r w:rsidRPr="0091193D">
              <w:rPr>
                <w:rFonts w:ascii="Arial" w:eastAsia="Times New Roman"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193D" w:rsidRPr="0091193D" w:rsidRDefault="0091193D" w:rsidP="0091193D">
            <w:pPr>
              <w:spacing w:before="120" w:after="144" w:line="240" w:lineRule="auto"/>
              <w:jc w:val="both"/>
              <w:rPr>
                <w:rFonts w:ascii="Arial" w:eastAsia="Times New Roman" w:hAnsi="Arial" w:cs="Arial"/>
                <w:color w:val="000000"/>
                <w:sz w:val="24"/>
                <w:szCs w:val="24"/>
              </w:rPr>
            </w:pPr>
            <w:r w:rsidRPr="0091193D">
              <w:rPr>
                <w:rFonts w:ascii="Arial" w:eastAsia="Times New Roman" w:hAnsi="Arial" w:cs="Arial"/>
                <w:b/>
                <w:bCs/>
                <w:color w:val="000000"/>
                <w:sz w:val="24"/>
                <w:szCs w:val="24"/>
              </w:rPr>
              <w:t>Executable Part</w:t>
            </w:r>
          </w:p>
          <w:p w:rsidR="0091193D" w:rsidRPr="0091193D" w:rsidRDefault="0091193D" w:rsidP="0091193D">
            <w:pPr>
              <w:spacing w:before="120" w:after="144" w:line="240" w:lineRule="auto"/>
              <w:jc w:val="both"/>
              <w:rPr>
                <w:rFonts w:ascii="Arial" w:eastAsia="Times New Roman" w:hAnsi="Arial" w:cs="Arial"/>
                <w:color w:val="000000"/>
                <w:sz w:val="24"/>
                <w:szCs w:val="24"/>
              </w:rPr>
            </w:pPr>
            <w:r w:rsidRPr="0091193D">
              <w:rPr>
                <w:rFonts w:ascii="Arial" w:eastAsia="Times New Roman" w:hAnsi="Arial" w:cs="Arial"/>
                <w:color w:val="000000"/>
                <w:sz w:val="24"/>
                <w:szCs w:val="24"/>
              </w:rPr>
              <w:t>This is a mandatory part and contains statements that perform the designated action.</w:t>
            </w:r>
          </w:p>
        </w:tc>
      </w:tr>
      <w:tr w:rsidR="0091193D" w:rsidRPr="0091193D" w:rsidTr="009119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193D" w:rsidRPr="0091193D" w:rsidRDefault="0091193D" w:rsidP="0091193D">
            <w:pPr>
              <w:spacing w:after="0" w:line="240" w:lineRule="auto"/>
              <w:jc w:val="center"/>
              <w:rPr>
                <w:rFonts w:ascii="Arial" w:eastAsia="Times New Roman" w:hAnsi="Arial" w:cs="Arial"/>
                <w:color w:val="212529"/>
                <w:sz w:val="23"/>
                <w:szCs w:val="23"/>
              </w:rPr>
            </w:pPr>
            <w:r w:rsidRPr="0091193D">
              <w:rPr>
                <w:rFonts w:ascii="Arial" w:eastAsia="Times New Roman"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193D" w:rsidRPr="0091193D" w:rsidRDefault="0091193D" w:rsidP="0091193D">
            <w:pPr>
              <w:spacing w:before="120" w:after="144" w:line="240" w:lineRule="auto"/>
              <w:jc w:val="both"/>
              <w:rPr>
                <w:rFonts w:ascii="Arial" w:eastAsia="Times New Roman" w:hAnsi="Arial" w:cs="Arial"/>
                <w:color w:val="000000"/>
                <w:sz w:val="24"/>
                <w:szCs w:val="24"/>
              </w:rPr>
            </w:pPr>
            <w:r w:rsidRPr="0091193D">
              <w:rPr>
                <w:rFonts w:ascii="Arial" w:eastAsia="Times New Roman" w:hAnsi="Arial" w:cs="Arial"/>
                <w:b/>
                <w:bCs/>
                <w:color w:val="000000"/>
                <w:sz w:val="24"/>
                <w:szCs w:val="24"/>
              </w:rPr>
              <w:t>Exception-handling</w:t>
            </w:r>
          </w:p>
          <w:p w:rsidR="0091193D" w:rsidRPr="0091193D" w:rsidRDefault="0091193D" w:rsidP="0091193D">
            <w:pPr>
              <w:spacing w:before="120" w:after="144" w:line="240" w:lineRule="auto"/>
              <w:jc w:val="both"/>
              <w:rPr>
                <w:rFonts w:ascii="Arial" w:eastAsia="Times New Roman" w:hAnsi="Arial" w:cs="Arial"/>
                <w:color w:val="000000"/>
                <w:sz w:val="24"/>
                <w:szCs w:val="24"/>
              </w:rPr>
            </w:pPr>
            <w:r w:rsidRPr="0091193D">
              <w:rPr>
                <w:rFonts w:ascii="Arial" w:eastAsia="Times New Roman" w:hAnsi="Arial" w:cs="Arial"/>
                <w:color w:val="000000"/>
                <w:sz w:val="24"/>
                <w:szCs w:val="24"/>
              </w:rPr>
              <w:t>This is again an optional part. It contains the code that handles run-time errors.</w:t>
            </w:r>
          </w:p>
        </w:tc>
      </w:tr>
    </w:tbl>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CREATE </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OR REPLACE</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PROCEDURE </w:t>
      </w:r>
      <w:proofErr w:type="spellStart"/>
      <w:r w:rsidRPr="0091193D">
        <w:rPr>
          <w:rFonts w:ascii="var(--bs-font-monospace)" w:eastAsia="Times New Roman" w:hAnsi="var(--bs-font-monospace)" w:cs="Courier New"/>
          <w:color w:val="000000"/>
          <w:sz w:val="23"/>
          <w:szCs w:val="23"/>
        </w:rPr>
        <w:t>procedure_name</w:t>
      </w:r>
      <w:proofErr w:type="spellEnd"/>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666600"/>
          <w:sz w:val="23"/>
          <w:szCs w:val="23"/>
        </w:rPr>
        <w:t>[(</w:t>
      </w:r>
      <w:proofErr w:type="spellStart"/>
      <w:r w:rsidRPr="0091193D">
        <w:rPr>
          <w:rFonts w:ascii="var(--bs-font-monospace)" w:eastAsia="Times New Roman" w:hAnsi="var(--bs-font-monospace)" w:cs="Courier New"/>
          <w:color w:val="000000"/>
          <w:sz w:val="23"/>
          <w:szCs w:val="23"/>
        </w:rPr>
        <w:t>parameter_name</w:t>
      </w:r>
      <w:proofErr w:type="spellEnd"/>
      <w:r w:rsidRPr="0091193D">
        <w:rPr>
          <w:rFonts w:ascii="var(--bs-font-monospace)" w:eastAsia="Times New Roman" w:hAnsi="var(--bs-font-monospace)" w:cs="Courier New"/>
          <w:color w:val="000000"/>
          <w:sz w:val="23"/>
          <w:szCs w:val="23"/>
        </w:rPr>
        <w:t xml:space="preserve"> </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IN </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OUT </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IN OUT</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type </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IS </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AS</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88"/>
          <w:sz w:val="23"/>
          <w:szCs w:val="23"/>
        </w:rPr>
        <w:t>BEGIN</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  </w:t>
      </w:r>
      <w:r w:rsidRPr="0091193D">
        <w:rPr>
          <w:rFonts w:ascii="var(--bs-font-monospace)" w:eastAsia="Times New Roman" w:hAnsi="var(--bs-font-monospace)" w:cs="Courier New"/>
          <w:color w:val="666600"/>
          <w:sz w:val="23"/>
          <w:szCs w:val="23"/>
        </w:rPr>
        <w:t>&lt;</w:t>
      </w:r>
      <w:r w:rsidRPr="0091193D">
        <w:rPr>
          <w:rFonts w:ascii="var(--bs-font-monospace)" w:eastAsia="Times New Roman" w:hAnsi="var(--bs-font-monospace)" w:cs="Courier New"/>
          <w:color w:val="000000"/>
          <w:sz w:val="23"/>
          <w:szCs w:val="23"/>
        </w:rPr>
        <w:t xml:space="preserve"> </w:t>
      </w:r>
      <w:proofErr w:type="spellStart"/>
      <w:r w:rsidRPr="0091193D">
        <w:rPr>
          <w:rFonts w:ascii="var(--bs-font-monospace)" w:eastAsia="Times New Roman" w:hAnsi="var(--bs-font-monospace)" w:cs="Courier New"/>
          <w:color w:val="000000"/>
          <w:sz w:val="23"/>
          <w:szCs w:val="23"/>
        </w:rPr>
        <w:t>procedure_body</w:t>
      </w:r>
      <w:proofErr w:type="spellEnd"/>
      <w:r w:rsidRPr="0091193D">
        <w:rPr>
          <w:rFonts w:ascii="var(--bs-font-monospace)" w:eastAsia="Times New Roman" w:hAnsi="var(--bs-font-monospace)" w:cs="Courier New"/>
          <w:color w:val="000000"/>
          <w:sz w:val="23"/>
          <w:szCs w:val="23"/>
        </w:rPr>
        <w:t xml:space="preserve"> </w:t>
      </w:r>
      <w:r w:rsidRPr="0091193D">
        <w:rPr>
          <w:rFonts w:ascii="var(--bs-font-monospace)" w:eastAsia="Times New Roman" w:hAnsi="var(--bs-font-monospace)" w:cs="Courier New"/>
          <w:color w:val="666600"/>
          <w:sz w:val="23"/>
          <w:szCs w:val="23"/>
        </w:rPr>
        <w:t>&gt;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91193D">
        <w:rPr>
          <w:rFonts w:ascii="var(--bs-font-monospace)" w:eastAsia="Times New Roman" w:hAnsi="var(--bs-font-monospace)" w:cs="Courier New"/>
          <w:color w:val="000088"/>
          <w:sz w:val="23"/>
          <w:szCs w:val="23"/>
        </w:rPr>
        <w:t>END</w:t>
      </w:r>
      <w:r w:rsidRPr="0091193D">
        <w:rPr>
          <w:rFonts w:ascii="var(--bs-font-monospace)" w:eastAsia="Times New Roman" w:hAnsi="var(--bs-font-monospace)" w:cs="Courier New"/>
          <w:color w:val="000000"/>
          <w:sz w:val="23"/>
          <w:szCs w:val="23"/>
        </w:rPr>
        <w:t xml:space="preserve"> </w:t>
      </w:r>
      <w:proofErr w:type="spellStart"/>
      <w:r w:rsidRPr="0091193D">
        <w:rPr>
          <w:rFonts w:ascii="var(--bs-font-monospace)" w:eastAsia="Times New Roman" w:hAnsi="var(--bs-font-monospace)" w:cs="Courier New"/>
          <w:color w:val="000000"/>
          <w:sz w:val="23"/>
          <w:szCs w:val="23"/>
        </w:rPr>
        <w:t>procedure_name</w:t>
      </w:r>
      <w:proofErr w:type="spellEnd"/>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A7744" w:rsidRDefault="0091193D"/>
    <w:p w:rsidR="0091193D" w:rsidRDefault="0091193D"/>
    <w:p w:rsidR="0091193D" w:rsidRDefault="0091193D" w:rsidP="0091193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CREATE OR REPLACE PROCEDURE greetings </w:t>
      </w:r>
    </w:p>
    <w:p w:rsidR="0091193D" w:rsidRDefault="0091193D" w:rsidP="0091193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AS </w:t>
      </w:r>
    </w:p>
    <w:p w:rsidR="0091193D" w:rsidRDefault="0091193D" w:rsidP="0091193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BEGIN</w:t>
      </w:r>
      <w:r>
        <w:rPr>
          <w:rStyle w:val="pln"/>
          <w:rFonts w:ascii="var(--bs-font-monospace)" w:hAnsi="var(--bs-font-monospace)"/>
          <w:color w:val="000000"/>
          <w:sz w:val="23"/>
          <w:szCs w:val="23"/>
        </w:rPr>
        <w:t xml:space="preserve"> </w:t>
      </w:r>
    </w:p>
    <w:p w:rsidR="0091193D" w:rsidRDefault="0091193D" w:rsidP="0091193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dbms_output</w:t>
      </w:r>
      <w:r>
        <w:rPr>
          <w:rStyle w:val="pun"/>
          <w:rFonts w:ascii="var(--bs-font-monospace)" w:hAnsi="var(--bs-font-monospace)"/>
          <w:color w:val="666600"/>
          <w:sz w:val="23"/>
          <w:szCs w:val="23"/>
        </w:rPr>
        <w:t>.</w:t>
      </w:r>
      <w:r>
        <w:rPr>
          <w:rStyle w:val="pln"/>
          <w:rFonts w:ascii="var(--bs-font-monospace)" w:hAnsi="var(--bs-font-monospace)"/>
          <w:color w:val="000000"/>
          <w:sz w:val="23"/>
          <w:szCs w:val="23"/>
        </w:rPr>
        <w:t>put_</w:t>
      </w:r>
      <w:proofErr w:type="gramStart"/>
      <w:r>
        <w:rPr>
          <w:rStyle w:val="pln"/>
          <w:rFonts w:ascii="var(--bs-font-monospace)" w:hAnsi="var(--bs-font-monospace)"/>
          <w:color w:val="000000"/>
          <w:sz w:val="23"/>
          <w:szCs w:val="23"/>
        </w:rPr>
        <w:t>line</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'Hello World!'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91193D" w:rsidRDefault="0091193D" w:rsidP="0091193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END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91193D" w:rsidRDefault="0091193D" w:rsidP="0091193D">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91193D" w:rsidRDefault="0091193D"/>
    <w:p w:rsidR="0091193D" w:rsidRDefault="0091193D" w:rsidP="0091193D">
      <w:pPr>
        <w:pStyle w:val="Heading2"/>
        <w:rPr>
          <w:rFonts w:ascii="Arial" w:hAnsi="Arial" w:cs="Arial"/>
          <w:b w:val="0"/>
          <w:bCs w:val="0"/>
          <w:color w:val="000000"/>
          <w:sz w:val="35"/>
          <w:szCs w:val="35"/>
        </w:rPr>
      </w:pPr>
      <w:r>
        <w:rPr>
          <w:rFonts w:ascii="Arial" w:hAnsi="Arial" w:cs="Arial"/>
          <w:b w:val="0"/>
          <w:bCs w:val="0"/>
          <w:color w:val="000000"/>
          <w:sz w:val="35"/>
          <w:szCs w:val="35"/>
        </w:rPr>
        <w:t>Executing a Standalone Procedure</w:t>
      </w:r>
    </w:p>
    <w:p w:rsidR="0091193D" w:rsidRDefault="0091193D" w:rsidP="0091193D">
      <w:pPr>
        <w:pStyle w:val="NormalWeb"/>
        <w:spacing w:before="120" w:beforeAutospacing="0" w:after="144" w:afterAutospacing="0"/>
        <w:jc w:val="both"/>
        <w:rPr>
          <w:rFonts w:ascii="Arial" w:hAnsi="Arial" w:cs="Arial"/>
          <w:color w:val="000000"/>
        </w:rPr>
      </w:pPr>
      <w:r>
        <w:rPr>
          <w:rFonts w:ascii="Arial" w:hAnsi="Arial" w:cs="Arial"/>
          <w:color w:val="000000"/>
        </w:rPr>
        <w:t>A standalone procedure can be called in two ways −</w:t>
      </w:r>
    </w:p>
    <w:p w:rsidR="0091193D" w:rsidRDefault="0091193D" w:rsidP="0091193D">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Using the </w:t>
      </w:r>
      <w:r>
        <w:rPr>
          <w:rFonts w:ascii="Arial" w:hAnsi="Arial" w:cs="Arial"/>
          <w:b/>
          <w:bCs/>
          <w:color w:val="000000"/>
        </w:rPr>
        <w:t>EXECUTE</w:t>
      </w:r>
      <w:r>
        <w:rPr>
          <w:rFonts w:ascii="Arial" w:hAnsi="Arial" w:cs="Arial"/>
          <w:color w:val="000000"/>
        </w:rPr>
        <w:t> keyword</w:t>
      </w:r>
    </w:p>
    <w:p w:rsidR="0091193D" w:rsidRDefault="0091193D" w:rsidP="0091193D">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Calling the name of the procedure from a PL/SQL block</w:t>
      </w:r>
    </w:p>
    <w:p w:rsidR="0091193D" w:rsidRDefault="0091193D" w:rsidP="0091193D">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The above procedure named </w:t>
      </w:r>
      <w:r>
        <w:rPr>
          <w:rFonts w:ascii="Arial" w:hAnsi="Arial" w:cs="Arial"/>
          <w:b/>
          <w:bCs/>
          <w:color w:val="000000"/>
        </w:rPr>
        <w:t>'greetings'</w:t>
      </w:r>
      <w:r>
        <w:rPr>
          <w:rFonts w:ascii="Arial" w:hAnsi="Arial" w:cs="Arial"/>
          <w:color w:val="000000"/>
        </w:rPr>
        <w:t> can be called with the EXECUTE keyword as −</w:t>
      </w:r>
    </w:p>
    <w:p w:rsidR="0091193D" w:rsidRDefault="0091193D" w:rsidP="0091193D">
      <w:pPr>
        <w:pStyle w:val="HTMLPreformatted"/>
        <w:rPr>
          <w:rFonts w:ascii="var(--bs-font-monospace)" w:hAnsi="var(--bs-font-monospace)"/>
          <w:color w:val="000000"/>
          <w:sz w:val="23"/>
          <w:szCs w:val="23"/>
        </w:rPr>
      </w:pPr>
      <w:r>
        <w:rPr>
          <w:rFonts w:ascii="var(--bs-font-monospace)" w:hAnsi="var(--bs-font-monospace)"/>
          <w:color w:val="000000"/>
          <w:sz w:val="23"/>
          <w:szCs w:val="23"/>
        </w:rPr>
        <w:t>EXECUTE greetings;</w:t>
      </w:r>
    </w:p>
    <w:p w:rsidR="0091193D" w:rsidRDefault="0091193D"/>
    <w:p w:rsidR="0091193D" w:rsidRDefault="0091193D"/>
    <w:p w:rsidR="0091193D" w:rsidRDefault="0091193D" w:rsidP="0091193D">
      <w:pPr>
        <w:pStyle w:val="Heading2"/>
        <w:rPr>
          <w:rFonts w:ascii="Arial" w:hAnsi="Arial" w:cs="Arial"/>
          <w:b w:val="0"/>
          <w:bCs w:val="0"/>
          <w:color w:val="000000"/>
          <w:sz w:val="35"/>
          <w:szCs w:val="35"/>
        </w:rPr>
      </w:pPr>
      <w:r>
        <w:rPr>
          <w:rFonts w:ascii="Arial" w:hAnsi="Arial" w:cs="Arial"/>
          <w:b w:val="0"/>
          <w:bCs w:val="0"/>
          <w:color w:val="000000"/>
          <w:sz w:val="35"/>
          <w:szCs w:val="35"/>
        </w:rPr>
        <w:t>Deleting a Standalone Procedure</w:t>
      </w:r>
    </w:p>
    <w:p w:rsidR="0091193D" w:rsidRDefault="0091193D" w:rsidP="0091193D">
      <w:pPr>
        <w:pStyle w:val="NormalWeb"/>
        <w:spacing w:before="120" w:beforeAutospacing="0" w:after="144" w:afterAutospacing="0"/>
        <w:jc w:val="both"/>
        <w:rPr>
          <w:rFonts w:ascii="Arial" w:hAnsi="Arial" w:cs="Arial"/>
          <w:color w:val="000000"/>
        </w:rPr>
      </w:pPr>
      <w:r>
        <w:rPr>
          <w:rFonts w:ascii="Arial" w:hAnsi="Arial" w:cs="Arial"/>
          <w:color w:val="000000"/>
        </w:rPr>
        <w:t>A standalone procedure is deleted with the </w:t>
      </w:r>
      <w:r>
        <w:rPr>
          <w:rFonts w:ascii="Arial" w:hAnsi="Arial" w:cs="Arial"/>
          <w:b/>
          <w:bCs/>
          <w:color w:val="000000"/>
        </w:rPr>
        <w:t>DROP PROCEDURE</w:t>
      </w:r>
      <w:r>
        <w:rPr>
          <w:rFonts w:ascii="Arial" w:hAnsi="Arial" w:cs="Arial"/>
          <w:color w:val="000000"/>
        </w:rPr>
        <w:t> statement. Syntax for deleting a procedure is −</w:t>
      </w:r>
    </w:p>
    <w:p w:rsidR="0091193D" w:rsidRDefault="0091193D" w:rsidP="0091193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DROP PROCEDURE procedure-name; </w:t>
      </w:r>
    </w:p>
    <w:p w:rsidR="0091193D" w:rsidRDefault="0091193D"/>
    <w:p w:rsidR="0091193D" w:rsidRDefault="0091193D"/>
    <w:p w:rsidR="0091193D" w:rsidRDefault="0091193D" w:rsidP="0091193D">
      <w:pPr>
        <w:pStyle w:val="Heading2"/>
        <w:rPr>
          <w:rFonts w:ascii="Arial" w:hAnsi="Arial" w:cs="Arial"/>
          <w:b w:val="0"/>
          <w:bCs w:val="0"/>
          <w:color w:val="000000"/>
          <w:sz w:val="35"/>
          <w:szCs w:val="35"/>
        </w:rPr>
      </w:pPr>
      <w:r>
        <w:rPr>
          <w:rFonts w:ascii="Arial" w:hAnsi="Arial" w:cs="Arial"/>
          <w:b w:val="0"/>
          <w:bCs w:val="0"/>
          <w:color w:val="000000"/>
          <w:sz w:val="35"/>
          <w:szCs w:val="35"/>
        </w:rPr>
        <w:t>Parameter Modes in PL/SQL Subprograms</w:t>
      </w:r>
    </w:p>
    <w:p w:rsidR="0091193D" w:rsidRDefault="0091193D" w:rsidP="0091193D">
      <w:pPr>
        <w:pStyle w:val="NormalWeb"/>
        <w:spacing w:before="120" w:beforeAutospacing="0" w:after="144" w:afterAutospacing="0"/>
        <w:jc w:val="both"/>
        <w:rPr>
          <w:rFonts w:ascii="Arial" w:hAnsi="Arial" w:cs="Arial"/>
          <w:color w:val="000000"/>
        </w:rPr>
      </w:pPr>
      <w:r>
        <w:rPr>
          <w:rFonts w:ascii="Arial" w:hAnsi="Arial" w:cs="Arial"/>
          <w:color w:val="000000"/>
        </w:rPr>
        <w:t>The following table lists out the parameter modes in PL/SQL subprograms −</w:t>
      </w:r>
    </w:p>
    <w:tbl>
      <w:tblPr>
        <w:tblW w:w="10163" w:type="dxa"/>
        <w:tblCellMar>
          <w:top w:w="15" w:type="dxa"/>
          <w:left w:w="15" w:type="dxa"/>
          <w:bottom w:w="15" w:type="dxa"/>
          <w:right w:w="15" w:type="dxa"/>
        </w:tblCellMar>
        <w:tblLook w:val="04A0" w:firstRow="1" w:lastRow="0" w:firstColumn="1" w:lastColumn="0" w:noHBand="0" w:noVBand="1"/>
      </w:tblPr>
      <w:tblGrid>
        <w:gridCol w:w="764"/>
        <w:gridCol w:w="9399"/>
      </w:tblGrid>
      <w:tr w:rsidR="0091193D" w:rsidTr="0091193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193D" w:rsidRDefault="0091193D">
            <w:pPr>
              <w:jc w:val="center"/>
              <w:rPr>
                <w:rFonts w:ascii="Arial" w:hAnsi="Arial" w:cs="Arial"/>
                <w:b/>
                <w:bCs/>
                <w:color w:val="212529"/>
                <w:sz w:val="23"/>
                <w:szCs w:val="23"/>
              </w:rPr>
            </w:pPr>
            <w:proofErr w:type="spellStart"/>
            <w:r>
              <w:rPr>
                <w:rFonts w:ascii="Arial" w:hAnsi="Arial" w:cs="Arial"/>
                <w:b/>
                <w:bCs/>
                <w:color w:val="212529"/>
                <w:sz w:val="23"/>
                <w:szCs w:val="23"/>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193D" w:rsidRDefault="0091193D">
            <w:pPr>
              <w:jc w:val="center"/>
              <w:rPr>
                <w:rFonts w:ascii="Arial" w:hAnsi="Arial" w:cs="Arial"/>
                <w:b/>
                <w:bCs/>
                <w:color w:val="212529"/>
                <w:sz w:val="23"/>
                <w:szCs w:val="23"/>
              </w:rPr>
            </w:pPr>
            <w:r>
              <w:rPr>
                <w:rFonts w:ascii="Arial" w:hAnsi="Arial" w:cs="Arial"/>
                <w:b/>
                <w:bCs/>
                <w:color w:val="212529"/>
                <w:sz w:val="23"/>
                <w:szCs w:val="23"/>
              </w:rPr>
              <w:t>Parameter Mode &amp; Description</w:t>
            </w:r>
          </w:p>
        </w:tc>
      </w:tr>
      <w:tr w:rsidR="0091193D" w:rsidTr="009119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193D" w:rsidRDefault="0091193D">
            <w:pPr>
              <w:jc w:val="center"/>
              <w:rPr>
                <w:rFonts w:ascii="Arial" w:hAnsi="Arial" w:cs="Arial"/>
                <w:color w:val="212529"/>
                <w:sz w:val="23"/>
                <w:szCs w:val="23"/>
              </w:rPr>
            </w:pPr>
            <w:r>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193D" w:rsidRDefault="0091193D">
            <w:pPr>
              <w:pStyle w:val="NormalWeb"/>
              <w:spacing w:before="120" w:beforeAutospacing="0" w:after="144" w:afterAutospacing="0"/>
              <w:jc w:val="both"/>
              <w:rPr>
                <w:rFonts w:ascii="Arial" w:hAnsi="Arial" w:cs="Arial"/>
                <w:color w:val="000000"/>
              </w:rPr>
            </w:pPr>
            <w:r>
              <w:rPr>
                <w:rFonts w:ascii="Arial" w:hAnsi="Arial" w:cs="Arial"/>
                <w:b/>
                <w:bCs/>
                <w:color w:val="000000"/>
              </w:rPr>
              <w:t>IN</w:t>
            </w:r>
          </w:p>
          <w:p w:rsidR="0091193D" w:rsidRDefault="0091193D">
            <w:pPr>
              <w:pStyle w:val="NormalWeb"/>
              <w:spacing w:before="120" w:beforeAutospacing="0" w:after="144" w:afterAutospacing="0"/>
              <w:jc w:val="both"/>
              <w:rPr>
                <w:rFonts w:ascii="Arial" w:hAnsi="Arial" w:cs="Arial"/>
                <w:color w:val="000000"/>
              </w:rPr>
            </w:pPr>
            <w:r>
              <w:rPr>
                <w:rFonts w:ascii="Arial" w:hAnsi="Arial" w:cs="Arial"/>
                <w:color w:val="000000"/>
              </w:rPr>
              <w:t xml:space="preserve">An </w:t>
            </w:r>
            <w:proofErr w:type="gramStart"/>
            <w:r>
              <w:rPr>
                <w:rFonts w:ascii="Arial" w:hAnsi="Arial" w:cs="Arial"/>
                <w:color w:val="000000"/>
              </w:rPr>
              <w:t>IN</w:t>
            </w:r>
            <w:proofErr w:type="gramEnd"/>
            <w:r>
              <w:rPr>
                <w:rFonts w:ascii="Arial" w:hAnsi="Arial" w:cs="Arial"/>
                <w:color w:val="000000"/>
              </w:rPr>
              <w:t xml:space="preserve"> parameter lets you pass a value to the subprogram. </w:t>
            </w:r>
            <w:r>
              <w:rPr>
                <w:rFonts w:ascii="Arial" w:hAnsi="Arial" w:cs="Arial"/>
                <w:b/>
                <w:bCs/>
                <w:color w:val="000000"/>
              </w:rPr>
              <w:t>It is a read-only parameter</w:t>
            </w:r>
            <w:r>
              <w:rPr>
                <w:rFonts w:ascii="Arial" w:hAnsi="Arial" w:cs="Arial"/>
                <w:color w:val="000000"/>
              </w:rPr>
              <w:t>. Inside the subprogram, an IN parameter acts like a constant. It cannot be assigned a value. You can pass a constant, literal, initialized variable, or expression as an IN parameter. You can also initialize it to a default value; however, in that case, it is omitted from the subprogram call. </w:t>
            </w:r>
            <w:r>
              <w:rPr>
                <w:rFonts w:ascii="Arial" w:hAnsi="Arial" w:cs="Arial"/>
                <w:b/>
                <w:bCs/>
                <w:color w:val="000000"/>
              </w:rPr>
              <w:t>It is the default mode of parameter passing. Parameters are passed by reference</w:t>
            </w:r>
            <w:r>
              <w:rPr>
                <w:rFonts w:ascii="Arial" w:hAnsi="Arial" w:cs="Arial"/>
                <w:color w:val="000000"/>
              </w:rPr>
              <w:t>.</w:t>
            </w:r>
          </w:p>
        </w:tc>
      </w:tr>
      <w:tr w:rsidR="0091193D" w:rsidTr="009119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193D" w:rsidRDefault="0091193D">
            <w:pPr>
              <w:jc w:val="cente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193D" w:rsidRDefault="0091193D">
            <w:pPr>
              <w:pStyle w:val="NormalWeb"/>
              <w:spacing w:before="120" w:beforeAutospacing="0" w:after="144" w:afterAutospacing="0"/>
              <w:jc w:val="both"/>
              <w:rPr>
                <w:rFonts w:ascii="Arial" w:hAnsi="Arial" w:cs="Arial"/>
                <w:color w:val="000000"/>
              </w:rPr>
            </w:pPr>
            <w:r>
              <w:rPr>
                <w:rFonts w:ascii="Arial" w:hAnsi="Arial" w:cs="Arial"/>
                <w:b/>
                <w:bCs/>
                <w:color w:val="000000"/>
              </w:rPr>
              <w:t>OUT</w:t>
            </w:r>
          </w:p>
          <w:p w:rsidR="0091193D" w:rsidRDefault="0091193D">
            <w:pPr>
              <w:pStyle w:val="NormalWeb"/>
              <w:spacing w:before="120" w:beforeAutospacing="0" w:after="144" w:afterAutospacing="0"/>
              <w:jc w:val="both"/>
              <w:rPr>
                <w:rFonts w:ascii="Arial" w:hAnsi="Arial" w:cs="Arial"/>
                <w:color w:val="000000"/>
              </w:rPr>
            </w:pPr>
            <w:r>
              <w:rPr>
                <w:rFonts w:ascii="Arial" w:hAnsi="Arial" w:cs="Arial"/>
                <w:color w:val="000000"/>
              </w:rPr>
              <w:t>An OUT parameter returns a value to the calling program. Inside the subprogram, an OUT parameter acts like a variable. You can change its value and reference the value after assigning it. </w:t>
            </w:r>
            <w:r>
              <w:rPr>
                <w:rFonts w:ascii="Arial" w:hAnsi="Arial" w:cs="Arial"/>
                <w:b/>
                <w:bCs/>
                <w:color w:val="000000"/>
              </w:rPr>
              <w:t>The actual parameter must be variable and it is passed by value</w:t>
            </w:r>
            <w:r>
              <w:rPr>
                <w:rFonts w:ascii="Arial" w:hAnsi="Arial" w:cs="Arial"/>
                <w:color w:val="000000"/>
              </w:rPr>
              <w:t>.</w:t>
            </w:r>
          </w:p>
        </w:tc>
      </w:tr>
      <w:tr w:rsidR="0091193D" w:rsidTr="0091193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1193D" w:rsidRDefault="0091193D">
            <w:pPr>
              <w:jc w:val="center"/>
              <w:rPr>
                <w:rFonts w:ascii="Arial" w:hAnsi="Arial" w:cs="Arial"/>
                <w:color w:val="212529"/>
                <w:sz w:val="23"/>
                <w:szCs w:val="23"/>
              </w:rPr>
            </w:pPr>
            <w:r>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193D" w:rsidRDefault="0091193D">
            <w:pPr>
              <w:pStyle w:val="NormalWeb"/>
              <w:spacing w:before="120" w:beforeAutospacing="0" w:after="144" w:afterAutospacing="0"/>
              <w:jc w:val="both"/>
              <w:rPr>
                <w:rFonts w:ascii="Arial" w:hAnsi="Arial" w:cs="Arial"/>
                <w:color w:val="000000"/>
              </w:rPr>
            </w:pPr>
            <w:r>
              <w:rPr>
                <w:rFonts w:ascii="Arial" w:hAnsi="Arial" w:cs="Arial"/>
                <w:b/>
                <w:bCs/>
                <w:color w:val="000000"/>
              </w:rPr>
              <w:t>IN OUT</w:t>
            </w:r>
          </w:p>
          <w:p w:rsidR="0091193D" w:rsidRDefault="0091193D">
            <w:pPr>
              <w:pStyle w:val="NormalWeb"/>
              <w:spacing w:before="120" w:beforeAutospacing="0" w:after="144" w:afterAutospacing="0"/>
              <w:jc w:val="both"/>
              <w:rPr>
                <w:rFonts w:ascii="Arial" w:hAnsi="Arial" w:cs="Arial"/>
                <w:color w:val="000000"/>
              </w:rPr>
            </w:pPr>
            <w:r>
              <w:rPr>
                <w:rFonts w:ascii="Arial" w:hAnsi="Arial" w:cs="Arial"/>
                <w:color w:val="000000"/>
              </w:rPr>
              <w:t>An </w:t>
            </w:r>
            <w:proofErr w:type="gramStart"/>
            <w:r>
              <w:rPr>
                <w:rFonts w:ascii="Arial" w:hAnsi="Arial" w:cs="Arial"/>
                <w:b/>
                <w:bCs/>
                <w:color w:val="000000"/>
              </w:rPr>
              <w:t>IN</w:t>
            </w:r>
            <w:proofErr w:type="gramEnd"/>
            <w:r>
              <w:rPr>
                <w:rFonts w:ascii="Arial" w:hAnsi="Arial" w:cs="Arial"/>
                <w:b/>
                <w:bCs/>
                <w:color w:val="000000"/>
              </w:rPr>
              <w:t xml:space="preserve"> OUT</w:t>
            </w:r>
            <w:r>
              <w:rPr>
                <w:rFonts w:ascii="Arial" w:hAnsi="Arial" w:cs="Arial"/>
                <w:color w:val="000000"/>
              </w:rPr>
              <w:t> parameter passes an initial value to a subprogram and returns an updated value to the caller. It can be assigned a value and the value can be read.</w:t>
            </w:r>
          </w:p>
          <w:p w:rsidR="0091193D" w:rsidRDefault="0091193D">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 xml:space="preserve">The actual parameter corresponding to an </w:t>
            </w:r>
            <w:proofErr w:type="gramStart"/>
            <w:r>
              <w:rPr>
                <w:rFonts w:ascii="Arial" w:hAnsi="Arial" w:cs="Arial"/>
                <w:color w:val="000000"/>
              </w:rPr>
              <w:t>IN</w:t>
            </w:r>
            <w:proofErr w:type="gramEnd"/>
            <w:r>
              <w:rPr>
                <w:rFonts w:ascii="Arial" w:hAnsi="Arial" w:cs="Arial"/>
                <w:color w:val="000000"/>
              </w:rPr>
              <w:t xml:space="preserve"> OUT formal parameter must be a variable, not a constant or an expression. Formal parameter must be assigned a value. </w:t>
            </w:r>
            <w:r>
              <w:rPr>
                <w:rFonts w:ascii="Arial" w:hAnsi="Arial" w:cs="Arial"/>
                <w:b/>
                <w:bCs/>
                <w:color w:val="000000"/>
              </w:rPr>
              <w:t>Actual parameter is passed by value.</w:t>
            </w:r>
          </w:p>
        </w:tc>
      </w:tr>
    </w:tbl>
    <w:p w:rsidR="0091193D" w:rsidRDefault="0091193D"/>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DECLARE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   a number</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   b number</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   c number</w:t>
      </w:r>
      <w:r w:rsidRPr="0091193D">
        <w:rPr>
          <w:rFonts w:ascii="var(--bs-font-monospace)" w:eastAsia="Times New Roman" w:hAnsi="var(--bs-font-monospace)" w:cs="Courier New"/>
          <w:color w:val="666600"/>
          <w:sz w:val="23"/>
          <w:szCs w:val="23"/>
        </w:rPr>
        <w:t>;</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PROCEDURE </w:t>
      </w:r>
      <w:proofErr w:type="spellStart"/>
      <w:proofErr w:type="gramStart"/>
      <w:r w:rsidRPr="0091193D">
        <w:rPr>
          <w:rFonts w:ascii="var(--bs-font-monospace)" w:eastAsia="Times New Roman" w:hAnsi="var(--bs-font-monospace)" w:cs="Courier New"/>
          <w:color w:val="000000"/>
          <w:sz w:val="23"/>
          <w:szCs w:val="23"/>
        </w:rPr>
        <w:t>findMin</w:t>
      </w:r>
      <w:proofErr w:type="spellEnd"/>
      <w:r w:rsidRPr="0091193D">
        <w:rPr>
          <w:rFonts w:ascii="var(--bs-font-monospace)" w:eastAsia="Times New Roman" w:hAnsi="var(--bs-font-monospace)" w:cs="Courier New"/>
          <w:color w:val="666600"/>
          <w:sz w:val="23"/>
          <w:szCs w:val="23"/>
        </w:rPr>
        <w:t>(</w:t>
      </w:r>
      <w:proofErr w:type="gramEnd"/>
      <w:r w:rsidRPr="0091193D">
        <w:rPr>
          <w:rFonts w:ascii="var(--bs-font-monospace)" w:eastAsia="Times New Roman" w:hAnsi="var(--bs-font-monospace)" w:cs="Courier New"/>
          <w:color w:val="000000"/>
          <w:sz w:val="23"/>
          <w:szCs w:val="23"/>
        </w:rPr>
        <w:t>x IN number</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y IN number</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z OUT number</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IS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88"/>
          <w:sz w:val="23"/>
          <w:szCs w:val="23"/>
        </w:rPr>
        <w:t>BEGIN</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   IF x </w:t>
      </w:r>
      <w:r w:rsidRPr="0091193D">
        <w:rPr>
          <w:rFonts w:ascii="var(--bs-font-monospace)" w:eastAsia="Times New Roman" w:hAnsi="var(--bs-font-monospace)" w:cs="Courier New"/>
          <w:color w:val="666600"/>
          <w:sz w:val="23"/>
          <w:szCs w:val="23"/>
        </w:rPr>
        <w:t>&lt;</w:t>
      </w:r>
      <w:r w:rsidRPr="0091193D">
        <w:rPr>
          <w:rFonts w:ascii="var(--bs-font-monospace)" w:eastAsia="Times New Roman" w:hAnsi="var(--bs-font-monospace)" w:cs="Courier New"/>
          <w:color w:val="000000"/>
          <w:sz w:val="23"/>
          <w:szCs w:val="23"/>
        </w:rPr>
        <w:t xml:space="preserve"> y THEN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      </w:t>
      </w:r>
      <w:proofErr w:type="gramStart"/>
      <w:r w:rsidRPr="0091193D">
        <w:rPr>
          <w:rFonts w:ascii="var(--bs-font-monospace)" w:eastAsia="Times New Roman" w:hAnsi="var(--bs-font-monospace)" w:cs="Courier New"/>
          <w:color w:val="000000"/>
          <w:sz w:val="23"/>
          <w:szCs w:val="23"/>
        </w:rPr>
        <w:t>z</w:t>
      </w:r>
      <w:r w:rsidRPr="0091193D">
        <w:rPr>
          <w:rFonts w:ascii="var(--bs-font-monospace)" w:eastAsia="Times New Roman" w:hAnsi="var(--bs-font-monospace)" w:cs="Courier New"/>
          <w:color w:val="666600"/>
          <w:sz w:val="23"/>
          <w:szCs w:val="23"/>
        </w:rPr>
        <w:t>:=</w:t>
      </w:r>
      <w:proofErr w:type="gramEnd"/>
      <w:r w:rsidRPr="0091193D">
        <w:rPr>
          <w:rFonts w:ascii="var(--bs-font-monospace)" w:eastAsia="Times New Roman" w:hAnsi="var(--bs-font-monospace)" w:cs="Courier New"/>
          <w:color w:val="000000"/>
          <w:sz w:val="23"/>
          <w:szCs w:val="23"/>
        </w:rPr>
        <w:t xml:space="preserve"> x</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   ELSE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      </w:t>
      </w:r>
      <w:proofErr w:type="gramStart"/>
      <w:r w:rsidRPr="0091193D">
        <w:rPr>
          <w:rFonts w:ascii="var(--bs-font-monospace)" w:eastAsia="Times New Roman" w:hAnsi="var(--bs-font-monospace)" w:cs="Courier New"/>
          <w:color w:val="000000"/>
          <w:sz w:val="23"/>
          <w:szCs w:val="23"/>
        </w:rPr>
        <w:t>z</w:t>
      </w:r>
      <w:r w:rsidRPr="0091193D">
        <w:rPr>
          <w:rFonts w:ascii="var(--bs-font-monospace)" w:eastAsia="Times New Roman" w:hAnsi="var(--bs-font-monospace)" w:cs="Courier New"/>
          <w:color w:val="666600"/>
          <w:sz w:val="23"/>
          <w:szCs w:val="23"/>
        </w:rPr>
        <w:t>:=</w:t>
      </w:r>
      <w:proofErr w:type="gramEnd"/>
      <w:r w:rsidRPr="0091193D">
        <w:rPr>
          <w:rFonts w:ascii="var(--bs-font-monospace)" w:eastAsia="Times New Roman" w:hAnsi="var(--bs-font-monospace)" w:cs="Courier New"/>
          <w:color w:val="000000"/>
          <w:sz w:val="23"/>
          <w:szCs w:val="23"/>
        </w:rPr>
        <w:t xml:space="preserve"> y</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   </w:t>
      </w:r>
      <w:r w:rsidRPr="0091193D">
        <w:rPr>
          <w:rFonts w:ascii="var(--bs-font-monospace)" w:eastAsia="Times New Roman" w:hAnsi="var(--bs-font-monospace)" w:cs="Courier New"/>
          <w:color w:val="000088"/>
          <w:sz w:val="23"/>
          <w:szCs w:val="23"/>
        </w:rPr>
        <w:t>END</w:t>
      </w:r>
      <w:r w:rsidRPr="0091193D">
        <w:rPr>
          <w:rFonts w:ascii="var(--bs-font-monospace)" w:eastAsia="Times New Roman" w:hAnsi="var(--bs-font-monospace)" w:cs="Courier New"/>
          <w:color w:val="000000"/>
          <w:sz w:val="23"/>
          <w:szCs w:val="23"/>
        </w:rPr>
        <w:t xml:space="preserve"> IF</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88"/>
          <w:sz w:val="23"/>
          <w:szCs w:val="23"/>
        </w:rPr>
        <w:t>END</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88"/>
          <w:sz w:val="23"/>
          <w:szCs w:val="23"/>
        </w:rPr>
        <w:t>BEGIN</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   </w:t>
      </w:r>
      <w:proofErr w:type="gramStart"/>
      <w:r w:rsidRPr="0091193D">
        <w:rPr>
          <w:rFonts w:ascii="var(--bs-font-monospace)" w:eastAsia="Times New Roman" w:hAnsi="var(--bs-font-monospace)" w:cs="Courier New"/>
          <w:color w:val="000000"/>
          <w:sz w:val="23"/>
          <w:szCs w:val="23"/>
        </w:rPr>
        <w:t>a</w:t>
      </w:r>
      <w:r w:rsidRPr="0091193D">
        <w:rPr>
          <w:rFonts w:ascii="var(--bs-font-monospace)" w:eastAsia="Times New Roman" w:hAnsi="var(--bs-font-monospace)" w:cs="Courier New"/>
          <w:color w:val="666600"/>
          <w:sz w:val="23"/>
          <w:szCs w:val="23"/>
        </w:rPr>
        <w:t>:=</w:t>
      </w:r>
      <w:proofErr w:type="gramEnd"/>
      <w:r w:rsidRPr="0091193D">
        <w:rPr>
          <w:rFonts w:ascii="var(--bs-font-monospace)" w:eastAsia="Times New Roman" w:hAnsi="var(--bs-font-monospace)" w:cs="Courier New"/>
          <w:color w:val="000000"/>
          <w:sz w:val="23"/>
          <w:szCs w:val="23"/>
        </w:rPr>
        <w:t xml:space="preserve"> </w:t>
      </w:r>
      <w:r w:rsidRPr="0091193D">
        <w:rPr>
          <w:rFonts w:ascii="var(--bs-font-monospace)" w:eastAsia="Times New Roman" w:hAnsi="var(--bs-font-monospace)" w:cs="Courier New"/>
          <w:color w:val="006666"/>
          <w:sz w:val="23"/>
          <w:szCs w:val="23"/>
        </w:rPr>
        <w:t>23</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   </w:t>
      </w:r>
      <w:proofErr w:type="gramStart"/>
      <w:r w:rsidRPr="0091193D">
        <w:rPr>
          <w:rFonts w:ascii="var(--bs-font-monospace)" w:eastAsia="Times New Roman" w:hAnsi="var(--bs-font-monospace)" w:cs="Courier New"/>
          <w:color w:val="000000"/>
          <w:sz w:val="23"/>
          <w:szCs w:val="23"/>
        </w:rPr>
        <w:t>b</w:t>
      </w:r>
      <w:r w:rsidRPr="0091193D">
        <w:rPr>
          <w:rFonts w:ascii="var(--bs-font-monospace)" w:eastAsia="Times New Roman" w:hAnsi="var(--bs-font-monospace)" w:cs="Courier New"/>
          <w:color w:val="666600"/>
          <w:sz w:val="23"/>
          <w:szCs w:val="23"/>
        </w:rPr>
        <w:t>:=</w:t>
      </w:r>
      <w:proofErr w:type="gramEnd"/>
      <w:r w:rsidRPr="0091193D">
        <w:rPr>
          <w:rFonts w:ascii="var(--bs-font-monospace)" w:eastAsia="Times New Roman" w:hAnsi="var(--bs-font-monospace)" w:cs="Courier New"/>
          <w:color w:val="000000"/>
          <w:sz w:val="23"/>
          <w:szCs w:val="23"/>
        </w:rPr>
        <w:t xml:space="preserve"> </w:t>
      </w:r>
      <w:r w:rsidRPr="0091193D">
        <w:rPr>
          <w:rFonts w:ascii="var(--bs-font-monospace)" w:eastAsia="Times New Roman" w:hAnsi="var(--bs-font-monospace)" w:cs="Courier New"/>
          <w:color w:val="006666"/>
          <w:sz w:val="23"/>
          <w:szCs w:val="23"/>
        </w:rPr>
        <w:t>45</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   </w:t>
      </w:r>
      <w:proofErr w:type="spellStart"/>
      <w:proofErr w:type="gramStart"/>
      <w:r w:rsidRPr="0091193D">
        <w:rPr>
          <w:rFonts w:ascii="var(--bs-font-monospace)" w:eastAsia="Times New Roman" w:hAnsi="var(--bs-font-monospace)" w:cs="Courier New"/>
          <w:color w:val="000000"/>
          <w:sz w:val="23"/>
          <w:szCs w:val="23"/>
        </w:rPr>
        <w:t>findMin</w:t>
      </w:r>
      <w:proofErr w:type="spellEnd"/>
      <w:r w:rsidRPr="0091193D">
        <w:rPr>
          <w:rFonts w:ascii="var(--bs-font-monospace)" w:eastAsia="Times New Roman" w:hAnsi="var(--bs-font-monospace)" w:cs="Courier New"/>
          <w:color w:val="666600"/>
          <w:sz w:val="23"/>
          <w:szCs w:val="23"/>
        </w:rPr>
        <w:t>(</w:t>
      </w:r>
      <w:proofErr w:type="gramEnd"/>
      <w:r w:rsidRPr="0091193D">
        <w:rPr>
          <w:rFonts w:ascii="var(--bs-font-monospace)" w:eastAsia="Times New Roman" w:hAnsi="var(--bs-font-monospace)" w:cs="Courier New"/>
          <w:color w:val="000000"/>
          <w:sz w:val="23"/>
          <w:szCs w:val="23"/>
        </w:rPr>
        <w:t>a</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b</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c</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   </w:t>
      </w:r>
      <w:proofErr w:type="spellStart"/>
      <w:r w:rsidRPr="0091193D">
        <w:rPr>
          <w:rFonts w:ascii="var(--bs-font-monospace)" w:eastAsia="Times New Roman" w:hAnsi="var(--bs-font-monospace)" w:cs="Courier New"/>
          <w:color w:val="000000"/>
          <w:sz w:val="23"/>
          <w:szCs w:val="23"/>
        </w:rPr>
        <w:t>dbms_output</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put_</w:t>
      </w:r>
      <w:proofErr w:type="gramStart"/>
      <w:r w:rsidRPr="0091193D">
        <w:rPr>
          <w:rFonts w:ascii="var(--bs-font-monospace)" w:eastAsia="Times New Roman" w:hAnsi="var(--bs-font-monospace)" w:cs="Courier New"/>
          <w:color w:val="000000"/>
          <w:sz w:val="23"/>
          <w:szCs w:val="23"/>
        </w:rPr>
        <w:t>line</w:t>
      </w:r>
      <w:proofErr w:type="spellEnd"/>
      <w:r w:rsidRPr="0091193D">
        <w:rPr>
          <w:rFonts w:ascii="var(--bs-font-monospace)" w:eastAsia="Times New Roman" w:hAnsi="var(--bs-font-monospace)" w:cs="Courier New"/>
          <w:color w:val="666600"/>
          <w:sz w:val="23"/>
          <w:szCs w:val="23"/>
        </w:rPr>
        <w:t>(</w:t>
      </w:r>
      <w:proofErr w:type="gramEnd"/>
      <w:r w:rsidRPr="0091193D">
        <w:rPr>
          <w:rFonts w:ascii="var(--bs-font-monospace)" w:eastAsia="Times New Roman" w:hAnsi="var(--bs-font-monospace)" w:cs="Courier New"/>
          <w:color w:val="008800"/>
          <w:sz w:val="23"/>
          <w:szCs w:val="23"/>
        </w:rPr>
        <w:t>' Minimum of (23, 45) : '</w:t>
      </w:r>
      <w:r w:rsidRPr="0091193D">
        <w:rPr>
          <w:rFonts w:ascii="var(--bs-font-monospace)" w:eastAsia="Times New Roman" w:hAnsi="var(--bs-font-monospace)" w:cs="Courier New"/>
          <w:color w:val="000000"/>
          <w:sz w:val="23"/>
          <w:szCs w:val="23"/>
        </w:rPr>
        <w:t xml:space="preserve"> </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c</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88"/>
          <w:sz w:val="23"/>
          <w:szCs w:val="23"/>
        </w:rPr>
        <w:t>END</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91193D">
        <w:rPr>
          <w:rFonts w:ascii="var(--bs-font-monospace)" w:eastAsia="Times New Roman" w:hAnsi="var(--bs-font-monospace)" w:cs="Courier New"/>
          <w:color w:val="666600"/>
          <w:sz w:val="23"/>
          <w:szCs w:val="23"/>
        </w:rPr>
        <w:t>/</w:t>
      </w:r>
    </w:p>
    <w:p w:rsidR="0091193D" w:rsidRDefault="0091193D"/>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DECLARE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   a number</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PROCEDURE </w:t>
      </w:r>
      <w:proofErr w:type="spellStart"/>
      <w:proofErr w:type="gramStart"/>
      <w:r w:rsidRPr="0091193D">
        <w:rPr>
          <w:rFonts w:ascii="var(--bs-font-monospace)" w:eastAsia="Times New Roman" w:hAnsi="var(--bs-font-monospace)" w:cs="Courier New"/>
          <w:color w:val="000000"/>
          <w:sz w:val="23"/>
          <w:szCs w:val="23"/>
        </w:rPr>
        <w:t>squareNum</w:t>
      </w:r>
      <w:proofErr w:type="spellEnd"/>
      <w:r w:rsidRPr="0091193D">
        <w:rPr>
          <w:rFonts w:ascii="var(--bs-font-monospace)" w:eastAsia="Times New Roman" w:hAnsi="var(--bs-font-monospace)" w:cs="Courier New"/>
          <w:color w:val="666600"/>
          <w:sz w:val="23"/>
          <w:szCs w:val="23"/>
        </w:rPr>
        <w:t>(</w:t>
      </w:r>
      <w:proofErr w:type="gramEnd"/>
      <w:r w:rsidRPr="0091193D">
        <w:rPr>
          <w:rFonts w:ascii="var(--bs-font-monospace)" w:eastAsia="Times New Roman" w:hAnsi="var(--bs-font-monospace)" w:cs="Courier New"/>
          <w:color w:val="000000"/>
          <w:sz w:val="23"/>
          <w:szCs w:val="23"/>
        </w:rPr>
        <w:t>x IN OUT number</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IS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88"/>
          <w:sz w:val="23"/>
          <w:szCs w:val="23"/>
        </w:rPr>
        <w:t>BEGIN</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  </w:t>
      </w:r>
      <w:proofErr w:type="gramStart"/>
      <w:r w:rsidRPr="0091193D">
        <w:rPr>
          <w:rFonts w:ascii="var(--bs-font-monospace)" w:eastAsia="Times New Roman" w:hAnsi="var(--bs-font-monospace)" w:cs="Courier New"/>
          <w:color w:val="000000"/>
          <w:sz w:val="23"/>
          <w:szCs w:val="23"/>
        </w:rPr>
        <w:t xml:space="preserve">x </w:t>
      </w:r>
      <w:r w:rsidRPr="0091193D">
        <w:rPr>
          <w:rFonts w:ascii="var(--bs-font-monospace)" w:eastAsia="Times New Roman" w:hAnsi="var(--bs-font-monospace)" w:cs="Courier New"/>
          <w:color w:val="666600"/>
          <w:sz w:val="23"/>
          <w:szCs w:val="23"/>
        </w:rPr>
        <w:t>:</w:t>
      </w:r>
      <w:proofErr w:type="gramEnd"/>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x </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x</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88"/>
          <w:sz w:val="23"/>
          <w:szCs w:val="23"/>
        </w:rPr>
        <w:t>END</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88"/>
          <w:sz w:val="23"/>
          <w:szCs w:val="23"/>
        </w:rPr>
        <w:t>BEGIN</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   </w:t>
      </w:r>
      <w:proofErr w:type="gramStart"/>
      <w:r w:rsidRPr="0091193D">
        <w:rPr>
          <w:rFonts w:ascii="var(--bs-font-monospace)" w:eastAsia="Times New Roman" w:hAnsi="var(--bs-font-monospace)" w:cs="Courier New"/>
          <w:color w:val="000000"/>
          <w:sz w:val="23"/>
          <w:szCs w:val="23"/>
        </w:rPr>
        <w:t>a</w:t>
      </w:r>
      <w:r w:rsidRPr="0091193D">
        <w:rPr>
          <w:rFonts w:ascii="var(--bs-font-monospace)" w:eastAsia="Times New Roman" w:hAnsi="var(--bs-font-monospace)" w:cs="Courier New"/>
          <w:color w:val="666600"/>
          <w:sz w:val="23"/>
          <w:szCs w:val="23"/>
        </w:rPr>
        <w:t>:=</w:t>
      </w:r>
      <w:proofErr w:type="gramEnd"/>
      <w:r w:rsidRPr="0091193D">
        <w:rPr>
          <w:rFonts w:ascii="var(--bs-font-monospace)" w:eastAsia="Times New Roman" w:hAnsi="var(--bs-font-monospace)" w:cs="Courier New"/>
          <w:color w:val="000000"/>
          <w:sz w:val="23"/>
          <w:szCs w:val="23"/>
        </w:rPr>
        <w:t xml:space="preserve"> </w:t>
      </w:r>
      <w:r w:rsidRPr="0091193D">
        <w:rPr>
          <w:rFonts w:ascii="var(--bs-font-monospace)" w:eastAsia="Times New Roman" w:hAnsi="var(--bs-font-monospace)" w:cs="Courier New"/>
          <w:color w:val="006666"/>
          <w:sz w:val="23"/>
          <w:szCs w:val="23"/>
        </w:rPr>
        <w:t>23</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   </w:t>
      </w:r>
      <w:proofErr w:type="spellStart"/>
      <w:r w:rsidRPr="0091193D">
        <w:rPr>
          <w:rFonts w:ascii="var(--bs-font-monospace)" w:eastAsia="Times New Roman" w:hAnsi="var(--bs-font-monospace)" w:cs="Courier New"/>
          <w:color w:val="000000"/>
          <w:sz w:val="23"/>
          <w:szCs w:val="23"/>
        </w:rPr>
        <w:t>squareNum</w:t>
      </w:r>
      <w:proofErr w:type="spellEnd"/>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a</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00"/>
          <w:sz w:val="23"/>
          <w:szCs w:val="23"/>
        </w:rPr>
        <w:t xml:space="preserve">   </w:t>
      </w:r>
      <w:proofErr w:type="spellStart"/>
      <w:r w:rsidRPr="0091193D">
        <w:rPr>
          <w:rFonts w:ascii="var(--bs-font-monospace)" w:eastAsia="Times New Roman" w:hAnsi="var(--bs-font-monospace)" w:cs="Courier New"/>
          <w:color w:val="000000"/>
          <w:sz w:val="23"/>
          <w:szCs w:val="23"/>
        </w:rPr>
        <w:t>dbms_output</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put_</w:t>
      </w:r>
      <w:proofErr w:type="gramStart"/>
      <w:r w:rsidRPr="0091193D">
        <w:rPr>
          <w:rFonts w:ascii="var(--bs-font-monospace)" w:eastAsia="Times New Roman" w:hAnsi="var(--bs-font-monospace)" w:cs="Courier New"/>
          <w:color w:val="000000"/>
          <w:sz w:val="23"/>
          <w:szCs w:val="23"/>
        </w:rPr>
        <w:t>line</w:t>
      </w:r>
      <w:proofErr w:type="spellEnd"/>
      <w:r w:rsidRPr="0091193D">
        <w:rPr>
          <w:rFonts w:ascii="var(--bs-font-monospace)" w:eastAsia="Times New Roman" w:hAnsi="var(--bs-font-monospace)" w:cs="Courier New"/>
          <w:color w:val="666600"/>
          <w:sz w:val="23"/>
          <w:szCs w:val="23"/>
        </w:rPr>
        <w:t>(</w:t>
      </w:r>
      <w:proofErr w:type="gramEnd"/>
      <w:r w:rsidRPr="0091193D">
        <w:rPr>
          <w:rFonts w:ascii="var(--bs-font-monospace)" w:eastAsia="Times New Roman" w:hAnsi="var(--bs-font-monospace)" w:cs="Courier New"/>
          <w:color w:val="008800"/>
          <w:sz w:val="23"/>
          <w:szCs w:val="23"/>
        </w:rPr>
        <w:t>' Square of (23): '</w:t>
      </w:r>
      <w:r w:rsidRPr="0091193D">
        <w:rPr>
          <w:rFonts w:ascii="var(--bs-font-monospace)" w:eastAsia="Times New Roman" w:hAnsi="var(--bs-font-monospace)" w:cs="Courier New"/>
          <w:color w:val="000000"/>
          <w:sz w:val="23"/>
          <w:szCs w:val="23"/>
        </w:rPr>
        <w:t xml:space="preserve"> </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a</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91193D">
        <w:rPr>
          <w:rFonts w:ascii="var(--bs-font-monospace)" w:eastAsia="Times New Roman" w:hAnsi="var(--bs-font-monospace)" w:cs="Courier New"/>
          <w:color w:val="000088"/>
          <w:sz w:val="23"/>
          <w:szCs w:val="23"/>
        </w:rPr>
        <w:t>END</w:t>
      </w:r>
      <w:r w:rsidRPr="0091193D">
        <w:rPr>
          <w:rFonts w:ascii="var(--bs-font-monospace)" w:eastAsia="Times New Roman" w:hAnsi="var(--bs-font-monospace)" w:cs="Courier New"/>
          <w:color w:val="666600"/>
          <w:sz w:val="23"/>
          <w:szCs w:val="23"/>
        </w:rPr>
        <w:t>;</w:t>
      </w:r>
      <w:r w:rsidRPr="0091193D">
        <w:rPr>
          <w:rFonts w:ascii="var(--bs-font-monospace)" w:eastAsia="Times New Roman" w:hAnsi="var(--bs-font-monospace)" w:cs="Courier New"/>
          <w:color w:val="000000"/>
          <w:sz w:val="23"/>
          <w:szCs w:val="23"/>
        </w:rPr>
        <w:t xml:space="preserve"> </w:t>
      </w:r>
    </w:p>
    <w:p w:rsidR="0091193D" w:rsidRPr="0091193D" w:rsidRDefault="0091193D" w:rsidP="00911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91193D">
        <w:rPr>
          <w:rFonts w:ascii="var(--bs-font-monospace)" w:eastAsia="Times New Roman" w:hAnsi="var(--bs-font-monospace)" w:cs="Courier New"/>
          <w:color w:val="666600"/>
          <w:sz w:val="23"/>
          <w:szCs w:val="23"/>
        </w:rPr>
        <w:t>/</w:t>
      </w:r>
    </w:p>
    <w:p w:rsidR="0091193D" w:rsidRDefault="0091193D"/>
    <w:sectPr w:rsidR="00911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695083"/>
    <w:multiLevelType w:val="multilevel"/>
    <w:tmpl w:val="108A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93D"/>
    <w:rsid w:val="000135CA"/>
    <w:rsid w:val="0091193D"/>
    <w:rsid w:val="00CC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D65B"/>
  <w15:chartTrackingRefBased/>
  <w15:docId w15:val="{2E47F09A-C0D7-401B-A35F-CEB460A0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19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9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19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1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193D"/>
    <w:rPr>
      <w:rFonts w:ascii="Courier New" w:eastAsia="Times New Roman" w:hAnsi="Courier New" w:cs="Courier New"/>
      <w:sz w:val="20"/>
      <w:szCs w:val="20"/>
    </w:rPr>
  </w:style>
  <w:style w:type="character" w:customStyle="1" w:styleId="pln">
    <w:name w:val="pln"/>
    <w:basedOn w:val="DefaultParagraphFont"/>
    <w:rsid w:val="0091193D"/>
  </w:style>
  <w:style w:type="character" w:customStyle="1" w:styleId="pun">
    <w:name w:val="pun"/>
    <w:basedOn w:val="DefaultParagraphFont"/>
    <w:rsid w:val="0091193D"/>
  </w:style>
  <w:style w:type="character" w:customStyle="1" w:styleId="kwd">
    <w:name w:val="kwd"/>
    <w:basedOn w:val="DefaultParagraphFont"/>
    <w:rsid w:val="0091193D"/>
  </w:style>
  <w:style w:type="character" w:customStyle="1" w:styleId="str">
    <w:name w:val="str"/>
    <w:basedOn w:val="DefaultParagraphFont"/>
    <w:rsid w:val="0091193D"/>
  </w:style>
  <w:style w:type="character" w:customStyle="1" w:styleId="lit">
    <w:name w:val="lit"/>
    <w:basedOn w:val="DefaultParagraphFont"/>
    <w:rsid w:val="00911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55234">
      <w:bodyDiv w:val="1"/>
      <w:marLeft w:val="0"/>
      <w:marRight w:val="0"/>
      <w:marTop w:val="0"/>
      <w:marBottom w:val="0"/>
      <w:divBdr>
        <w:top w:val="none" w:sz="0" w:space="0" w:color="auto"/>
        <w:left w:val="none" w:sz="0" w:space="0" w:color="auto"/>
        <w:bottom w:val="none" w:sz="0" w:space="0" w:color="auto"/>
        <w:right w:val="none" w:sz="0" w:space="0" w:color="auto"/>
      </w:divBdr>
    </w:div>
    <w:div w:id="347290145">
      <w:bodyDiv w:val="1"/>
      <w:marLeft w:val="0"/>
      <w:marRight w:val="0"/>
      <w:marTop w:val="0"/>
      <w:marBottom w:val="0"/>
      <w:divBdr>
        <w:top w:val="none" w:sz="0" w:space="0" w:color="auto"/>
        <w:left w:val="none" w:sz="0" w:space="0" w:color="auto"/>
        <w:bottom w:val="none" w:sz="0" w:space="0" w:color="auto"/>
        <w:right w:val="none" w:sz="0" w:space="0" w:color="auto"/>
      </w:divBdr>
    </w:div>
    <w:div w:id="464813315">
      <w:bodyDiv w:val="1"/>
      <w:marLeft w:val="0"/>
      <w:marRight w:val="0"/>
      <w:marTop w:val="0"/>
      <w:marBottom w:val="0"/>
      <w:divBdr>
        <w:top w:val="none" w:sz="0" w:space="0" w:color="auto"/>
        <w:left w:val="none" w:sz="0" w:space="0" w:color="auto"/>
        <w:bottom w:val="none" w:sz="0" w:space="0" w:color="auto"/>
        <w:right w:val="none" w:sz="0" w:space="0" w:color="auto"/>
      </w:divBdr>
    </w:div>
    <w:div w:id="963000170">
      <w:bodyDiv w:val="1"/>
      <w:marLeft w:val="0"/>
      <w:marRight w:val="0"/>
      <w:marTop w:val="0"/>
      <w:marBottom w:val="0"/>
      <w:divBdr>
        <w:top w:val="none" w:sz="0" w:space="0" w:color="auto"/>
        <w:left w:val="none" w:sz="0" w:space="0" w:color="auto"/>
        <w:bottom w:val="none" w:sz="0" w:space="0" w:color="auto"/>
        <w:right w:val="none" w:sz="0" w:space="0" w:color="auto"/>
      </w:divBdr>
    </w:div>
    <w:div w:id="1046299900">
      <w:bodyDiv w:val="1"/>
      <w:marLeft w:val="0"/>
      <w:marRight w:val="0"/>
      <w:marTop w:val="0"/>
      <w:marBottom w:val="0"/>
      <w:divBdr>
        <w:top w:val="none" w:sz="0" w:space="0" w:color="auto"/>
        <w:left w:val="none" w:sz="0" w:space="0" w:color="auto"/>
        <w:bottom w:val="none" w:sz="0" w:space="0" w:color="auto"/>
        <w:right w:val="none" w:sz="0" w:space="0" w:color="auto"/>
      </w:divBdr>
    </w:div>
    <w:div w:id="1643921168">
      <w:bodyDiv w:val="1"/>
      <w:marLeft w:val="0"/>
      <w:marRight w:val="0"/>
      <w:marTop w:val="0"/>
      <w:marBottom w:val="0"/>
      <w:divBdr>
        <w:top w:val="none" w:sz="0" w:space="0" w:color="auto"/>
        <w:left w:val="none" w:sz="0" w:space="0" w:color="auto"/>
        <w:bottom w:val="none" w:sz="0" w:space="0" w:color="auto"/>
        <w:right w:val="none" w:sz="0" w:space="0" w:color="auto"/>
      </w:divBdr>
    </w:div>
    <w:div w:id="1644653303">
      <w:bodyDiv w:val="1"/>
      <w:marLeft w:val="0"/>
      <w:marRight w:val="0"/>
      <w:marTop w:val="0"/>
      <w:marBottom w:val="0"/>
      <w:divBdr>
        <w:top w:val="none" w:sz="0" w:space="0" w:color="auto"/>
        <w:left w:val="none" w:sz="0" w:space="0" w:color="auto"/>
        <w:bottom w:val="none" w:sz="0" w:space="0" w:color="auto"/>
        <w:right w:val="none" w:sz="0" w:space="0" w:color="auto"/>
      </w:divBdr>
    </w:div>
    <w:div w:id="177204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science</dc:creator>
  <cp:keywords/>
  <dc:description/>
  <cp:lastModifiedBy>computer science</cp:lastModifiedBy>
  <cp:revision>1</cp:revision>
  <dcterms:created xsi:type="dcterms:W3CDTF">2022-09-21T04:44:00Z</dcterms:created>
  <dcterms:modified xsi:type="dcterms:W3CDTF">2022-09-21T04:50:00Z</dcterms:modified>
</cp:coreProperties>
</file>