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contextualSpacing w:val="0"/>
        <w:jc w:val="center"/>
        <w:rPr>
          <w:rFonts w:ascii="Oswald" w:cs="Oswald" w:eastAsia="Oswald" w:hAnsi="Oswald"/>
          <w:sz w:val="36"/>
          <w:szCs w:val="36"/>
          <w:u w:val="single"/>
        </w:rPr>
      </w:pPr>
      <w:r w:rsidDel="00000000" w:rsidR="00000000" w:rsidRPr="00000000">
        <w:rPr>
          <w:rFonts w:ascii="Oswald" w:cs="Oswald" w:eastAsia="Oswald" w:hAnsi="Oswald"/>
          <w:sz w:val="36"/>
          <w:szCs w:val="36"/>
          <w:u w:val="single"/>
          <w:rtl w:val="0"/>
        </w:rPr>
        <w:t xml:space="preserve">Experiment No:7</w:t>
      </w:r>
    </w:p>
    <w:p w:rsidR="00000000" w:rsidDel="00000000" w:rsidP="00000000" w:rsidRDefault="00000000" w:rsidRPr="00000000" w14:paraId="00000001">
      <w:pPr>
        <w:contextualSpacing w:val="0"/>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02">
      <w:pPr>
        <w:contextualSpacing w:val="0"/>
        <w:jc w:val="both"/>
        <w:rPr>
          <w:rFonts w:ascii="Roboto" w:cs="Roboto" w:eastAsia="Roboto" w:hAnsi="Roboto"/>
        </w:rPr>
      </w:pPr>
      <w:r w:rsidDel="00000000" w:rsidR="00000000" w:rsidRPr="00000000">
        <w:rPr>
          <w:rFonts w:ascii="Roboto" w:cs="Roboto" w:eastAsia="Roboto" w:hAnsi="Roboto"/>
          <w:b w:val="1"/>
          <w:rtl w:val="0"/>
        </w:rPr>
        <w:t xml:space="preserve">Aim:</w:t>
      </w:r>
      <w:r w:rsidDel="00000000" w:rsidR="00000000" w:rsidRPr="00000000">
        <w:rPr>
          <w:rFonts w:ascii="Roboto" w:cs="Roboto" w:eastAsia="Roboto" w:hAnsi="Roboto"/>
          <w:rtl w:val="0"/>
        </w:rPr>
        <w:t xml:space="preserve"> Make the use of statistical graphics.</w:t>
      </w:r>
    </w:p>
    <w:p w:rsidR="00000000" w:rsidDel="00000000" w:rsidP="00000000" w:rsidRDefault="00000000" w:rsidRPr="00000000" w14:paraId="00000003">
      <w:pPr>
        <w:contextualSpacing w:val="0"/>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04">
      <w:pPr>
        <w:contextualSpacing w:val="0"/>
        <w:jc w:val="both"/>
        <w:rPr>
          <w:rFonts w:ascii="Roboto" w:cs="Roboto" w:eastAsia="Roboto" w:hAnsi="Roboto"/>
          <w:b w:val="1"/>
        </w:rPr>
      </w:pPr>
      <w:r w:rsidDel="00000000" w:rsidR="00000000" w:rsidRPr="00000000">
        <w:rPr>
          <w:rFonts w:ascii="Roboto" w:cs="Roboto" w:eastAsia="Roboto" w:hAnsi="Roboto"/>
          <w:b w:val="1"/>
          <w:rtl w:val="0"/>
        </w:rPr>
        <w:t xml:space="preserve">Theory:</w:t>
      </w:r>
    </w:p>
    <w:p w:rsidR="00000000" w:rsidDel="00000000" w:rsidP="00000000" w:rsidRDefault="00000000" w:rsidRPr="00000000" w14:paraId="00000005">
      <w:pPr>
        <w:ind w:firstLine="720"/>
        <w:contextualSpacing w:val="0"/>
        <w:jc w:val="both"/>
        <w:rPr>
          <w:rFonts w:ascii="Roboto" w:cs="Roboto" w:eastAsia="Roboto" w:hAnsi="Roboto"/>
        </w:rPr>
      </w:pPr>
      <w:r w:rsidDel="00000000" w:rsidR="00000000" w:rsidRPr="00000000">
        <w:rPr>
          <w:rFonts w:ascii="Roboto" w:cs="Roboto" w:eastAsia="Roboto" w:hAnsi="Roboto"/>
          <w:rtl w:val="0"/>
        </w:rPr>
        <w:t xml:space="preserve">A statistical graphic is data presented in a graphical format. -A well-designed statistical graphic, also referred to as a chart or graph, consists of complex ideas communicated with clarity, precision, and efficiency. It gives its viewer the greatest number of ideas, in the shortest time, and in the smallest space, and with least possible clutter. It will also induce the viewer to think of substance, not techniques or methodology. It will provide coherence to large amounts of information by tying them together in a meaningful way, and it will encourage data comparisons of its different pieces by the eye. A well designed statistical graphic display also avoids distortions by telling the truth about the data.</w:t>
      </w:r>
    </w:p>
    <w:p w:rsidR="00000000" w:rsidDel="00000000" w:rsidP="00000000" w:rsidRDefault="00000000" w:rsidRPr="00000000" w14:paraId="00000006">
      <w:pPr>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07">
      <w:pPr>
        <w:contextualSpacing w:val="0"/>
        <w:jc w:val="both"/>
        <w:rPr>
          <w:rFonts w:ascii="Roboto" w:cs="Roboto" w:eastAsia="Roboto" w:hAnsi="Roboto"/>
          <w:b w:val="1"/>
          <w:i w:val="1"/>
        </w:rPr>
      </w:pPr>
      <w:r w:rsidDel="00000000" w:rsidR="00000000" w:rsidRPr="00000000">
        <w:rPr>
          <w:rFonts w:ascii="Roboto" w:cs="Roboto" w:eastAsia="Roboto" w:hAnsi="Roboto"/>
          <w:b w:val="1"/>
          <w:i w:val="1"/>
          <w:rtl w:val="0"/>
        </w:rPr>
        <w:t xml:space="preserve">Components of a Statistical Graphic</w:t>
      </w:r>
    </w:p>
    <w:p w:rsidR="00000000" w:rsidDel="00000000" w:rsidP="00000000" w:rsidRDefault="00000000" w:rsidRPr="00000000" w14:paraId="00000008">
      <w:pPr>
        <w:ind w:firstLine="720"/>
        <w:contextualSpacing w:val="0"/>
        <w:jc w:val="both"/>
        <w:rPr>
          <w:rFonts w:ascii="Roboto" w:cs="Roboto" w:eastAsia="Roboto" w:hAnsi="Roboto"/>
        </w:rPr>
      </w:pPr>
      <w:r w:rsidDel="00000000" w:rsidR="00000000" w:rsidRPr="00000000">
        <w:rPr>
          <w:rFonts w:ascii="Roboto" w:cs="Roboto" w:eastAsia="Roboto" w:hAnsi="Roboto"/>
          <w:rtl w:val="0"/>
        </w:rPr>
        <w:t xml:space="preserve">Most statistical graphics have at least two axes, two scales, an area to present the data, a title, and sometimes a legend or key.</w:t>
      </w:r>
    </w:p>
    <w:p w:rsidR="00000000" w:rsidDel="00000000" w:rsidP="00000000" w:rsidRDefault="00000000" w:rsidRPr="00000000" w14:paraId="00000009">
      <w:pPr>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0A">
      <w:pPr>
        <w:contextualSpacing w:val="0"/>
        <w:jc w:val="both"/>
        <w:rPr>
          <w:rFonts w:ascii="Roboto" w:cs="Roboto" w:eastAsia="Roboto" w:hAnsi="Roboto"/>
          <w:b w:val="1"/>
          <w:i w:val="1"/>
        </w:rPr>
      </w:pPr>
      <w:r w:rsidDel="00000000" w:rsidR="00000000" w:rsidRPr="00000000">
        <w:rPr>
          <w:rFonts w:ascii="Roboto" w:cs="Roboto" w:eastAsia="Roboto" w:hAnsi="Roboto"/>
          <w:b w:val="1"/>
          <w:i w:val="1"/>
          <w:rtl w:val="0"/>
        </w:rPr>
        <w:t xml:space="preserve">Types of Statistical Graphics</w:t>
      </w:r>
    </w:p>
    <w:p w:rsidR="00000000" w:rsidDel="00000000" w:rsidP="00000000" w:rsidRDefault="00000000" w:rsidRPr="00000000" w14:paraId="0000000B">
      <w:pPr>
        <w:numPr>
          <w:ilvl w:val="0"/>
          <w:numId w:val="2"/>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Curve and Line Graphs</w:t>
      </w:r>
    </w:p>
    <w:p w:rsidR="00000000" w:rsidDel="00000000" w:rsidP="00000000" w:rsidRDefault="00000000" w:rsidRPr="00000000" w14:paraId="0000000C">
      <w:pPr>
        <w:numPr>
          <w:ilvl w:val="0"/>
          <w:numId w:val="2"/>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Surface Charts</w:t>
      </w:r>
    </w:p>
    <w:p w:rsidR="00000000" w:rsidDel="00000000" w:rsidP="00000000" w:rsidRDefault="00000000" w:rsidRPr="00000000" w14:paraId="0000000D">
      <w:pPr>
        <w:numPr>
          <w:ilvl w:val="0"/>
          <w:numId w:val="2"/>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Scatter plots</w:t>
      </w:r>
    </w:p>
    <w:p w:rsidR="00000000" w:rsidDel="00000000" w:rsidP="00000000" w:rsidRDefault="00000000" w:rsidRPr="00000000" w14:paraId="0000000E">
      <w:pPr>
        <w:numPr>
          <w:ilvl w:val="0"/>
          <w:numId w:val="2"/>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Bar Graphs</w:t>
      </w:r>
    </w:p>
    <w:p w:rsidR="00000000" w:rsidDel="00000000" w:rsidP="00000000" w:rsidRDefault="00000000" w:rsidRPr="00000000" w14:paraId="0000000F">
      <w:pPr>
        <w:numPr>
          <w:ilvl w:val="0"/>
          <w:numId w:val="2"/>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Segmented or Stacked Bars</w:t>
      </w:r>
    </w:p>
    <w:p w:rsidR="00000000" w:rsidDel="00000000" w:rsidP="00000000" w:rsidRDefault="00000000" w:rsidRPr="00000000" w14:paraId="00000010">
      <w:pPr>
        <w:numPr>
          <w:ilvl w:val="0"/>
          <w:numId w:val="2"/>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Pie Charts</w:t>
      </w:r>
    </w:p>
    <w:p w:rsidR="00000000" w:rsidDel="00000000" w:rsidP="00000000" w:rsidRDefault="00000000" w:rsidRPr="00000000" w14:paraId="00000011">
      <w:pPr>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12">
      <w:pPr>
        <w:contextualSpacing w:val="0"/>
        <w:jc w:val="both"/>
        <w:rPr>
          <w:rFonts w:ascii="Roboto" w:cs="Roboto" w:eastAsia="Roboto" w:hAnsi="Roboto"/>
          <w:b w:val="1"/>
          <w:i w:val="1"/>
        </w:rPr>
      </w:pPr>
      <w:r w:rsidDel="00000000" w:rsidR="00000000" w:rsidRPr="00000000">
        <w:rPr>
          <w:rFonts w:ascii="Roboto" w:cs="Roboto" w:eastAsia="Roboto" w:hAnsi="Roboto"/>
          <w:b w:val="1"/>
          <w:i w:val="1"/>
          <w:rtl w:val="0"/>
        </w:rPr>
        <w:t xml:space="preserve">Guidelines:</w:t>
      </w:r>
    </w:p>
    <w:p w:rsidR="00000000" w:rsidDel="00000000" w:rsidP="00000000" w:rsidRDefault="00000000" w:rsidRPr="00000000" w14:paraId="00000013">
      <w:pPr>
        <w:contextualSpacing w:val="0"/>
        <w:jc w:val="both"/>
        <w:rPr>
          <w:rFonts w:ascii="Roboto" w:cs="Roboto" w:eastAsia="Roboto" w:hAnsi="Roboto"/>
        </w:rPr>
      </w:pPr>
      <w:r w:rsidDel="00000000" w:rsidR="00000000" w:rsidRPr="00000000">
        <w:rPr>
          <w:rFonts w:ascii="Roboto" w:cs="Roboto" w:eastAsia="Roboto" w:hAnsi="Roboto"/>
          <w:rtl w:val="0"/>
        </w:rPr>
        <w:t xml:space="preserve">While designing statistical graphics GUI application, students must consider following</w:t>
      </w:r>
    </w:p>
    <w:p w:rsidR="00000000" w:rsidDel="00000000" w:rsidP="00000000" w:rsidRDefault="00000000" w:rsidRPr="00000000" w14:paraId="00000014">
      <w:pPr>
        <w:numPr>
          <w:ilvl w:val="0"/>
          <w:numId w:val="1"/>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Choosing the emphasized data</w:t>
      </w:r>
    </w:p>
    <w:p w:rsidR="00000000" w:rsidDel="00000000" w:rsidP="00000000" w:rsidRDefault="00000000" w:rsidRPr="00000000" w14:paraId="00000015">
      <w:pPr>
        <w:numPr>
          <w:ilvl w:val="0"/>
          <w:numId w:val="1"/>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Minimize the non-data elements</w:t>
      </w:r>
    </w:p>
    <w:p w:rsidR="00000000" w:rsidDel="00000000" w:rsidP="00000000" w:rsidRDefault="00000000" w:rsidRPr="00000000" w14:paraId="00000016">
      <w:pPr>
        <w:numPr>
          <w:ilvl w:val="0"/>
          <w:numId w:val="1"/>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Minimize redundant data.</w:t>
      </w:r>
    </w:p>
    <w:p w:rsidR="00000000" w:rsidDel="00000000" w:rsidP="00000000" w:rsidRDefault="00000000" w:rsidRPr="00000000" w14:paraId="00000017">
      <w:pPr>
        <w:numPr>
          <w:ilvl w:val="0"/>
          <w:numId w:val="1"/>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Show data variation, not design variation.</w:t>
      </w:r>
    </w:p>
    <w:p w:rsidR="00000000" w:rsidDel="00000000" w:rsidP="00000000" w:rsidRDefault="00000000" w:rsidRPr="00000000" w14:paraId="00000018">
      <w:pPr>
        <w:numPr>
          <w:ilvl w:val="0"/>
          <w:numId w:val="1"/>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Provide the proper context for data interpretation.</w:t>
      </w:r>
    </w:p>
    <w:p w:rsidR="00000000" w:rsidDel="00000000" w:rsidP="00000000" w:rsidRDefault="00000000" w:rsidRPr="00000000" w14:paraId="00000019">
      <w:pPr>
        <w:numPr>
          <w:ilvl w:val="0"/>
          <w:numId w:val="1"/>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Restrict the number of information-carrying dimensions depicted to the number of</w:t>
      </w:r>
    </w:p>
    <w:p w:rsidR="00000000" w:rsidDel="00000000" w:rsidP="00000000" w:rsidRDefault="00000000" w:rsidRPr="00000000" w14:paraId="0000001A">
      <w:pPr>
        <w:numPr>
          <w:ilvl w:val="0"/>
          <w:numId w:val="1"/>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Data dimensions being illustrated.</w:t>
      </w:r>
    </w:p>
    <w:p w:rsidR="00000000" w:rsidDel="00000000" w:rsidP="00000000" w:rsidRDefault="00000000" w:rsidRPr="00000000" w14:paraId="0000001B">
      <w:pPr>
        <w:numPr>
          <w:ilvl w:val="0"/>
          <w:numId w:val="1"/>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Employ data in multiple ways, whenever possible.</w:t>
      </w:r>
    </w:p>
    <w:p w:rsidR="00000000" w:rsidDel="00000000" w:rsidP="00000000" w:rsidRDefault="00000000" w:rsidRPr="00000000" w14:paraId="0000001C">
      <w:pPr>
        <w:numPr>
          <w:ilvl w:val="0"/>
          <w:numId w:val="1"/>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Maximize data density.</w:t>
      </w:r>
    </w:p>
    <w:p w:rsidR="00000000" w:rsidDel="00000000" w:rsidP="00000000" w:rsidRDefault="00000000" w:rsidRPr="00000000" w14:paraId="0000001D">
      <w:pPr>
        <w:numPr>
          <w:ilvl w:val="0"/>
          <w:numId w:val="1"/>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Employ simple data-coding schemes.</w:t>
      </w:r>
    </w:p>
    <w:p w:rsidR="00000000" w:rsidDel="00000000" w:rsidP="00000000" w:rsidRDefault="00000000" w:rsidRPr="00000000" w14:paraId="0000001E">
      <w:pPr>
        <w:numPr>
          <w:ilvl w:val="0"/>
          <w:numId w:val="1"/>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Avoid unnecessary embellishment of:</w:t>
      </w:r>
    </w:p>
    <w:p w:rsidR="00000000" w:rsidDel="00000000" w:rsidP="00000000" w:rsidRDefault="00000000" w:rsidRPr="00000000" w14:paraId="0000001F">
      <w:pPr>
        <w:numPr>
          <w:ilvl w:val="1"/>
          <w:numId w:val="1"/>
        </w:numPr>
        <w:ind w:left="144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Grids.</w:t>
      </w:r>
    </w:p>
    <w:p w:rsidR="00000000" w:rsidDel="00000000" w:rsidP="00000000" w:rsidRDefault="00000000" w:rsidRPr="00000000" w14:paraId="00000020">
      <w:pPr>
        <w:numPr>
          <w:ilvl w:val="1"/>
          <w:numId w:val="1"/>
        </w:numPr>
        <w:ind w:left="144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Vibration.</w:t>
      </w:r>
    </w:p>
    <w:p w:rsidR="00000000" w:rsidDel="00000000" w:rsidP="00000000" w:rsidRDefault="00000000" w:rsidRPr="00000000" w14:paraId="00000021">
      <w:pPr>
        <w:numPr>
          <w:ilvl w:val="1"/>
          <w:numId w:val="1"/>
        </w:numPr>
        <w:ind w:left="144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Ornamentation.</w:t>
      </w:r>
    </w:p>
    <w:p w:rsidR="00000000" w:rsidDel="00000000" w:rsidP="00000000" w:rsidRDefault="00000000" w:rsidRPr="00000000" w14:paraId="00000022">
      <w:pPr>
        <w:numPr>
          <w:ilvl w:val="0"/>
          <w:numId w:val="1"/>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Fill the graph’s available area with data.</w:t>
      </w:r>
    </w:p>
    <w:p w:rsidR="00000000" w:rsidDel="00000000" w:rsidP="00000000" w:rsidRDefault="00000000" w:rsidRPr="00000000" w14:paraId="00000023">
      <w:pPr>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24">
      <w:pPr>
        <w:contextualSpacing w:val="0"/>
        <w:jc w:val="both"/>
        <w:rPr>
          <w:rFonts w:ascii="Roboto" w:cs="Roboto" w:eastAsia="Roboto" w:hAnsi="Roboto"/>
          <w:b w:val="1"/>
          <w:i w:val="1"/>
        </w:rPr>
      </w:pPr>
      <w:r w:rsidDel="00000000" w:rsidR="00000000" w:rsidRPr="00000000">
        <w:rPr>
          <w:rtl w:val="0"/>
        </w:rPr>
      </w:r>
    </w:p>
    <w:p w:rsidR="00000000" w:rsidDel="00000000" w:rsidP="00000000" w:rsidRDefault="00000000" w:rsidRPr="00000000" w14:paraId="00000025">
      <w:pPr>
        <w:contextualSpacing w:val="0"/>
        <w:jc w:val="both"/>
        <w:rPr>
          <w:rFonts w:ascii="Roboto" w:cs="Roboto" w:eastAsia="Roboto" w:hAnsi="Roboto"/>
          <w:b w:val="1"/>
          <w:i w:val="1"/>
        </w:rPr>
      </w:pPr>
      <w:r w:rsidDel="00000000" w:rsidR="00000000" w:rsidRPr="00000000">
        <w:rPr>
          <w:rtl w:val="0"/>
        </w:rPr>
      </w:r>
    </w:p>
    <w:p w:rsidR="00000000" w:rsidDel="00000000" w:rsidP="00000000" w:rsidRDefault="00000000" w:rsidRPr="00000000" w14:paraId="00000026">
      <w:pPr>
        <w:contextualSpacing w:val="0"/>
        <w:jc w:val="both"/>
        <w:rPr>
          <w:rFonts w:ascii="Roboto" w:cs="Roboto" w:eastAsia="Roboto" w:hAnsi="Roboto"/>
          <w:b w:val="1"/>
          <w:i w:val="1"/>
        </w:rPr>
      </w:pPr>
      <w:r w:rsidDel="00000000" w:rsidR="00000000" w:rsidRPr="00000000">
        <w:rPr>
          <w:rtl w:val="0"/>
        </w:rPr>
      </w:r>
    </w:p>
    <w:p w:rsidR="00000000" w:rsidDel="00000000" w:rsidP="00000000" w:rsidRDefault="00000000" w:rsidRPr="00000000" w14:paraId="00000027">
      <w:pPr>
        <w:contextualSpacing w:val="0"/>
        <w:jc w:val="both"/>
        <w:rPr>
          <w:rFonts w:ascii="Roboto" w:cs="Roboto" w:eastAsia="Roboto" w:hAnsi="Roboto"/>
          <w:b w:val="1"/>
          <w:i w:val="1"/>
        </w:rPr>
      </w:pPr>
      <w:r w:rsidDel="00000000" w:rsidR="00000000" w:rsidRPr="00000000">
        <w:rPr>
          <w:rtl w:val="0"/>
        </w:rPr>
      </w:r>
    </w:p>
    <w:p w:rsidR="00000000" w:rsidDel="00000000" w:rsidP="00000000" w:rsidRDefault="00000000" w:rsidRPr="00000000" w14:paraId="00000028">
      <w:pPr>
        <w:contextualSpacing w:val="0"/>
        <w:jc w:val="both"/>
        <w:rPr>
          <w:rFonts w:ascii="Roboto" w:cs="Roboto" w:eastAsia="Roboto" w:hAnsi="Roboto"/>
          <w:b w:val="1"/>
          <w:i w:val="1"/>
        </w:rPr>
      </w:pPr>
      <w:r w:rsidDel="00000000" w:rsidR="00000000" w:rsidRPr="00000000">
        <w:rPr>
          <w:rtl w:val="0"/>
        </w:rPr>
      </w:r>
    </w:p>
    <w:p w:rsidR="00000000" w:rsidDel="00000000" w:rsidP="00000000" w:rsidRDefault="00000000" w:rsidRPr="00000000" w14:paraId="00000029">
      <w:pPr>
        <w:contextualSpacing w:val="0"/>
        <w:jc w:val="both"/>
        <w:rPr>
          <w:rFonts w:ascii="Roboto" w:cs="Roboto" w:eastAsia="Roboto" w:hAnsi="Roboto"/>
          <w:b w:val="1"/>
          <w:i w:val="1"/>
        </w:rPr>
      </w:pPr>
      <w:r w:rsidDel="00000000" w:rsidR="00000000" w:rsidRPr="00000000">
        <w:rPr>
          <w:rtl w:val="0"/>
        </w:rPr>
      </w:r>
    </w:p>
    <w:p w:rsidR="00000000" w:rsidDel="00000000" w:rsidP="00000000" w:rsidRDefault="00000000" w:rsidRPr="00000000" w14:paraId="0000002A">
      <w:pPr>
        <w:contextualSpacing w:val="0"/>
        <w:jc w:val="both"/>
        <w:rPr>
          <w:rFonts w:ascii="Roboto" w:cs="Roboto" w:eastAsia="Roboto" w:hAnsi="Roboto"/>
          <w:b w:val="1"/>
          <w:i w:val="1"/>
        </w:rPr>
      </w:pPr>
      <w:r w:rsidDel="00000000" w:rsidR="00000000" w:rsidRPr="00000000">
        <w:rPr>
          <w:rtl w:val="0"/>
        </w:rPr>
      </w:r>
    </w:p>
    <w:p w:rsidR="00000000" w:rsidDel="00000000" w:rsidP="00000000" w:rsidRDefault="00000000" w:rsidRPr="00000000" w14:paraId="0000002B">
      <w:pPr>
        <w:contextualSpacing w:val="0"/>
        <w:jc w:val="both"/>
        <w:rPr>
          <w:rFonts w:ascii="Roboto" w:cs="Roboto" w:eastAsia="Roboto" w:hAnsi="Roboto"/>
          <w:b w:val="1"/>
          <w:i w:val="1"/>
        </w:rPr>
      </w:pPr>
      <w:r w:rsidDel="00000000" w:rsidR="00000000" w:rsidRPr="00000000">
        <w:rPr>
          <w:rFonts w:ascii="Roboto" w:cs="Roboto" w:eastAsia="Roboto" w:hAnsi="Roboto"/>
          <w:b w:val="1"/>
          <w:i w:val="1"/>
          <w:rtl w:val="0"/>
        </w:rPr>
        <w:t xml:space="preserve">Example:</w:t>
      </w:r>
    </w:p>
    <w:p w:rsidR="00000000" w:rsidDel="00000000" w:rsidP="00000000" w:rsidRDefault="00000000" w:rsidRPr="00000000" w14:paraId="0000002C">
      <w:pPr>
        <w:contextualSpacing w:val="0"/>
        <w:jc w:val="center"/>
        <w:rPr>
          <w:rFonts w:ascii="Roboto" w:cs="Roboto" w:eastAsia="Roboto" w:hAnsi="Roboto"/>
          <w:b w:val="1"/>
          <w:i w:val="1"/>
        </w:rPr>
      </w:pPr>
      <w:r w:rsidDel="00000000" w:rsidR="00000000" w:rsidRPr="00000000">
        <w:rPr>
          <w:rFonts w:ascii="Roboto" w:cs="Roboto" w:eastAsia="Roboto" w:hAnsi="Roboto"/>
          <w:b w:val="1"/>
          <w:i w:val="1"/>
        </w:rPr>
        <w:drawing>
          <wp:inline distB="114300" distT="114300" distL="114300" distR="114300">
            <wp:extent cx="3838575" cy="1338263"/>
            <wp:effectExtent b="0" l="0" r="0" t="0"/>
            <wp:docPr id="4" name="image11.png"/>
            <a:graphic>
              <a:graphicData uri="http://schemas.openxmlformats.org/drawingml/2006/picture">
                <pic:pic>
                  <pic:nvPicPr>
                    <pic:cNvPr id="0" name="image11.png"/>
                    <pic:cNvPicPr preferRelativeResize="0"/>
                  </pic:nvPicPr>
                  <pic:blipFill>
                    <a:blip r:embed="rId6">
                      <a:alphaModFix amt="90000"/>
                    </a:blip>
                    <a:srcRect b="0" l="0" r="0" t="0"/>
                    <a:stretch>
                      <a:fillRect/>
                    </a:stretch>
                  </pic:blipFill>
                  <pic:spPr>
                    <a:xfrm>
                      <a:off x="0" y="0"/>
                      <a:ext cx="3838575" cy="1338263"/>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contextualSpacing w:val="0"/>
        <w:jc w:val="both"/>
        <w:rPr>
          <w:rFonts w:ascii="Roboto" w:cs="Roboto" w:eastAsia="Roboto" w:hAnsi="Roboto"/>
          <w:b w:val="1"/>
          <w:i w:val="1"/>
        </w:rPr>
      </w:pPr>
      <w:r w:rsidDel="00000000" w:rsidR="00000000" w:rsidRPr="00000000">
        <w:rPr>
          <w:rFonts w:ascii="Roboto" w:cs="Roboto" w:eastAsia="Roboto" w:hAnsi="Roboto"/>
          <w:b w:val="1"/>
          <w:i w:val="1"/>
          <w:rtl w:val="0"/>
        </w:rPr>
        <w:t xml:space="preserve">Output:</w:t>
      </w:r>
    </w:p>
    <w:p w:rsidR="00000000" w:rsidDel="00000000" w:rsidP="00000000" w:rsidRDefault="00000000" w:rsidRPr="00000000" w14:paraId="0000002E">
      <w:pPr>
        <w:contextualSpacing w:val="0"/>
        <w:jc w:val="both"/>
        <w:rPr>
          <w:rFonts w:ascii="Roboto" w:cs="Roboto" w:eastAsia="Roboto" w:hAnsi="Roboto"/>
        </w:rPr>
      </w:pPr>
      <w:r w:rsidDel="00000000" w:rsidR="00000000" w:rsidRPr="00000000">
        <w:rPr>
          <w:rFonts w:ascii="Nova Mono" w:cs="Nova Mono" w:eastAsia="Nova Mono" w:hAnsi="Nova Mono"/>
          <w:rtl w:val="0"/>
        </w:rPr>
        <w:t xml:space="preserve">1. Click Start → All Programs → Microsoft Office → Microsoft excel</w:t>
      </w:r>
    </w:p>
    <w:p w:rsidR="00000000" w:rsidDel="00000000" w:rsidP="00000000" w:rsidRDefault="00000000" w:rsidRPr="00000000" w14:paraId="0000002F">
      <w:pPr>
        <w:contextualSpacing w:val="0"/>
        <w:jc w:val="both"/>
        <w:rPr>
          <w:rFonts w:ascii="Roboto" w:cs="Roboto" w:eastAsia="Roboto" w:hAnsi="Roboto"/>
        </w:rPr>
      </w:pPr>
      <w:r w:rsidDel="00000000" w:rsidR="00000000" w:rsidRPr="00000000">
        <w:rPr>
          <w:rFonts w:ascii="Roboto" w:cs="Roboto" w:eastAsia="Roboto" w:hAnsi="Roboto"/>
          <w:rtl w:val="0"/>
        </w:rPr>
        <w:t xml:space="preserve">2. Choose an existing spreadsheet by clicking "Open" in the "File" menu. Create a new spreadsheet by clicking "New" in the document wizard or File menu.</w:t>
      </w:r>
    </w:p>
    <w:p w:rsidR="00000000" w:rsidDel="00000000" w:rsidP="00000000" w:rsidRDefault="00000000" w:rsidRPr="00000000" w14:paraId="00000030">
      <w:pPr>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31">
      <w:pPr>
        <w:contextualSpacing w:val="0"/>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6657975" cy="2952750"/>
            <wp:effectExtent b="0" l="0" r="0" t="0"/>
            <wp:docPr id="2" name="image7.png"/>
            <a:graphic>
              <a:graphicData uri="http://schemas.openxmlformats.org/drawingml/2006/picture">
                <pic:pic>
                  <pic:nvPicPr>
                    <pic:cNvPr id="0" name="image7.png"/>
                    <pic:cNvPicPr preferRelativeResize="0"/>
                  </pic:nvPicPr>
                  <pic:blipFill>
                    <a:blip r:embed="rId7"/>
                    <a:srcRect b="32017" l="0" r="0" t="0"/>
                    <a:stretch>
                      <a:fillRect/>
                    </a:stretch>
                  </pic:blipFill>
                  <pic:spPr>
                    <a:xfrm>
                      <a:off x="0" y="0"/>
                      <a:ext cx="6657975"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33">
      <w:pPr>
        <w:contextualSpacing w:val="0"/>
        <w:jc w:val="both"/>
        <w:rPr>
          <w:rFonts w:ascii="Roboto" w:cs="Roboto" w:eastAsia="Roboto" w:hAnsi="Roboto"/>
        </w:rPr>
      </w:pPr>
      <w:r w:rsidDel="00000000" w:rsidR="00000000" w:rsidRPr="00000000">
        <w:rPr>
          <w:rFonts w:ascii="Roboto" w:cs="Roboto" w:eastAsia="Roboto" w:hAnsi="Roboto"/>
          <w:rtl w:val="0"/>
        </w:rPr>
        <w:t xml:space="preserve">3. Create a data series with a single independent variable. Bar graphs are horizontal charts that show numbers or data from 1 variable.</w:t>
      </w:r>
    </w:p>
    <w:p w:rsidR="00000000" w:rsidDel="00000000" w:rsidP="00000000" w:rsidRDefault="00000000" w:rsidRPr="00000000" w14:paraId="00000034">
      <w:pPr>
        <w:contextualSpacing w:val="0"/>
        <w:jc w:val="both"/>
        <w:rPr>
          <w:rFonts w:ascii="Roboto" w:cs="Roboto" w:eastAsia="Roboto" w:hAnsi="Roboto"/>
        </w:rPr>
      </w:pPr>
      <w:r w:rsidDel="00000000" w:rsidR="00000000" w:rsidRPr="00000000">
        <w:rPr>
          <w:rFonts w:ascii="Roboto" w:cs="Roboto" w:eastAsia="Roboto" w:hAnsi="Roboto"/>
          <w:rtl w:val="0"/>
        </w:rPr>
        <w:t xml:space="preserve">Add the labels for the variable and the data at the top of the columns.</w:t>
      </w:r>
    </w:p>
    <w:p w:rsidR="00000000" w:rsidDel="00000000" w:rsidP="00000000" w:rsidRDefault="00000000" w:rsidRPr="00000000" w14:paraId="00000035">
      <w:pPr>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36">
      <w:pPr>
        <w:contextualSpacing w:val="0"/>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5524500" cy="2762250"/>
            <wp:effectExtent b="0" l="0" r="0" t="0"/>
            <wp:docPr id="5" name="image12.png"/>
            <a:graphic>
              <a:graphicData uri="http://schemas.openxmlformats.org/drawingml/2006/picture">
                <pic:pic>
                  <pic:nvPicPr>
                    <pic:cNvPr id="0" name="image12.png"/>
                    <pic:cNvPicPr preferRelativeResize="0"/>
                  </pic:nvPicPr>
                  <pic:blipFill>
                    <a:blip r:embed="rId8"/>
                    <a:srcRect b="33333" l="0" r="0" t="0"/>
                    <a:stretch>
                      <a:fillRect/>
                    </a:stretch>
                  </pic:blipFill>
                  <pic:spPr>
                    <a:xfrm>
                      <a:off x="0" y="0"/>
                      <a:ext cx="5524500"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contextualSpacing w:val="0"/>
        <w:jc w:val="center"/>
        <w:rPr>
          <w:rFonts w:ascii="Roboto" w:cs="Roboto" w:eastAsia="Roboto" w:hAnsi="Roboto"/>
        </w:rPr>
      </w:pPr>
      <w:r w:rsidDel="00000000" w:rsidR="00000000" w:rsidRPr="00000000">
        <w:rPr>
          <w:rtl w:val="0"/>
        </w:rPr>
      </w:r>
    </w:p>
    <w:p w:rsidR="00000000" w:rsidDel="00000000" w:rsidP="00000000" w:rsidRDefault="00000000" w:rsidRPr="00000000" w14:paraId="00000038">
      <w:pPr>
        <w:contextualSpacing w:val="0"/>
        <w:jc w:val="both"/>
        <w:rPr>
          <w:rFonts w:ascii="Roboto" w:cs="Roboto" w:eastAsia="Roboto" w:hAnsi="Roboto"/>
        </w:rPr>
      </w:pPr>
      <w:r w:rsidDel="00000000" w:rsidR="00000000" w:rsidRPr="00000000">
        <w:rPr>
          <w:rFonts w:ascii="Roboto" w:cs="Roboto" w:eastAsia="Roboto" w:hAnsi="Roboto"/>
          <w:rtl w:val="0"/>
        </w:rPr>
        <w:t xml:space="preserve">4. Consider adding a sub-data series in the third column. With the bar graph function, you can use a clustered or stacked bar graph that shows a second number that is identified with the variable.</w:t>
      </w:r>
    </w:p>
    <w:p w:rsidR="00000000" w:rsidDel="00000000" w:rsidP="00000000" w:rsidRDefault="00000000" w:rsidRPr="00000000" w14:paraId="00000039">
      <w:pPr>
        <w:contextualSpacing w:val="0"/>
        <w:jc w:val="both"/>
        <w:rPr>
          <w:rFonts w:ascii="Roboto" w:cs="Roboto" w:eastAsia="Roboto" w:hAnsi="Roboto"/>
        </w:rPr>
      </w:pPr>
      <w:r w:rsidDel="00000000" w:rsidR="00000000" w:rsidRPr="00000000">
        <w:rPr>
          <w:rFonts w:ascii="Roboto" w:cs="Roboto" w:eastAsia="Roboto" w:hAnsi="Roboto"/>
          <w:rtl w:val="0"/>
        </w:rPr>
        <w:t xml:space="preserve">Make sure that the sub-data series is labeled at the top of the third column. Also, ensure that the data is given using the same format, such as dollars or Numbers.</w:t>
      </w:r>
    </w:p>
    <w:p w:rsidR="00000000" w:rsidDel="00000000" w:rsidP="00000000" w:rsidRDefault="00000000" w:rsidRPr="00000000" w14:paraId="0000003A">
      <w:pPr>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3B">
      <w:pPr>
        <w:contextualSpacing w:val="0"/>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4848225" cy="1990725"/>
            <wp:effectExtent b="0" l="0" r="0" t="0"/>
            <wp:docPr id="1" name="image3.png"/>
            <a:graphic>
              <a:graphicData uri="http://schemas.openxmlformats.org/drawingml/2006/picture">
                <pic:pic>
                  <pic:nvPicPr>
                    <pic:cNvPr id="0" name="image3.png"/>
                    <pic:cNvPicPr preferRelativeResize="0"/>
                  </pic:nvPicPr>
                  <pic:blipFill>
                    <a:blip r:embed="rId9"/>
                    <a:srcRect b="45287" l="0" r="0" t="0"/>
                    <a:stretch>
                      <a:fillRect/>
                    </a:stretch>
                  </pic:blipFill>
                  <pic:spPr>
                    <a:xfrm>
                      <a:off x="0" y="0"/>
                      <a:ext cx="4848225"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contextualSpacing w:val="0"/>
        <w:jc w:val="center"/>
        <w:rPr>
          <w:rFonts w:ascii="Roboto" w:cs="Roboto" w:eastAsia="Roboto" w:hAnsi="Roboto"/>
        </w:rPr>
      </w:pPr>
      <w:r w:rsidDel="00000000" w:rsidR="00000000" w:rsidRPr="00000000">
        <w:rPr>
          <w:rtl w:val="0"/>
        </w:rPr>
      </w:r>
    </w:p>
    <w:p w:rsidR="00000000" w:rsidDel="00000000" w:rsidP="00000000" w:rsidRDefault="00000000" w:rsidRPr="00000000" w14:paraId="0000003D">
      <w:pPr>
        <w:contextualSpacing w:val="0"/>
        <w:jc w:val="both"/>
        <w:rPr>
          <w:rFonts w:ascii="Roboto" w:cs="Roboto" w:eastAsia="Roboto" w:hAnsi="Roboto"/>
        </w:rPr>
      </w:pPr>
      <w:r w:rsidDel="00000000" w:rsidR="00000000" w:rsidRPr="00000000">
        <w:rPr>
          <w:rFonts w:ascii="Roboto" w:cs="Roboto" w:eastAsia="Roboto" w:hAnsi="Roboto"/>
          <w:rtl w:val="0"/>
        </w:rPr>
        <w:t xml:space="preserve">5. Highlight the entire series you have entered, including column titles. Microsoft Excel will use your columns to separate the X and Y axis.</w:t>
      </w:r>
    </w:p>
    <w:p w:rsidR="00000000" w:rsidDel="00000000" w:rsidP="00000000" w:rsidRDefault="00000000" w:rsidRPr="00000000" w14:paraId="0000003E">
      <w:pPr>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3F">
      <w:pPr>
        <w:contextualSpacing w:val="0"/>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5457825" cy="2605494"/>
            <wp:effectExtent b="0" l="0" r="0" t="0"/>
            <wp:docPr id="3" name="image8.png"/>
            <a:graphic>
              <a:graphicData uri="http://schemas.openxmlformats.org/drawingml/2006/picture">
                <pic:pic>
                  <pic:nvPicPr>
                    <pic:cNvPr id="0" name="image8.png"/>
                    <pic:cNvPicPr preferRelativeResize="0"/>
                  </pic:nvPicPr>
                  <pic:blipFill>
                    <a:blip r:embed="rId10"/>
                    <a:srcRect b="36383" l="0" r="0" t="0"/>
                    <a:stretch>
                      <a:fillRect/>
                    </a:stretch>
                  </pic:blipFill>
                  <pic:spPr>
                    <a:xfrm>
                      <a:off x="0" y="0"/>
                      <a:ext cx="5457825" cy="2605494"/>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contextualSpacing w:val="0"/>
        <w:jc w:val="center"/>
        <w:rPr>
          <w:rFonts w:ascii="Roboto" w:cs="Roboto" w:eastAsia="Roboto" w:hAnsi="Roboto"/>
        </w:rPr>
      </w:pPr>
      <w:r w:rsidDel="00000000" w:rsidR="00000000" w:rsidRPr="00000000">
        <w:rPr>
          <w:rtl w:val="0"/>
        </w:rPr>
      </w:r>
    </w:p>
    <w:p w:rsidR="00000000" w:rsidDel="00000000" w:rsidP="00000000" w:rsidRDefault="00000000" w:rsidRPr="00000000" w14:paraId="00000041">
      <w:pPr>
        <w:contextualSpacing w:val="0"/>
        <w:jc w:val="both"/>
        <w:rPr>
          <w:rFonts w:ascii="Roboto" w:cs="Roboto" w:eastAsia="Roboto" w:hAnsi="Roboto"/>
        </w:rPr>
      </w:pPr>
      <w:r w:rsidDel="00000000" w:rsidR="00000000" w:rsidRPr="00000000">
        <w:rPr>
          <w:rFonts w:ascii="Roboto" w:cs="Roboto" w:eastAsia="Roboto" w:hAnsi="Roboto"/>
          <w:rtl w:val="0"/>
        </w:rPr>
        <w:t xml:space="preserve">6. Click on the "Charts" tab of the horizontal user interface. If you do not see the "Charts" tab, go to the "Insert" menu and select "Charts" from the drop down menu. If you are using an older version of Microsoft Excel, you will need to go directly to the Insert menu and select "Charts" to access the chart wizard.</w:t>
      </w:r>
    </w:p>
    <w:p w:rsidR="00000000" w:rsidDel="00000000" w:rsidP="00000000" w:rsidRDefault="00000000" w:rsidRPr="00000000" w14:paraId="00000042">
      <w:pPr>
        <w:contextualSpacing w:val="0"/>
        <w:jc w:val="center"/>
        <w:rPr>
          <w:rFonts w:ascii="Roboto" w:cs="Roboto" w:eastAsia="Roboto" w:hAnsi="Roboto"/>
        </w:rPr>
      </w:pPr>
      <w:r w:rsidDel="00000000" w:rsidR="00000000" w:rsidRPr="00000000">
        <w:rPr>
          <w:rtl w:val="0"/>
        </w:rPr>
      </w:r>
    </w:p>
    <w:p w:rsidR="00000000" w:rsidDel="00000000" w:rsidP="00000000" w:rsidRDefault="00000000" w:rsidRPr="00000000" w14:paraId="00000043">
      <w:pPr>
        <w:contextualSpacing w:val="0"/>
        <w:jc w:val="both"/>
        <w:rPr>
          <w:rFonts w:ascii="Roboto" w:cs="Roboto" w:eastAsia="Roboto" w:hAnsi="Roboto"/>
        </w:rPr>
      </w:pPr>
      <w:r w:rsidDel="00000000" w:rsidR="00000000" w:rsidRPr="00000000">
        <w:rPr>
          <w:rFonts w:ascii="Roboto" w:cs="Roboto" w:eastAsia="Roboto" w:hAnsi="Roboto"/>
          <w:rtl w:val="0"/>
        </w:rPr>
        <w:t xml:space="preserve">7. Click on the arrow next to the type of chart you would like to make. If you want a traditional bar graph, you will choose "Bar." If you want a vertical graph, click the arrow next to "Column."</w:t>
      </w:r>
    </w:p>
    <w:p w:rsidR="00000000" w:rsidDel="00000000" w:rsidP="00000000" w:rsidRDefault="00000000" w:rsidRPr="00000000" w14:paraId="00000044">
      <w:pPr>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45">
      <w:pPr>
        <w:contextualSpacing w:val="0"/>
        <w:jc w:val="both"/>
        <w:rPr>
          <w:rFonts w:ascii="Roboto" w:cs="Roboto" w:eastAsia="Roboto" w:hAnsi="Roboto"/>
        </w:rPr>
      </w:pPr>
      <w:r w:rsidDel="00000000" w:rsidR="00000000" w:rsidRPr="00000000">
        <w:rPr>
          <w:rFonts w:ascii="Roboto" w:cs="Roboto" w:eastAsia="Roboto" w:hAnsi="Roboto"/>
          <w:rtl w:val="0"/>
        </w:rPr>
        <w:t xml:space="preserve">8. Select the type of bar graph you want from the choices available in the Bar menu. You can choose 2-D, 3-D, Cylinder, Cone or Pyramid shaped bar graphs. You can also choose to cluster or stack your bar graph to highlight a second type of data in your data series.</w:t>
      </w:r>
    </w:p>
    <w:p w:rsidR="00000000" w:rsidDel="00000000" w:rsidP="00000000" w:rsidRDefault="00000000" w:rsidRPr="00000000" w14:paraId="00000046">
      <w:pPr>
        <w:contextualSpacing w:val="0"/>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5100638" cy="3848330"/>
            <wp:effectExtent b="0" l="0" r="0" t="0"/>
            <wp:docPr id="7"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100638" cy="384833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contextualSpacing w:val="0"/>
        <w:jc w:val="both"/>
        <w:rPr>
          <w:rFonts w:ascii="Roboto" w:cs="Roboto" w:eastAsia="Roboto" w:hAnsi="Roboto"/>
        </w:rPr>
      </w:pPr>
      <w:r w:rsidDel="00000000" w:rsidR="00000000" w:rsidRPr="00000000">
        <w:rPr>
          <w:rFonts w:ascii="Roboto" w:cs="Roboto" w:eastAsia="Roboto" w:hAnsi="Roboto"/>
          <w:rtl w:val="0"/>
        </w:rPr>
        <w:t xml:space="preserve">9. Wait for the image of your graph to appear in the middle of your Excel sheet.</w:t>
      </w:r>
    </w:p>
    <w:p w:rsidR="00000000" w:rsidDel="00000000" w:rsidP="00000000" w:rsidRDefault="00000000" w:rsidRPr="00000000" w14:paraId="00000048">
      <w:pPr>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49">
      <w:pPr>
        <w:contextualSpacing w:val="0"/>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5038725" cy="4448175"/>
            <wp:effectExtent b="0" l="0" r="0" t="0"/>
            <wp:docPr id="6"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038725" cy="444817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4B">
      <w:pPr>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4C">
      <w:pPr>
        <w:contextualSpacing w:val="0"/>
        <w:jc w:val="both"/>
        <w:rPr>
          <w:rFonts w:ascii="Roboto" w:cs="Roboto" w:eastAsia="Roboto" w:hAnsi="Roboto"/>
        </w:rPr>
      </w:pPr>
      <w:r w:rsidDel="00000000" w:rsidR="00000000" w:rsidRPr="00000000">
        <w:rPr>
          <w:rFonts w:ascii="Roboto" w:cs="Roboto" w:eastAsia="Roboto" w:hAnsi="Roboto"/>
          <w:b w:val="1"/>
          <w:rtl w:val="0"/>
        </w:rPr>
        <w:t xml:space="preserve">Conclusion:</w:t>
      </w:r>
      <w:r w:rsidDel="00000000" w:rsidR="00000000" w:rsidRPr="00000000">
        <w:rPr>
          <w:rtl w:val="0"/>
        </w:rPr>
      </w:r>
    </w:p>
    <w:p w:rsidR="00000000" w:rsidDel="00000000" w:rsidP="00000000" w:rsidRDefault="00000000" w:rsidRPr="00000000" w14:paraId="0000004D">
      <w:pPr>
        <w:contextualSpacing w:val="0"/>
        <w:jc w:val="both"/>
        <w:rPr>
          <w:rFonts w:ascii="Roboto" w:cs="Roboto" w:eastAsia="Roboto" w:hAnsi="Roboto"/>
        </w:rPr>
      </w:pPr>
      <w:r w:rsidDel="00000000" w:rsidR="00000000" w:rsidRPr="00000000">
        <w:rPr>
          <w:rFonts w:ascii="Roboto" w:cs="Roboto" w:eastAsia="Roboto" w:hAnsi="Roboto"/>
          <w:rtl w:val="0"/>
        </w:rPr>
        <w:tab/>
        <w:t xml:space="preserve">The use of statistical graphics have been studied and implemented.</w:t>
      </w:r>
    </w:p>
    <w:sectPr>
      <w:headerReference r:id="rId13" w:type="default"/>
      <w:headerReference r:id="rId14" w:type="first"/>
      <w:footerReference r:id="rId15" w:type="first"/>
      <w:pgSz w:h="16838" w:w="11906"/>
      <w:pgMar w:bottom="720" w:top="720" w:left="720" w:right="72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swald">
    <w:embedRegular w:fontKey="{00000000-0000-0000-0000-000000000000}" r:id="rId5" w:subsetted="0"/>
    <w:embedBold w:fontKey="{00000000-0000-0000-0000-000000000000}" r:id="rId6" w:subsetted="0"/>
  </w:font>
  <w:font w:name="Nova Mono">
    <w:embedRegular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0">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E">
    <w:pPr>
      <w:contextualSpacing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F">
    <w:pPr>
      <w:contextualSpacing w:val="0"/>
      <w:jc w:val="right"/>
      <w:rPr>
        <w:rFonts w:ascii="Oswald" w:cs="Oswald" w:eastAsia="Oswald" w:hAnsi="Oswald"/>
      </w:rPr>
    </w:pPr>
    <w:r w:rsidDel="00000000" w:rsidR="00000000" w:rsidRPr="00000000">
      <w:rPr>
        <w:rFonts w:ascii="Oswald" w:cs="Oswald" w:eastAsia="Oswald" w:hAnsi="Oswald"/>
        <w:rtl w:val="0"/>
      </w:rPr>
      <w:t xml:space="preserve">VU1F14150</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4.png"/><Relationship Id="rId10" Type="http://schemas.openxmlformats.org/officeDocument/2006/relationships/image" Target="media/image8.png"/><Relationship Id="rId13" Type="http://schemas.openxmlformats.org/officeDocument/2006/relationships/header" Target="header1.xml"/><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footer" Target="footer1.xml"/><Relationship Id="rId14"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7.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Oswald-regular.ttf"/><Relationship Id="rId6" Type="http://schemas.openxmlformats.org/officeDocument/2006/relationships/font" Target="fonts/Oswald-bold.ttf"/><Relationship Id="rId7"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