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Write J2ME or MIDP Application Program to demonstrate the slideshow’s which has three slides. Which includes only text. Program should change to the new slide after 5 seconds. After the third slide program returns to the First Slide and continue the same process.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public class SlideShow extends MIDlet implements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CommandListener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Form slide1;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Form slide2;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Form slide3;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public Command Exit;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public Display display;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public SlideShow()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display=Display.getDisplay(this);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Exit=new Command("Exit",Command.EXIT,1);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slide1=new Form("Slide1");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slide1.append("This is Slide number 1");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slide1.addCommand(Exit);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slide2=new Form("Slide2");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slide2.append("This is Slide number 2");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slide2.addCommand(Exit);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slide3=new Form("Slide3");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slide3.append("This is Slide number 3");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slide3.addCommand(Exit);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slide1.setCommandListener(this);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slide2.setCommandListener(this);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slide3.setCommandListener(this);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public void startApp()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Thread runner = new Thread(new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ThreadRunner(display,slide1,slide2,slide3));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runner.start();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public void pauseApp()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public void destroyApp(boolean unconditional)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public void commandAction(Command command,Displayable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displayable)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if(displayable==slide1)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if(command==Exit)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notifyDestroyed();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else if(displayable==slide2)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if(command==Exit)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notifyDestroyed();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else if(displayable==slide3)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if(command==Exit)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notifyDestroyed();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class ThreadRunner implements Runnable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Display display;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public int c=0;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public Form slide1;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public Form slide2;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public Form slide3;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public ThreadRunner(Display display,Form slide1,Form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slide2,Form slide3)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this.display = display;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this.slide1=slide1;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this.slide2=slide2;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this.slide3=slide3;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if(c==1)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display.setCurrent(slide1);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else if(c==2)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display.setCurrent(slide2);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else if(c==3)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display.setCurrent(slide3);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else if(c==4)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c=0;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Thread.sleep(1500);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catch(Exception ex)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25216" cy="3900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216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713564" cy="39004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564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728303" cy="39004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303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