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before="0" w:lineRule="auto"/>
        <w:contextualSpacing w:val="0"/>
        <w:jc w:val="center"/>
        <w:rPr>
          <w:rFonts w:ascii="Roboto" w:cs="Roboto" w:eastAsia="Roboto" w:hAnsi="Roboto"/>
          <w:b w:val="1"/>
          <w:color w:val="000000"/>
          <w:sz w:val="36"/>
          <w:szCs w:val="36"/>
          <w:u w:val="single"/>
        </w:rPr>
      </w:pPr>
      <w:r w:rsidDel="00000000" w:rsidR="00000000" w:rsidRPr="00000000">
        <w:rPr>
          <w:rFonts w:ascii="Roboto" w:cs="Roboto" w:eastAsia="Roboto" w:hAnsi="Roboto"/>
          <w:b w:val="1"/>
          <w:color w:val="000000"/>
          <w:sz w:val="36"/>
          <w:szCs w:val="36"/>
          <w:u w:val="single"/>
          <w:rtl w:val="0"/>
        </w:rPr>
        <w:t xml:space="preserve">Experiment  No:-08</w:t>
      </w:r>
    </w:p>
    <w:p w:rsidR="00000000" w:rsidDel="00000000" w:rsidP="00000000" w:rsidRDefault="00000000" w:rsidRPr="00000000" w14:paraId="00000001">
      <w:pPr>
        <w:spacing w:after="0" w:before="0" w:lineRule="auto"/>
        <w:contextualSpacing w:val="0"/>
        <w:jc w:val="both"/>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14:paraId="00000002">
      <w:pPr>
        <w:spacing w:after="0" w:before="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b w:val="1"/>
          <w:color w:val="000000"/>
          <w:sz w:val="24"/>
          <w:szCs w:val="24"/>
          <w:u w:val="single"/>
          <w:rtl w:val="0"/>
        </w:rPr>
        <w:t xml:space="preserve">Aim</w:t>
      </w:r>
      <w:r w:rsidDel="00000000" w:rsidR="00000000" w:rsidRPr="00000000">
        <w:rPr>
          <w:rFonts w:ascii="Roboto" w:cs="Roboto" w:eastAsia="Roboto" w:hAnsi="Roboto"/>
          <w:b w:val="1"/>
          <w:color w:val="000000"/>
          <w:sz w:val="24"/>
          <w:szCs w:val="24"/>
          <w:rtl w:val="0"/>
        </w:rPr>
        <w:t xml:space="preserve">: -</w:t>
      </w:r>
      <w:r w:rsidDel="00000000" w:rsidR="00000000" w:rsidRPr="00000000">
        <w:rPr>
          <w:rFonts w:ascii="Roboto" w:cs="Roboto" w:eastAsia="Roboto" w:hAnsi="Roboto"/>
          <w:color w:val="000000"/>
          <w:sz w:val="24"/>
          <w:szCs w:val="24"/>
          <w:rtl w:val="0"/>
        </w:rPr>
        <w:t xml:space="preserve">To study and implement LL1 parser.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b w:val="1"/>
          <w:i w:val="0"/>
          <w:smallCaps w:val="0"/>
          <w:strike w:val="0"/>
          <w:color w:val="000000"/>
          <w:sz w:val="24"/>
          <w:szCs w:val="24"/>
          <w:u w:val="single"/>
          <w:shd w:fill="auto" w:val="clear"/>
          <w:vertAlign w:val="baseline"/>
        </w:rPr>
      </w:pPr>
      <w:r w:rsidDel="00000000" w:rsidR="00000000" w:rsidRPr="00000000">
        <w:rPr>
          <w:rFonts w:ascii="Roboto" w:cs="Roboto" w:eastAsia="Roboto" w:hAnsi="Roboto"/>
          <w:b w:val="1"/>
          <w:i w:val="0"/>
          <w:smallCaps w:val="0"/>
          <w:strike w:val="0"/>
          <w:color w:val="000000"/>
          <w:sz w:val="24"/>
          <w:szCs w:val="24"/>
          <w:u w:val="single"/>
          <w:shd w:fill="auto" w:val="clear"/>
          <w:vertAlign w:val="baseline"/>
          <w:rtl w:val="0"/>
        </w:rPr>
        <w:t xml:space="preserve">Theory: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w:t>
      </w:r>
      <w:hyperlink r:id="rId6">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computer science</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LL parser</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is a </w:t>
      </w:r>
      <w:hyperlink r:id="rId7">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top-down parser</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for a subset of </w:t>
      </w:r>
      <w:hyperlink r:id="rId8">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context-free languages</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It parses the input from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eft to right, performing </w:t>
      </w:r>
      <w:hyperlink r:id="rId9">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leftmost</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derivation of the sentence. An LL parser is called an LL(</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k</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parser if it uses </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k</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hyperlink r:id="rId1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tokens</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of </w:t>
      </w:r>
      <w:hyperlink r:id="rId11">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look ahead</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when parsing a sentence. If such a parser exists for a certain grammar and it can parse sentences of this grammar without </w:t>
      </w:r>
      <w:hyperlink r:id="rId12">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backtracking</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then it is called an LL(</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k</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grammar. LL(</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k</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grammars can generate more languages the higher the number </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k</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of look ahead tokens.</w:t>
      </w:r>
      <w:hyperlink r:id="rId13">
        <w:r w:rsidDel="00000000" w:rsidR="00000000" w:rsidRPr="00000000">
          <w:rPr>
            <w:rFonts w:ascii="Roboto" w:cs="Roboto" w:eastAsia="Roboto" w:hAnsi="Roboto"/>
            <w:i w:val="0"/>
            <w:smallCaps w:val="0"/>
            <w:strike w:val="0"/>
            <w:color w:val="000000"/>
            <w:sz w:val="24"/>
            <w:szCs w:val="24"/>
            <w:u w:val="none"/>
            <w:shd w:fill="auto" w:val="clear"/>
            <w:vertAlign w:val="superscript"/>
            <w:rtl w:val="0"/>
          </w:rPr>
          <w:t xml:space="preserve">[1]</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 corollary of this is that not all context-free languages can be recognized by an LL(k) parser. An LL parser is called an LL(</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parser (an LL-regular parser</w:t>
      </w:r>
      <w:hyperlink r:id="rId14">
        <w:r w:rsidDel="00000000" w:rsidR="00000000" w:rsidRPr="00000000">
          <w:rPr>
            <w:rFonts w:ascii="Roboto" w:cs="Roboto" w:eastAsia="Roboto" w:hAnsi="Roboto"/>
            <w:i w:val="0"/>
            <w:smallCaps w:val="0"/>
            <w:strike w:val="0"/>
            <w:color w:val="000000"/>
            <w:sz w:val="24"/>
            <w:szCs w:val="24"/>
            <w:u w:val="none"/>
            <w:shd w:fill="auto" w:val="clear"/>
            <w:vertAlign w:val="superscript"/>
            <w:rtl w:val="0"/>
          </w:rPr>
          <w:t xml:space="preserve">[2]</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if it is not restricted to a finite </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k</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tokens of look ahead, but can make parsing decisions by recognizing whether the following tokens belong to a </w:t>
      </w:r>
      <w:hyperlink r:id="rId15">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regular language</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(for example by means of a </w:t>
      </w:r>
      <w:hyperlink r:id="rId16">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Deterministic Finite Automaton</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LL grammars, particularly LL(1) grammars, are of great practical interest, as parsers for these grammars are easy to construct, and many </w:t>
      </w:r>
      <w:hyperlink r:id="rId17">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computer languages</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are designed to be LL(1) for this reason. LL parsers are table-based parsers, similar to LR parsers. LL grammars can also be parsed by </w:t>
      </w:r>
      <w:hyperlink r:id="rId18">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recursive descent parsers</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shd w:fill="ffffff" w:val="clear"/>
        <w:spacing w:after="0" w:before="120" w:lineRule="auto"/>
        <w:contextualSpacing w:val="0"/>
        <w:jc w:val="both"/>
        <w:rPr>
          <w:rFonts w:ascii="Roboto" w:cs="Roboto" w:eastAsia="Roboto" w:hAnsi="Roboto"/>
          <w:b w:val="1"/>
          <w:color w:val="000000"/>
          <w:sz w:val="24"/>
          <w:szCs w:val="24"/>
          <w:u w:val="single"/>
        </w:rPr>
      </w:pPr>
      <w:r w:rsidDel="00000000" w:rsidR="00000000" w:rsidRPr="00000000">
        <w:rPr>
          <w:rFonts w:ascii="Roboto" w:cs="Roboto" w:eastAsia="Roboto" w:hAnsi="Roboto"/>
          <w:b w:val="1"/>
          <w:color w:val="000000"/>
          <w:sz w:val="24"/>
          <w:szCs w:val="24"/>
          <w:u w:val="single"/>
          <w:rtl w:val="0"/>
        </w:rPr>
        <w:t xml:space="preserve">Parser:</w:t>
      </w:r>
    </w:p>
    <w:p w:rsidR="00000000" w:rsidDel="00000000" w:rsidP="00000000" w:rsidRDefault="00000000" w:rsidRPr="00000000" w14:paraId="00000006">
      <w:pPr>
        <w:shd w:fill="ffffff" w:val="clear"/>
        <w:spacing w:after="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The </w:t>
      </w:r>
      <w:r w:rsidDel="00000000" w:rsidR="00000000" w:rsidRPr="00000000">
        <w:rPr>
          <w:rFonts w:ascii="Roboto" w:cs="Roboto" w:eastAsia="Roboto" w:hAnsi="Roboto"/>
          <w:color w:val="000000"/>
          <w:sz w:val="24"/>
          <w:szCs w:val="24"/>
        </w:rPr>
        <w:drawing>
          <wp:inline distB="0" distT="0" distL="0" distR="0">
            <wp:extent cx="485775" cy="200025"/>
            <wp:effectExtent b="0" l="0" r="0" t="0"/>
            <wp:docPr descr="LL(k)" id="3" name="image20.png"/>
            <a:graphic>
              <a:graphicData uri="http://schemas.openxmlformats.org/drawingml/2006/picture">
                <pic:pic>
                  <pic:nvPicPr>
                    <pic:cNvPr descr="LL(k)" id="0" name="image20.png"/>
                    <pic:cNvPicPr preferRelativeResize="0"/>
                  </pic:nvPicPr>
                  <pic:blipFill>
                    <a:blip r:embed="rId19"/>
                    <a:srcRect b="0" l="0" r="0" t="0"/>
                    <a:stretch>
                      <a:fillRect/>
                    </a:stretch>
                  </pic:blipFill>
                  <pic:spPr>
                    <a:xfrm>
                      <a:off x="0" y="0"/>
                      <a:ext cx="485775" cy="20002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parser is a </w:t>
      </w:r>
      <w:hyperlink r:id="rId20">
        <w:r w:rsidDel="00000000" w:rsidR="00000000" w:rsidRPr="00000000">
          <w:rPr>
            <w:rFonts w:ascii="Roboto" w:cs="Roboto" w:eastAsia="Roboto" w:hAnsi="Roboto"/>
            <w:color w:val="000000"/>
            <w:sz w:val="24"/>
            <w:szCs w:val="24"/>
            <w:u w:val="single"/>
            <w:rtl w:val="0"/>
          </w:rPr>
          <w:t xml:space="preserve">deterministic pushdown automaton</w:t>
        </w:r>
      </w:hyperlink>
      <w:r w:rsidDel="00000000" w:rsidR="00000000" w:rsidRPr="00000000">
        <w:rPr>
          <w:rFonts w:ascii="Roboto" w:cs="Roboto" w:eastAsia="Roboto" w:hAnsi="Roboto"/>
          <w:color w:val="000000"/>
          <w:sz w:val="24"/>
          <w:szCs w:val="24"/>
          <w:rtl w:val="0"/>
        </w:rPr>
        <w:t xml:space="preserve"> with the ability to peek on the next </w:t>
      </w:r>
      <w:r w:rsidDel="00000000" w:rsidR="00000000" w:rsidRPr="00000000">
        <w:rPr>
          <w:rFonts w:ascii="Roboto" w:cs="Roboto" w:eastAsia="Roboto" w:hAnsi="Roboto"/>
          <w:color w:val="000000"/>
          <w:sz w:val="24"/>
          <w:szCs w:val="24"/>
        </w:rPr>
        <w:drawing>
          <wp:inline distB="0" distT="0" distL="0" distR="0">
            <wp:extent cx="85725" cy="133350"/>
            <wp:effectExtent b="0" l="0" r="0" t="0"/>
            <wp:docPr descr="k" id="5" name="image22.png"/>
            <a:graphic>
              <a:graphicData uri="http://schemas.openxmlformats.org/drawingml/2006/picture">
                <pic:pic>
                  <pic:nvPicPr>
                    <pic:cNvPr descr="k" id="0" name="image22.png"/>
                    <pic:cNvPicPr preferRelativeResize="0"/>
                  </pic:nvPicPr>
                  <pic:blipFill>
                    <a:blip r:embed="rId21"/>
                    <a:srcRect b="0" l="0" r="0" t="0"/>
                    <a:stretch>
                      <a:fillRect/>
                    </a:stretch>
                  </pic:blipFill>
                  <pic:spPr>
                    <a:xfrm>
                      <a:off x="0" y="0"/>
                      <a:ext cx="85725" cy="13335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input symbols without reading. This capability can be emulated by storing the lookahead buffer contents in the finite state space, since both buffer and input alphabet are finite in size. As a result, this does not make the automaton more powerful, but is a convenient abstraction.</w:t>
      </w:r>
    </w:p>
    <w:p w:rsidR="00000000" w:rsidDel="00000000" w:rsidP="00000000" w:rsidRDefault="00000000" w:rsidRPr="00000000" w14:paraId="00000007">
      <w:pPr>
        <w:shd w:fill="ffffff" w:val="clear"/>
        <w:spacing w:after="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The stack alphabet </w:t>
      </w:r>
      <w:r w:rsidDel="00000000" w:rsidR="00000000" w:rsidRPr="00000000">
        <w:rPr>
          <w:rFonts w:ascii="Roboto" w:cs="Roboto" w:eastAsia="Roboto" w:hAnsi="Roboto"/>
          <w:color w:val="000000"/>
          <w:sz w:val="24"/>
          <w:szCs w:val="24"/>
        </w:rPr>
        <w:drawing>
          <wp:inline distB="0" distT="0" distL="0" distR="0">
            <wp:extent cx="876300" cy="142875"/>
            <wp:effectExtent b="0" l="0" r="0" t="0"/>
            <wp:docPr descr="\Gamma = N \cup \Sigma" id="4" name="image21.png"/>
            <a:graphic>
              <a:graphicData uri="http://schemas.openxmlformats.org/drawingml/2006/picture">
                <pic:pic>
                  <pic:nvPicPr>
                    <pic:cNvPr descr="\Gamma = N \cup \Sigma" id="0" name="image21.png"/>
                    <pic:cNvPicPr preferRelativeResize="0"/>
                  </pic:nvPicPr>
                  <pic:blipFill>
                    <a:blip r:embed="rId22"/>
                    <a:srcRect b="0" l="0" r="0" t="0"/>
                    <a:stretch>
                      <a:fillRect/>
                    </a:stretch>
                  </pic:blipFill>
                  <pic:spPr>
                    <a:xfrm>
                      <a:off x="0" y="0"/>
                      <a:ext cx="876300" cy="14287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where:</w:t>
      </w:r>
    </w:p>
    <w:p w:rsidR="00000000" w:rsidDel="00000000" w:rsidP="00000000" w:rsidRDefault="00000000" w:rsidRPr="00000000" w14:paraId="00000008">
      <w:pPr>
        <w:numPr>
          <w:ilvl w:val="0"/>
          <w:numId w:val="2"/>
        </w:numPr>
        <w:shd w:fill="ffffff" w:val="clear"/>
        <w:spacing w:after="0" w:before="280" w:lineRule="auto"/>
        <w:ind w:left="384" w:right="0" w:hanging="36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Pr>
        <w:drawing>
          <wp:inline distB="0" distT="0" distL="0" distR="0">
            <wp:extent cx="171450" cy="133350"/>
            <wp:effectExtent b="0" l="0" r="0" t="0"/>
            <wp:docPr descr="N" id="7" name="image24.png"/>
            <a:graphic>
              <a:graphicData uri="http://schemas.openxmlformats.org/drawingml/2006/picture">
                <pic:pic>
                  <pic:nvPicPr>
                    <pic:cNvPr descr="N" id="0" name="image24.png"/>
                    <pic:cNvPicPr preferRelativeResize="0"/>
                  </pic:nvPicPr>
                  <pic:blipFill>
                    <a:blip r:embed="rId23"/>
                    <a:srcRect b="0" l="0" r="0" t="0"/>
                    <a:stretch>
                      <a:fillRect/>
                    </a:stretch>
                  </pic:blipFill>
                  <pic:spPr>
                    <a:xfrm>
                      <a:off x="0" y="0"/>
                      <a:ext cx="171450" cy="13335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is the set of non-terminals;</w:t>
      </w:r>
    </w:p>
    <w:p w:rsidR="00000000" w:rsidDel="00000000" w:rsidP="00000000" w:rsidRDefault="00000000" w:rsidRPr="00000000" w14:paraId="00000009">
      <w:pPr>
        <w:numPr>
          <w:ilvl w:val="0"/>
          <w:numId w:val="2"/>
        </w:numPr>
        <w:shd w:fill="ffffff" w:val="clear"/>
        <w:spacing w:after="0" w:before="280" w:lineRule="auto"/>
        <w:ind w:left="384" w:right="0" w:hanging="36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Pr>
        <w:drawing>
          <wp:inline distB="0" distT="0" distL="0" distR="0">
            <wp:extent cx="114300" cy="133350"/>
            <wp:effectExtent b="0" l="0" r="0" t="0"/>
            <wp:docPr descr="\Sigma" id="6" name="image23.png"/>
            <a:graphic>
              <a:graphicData uri="http://schemas.openxmlformats.org/drawingml/2006/picture">
                <pic:pic>
                  <pic:nvPicPr>
                    <pic:cNvPr descr="\Sigma" id="0" name="image23.png"/>
                    <pic:cNvPicPr preferRelativeResize="0"/>
                  </pic:nvPicPr>
                  <pic:blipFill>
                    <a:blip r:embed="rId24"/>
                    <a:srcRect b="0" l="0" r="0" t="0"/>
                    <a:stretch>
                      <a:fillRect/>
                    </a:stretch>
                  </pic:blipFill>
                  <pic:spPr>
                    <a:xfrm>
                      <a:off x="0" y="0"/>
                      <a:ext cx="114300" cy="13335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the set of terminal (input) symbols with a special end-of-input (EOI) symbol </w:t>
      </w:r>
      <w:r w:rsidDel="00000000" w:rsidR="00000000" w:rsidRPr="00000000">
        <w:rPr>
          <w:rFonts w:ascii="Roboto" w:cs="Roboto" w:eastAsia="Roboto" w:hAnsi="Roboto"/>
          <w:color w:val="000000"/>
          <w:sz w:val="24"/>
          <w:szCs w:val="24"/>
        </w:rPr>
        <w:drawing>
          <wp:inline distB="0" distT="0" distL="0" distR="0">
            <wp:extent cx="76200" cy="161925"/>
            <wp:effectExtent b="0" l="0" r="0" t="0"/>
            <wp:docPr descr="$" id="9" name="image26.png"/>
            <a:graphic>
              <a:graphicData uri="http://schemas.openxmlformats.org/drawingml/2006/picture">
                <pic:pic>
                  <pic:nvPicPr>
                    <pic:cNvPr descr="$" id="0" name="image26.png"/>
                    <pic:cNvPicPr preferRelativeResize="0"/>
                  </pic:nvPicPr>
                  <pic:blipFill>
                    <a:blip r:embed="rId25"/>
                    <a:srcRect b="0" l="0" r="0" t="0"/>
                    <a:stretch>
                      <a:fillRect/>
                    </a:stretch>
                  </pic:blipFill>
                  <pic:spPr>
                    <a:xfrm>
                      <a:off x="0" y="0"/>
                      <a:ext cx="76200" cy="16192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14:paraId="0000000A">
      <w:pPr>
        <w:shd w:fill="ffffff" w:val="clear"/>
        <w:spacing w:after="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The parser stack initially contains the starting symbol above the EOI: </w:t>
      </w:r>
      <w:r w:rsidDel="00000000" w:rsidR="00000000" w:rsidRPr="00000000">
        <w:rPr>
          <w:rFonts w:ascii="Roboto" w:cs="Roboto" w:eastAsia="Roboto" w:hAnsi="Roboto"/>
          <w:color w:val="000000"/>
          <w:sz w:val="24"/>
          <w:szCs w:val="24"/>
        </w:rPr>
        <w:drawing>
          <wp:inline distB="0" distT="0" distL="0" distR="0">
            <wp:extent cx="475615" cy="200025"/>
            <wp:effectExtent b="0" l="0" r="0" t="0"/>
            <wp:docPr descr="[\ S\ $\ ]" id="8" name="image25.png"/>
            <a:graphic>
              <a:graphicData uri="http://schemas.openxmlformats.org/drawingml/2006/picture">
                <pic:pic>
                  <pic:nvPicPr>
                    <pic:cNvPr descr="[\ S\ $\ ]" id="0" name="image25.png"/>
                    <pic:cNvPicPr preferRelativeResize="0"/>
                  </pic:nvPicPr>
                  <pic:blipFill>
                    <a:blip r:embed="rId26"/>
                    <a:srcRect b="0" l="0" r="0" t="0"/>
                    <a:stretch>
                      <a:fillRect/>
                    </a:stretch>
                  </pic:blipFill>
                  <pic:spPr>
                    <a:xfrm>
                      <a:off x="0" y="0"/>
                      <a:ext cx="475615" cy="20002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During operation, the parser repeatedly replaces the symbol </w:t>
      </w:r>
      <w:r w:rsidDel="00000000" w:rsidR="00000000" w:rsidRPr="00000000">
        <w:rPr>
          <w:rFonts w:ascii="Roboto" w:cs="Roboto" w:eastAsia="Roboto" w:hAnsi="Roboto"/>
          <w:color w:val="000000"/>
          <w:sz w:val="24"/>
          <w:szCs w:val="24"/>
        </w:rPr>
        <w:drawing>
          <wp:inline distB="0" distT="0" distL="0" distR="0">
            <wp:extent cx="161925" cy="133350"/>
            <wp:effectExtent b="0" l="0" r="0" t="0"/>
            <wp:docPr descr="X" id="11" name="image28.png"/>
            <a:graphic>
              <a:graphicData uri="http://schemas.openxmlformats.org/drawingml/2006/picture">
                <pic:pic>
                  <pic:nvPicPr>
                    <pic:cNvPr descr="X" id="0" name="image28.png"/>
                    <pic:cNvPicPr preferRelativeResize="0"/>
                  </pic:nvPicPr>
                  <pic:blipFill>
                    <a:blip r:embed="rId27"/>
                    <a:srcRect b="0" l="0" r="0" t="0"/>
                    <a:stretch>
                      <a:fillRect/>
                    </a:stretch>
                  </pic:blipFill>
                  <pic:spPr>
                    <a:xfrm>
                      <a:off x="0" y="0"/>
                      <a:ext cx="161925" cy="13335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on top of the stack:</w:t>
      </w:r>
    </w:p>
    <w:p w:rsidR="00000000" w:rsidDel="00000000" w:rsidP="00000000" w:rsidRDefault="00000000" w:rsidRPr="00000000" w14:paraId="0000000B">
      <w:pPr>
        <w:numPr>
          <w:ilvl w:val="0"/>
          <w:numId w:val="3"/>
        </w:numPr>
        <w:shd w:fill="ffffff" w:val="clear"/>
        <w:spacing w:after="0" w:before="280" w:lineRule="auto"/>
        <w:ind w:left="384" w:right="0" w:hanging="36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with some </w:t>
      </w:r>
      <w:r w:rsidDel="00000000" w:rsidR="00000000" w:rsidRPr="00000000">
        <w:rPr>
          <w:rFonts w:ascii="Roboto" w:cs="Roboto" w:eastAsia="Roboto" w:hAnsi="Roboto"/>
          <w:color w:val="000000"/>
          <w:sz w:val="24"/>
          <w:szCs w:val="24"/>
        </w:rPr>
        <w:drawing>
          <wp:inline distB="0" distT="0" distL="0" distR="0">
            <wp:extent cx="114300" cy="85725"/>
            <wp:effectExtent b="0" l="0" r="0" t="0"/>
            <wp:docPr descr="\alpha" id="10" name="image27.png"/>
            <a:graphic>
              <a:graphicData uri="http://schemas.openxmlformats.org/drawingml/2006/picture">
                <pic:pic>
                  <pic:nvPicPr>
                    <pic:cNvPr descr="\alpha" id="0" name="image27.png"/>
                    <pic:cNvPicPr preferRelativeResize="0"/>
                  </pic:nvPicPr>
                  <pic:blipFill>
                    <a:blip r:embed="rId28"/>
                    <a:srcRect b="0" l="0" r="0" t="0"/>
                    <a:stretch>
                      <a:fillRect/>
                    </a:stretch>
                  </pic:blipFill>
                  <pic:spPr>
                    <a:xfrm>
                      <a:off x="0" y="0"/>
                      <a:ext cx="114300" cy="8572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if </w:t>
      </w:r>
      <w:r w:rsidDel="00000000" w:rsidR="00000000" w:rsidRPr="00000000">
        <w:rPr>
          <w:rFonts w:ascii="Roboto" w:cs="Roboto" w:eastAsia="Roboto" w:hAnsi="Roboto"/>
          <w:color w:val="000000"/>
          <w:sz w:val="24"/>
          <w:szCs w:val="24"/>
        </w:rPr>
        <w:drawing>
          <wp:inline distB="0" distT="0" distL="0" distR="0">
            <wp:extent cx="571500" cy="142875"/>
            <wp:effectExtent b="0" l="0" r="0" t="0"/>
            <wp:docPr descr="X \in N" id="14" name="image31.png"/>
            <a:graphic>
              <a:graphicData uri="http://schemas.openxmlformats.org/drawingml/2006/picture">
                <pic:pic>
                  <pic:nvPicPr>
                    <pic:cNvPr descr="X \in N" id="0" name="image31.png"/>
                    <pic:cNvPicPr preferRelativeResize="0"/>
                  </pic:nvPicPr>
                  <pic:blipFill>
                    <a:blip r:embed="rId29"/>
                    <a:srcRect b="0" l="0" r="0" t="0"/>
                    <a:stretch>
                      <a:fillRect/>
                    </a:stretch>
                  </pic:blipFill>
                  <pic:spPr>
                    <a:xfrm>
                      <a:off x="0" y="0"/>
                      <a:ext cx="571500" cy="14287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and there is a rule </w:t>
      </w:r>
      <w:r w:rsidDel="00000000" w:rsidR="00000000" w:rsidRPr="00000000">
        <w:rPr>
          <w:rFonts w:ascii="Roboto" w:cs="Roboto" w:eastAsia="Roboto" w:hAnsi="Roboto"/>
          <w:color w:val="000000"/>
          <w:sz w:val="24"/>
          <w:szCs w:val="24"/>
        </w:rPr>
        <w:drawing>
          <wp:inline distB="0" distT="0" distL="0" distR="0">
            <wp:extent cx="580390" cy="142875"/>
            <wp:effectExtent b="0" l="0" r="0" t="0"/>
            <wp:docPr descr="X \to \alpha" id="12" name="image29.png"/>
            <a:graphic>
              <a:graphicData uri="http://schemas.openxmlformats.org/drawingml/2006/picture">
                <pic:pic>
                  <pic:nvPicPr>
                    <pic:cNvPr descr="X \to \alpha" id="0" name="image29.png"/>
                    <pic:cNvPicPr preferRelativeResize="0"/>
                  </pic:nvPicPr>
                  <pic:blipFill>
                    <a:blip r:embed="rId30"/>
                    <a:srcRect b="0" l="0" r="0" t="0"/>
                    <a:stretch>
                      <a:fillRect/>
                    </a:stretch>
                  </pic:blipFill>
                  <pic:spPr>
                    <a:xfrm>
                      <a:off x="0" y="0"/>
                      <a:ext cx="580390" cy="14287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w:t>
      </w:r>
    </w:p>
    <w:p w:rsidR="00000000" w:rsidDel="00000000" w:rsidP="00000000" w:rsidRDefault="00000000" w:rsidRPr="00000000" w14:paraId="0000000C">
      <w:pPr>
        <w:numPr>
          <w:ilvl w:val="0"/>
          <w:numId w:val="3"/>
        </w:numPr>
        <w:shd w:fill="ffffff" w:val="clear"/>
        <w:spacing w:after="0" w:before="280" w:lineRule="auto"/>
        <w:ind w:left="384" w:right="0" w:hanging="36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with </w:t>
      </w:r>
      <w:r w:rsidDel="00000000" w:rsidR="00000000" w:rsidRPr="00000000">
        <w:rPr>
          <w:rFonts w:ascii="Roboto" w:cs="Roboto" w:eastAsia="Roboto" w:hAnsi="Roboto"/>
          <w:color w:val="000000"/>
          <w:sz w:val="24"/>
          <w:szCs w:val="24"/>
        </w:rPr>
        <w:drawing>
          <wp:inline distB="0" distT="0" distL="0" distR="0">
            <wp:extent cx="76200" cy="85725"/>
            <wp:effectExtent b="0" l="0" r="0" t="0"/>
            <wp:docPr descr="\epsilon" id="13" name="image30.png"/>
            <a:graphic>
              <a:graphicData uri="http://schemas.openxmlformats.org/drawingml/2006/picture">
                <pic:pic>
                  <pic:nvPicPr>
                    <pic:cNvPr descr="\epsilon" id="0" name="image30.png"/>
                    <pic:cNvPicPr preferRelativeResize="0"/>
                  </pic:nvPicPr>
                  <pic:blipFill>
                    <a:blip r:embed="rId31"/>
                    <a:srcRect b="0" l="0" r="0" t="0"/>
                    <a:stretch>
                      <a:fillRect/>
                    </a:stretch>
                  </pic:blipFill>
                  <pic:spPr>
                    <a:xfrm>
                      <a:off x="0" y="0"/>
                      <a:ext cx="76200" cy="8572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(in some notations </w:t>
      </w:r>
      <w:r w:rsidDel="00000000" w:rsidR="00000000" w:rsidRPr="00000000">
        <w:rPr>
          <w:rFonts w:ascii="Roboto" w:cs="Roboto" w:eastAsia="Roboto" w:hAnsi="Roboto"/>
          <w:color w:val="000000"/>
          <w:sz w:val="24"/>
          <w:szCs w:val="24"/>
        </w:rPr>
        <w:drawing>
          <wp:inline distB="0" distT="0" distL="0" distR="0">
            <wp:extent cx="95250" cy="133350"/>
            <wp:effectExtent b="0" l="0" r="0" t="0"/>
            <wp:docPr descr="\lambda" id="15" name="image33.png"/>
            <a:graphic>
              <a:graphicData uri="http://schemas.openxmlformats.org/drawingml/2006/picture">
                <pic:pic>
                  <pic:nvPicPr>
                    <pic:cNvPr descr="\lambda" id="0" name="image33.png"/>
                    <pic:cNvPicPr preferRelativeResize="0"/>
                  </pic:nvPicPr>
                  <pic:blipFill>
                    <a:blip r:embed="rId32"/>
                    <a:srcRect b="0" l="0" r="0" t="0"/>
                    <a:stretch>
                      <a:fillRect/>
                    </a:stretch>
                  </pic:blipFill>
                  <pic:spPr>
                    <a:xfrm>
                      <a:off x="0" y="0"/>
                      <a:ext cx="95250" cy="13335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i.e. </w:t>
      </w:r>
      <w:r w:rsidDel="00000000" w:rsidR="00000000" w:rsidRPr="00000000">
        <w:rPr>
          <w:rFonts w:ascii="Roboto" w:cs="Roboto" w:eastAsia="Roboto" w:hAnsi="Roboto"/>
          <w:color w:val="000000"/>
          <w:sz w:val="24"/>
          <w:szCs w:val="24"/>
        </w:rPr>
        <w:drawing>
          <wp:inline distB="0" distT="0" distL="0" distR="0">
            <wp:extent cx="161925" cy="133350"/>
            <wp:effectExtent b="0" l="0" r="0" t="0"/>
            <wp:docPr descr="X" id="16" name="image34.png"/>
            <a:graphic>
              <a:graphicData uri="http://schemas.openxmlformats.org/drawingml/2006/picture">
                <pic:pic>
                  <pic:nvPicPr>
                    <pic:cNvPr descr="X" id="0" name="image34.png"/>
                    <pic:cNvPicPr preferRelativeResize="0"/>
                  </pic:nvPicPr>
                  <pic:blipFill>
                    <a:blip r:embed="rId33"/>
                    <a:srcRect b="0" l="0" r="0" t="0"/>
                    <a:stretch>
                      <a:fillRect/>
                    </a:stretch>
                  </pic:blipFill>
                  <pic:spPr>
                    <a:xfrm>
                      <a:off x="0" y="0"/>
                      <a:ext cx="161925" cy="13335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is popped off the stack, if </w:t>
      </w:r>
      <w:r w:rsidDel="00000000" w:rsidR="00000000" w:rsidRPr="00000000">
        <w:rPr>
          <w:rFonts w:ascii="Roboto" w:cs="Roboto" w:eastAsia="Roboto" w:hAnsi="Roboto"/>
          <w:color w:val="000000"/>
          <w:sz w:val="24"/>
          <w:szCs w:val="24"/>
        </w:rPr>
        <w:drawing>
          <wp:inline distB="0" distT="0" distL="0" distR="0">
            <wp:extent cx="533400" cy="142875"/>
            <wp:effectExtent b="0" l="0" r="0" t="0"/>
            <wp:docPr descr="X \in \Sigma" id="17" name="image35.png"/>
            <a:graphic>
              <a:graphicData uri="http://schemas.openxmlformats.org/drawingml/2006/picture">
                <pic:pic>
                  <pic:nvPicPr>
                    <pic:cNvPr descr="X \in \Sigma" id="0" name="image35.png"/>
                    <pic:cNvPicPr preferRelativeResize="0"/>
                  </pic:nvPicPr>
                  <pic:blipFill>
                    <a:blip r:embed="rId34"/>
                    <a:srcRect b="0" l="0" r="0" t="0"/>
                    <a:stretch>
                      <a:fillRect/>
                    </a:stretch>
                  </pic:blipFill>
                  <pic:spPr>
                    <a:xfrm>
                      <a:off x="0" y="0"/>
                      <a:ext cx="533400" cy="14287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In this case, an input symbol </w:t>
      </w:r>
      <w:r w:rsidDel="00000000" w:rsidR="00000000" w:rsidRPr="00000000">
        <w:rPr>
          <w:rFonts w:ascii="Roboto" w:cs="Roboto" w:eastAsia="Roboto" w:hAnsi="Roboto"/>
          <w:color w:val="000000"/>
          <w:sz w:val="24"/>
          <w:szCs w:val="24"/>
        </w:rPr>
        <w:drawing>
          <wp:inline distB="0" distT="0" distL="0" distR="0">
            <wp:extent cx="104775" cy="85725"/>
            <wp:effectExtent b="0" l="0" r="0" t="0"/>
            <wp:docPr descr="x" id="18" name="image36.png"/>
            <a:graphic>
              <a:graphicData uri="http://schemas.openxmlformats.org/drawingml/2006/picture">
                <pic:pic>
                  <pic:nvPicPr>
                    <pic:cNvPr descr="x" id="0" name="image36.png"/>
                    <pic:cNvPicPr preferRelativeResize="0"/>
                  </pic:nvPicPr>
                  <pic:blipFill>
                    <a:blip r:embed="rId35"/>
                    <a:srcRect b="0" l="0" r="0" t="0"/>
                    <a:stretch>
                      <a:fillRect/>
                    </a:stretch>
                  </pic:blipFill>
                  <pic:spPr>
                    <a:xfrm>
                      <a:off x="0" y="0"/>
                      <a:ext cx="104775" cy="8572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is read and if </w:t>
      </w:r>
      <w:r w:rsidDel="00000000" w:rsidR="00000000" w:rsidRPr="00000000">
        <w:rPr>
          <w:rFonts w:ascii="Roboto" w:cs="Roboto" w:eastAsia="Roboto" w:hAnsi="Roboto"/>
          <w:color w:val="000000"/>
          <w:sz w:val="24"/>
          <w:szCs w:val="24"/>
        </w:rPr>
        <w:drawing>
          <wp:inline distB="0" distT="0" distL="0" distR="0">
            <wp:extent cx="514350" cy="190500"/>
            <wp:effectExtent b="0" l="0" r="0" t="0"/>
            <wp:docPr descr="x \neq X" id="19" name="image37.png"/>
            <a:graphic>
              <a:graphicData uri="http://schemas.openxmlformats.org/drawingml/2006/picture">
                <pic:pic>
                  <pic:nvPicPr>
                    <pic:cNvPr descr="x \neq X" id="0" name="image37.png"/>
                    <pic:cNvPicPr preferRelativeResize="0"/>
                  </pic:nvPicPr>
                  <pic:blipFill>
                    <a:blip r:embed="rId36"/>
                    <a:srcRect b="0" l="0" r="0" t="0"/>
                    <a:stretch>
                      <a:fillRect/>
                    </a:stretch>
                  </pic:blipFill>
                  <pic:spPr>
                    <a:xfrm>
                      <a:off x="0" y="0"/>
                      <a:ext cx="514350" cy="19050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the parser rejects the input.</w:t>
      </w:r>
    </w:p>
    <w:p w:rsidR="00000000" w:rsidDel="00000000" w:rsidP="00000000" w:rsidRDefault="00000000" w:rsidRPr="00000000" w14:paraId="0000000D">
      <w:pPr>
        <w:shd w:fill="ffffff" w:val="clear"/>
        <w:spacing w:after="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If the last symbol to be removed from the stack is the EOI, the parsing is successful; the automaton accepts via an empty stack.</w:t>
      </w:r>
    </w:p>
    <w:p w:rsidR="00000000" w:rsidDel="00000000" w:rsidP="00000000" w:rsidRDefault="00000000" w:rsidRPr="00000000" w14:paraId="0000000E">
      <w:pPr>
        <w:shd w:fill="ffffff" w:val="clear"/>
        <w:spacing w:after="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The states and the transition function are not explicitly given; they are specified (generated) using a more convenient </w:t>
      </w:r>
      <w:r w:rsidDel="00000000" w:rsidR="00000000" w:rsidRPr="00000000">
        <w:rPr>
          <w:rFonts w:ascii="Roboto" w:cs="Roboto" w:eastAsia="Roboto" w:hAnsi="Roboto"/>
          <w:i w:val="1"/>
          <w:color w:val="000000"/>
          <w:sz w:val="24"/>
          <w:szCs w:val="24"/>
          <w:rtl w:val="0"/>
        </w:rPr>
        <w:t xml:space="preserve">parse table</w:t>
      </w:r>
      <w:r w:rsidDel="00000000" w:rsidR="00000000" w:rsidRPr="00000000">
        <w:rPr>
          <w:rFonts w:ascii="Roboto" w:cs="Roboto" w:eastAsia="Roboto" w:hAnsi="Roboto"/>
          <w:color w:val="000000"/>
          <w:sz w:val="24"/>
          <w:szCs w:val="24"/>
          <w:rtl w:val="0"/>
        </w:rPr>
        <w:t xml:space="preserve"> instead. The table provides the following mapping:</w:t>
      </w:r>
    </w:p>
    <w:p w:rsidR="00000000" w:rsidDel="00000000" w:rsidP="00000000" w:rsidRDefault="00000000" w:rsidRPr="00000000" w14:paraId="0000000F">
      <w:pPr>
        <w:numPr>
          <w:ilvl w:val="0"/>
          <w:numId w:val="4"/>
        </w:numPr>
        <w:shd w:fill="ffffff" w:val="clear"/>
        <w:spacing w:after="0" w:before="280" w:lineRule="auto"/>
        <w:ind w:left="384" w:right="0" w:hanging="36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row: top-of-stack symbol </w:t>
      </w:r>
      <w:r w:rsidDel="00000000" w:rsidR="00000000" w:rsidRPr="00000000">
        <w:rPr>
          <w:rFonts w:ascii="Roboto" w:cs="Roboto" w:eastAsia="Roboto" w:hAnsi="Roboto"/>
          <w:color w:val="000000"/>
          <w:sz w:val="24"/>
          <w:szCs w:val="24"/>
        </w:rPr>
        <w:drawing>
          <wp:inline distB="0" distT="0" distL="0" distR="0">
            <wp:extent cx="161925" cy="133350"/>
            <wp:effectExtent b="0" l="0" r="0" t="0"/>
            <wp:docPr descr="X" id="20" name="image38.png"/>
            <a:graphic>
              <a:graphicData uri="http://schemas.openxmlformats.org/drawingml/2006/picture">
                <pic:pic>
                  <pic:nvPicPr>
                    <pic:cNvPr descr="X" id="0" name="image38.png"/>
                    <pic:cNvPicPr preferRelativeResize="0"/>
                  </pic:nvPicPr>
                  <pic:blipFill>
                    <a:blip r:embed="rId37"/>
                    <a:srcRect b="0" l="0" r="0" t="0"/>
                    <a:stretch>
                      <a:fillRect/>
                    </a:stretch>
                  </pic:blipFill>
                  <pic:spPr>
                    <a:xfrm>
                      <a:off x="0" y="0"/>
                      <a:ext cx="161925"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shd w:fill="ffffff" w:val="clear"/>
        <w:spacing w:after="0" w:before="280" w:lineRule="auto"/>
        <w:ind w:left="384" w:right="0" w:hanging="36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column: </w:t>
      </w:r>
      <w:r w:rsidDel="00000000" w:rsidR="00000000" w:rsidRPr="00000000">
        <w:rPr>
          <w:rFonts w:ascii="Roboto" w:cs="Roboto" w:eastAsia="Roboto" w:hAnsi="Roboto"/>
          <w:color w:val="000000"/>
          <w:sz w:val="24"/>
          <w:szCs w:val="24"/>
        </w:rPr>
        <w:drawing>
          <wp:inline distB="0" distT="0" distL="0" distR="0">
            <wp:extent cx="571500" cy="190500"/>
            <wp:effectExtent b="0" l="0" r="0" t="0"/>
            <wp:docPr descr="|w| \le k" id="21" name="image39.png"/>
            <a:graphic>
              <a:graphicData uri="http://schemas.openxmlformats.org/drawingml/2006/picture">
                <pic:pic>
                  <pic:nvPicPr>
                    <pic:cNvPr descr="|w| \le k" id="0" name="image39.png"/>
                    <pic:cNvPicPr preferRelativeResize="0"/>
                  </pic:nvPicPr>
                  <pic:blipFill>
                    <a:blip r:embed="rId38"/>
                    <a:srcRect b="0" l="0" r="0" t="0"/>
                    <a:stretch>
                      <a:fillRect/>
                    </a:stretch>
                  </pic:blipFill>
                  <pic:spPr>
                    <a:xfrm>
                      <a:off x="0" y="0"/>
                      <a:ext cx="571500" cy="190500"/>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lookahead buffer contents</w:t>
      </w:r>
    </w:p>
    <w:p w:rsidR="00000000" w:rsidDel="00000000" w:rsidP="00000000" w:rsidRDefault="00000000" w:rsidRPr="00000000" w14:paraId="00000011">
      <w:pPr>
        <w:numPr>
          <w:ilvl w:val="0"/>
          <w:numId w:val="4"/>
        </w:numPr>
        <w:shd w:fill="ffffff" w:val="clear"/>
        <w:spacing w:after="0" w:before="280" w:lineRule="auto"/>
        <w:ind w:left="384" w:right="0" w:hanging="36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cell: rule number for </w:t>
      </w:r>
      <w:r w:rsidDel="00000000" w:rsidR="00000000" w:rsidRPr="00000000">
        <w:rPr>
          <w:rFonts w:ascii="Roboto" w:cs="Roboto" w:eastAsia="Roboto" w:hAnsi="Roboto"/>
          <w:color w:val="000000"/>
          <w:sz w:val="24"/>
          <w:szCs w:val="24"/>
        </w:rPr>
        <w:drawing>
          <wp:inline distB="0" distT="0" distL="0" distR="0">
            <wp:extent cx="580390" cy="142875"/>
            <wp:effectExtent b="0" l="0" r="0" t="0"/>
            <wp:docPr descr="X \to \alpha" id="22" name="image40.png"/>
            <a:graphic>
              <a:graphicData uri="http://schemas.openxmlformats.org/drawingml/2006/picture">
                <pic:pic>
                  <pic:nvPicPr>
                    <pic:cNvPr descr="X \to \alpha" id="0" name="image40.png"/>
                    <pic:cNvPicPr preferRelativeResize="0"/>
                  </pic:nvPicPr>
                  <pic:blipFill>
                    <a:blip r:embed="rId39"/>
                    <a:srcRect b="0" l="0" r="0" t="0"/>
                    <a:stretch>
                      <a:fillRect/>
                    </a:stretch>
                  </pic:blipFill>
                  <pic:spPr>
                    <a:xfrm>
                      <a:off x="0" y="0"/>
                      <a:ext cx="580390" cy="142875"/>
                    </a:xfrm>
                    <a:prstGeom prst="rect"/>
                    <a:ln/>
                  </pic:spPr>
                </pic:pic>
              </a:graphicData>
            </a:graphic>
          </wp:inline>
        </w:drawing>
      </w:r>
      <w:r w:rsidDel="00000000" w:rsidR="00000000" w:rsidRPr="00000000">
        <w:rPr>
          <w:rFonts w:ascii="Roboto" w:cs="Roboto" w:eastAsia="Roboto" w:hAnsi="Roboto"/>
          <w:color w:val="000000"/>
          <w:sz w:val="24"/>
          <w:szCs w:val="24"/>
          <w:rtl w:val="0"/>
        </w:rPr>
        <w:t xml:space="preserve"> or </w:t>
      </w:r>
      <w:r w:rsidDel="00000000" w:rsidR="00000000" w:rsidRPr="00000000">
        <w:rPr>
          <w:rFonts w:ascii="Roboto" w:cs="Roboto" w:eastAsia="Roboto" w:hAnsi="Roboto"/>
          <w:color w:val="000000"/>
          <w:sz w:val="24"/>
          <w:szCs w:val="24"/>
        </w:rPr>
        <w:drawing>
          <wp:inline distB="0" distT="0" distL="0" distR="0">
            <wp:extent cx="76200" cy="85725"/>
            <wp:effectExtent b="0" l="0" r="0" t="0"/>
            <wp:docPr descr="\epsilon" id="1" name="image18.png"/>
            <a:graphic>
              <a:graphicData uri="http://schemas.openxmlformats.org/drawingml/2006/picture">
                <pic:pic>
                  <pic:nvPicPr>
                    <pic:cNvPr descr="\epsilon" id="0" name="image18.png"/>
                    <pic:cNvPicPr preferRelativeResize="0"/>
                  </pic:nvPicPr>
                  <pic:blipFill>
                    <a:blip r:embed="rId40"/>
                    <a:srcRect b="0" l="0" r="0" t="0"/>
                    <a:stretch>
                      <a:fillRect/>
                    </a:stretch>
                  </pic:blipFill>
                  <pic:spPr>
                    <a:xfrm>
                      <a:off x="0" y="0"/>
                      <a:ext cx="76200" cy="85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0" w:before="12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If the parser cannot perform a valid transition, the input is rejected (empty cells). To make the table more compact, only the non-terminal rows are commonly displayed, since the action is the same for terminals.</w:t>
      </w:r>
    </w:p>
    <w:p w:rsidR="00000000" w:rsidDel="00000000" w:rsidP="00000000" w:rsidRDefault="00000000" w:rsidRPr="00000000" w14:paraId="00000013">
      <w:pPr>
        <w:pStyle w:val="Heading3"/>
        <w:shd w:fill="ffffff" w:val="clear"/>
        <w:spacing w:after="0" w:before="72"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014">
      <w:pPr>
        <w:pStyle w:val="Heading3"/>
        <w:shd w:fill="ffffff" w:val="clear"/>
        <w:tabs>
          <w:tab w:val="left" w:pos="1140"/>
        </w:tabs>
        <w:spacing w:after="0" w:before="72" w:lineRule="auto"/>
        <w:contextualSpacing w:val="0"/>
        <w:jc w:val="both"/>
        <w:rPr>
          <w:rFonts w:ascii="Roboto" w:cs="Roboto" w:eastAsia="Roboto" w:hAnsi="Roboto"/>
          <w:color w:val="000000"/>
          <w:sz w:val="24"/>
          <w:szCs w:val="24"/>
          <w:u w:val="single"/>
        </w:rPr>
      </w:pPr>
      <w:r w:rsidDel="00000000" w:rsidR="00000000" w:rsidRPr="00000000">
        <w:rPr>
          <w:rFonts w:ascii="Roboto" w:cs="Roboto" w:eastAsia="Roboto" w:hAnsi="Roboto"/>
          <w:color w:val="000000"/>
          <w:sz w:val="24"/>
          <w:szCs w:val="24"/>
          <w:u w:val="single"/>
          <w:rtl w:val="0"/>
        </w:rPr>
        <w:t xml:space="preserve">Setup:</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To explain an LL(1) parser's workings we will consider the following small LL(1) grammar:</w:t>
      </w:r>
    </w:p>
    <w:p w:rsidR="00000000" w:rsidDel="00000000" w:rsidP="00000000" w:rsidRDefault="00000000" w:rsidRPr="00000000" w14:paraId="00000016">
      <w:pPr>
        <w:numPr>
          <w:ilvl w:val="0"/>
          <w:numId w:val="1"/>
        </w:numPr>
        <w:shd w:fill="ffffff" w:val="clear"/>
        <w:spacing w:after="0" w:before="0" w:lineRule="auto"/>
        <w:ind w:left="768" w:right="0" w:hanging="360"/>
        <w:contextualSpacing w:val="0"/>
        <w:jc w:val="both"/>
        <w:rPr>
          <w:rFonts w:ascii="Roboto" w:cs="Roboto" w:eastAsia="Roboto" w:hAnsi="Roboto"/>
          <w:color w:val="000000"/>
          <w:sz w:val="24"/>
          <w:szCs w:val="24"/>
        </w:rPr>
      </w:pPr>
      <w:r w:rsidDel="00000000" w:rsidR="00000000" w:rsidRPr="00000000">
        <w:rPr>
          <w:rFonts w:ascii="Nova Mono" w:cs="Nova Mono" w:eastAsia="Nova Mono" w:hAnsi="Nova Mono"/>
          <w:color w:val="000000"/>
          <w:sz w:val="24"/>
          <w:szCs w:val="24"/>
          <w:rtl w:val="0"/>
        </w:rPr>
        <w:t xml:space="preserve">S → F</w:t>
      </w:r>
    </w:p>
    <w:p w:rsidR="00000000" w:rsidDel="00000000" w:rsidP="00000000" w:rsidRDefault="00000000" w:rsidRPr="00000000" w14:paraId="00000017">
      <w:pPr>
        <w:numPr>
          <w:ilvl w:val="0"/>
          <w:numId w:val="1"/>
        </w:numPr>
        <w:shd w:fill="ffffff" w:val="clear"/>
        <w:spacing w:after="0" w:before="280" w:lineRule="auto"/>
        <w:ind w:left="768" w:right="0" w:hanging="360"/>
        <w:contextualSpacing w:val="0"/>
        <w:jc w:val="both"/>
        <w:rPr>
          <w:rFonts w:ascii="Roboto" w:cs="Roboto" w:eastAsia="Roboto" w:hAnsi="Roboto"/>
          <w:color w:val="000000"/>
          <w:sz w:val="24"/>
          <w:szCs w:val="24"/>
        </w:rPr>
      </w:pPr>
      <w:r w:rsidDel="00000000" w:rsidR="00000000" w:rsidRPr="00000000">
        <w:rPr>
          <w:rFonts w:ascii="Nova Mono" w:cs="Nova Mono" w:eastAsia="Nova Mono" w:hAnsi="Nova Mono"/>
          <w:color w:val="000000"/>
          <w:sz w:val="24"/>
          <w:szCs w:val="24"/>
          <w:rtl w:val="0"/>
        </w:rPr>
        <w:t xml:space="preserve">S → ( S + F )</w:t>
      </w:r>
    </w:p>
    <w:p w:rsidR="00000000" w:rsidDel="00000000" w:rsidP="00000000" w:rsidRDefault="00000000" w:rsidRPr="00000000" w14:paraId="00000018">
      <w:pPr>
        <w:numPr>
          <w:ilvl w:val="0"/>
          <w:numId w:val="1"/>
        </w:numPr>
        <w:shd w:fill="ffffff" w:val="clear"/>
        <w:spacing w:after="0" w:before="280" w:lineRule="auto"/>
        <w:ind w:left="768" w:right="0" w:hanging="360"/>
        <w:contextualSpacing w:val="0"/>
        <w:jc w:val="both"/>
        <w:rPr>
          <w:rFonts w:ascii="Roboto" w:cs="Roboto" w:eastAsia="Roboto" w:hAnsi="Roboto"/>
          <w:color w:val="000000"/>
          <w:sz w:val="24"/>
          <w:szCs w:val="24"/>
        </w:rPr>
      </w:pPr>
      <w:r w:rsidDel="00000000" w:rsidR="00000000" w:rsidRPr="00000000">
        <w:rPr>
          <w:rFonts w:ascii="Nova Mono" w:cs="Nova Mono" w:eastAsia="Nova Mono" w:hAnsi="Nova Mono"/>
          <w:color w:val="000000"/>
          <w:sz w:val="24"/>
          <w:szCs w:val="24"/>
          <w:rtl w:val="0"/>
        </w:rPr>
        <w:t xml:space="preserve">F → 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and parse the following input:</w:t>
      </w:r>
    </w:p>
    <w:p w:rsidR="00000000" w:rsidDel="00000000" w:rsidP="00000000" w:rsidRDefault="00000000" w:rsidRPr="00000000" w14:paraId="0000001A">
      <w:pPr>
        <w:shd w:fill="ffffff" w:val="clear"/>
        <w:spacing w:after="0" w:before="0" w:lineRule="auto"/>
        <w:ind w:left="720" w:right="0" w:firstLine="0"/>
        <w:contextualSpacing w:val="0"/>
        <w:jc w:val="both"/>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 a + a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We construct a parsing table for this grammar by expanding all the terminals by column and all non terminals by row. Later, the expressions are numbered by the position where the columns and rows cross. For example, the terminal '(' and non-terminal 'S' match for expression number 2. The table is as follows:</w:t>
      </w:r>
    </w:p>
    <w:tbl>
      <w:tblPr>
        <w:tblStyle w:val="Table1"/>
        <w:tblW w:w="9359.0" w:type="dxa"/>
        <w:jc w:val="left"/>
        <w:tblInd w:w="794.0000000000001" w:type="dxa"/>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000"/>
      </w:tblPr>
      <w:tblGrid>
        <w:gridCol w:w="1565"/>
        <w:gridCol w:w="1611"/>
        <w:gridCol w:w="1357"/>
        <w:gridCol w:w="1611"/>
        <w:gridCol w:w="1600"/>
        <w:gridCol w:w="1615"/>
        <w:tblGridChange w:id="0">
          <w:tblGrid>
            <w:gridCol w:w="1565"/>
            <w:gridCol w:w="1611"/>
            <w:gridCol w:w="1357"/>
            <w:gridCol w:w="1611"/>
            <w:gridCol w:w="1600"/>
            <w:gridCol w:w="1615"/>
          </w:tblGrid>
        </w:tblGridChange>
      </w:tblGrid>
      <w:tr>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1C">
            <w:pPr>
              <w:spacing w:after="0" w:before="240" w:lineRule="auto"/>
              <w:contextualSpacing w:val="0"/>
              <w:jc w:val="both"/>
              <w:rPr>
                <w:rFonts w:ascii="Roboto" w:cs="Roboto" w:eastAsia="Roboto" w:hAnsi="Roboto"/>
                <w:color w:val="000000"/>
                <w:sz w:val="24"/>
                <w:szCs w:val="24"/>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1D">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1E">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1F">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w:t>
            </w:r>
          </w:p>
        </w:tc>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20">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21">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r>
      <w:tr>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22">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S</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3">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2</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4">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5">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1</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6">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7">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r>
      <w:tr>
        <w:tc>
          <w:tcPr>
            <w:tcBorders>
              <w:top w:color="aaaaaa" w:space="0" w:sz="6" w:val="single"/>
              <w:left w:color="aaaaaa" w:space="0" w:sz="6" w:val="single"/>
              <w:bottom w:color="aaaaaa" w:space="0" w:sz="6" w:val="single"/>
              <w:right w:color="aaaaaa" w:space="0" w:sz="6" w:val="single"/>
            </w:tcBorders>
            <w:shd w:fill="f2f2f2" w:val="clear"/>
            <w:tcMar>
              <w:left w:w="88.0" w:type="dxa"/>
            </w:tcMar>
            <w:vAlign w:val="center"/>
          </w:tcPr>
          <w:p w:rsidR="00000000" w:rsidDel="00000000" w:rsidP="00000000" w:rsidRDefault="00000000" w:rsidRPr="00000000" w14:paraId="00000028">
            <w:pPr>
              <w:spacing w:after="0" w:before="240" w:lineRule="auto"/>
              <w:contextualSpacing w:val="0"/>
              <w:jc w:val="both"/>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F</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9">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A">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B">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3</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C">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c>
          <w:tcPr>
            <w:tcBorders>
              <w:top w:color="aaaaaa" w:space="0" w:sz="6" w:val="single"/>
              <w:left w:color="aaaaaa" w:space="0" w:sz="6" w:val="single"/>
              <w:bottom w:color="aaaaaa" w:space="0" w:sz="6" w:val="single"/>
              <w:right w:color="aaaaaa" w:space="0" w:sz="6" w:val="single"/>
            </w:tcBorders>
            <w:shd w:fill="f9f9f9" w:val="clear"/>
            <w:tcMar>
              <w:left w:w="88.0" w:type="dxa"/>
            </w:tcMar>
            <w:vAlign w:val="center"/>
          </w:tcPr>
          <w:p w:rsidR="00000000" w:rsidDel="00000000" w:rsidP="00000000" w:rsidRDefault="00000000" w:rsidRPr="00000000" w14:paraId="0000002D">
            <w:pPr>
              <w:spacing w:after="0" w:before="240" w:lineRule="auto"/>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(Note that there is also a column for the special terminal, represented here as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that is used to indicate the end of the input stream.)</w:t>
      </w:r>
    </w:p>
    <w:p w:rsidR="00000000" w:rsidDel="00000000" w:rsidP="00000000" w:rsidRDefault="00000000" w:rsidRPr="00000000" w14:paraId="0000002F">
      <w:pPr>
        <w:pStyle w:val="Heading3"/>
        <w:shd w:fill="ffffff" w:val="clear"/>
        <w:spacing w:after="0" w:before="72" w:lineRule="auto"/>
        <w:contextualSpacing w:val="0"/>
        <w:jc w:val="both"/>
        <w:rPr>
          <w:rFonts w:ascii="Roboto" w:cs="Roboto" w:eastAsia="Roboto" w:hAnsi="Roboto"/>
          <w:color w:val="000000"/>
          <w:sz w:val="24"/>
          <w:szCs w:val="24"/>
          <w:u w:val="single"/>
        </w:rPr>
      </w:pPr>
      <w:r w:rsidDel="00000000" w:rsidR="00000000" w:rsidRPr="00000000">
        <w:rPr>
          <w:rFonts w:ascii="Roboto" w:cs="Roboto" w:eastAsia="Roboto" w:hAnsi="Roboto"/>
          <w:color w:val="000000"/>
          <w:sz w:val="24"/>
          <w:szCs w:val="24"/>
          <w:u w:val="single"/>
          <w:rtl w:val="0"/>
        </w:rPr>
        <w:t xml:space="preserve">Parsing procedure: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each step, the parser reads the next-available symbol from the input stream, and the top-most symbol from the stack. If the input symbol and the stack-top symbol match, the parser discards them both, leaving only the unmatched symbols in the input stream and on the stack.</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Thus, in its first step, the parser reads the input symbol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and the stack-top symbol 'S'. The parsing table instruction comes from the column headed by the input symbol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and the row headed by the stack-top symbol 'S'; this cell contains '2', which instructs the parser to apply rule (2). The parser has to rewrite 'S' to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on the stack by removing 'S' from stack and pushing '(', 'S', '+', 'F', ')' onto the stack and this writes the rule number 2 to the output. The stack then becomes:</w:t>
      </w:r>
    </w:p>
    <w:p w:rsidR="00000000" w:rsidDel="00000000" w:rsidP="00000000" w:rsidRDefault="00000000" w:rsidRPr="00000000" w14:paraId="00000031">
      <w:pPr>
        <w:keepNext w:val="0"/>
        <w:keepLines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68"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Since the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from the input stream did not match the top-most symbol, 'S', from the stack, it was not removed, and remains the next-available input symbol for the following step.</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the second step, the parser removes the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from its input stream and from its stack, since they now match. The stack now becomes:</w:t>
      </w:r>
    </w:p>
    <w:p w:rsidR="00000000" w:rsidDel="00000000" w:rsidP="00000000" w:rsidRDefault="00000000" w:rsidRPr="00000000" w14:paraId="00000033">
      <w:pPr>
        <w:keepNext w:val="0"/>
        <w:keepLines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68"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Now the parser has an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on its input stream and an 'S' as its stack top. The parsing table instructs it to apply rule (1) from the grammar and write the rule number 1 to the output stream. The stack becomes:</w:t>
      </w:r>
    </w:p>
    <w:p w:rsidR="00000000" w:rsidDel="00000000" w:rsidP="00000000" w:rsidRDefault="00000000" w:rsidRPr="00000000" w14:paraId="00000035">
      <w:pPr>
        <w:keepNext w:val="0"/>
        <w:keepLines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68"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The parser now has an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on its input stream and an 'F' as its stack top. The parsing table instructs it to apply rule (3) from the grammar and write the rule number 3 to the output stream. The stack becomes:</w:t>
      </w:r>
    </w:p>
    <w:p w:rsidR="00000000" w:rsidDel="00000000" w:rsidP="00000000" w:rsidRDefault="00000000" w:rsidRPr="00000000" w14:paraId="00000037">
      <w:pPr>
        <w:keepNext w:val="0"/>
        <w:keepLines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68"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the next two steps the parser reads the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and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from the input stream and, since they match the next two items on the stack, also removes them from the stack. This results in:</w:t>
      </w:r>
    </w:p>
    <w:p w:rsidR="00000000" w:rsidDel="00000000" w:rsidP="00000000" w:rsidRDefault="00000000" w:rsidRPr="00000000" w14:paraId="00000039">
      <w:pPr>
        <w:keepNext w:val="0"/>
        <w:keepLines w:val="0"/>
        <w:widowControl w:val="1"/>
        <w:pBdr>
          <w:top w:color="dddddd" w:space="12" w:sz="6" w:val="single"/>
          <w:left w:color="dddddd" w:space="12" w:sz="6" w:val="single"/>
          <w:bottom w:color="dddddd" w:space="12" w:sz="6" w:val="single"/>
          <w:right w:color="dddddd" w:space="12" w:sz="6" w:val="single"/>
          <w:between w:space="0" w:sz="0" w:val="nil"/>
        </w:pBdr>
        <w:shd w:fill="f9f9f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68"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the next three steps the parser will replace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F'</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on the stack by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write the rule number 3 to the output stream and remove the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and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from both the stack and the input stream. The parser thus ends with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on both its stack and its input stream.</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 this case the parser will report that it has accepted the input string and write the following list of rule numbers to the output stream:</w:t>
      </w:r>
    </w:p>
    <w:p w:rsidR="00000000" w:rsidDel="00000000" w:rsidP="00000000" w:rsidRDefault="00000000" w:rsidRPr="00000000" w14:paraId="0000003B">
      <w:pPr>
        <w:shd w:fill="ffffff" w:val="clear"/>
        <w:spacing w:after="0" w:before="0" w:lineRule="auto"/>
        <w:ind w:left="720" w:right="0" w:firstLine="0"/>
        <w:contextualSpacing w:val="0"/>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[ 2, 1, 3, 3 ]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This is indeed a list of rules for a </w:t>
      </w:r>
      <w:hyperlink r:id="rId41">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leftmost derivation</w:t>
        </w:r>
      </w:hyperlink>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of the input string, which is:</w:t>
      </w:r>
    </w:p>
    <w:p w:rsidR="00000000" w:rsidDel="00000000" w:rsidP="00000000" w:rsidRDefault="00000000" w:rsidRPr="00000000" w14:paraId="0000003D">
      <w:pPr>
        <w:shd w:fill="ffffff" w:val="clear"/>
        <w:spacing w:after="0" w:before="0" w:lineRule="auto"/>
        <w:ind w:left="720" w:right="0" w:firstLine="0"/>
        <w:contextualSpacing w:val="0"/>
        <w:jc w:val="both"/>
        <w:rPr>
          <w:rFonts w:ascii="Roboto" w:cs="Roboto" w:eastAsia="Roboto" w:hAnsi="Roboto"/>
          <w:b w:val="1"/>
          <w:color w:val="000000"/>
          <w:sz w:val="24"/>
          <w:szCs w:val="24"/>
        </w:rPr>
      </w:pPr>
      <w:r w:rsidDel="00000000" w:rsidR="00000000" w:rsidRPr="00000000">
        <w:rPr>
          <w:rFonts w:ascii="Nova Mono" w:cs="Nova Mono" w:eastAsia="Nova Mono" w:hAnsi="Nova Mono"/>
          <w:color w:val="000000"/>
          <w:sz w:val="24"/>
          <w:szCs w:val="24"/>
          <w:rtl w:val="0"/>
        </w:rPr>
        <w:t xml:space="preserve">S → </w:t>
      </w:r>
      <w:r w:rsidDel="00000000" w:rsidR="00000000" w:rsidRPr="00000000">
        <w:rPr>
          <w:rFonts w:ascii="Roboto" w:cs="Roboto" w:eastAsia="Roboto" w:hAnsi="Roboto"/>
          <w:b w:val="1"/>
          <w:color w:val="000000"/>
          <w:sz w:val="24"/>
          <w:szCs w:val="24"/>
          <w:rtl w:val="0"/>
        </w:rPr>
        <w:t xml:space="preserve">(</w:t>
      </w:r>
      <w:r w:rsidDel="00000000" w:rsidR="00000000" w:rsidRPr="00000000">
        <w:rPr>
          <w:rFonts w:ascii="Roboto" w:cs="Roboto" w:eastAsia="Roboto" w:hAnsi="Roboto"/>
          <w:color w:val="000000"/>
          <w:sz w:val="24"/>
          <w:szCs w:val="24"/>
          <w:rtl w:val="0"/>
        </w:rPr>
        <w:t xml:space="preserve"> S </w:t>
      </w:r>
      <w:r w:rsidDel="00000000" w:rsidR="00000000" w:rsidRPr="00000000">
        <w:rPr>
          <w:rFonts w:ascii="Roboto" w:cs="Roboto" w:eastAsia="Roboto" w:hAnsi="Roboto"/>
          <w:b w:val="1"/>
          <w:color w:val="000000"/>
          <w:sz w:val="24"/>
          <w:szCs w:val="24"/>
          <w:rtl w:val="0"/>
        </w:rPr>
        <w:t xml:space="preserve">+</w:t>
      </w:r>
      <w:r w:rsidDel="00000000" w:rsidR="00000000" w:rsidRPr="00000000">
        <w:rPr>
          <w:rFonts w:ascii="Roboto" w:cs="Roboto" w:eastAsia="Roboto" w:hAnsi="Roboto"/>
          <w:color w:val="000000"/>
          <w:sz w:val="24"/>
          <w:szCs w:val="24"/>
          <w:rtl w:val="0"/>
        </w:rPr>
        <w:t xml:space="preserve"> F </w:t>
      </w:r>
      <w:r w:rsidDel="00000000" w:rsidR="00000000" w:rsidRPr="00000000">
        <w:rPr>
          <w:rFonts w:ascii="Roboto" w:cs="Roboto" w:eastAsia="Roboto" w:hAnsi="Roboto"/>
          <w:b w:val="1"/>
          <w:color w:val="000000"/>
          <w:sz w:val="24"/>
          <w:szCs w:val="24"/>
          <w:rtl w:val="0"/>
        </w:rPr>
        <w:t xml:space="preserve">)</w:t>
      </w:r>
      <w:r w:rsidDel="00000000" w:rsidR="00000000" w:rsidRPr="00000000">
        <w:rPr>
          <w:rFonts w:ascii="Nova Mono" w:cs="Nova Mono" w:eastAsia="Nova Mono" w:hAnsi="Nova Mono"/>
          <w:color w:val="000000"/>
          <w:sz w:val="24"/>
          <w:szCs w:val="24"/>
          <w:rtl w:val="0"/>
        </w:rPr>
        <w:t xml:space="preserve"> → </w:t>
      </w:r>
      <w:r w:rsidDel="00000000" w:rsidR="00000000" w:rsidRPr="00000000">
        <w:rPr>
          <w:rFonts w:ascii="Roboto" w:cs="Roboto" w:eastAsia="Roboto" w:hAnsi="Roboto"/>
          <w:b w:val="1"/>
          <w:color w:val="000000"/>
          <w:sz w:val="24"/>
          <w:szCs w:val="24"/>
          <w:rtl w:val="0"/>
        </w:rPr>
        <w:t xml:space="preserve">(</w:t>
      </w:r>
      <w:r w:rsidDel="00000000" w:rsidR="00000000" w:rsidRPr="00000000">
        <w:rPr>
          <w:rFonts w:ascii="Roboto" w:cs="Roboto" w:eastAsia="Roboto" w:hAnsi="Roboto"/>
          <w:color w:val="000000"/>
          <w:sz w:val="24"/>
          <w:szCs w:val="24"/>
          <w:rtl w:val="0"/>
        </w:rPr>
        <w:t xml:space="preserve"> F </w:t>
      </w:r>
      <w:r w:rsidDel="00000000" w:rsidR="00000000" w:rsidRPr="00000000">
        <w:rPr>
          <w:rFonts w:ascii="Roboto" w:cs="Roboto" w:eastAsia="Roboto" w:hAnsi="Roboto"/>
          <w:b w:val="1"/>
          <w:color w:val="000000"/>
          <w:sz w:val="24"/>
          <w:szCs w:val="24"/>
          <w:rtl w:val="0"/>
        </w:rPr>
        <w:t xml:space="preserve">+</w:t>
      </w:r>
      <w:r w:rsidDel="00000000" w:rsidR="00000000" w:rsidRPr="00000000">
        <w:rPr>
          <w:rFonts w:ascii="Roboto" w:cs="Roboto" w:eastAsia="Roboto" w:hAnsi="Roboto"/>
          <w:color w:val="000000"/>
          <w:sz w:val="24"/>
          <w:szCs w:val="24"/>
          <w:rtl w:val="0"/>
        </w:rPr>
        <w:t xml:space="preserve"> F </w:t>
      </w:r>
      <w:r w:rsidDel="00000000" w:rsidR="00000000" w:rsidRPr="00000000">
        <w:rPr>
          <w:rFonts w:ascii="Roboto" w:cs="Roboto" w:eastAsia="Roboto" w:hAnsi="Roboto"/>
          <w:b w:val="1"/>
          <w:color w:val="000000"/>
          <w:sz w:val="24"/>
          <w:szCs w:val="24"/>
          <w:rtl w:val="0"/>
        </w:rPr>
        <w:t xml:space="preserve">)</w:t>
      </w:r>
      <w:r w:rsidDel="00000000" w:rsidR="00000000" w:rsidRPr="00000000">
        <w:rPr>
          <w:rFonts w:ascii="Nova Mono" w:cs="Nova Mono" w:eastAsia="Nova Mono" w:hAnsi="Nova Mono"/>
          <w:color w:val="000000"/>
          <w:sz w:val="24"/>
          <w:szCs w:val="24"/>
          <w:rtl w:val="0"/>
        </w:rPr>
        <w:t xml:space="preserve"> → </w:t>
      </w:r>
      <w:r w:rsidDel="00000000" w:rsidR="00000000" w:rsidRPr="00000000">
        <w:rPr>
          <w:rFonts w:ascii="Roboto" w:cs="Roboto" w:eastAsia="Roboto" w:hAnsi="Roboto"/>
          <w:b w:val="1"/>
          <w:color w:val="000000"/>
          <w:sz w:val="24"/>
          <w:szCs w:val="24"/>
          <w:rtl w:val="0"/>
        </w:rPr>
        <w:t xml:space="preserve">( a +</w:t>
      </w:r>
      <w:r w:rsidDel="00000000" w:rsidR="00000000" w:rsidRPr="00000000">
        <w:rPr>
          <w:rFonts w:ascii="Roboto" w:cs="Roboto" w:eastAsia="Roboto" w:hAnsi="Roboto"/>
          <w:color w:val="000000"/>
          <w:sz w:val="24"/>
          <w:szCs w:val="24"/>
          <w:rtl w:val="0"/>
        </w:rPr>
        <w:t xml:space="preserve"> F </w:t>
      </w:r>
      <w:r w:rsidDel="00000000" w:rsidR="00000000" w:rsidRPr="00000000">
        <w:rPr>
          <w:rFonts w:ascii="Roboto" w:cs="Roboto" w:eastAsia="Roboto" w:hAnsi="Roboto"/>
          <w:b w:val="1"/>
          <w:color w:val="000000"/>
          <w:sz w:val="24"/>
          <w:szCs w:val="24"/>
          <w:rtl w:val="0"/>
        </w:rPr>
        <w:t xml:space="preserve">)</w:t>
      </w:r>
      <w:r w:rsidDel="00000000" w:rsidR="00000000" w:rsidRPr="00000000">
        <w:rPr>
          <w:rFonts w:ascii="Nova Mono" w:cs="Nova Mono" w:eastAsia="Nova Mono" w:hAnsi="Nova Mono"/>
          <w:color w:val="000000"/>
          <w:sz w:val="24"/>
          <w:szCs w:val="24"/>
          <w:rtl w:val="0"/>
        </w:rPr>
        <w:t xml:space="preserve"> → </w:t>
      </w:r>
      <w:r w:rsidDel="00000000" w:rsidR="00000000" w:rsidRPr="00000000">
        <w:rPr>
          <w:rFonts w:ascii="Roboto" w:cs="Roboto" w:eastAsia="Roboto" w:hAnsi="Roboto"/>
          <w:b w:val="1"/>
          <w:color w:val="000000"/>
          <w:sz w:val="24"/>
          <w:szCs w:val="24"/>
          <w:rtl w:val="0"/>
        </w:rPr>
        <w:t xml:space="preserve">( a + a )</w:t>
      </w:r>
    </w:p>
    <w:p w:rsidR="00000000" w:rsidDel="00000000" w:rsidP="00000000" w:rsidRDefault="00000000" w:rsidRPr="00000000" w14:paraId="0000003E">
      <w:pPr>
        <w:spacing w:after="0" w:before="0" w:lineRule="auto"/>
        <w:contextualSpacing w:val="0"/>
        <w:jc w:val="both"/>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14:paraId="0000003F">
      <w:pPr>
        <w:spacing w:after="0" w:before="0" w:lineRule="auto"/>
        <w:contextualSpacing w:val="0"/>
        <w:jc w:val="both"/>
        <w:rPr>
          <w:rFonts w:ascii="Roboto" w:cs="Roboto" w:eastAsia="Roboto" w:hAnsi="Roboto"/>
          <w:b w:val="1"/>
          <w:color w:val="000000"/>
          <w:sz w:val="24"/>
          <w:szCs w:val="24"/>
        </w:rPr>
      </w:pPr>
      <w:r w:rsidDel="00000000" w:rsidR="00000000" w:rsidRPr="00000000">
        <w:rPr>
          <w:rFonts w:ascii="Roboto" w:cs="Roboto" w:eastAsia="Roboto" w:hAnsi="Roboto"/>
          <w:b w:val="1"/>
          <w:color w:val="000000"/>
          <w:sz w:val="24"/>
          <w:szCs w:val="24"/>
          <w:rtl w:val="0"/>
        </w:rPr>
        <w:t xml:space="preserve"> </w:t>
      </w:r>
    </w:p>
    <w:p w:rsidR="00000000" w:rsidDel="00000000" w:rsidP="00000000" w:rsidRDefault="00000000" w:rsidRPr="00000000" w14:paraId="00000040">
      <w:pPr>
        <w:spacing w:after="0" w:before="0" w:lineRule="auto"/>
        <w:contextualSpacing w:val="0"/>
        <w:jc w:val="both"/>
        <w:rPr>
          <w:rFonts w:ascii="Roboto" w:cs="Roboto" w:eastAsia="Roboto" w:hAnsi="Roboto"/>
          <w:b w:val="1"/>
          <w:i w:val="1"/>
          <w:color w:val="000000"/>
          <w:sz w:val="24"/>
          <w:szCs w:val="24"/>
          <w:u w:val="single"/>
        </w:rPr>
      </w:pPr>
      <w:r w:rsidDel="00000000" w:rsidR="00000000" w:rsidRPr="00000000">
        <w:rPr>
          <w:rFonts w:ascii="Roboto" w:cs="Roboto" w:eastAsia="Roboto" w:hAnsi="Roboto"/>
          <w:b w:val="1"/>
          <w:i w:val="1"/>
          <w:color w:val="000000"/>
          <w:sz w:val="24"/>
          <w:szCs w:val="24"/>
          <w:u w:val="single"/>
          <w:rtl w:val="0"/>
        </w:rPr>
        <w:t xml:space="preserve">Code: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#include &lt;iostream.h&gt;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#include &lt;conio.h&gt;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#include &lt;string.h&gt;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#include &lt;stdlib.h&gt;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clrscr();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int i=0,j=0,k=0,m=0,n=0,o=0,o1=0,var=0,l=0,f=0,c=0,f1=0;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char     str[30],str1[40]="E",temp[20],temp1[20],temp2[20],tt[20],t3[20];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strcpy(temp1,'\0');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strcpy(temp2,'\0');</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char t[10];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char array[6][5][10] =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"NT", "&lt;id&gt;","+","*",";",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 "Te","Error","Error","Error",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 "Error","+Te","Error","\0",</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 "Vt","Error","Error","Error",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 "Error","\0","*Vt","\0",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"V", "&lt;id&gt;","Error","Error","Error"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"\n\tLL(1)  PARSER  TABLE \n";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for(i=0;i&lt;6;i++)</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for(j=0;j&lt;5;j++)</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cout.setf(ios::right);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cout.width(10);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cout&lt;&lt;array[i][j];</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cout&lt;&lt;endl;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endl;</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"\n\tENTER THE STRING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gets(str);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if(str[strlen(str)-1] !=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"END OF STRING MARKER SHOULD BE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exit(1);</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"\n\tCHECKING VALIDATION OF THE STRING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&lt;&lt;"\n\t" &lt;&lt; str1;</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while(i&lt;strlen(str))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again: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if(str[i] == ' ' &amp;&amp; i&lt;strlen(str))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"\n\tSPACES IS NOT ALLOWED IN SOURSE STRING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exit(1);</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temp[k]=str[i];</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temp[k+1]='\0';</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f1=0;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again1: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if(i&gt;=strlen(str))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exit(1);</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for(int l=1;l&lt;=4;l++)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if(strcmp(temp,array[0][l])==0)</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f1=1;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m=0,o=0,var=0,o1=0;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strcpy(temp1,'\0');</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strcpy(temp2,'\0');</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int len=strlen(str1);</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while(m&lt;strlen(str1) &amp;&amp; m&lt;strlen(str))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if(str1[m]==str[m])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var=m+1;</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temp2[o1]=str1[m];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o1++;</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if((m+1)&lt;strlen(str1))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temp1[o]=str1[m];</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temp2[o1] = '\0';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temp1[o] = '\0';</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t[0] = str1[var];</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t[1] = '\0';</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for(n=1;n&lt;=5;n++)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if(strcmp(array[n][0],t)==0)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strcpy(str1,temp2);</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strcat(str1,array[n][l]);</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strcat(str1,temp1);</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"\n\t" &lt;&lt;str1;</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if(strcmp(array[n][l],'\0')==0)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if(i==(strlen(str)-1))</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int len=strlen(str1);</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str1[len-1]='\0';</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"\n\t"&lt;&lt;str1;</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"\n\n\tENTERED STRING IS VALID";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exit(1);</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strcpy(temp1,'\0');</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strcpy(temp2,'\0');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strcpy(t,'\0');</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goto again1;</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if(strcmp(array[n][l],"Error")==0)</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"\n\tERROR IN YOUR SOURCE STRING";</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exit(1);</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strcpy(tt,'\0');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strcpy(tt,array[n][l]);</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strcpy(t3,'\0');</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f=0;</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for(c=0;c&lt;strlen(tt);c++)</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t3[c]=tt[c];</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t3[c+1]='\0';</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if(strcmp(t3,temp)==0)</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f=0;</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f=1;</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if(f==0)</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strcpy(temp,'\0');</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strcpy(temp1,'\0');</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strcpy(temp2,'\0');</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strcpy(t,'\0');</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k=0;</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goto again;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strcpy(temp1,'\0');</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strcpy(temp2,'\0');</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strcpy(t,'\0');</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goto again1;</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k++;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if(f1==0)</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"\nENTERED STRING IS INVALID";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cout &lt;&lt; "\n\n\tENTERED STRING IS VALID";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getch();}</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b w:val="1"/>
          <w:i w:val="1"/>
          <w:smallCaps w:val="0"/>
          <w:strike w:val="0"/>
          <w:color w:val="000000"/>
          <w:sz w:val="24"/>
          <w:szCs w:val="24"/>
          <w:u w:val="single"/>
          <w:shd w:fill="auto" w:val="clear"/>
          <w:vertAlign w:val="baseline"/>
        </w:rPr>
      </w:pPr>
      <w:r w:rsidDel="00000000" w:rsidR="00000000" w:rsidRPr="00000000">
        <w:rPr>
          <w:rFonts w:ascii="Roboto" w:cs="Roboto" w:eastAsia="Roboto" w:hAnsi="Roboto"/>
          <w:b w:val="1"/>
          <w:i w:val="1"/>
          <w:smallCaps w:val="0"/>
          <w:strike w:val="0"/>
          <w:color w:val="000000"/>
          <w:sz w:val="24"/>
          <w:szCs w:val="24"/>
          <w:u w:val="single"/>
          <w:shd w:fill="auto" w:val="clear"/>
          <w:vertAlign w:val="baseline"/>
          <w:rtl w:val="0"/>
        </w:rPr>
        <w:t xml:space="preserve">OUTPUT: </w:t>
      </w:r>
    </w:p>
    <w:p w:rsidR="00000000" w:rsidDel="00000000" w:rsidP="00000000" w:rsidRDefault="00000000" w:rsidRPr="00000000" w14:paraId="000000F1">
      <w:pPr>
        <w:spacing w:after="0" w:before="0" w:lineRule="auto"/>
        <w:contextualSpacing w:val="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0F2">
      <w:pPr>
        <w:spacing w:after="0" w:before="0" w:lineRule="auto"/>
        <w:contextualSpacing w:val="0"/>
        <w:jc w:val="both"/>
        <w:rPr>
          <w:rFonts w:ascii="Roboto" w:cs="Roboto" w:eastAsia="Roboto" w:hAnsi="Roboto"/>
          <w:sz w:val="24"/>
          <w:szCs w:val="24"/>
        </w:rPr>
      </w:pPr>
      <w:bookmarkStart w:colFirst="0" w:colLast="0" w:name="_833no27vhjcm" w:id="0"/>
      <w:bookmarkEnd w:id="0"/>
      <w:r w:rsidDel="00000000" w:rsidR="00000000" w:rsidRPr="00000000">
        <w:rPr>
          <w:rFonts w:ascii="Roboto" w:cs="Roboto" w:eastAsia="Roboto" w:hAnsi="Roboto"/>
          <w:sz w:val="24"/>
          <w:szCs w:val="24"/>
        </w:rPr>
        <w:drawing>
          <wp:inline distB="0" distT="0" distL="0" distR="0">
            <wp:extent cx="6224588" cy="4095750"/>
            <wp:effectExtent b="0" l="0" r="0" t="0"/>
            <wp:docPr id="2"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6224588"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before="0" w:lineRule="auto"/>
        <w:contextualSpacing w:val="0"/>
        <w:jc w:val="both"/>
        <w:rPr>
          <w:rFonts w:ascii="Roboto" w:cs="Roboto" w:eastAsia="Roboto" w:hAnsi="Roboto"/>
          <w:sz w:val="24"/>
          <w:szCs w:val="24"/>
        </w:rPr>
      </w:pPr>
      <w:bookmarkStart w:colFirst="0" w:colLast="0" w:name="_1ya5pm60d35f" w:id="1"/>
      <w:bookmarkEnd w:id="1"/>
      <w:r w:rsidDel="00000000" w:rsidR="00000000" w:rsidRPr="00000000">
        <w:rPr>
          <w:rtl w:val="0"/>
        </w:rPr>
      </w:r>
    </w:p>
    <w:p w:rsidR="00000000" w:rsidDel="00000000" w:rsidP="00000000" w:rsidRDefault="00000000" w:rsidRPr="00000000" w14:paraId="000000F4">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A">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D">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F">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spacing w:after="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spacing w:after="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Conclusion:</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Hence understood and implemented LL1 parser.</w:t>
      </w:r>
    </w:p>
    <w:p w:rsidR="00000000" w:rsidDel="00000000" w:rsidP="00000000" w:rsidRDefault="00000000" w:rsidRPr="00000000" w14:paraId="00000103">
      <w:pPr>
        <w:spacing w:after="0" w:before="0" w:lineRule="auto"/>
        <w:contextualSpacing w:val="0"/>
        <w:jc w:val="both"/>
        <w:rPr>
          <w:rFonts w:ascii="Roboto" w:cs="Roboto" w:eastAsia="Roboto" w:hAnsi="Roboto"/>
          <w:sz w:val="24"/>
          <w:szCs w:val="24"/>
        </w:rPr>
      </w:pPr>
      <w:bookmarkStart w:colFirst="0" w:colLast="0" w:name="_gjdgxs" w:id="2"/>
      <w:bookmarkEnd w:id="2"/>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0"/>
      <w:i w:val="0"/>
      <w:smallCaps w:val="0"/>
      <w:strike w:val="0"/>
      <w:color w:val="243f60"/>
      <w:sz w:val="22"/>
      <w:szCs w:val="22"/>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8.0" w:type="dxa"/>
        <w:left w:w="88.0" w:type="dxa"/>
        <w:bottom w:w="48.0" w:type="dxa"/>
        <w:right w:w="96.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hyperlink" Target="https://en.wikipedia.org/wiki/Deterministic_pushdown_automaton" TargetMode="External"/><Relationship Id="rId42" Type="http://schemas.openxmlformats.org/officeDocument/2006/relationships/image" Target="media/image19.png"/><Relationship Id="rId41" Type="http://schemas.openxmlformats.org/officeDocument/2006/relationships/hyperlink" Target="https://en.wikipedia.org/wiki/Context-free_grammar#Derivations_and_syntax_trees" TargetMode="External"/><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text-free_grammar#Derivations_and_syntax_trees" TargetMode="External"/><Relationship Id="rId26" Type="http://schemas.openxmlformats.org/officeDocument/2006/relationships/image" Target="media/image25.png"/><Relationship Id="rId25" Type="http://schemas.openxmlformats.org/officeDocument/2006/relationships/image" Target="media/image26.png"/><Relationship Id="rId28" Type="http://schemas.openxmlformats.org/officeDocument/2006/relationships/image" Target="media/image27.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hyperlink" Target="https://en.wikipedia.org/wiki/Computer_science" TargetMode="External"/><Relationship Id="rId29" Type="http://schemas.openxmlformats.org/officeDocument/2006/relationships/image" Target="media/image31.png"/><Relationship Id="rId7" Type="http://schemas.openxmlformats.org/officeDocument/2006/relationships/hyperlink" Target="https://en.wikipedia.org/wiki/Top-down_parsing" TargetMode="External"/><Relationship Id="rId8" Type="http://schemas.openxmlformats.org/officeDocument/2006/relationships/hyperlink" Target="https://en.wikipedia.org/wiki/Context-free_languages" TargetMode="External"/><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hyperlink" Target="https://en.wikipedia.org/wiki/Parsing#Lookahead" TargetMode="External"/><Relationship Id="rId33" Type="http://schemas.openxmlformats.org/officeDocument/2006/relationships/image" Target="media/image34.png"/><Relationship Id="rId10" Type="http://schemas.openxmlformats.org/officeDocument/2006/relationships/hyperlink" Target="https://en.wikipedia.org/wiki/Token_(parser)" TargetMode="External"/><Relationship Id="rId32" Type="http://schemas.openxmlformats.org/officeDocument/2006/relationships/image" Target="media/image33.png"/><Relationship Id="rId13" Type="http://schemas.openxmlformats.org/officeDocument/2006/relationships/hyperlink" Target="https://en.wikipedia.org/wiki/LL_parser#cite_note-1" TargetMode="External"/><Relationship Id="rId35" Type="http://schemas.openxmlformats.org/officeDocument/2006/relationships/image" Target="media/image36.png"/><Relationship Id="rId12" Type="http://schemas.openxmlformats.org/officeDocument/2006/relationships/hyperlink" Target="https://en.wikipedia.org/wiki/Backtracking" TargetMode="External"/><Relationship Id="rId34" Type="http://schemas.openxmlformats.org/officeDocument/2006/relationships/image" Target="media/image35.png"/><Relationship Id="rId15" Type="http://schemas.openxmlformats.org/officeDocument/2006/relationships/hyperlink" Target="https://en.wikipedia.org/wiki/Regular_language" TargetMode="External"/><Relationship Id="rId37" Type="http://schemas.openxmlformats.org/officeDocument/2006/relationships/image" Target="media/image38.png"/><Relationship Id="rId14" Type="http://schemas.openxmlformats.org/officeDocument/2006/relationships/hyperlink" Target="https://en.wikipedia.org/wiki/LL_parser#cite_note-GruneJacobs2007-2" TargetMode="External"/><Relationship Id="rId36" Type="http://schemas.openxmlformats.org/officeDocument/2006/relationships/image" Target="media/image37.png"/><Relationship Id="rId17" Type="http://schemas.openxmlformats.org/officeDocument/2006/relationships/hyperlink" Target="https://en.wikipedia.org/wiki/Computer_language" TargetMode="External"/><Relationship Id="rId39" Type="http://schemas.openxmlformats.org/officeDocument/2006/relationships/image" Target="media/image40.png"/><Relationship Id="rId16" Type="http://schemas.openxmlformats.org/officeDocument/2006/relationships/hyperlink" Target="https://en.wikipedia.org/wiki/Deterministic_Finite_Automaton" TargetMode="External"/><Relationship Id="rId38" Type="http://schemas.openxmlformats.org/officeDocument/2006/relationships/image" Target="media/image39.png"/><Relationship Id="rId19" Type="http://schemas.openxmlformats.org/officeDocument/2006/relationships/image" Target="media/image20.png"/><Relationship Id="rId18" Type="http://schemas.openxmlformats.org/officeDocument/2006/relationships/hyperlink" Target="https://en.wikipedia.org/wiki/Recursive_descent_pars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