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61F73" w14:textId="77777777" w:rsidR="00571D9D" w:rsidRPr="00571D9D" w:rsidRDefault="00571D9D" w:rsidP="00571D9D">
      <w:pPr>
        <w:spacing w:after="0" w:line="240" w:lineRule="auto"/>
        <w:rPr>
          <w:b/>
          <w:bCs/>
          <w:sz w:val="28"/>
          <w:szCs w:val="28"/>
        </w:rPr>
      </w:pPr>
      <w:r w:rsidRPr="00571D9D">
        <w:rPr>
          <w:b/>
          <w:bCs/>
          <w:sz w:val="28"/>
          <w:szCs w:val="28"/>
        </w:rPr>
        <w:t xml:space="preserve">Assignment Instructions: </w:t>
      </w:r>
      <w:r w:rsidRPr="00571D9D">
        <w:rPr>
          <w:b/>
          <w:bCs/>
          <w:color w:val="0070C0"/>
          <w:sz w:val="28"/>
          <w:szCs w:val="28"/>
        </w:rPr>
        <w:t>Market Basket Analysis</w:t>
      </w:r>
    </w:p>
    <w:p w14:paraId="0C3881A0" w14:textId="77777777" w:rsidR="00571D9D" w:rsidRPr="00571D9D" w:rsidRDefault="00571D9D" w:rsidP="00571D9D">
      <w:pPr>
        <w:spacing w:after="0" w:line="240" w:lineRule="auto"/>
        <w:rPr>
          <w:b/>
          <w:bCs/>
        </w:rPr>
      </w:pPr>
    </w:p>
    <w:p w14:paraId="73C13818" w14:textId="7BE0ECFC" w:rsidR="00571D9D" w:rsidRPr="00571D9D" w:rsidRDefault="00571D9D" w:rsidP="00571D9D">
      <w:pPr>
        <w:spacing w:before="240" w:after="0" w:line="240" w:lineRule="auto"/>
      </w:pPr>
      <w:r w:rsidRPr="00571D9D">
        <w:rPr>
          <w:b/>
          <w:bCs/>
        </w:rPr>
        <w:t>Objective:</w:t>
      </w:r>
      <w:r w:rsidRPr="00571D9D">
        <w:t xml:space="preserve"> Develop a Streamlit </w:t>
      </w:r>
      <w:r>
        <w:t>dashboard</w:t>
      </w:r>
      <w:r w:rsidRPr="00571D9D">
        <w:t xml:space="preserve"> to perform and visualize </w:t>
      </w:r>
      <w:r w:rsidRPr="00571D9D">
        <w:rPr>
          <w:u w:val="single"/>
        </w:rPr>
        <w:t xml:space="preserve">market basket analysis </w:t>
      </w:r>
      <w:r w:rsidRPr="00571D9D">
        <w:t>based on provided test data.</w:t>
      </w:r>
    </w:p>
    <w:p w14:paraId="5691EF32" w14:textId="77777777" w:rsidR="00571D9D" w:rsidRPr="00571D9D" w:rsidRDefault="00571D9D" w:rsidP="00571D9D">
      <w:pPr>
        <w:spacing w:before="240" w:after="0" w:line="240" w:lineRule="auto"/>
        <w:rPr>
          <w:b/>
          <w:bCs/>
        </w:rPr>
      </w:pPr>
      <w:r w:rsidRPr="00571D9D">
        <w:rPr>
          <w:b/>
          <w:bCs/>
        </w:rPr>
        <w:t>Development Requirements:</w:t>
      </w:r>
    </w:p>
    <w:p w14:paraId="37924262" w14:textId="77777777" w:rsidR="00571D9D" w:rsidRPr="00571D9D" w:rsidRDefault="00571D9D" w:rsidP="00571D9D">
      <w:pPr>
        <w:numPr>
          <w:ilvl w:val="0"/>
          <w:numId w:val="1"/>
        </w:numPr>
        <w:spacing w:after="0" w:line="240" w:lineRule="auto"/>
      </w:pPr>
      <w:r w:rsidRPr="00571D9D">
        <w:rPr>
          <w:b/>
          <w:bCs/>
        </w:rPr>
        <w:t>Web Application Framework</w:t>
      </w:r>
      <w:r w:rsidRPr="00571D9D">
        <w:t>: Use Streamlit to build the application.</w:t>
      </w:r>
    </w:p>
    <w:p w14:paraId="01096EB1" w14:textId="7BFFDF62" w:rsidR="00571D9D" w:rsidRPr="00571D9D" w:rsidRDefault="00571D9D" w:rsidP="00571D9D">
      <w:pPr>
        <w:numPr>
          <w:ilvl w:val="0"/>
          <w:numId w:val="1"/>
        </w:numPr>
        <w:spacing w:after="0" w:line="240" w:lineRule="auto"/>
      </w:pPr>
      <w:r w:rsidRPr="00571D9D">
        <w:rPr>
          <w:b/>
          <w:bCs/>
        </w:rPr>
        <w:t>Data Input</w:t>
      </w:r>
      <w:r w:rsidRPr="00571D9D">
        <w:t xml:space="preserve">: You will receive a test dataset </w:t>
      </w:r>
      <w:r w:rsidR="00D27886">
        <w:t>alongside email</w:t>
      </w:r>
      <w:r w:rsidRPr="00571D9D">
        <w:t>. The dataset includes the following fields:</w:t>
      </w:r>
    </w:p>
    <w:p w14:paraId="61E81B8B" w14:textId="77777777" w:rsidR="00571D9D" w:rsidRPr="00571D9D" w:rsidRDefault="00571D9D" w:rsidP="00571D9D">
      <w:pPr>
        <w:numPr>
          <w:ilvl w:val="1"/>
          <w:numId w:val="1"/>
        </w:numPr>
        <w:spacing w:after="0" w:line="240" w:lineRule="auto"/>
      </w:pPr>
      <w:r w:rsidRPr="00571D9D">
        <w:rPr>
          <w:b/>
          <w:bCs/>
        </w:rPr>
        <w:t>basket_id</w:t>
      </w:r>
    </w:p>
    <w:p w14:paraId="207599E3" w14:textId="77777777" w:rsidR="00571D9D" w:rsidRPr="00571D9D" w:rsidRDefault="00571D9D" w:rsidP="00571D9D">
      <w:pPr>
        <w:numPr>
          <w:ilvl w:val="1"/>
          <w:numId w:val="1"/>
        </w:numPr>
        <w:spacing w:after="0" w:line="240" w:lineRule="auto"/>
      </w:pPr>
      <w:r w:rsidRPr="00571D9D">
        <w:rPr>
          <w:b/>
          <w:bCs/>
        </w:rPr>
        <w:t>sku_name</w:t>
      </w:r>
    </w:p>
    <w:p w14:paraId="5A9D581B" w14:textId="77777777" w:rsidR="00571D9D" w:rsidRPr="00571D9D" w:rsidRDefault="00571D9D" w:rsidP="00571D9D">
      <w:pPr>
        <w:numPr>
          <w:ilvl w:val="1"/>
          <w:numId w:val="1"/>
        </w:numPr>
        <w:spacing w:after="0" w:line="240" w:lineRule="auto"/>
      </w:pPr>
      <w:r w:rsidRPr="00571D9D">
        <w:rPr>
          <w:b/>
          <w:bCs/>
        </w:rPr>
        <w:t>brand_name</w:t>
      </w:r>
    </w:p>
    <w:p w14:paraId="6149D7F4" w14:textId="77777777" w:rsidR="00571D9D" w:rsidRPr="00571D9D" w:rsidRDefault="00571D9D" w:rsidP="00571D9D">
      <w:pPr>
        <w:numPr>
          <w:ilvl w:val="1"/>
          <w:numId w:val="1"/>
        </w:numPr>
        <w:spacing w:after="0" w:line="240" w:lineRule="auto"/>
      </w:pPr>
      <w:r w:rsidRPr="00571D9D">
        <w:rPr>
          <w:b/>
          <w:bCs/>
        </w:rPr>
        <w:t>Category</w:t>
      </w:r>
    </w:p>
    <w:p w14:paraId="68EE84CE" w14:textId="77777777" w:rsidR="00571D9D" w:rsidRPr="00571D9D" w:rsidRDefault="00571D9D" w:rsidP="00571D9D">
      <w:pPr>
        <w:numPr>
          <w:ilvl w:val="1"/>
          <w:numId w:val="1"/>
        </w:numPr>
        <w:spacing w:after="0" w:line="240" w:lineRule="auto"/>
      </w:pPr>
      <w:r w:rsidRPr="00571D9D">
        <w:rPr>
          <w:b/>
          <w:bCs/>
        </w:rPr>
        <w:t>Group</w:t>
      </w:r>
    </w:p>
    <w:p w14:paraId="2169B286" w14:textId="77777777" w:rsidR="00571D9D" w:rsidRPr="00571D9D" w:rsidRDefault="00571D9D" w:rsidP="00571D9D">
      <w:pPr>
        <w:numPr>
          <w:ilvl w:val="1"/>
          <w:numId w:val="1"/>
        </w:numPr>
        <w:spacing w:after="0" w:line="240" w:lineRule="auto"/>
      </w:pPr>
      <w:r w:rsidRPr="00571D9D">
        <w:rPr>
          <w:b/>
          <w:bCs/>
        </w:rPr>
        <w:t>spend</w:t>
      </w:r>
    </w:p>
    <w:p w14:paraId="6EF2706E" w14:textId="77777777" w:rsidR="00571D9D" w:rsidRPr="00571D9D" w:rsidRDefault="00571D9D" w:rsidP="00571D9D">
      <w:pPr>
        <w:spacing w:after="0" w:line="240" w:lineRule="auto"/>
        <w:rPr>
          <w:b/>
          <w:bCs/>
        </w:rPr>
      </w:pPr>
      <w:r w:rsidRPr="00571D9D">
        <w:rPr>
          <w:b/>
          <w:bCs/>
        </w:rPr>
        <w:t>Application Features:</w:t>
      </w:r>
    </w:p>
    <w:p w14:paraId="65D01D2D" w14:textId="77777777" w:rsidR="00571D9D" w:rsidRPr="00571D9D" w:rsidRDefault="00571D9D" w:rsidP="00571D9D">
      <w:pPr>
        <w:numPr>
          <w:ilvl w:val="0"/>
          <w:numId w:val="2"/>
        </w:numPr>
        <w:spacing w:after="0" w:line="240" w:lineRule="auto"/>
      </w:pPr>
      <w:r w:rsidRPr="00571D9D">
        <w:rPr>
          <w:b/>
          <w:bCs/>
        </w:rPr>
        <w:t>Filters</w:t>
      </w:r>
      <w:r w:rsidRPr="00571D9D">
        <w:t>:</w:t>
      </w:r>
    </w:p>
    <w:p w14:paraId="7BFC32DE" w14:textId="77777777" w:rsidR="00571D9D" w:rsidRPr="00571D9D" w:rsidRDefault="00571D9D" w:rsidP="00571D9D">
      <w:pPr>
        <w:numPr>
          <w:ilvl w:val="1"/>
          <w:numId w:val="2"/>
        </w:numPr>
        <w:spacing w:after="0" w:line="240" w:lineRule="auto"/>
      </w:pPr>
      <w:r w:rsidRPr="00571D9D">
        <w:rPr>
          <w:b/>
          <w:bCs/>
        </w:rPr>
        <w:t>Filter [a]</w:t>
      </w:r>
      <w:r w:rsidRPr="00571D9D">
        <w:t>: Implement dropdown menus to allow viewing data by:</w:t>
      </w:r>
    </w:p>
    <w:p w14:paraId="15386197" w14:textId="77777777" w:rsidR="00571D9D" w:rsidRPr="00571D9D" w:rsidRDefault="00571D9D" w:rsidP="00571D9D">
      <w:pPr>
        <w:numPr>
          <w:ilvl w:val="2"/>
          <w:numId w:val="2"/>
        </w:numPr>
        <w:spacing w:after="0" w:line="240" w:lineRule="auto"/>
      </w:pPr>
      <w:r w:rsidRPr="00571D9D">
        <w:rPr>
          <w:b/>
          <w:bCs/>
        </w:rPr>
        <w:t>sku_name</w:t>
      </w:r>
    </w:p>
    <w:p w14:paraId="2F04A9E9" w14:textId="77777777" w:rsidR="00571D9D" w:rsidRPr="00571D9D" w:rsidRDefault="00571D9D" w:rsidP="00571D9D">
      <w:pPr>
        <w:numPr>
          <w:ilvl w:val="2"/>
          <w:numId w:val="2"/>
        </w:numPr>
        <w:spacing w:after="0" w:line="240" w:lineRule="auto"/>
      </w:pPr>
      <w:r w:rsidRPr="00571D9D">
        <w:rPr>
          <w:b/>
          <w:bCs/>
        </w:rPr>
        <w:t>brand_name</w:t>
      </w:r>
    </w:p>
    <w:p w14:paraId="60F71121" w14:textId="77777777" w:rsidR="00571D9D" w:rsidRPr="00571D9D" w:rsidRDefault="00571D9D" w:rsidP="00571D9D">
      <w:pPr>
        <w:numPr>
          <w:ilvl w:val="2"/>
          <w:numId w:val="2"/>
        </w:numPr>
        <w:spacing w:after="0" w:line="240" w:lineRule="auto"/>
      </w:pPr>
      <w:r w:rsidRPr="00571D9D">
        <w:rPr>
          <w:b/>
          <w:bCs/>
        </w:rPr>
        <w:t>Category</w:t>
      </w:r>
    </w:p>
    <w:p w14:paraId="015915C1" w14:textId="77777777" w:rsidR="00571D9D" w:rsidRPr="00571D9D" w:rsidRDefault="00571D9D" w:rsidP="00571D9D">
      <w:pPr>
        <w:numPr>
          <w:ilvl w:val="2"/>
          <w:numId w:val="2"/>
        </w:numPr>
        <w:spacing w:after="0" w:line="240" w:lineRule="auto"/>
      </w:pPr>
      <w:r w:rsidRPr="00571D9D">
        <w:rPr>
          <w:b/>
          <w:bCs/>
        </w:rPr>
        <w:t>Group</w:t>
      </w:r>
    </w:p>
    <w:p w14:paraId="51A43CC4" w14:textId="11A7FD9F" w:rsidR="00571D9D" w:rsidRPr="00571D9D" w:rsidRDefault="00571D9D" w:rsidP="00571D9D">
      <w:pPr>
        <w:numPr>
          <w:ilvl w:val="1"/>
          <w:numId w:val="2"/>
        </w:numPr>
        <w:spacing w:after="0" w:line="240" w:lineRule="auto"/>
      </w:pPr>
      <w:r w:rsidRPr="00571D9D">
        <w:rPr>
          <w:b/>
          <w:bCs/>
        </w:rPr>
        <w:t>Filter [b]</w:t>
      </w:r>
      <w:r w:rsidRPr="00571D9D">
        <w:t xml:space="preserve">: Based on the selection from Filter [a], display a second dropdown menu showing all unique values for the selected </w:t>
      </w:r>
      <w:r>
        <w:t>entity</w:t>
      </w:r>
      <w:r w:rsidRPr="00571D9D">
        <w:t>.</w:t>
      </w:r>
    </w:p>
    <w:p w14:paraId="24BC1920" w14:textId="77777777" w:rsidR="00571D9D" w:rsidRPr="00571D9D" w:rsidRDefault="00571D9D" w:rsidP="00571D9D">
      <w:pPr>
        <w:numPr>
          <w:ilvl w:val="0"/>
          <w:numId w:val="2"/>
        </w:numPr>
        <w:spacing w:after="0" w:line="240" w:lineRule="auto"/>
      </w:pPr>
      <w:r w:rsidRPr="00571D9D">
        <w:rPr>
          <w:b/>
          <w:bCs/>
        </w:rPr>
        <w:t>Output Charts</w:t>
      </w:r>
      <w:r w:rsidRPr="00571D9D">
        <w:t>:</w:t>
      </w:r>
    </w:p>
    <w:p w14:paraId="5F1CB179" w14:textId="77777777" w:rsidR="00571D9D" w:rsidRPr="00571D9D" w:rsidRDefault="00571D9D" w:rsidP="00571D9D">
      <w:pPr>
        <w:numPr>
          <w:ilvl w:val="1"/>
          <w:numId w:val="2"/>
        </w:numPr>
        <w:spacing w:after="0" w:line="240" w:lineRule="auto"/>
      </w:pPr>
      <w:r w:rsidRPr="00571D9D">
        <w:rPr>
          <w:b/>
          <w:bCs/>
        </w:rPr>
        <w:t>Chart 1</w:t>
      </w:r>
      <w:r w:rsidRPr="00571D9D">
        <w:t>: Create a scorecard displaying the percentage of baskets where the entity chosen in Filter [b] is bought alongside any other item.</w:t>
      </w:r>
    </w:p>
    <w:p w14:paraId="6AD1486B" w14:textId="7E056C99" w:rsidR="00571D9D" w:rsidRPr="00571D9D" w:rsidRDefault="00571D9D" w:rsidP="00571D9D">
      <w:pPr>
        <w:numPr>
          <w:ilvl w:val="1"/>
          <w:numId w:val="2"/>
        </w:numPr>
        <w:spacing w:after="0" w:line="240" w:lineRule="auto"/>
      </w:pPr>
      <w:r w:rsidRPr="00571D9D">
        <w:rPr>
          <w:b/>
          <w:bCs/>
        </w:rPr>
        <w:t>Chart 2</w:t>
      </w:r>
      <w:r w:rsidRPr="00571D9D">
        <w:t xml:space="preserve">: For all baskets containing the selected entity from Filter [b], generate four separate bar charts </w:t>
      </w:r>
      <w:r w:rsidR="00FE045A">
        <w:t>visualizing ‘associated basket score’  [</w:t>
      </w:r>
      <w:r w:rsidR="00D27886" w:rsidRPr="00D27886">
        <w:rPr>
          <w:i/>
          <w:iCs/>
        </w:rPr>
        <w:t xml:space="preserve">as per chosen </w:t>
      </w:r>
      <w:r w:rsidR="00FE045A" w:rsidRPr="00D27886">
        <w:rPr>
          <w:i/>
          <w:iCs/>
        </w:rPr>
        <w:t>association rules mining algorithm</w:t>
      </w:r>
      <w:r w:rsidR="00D27886">
        <w:t>]</w:t>
      </w:r>
      <w:r w:rsidR="00FE045A">
        <w:t xml:space="preserve"> </w:t>
      </w:r>
    </w:p>
    <w:p w14:paraId="79D42C6D" w14:textId="77777777" w:rsidR="00571D9D" w:rsidRPr="00571D9D" w:rsidRDefault="00571D9D" w:rsidP="00571D9D">
      <w:pPr>
        <w:numPr>
          <w:ilvl w:val="2"/>
          <w:numId w:val="2"/>
        </w:numPr>
        <w:spacing w:after="0" w:line="240" w:lineRule="auto"/>
      </w:pPr>
      <w:r w:rsidRPr="00571D9D">
        <w:rPr>
          <w:b/>
          <w:bCs/>
        </w:rPr>
        <w:t>sku_name</w:t>
      </w:r>
    </w:p>
    <w:p w14:paraId="5BB93FAA" w14:textId="77777777" w:rsidR="00571D9D" w:rsidRPr="00571D9D" w:rsidRDefault="00571D9D" w:rsidP="00571D9D">
      <w:pPr>
        <w:numPr>
          <w:ilvl w:val="2"/>
          <w:numId w:val="2"/>
        </w:numPr>
        <w:spacing w:after="0" w:line="240" w:lineRule="auto"/>
      </w:pPr>
      <w:r w:rsidRPr="00571D9D">
        <w:rPr>
          <w:b/>
          <w:bCs/>
        </w:rPr>
        <w:t>brand_name</w:t>
      </w:r>
    </w:p>
    <w:p w14:paraId="6CCC5684" w14:textId="77777777" w:rsidR="00571D9D" w:rsidRPr="00571D9D" w:rsidRDefault="00571D9D" w:rsidP="00571D9D">
      <w:pPr>
        <w:numPr>
          <w:ilvl w:val="2"/>
          <w:numId w:val="2"/>
        </w:numPr>
        <w:spacing w:after="0" w:line="240" w:lineRule="auto"/>
      </w:pPr>
      <w:r w:rsidRPr="00571D9D">
        <w:rPr>
          <w:b/>
          <w:bCs/>
        </w:rPr>
        <w:t>Category</w:t>
      </w:r>
    </w:p>
    <w:p w14:paraId="761FE628" w14:textId="77777777" w:rsidR="00571D9D" w:rsidRPr="00571D9D" w:rsidRDefault="00571D9D" w:rsidP="00571D9D">
      <w:pPr>
        <w:numPr>
          <w:ilvl w:val="2"/>
          <w:numId w:val="2"/>
        </w:numPr>
        <w:spacing w:after="0" w:line="240" w:lineRule="auto"/>
      </w:pPr>
      <w:r w:rsidRPr="00571D9D">
        <w:rPr>
          <w:b/>
          <w:bCs/>
        </w:rPr>
        <w:t>Group</w:t>
      </w:r>
    </w:p>
    <w:p w14:paraId="40CD956D" w14:textId="64F9927F" w:rsidR="00571D9D" w:rsidRDefault="00571D9D" w:rsidP="00571D9D">
      <w:pPr>
        <w:numPr>
          <w:ilvl w:val="1"/>
          <w:numId w:val="2"/>
        </w:numPr>
        <w:spacing w:after="0" w:line="240" w:lineRule="auto"/>
      </w:pPr>
      <w:r w:rsidRPr="00571D9D">
        <w:rPr>
          <w:b/>
          <w:bCs/>
        </w:rPr>
        <w:t>Sorting</w:t>
      </w:r>
      <w:r w:rsidRPr="00571D9D">
        <w:t xml:space="preserve">: All bar charts should be sorted in descending order based on </w:t>
      </w:r>
      <w:r w:rsidR="00D27886">
        <w:t xml:space="preserve"> ‘associated basket score’</w:t>
      </w:r>
      <w:r w:rsidRPr="00571D9D">
        <w:t>.</w:t>
      </w:r>
    </w:p>
    <w:p w14:paraId="52F0DAF0" w14:textId="77777777" w:rsidR="00D27886" w:rsidRPr="00D27886" w:rsidRDefault="00D27886" w:rsidP="00D27886">
      <w:pPr>
        <w:spacing w:after="0" w:line="240" w:lineRule="auto"/>
        <w:rPr>
          <w:b/>
          <w:bCs/>
          <w:color w:val="156082" w:themeColor="accent1"/>
        </w:rPr>
      </w:pPr>
    </w:p>
    <w:p w14:paraId="538BF64E" w14:textId="3C99997C" w:rsidR="00D27886" w:rsidRPr="00D27886" w:rsidRDefault="00D27886" w:rsidP="00D27886">
      <w:pPr>
        <w:spacing w:after="0" w:line="240" w:lineRule="auto"/>
        <w:rPr>
          <w:color w:val="002060"/>
        </w:rPr>
      </w:pPr>
      <w:r w:rsidRPr="00D27886">
        <w:rPr>
          <w:b/>
          <w:bCs/>
          <w:color w:val="002060"/>
        </w:rPr>
        <w:t>Dashboard Usage Example</w:t>
      </w:r>
      <w:r w:rsidRPr="00D27886">
        <w:rPr>
          <w:color w:val="002060"/>
        </w:rPr>
        <w:t>: User selects ‘sku_name’ in filter A, then user selects ‘Coca Cola 300 ml’</w:t>
      </w:r>
      <w:r w:rsidR="00D35C4D">
        <w:rPr>
          <w:color w:val="002060"/>
        </w:rPr>
        <w:t xml:space="preserve"> in Filter B</w:t>
      </w:r>
      <w:r w:rsidRPr="00D27886">
        <w:rPr>
          <w:color w:val="002060"/>
        </w:rPr>
        <w:t>. Upon the selection, the user should able to view percentage of baskets where Coca Cola is bought alongside any other sku_name’. And in those cases, what are top sku_name, brand_name, Category and Group</w:t>
      </w:r>
      <w:r w:rsidR="00D35C4D">
        <w:rPr>
          <w:color w:val="002060"/>
        </w:rPr>
        <w:t xml:space="preserve"> – visualized in separate bar charts.</w:t>
      </w:r>
    </w:p>
    <w:p w14:paraId="15E15DB0" w14:textId="77777777" w:rsidR="00D27886" w:rsidRPr="00D27886" w:rsidRDefault="00D27886" w:rsidP="00D27886">
      <w:pPr>
        <w:spacing w:after="0" w:line="240" w:lineRule="auto"/>
        <w:rPr>
          <w:i/>
          <w:iCs/>
          <w:color w:val="FF0000"/>
        </w:rPr>
      </w:pPr>
    </w:p>
    <w:p w14:paraId="39D807DE" w14:textId="3EA0B907" w:rsidR="00D27886" w:rsidRPr="00571D9D" w:rsidRDefault="00D27886" w:rsidP="00D27886">
      <w:pPr>
        <w:spacing w:after="0" w:line="240" w:lineRule="auto"/>
        <w:rPr>
          <w:color w:val="FF0000"/>
        </w:rPr>
      </w:pPr>
      <w:r w:rsidRPr="00D27886">
        <w:rPr>
          <w:color w:val="FF0000"/>
        </w:rPr>
        <w:t>Note: Wherever necessary, please make assumptions and proceed accordingly.</w:t>
      </w:r>
    </w:p>
    <w:p w14:paraId="29EA4B0B" w14:textId="77777777" w:rsidR="00571D9D" w:rsidRPr="00571D9D" w:rsidRDefault="00571D9D" w:rsidP="00571D9D">
      <w:pPr>
        <w:spacing w:before="240" w:after="0" w:line="240" w:lineRule="auto"/>
        <w:rPr>
          <w:b/>
          <w:bCs/>
        </w:rPr>
      </w:pPr>
      <w:r w:rsidRPr="00571D9D">
        <w:rPr>
          <w:b/>
          <w:bCs/>
        </w:rPr>
        <w:t>Deliverables:</w:t>
      </w:r>
    </w:p>
    <w:p w14:paraId="1C4DB3AC" w14:textId="77777777" w:rsidR="00571D9D" w:rsidRPr="00571D9D" w:rsidRDefault="00571D9D" w:rsidP="00571D9D">
      <w:pPr>
        <w:numPr>
          <w:ilvl w:val="0"/>
          <w:numId w:val="3"/>
        </w:numPr>
        <w:spacing w:after="0" w:line="240" w:lineRule="auto"/>
      </w:pPr>
      <w:r w:rsidRPr="00571D9D">
        <w:rPr>
          <w:b/>
          <w:bCs/>
        </w:rPr>
        <w:t>Zipped Folder</w:t>
      </w:r>
      <w:r w:rsidRPr="00571D9D">
        <w:t>: Submit your work as a zipped folder containing:</w:t>
      </w:r>
    </w:p>
    <w:p w14:paraId="6BF29CAE" w14:textId="77777777" w:rsidR="00571D9D" w:rsidRPr="00571D9D" w:rsidRDefault="00571D9D" w:rsidP="00571D9D">
      <w:pPr>
        <w:numPr>
          <w:ilvl w:val="1"/>
          <w:numId w:val="3"/>
        </w:numPr>
        <w:spacing w:after="0" w:line="240" w:lineRule="auto"/>
      </w:pPr>
      <w:r w:rsidRPr="00571D9D">
        <w:t xml:space="preserve">The </w:t>
      </w:r>
      <w:r w:rsidRPr="00571D9D">
        <w:rPr>
          <w:b/>
          <w:bCs/>
        </w:rPr>
        <w:t>.py</w:t>
      </w:r>
      <w:r w:rsidRPr="00571D9D">
        <w:t xml:space="preserve"> file for the Streamlit application.</w:t>
      </w:r>
    </w:p>
    <w:p w14:paraId="07C07792" w14:textId="77777777" w:rsidR="00571D9D" w:rsidRPr="00571D9D" w:rsidRDefault="00571D9D" w:rsidP="00571D9D">
      <w:pPr>
        <w:numPr>
          <w:ilvl w:val="0"/>
          <w:numId w:val="3"/>
        </w:numPr>
        <w:spacing w:after="0" w:line="240" w:lineRule="auto"/>
      </w:pPr>
      <w:r w:rsidRPr="00571D9D">
        <w:rPr>
          <w:b/>
          <w:bCs/>
        </w:rPr>
        <w:t>Deployment</w:t>
      </w:r>
      <w:r w:rsidRPr="00571D9D">
        <w:t>: The application should be easy to deploy and run on a local machine using Streamlit.</w:t>
      </w:r>
    </w:p>
    <w:p w14:paraId="64A290BC" w14:textId="77777777" w:rsidR="004271CF" w:rsidRDefault="004271CF" w:rsidP="00571D9D">
      <w:pPr>
        <w:spacing w:after="0" w:line="240" w:lineRule="auto"/>
      </w:pPr>
    </w:p>
    <w:sectPr w:rsidR="00427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36989"/>
    <w:multiLevelType w:val="multilevel"/>
    <w:tmpl w:val="164CD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7D452B"/>
    <w:multiLevelType w:val="multilevel"/>
    <w:tmpl w:val="683AE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247032"/>
    <w:multiLevelType w:val="multilevel"/>
    <w:tmpl w:val="F330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031815">
    <w:abstractNumId w:val="1"/>
  </w:num>
  <w:num w:numId="2" w16cid:durableId="1446073535">
    <w:abstractNumId w:val="0"/>
  </w:num>
  <w:num w:numId="3" w16cid:durableId="66465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EF"/>
    <w:rsid w:val="003B32A2"/>
    <w:rsid w:val="004271CF"/>
    <w:rsid w:val="004C47FF"/>
    <w:rsid w:val="00571D9D"/>
    <w:rsid w:val="00597A87"/>
    <w:rsid w:val="009609EF"/>
    <w:rsid w:val="00D27886"/>
    <w:rsid w:val="00D35C4D"/>
    <w:rsid w:val="00DA1250"/>
    <w:rsid w:val="00FE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DDCB"/>
  <w15:chartTrackingRefBased/>
  <w15:docId w15:val="{8B82DC28-3429-46CF-99BD-19D32BF6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9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9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9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9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9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9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9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9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9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9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9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9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9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9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Bajaj</dc:creator>
  <cp:keywords/>
  <dc:description/>
  <cp:lastModifiedBy>Samir Bajaj</cp:lastModifiedBy>
  <cp:revision>2</cp:revision>
  <dcterms:created xsi:type="dcterms:W3CDTF">2024-04-19T12:27:00Z</dcterms:created>
  <dcterms:modified xsi:type="dcterms:W3CDTF">2024-04-19T12:59:00Z</dcterms:modified>
</cp:coreProperties>
</file>