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FD2" w:rsidRDefault="001F35C6">
      <w:pPr>
        <w:framePr w:w="2200" w:h="189" w:wrap="auto" w:vAnchor="page" w:hAnchor="page" w:x="3580" w:y="14936"/>
        <w:spacing w:line="193" w:lineRule="auto"/>
        <w:rPr>
          <w:rFonts w:ascii="Cambria" w:eastAsia="Cambria" w:hAnsi="Cambria" w:cs="Cambria"/>
          <w:sz w:val="20"/>
          <w:szCs w:val="20"/>
        </w:rPr>
      </w:pPr>
      <w:bookmarkStart w:id="0" w:name="page1"/>
      <w:bookmarkEnd w:id="0"/>
      <w:r>
        <w:rPr>
          <w:rFonts w:ascii="Cambria" w:eastAsia="Cambria" w:hAnsi="Cambria" w:cs="Cambria"/>
          <w:sz w:val="20"/>
          <w:szCs w:val="20"/>
        </w:rPr>
        <w:t>presentation of practical</w:t>
      </w:r>
    </w:p>
    <w:p w:rsidR="00D10FD2" w:rsidRDefault="001F35C6">
      <w:pPr>
        <w:framePr w:w="2180" w:h="166" w:wrap="auto" w:vAnchor="page" w:hAnchor="page" w:x="3600" w:y="14690"/>
        <w:spacing w:line="180" w:lineRule="auto"/>
        <w:rPr>
          <w:rFonts w:ascii="Calibri" w:eastAsia="Calibri" w:hAnsi="Calibri" w:cs="Calibri"/>
          <w:sz w:val="18"/>
          <w:szCs w:val="18"/>
        </w:rPr>
      </w:pPr>
      <w:r>
        <w:rPr>
          <w:rFonts w:ascii="Calibri" w:eastAsia="Calibri" w:hAnsi="Calibri" w:cs="Calibri"/>
          <w:sz w:val="18"/>
          <w:szCs w:val="18"/>
        </w:rPr>
        <w:t>learning and teaching in</w:t>
      </w:r>
    </w:p>
    <w:tbl>
      <w:tblPr>
        <w:tblW w:w="0" w:type="auto"/>
        <w:tblLayout w:type="fixed"/>
        <w:tblCellMar>
          <w:left w:w="0" w:type="dxa"/>
          <w:right w:w="0" w:type="dxa"/>
        </w:tblCellMar>
        <w:tblLook w:val="04A0"/>
      </w:tblPr>
      <w:tblGrid>
        <w:gridCol w:w="4040"/>
        <w:gridCol w:w="4580"/>
        <w:gridCol w:w="1900"/>
      </w:tblGrid>
      <w:tr w:rsidR="00D10FD2">
        <w:trPr>
          <w:trHeight w:val="281"/>
        </w:trPr>
        <w:tc>
          <w:tcPr>
            <w:tcW w:w="8620" w:type="dxa"/>
            <w:gridSpan w:val="2"/>
            <w:vAlign w:val="bottom"/>
          </w:tcPr>
          <w:p w:rsidR="00D10FD2" w:rsidRDefault="001F35C6">
            <w:pPr>
              <w:ind w:left="720"/>
              <w:rPr>
                <w:sz w:val="20"/>
                <w:szCs w:val="20"/>
              </w:rPr>
            </w:pPr>
            <w:r>
              <w:rPr>
                <w:rFonts w:ascii="Cambria" w:eastAsia="Cambria" w:hAnsi="Cambria" w:cs="Cambria"/>
                <w:b/>
                <w:bCs/>
                <w:sz w:val="24"/>
                <w:szCs w:val="24"/>
              </w:rPr>
              <w:lastRenderedPageBreak/>
              <w:t>International Research Journal of Engineering and Technology (IRJET)</w:t>
            </w:r>
          </w:p>
        </w:tc>
        <w:tc>
          <w:tcPr>
            <w:tcW w:w="1900" w:type="dxa"/>
            <w:vAlign w:val="bottom"/>
          </w:tcPr>
          <w:p w:rsidR="00D10FD2" w:rsidRDefault="001F35C6">
            <w:pPr>
              <w:ind w:left="160"/>
              <w:rPr>
                <w:sz w:val="20"/>
                <w:szCs w:val="20"/>
              </w:rPr>
            </w:pPr>
            <w:r>
              <w:rPr>
                <w:rFonts w:ascii="Cambria" w:eastAsia="Cambria" w:hAnsi="Cambria" w:cs="Cambria"/>
                <w:b/>
                <w:bCs/>
                <w:sz w:val="20"/>
                <w:szCs w:val="20"/>
              </w:rPr>
              <w:t>e-ISSN: 2395-0056</w:t>
            </w:r>
          </w:p>
        </w:tc>
      </w:tr>
      <w:tr w:rsidR="00D10FD2">
        <w:trPr>
          <w:trHeight w:val="294"/>
        </w:trPr>
        <w:tc>
          <w:tcPr>
            <w:tcW w:w="4040" w:type="dxa"/>
            <w:vAlign w:val="bottom"/>
          </w:tcPr>
          <w:p w:rsidR="00D10FD2" w:rsidRDefault="001F35C6">
            <w:pPr>
              <w:ind w:left="740"/>
              <w:rPr>
                <w:sz w:val="20"/>
                <w:szCs w:val="20"/>
              </w:rPr>
            </w:pPr>
            <w:r>
              <w:rPr>
                <w:rFonts w:ascii="Cambria" w:eastAsia="Cambria" w:hAnsi="Cambria" w:cs="Cambria"/>
                <w:b/>
                <w:bCs/>
                <w:color w:val="7F7F7F"/>
                <w:sz w:val="20"/>
                <w:szCs w:val="20"/>
              </w:rPr>
              <w:t>Volume: 07 Issue: 02 | Feb 2020</w:t>
            </w:r>
          </w:p>
        </w:tc>
        <w:tc>
          <w:tcPr>
            <w:tcW w:w="4580" w:type="dxa"/>
            <w:vAlign w:val="bottom"/>
          </w:tcPr>
          <w:p w:rsidR="00D10FD2" w:rsidRDefault="001F35C6">
            <w:pPr>
              <w:ind w:left="400"/>
              <w:rPr>
                <w:sz w:val="20"/>
                <w:szCs w:val="20"/>
              </w:rPr>
            </w:pPr>
            <w:r>
              <w:rPr>
                <w:rFonts w:ascii="Cambria" w:eastAsia="Cambria" w:hAnsi="Cambria" w:cs="Cambria"/>
                <w:b/>
                <w:bCs/>
                <w:sz w:val="20"/>
                <w:szCs w:val="20"/>
              </w:rPr>
              <w:t>www.irjet.net</w:t>
            </w:r>
          </w:p>
        </w:tc>
        <w:tc>
          <w:tcPr>
            <w:tcW w:w="1900" w:type="dxa"/>
            <w:vAlign w:val="bottom"/>
          </w:tcPr>
          <w:p w:rsidR="00D10FD2" w:rsidRDefault="001F35C6">
            <w:pPr>
              <w:ind w:left="140"/>
              <w:rPr>
                <w:sz w:val="20"/>
                <w:szCs w:val="20"/>
              </w:rPr>
            </w:pPr>
            <w:r>
              <w:rPr>
                <w:rFonts w:ascii="Cambria" w:eastAsia="Cambria" w:hAnsi="Cambria" w:cs="Cambria"/>
                <w:b/>
                <w:bCs/>
                <w:sz w:val="20"/>
                <w:szCs w:val="20"/>
              </w:rPr>
              <w:t>p-ISSN: 2395-0072</w:t>
            </w:r>
          </w:p>
        </w:tc>
      </w:tr>
      <w:tr w:rsidR="00D10FD2">
        <w:trPr>
          <w:trHeight w:val="122"/>
        </w:trPr>
        <w:tc>
          <w:tcPr>
            <w:tcW w:w="4040" w:type="dxa"/>
            <w:tcBorders>
              <w:bottom w:val="single" w:sz="8" w:space="0" w:color="808080"/>
            </w:tcBorders>
            <w:vAlign w:val="bottom"/>
          </w:tcPr>
          <w:p w:rsidR="00D10FD2" w:rsidRDefault="00D10FD2">
            <w:pPr>
              <w:rPr>
                <w:sz w:val="10"/>
                <w:szCs w:val="10"/>
              </w:rPr>
            </w:pPr>
          </w:p>
        </w:tc>
        <w:tc>
          <w:tcPr>
            <w:tcW w:w="4580" w:type="dxa"/>
            <w:tcBorders>
              <w:bottom w:val="single" w:sz="8" w:space="0" w:color="808080"/>
            </w:tcBorders>
            <w:vAlign w:val="bottom"/>
          </w:tcPr>
          <w:p w:rsidR="00D10FD2" w:rsidRDefault="00D10FD2">
            <w:pPr>
              <w:rPr>
                <w:sz w:val="10"/>
                <w:szCs w:val="10"/>
              </w:rPr>
            </w:pPr>
          </w:p>
        </w:tc>
        <w:tc>
          <w:tcPr>
            <w:tcW w:w="1900" w:type="dxa"/>
            <w:tcBorders>
              <w:bottom w:val="single" w:sz="8" w:space="0" w:color="808080"/>
            </w:tcBorders>
            <w:vAlign w:val="bottom"/>
          </w:tcPr>
          <w:p w:rsidR="00D10FD2" w:rsidRDefault="00D10FD2">
            <w:pPr>
              <w:rPr>
                <w:sz w:val="10"/>
                <w:szCs w:val="10"/>
              </w:rPr>
            </w:pPr>
          </w:p>
        </w:tc>
      </w:tr>
    </w:tbl>
    <w:p w:rsidR="00D10FD2" w:rsidRDefault="001F35C6">
      <w:pPr>
        <w:spacing w:line="313" w:lineRule="exact"/>
        <w:rPr>
          <w:rFonts w:ascii="Calibri" w:eastAsia="Calibri" w:hAnsi="Calibri" w:cs="Calibri"/>
          <w:sz w:val="18"/>
          <w:szCs w:val="18"/>
        </w:rPr>
      </w:pPr>
      <w:r>
        <w:rPr>
          <w:rFonts w:ascii="Calibri" w:eastAsia="Calibri" w:hAnsi="Calibri" w:cs="Calibri"/>
          <w:noProof/>
          <w:sz w:val="18"/>
          <w:szCs w:val="18"/>
        </w:rPr>
        <w:drawing>
          <wp:anchor distT="0" distB="0" distL="114300" distR="114300" simplePos="0" relativeHeight="251651584" behindDoc="1" locked="0" layoutInCell="0" allowOverlap="1">
            <wp:simplePos x="0" y="0"/>
            <wp:positionH relativeFrom="page">
              <wp:posOffset>428625</wp:posOffset>
            </wp:positionH>
            <wp:positionV relativeFrom="page">
              <wp:posOffset>560070</wp:posOffset>
            </wp:positionV>
            <wp:extent cx="419100" cy="428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419100" cy="428625"/>
                    </a:xfrm>
                    <a:prstGeom prst="rect">
                      <a:avLst/>
                    </a:prstGeom>
                    <a:noFill/>
                  </pic:spPr>
                </pic:pic>
              </a:graphicData>
            </a:graphic>
          </wp:anchor>
        </w:drawing>
      </w:r>
    </w:p>
    <w:p w:rsidR="00D10FD2" w:rsidRDefault="001F35C6">
      <w:pPr>
        <w:ind w:right="20"/>
        <w:jc w:val="center"/>
        <w:rPr>
          <w:sz w:val="20"/>
          <w:szCs w:val="20"/>
        </w:rPr>
      </w:pPr>
      <w:r>
        <w:rPr>
          <w:rFonts w:ascii="Cambria" w:eastAsia="Cambria" w:hAnsi="Cambria" w:cs="Cambria"/>
          <w:b/>
          <w:bCs/>
          <w:sz w:val="32"/>
          <w:szCs w:val="32"/>
        </w:rPr>
        <w:t>Application Of AR in Education</w:t>
      </w:r>
    </w:p>
    <w:p w:rsidR="00D10FD2" w:rsidRDefault="00D10FD2">
      <w:pPr>
        <w:spacing w:line="255" w:lineRule="exact"/>
        <w:rPr>
          <w:rFonts w:ascii="Calibri" w:eastAsia="Calibri" w:hAnsi="Calibri" w:cs="Calibri"/>
          <w:sz w:val="18"/>
          <w:szCs w:val="18"/>
        </w:rPr>
      </w:pPr>
    </w:p>
    <w:p w:rsidR="00D10FD2" w:rsidRDefault="001F35C6">
      <w:pPr>
        <w:ind w:right="20"/>
        <w:jc w:val="center"/>
        <w:rPr>
          <w:sz w:val="20"/>
          <w:szCs w:val="20"/>
        </w:rPr>
      </w:pPr>
      <w:r>
        <w:rPr>
          <w:rFonts w:ascii="Cambria" w:eastAsia="Cambria" w:hAnsi="Cambria" w:cs="Cambria"/>
          <w:b/>
          <w:bCs/>
          <w:sz w:val="24"/>
          <w:szCs w:val="24"/>
        </w:rPr>
        <w:t>Gokul Kombath</w:t>
      </w:r>
      <w:r>
        <w:rPr>
          <w:rFonts w:ascii="Cambria" w:eastAsia="Cambria" w:hAnsi="Cambria" w:cs="Cambria"/>
          <w:b/>
          <w:bCs/>
          <w:sz w:val="16"/>
          <w:szCs w:val="16"/>
        </w:rPr>
        <w:t>1</w:t>
      </w:r>
      <w:r>
        <w:rPr>
          <w:rFonts w:ascii="Cambria" w:eastAsia="Cambria" w:hAnsi="Cambria" w:cs="Cambria"/>
          <w:b/>
          <w:bCs/>
          <w:sz w:val="24"/>
          <w:szCs w:val="24"/>
        </w:rPr>
        <w:t>, Kiran Patil</w:t>
      </w:r>
      <w:r>
        <w:rPr>
          <w:rFonts w:ascii="Cambria" w:eastAsia="Cambria" w:hAnsi="Cambria" w:cs="Cambria"/>
          <w:b/>
          <w:bCs/>
          <w:sz w:val="16"/>
          <w:szCs w:val="16"/>
        </w:rPr>
        <w:t>2</w:t>
      </w:r>
      <w:r>
        <w:rPr>
          <w:rFonts w:ascii="Cambria" w:eastAsia="Cambria" w:hAnsi="Cambria" w:cs="Cambria"/>
          <w:b/>
          <w:bCs/>
          <w:sz w:val="24"/>
          <w:szCs w:val="24"/>
        </w:rPr>
        <w:t>, Sachin Hake</w:t>
      </w:r>
      <w:r>
        <w:rPr>
          <w:rFonts w:ascii="Cambria" w:eastAsia="Cambria" w:hAnsi="Cambria" w:cs="Cambria"/>
          <w:b/>
          <w:bCs/>
          <w:sz w:val="16"/>
          <w:szCs w:val="16"/>
        </w:rPr>
        <w:t>3</w:t>
      </w:r>
    </w:p>
    <w:p w:rsidR="00D10FD2" w:rsidRDefault="00D10FD2">
      <w:pPr>
        <w:spacing w:line="163" w:lineRule="exact"/>
        <w:rPr>
          <w:rFonts w:ascii="Calibri" w:eastAsia="Calibri" w:hAnsi="Calibri" w:cs="Calibri"/>
          <w:sz w:val="18"/>
          <w:szCs w:val="18"/>
        </w:rPr>
      </w:pPr>
    </w:p>
    <w:p w:rsidR="00D10FD2" w:rsidRDefault="001F35C6">
      <w:pPr>
        <w:ind w:right="20"/>
        <w:jc w:val="center"/>
        <w:rPr>
          <w:sz w:val="20"/>
          <w:szCs w:val="20"/>
        </w:rPr>
      </w:pPr>
      <w:r>
        <w:rPr>
          <w:rFonts w:ascii="Cambria" w:eastAsia="Cambria" w:hAnsi="Cambria" w:cs="Cambria"/>
          <w:i/>
          <w:iCs/>
          <w:sz w:val="14"/>
          <w:szCs w:val="14"/>
        </w:rPr>
        <w:t>1</w:t>
      </w:r>
      <w:r>
        <w:rPr>
          <w:rFonts w:ascii="Cambria" w:eastAsia="Cambria" w:hAnsi="Cambria" w:cs="Cambria"/>
          <w:i/>
          <w:iCs/>
        </w:rPr>
        <w:t>Student, Dept. of Information Technology, Atharva College Of Engineering, Malad, Mumbai, Maharashtra</w:t>
      </w:r>
    </w:p>
    <w:p w:rsidR="00D10FD2" w:rsidRDefault="001F35C6">
      <w:pPr>
        <w:numPr>
          <w:ilvl w:val="0"/>
          <w:numId w:val="1"/>
        </w:numPr>
        <w:tabs>
          <w:tab w:val="left" w:pos="540"/>
        </w:tabs>
        <w:ind w:left="540" w:hanging="124"/>
        <w:rPr>
          <w:rFonts w:ascii="Cambria" w:eastAsia="Cambria" w:hAnsi="Cambria" w:cs="Cambria"/>
          <w:i/>
          <w:iCs/>
          <w:sz w:val="14"/>
          <w:szCs w:val="14"/>
        </w:rPr>
      </w:pPr>
      <w:r>
        <w:rPr>
          <w:rFonts w:ascii="Cambria" w:eastAsia="Cambria" w:hAnsi="Cambria" w:cs="Cambria"/>
          <w:i/>
          <w:iCs/>
        </w:rPr>
        <w:t>Student, Dept. of Information Technology, Atharva College Of Engineering, Malad, Mumbai, Maharashtra</w:t>
      </w:r>
    </w:p>
    <w:p w:rsidR="00D10FD2" w:rsidRDefault="001F35C6">
      <w:pPr>
        <w:numPr>
          <w:ilvl w:val="0"/>
          <w:numId w:val="1"/>
        </w:numPr>
        <w:tabs>
          <w:tab w:val="left" w:pos="540"/>
        </w:tabs>
        <w:ind w:left="540" w:hanging="122"/>
        <w:rPr>
          <w:rFonts w:ascii="Cambria" w:eastAsia="Cambria" w:hAnsi="Cambria" w:cs="Cambria"/>
          <w:i/>
          <w:iCs/>
          <w:sz w:val="13"/>
          <w:szCs w:val="13"/>
        </w:rPr>
      </w:pPr>
      <w:r>
        <w:rPr>
          <w:rFonts w:ascii="Cambria" w:eastAsia="Cambria" w:hAnsi="Cambria" w:cs="Cambria"/>
          <w:i/>
          <w:iCs/>
        </w:rPr>
        <w:t xml:space="preserve">Student, Dept. of </w:t>
      </w:r>
      <w:r>
        <w:rPr>
          <w:rFonts w:ascii="Cambria" w:eastAsia="Cambria" w:hAnsi="Cambria" w:cs="Cambria"/>
          <w:i/>
          <w:iCs/>
        </w:rPr>
        <w:t>Information Technology, Atharva College Of Engineering, Malad, Mumbai, Maharashtra</w:t>
      </w:r>
    </w:p>
    <w:p w:rsidR="00D10FD2" w:rsidRDefault="00D10FD2">
      <w:pPr>
        <w:spacing w:line="1" w:lineRule="exact"/>
        <w:rPr>
          <w:rFonts w:ascii="Cambria" w:eastAsia="Cambria" w:hAnsi="Cambria" w:cs="Cambria"/>
          <w:i/>
          <w:iCs/>
          <w:sz w:val="13"/>
          <w:szCs w:val="13"/>
        </w:rPr>
      </w:pPr>
    </w:p>
    <w:p w:rsidR="00D10FD2" w:rsidRDefault="001F35C6">
      <w:pPr>
        <w:ind w:left="80"/>
        <w:rPr>
          <w:rFonts w:ascii="Cambria" w:eastAsia="Cambria" w:hAnsi="Cambria" w:cs="Cambria"/>
          <w:i/>
          <w:iCs/>
          <w:sz w:val="13"/>
          <w:szCs w:val="13"/>
        </w:rPr>
      </w:pPr>
      <w:r>
        <w:rPr>
          <w:rFonts w:ascii="Cambria" w:eastAsia="Cambria" w:hAnsi="Cambria" w:cs="Cambria"/>
        </w:rPr>
        <w:t>---------------------------------------------------------------------***---------------------------------------------------------------------</w:t>
      </w:r>
    </w:p>
    <w:tbl>
      <w:tblPr>
        <w:tblW w:w="0" w:type="auto"/>
        <w:tblInd w:w="20" w:type="dxa"/>
        <w:tblLayout w:type="fixed"/>
        <w:tblCellMar>
          <w:left w:w="0" w:type="dxa"/>
          <w:right w:w="0" w:type="dxa"/>
        </w:tblCellMar>
        <w:tblLook w:val="04A0"/>
      </w:tblPr>
      <w:tblGrid>
        <w:gridCol w:w="5240"/>
        <w:gridCol w:w="5220"/>
        <w:gridCol w:w="20"/>
      </w:tblGrid>
      <w:tr w:rsidR="00D10FD2">
        <w:trPr>
          <w:trHeight w:val="269"/>
        </w:trPr>
        <w:tc>
          <w:tcPr>
            <w:tcW w:w="5240" w:type="dxa"/>
            <w:vAlign w:val="bottom"/>
          </w:tcPr>
          <w:p w:rsidR="00D10FD2" w:rsidRDefault="001F35C6">
            <w:pPr>
              <w:spacing w:line="269" w:lineRule="exact"/>
              <w:rPr>
                <w:sz w:val="20"/>
                <w:szCs w:val="20"/>
              </w:rPr>
            </w:pPr>
            <w:r>
              <w:rPr>
                <w:rFonts w:ascii="Cambria" w:eastAsia="Cambria" w:hAnsi="Cambria" w:cs="Cambria"/>
                <w:b/>
                <w:bCs/>
                <w:sz w:val="24"/>
                <w:szCs w:val="24"/>
              </w:rPr>
              <w:t xml:space="preserve">Abstract - </w:t>
            </w:r>
            <w:r>
              <w:rPr>
                <w:rFonts w:ascii="Cambria" w:eastAsia="Cambria" w:hAnsi="Cambria" w:cs="Cambria"/>
                <w:i/>
                <w:iCs/>
                <w:sz w:val="19"/>
                <w:szCs w:val="19"/>
              </w:rPr>
              <w:t>Computer-based trai</w:t>
            </w:r>
            <w:r>
              <w:rPr>
                <w:rFonts w:ascii="Cambria" w:eastAsia="Cambria" w:hAnsi="Cambria" w:cs="Cambria"/>
                <w:i/>
                <w:iCs/>
                <w:sz w:val="19"/>
                <w:szCs w:val="19"/>
              </w:rPr>
              <w:t>ning is developing rapidly</w:t>
            </w:r>
          </w:p>
        </w:tc>
        <w:tc>
          <w:tcPr>
            <w:tcW w:w="5220" w:type="dxa"/>
            <w:vAlign w:val="bottom"/>
          </w:tcPr>
          <w:p w:rsidR="00D10FD2" w:rsidRDefault="001F35C6">
            <w:pPr>
              <w:ind w:left="200"/>
              <w:rPr>
                <w:sz w:val="20"/>
                <w:szCs w:val="20"/>
              </w:rPr>
            </w:pPr>
            <w:r>
              <w:rPr>
                <w:rFonts w:ascii="Cambria" w:eastAsia="Cambria" w:hAnsi="Cambria" w:cs="Cambria"/>
                <w:w w:val="98"/>
                <w:sz w:val="20"/>
                <w:szCs w:val="20"/>
              </w:rPr>
              <w:t>In this paper, we address Augmented Reality technology for</w:t>
            </w:r>
          </w:p>
        </w:tc>
        <w:tc>
          <w:tcPr>
            <w:tcW w:w="0" w:type="dxa"/>
            <w:vAlign w:val="bottom"/>
          </w:tcPr>
          <w:p w:rsidR="00D10FD2" w:rsidRDefault="00D10FD2">
            <w:pPr>
              <w:rPr>
                <w:sz w:val="1"/>
                <w:szCs w:val="1"/>
              </w:rPr>
            </w:pPr>
          </w:p>
        </w:tc>
      </w:tr>
      <w:tr w:rsidR="00D10FD2">
        <w:trPr>
          <w:trHeight w:val="245"/>
        </w:trPr>
        <w:tc>
          <w:tcPr>
            <w:tcW w:w="5240" w:type="dxa"/>
            <w:vAlign w:val="bottom"/>
          </w:tcPr>
          <w:p w:rsidR="00D10FD2" w:rsidRDefault="001F35C6">
            <w:pPr>
              <w:rPr>
                <w:sz w:val="20"/>
                <w:szCs w:val="20"/>
              </w:rPr>
            </w:pPr>
            <w:r>
              <w:rPr>
                <w:rFonts w:ascii="Cambria" w:eastAsia="Cambria" w:hAnsi="Cambria" w:cs="Cambria"/>
                <w:i/>
                <w:iCs/>
                <w:sz w:val="20"/>
                <w:szCs w:val="20"/>
              </w:rPr>
              <w:t>nowadays. Visual education is quite common now in higher</w:t>
            </w:r>
          </w:p>
        </w:tc>
        <w:tc>
          <w:tcPr>
            <w:tcW w:w="5220" w:type="dxa"/>
            <w:vAlign w:val="bottom"/>
          </w:tcPr>
          <w:p w:rsidR="00D10FD2" w:rsidRDefault="001F35C6">
            <w:pPr>
              <w:spacing w:line="233" w:lineRule="exact"/>
              <w:ind w:left="200"/>
              <w:rPr>
                <w:sz w:val="20"/>
                <w:szCs w:val="20"/>
              </w:rPr>
            </w:pPr>
            <w:r>
              <w:rPr>
                <w:rFonts w:ascii="Cambria" w:eastAsia="Cambria" w:hAnsi="Cambria" w:cs="Cambria"/>
                <w:w w:val="99"/>
                <w:sz w:val="20"/>
                <w:szCs w:val="20"/>
              </w:rPr>
              <w:t>improvement of learning process. According to Dale’s Cone</w:t>
            </w: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i/>
                <w:iCs/>
                <w:sz w:val="20"/>
                <w:szCs w:val="20"/>
              </w:rPr>
              <w:t xml:space="preserve">education as well as in primary and secondary </w:t>
            </w:r>
            <w:r>
              <w:rPr>
                <w:rFonts w:ascii="Cambria" w:eastAsia="Cambria" w:hAnsi="Cambria" w:cs="Cambria"/>
                <w:i/>
                <w:iCs/>
                <w:sz w:val="20"/>
                <w:szCs w:val="20"/>
              </w:rPr>
              <w:t>education.</w:t>
            </w:r>
          </w:p>
        </w:tc>
        <w:tc>
          <w:tcPr>
            <w:tcW w:w="5220" w:type="dxa"/>
            <w:vAlign w:val="bottom"/>
          </w:tcPr>
          <w:p w:rsidR="00D10FD2" w:rsidRDefault="001F35C6">
            <w:pPr>
              <w:ind w:left="200"/>
              <w:rPr>
                <w:sz w:val="20"/>
                <w:szCs w:val="20"/>
              </w:rPr>
            </w:pPr>
            <w:r>
              <w:rPr>
                <w:rFonts w:ascii="Cambria" w:eastAsia="Cambria" w:hAnsi="Cambria" w:cs="Cambria"/>
                <w:w w:val="97"/>
                <w:sz w:val="20"/>
                <w:szCs w:val="20"/>
              </w:rPr>
              <w:t>of Experience, learning by doing direct experiments (bottom</w:t>
            </w:r>
          </w:p>
        </w:tc>
        <w:tc>
          <w:tcPr>
            <w:tcW w:w="0" w:type="dxa"/>
            <w:vAlign w:val="bottom"/>
          </w:tcPr>
          <w:p w:rsidR="00D10FD2" w:rsidRDefault="00D10FD2">
            <w:pPr>
              <w:rPr>
                <w:sz w:val="1"/>
                <w:szCs w:val="1"/>
              </w:rPr>
            </w:pPr>
          </w:p>
        </w:tc>
      </w:tr>
      <w:tr w:rsidR="00D10FD2">
        <w:trPr>
          <w:trHeight w:val="233"/>
        </w:trPr>
        <w:tc>
          <w:tcPr>
            <w:tcW w:w="5240" w:type="dxa"/>
            <w:vAlign w:val="bottom"/>
          </w:tcPr>
          <w:p w:rsidR="00D10FD2" w:rsidRDefault="001F35C6">
            <w:pPr>
              <w:spacing w:line="233" w:lineRule="exact"/>
              <w:rPr>
                <w:sz w:val="20"/>
                <w:szCs w:val="20"/>
              </w:rPr>
            </w:pPr>
            <w:r>
              <w:rPr>
                <w:rFonts w:ascii="Cambria" w:eastAsia="Cambria" w:hAnsi="Cambria" w:cs="Cambria"/>
                <w:i/>
                <w:iCs/>
                <w:sz w:val="20"/>
                <w:szCs w:val="20"/>
              </w:rPr>
              <w:t>Students have been learning from books and videos but with</w:t>
            </w:r>
          </w:p>
        </w:tc>
        <w:tc>
          <w:tcPr>
            <w:tcW w:w="5220" w:type="dxa"/>
            <w:vMerge w:val="restart"/>
            <w:vAlign w:val="bottom"/>
          </w:tcPr>
          <w:p w:rsidR="00D10FD2" w:rsidRDefault="001F35C6">
            <w:pPr>
              <w:ind w:left="200"/>
              <w:rPr>
                <w:sz w:val="20"/>
                <w:szCs w:val="20"/>
              </w:rPr>
            </w:pPr>
            <w:r>
              <w:rPr>
                <w:rFonts w:ascii="Cambria" w:eastAsia="Cambria" w:hAnsi="Cambria" w:cs="Cambria"/>
                <w:w w:val="99"/>
                <w:sz w:val="20"/>
                <w:szCs w:val="20"/>
              </w:rPr>
              <w:t>of the cone) is more effective than being just the spectators</w:t>
            </w:r>
          </w:p>
        </w:tc>
        <w:tc>
          <w:tcPr>
            <w:tcW w:w="0" w:type="dxa"/>
            <w:vAlign w:val="bottom"/>
          </w:tcPr>
          <w:p w:rsidR="00D10FD2" w:rsidRDefault="00D10FD2">
            <w:pPr>
              <w:rPr>
                <w:sz w:val="1"/>
                <w:szCs w:val="1"/>
              </w:rPr>
            </w:pPr>
          </w:p>
        </w:tc>
      </w:tr>
      <w:tr w:rsidR="00D10FD2">
        <w:trPr>
          <w:trHeight w:val="60"/>
        </w:trPr>
        <w:tc>
          <w:tcPr>
            <w:tcW w:w="5240" w:type="dxa"/>
            <w:vMerge w:val="restart"/>
            <w:vAlign w:val="bottom"/>
          </w:tcPr>
          <w:p w:rsidR="00D10FD2" w:rsidRDefault="001F35C6">
            <w:pPr>
              <w:rPr>
                <w:sz w:val="20"/>
                <w:szCs w:val="20"/>
              </w:rPr>
            </w:pPr>
            <w:r>
              <w:rPr>
                <w:rFonts w:ascii="Cambria" w:eastAsia="Cambria" w:hAnsi="Cambria" w:cs="Cambria"/>
                <w:i/>
                <w:iCs/>
                <w:sz w:val="20"/>
                <w:szCs w:val="20"/>
              </w:rPr>
              <w:t>AR they can see objects right in front of them and thus can</w:t>
            </w:r>
          </w:p>
        </w:tc>
        <w:tc>
          <w:tcPr>
            <w:tcW w:w="5220" w:type="dxa"/>
            <w:vMerge/>
            <w:vAlign w:val="bottom"/>
          </w:tcPr>
          <w:p w:rsidR="00D10FD2" w:rsidRDefault="00D10FD2">
            <w:pPr>
              <w:rPr>
                <w:sz w:val="5"/>
                <w:szCs w:val="5"/>
              </w:rPr>
            </w:pPr>
          </w:p>
        </w:tc>
        <w:tc>
          <w:tcPr>
            <w:tcW w:w="0" w:type="dxa"/>
            <w:vAlign w:val="bottom"/>
          </w:tcPr>
          <w:p w:rsidR="00D10FD2" w:rsidRDefault="00D10FD2">
            <w:pPr>
              <w:rPr>
                <w:sz w:val="1"/>
                <w:szCs w:val="1"/>
              </w:rPr>
            </w:pPr>
          </w:p>
        </w:tc>
      </w:tr>
      <w:tr w:rsidR="00D10FD2">
        <w:trPr>
          <w:trHeight w:val="175"/>
        </w:trPr>
        <w:tc>
          <w:tcPr>
            <w:tcW w:w="5240" w:type="dxa"/>
            <w:vMerge/>
            <w:vAlign w:val="bottom"/>
          </w:tcPr>
          <w:p w:rsidR="00D10FD2" w:rsidRDefault="00D10FD2">
            <w:pPr>
              <w:rPr>
                <w:sz w:val="15"/>
                <w:szCs w:val="15"/>
              </w:rPr>
            </w:pPr>
          </w:p>
        </w:tc>
        <w:tc>
          <w:tcPr>
            <w:tcW w:w="5220" w:type="dxa"/>
            <w:vMerge w:val="restart"/>
            <w:vAlign w:val="bottom"/>
          </w:tcPr>
          <w:p w:rsidR="00D10FD2" w:rsidRDefault="001F35C6">
            <w:pPr>
              <w:ind w:left="200"/>
              <w:rPr>
                <w:sz w:val="20"/>
                <w:szCs w:val="20"/>
              </w:rPr>
            </w:pPr>
            <w:r>
              <w:rPr>
                <w:rFonts w:ascii="Cambria" w:eastAsia="Cambria" w:hAnsi="Cambria" w:cs="Cambria"/>
                <w:w w:val="96"/>
                <w:sz w:val="20"/>
                <w:szCs w:val="20"/>
              </w:rPr>
              <w:t>at the abstract level (top of the cone). At the bottom, learners</w:t>
            </w:r>
          </w:p>
        </w:tc>
        <w:tc>
          <w:tcPr>
            <w:tcW w:w="0" w:type="dxa"/>
            <w:vAlign w:val="bottom"/>
          </w:tcPr>
          <w:p w:rsidR="00D10FD2" w:rsidRDefault="00D10FD2">
            <w:pPr>
              <w:rPr>
                <w:sz w:val="1"/>
                <w:szCs w:val="1"/>
              </w:rPr>
            </w:pPr>
          </w:p>
        </w:tc>
      </w:tr>
      <w:tr w:rsidR="00D10FD2">
        <w:trPr>
          <w:trHeight w:val="94"/>
        </w:trPr>
        <w:tc>
          <w:tcPr>
            <w:tcW w:w="5240" w:type="dxa"/>
            <w:vMerge w:val="restart"/>
            <w:vAlign w:val="bottom"/>
          </w:tcPr>
          <w:p w:rsidR="00D10FD2" w:rsidRDefault="001F35C6">
            <w:pPr>
              <w:rPr>
                <w:sz w:val="20"/>
                <w:szCs w:val="20"/>
              </w:rPr>
            </w:pPr>
            <w:r>
              <w:rPr>
                <w:rFonts w:ascii="Cambria" w:eastAsia="Cambria" w:hAnsi="Cambria" w:cs="Cambria"/>
                <w:i/>
                <w:iCs/>
                <w:sz w:val="20"/>
                <w:szCs w:val="20"/>
              </w:rPr>
              <w:t>learn in a more interesting and intriguing way. Visual</w:t>
            </w:r>
          </w:p>
        </w:tc>
        <w:tc>
          <w:tcPr>
            <w:tcW w:w="5220" w:type="dxa"/>
            <w:vMerge/>
            <w:vAlign w:val="bottom"/>
          </w:tcPr>
          <w:p w:rsidR="00D10FD2" w:rsidRDefault="00D10FD2">
            <w:pPr>
              <w:rPr>
                <w:sz w:val="8"/>
                <w:szCs w:val="8"/>
              </w:rPr>
            </w:pPr>
          </w:p>
        </w:tc>
        <w:tc>
          <w:tcPr>
            <w:tcW w:w="0" w:type="dxa"/>
            <w:vAlign w:val="bottom"/>
          </w:tcPr>
          <w:p w:rsidR="00D10FD2" w:rsidRDefault="00D10FD2">
            <w:pPr>
              <w:rPr>
                <w:sz w:val="1"/>
                <w:szCs w:val="1"/>
              </w:rPr>
            </w:pPr>
          </w:p>
        </w:tc>
      </w:tr>
      <w:tr w:rsidR="00D10FD2">
        <w:trPr>
          <w:trHeight w:val="141"/>
        </w:trPr>
        <w:tc>
          <w:tcPr>
            <w:tcW w:w="5240" w:type="dxa"/>
            <w:vMerge/>
            <w:vAlign w:val="bottom"/>
          </w:tcPr>
          <w:p w:rsidR="00D10FD2" w:rsidRDefault="00D10FD2">
            <w:pPr>
              <w:rPr>
                <w:sz w:val="12"/>
                <w:szCs w:val="12"/>
              </w:rPr>
            </w:pPr>
          </w:p>
        </w:tc>
        <w:tc>
          <w:tcPr>
            <w:tcW w:w="5220" w:type="dxa"/>
            <w:vMerge w:val="restart"/>
            <w:vAlign w:val="bottom"/>
          </w:tcPr>
          <w:p w:rsidR="00D10FD2" w:rsidRDefault="001F35C6">
            <w:pPr>
              <w:ind w:left="200"/>
              <w:rPr>
                <w:sz w:val="20"/>
                <w:szCs w:val="20"/>
              </w:rPr>
            </w:pPr>
            <w:r>
              <w:rPr>
                <w:rFonts w:ascii="Cambria" w:eastAsia="Cambria" w:hAnsi="Cambria" w:cs="Cambria"/>
                <w:sz w:val="20"/>
                <w:szCs w:val="20"/>
              </w:rPr>
              <w:t>have opportunities to sense and understand their new</w:t>
            </w:r>
          </w:p>
        </w:tc>
        <w:tc>
          <w:tcPr>
            <w:tcW w:w="0" w:type="dxa"/>
            <w:vAlign w:val="bottom"/>
          </w:tcPr>
          <w:p w:rsidR="00D10FD2" w:rsidRDefault="00D10FD2">
            <w:pPr>
              <w:rPr>
                <w:sz w:val="1"/>
                <w:szCs w:val="1"/>
              </w:rPr>
            </w:pPr>
          </w:p>
        </w:tc>
      </w:tr>
      <w:tr w:rsidR="00D10FD2">
        <w:trPr>
          <w:trHeight w:val="130"/>
        </w:trPr>
        <w:tc>
          <w:tcPr>
            <w:tcW w:w="5240" w:type="dxa"/>
            <w:vMerge w:val="restart"/>
            <w:vAlign w:val="bottom"/>
          </w:tcPr>
          <w:p w:rsidR="00D10FD2" w:rsidRDefault="001F35C6">
            <w:pPr>
              <w:spacing w:line="233" w:lineRule="exact"/>
              <w:rPr>
                <w:sz w:val="20"/>
                <w:szCs w:val="20"/>
              </w:rPr>
            </w:pPr>
            <w:r>
              <w:rPr>
                <w:rFonts w:ascii="Cambria" w:eastAsia="Cambria" w:hAnsi="Cambria" w:cs="Cambria"/>
                <w:i/>
                <w:iCs/>
                <w:sz w:val="20"/>
                <w:szCs w:val="20"/>
              </w:rPr>
              <w:t>education also reduces the use of paper work which has been</w:t>
            </w:r>
          </w:p>
        </w:tc>
        <w:tc>
          <w:tcPr>
            <w:tcW w:w="5220" w:type="dxa"/>
            <w:vMerge/>
            <w:vAlign w:val="bottom"/>
          </w:tcPr>
          <w:p w:rsidR="00D10FD2" w:rsidRDefault="00D10FD2">
            <w:pPr>
              <w:rPr>
                <w:sz w:val="11"/>
                <w:szCs w:val="11"/>
              </w:rPr>
            </w:pPr>
          </w:p>
        </w:tc>
        <w:tc>
          <w:tcPr>
            <w:tcW w:w="0" w:type="dxa"/>
            <w:vAlign w:val="bottom"/>
          </w:tcPr>
          <w:p w:rsidR="00D10FD2" w:rsidRDefault="00D10FD2">
            <w:pPr>
              <w:rPr>
                <w:sz w:val="1"/>
                <w:szCs w:val="1"/>
              </w:rPr>
            </w:pPr>
          </w:p>
        </w:tc>
      </w:tr>
      <w:tr w:rsidR="00D10FD2">
        <w:trPr>
          <w:trHeight w:val="103"/>
        </w:trPr>
        <w:tc>
          <w:tcPr>
            <w:tcW w:w="5240" w:type="dxa"/>
            <w:vMerge/>
            <w:vAlign w:val="bottom"/>
          </w:tcPr>
          <w:p w:rsidR="00D10FD2" w:rsidRDefault="00D10FD2">
            <w:pPr>
              <w:rPr>
                <w:sz w:val="8"/>
                <w:szCs w:val="8"/>
              </w:rPr>
            </w:pPr>
          </w:p>
        </w:tc>
        <w:tc>
          <w:tcPr>
            <w:tcW w:w="5220" w:type="dxa"/>
            <w:vMerge w:val="restart"/>
            <w:vAlign w:val="bottom"/>
          </w:tcPr>
          <w:p w:rsidR="00D10FD2" w:rsidRDefault="001F35C6">
            <w:pPr>
              <w:ind w:left="200"/>
              <w:rPr>
                <w:sz w:val="20"/>
                <w:szCs w:val="20"/>
              </w:rPr>
            </w:pPr>
            <w:r>
              <w:rPr>
                <w:rFonts w:ascii="Cambria" w:eastAsia="Cambria" w:hAnsi="Cambria" w:cs="Cambria"/>
                <w:w w:val="97"/>
                <w:sz w:val="20"/>
                <w:szCs w:val="20"/>
              </w:rPr>
              <w:t>knowledge in real life with learning contexts. AR technology</w:t>
            </w:r>
          </w:p>
        </w:tc>
        <w:tc>
          <w:tcPr>
            <w:tcW w:w="0" w:type="dxa"/>
            <w:vAlign w:val="bottom"/>
          </w:tcPr>
          <w:p w:rsidR="00D10FD2" w:rsidRDefault="00D10FD2">
            <w:pPr>
              <w:rPr>
                <w:sz w:val="1"/>
                <w:szCs w:val="1"/>
              </w:rPr>
            </w:pPr>
          </w:p>
        </w:tc>
      </w:tr>
      <w:tr w:rsidR="00D10FD2">
        <w:trPr>
          <w:trHeight w:val="166"/>
        </w:trPr>
        <w:tc>
          <w:tcPr>
            <w:tcW w:w="5240" w:type="dxa"/>
            <w:vMerge w:val="restart"/>
            <w:vAlign w:val="bottom"/>
          </w:tcPr>
          <w:p w:rsidR="00D10FD2" w:rsidRDefault="001F35C6">
            <w:pPr>
              <w:rPr>
                <w:sz w:val="20"/>
                <w:szCs w:val="20"/>
              </w:rPr>
            </w:pPr>
            <w:r>
              <w:rPr>
                <w:rFonts w:ascii="Cambria" w:eastAsia="Cambria" w:hAnsi="Cambria" w:cs="Cambria"/>
                <w:i/>
                <w:iCs/>
                <w:sz w:val="20"/>
                <w:szCs w:val="20"/>
              </w:rPr>
              <w:t>the traditional method of education for centuries.</w:t>
            </w:r>
          </w:p>
        </w:tc>
        <w:tc>
          <w:tcPr>
            <w:tcW w:w="5220" w:type="dxa"/>
            <w:vMerge/>
            <w:vAlign w:val="bottom"/>
          </w:tcPr>
          <w:p w:rsidR="00D10FD2" w:rsidRDefault="00D10FD2">
            <w:pPr>
              <w:rPr>
                <w:sz w:val="14"/>
                <w:szCs w:val="14"/>
              </w:rPr>
            </w:pPr>
          </w:p>
        </w:tc>
        <w:tc>
          <w:tcPr>
            <w:tcW w:w="0" w:type="dxa"/>
            <w:vAlign w:val="bottom"/>
          </w:tcPr>
          <w:p w:rsidR="00D10FD2" w:rsidRDefault="00D10FD2">
            <w:pPr>
              <w:rPr>
                <w:sz w:val="1"/>
                <w:szCs w:val="1"/>
              </w:rPr>
            </w:pPr>
          </w:p>
        </w:tc>
      </w:tr>
      <w:tr w:rsidR="00D10FD2">
        <w:trPr>
          <w:trHeight w:val="70"/>
        </w:trPr>
        <w:tc>
          <w:tcPr>
            <w:tcW w:w="5240" w:type="dxa"/>
            <w:vMerge/>
            <w:vAlign w:val="bottom"/>
          </w:tcPr>
          <w:p w:rsidR="00D10FD2" w:rsidRDefault="00D10FD2">
            <w:pPr>
              <w:rPr>
                <w:sz w:val="6"/>
                <w:szCs w:val="6"/>
              </w:rPr>
            </w:pPr>
          </w:p>
        </w:tc>
        <w:tc>
          <w:tcPr>
            <w:tcW w:w="5220" w:type="dxa"/>
            <w:vMerge w:val="restart"/>
            <w:vAlign w:val="bottom"/>
          </w:tcPr>
          <w:p w:rsidR="00D10FD2" w:rsidRDefault="001F35C6">
            <w:pPr>
              <w:ind w:left="200"/>
              <w:rPr>
                <w:sz w:val="20"/>
                <w:szCs w:val="20"/>
              </w:rPr>
            </w:pPr>
            <w:r>
              <w:rPr>
                <w:rFonts w:ascii="Cambria" w:eastAsia="Cambria" w:hAnsi="Cambria" w:cs="Cambria"/>
                <w:w w:val="99"/>
                <w:sz w:val="20"/>
                <w:szCs w:val="20"/>
              </w:rPr>
              <w:t>can be embedded at the bottom level of the cone which will</w:t>
            </w: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i/>
                <w:iCs/>
                <w:sz w:val="20"/>
                <w:szCs w:val="20"/>
              </w:rPr>
              <w:t>Studies show that augmented reality (AR) and virtual reality</w:t>
            </w:r>
          </w:p>
        </w:tc>
        <w:tc>
          <w:tcPr>
            <w:tcW w:w="5220" w:type="dxa"/>
            <w:vMerge/>
            <w:vAlign w:val="bottom"/>
          </w:tcPr>
          <w:p w:rsidR="00D10FD2" w:rsidRDefault="00D10FD2">
            <w:pPr>
              <w:rPr>
                <w:sz w:val="20"/>
                <w:szCs w:val="20"/>
              </w:rPr>
            </w:pP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i/>
                <w:iCs/>
                <w:sz w:val="20"/>
                <w:szCs w:val="20"/>
              </w:rPr>
              <w:t xml:space="preserve">(VR) have </w:t>
            </w:r>
            <w:r>
              <w:rPr>
                <w:rFonts w:ascii="Cambria" w:eastAsia="Cambria" w:hAnsi="Cambria" w:cs="Cambria"/>
                <w:i/>
                <w:iCs/>
                <w:sz w:val="20"/>
                <w:szCs w:val="20"/>
              </w:rPr>
              <w:t>strong potential in various fields of education. This</w:t>
            </w:r>
          </w:p>
        </w:tc>
        <w:tc>
          <w:tcPr>
            <w:tcW w:w="5220" w:type="dxa"/>
            <w:vAlign w:val="bottom"/>
          </w:tcPr>
          <w:p w:rsidR="00D10FD2" w:rsidRDefault="001F35C6">
            <w:pPr>
              <w:ind w:left="200"/>
              <w:rPr>
                <w:sz w:val="20"/>
                <w:szCs w:val="20"/>
              </w:rPr>
            </w:pPr>
            <w:r>
              <w:rPr>
                <w:rFonts w:ascii="Cambria" w:eastAsia="Cambria" w:hAnsi="Cambria" w:cs="Cambria"/>
                <w:sz w:val="20"/>
                <w:szCs w:val="20"/>
              </w:rPr>
              <w:t>help to enrich the environments where students can learn</w:t>
            </w: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spacing w:line="233" w:lineRule="exact"/>
              <w:rPr>
                <w:sz w:val="20"/>
                <w:szCs w:val="20"/>
              </w:rPr>
            </w:pPr>
            <w:r>
              <w:rPr>
                <w:rFonts w:ascii="Cambria" w:eastAsia="Cambria" w:hAnsi="Cambria" w:cs="Cambria"/>
                <w:i/>
                <w:iCs/>
                <w:sz w:val="20"/>
                <w:szCs w:val="20"/>
              </w:rPr>
              <w:t>paper presents an introduction and explores the potential of</w:t>
            </w:r>
          </w:p>
        </w:tc>
        <w:tc>
          <w:tcPr>
            <w:tcW w:w="5220" w:type="dxa"/>
            <w:vAlign w:val="bottom"/>
          </w:tcPr>
          <w:p w:rsidR="00D10FD2" w:rsidRDefault="001F35C6">
            <w:pPr>
              <w:ind w:left="200"/>
              <w:rPr>
                <w:sz w:val="20"/>
                <w:szCs w:val="20"/>
              </w:rPr>
            </w:pPr>
            <w:r>
              <w:rPr>
                <w:rFonts w:ascii="Cambria" w:eastAsia="Cambria" w:hAnsi="Cambria" w:cs="Cambria"/>
                <w:sz w:val="20"/>
                <w:szCs w:val="20"/>
              </w:rPr>
              <w:t>with the help of all five senses.</w:t>
            </w:r>
          </w:p>
        </w:tc>
        <w:tc>
          <w:tcPr>
            <w:tcW w:w="0" w:type="dxa"/>
            <w:vAlign w:val="bottom"/>
          </w:tcPr>
          <w:p w:rsidR="00D10FD2" w:rsidRDefault="00D10FD2">
            <w:pPr>
              <w:rPr>
                <w:sz w:val="1"/>
                <w:szCs w:val="1"/>
              </w:rPr>
            </w:pPr>
          </w:p>
        </w:tc>
      </w:tr>
      <w:tr w:rsidR="00D10FD2">
        <w:trPr>
          <w:trHeight w:val="233"/>
        </w:trPr>
        <w:tc>
          <w:tcPr>
            <w:tcW w:w="5240" w:type="dxa"/>
            <w:vAlign w:val="bottom"/>
          </w:tcPr>
          <w:p w:rsidR="00D10FD2" w:rsidRDefault="001F35C6">
            <w:pPr>
              <w:spacing w:line="233" w:lineRule="exact"/>
              <w:rPr>
                <w:sz w:val="20"/>
                <w:szCs w:val="20"/>
              </w:rPr>
            </w:pPr>
            <w:r>
              <w:rPr>
                <w:rFonts w:ascii="Cambria" w:eastAsia="Cambria" w:hAnsi="Cambria" w:cs="Cambria"/>
                <w:i/>
                <w:iCs/>
                <w:sz w:val="20"/>
                <w:szCs w:val="20"/>
              </w:rPr>
              <w:t>augmented reality in education which helps the</w:t>
            </w:r>
            <w:r>
              <w:rPr>
                <w:rFonts w:ascii="Cambria" w:eastAsia="Cambria" w:hAnsi="Cambria" w:cs="Cambria"/>
                <w:i/>
                <w:iCs/>
                <w:sz w:val="20"/>
                <w:szCs w:val="20"/>
              </w:rPr>
              <w:t xml:space="preserve"> students</w:t>
            </w:r>
          </w:p>
        </w:tc>
        <w:tc>
          <w:tcPr>
            <w:tcW w:w="5220" w:type="dxa"/>
            <w:vMerge w:val="restart"/>
            <w:vAlign w:val="bottom"/>
          </w:tcPr>
          <w:p w:rsidR="00D10FD2" w:rsidRDefault="001F35C6">
            <w:pPr>
              <w:ind w:left="200"/>
              <w:rPr>
                <w:sz w:val="20"/>
                <w:szCs w:val="20"/>
              </w:rPr>
            </w:pPr>
            <w:r>
              <w:rPr>
                <w:rFonts w:ascii="Cambria" w:eastAsia="Cambria" w:hAnsi="Cambria" w:cs="Cambria"/>
                <w:sz w:val="20"/>
                <w:szCs w:val="20"/>
              </w:rPr>
              <w:t>Augmented Reality</w:t>
            </w:r>
          </w:p>
        </w:tc>
        <w:tc>
          <w:tcPr>
            <w:tcW w:w="0" w:type="dxa"/>
            <w:vAlign w:val="bottom"/>
          </w:tcPr>
          <w:p w:rsidR="00D10FD2" w:rsidRDefault="00D10FD2">
            <w:pPr>
              <w:rPr>
                <w:sz w:val="1"/>
                <w:szCs w:val="1"/>
              </w:rPr>
            </w:pPr>
          </w:p>
        </w:tc>
      </w:tr>
      <w:tr w:rsidR="00D10FD2">
        <w:trPr>
          <w:trHeight w:val="192"/>
        </w:trPr>
        <w:tc>
          <w:tcPr>
            <w:tcW w:w="5240" w:type="dxa"/>
            <w:vAlign w:val="bottom"/>
          </w:tcPr>
          <w:p w:rsidR="00D10FD2" w:rsidRDefault="001F35C6">
            <w:pPr>
              <w:spacing w:line="192" w:lineRule="exact"/>
              <w:rPr>
                <w:sz w:val="20"/>
                <w:szCs w:val="20"/>
              </w:rPr>
            </w:pPr>
            <w:r>
              <w:rPr>
                <w:rFonts w:ascii="Cambria" w:eastAsia="Cambria" w:hAnsi="Cambria" w:cs="Cambria"/>
                <w:i/>
                <w:iCs/>
                <w:sz w:val="20"/>
                <w:szCs w:val="20"/>
              </w:rPr>
              <w:t>understand the difficult concepts or hard to imagine concepts</w:t>
            </w:r>
          </w:p>
        </w:tc>
        <w:tc>
          <w:tcPr>
            <w:tcW w:w="5220" w:type="dxa"/>
            <w:vMerge/>
            <w:vAlign w:val="bottom"/>
          </w:tcPr>
          <w:p w:rsidR="00D10FD2" w:rsidRDefault="00D10FD2">
            <w:pPr>
              <w:rPr>
                <w:sz w:val="16"/>
                <w:szCs w:val="16"/>
              </w:rPr>
            </w:pP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i/>
                <w:iCs/>
                <w:sz w:val="20"/>
                <w:szCs w:val="20"/>
              </w:rPr>
              <w:t>with ease. AR technology offers a highly interactive, immersive</w:t>
            </w:r>
          </w:p>
        </w:tc>
        <w:tc>
          <w:tcPr>
            <w:tcW w:w="5220" w:type="dxa"/>
            <w:vAlign w:val="bottom"/>
          </w:tcPr>
          <w:p w:rsidR="00D10FD2" w:rsidRDefault="001F35C6">
            <w:pPr>
              <w:spacing w:line="233" w:lineRule="exact"/>
              <w:jc w:val="right"/>
              <w:rPr>
                <w:sz w:val="20"/>
                <w:szCs w:val="20"/>
              </w:rPr>
            </w:pPr>
            <w:r>
              <w:rPr>
                <w:rFonts w:ascii="Cambria" w:eastAsia="Cambria" w:hAnsi="Cambria" w:cs="Cambria"/>
                <w:sz w:val="20"/>
                <w:szCs w:val="20"/>
              </w:rPr>
              <w:t>There are two widely known technologies AR and VR</w:t>
            </w:r>
          </w:p>
        </w:tc>
        <w:tc>
          <w:tcPr>
            <w:tcW w:w="0" w:type="dxa"/>
            <w:vAlign w:val="bottom"/>
          </w:tcPr>
          <w:p w:rsidR="00D10FD2" w:rsidRDefault="00D10FD2">
            <w:pPr>
              <w:rPr>
                <w:sz w:val="1"/>
                <w:szCs w:val="1"/>
              </w:rPr>
            </w:pPr>
          </w:p>
        </w:tc>
      </w:tr>
      <w:tr w:rsidR="00D10FD2">
        <w:trPr>
          <w:trHeight w:val="233"/>
        </w:trPr>
        <w:tc>
          <w:tcPr>
            <w:tcW w:w="5240" w:type="dxa"/>
            <w:vAlign w:val="bottom"/>
          </w:tcPr>
          <w:p w:rsidR="00D10FD2" w:rsidRDefault="001F35C6">
            <w:pPr>
              <w:spacing w:line="233" w:lineRule="exact"/>
              <w:rPr>
                <w:sz w:val="20"/>
                <w:szCs w:val="20"/>
              </w:rPr>
            </w:pPr>
            <w:r>
              <w:rPr>
                <w:rFonts w:ascii="Cambria" w:eastAsia="Cambria" w:hAnsi="Cambria" w:cs="Cambria"/>
                <w:i/>
                <w:iCs/>
                <w:sz w:val="20"/>
                <w:szCs w:val="20"/>
              </w:rPr>
              <w:t xml:space="preserve">virtual experience. At the same time it also </w:t>
            </w:r>
            <w:r>
              <w:rPr>
                <w:rFonts w:ascii="Cambria" w:eastAsia="Cambria" w:hAnsi="Cambria" w:cs="Cambria"/>
                <w:i/>
                <w:iCs/>
                <w:sz w:val="20"/>
                <w:szCs w:val="20"/>
              </w:rPr>
              <w:t>presents some</w:t>
            </w:r>
          </w:p>
        </w:tc>
        <w:tc>
          <w:tcPr>
            <w:tcW w:w="5220" w:type="dxa"/>
            <w:vAlign w:val="bottom"/>
          </w:tcPr>
          <w:p w:rsidR="00D10FD2" w:rsidRDefault="001F35C6">
            <w:pPr>
              <w:spacing w:line="233" w:lineRule="exact"/>
              <w:ind w:left="200"/>
              <w:rPr>
                <w:sz w:val="20"/>
                <w:szCs w:val="20"/>
              </w:rPr>
            </w:pPr>
            <w:r>
              <w:rPr>
                <w:rFonts w:ascii="Cambria" w:eastAsia="Cambria" w:hAnsi="Cambria" w:cs="Cambria"/>
                <w:sz w:val="20"/>
                <w:szCs w:val="20"/>
              </w:rPr>
              <w:t>which are similar to each other. Augmented Reality (AR) is</w:t>
            </w: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i/>
                <w:iCs/>
                <w:sz w:val="20"/>
                <w:szCs w:val="20"/>
              </w:rPr>
              <w:t>platform-specific challenges. In future, it might be possible to</w:t>
            </w:r>
          </w:p>
        </w:tc>
        <w:tc>
          <w:tcPr>
            <w:tcW w:w="5220" w:type="dxa"/>
            <w:vAlign w:val="bottom"/>
          </w:tcPr>
          <w:p w:rsidR="00D10FD2" w:rsidRDefault="001F35C6">
            <w:pPr>
              <w:spacing w:line="233" w:lineRule="exact"/>
              <w:ind w:left="200"/>
              <w:rPr>
                <w:sz w:val="20"/>
                <w:szCs w:val="20"/>
              </w:rPr>
            </w:pPr>
            <w:r>
              <w:rPr>
                <w:rFonts w:ascii="Cambria" w:eastAsia="Cambria" w:hAnsi="Cambria" w:cs="Cambria"/>
                <w:w w:val="97"/>
                <w:sz w:val="20"/>
                <w:szCs w:val="20"/>
              </w:rPr>
              <w:t>the technique of adding virtual objects on top of real objects.</w:t>
            </w: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i/>
                <w:iCs/>
                <w:sz w:val="20"/>
                <w:szCs w:val="20"/>
              </w:rPr>
              <w:t xml:space="preserve">remove those challenges and further advancements </w:t>
            </w:r>
            <w:r>
              <w:rPr>
                <w:rFonts w:ascii="Cambria" w:eastAsia="Cambria" w:hAnsi="Cambria" w:cs="Cambria"/>
                <w:i/>
                <w:iCs/>
                <w:sz w:val="20"/>
                <w:szCs w:val="20"/>
              </w:rPr>
              <w:t>in the field</w:t>
            </w:r>
          </w:p>
        </w:tc>
        <w:tc>
          <w:tcPr>
            <w:tcW w:w="5220" w:type="dxa"/>
            <w:vAlign w:val="bottom"/>
          </w:tcPr>
          <w:p w:rsidR="00D10FD2" w:rsidRDefault="001F35C6">
            <w:pPr>
              <w:spacing w:line="233" w:lineRule="exact"/>
              <w:ind w:left="200"/>
              <w:rPr>
                <w:sz w:val="20"/>
                <w:szCs w:val="20"/>
              </w:rPr>
            </w:pPr>
            <w:r>
              <w:rPr>
                <w:rFonts w:ascii="Cambria" w:eastAsia="Cambria" w:hAnsi="Cambria" w:cs="Cambria"/>
                <w:sz w:val="20"/>
                <w:szCs w:val="20"/>
              </w:rPr>
              <w:t>Users will get an amazing view of 3d models getting mixed</w:t>
            </w:r>
          </w:p>
        </w:tc>
        <w:tc>
          <w:tcPr>
            <w:tcW w:w="0" w:type="dxa"/>
            <w:vAlign w:val="bottom"/>
          </w:tcPr>
          <w:p w:rsidR="00D10FD2" w:rsidRDefault="00D10FD2">
            <w:pPr>
              <w:rPr>
                <w:sz w:val="1"/>
                <w:szCs w:val="1"/>
              </w:rPr>
            </w:pPr>
          </w:p>
        </w:tc>
      </w:tr>
      <w:tr w:rsidR="00D10FD2">
        <w:trPr>
          <w:trHeight w:val="233"/>
        </w:trPr>
        <w:tc>
          <w:tcPr>
            <w:tcW w:w="5240" w:type="dxa"/>
            <w:vAlign w:val="bottom"/>
          </w:tcPr>
          <w:p w:rsidR="00D10FD2" w:rsidRDefault="001F35C6">
            <w:pPr>
              <w:spacing w:line="233" w:lineRule="exact"/>
              <w:rPr>
                <w:sz w:val="20"/>
                <w:szCs w:val="20"/>
              </w:rPr>
            </w:pPr>
            <w:r>
              <w:rPr>
                <w:rFonts w:ascii="Cambria" w:eastAsia="Cambria" w:hAnsi="Cambria" w:cs="Cambria"/>
                <w:i/>
                <w:iCs/>
                <w:sz w:val="20"/>
                <w:szCs w:val="20"/>
              </w:rPr>
              <w:t>of Augmented Reality.</w:t>
            </w:r>
          </w:p>
        </w:tc>
        <w:tc>
          <w:tcPr>
            <w:tcW w:w="5220" w:type="dxa"/>
            <w:vAlign w:val="bottom"/>
          </w:tcPr>
          <w:p w:rsidR="00D10FD2" w:rsidRDefault="001F35C6">
            <w:pPr>
              <w:spacing w:line="233" w:lineRule="exact"/>
              <w:ind w:left="200"/>
              <w:rPr>
                <w:sz w:val="20"/>
                <w:szCs w:val="20"/>
              </w:rPr>
            </w:pPr>
            <w:r>
              <w:rPr>
                <w:rFonts w:ascii="Cambria" w:eastAsia="Cambria" w:hAnsi="Cambria" w:cs="Cambria"/>
                <w:w w:val="96"/>
                <w:sz w:val="20"/>
                <w:szCs w:val="20"/>
              </w:rPr>
              <w:t>with real environment to produce a stunning visual. This can</w:t>
            </w:r>
          </w:p>
        </w:tc>
        <w:tc>
          <w:tcPr>
            <w:tcW w:w="0" w:type="dxa"/>
            <w:vAlign w:val="bottom"/>
          </w:tcPr>
          <w:p w:rsidR="00D10FD2" w:rsidRDefault="00D10FD2">
            <w:pPr>
              <w:rPr>
                <w:sz w:val="1"/>
                <w:szCs w:val="1"/>
              </w:rPr>
            </w:pPr>
          </w:p>
        </w:tc>
      </w:tr>
      <w:tr w:rsidR="00D10FD2">
        <w:trPr>
          <w:trHeight w:val="233"/>
        </w:trPr>
        <w:tc>
          <w:tcPr>
            <w:tcW w:w="5240" w:type="dxa"/>
            <w:vAlign w:val="bottom"/>
          </w:tcPr>
          <w:p w:rsidR="00D10FD2" w:rsidRDefault="00D10FD2">
            <w:pPr>
              <w:rPr>
                <w:sz w:val="20"/>
                <w:szCs w:val="20"/>
              </w:rPr>
            </w:pPr>
          </w:p>
        </w:tc>
        <w:tc>
          <w:tcPr>
            <w:tcW w:w="5220" w:type="dxa"/>
            <w:vAlign w:val="bottom"/>
          </w:tcPr>
          <w:p w:rsidR="00D10FD2" w:rsidRDefault="001F35C6">
            <w:pPr>
              <w:spacing w:line="233" w:lineRule="exact"/>
              <w:ind w:left="200"/>
              <w:rPr>
                <w:sz w:val="20"/>
                <w:szCs w:val="20"/>
              </w:rPr>
            </w:pPr>
            <w:r>
              <w:rPr>
                <w:rFonts w:ascii="Cambria" w:eastAsia="Cambria" w:hAnsi="Cambria" w:cs="Cambria"/>
                <w:sz w:val="20"/>
                <w:szCs w:val="20"/>
              </w:rPr>
              <w:t>be experienced by using AR glasses.</w:t>
            </w:r>
          </w:p>
        </w:tc>
        <w:tc>
          <w:tcPr>
            <w:tcW w:w="0" w:type="dxa"/>
            <w:vAlign w:val="bottom"/>
          </w:tcPr>
          <w:p w:rsidR="00D10FD2" w:rsidRDefault="00D10FD2">
            <w:pPr>
              <w:rPr>
                <w:sz w:val="1"/>
                <w:szCs w:val="1"/>
              </w:rPr>
            </w:pPr>
          </w:p>
        </w:tc>
      </w:tr>
      <w:tr w:rsidR="00D10FD2">
        <w:trPr>
          <w:trHeight w:val="302"/>
        </w:trPr>
        <w:tc>
          <w:tcPr>
            <w:tcW w:w="5240" w:type="dxa"/>
            <w:vAlign w:val="bottom"/>
          </w:tcPr>
          <w:p w:rsidR="00D10FD2" w:rsidRDefault="001F35C6">
            <w:pPr>
              <w:rPr>
                <w:sz w:val="20"/>
                <w:szCs w:val="20"/>
              </w:rPr>
            </w:pPr>
            <w:r>
              <w:rPr>
                <w:rFonts w:ascii="Cambria" w:eastAsia="Cambria" w:hAnsi="Cambria" w:cs="Cambria"/>
                <w:b/>
                <w:bCs/>
                <w:i/>
                <w:iCs/>
                <w:sz w:val="20"/>
                <w:szCs w:val="20"/>
              </w:rPr>
              <w:t>Key Words</w:t>
            </w:r>
            <w:r>
              <w:rPr>
                <w:rFonts w:ascii="Cambria" w:eastAsia="Cambria" w:hAnsi="Cambria" w:cs="Cambria"/>
                <w:b/>
                <w:bCs/>
                <w:sz w:val="20"/>
                <w:szCs w:val="20"/>
              </w:rPr>
              <w:t>:</w:t>
            </w:r>
            <w:r>
              <w:rPr>
                <w:rFonts w:ascii="Cambria" w:eastAsia="Cambria" w:hAnsi="Cambria" w:cs="Cambria"/>
                <w:b/>
                <w:bCs/>
                <w:i/>
                <w:iCs/>
                <w:sz w:val="20"/>
                <w:szCs w:val="20"/>
              </w:rPr>
              <w:t xml:space="preserve"> </w:t>
            </w:r>
            <w:r>
              <w:rPr>
                <w:rFonts w:ascii="Cambria" w:eastAsia="Cambria" w:hAnsi="Cambria" w:cs="Cambria"/>
                <w:sz w:val="20"/>
                <w:szCs w:val="20"/>
              </w:rPr>
              <w:t>Augmented Reality, Virtual Reality, Unity 3d, 3d</w:t>
            </w:r>
          </w:p>
        </w:tc>
        <w:tc>
          <w:tcPr>
            <w:tcW w:w="5220" w:type="dxa"/>
            <w:vMerge w:val="restart"/>
            <w:vAlign w:val="bottom"/>
          </w:tcPr>
          <w:p w:rsidR="00D10FD2" w:rsidRDefault="001F35C6">
            <w:pPr>
              <w:ind w:left="200"/>
              <w:rPr>
                <w:sz w:val="20"/>
                <w:szCs w:val="20"/>
              </w:rPr>
            </w:pPr>
            <w:r>
              <w:rPr>
                <w:rFonts w:ascii="Cambria" w:eastAsia="Cambria" w:hAnsi="Cambria" w:cs="Cambria"/>
                <w:sz w:val="20"/>
                <w:szCs w:val="20"/>
              </w:rPr>
              <w:t>Virtual Reality</w:t>
            </w:r>
          </w:p>
        </w:tc>
        <w:tc>
          <w:tcPr>
            <w:tcW w:w="0" w:type="dxa"/>
            <w:vAlign w:val="bottom"/>
          </w:tcPr>
          <w:p w:rsidR="00D10FD2" w:rsidRDefault="00D10FD2">
            <w:pPr>
              <w:rPr>
                <w:sz w:val="1"/>
                <w:szCs w:val="1"/>
              </w:rPr>
            </w:pPr>
          </w:p>
        </w:tc>
      </w:tr>
      <w:tr w:rsidR="00D10FD2">
        <w:trPr>
          <w:trHeight w:val="168"/>
        </w:trPr>
        <w:tc>
          <w:tcPr>
            <w:tcW w:w="5240" w:type="dxa"/>
            <w:vMerge w:val="restart"/>
            <w:vAlign w:val="bottom"/>
          </w:tcPr>
          <w:p w:rsidR="00D10FD2" w:rsidRDefault="001F35C6">
            <w:pPr>
              <w:rPr>
                <w:sz w:val="20"/>
                <w:szCs w:val="20"/>
              </w:rPr>
            </w:pPr>
            <w:r>
              <w:rPr>
                <w:rFonts w:ascii="Cambria" w:eastAsia="Cambria" w:hAnsi="Cambria" w:cs="Cambria"/>
                <w:sz w:val="20"/>
                <w:szCs w:val="20"/>
              </w:rPr>
              <w:t>models, Education.</w:t>
            </w:r>
          </w:p>
        </w:tc>
        <w:tc>
          <w:tcPr>
            <w:tcW w:w="5220" w:type="dxa"/>
            <w:vMerge/>
            <w:vAlign w:val="bottom"/>
          </w:tcPr>
          <w:p w:rsidR="00D10FD2" w:rsidRDefault="00D10FD2">
            <w:pPr>
              <w:rPr>
                <w:sz w:val="14"/>
                <w:szCs w:val="14"/>
              </w:rPr>
            </w:pPr>
          </w:p>
        </w:tc>
        <w:tc>
          <w:tcPr>
            <w:tcW w:w="0" w:type="dxa"/>
            <w:vAlign w:val="bottom"/>
          </w:tcPr>
          <w:p w:rsidR="00D10FD2" w:rsidRDefault="00D10FD2">
            <w:pPr>
              <w:rPr>
                <w:sz w:val="1"/>
                <w:szCs w:val="1"/>
              </w:rPr>
            </w:pPr>
          </w:p>
        </w:tc>
      </w:tr>
      <w:tr w:rsidR="00D10FD2">
        <w:trPr>
          <w:trHeight w:val="67"/>
        </w:trPr>
        <w:tc>
          <w:tcPr>
            <w:tcW w:w="5240" w:type="dxa"/>
            <w:vMerge/>
            <w:vAlign w:val="bottom"/>
          </w:tcPr>
          <w:p w:rsidR="00D10FD2" w:rsidRDefault="00D10FD2">
            <w:pPr>
              <w:rPr>
                <w:sz w:val="5"/>
                <w:szCs w:val="5"/>
              </w:rPr>
            </w:pPr>
          </w:p>
        </w:tc>
        <w:tc>
          <w:tcPr>
            <w:tcW w:w="5220" w:type="dxa"/>
            <w:vMerge w:val="restart"/>
            <w:vAlign w:val="bottom"/>
          </w:tcPr>
          <w:p w:rsidR="00D10FD2" w:rsidRDefault="001F35C6">
            <w:pPr>
              <w:jc w:val="right"/>
              <w:rPr>
                <w:sz w:val="20"/>
                <w:szCs w:val="20"/>
              </w:rPr>
            </w:pPr>
            <w:r>
              <w:rPr>
                <w:rFonts w:ascii="Cambria" w:eastAsia="Cambria" w:hAnsi="Cambria" w:cs="Cambria"/>
                <w:sz w:val="20"/>
                <w:szCs w:val="20"/>
              </w:rPr>
              <w:t>In Virtual Reality (VR) the entire environment is created</w:t>
            </w:r>
          </w:p>
        </w:tc>
        <w:tc>
          <w:tcPr>
            <w:tcW w:w="0" w:type="dxa"/>
            <w:vAlign w:val="bottom"/>
          </w:tcPr>
          <w:p w:rsidR="00D10FD2" w:rsidRDefault="00D10FD2">
            <w:pPr>
              <w:rPr>
                <w:sz w:val="1"/>
                <w:szCs w:val="1"/>
              </w:rPr>
            </w:pPr>
          </w:p>
        </w:tc>
      </w:tr>
      <w:tr w:rsidR="00D10FD2">
        <w:trPr>
          <w:trHeight w:val="168"/>
        </w:trPr>
        <w:tc>
          <w:tcPr>
            <w:tcW w:w="5240" w:type="dxa"/>
            <w:vAlign w:val="bottom"/>
          </w:tcPr>
          <w:p w:rsidR="00D10FD2" w:rsidRDefault="00D10FD2">
            <w:pPr>
              <w:rPr>
                <w:sz w:val="14"/>
                <w:szCs w:val="14"/>
              </w:rPr>
            </w:pPr>
          </w:p>
        </w:tc>
        <w:tc>
          <w:tcPr>
            <w:tcW w:w="5220" w:type="dxa"/>
            <w:vMerge/>
            <w:vAlign w:val="bottom"/>
          </w:tcPr>
          <w:p w:rsidR="00D10FD2" w:rsidRDefault="00D10FD2">
            <w:pPr>
              <w:rPr>
                <w:sz w:val="14"/>
                <w:szCs w:val="14"/>
              </w:rPr>
            </w:pPr>
          </w:p>
        </w:tc>
        <w:tc>
          <w:tcPr>
            <w:tcW w:w="0" w:type="dxa"/>
            <w:vAlign w:val="bottom"/>
          </w:tcPr>
          <w:p w:rsidR="00D10FD2" w:rsidRDefault="00D10FD2">
            <w:pPr>
              <w:rPr>
                <w:sz w:val="1"/>
                <w:szCs w:val="1"/>
              </w:rPr>
            </w:pPr>
          </w:p>
        </w:tc>
      </w:tr>
      <w:tr w:rsidR="00D10FD2">
        <w:trPr>
          <w:trHeight w:val="233"/>
        </w:trPr>
        <w:tc>
          <w:tcPr>
            <w:tcW w:w="5240" w:type="dxa"/>
            <w:vMerge w:val="restart"/>
            <w:vAlign w:val="bottom"/>
          </w:tcPr>
          <w:p w:rsidR="00D10FD2" w:rsidRDefault="001F35C6">
            <w:pPr>
              <w:rPr>
                <w:sz w:val="20"/>
                <w:szCs w:val="20"/>
              </w:rPr>
            </w:pPr>
            <w:r>
              <w:rPr>
                <w:rFonts w:ascii="Cambria" w:eastAsia="Cambria" w:hAnsi="Cambria" w:cs="Cambria"/>
                <w:b/>
                <w:bCs/>
              </w:rPr>
              <w:t>1.INTRODUCTION</w:t>
            </w:r>
          </w:p>
        </w:tc>
        <w:tc>
          <w:tcPr>
            <w:tcW w:w="5220" w:type="dxa"/>
            <w:vAlign w:val="bottom"/>
          </w:tcPr>
          <w:p w:rsidR="00D10FD2" w:rsidRDefault="001F35C6">
            <w:pPr>
              <w:spacing w:line="233" w:lineRule="exact"/>
              <w:ind w:left="200"/>
              <w:rPr>
                <w:sz w:val="20"/>
                <w:szCs w:val="20"/>
              </w:rPr>
            </w:pPr>
            <w:r>
              <w:rPr>
                <w:rFonts w:ascii="Cambria" w:eastAsia="Cambria" w:hAnsi="Cambria" w:cs="Cambria"/>
                <w:w w:val="96"/>
                <w:sz w:val="20"/>
                <w:szCs w:val="20"/>
              </w:rPr>
              <w:t>virtually and the user can experience the virtual objects with</w:t>
            </w:r>
          </w:p>
        </w:tc>
        <w:tc>
          <w:tcPr>
            <w:tcW w:w="0" w:type="dxa"/>
            <w:vAlign w:val="bottom"/>
          </w:tcPr>
          <w:p w:rsidR="00D10FD2" w:rsidRDefault="00D10FD2">
            <w:pPr>
              <w:rPr>
                <w:sz w:val="1"/>
                <w:szCs w:val="1"/>
              </w:rPr>
            </w:pPr>
          </w:p>
        </w:tc>
      </w:tr>
      <w:tr w:rsidR="00D10FD2">
        <w:trPr>
          <w:trHeight w:val="93"/>
        </w:trPr>
        <w:tc>
          <w:tcPr>
            <w:tcW w:w="5240" w:type="dxa"/>
            <w:vMerge/>
            <w:vAlign w:val="bottom"/>
          </w:tcPr>
          <w:p w:rsidR="00D10FD2" w:rsidRDefault="00D10FD2">
            <w:pPr>
              <w:rPr>
                <w:sz w:val="8"/>
                <w:szCs w:val="8"/>
              </w:rPr>
            </w:pPr>
          </w:p>
        </w:tc>
        <w:tc>
          <w:tcPr>
            <w:tcW w:w="5220" w:type="dxa"/>
            <w:vMerge w:val="restart"/>
            <w:vAlign w:val="bottom"/>
          </w:tcPr>
          <w:p w:rsidR="00D10FD2" w:rsidRDefault="001F35C6">
            <w:pPr>
              <w:ind w:left="200"/>
              <w:rPr>
                <w:sz w:val="20"/>
                <w:szCs w:val="20"/>
              </w:rPr>
            </w:pPr>
            <w:r>
              <w:rPr>
                <w:rFonts w:ascii="Cambria" w:eastAsia="Cambria" w:hAnsi="Cambria" w:cs="Cambria"/>
                <w:sz w:val="20"/>
                <w:szCs w:val="20"/>
              </w:rPr>
              <w:t>the help of a special glasses.</w:t>
            </w:r>
          </w:p>
        </w:tc>
        <w:tc>
          <w:tcPr>
            <w:tcW w:w="0" w:type="dxa"/>
            <w:vAlign w:val="bottom"/>
          </w:tcPr>
          <w:p w:rsidR="00D10FD2" w:rsidRDefault="00D10FD2">
            <w:pPr>
              <w:rPr>
                <w:sz w:val="1"/>
                <w:szCs w:val="1"/>
              </w:rPr>
            </w:pPr>
          </w:p>
        </w:tc>
      </w:tr>
      <w:tr w:rsidR="00D10FD2">
        <w:trPr>
          <w:trHeight w:val="142"/>
        </w:trPr>
        <w:tc>
          <w:tcPr>
            <w:tcW w:w="5240" w:type="dxa"/>
            <w:vAlign w:val="bottom"/>
          </w:tcPr>
          <w:p w:rsidR="00D10FD2" w:rsidRDefault="00D10FD2">
            <w:pPr>
              <w:rPr>
                <w:sz w:val="12"/>
                <w:szCs w:val="12"/>
              </w:rPr>
            </w:pPr>
          </w:p>
        </w:tc>
        <w:tc>
          <w:tcPr>
            <w:tcW w:w="5220" w:type="dxa"/>
            <w:vMerge/>
            <w:vAlign w:val="bottom"/>
          </w:tcPr>
          <w:p w:rsidR="00D10FD2" w:rsidRDefault="00D10FD2">
            <w:pPr>
              <w:rPr>
                <w:sz w:val="12"/>
                <w:szCs w:val="12"/>
              </w:rPr>
            </w:pPr>
          </w:p>
        </w:tc>
        <w:tc>
          <w:tcPr>
            <w:tcW w:w="0" w:type="dxa"/>
            <w:vAlign w:val="bottom"/>
          </w:tcPr>
          <w:p w:rsidR="00D10FD2" w:rsidRDefault="00D10FD2">
            <w:pPr>
              <w:rPr>
                <w:sz w:val="1"/>
                <w:szCs w:val="1"/>
              </w:rPr>
            </w:pPr>
          </w:p>
        </w:tc>
      </w:tr>
      <w:tr w:rsidR="00D10FD2">
        <w:trPr>
          <w:trHeight w:val="348"/>
        </w:trPr>
        <w:tc>
          <w:tcPr>
            <w:tcW w:w="5240" w:type="dxa"/>
            <w:vAlign w:val="bottom"/>
          </w:tcPr>
          <w:p w:rsidR="00D10FD2" w:rsidRDefault="001F35C6">
            <w:pPr>
              <w:rPr>
                <w:sz w:val="20"/>
                <w:szCs w:val="20"/>
              </w:rPr>
            </w:pPr>
            <w:r>
              <w:rPr>
                <w:rFonts w:ascii="Cambria" w:eastAsia="Cambria" w:hAnsi="Cambria" w:cs="Cambria"/>
                <w:sz w:val="20"/>
                <w:szCs w:val="20"/>
              </w:rPr>
              <w:t xml:space="preserve">In recent years, there has been </w:t>
            </w:r>
            <w:r>
              <w:rPr>
                <w:rFonts w:ascii="Cambria" w:eastAsia="Cambria" w:hAnsi="Cambria" w:cs="Cambria"/>
                <w:sz w:val="20"/>
                <w:szCs w:val="20"/>
              </w:rPr>
              <w:t>a huge impact of technology</w:t>
            </w:r>
          </w:p>
        </w:tc>
        <w:tc>
          <w:tcPr>
            <w:tcW w:w="5220" w:type="dxa"/>
            <w:vMerge w:val="restart"/>
            <w:vAlign w:val="bottom"/>
          </w:tcPr>
          <w:p w:rsidR="00D10FD2" w:rsidRDefault="001F35C6">
            <w:pPr>
              <w:ind w:left="200"/>
              <w:rPr>
                <w:sz w:val="20"/>
                <w:szCs w:val="20"/>
              </w:rPr>
            </w:pPr>
            <w:r>
              <w:rPr>
                <w:rFonts w:ascii="Cambria" w:eastAsia="Cambria" w:hAnsi="Cambria" w:cs="Cambria"/>
                <w:sz w:val="20"/>
                <w:szCs w:val="20"/>
              </w:rPr>
              <w:t>Unity 3d</w:t>
            </w:r>
          </w:p>
        </w:tc>
        <w:tc>
          <w:tcPr>
            <w:tcW w:w="0" w:type="dxa"/>
            <w:vAlign w:val="bottom"/>
          </w:tcPr>
          <w:p w:rsidR="00D10FD2" w:rsidRDefault="00D10FD2">
            <w:pPr>
              <w:rPr>
                <w:sz w:val="1"/>
                <w:szCs w:val="1"/>
              </w:rPr>
            </w:pPr>
          </w:p>
        </w:tc>
      </w:tr>
      <w:tr w:rsidR="00D10FD2">
        <w:trPr>
          <w:trHeight w:val="122"/>
        </w:trPr>
        <w:tc>
          <w:tcPr>
            <w:tcW w:w="5240" w:type="dxa"/>
            <w:vMerge w:val="restart"/>
            <w:vAlign w:val="bottom"/>
          </w:tcPr>
          <w:p w:rsidR="00D10FD2" w:rsidRDefault="001F35C6">
            <w:pPr>
              <w:rPr>
                <w:sz w:val="20"/>
                <w:szCs w:val="20"/>
              </w:rPr>
            </w:pPr>
            <w:r>
              <w:rPr>
                <w:rFonts w:ascii="Cambria" w:eastAsia="Cambria" w:hAnsi="Cambria" w:cs="Cambria"/>
                <w:sz w:val="20"/>
                <w:szCs w:val="20"/>
              </w:rPr>
              <w:t>on education. Education as we all know is the most</w:t>
            </w:r>
          </w:p>
        </w:tc>
        <w:tc>
          <w:tcPr>
            <w:tcW w:w="5220" w:type="dxa"/>
            <w:vMerge/>
            <w:vAlign w:val="bottom"/>
          </w:tcPr>
          <w:p w:rsidR="00D10FD2" w:rsidRDefault="00D10FD2">
            <w:pPr>
              <w:rPr>
                <w:sz w:val="10"/>
                <w:szCs w:val="10"/>
              </w:rPr>
            </w:pPr>
          </w:p>
        </w:tc>
        <w:tc>
          <w:tcPr>
            <w:tcW w:w="0" w:type="dxa"/>
            <w:vAlign w:val="bottom"/>
          </w:tcPr>
          <w:p w:rsidR="00D10FD2" w:rsidRDefault="00D10FD2">
            <w:pPr>
              <w:rPr>
                <w:sz w:val="1"/>
                <w:szCs w:val="1"/>
              </w:rPr>
            </w:pPr>
          </w:p>
        </w:tc>
      </w:tr>
      <w:tr w:rsidR="00D10FD2">
        <w:trPr>
          <w:trHeight w:val="113"/>
        </w:trPr>
        <w:tc>
          <w:tcPr>
            <w:tcW w:w="5240" w:type="dxa"/>
            <w:vMerge/>
            <w:vAlign w:val="bottom"/>
          </w:tcPr>
          <w:p w:rsidR="00D10FD2" w:rsidRDefault="00D10FD2">
            <w:pPr>
              <w:rPr>
                <w:sz w:val="9"/>
                <w:szCs w:val="9"/>
              </w:rPr>
            </w:pPr>
          </w:p>
        </w:tc>
        <w:tc>
          <w:tcPr>
            <w:tcW w:w="5220" w:type="dxa"/>
            <w:vAlign w:val="bottom"/>
          </w:tcPr>
          <w:p w:rsidR="00D10FD2" w:rsidRDefault="00D10FD2">
            <w:pPr>
              <w:rPr>
                <w:sz w:val="9"/>
                <w:szCs w:val="9"/>
              </w:rPr>
            </w:pP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sz w:val="20"/>
                <w:szCs w:val="20"/>
              </w:rPr>
              <w:t>important thing in the world. It helps people to understand</w:t>
            </w:r>
          </w:p>
        </w:tc>
        <w:tc>
          <w:tcPr>
            <w:tcW w:w="5220" w:type="dxa"/>
            <w:vAlign w:val="bottom"/>
          </w:tcPr>
          <w:p w:rsidR="00D10FD2" w:rsidRDefault="001F35C6">
            <w:pPr>
              <w:jc w:val="right"/>
              <w:rPr>
                <w:sz w:val="20"/>
                <w:szCs w:val="20"/>
              </w:rPr>
            </w:pPr>
            <w:r>
              <w:rPr>
                <w:rFonts w:ascii="Cambria" w:eastAsia="Cambria" w:hAnsi="Cambria" w:cs="Cambria"/>
                <w:sz w:val="20"/>
                <w:szCs w:val="20"/>
              </w:rPr>
              <w:t>Unity3D is a powerful cross-platform 3D engine and a</w:t>
            </w: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spacing w:line="233" w:lineRule="exact"/>
              <w:rPr>
                <w:sz w:val="20"/>
                <w:szCs w:val="20"/>
              </w:rPr>
            </w:pPr>
            <w:r>
              <w:rPr>
                <w:rFonts w:ascii="Cambria" w:eastAsia="Cambria" w:hAnsi="Cambria" w:cs="Cambria"/>
                <w:sz w:val="20"/>
                <w:szCs w:val="20"/>
              </w:rPr>
              <w:t xml:space="preserve">the world around them and also makes them </w:t>
            </w:r>
            <w:r>
              <w:rPr>
                <w:rFonts w:ascii="Cambria" w:eastAsia="Cambria" w:hAnsi="Cambria" w:cs="Cambria"/>
                <w:sz w:val="20"/>
                <w:szCs w:val="20"/>
              </w:rPr>
              <w:t>independent.</w:t>
            </w:r>
          </w:p>
        </w:tc>
        <w:tc>
          <w:tcPr>
            <w:tcW w:w="5220" w:type="dxa"/>
            <w:vAlign w:val="bottom"/>
          </w:tcPr>
          <w:p w:rsidR="00D10FD2" w:rsidRDefault="001F35C6">
            <w:pPr>
              <w:ind w:left="200"/>
              <w:rPr>
                <w:sz w:val="20"/>
                <w:szCs w:val="20"/>
              </w:rPr>
            </w:pPr>
            <w:r>
              <w:rPr>
                <w:rFonts w:ascii="Cambria" w:eastAsia="Cambria" w:hAnsi="Cambria" w:cs="Cambria"/>
                <w:sz w:val="20"/>
                <w:szCs w:val="20"/>
              </w:rPr>
              <w:t>user-friendly development environment. It is used to</w:t>
            </w:r>
          </w:p>
        </w:tc>
        <w:tc>
          <w:tcPr>
            <w:tcW w:w="0" w:type="dxa"/>
            <w:vAlign w:val="bottom"/>
          </w:tcPr>
          <w:p w:rsidR="00D10FD2" w:rsidRDefault="00D10FD2">
            <w:pPr>
              <w:rPr>
                <w:sz w:val="1"/>
                <w:szCs w:val="1"/>
              </w:rPr>
            </w:pPr>
          </w:p>
        </w:tc>
      </w:tr>
      <w:tr w:rsidR="00D10FD2">
        <w:trPr>
          <w:trHeight w:val="233"/>
        </w:trPr>
        <w:tc>
          <w:tcPr>
            <w:tcW w:w="5240" w:type="dxa"/>
            <w:vAlign w:val="bottom"/>
          </w:tcPr>
          <w:p w:rsidR="00D10FD2" w:rsidRDefault="001F35C6">
            <w:pPr>
              <w:spacing w:line="233" w:lineRule="exact"/>
              <w:rPr>
                <w:sz w:val="20"/>
                <w:szCs w:val="20"/>
              </w:rPr>
            </w:pPr>
            <w:r>
              <w:rPr>
                <w:rFonts w:ascii="Cambria" w:eastAsia="Cambria" w:hAnsi="Cambria" w:cs="Cambria"/>
                <w:sz w:val="20"/>
                <w:szCs w:val="20"/>
              </w:rPr>
              <w:t>There are imperfections and challenges in current education</w:t>
            </w:r>
          </w:p>
        </w:tc>
        <w:tc>
          <w:tcPr>
            <w:tcW w:w="5220" w:type="dxa"/>
            <w:vMerge w:val="restart"/>
            <w:vAlign w:val="bottom"/>
          </w:tcPr>
          <w:p w:rsidR="00D10FD2" w:rsidRDefault="001F35C6">
            <w:pPr>
              <w:ind w:left="200"/>
              <w:rPr>
                <w:sz w:val="20"/>
                <w:szCs w:val="20"/>
              </w:rPr>
            </w:pPr>
            <w:r>
              <w:rPr>
                <w:rFonts w:ascii="Cambria" w:eastAsia="Cambria" w:hAnsi="Cambria" w:cs="Cambria"/>
                <w:w w:val="99"/>
                <w:sz w:val="20"/>
                <w:szCs w:val="20"/>
              </w:rPr>
              <w:t>develop 3d games and applications for mobile, desktop, the</w:t>
            </w:r>
          </w:p>
        </w:tc>
        <w:tc>
          <w:tcPr>
            <w:tcW w:w="0" w:type="dxa"/>
            <w:vAlign w:val="bottom"/>
          </w:tcPr>
          <w:p w:rsidR="00D10FD2" w:rsidRDefault="00D10FD2">
            <w:pPr>
              <w:rPr>
                <w:sz w:val="1"/>
                <w:szCs w:val="1"/>
              </w:rPr>
            </w:pPr>
          </w:p>
        </w:tc>
      </w:tr>
      <w:tr w:rsidR="00D10FD2">
        <w:trPr>
          <w:trHeight w:val="77"/>
        </w:trPr>
        <w:tc>
          <w:tcPr>
            <w:tcW w:w="5240" w:type="dxa"/>
            <w:vMerge w:val="restart"/>
            <w:vAlign w:val="bottom"/>
          </w:tcPr>
          <w:p w:rsidR="00D10FD2" w:rsidRDefault="001F35C6">
            <w:pPr>
              <w:rPr>
                <w:sz w:val="20"/>
                <w:szCs w:val="20"/>
              </w:rPr>
            </w:pPr>
            <w:r>
              <w:rPr>
                <w:rFonts w:ascii="Cambria" w:eastAsia="Cambria" w:hAnsi="Cambria" w:cs="Cambria"/>
                <w:sz w:val="20"/>
                <w:szCs w:val="20"/>
              </w:rPr>
              <w:t>systems such as accessibility, funding, autonomy, one-size-</w:t>
            </w:r>
          </w:p>
        </w:tc>
        <w:tc>
          <w:tcPr>
            <w:tcW w:w="5220" w:type="dxa"/>
            <w:vMerge/>
            <w:vAlign w:val="bottom"/>
          </w:tcPr>
          <w:p w:rsidR="00D10FD2" w:rsidRDefault="00D10FD2">
            <w:pPr>
              <w:rPr>
                <w:sz w:val="6"/>
                <w:szCs w:val="6"/>
              </w:rPr>
            </w:pPr>
          </w:p>
        </w:tc>
        <w:tc>
          <w:tcPr>
            <w:tcW w:w="0" w:type="dxa"/>
            <w:vAlign w:val="bottom"/>
          </w:tcPr>
          <w:p w:rsidR="00D10FD2" w:rsidRDefault="00D10FD2">
            <w:pPr>
              <w:rPr>
                <w:sz w:val="1"/>
                <w:szCs w:val="1"/>
              </w:rPr>
            </w:pPr>
          </w:p>
        </w:tc>
      </w:tr>
      <w:tr w:rsidR="00D10FD2">
        <w:trPr>
          <w:trHeight w:val="158"/>
        </w:trPr>
        <w:tc>
          <w:tcPr>
            <w:tcW w:w="5240" w:type="dxa"/>
            <w:vMerge/>
            <w:vAlign w:val="bottom"/>
          </w:tcPr>
          <w:p w:rsidR="00D10FD2" w:rsidRDefault="00D10FD2">
            <w:pPr>
              <w:rPr>
                <w:sz w:val="13"/>
                <w:szCs w:val="13"/>
              </w:rPr>
            </w:pPr>
          </w:p>
        </w:tc>
        <w:tc>
          <w:tcPr>
            <w:tcW w:w="5220" w:type="dxa"/>
            <w:vMerge w:val="restart"/>
            <w:vAlign w:val="bottom"/>
          </w:tcPr>
          <w:p w:rsidR="00D10FD2" w:rsidRDefault="001F35C6">
            <w:pPr>
              <w:ind w:left="200"/>
              <w:rPr>
                <w:sz w:val="20"/>
                <w:szCs w:val="20"/>
              </w:rPr>
            </w:pPr>
            <w:r>
              <w:rPr>
                <w:rFonts w:ascii="Cambria" w:eastAsia="Cambria" w:hAnsi="Cambria" w:cs="Cambria"/>
                <w:sz w:val="20"/>
                <w:szCs w:val="20"/>
              </w:rPr>
              <w:t>web, and consoles. It is easy enough for beginners and</w:t>
            </w:r>
          </w:p>
        </w:tc>
        <w:tc>
          <w:tcPr>
            <w:tcW w:w="0" w:type="dxa"/>
            <w:vAlign w:val="bottom"/>
          </w:tcPr>
          <w:p w:rsidR="00D10FD2" w:rsidRDefault="00D10FD2">
            <w:pPr>
              <w:rPr>
                <w:sz w:val="1"/>
                <w:szCs w:val="1"/>
              </w:rPr>
            </w:pPr>
          </w:p>
        </w:tc>
      </w:tr>
      <w:tr w:rsidR="00D10FD2">
        <w:trPr>
          <w:trHeight w:val="110"/>
        </w:trPr>
        <w:tc>
          <w:tcPr>
            <w:tcW w:w="5240" w:type="dxa"/>
            <w:vMerge w:val="restart"/>
            <w:vAlign w:val="bottom"/>
          </w:tcPr>
          <w:p w:rsidR="00D10FD2" w:rsidRDefault="001F35C6">
            <w:pPr>
              <w:rPr>
                <w:sz w:val="20"/>
                <w:szCs w:val="20"/>
              </w:rPr>
            </w:pPr>
            <w:r>
              <w:rPr>
                <w:rFonts w:ascii="Cambria" w:eastAsia="Cambria" w:hAnsi="Cambria" w:cs="Cambria"/>
                <w:sz w:val="20"/>
                <w:szCs w:val="20"/>
              </w:rPr>
              <w:t>fits-all approach and big changes in future jobs indicate</w:t>
            </w:r>
          </w:p>
        </w:tc>
        <w:tc>
          <w:tcPr>
            <w:tcW w:w="5220" w:type="dxa"/>
            <w:vMerge/>
            <w:vAlign w:val="bottom"/>
          </w:tcPr>
          <w:p w:rsidR="00D10FD2" w:rsidRDefault="00D10FD2">
            <w:pPr>
              <w:rPr>
                <w:sz w:val="9"/>
                <w:szCs w:val="9"/>
              </w:rPr>
            </w:pPr>
          </w:p>
        </w:tc>
        <w:tc>
          <w:tcPr>
            <w:tcW w:w="0" w:type="dxa"/>
            <w:vAlign w:val="bottom"/>
          </w:tcPr>
          <w:p w:rsidR="00D10FD2" w:rsidRDefault="00D10FD2">
            <w:pPr>
              <w:rPr>
                <w:sz w:val="1"/>
                <w:szCs w:val="1"/>
              </w:rPr>
            </w:pPr>
          </w:p>
        </w:tc>
      </w:tr>
      <w:tr w:rsidR="00D10FD2">
        <w:trPr>
          <w:trHeight w:val="124"/>
        </w:trPr>
        <w:tc>
          <w:tcPr>
            <w:tcW w:w="5240" w:type="dxa"/>
            <w:vMerge/>
            <w:vAlign w:val="bottom"/>
          </w:tcPr>
          <w:p w:rsidR="00D10FD2" w:rsidRDefault="00D10FD2">
            <w:pPr>
              <w:rPr>
                <w:sz w:val="10"/>
                <w:szCs w:val="10"/>
              </w:rPr>
            </w:pPr>
          </w:p>
        </w:tc>
        <w:tc>
          <w:tcPr>
            <w:tcW w:w="5220" w:type="dxa"/>
            <w:vMerge w:val="restart"/>
            <w:vAlign w:val="bottom"/>
          </w:tcPr>
          <w:p w:rsidR="00D10FD2" w:rsidRDefault="001F35C6">
            <w:pPr>
              <w:ind w:left="200"/>
              <w:rPr>
                <w:sz w:val="20"/>
                <w:szCs w:val="20"/>
              </w:rPr>
            </w:pPr>
            <w:r>
              <w:rPr>
                <w:rFonts w:ascii="Cambria" w:eastAsia="Cambria" w:hAnsi="Cambria" w:cs="Cambria"/>
                <w:sz w:val="20"/>
                <w:szCs w:val="20"/>
              </w:rPr>
              <w:t>powerful enough for experts.</w:t>
            </w:r>
          </w:p>
        </w:tc>
        <w:tc>
          <w:tcPr>
            <w:tcW w:w="0" w:type="dxa"/>
            <w:vAlign w:val="bottom"/>
          </w:tcPr>
          <w:p w:rsidR="00D10FD2" w:rsidRDefault="00D10FD2">
            <w:pPr>
              <w:rPr>
                <w:sz w:val="1"/>
                <w:szCs w:val="1"/>
              </w:rPr>
            </w:pPr>
          </w:p>
        </w:tc>
      </w:tr>
      <w:tr w:rsidR="00D10FD2">
        <w:trPr>
          <w:trHeight w:val="147"/>
        </w:trPr>
        <w:tc>
          <w:tcPr>
            <w:tcW w:w="5240" w:type="dxa"/>
            <w:vMerge w:val="restart"/>
            <w:vAlign w:val="bottom"/>
          </w:tcPr>
          <w:p w:rsidR="00D10FD2" w:rsidRDefault="001F35C6">
            <w:pPr>
              <w:spacing w:line="233" w:lineRule="exact"/>
              <w:rPr>
                <w:sz w:val="20"/>
                <w:szCs w:val="20"/>
              </w:rPr>
            </w:pPr>
            <w:r>
              <w:rPr>
                <w:rFonts w:ascii="Cambria" w:eastAsia="Cambria" w:hAnsi="Cambria" w:cs="Cambria"/>
                <w:sz w:val="20"/>
                <w:szCs w:val="20"/>
              </w:rPr>
              <w:t>teachers need to employ new methods for improving</w:t>
            </w:r>
          </w:p>
        </w:tc>
        <w:tc>
          <w:tcPr>
            <w:tcW w:w="5220" w:type="dxa"/>
            <w:vMerge/>
            <w:vAlign w:val="bottom"/>
          </w:tcPr>
          <w:p w:rsidR="00D10FD2" w:rsidRDefault="00D10FD2">
            <w:pPr>
              <w:rPr>
                <w:sz w:val="12"/>
                <w:szCs w:val="12"/>
              </w:rPr>
            </w:pPr>
          </w:p>
        </w:tc>
        <w:tc>
          <w:tcPr>
            <w:tcW w:w="0" w:type="dxa"/>
            <w:vAlign w:val="bottom"/>
          </w:tcPr>
          <w:p w:rsidR="00D10FD2" w:rsidRDefault="00D10FD2">
            <w:pPr>
              <w:rPr>
                <w:sz w:val="1"/>
                <w:szCs w:val="1"/>
              </w:rPr>
            </w:pPr>
          </w:p>
        </w:tc>
      </w:tr>
      <w:tr w:rsidR="00D10FD2">
        <w:trPr>
          <w:trHeight w:val="86"/>
        </w:trPr>
        <w:tc>
          <w:tcPr>
            <w:tcW w:w="5240" w:type="dxa"/>
            <w:vMerge/>
            <w:vAlign w:val="bottom"/>
          </w:tcPr>
          <w:p w:rsidR="00D10FD2" w:rsidRDefault="00D10FD2">
            <w:pPr>
              <w:rPr>
                <w:sz w:val="7"/>
                <w:szCs w:val="7"/>
              </w:rPr>
            </w:pPr>
          </w:p>
        </w:tc>
        <w:tc>
          <w:tcPr>
            <w:tcW w:w="5220" w:type="dxa"/>
            <w:vAlign w:val="bottom"/>
          </w:tcPr>
          <w:p w:rsidR="00D10FD2" w:rsidRDefault="00D10FD2">
            <w:pPr>
              <w:rPr>
                <w:sz w:val="7"/>
                <w:szCs w:val="7"/>
              </w:rPr>
            </w:pPr>
          </w:p>
        </w:tc>
        <w:tc>
          <w:tcPr>
            <w:tcW w:w="0" w:type="dxa"/>
            <w:vAlign w:val="bottom"/>
          </w:tcPr>
          <w:p w:rsidR="00D10FD2" w:rsidRDefault="00D10FD2">
            <w:pPr>
              <w:rPr>
                <w:sz w:val="1"/>
                <w:szCs w:val="1"/>
              </w:rPr>
            </w:pPr>
          </w:p>
        </w:tc>
      </w:tr>
      <w:tr w:rsidR="00D10FD2">
        <w:trPr>
          <w:trHeight w:val="236"/>
        </w:trPr>
        <w:tc>
          <w:tcPr>
            <w:tcW w:w="5240" w:type="dxa"/>
            <w:vAlign w:val="bottom"/>
          </w:tcPr>
          <w:p w:rsidR="00D10FD2" w:rsidRDefault="001F35C6">
            <w:pPr>
              <w:rPr>
                <w:sz w:val="20"/>
                <w:szCs w:val="20"/>
              </w:rPr>
            </w:pPr>
            <w:r>
              <w:rPr>
                <w:rFonts w:ascii="Cambria" w:eastAsia="Cambria" w:hAnsi="Cambria" w:cs="Cambria"/>
                <w:sz w:val="20"/>
                <w:szCs w:val="20"/>
              </w:rPr>
              <w:t>education. If education can be augmented with the</w:t>
            </w:r>
            <w:r>
              <w:rPr>
                <w:rFonts w:ascii="Cambria" w:eastAsia="Cambria" w:hAnsi="Cambria" w:cs="Cambria"/>
                <w:sz w:val="20"/>
                <w:szCs w:val="20"/>
              </w:rPr>
              <w:t xml:space="preserve"> help of</w:t>
            </w:r>
          </w:p>
        </w:tc>
        <w:tc>
          <w:tcPr>
            <w:tcW w:w="5220" w:type="dxa"/>
            <w:vMerge w:val="restart"/>
            <w:vAlign w:val="bottom"/>
          </w:tcPr>
          <w:p w:rsidR="00D10FD2" w:rsidRDefault="001F35C6">
            <w:pPr>
              <w:ind w:left="200"/>
              <w:rPr>
                <w:sz w:val="20"/>
                <w:szCs w:val="20"/>
              </w:rPr>
            </w:pPr>
            <w:r>
              <w:rPr>
                <w:rFonts w:ascii="Cambria" w:eastAsia="Cambria" w:hAnsi="Cambria" w:cs="Cambria"/>
                <w:b/>
                <w:bCs/>
              </w:rPr>
              <w:t>1.1 Aim</w:t>
            </w:r>
          </w:p>
        </w:tc>
        <w:tc>
          <w:tcPr>
            <w:tcW w:w="0" w:type="dxa"/>
            <w:vAlign w:val="bottom"/>
          </w:tcPr>
          <w:p w:rsidR="00D10FD2" w:rsidRDefault="00D10FD2">
            <w:pPr>
              <w:rPr>
                <w:sz w:val="1"/>
                <w:szCs w:val="1"/>
              </w:rPr>
            </w:pPr>
          </w:p>
        </w:tc>
      </w:tr>
      <w:tr w:rsidR="00D10FD2">
        <w:trPr>
          <w:trHeight w:val="90"/>
        </w:trPr>
        <w:tc>
          <w:tcPr>
            <w:tcW w:w="5240" w:type="dxa"/>
            <w:vMerge w:val="restart"/>
            <w:vAlign w:val="bottom"/>
          </w:tcPr>
          <w:p w:rsidR="00D10FD2" w:rsidRDefault="001F35C6">
            <w:pPr>
              <w:rPr>
                <w:sz w:val="20"/>
                <w:szCs w:val="20"/>
              </w:rPr>
            </w:pPr>
            <w:r>
              <w:rPr>
                <w:rFonts w:ascii="Cambria" w:eastAsia="Cambria" w:hAnsi="Cambria" w:cs="Cambria"/>
                <w:sz w:val="20"/>
                <w:szCs w:val="20"/>
              </w:rPr>
              <w:t>technology then it can help to achieve new heights and even</w:t>
            </w:r>
          </w:p>
        </w:tc>
        <w:tc>
          <w:tcPr>
            <w:tcW w:w="5220" w:type="dxa"/>
            <w:vMerge/>
            <w:vAlign w:val="bottom"/>
          </w:tcPr>
          <w:p w:rsidR="00D10FD2" w:rsidRDefault="00D10FD2">
            <w:pPr>
              <w:rPr>
                <w:sz w:val="7"/>
                <w:szCs w:val="7"/>
              </w:rPr>
            </w:pPr>
          </w:p>
        </w:tc>
        <w:tc>
          <w:tcPr>
            <w:tcW w:w="0" w:type="dxa"/>
            <w:vAlign w:val="bottom"/>
          </w:tcPr>
          <w:p w:rsidR="00D10FD2" w:rsidRDefault="00D10FD2">
            <w:pPr>
              <w:rPr>
                <w:sz w:val="1"/>
                <w:szCs w:val="1"/>
              </w:rPr>
            </w:pPr>
          </w:p>
        </w:tc>
      </w:tr>
      <w:tr w:rsidR="00D10FD2">
        <w:trPr>
          <w:trHeight w:val="145"/>
        </w:trPr>
        <w:tc>
          <w:tcPr>
            <w:tcW w:w="5240" w:type="dxa"/>
            <w:vMerge/>
            <w:vAlign w:val="bottom"/>
          </w:tcPr>
          <w:p w:rsidR="00D10FD2" w:rsidRDefault="00D10FD2">
            <w:pPr>
              <w:rPr>
                <w:sz w:val="12"/>
                <w:szCs w:val="12"/>
              </w:rPr>
            </w:pPr>
          </w:p>
        </w:tc>
        <w:tc>
          <w:tcPr>
            <w:tcW w:w="5220" w:type="dxa"/>
            <w:vAlign w:val="bottom"/>
          </w:tcPr>
          <w:p w:rsidR="00D10FD2" w:rsidRDefault="00D10FD2">
            <w:pPr>
              <w:rPr>
                <w:sz w:val="12"/>
                <w:szCs w:val="12"/>
              </w:rPr>
            </w:pPr>
          </w:p>
        </w:tc>
        <w:tc>
          <w:tcPr>
            <w:tcW w:w="0" w:type="dxa"/>
            <w:vAlign w:val="bottom"/>
          </w:tcPr>
          <w:p w:rsidR="00D10FD2" w:rsidRDefault="00D10FD2">
            <w:pPr>
              <w:rPr>
                <w:sz w:val="1"/>
                <w:szCs w:val="1"/>
              </w:rPr>
            </w:pPr>
          </w:p>
        </w:tc>
      </w:tr>
      <w:tr w:rsidR="00D10FD2">
        <w:trPr>
          <w:trHeight w:val="235"/>
        </w:trPr>
        <w:tc>
          <w:tcPr>
            <w:tcW w:w="5240" w:type="dxa"/>
            <w:vAlign w:val="bottom"/>
          </w:tcPr>
          <w:p w:rsidR="00D10FD2" w:rsidRDefault="001F35C6">
            <w:pPr>
              <w:rPr>
                <w:sz w:val="20"/>
                <w:szCs w:val="20"/>
              </w:rPr>
            </w:pPr>
            <w:r>
              <w:rPr>
                <w:rFonts w:ascii="Cambria" w:eastAsia="Cambria" w:hAnsi="Cambria" w:cs="Cambria"/>
                <w:sz w:val="20"/>
                <w:szCs w:val="20"/>
              </w:rPr>
              <w:t>create new to achieve.</w:t>
            </w:r>
          </w:p>
        </w:tc>
        <w:tc>
          <w:tcPr>
            <w:tcW w:w="5220" w:type="dxa"/>
            <w:vMerge w:val="restart"/>
            <w:vAlign w:val="bottom"/>
          </w:tcPr>
          <w:p w:rsidR="00D10FD2" w:rsidRDefault="001F35C6">
            <w:pPr>
              <w:jc w:val="right"/>
              <w:rPr>
                <w:sz w:val="20"/>
                <w:szCs w:val="20"/>
              </w:rPr>
            </w:pPr>
            <w:r>
              <w:rPr>
                <w:rFonts w:ascii="Cambria" w:eastAsia="Cambria" w:hAnsi="Cambria" w:cs="Cambria"/>
                <w:sz w:val="20"/>
                <w:szCs w:val="20"/>
              </w:rPr>
              <w:t>The aim of the paper is to present the potential of</w:t>
            </w:r>
          </w:p>
        </w:tc>
        <w:tc>
          <w:tcPr>
            <w:tcW w:w="0" w:type="dxa"/>
            <w:vAlign w:val="bottom"/>
          </w:tcPr>
          <w:p w:rsidR="00D10FD2" w:rsidRDefault="00D10FD2">
            <w:pPr>
              <w:rPr>
                <w:sz w:val="1"/>
                <w:szCs w:val="1"/>
              </w:rPr>
            </w:pPr>
          </w:p>
        </w:tc>
      </w:tr>
      <w:tr w:rsidR="00D10FD2">
        <w:trPr>
          <w:trHeight w:val="113"/>
        </w:trPr>
        <w:tc>
          <w:tcPr>
            <w:tcW w:w="5240" w:type="dxa"/>
            <w:vAlign w:val="bottom"/>
          </w:tcPr>
          <w:p w:rsidR="00D10FD2" w:rsidRDefault="00D10FD2">
            <w:pPr>
              <w:rPr>
                <w:sz w:val="9"/>
                <w:szCs w:val="9"/>
              </w:rPr>
            </w:pPr>
          </w:p>
        </w:tc>
        <w:tc>
          <w:tcPr>
            <w:tcW w:w="5220" w:type="dxa"/>
            <w:vMerge/>
            <w:vAlign w:val="bottom"/>
          </w:tcPr>
          <w:p w:rsidR="00D10FD2" w:rsidRDefault="00D10FD2">
            <w:pPr>
              <w:rPr>
                <w:sz w:val="9"/>
                <w:szCs w:val="9"/>
              </w:rPr>
            </w:pPr>
          </w:p>
        </w:tc>
        <w:tc>
          <w:tcPr>
            <w:tcW w:w="0" w:type="dxa"/>
            <w:vAlign w:val="bottom"/>
          </w:tcPr>
          <w:p w:rsidR="00D10FD2" w:rsidRDefault="00D10FD2">
            <w:pPr>
              <w:rPr>
                <w:sz w:val="1"/>
                <w:szCs w:val="1"/>
              </w:rPr>
            </w:pPr>
          </w:p>
        </w:tc>
      </w:tr>
    </w:tbl>
    <w:p w:rsidR="00D10FD2" w:rsidRDefault="00D10FD2">
      <w:pPr>
        <w:spacing w:line="7" w:lineRule="exact"/>
        <w:rPr>
          <w:rFonts w:ascii="Calibri" w:eastAsia="Calibri" w:hAnsi="Calibri" w:cs="Calibri"/>
          <w:sz w:val="18"/>
          <w:szCs w:val="18"/>
        </w:rPr>
      </w:pPr>
    </w:p>
    <w:p w:rsidR="00D10FD2" w:rsidRDefault="00D10FD2">
      <w:pPr>
        <w:sectPr w:rsidR="00D10FD2">
          <w:pgSz w:w="11900" w:h="16841"/>
          <w:pgMar w:top="958" w:right="686" w:bottom="424" w:left="700" w:header="0" w:footer="0" w:gutter="0"/>
          <w:cols w:space="720" w:equalWidth="0">
            <w:col w:w="10520"/>
          </w:cols>
        </w:sectPr>
      </w:pPr>
    </w:p>
    <w:p w:rsidR="00D10FD2" w:rsidRDefault="001F35C6">
      <w:pPr>
        <w:spacing w:line="254" w:lineRule="auto"/>
        <w:ind w:left="20"/>
        <w:jc w:val="both"/>
        <w:rPr>
          <w:sz w:val="20"/>
          <w:szCs w:val="20"/>
        </w:rPr>
      </w:pPr>
      <w:r>
        <w:rPr>
          <w:rFonts w:ascii="Cambria" w:eastAsia="Cambria" w:hAnsi="Cambria" w:cs="Cambria"/>
          <w:sz w:val="19"/>
          <w:szCs w:val="19"/>
        </w:rPr>
        <w:lastRenderedPageBreak/>
        <w:t xml:space="preserve">The introduction of such new technologies is to motivate young </w:t>
      </w:r>
      <w:r>
        <w:rPr>
          <w:rFonts w:ascii="Cambria" w:eastAsia="Cambria" w:hAnsi="Cambria" w:cs="Cambria"/>
          <w:sz w:val="19"/>
          <w:szCs w:val="19"/>
        </w:rPr>
        <w:t>minds and also to engage them in to the learning process. The use of many important emerging and advanced technologies such as Artificial Intelligence (AI), Cloud Computing, Augmented Reality (AR) etc. can obtain effective results in the field of education</w:t>
      </w:r>
      <w:r>
        <w:rPr>
          <w:rFonts w:ascii="Cambria" w:eastAsia="Cambria" w:hAnsi="Cambria" w:cs="Cambria"/>
          <w:sz w:val="19"/>
          <w:szCs w:val="19"/>
        </w:rPr>
        <w:t>. One of the most important features of augmented reality is that it gives the sense of reality. Today, augmented reality is used in the fields of medicine, military, engineering and education. The use of</w:t>
      </w:r>
    </w:p>
    <w:p w:rsidR="00D10FD2" w:rsidRDefault="00D10FD2">
      <w:pPr>
        <w:spacing w:line="7" w:lineRule="exact"/>
        <w:rPr>
          <w:rFonts w:ascii="Calibri" w:eastAsia="Calibri" w:hAnsi="Calibri" w:cs="Calibri"/>
          <w:sz w:val="18"/>
          <w:szCs w:val="18"/>
        </w:rPr>
      </w:pPr>
    </w:p>
    <w:p w:rsidR="00D10FD2" w:rsidRDefault="001F35C6">
      <w:pPr>
        <w:ind w:left="20"/>
        <w:rPr>
          <w:sz w:val="20"/>
          <w:szCs w:val="20"/>
        </w:rPr>
      </w:pPr>
      <w:r>
        <w:rPr>
          <w:rFonts w:ascii="Cambria" w:eastAsia="Cambria" w:hAnsi="Cambria" w:cs="Cambria"/>
          <w:sz w:val="19"/>
          <w:szCs w:val="19"/>
        </w:rPr>
        <w:t>visual technology in the process of</w:t>
      </w:r>
    </w:p>
    <w:p w:rsidR="00D10FD2" w:rsidRDefault="00D10FD2">
      <w:pPr>
        <w:spacing w:line="21" w:lineRule="exact"/>
        <w:rPr>
          <w:rFonts w:ascii="Calibri" w:eastAsia="Calibri" w:hAnsi="Calibri" w:cs="Calibri"/>
          <w:sz w:val="18"/>
          <w:szCs w:val="18"/>
        </w:rPr>
      </w:pPr>
    </w:p>
    <w:p w:rsidR="00D10FD2" w:rsidRDefault="001F35C6">
      <w:pPr>
        <w:ind w:left="20"/>
        <w:rPr>
          <w:sz w:val="20"/>
          <w:szCs w:val="20"/>
        </w:rPr>
      </w:pPr>
      <w:r>
        <w:rPr>
          <w:rFonts w:ascii="Calibri" w:eastAsia="Calibri" w:hAnsi="Calibri" w:cs="Calibri"/>
        </w:rPr>
        <w:t xml:space="preserve">education </w:t>
      </w:r>
      <w:r>
        <w:rPr>
          <w:rFonts w:ascii="Calibri" w:eastAsia="Calibri" w:hAnsi="Calibri" w:cs="Calibri"/>
        </w:rPr>
        <w:t>ensures the effective</w:t>
      </w:r>
    </w:p>
    <w:p w:rsidR="00D10FD2" w:rsidRDefault="00D10FD2">
      <w:pPr>
        <w:spacing w:line="5" w:lineRule="exact"/>
        <w:rPr>
          <w:rFonts w:ascii="Calibri" w:eastAsia="Calibri" w:hAnsi="Calibri" w:cs="Calibri"/>
          <w:sz w:val="18"/>
          <w:szCs w:val="18"/>
        </w:rPr>
      </w:pPr>
    </w:p>
    <w:p w:rsidR="00D10FD2" w:rsidRDefault="001F35C6">
      <w:pPr>
        <w:ind w:left="20"/>
        <w:rPr>
          <w:sz w:val="20"/>
          <w:szCs w:val="20"/>
        </w:rPr>
      </w:pPr>
      <w:r>
        <w:rPr>
          <w:rFonts w:ascii="Cambria" w:eastAsia="Cambria" w:hAnsi="Cambria" w:cs="Cambria"/>
          <w:sz w:val="20"/>
          <w:szCs w:val="20"/>
        </w:rPr>
        <w:t>expressions in traditional courses.</w:t>
      </w:r>
    </w:p>
    <w:p w:rsidR="00D10FD2" w:rsidRDefault="001F35C6">
      <w:pPr>
        <w:spacing w:line="20" w:lineRule="exact"/>
        <w:rPr>
          <w:rFonts w:ascii="Calibri" w:eastAsia="Calibri" w:hAnsi="Calibri" w:cs="Calibri"/>
          <w:sz w:val="18"/>
          <w:szCs w:val="18"/>
        </w:rPr>
      </w:pPr>
      <w:r>
        <w:rPr>
          <w:rFonts w:ascii="Calibri" w:eastAsia="Calibri" w:hAnsi="Calibri" w:cs="Calibri"/>
          <w:sz w:val="18"/>
          <w:szCs w:val="18"/>
        </w:rPr>
        <w:br w:type="column"/>
      </w:r>
    </w:p>
    <w:p w:rsidR="00D10FD2" w:rsidRDefault="00D10FD2">
      <w:pPr>
        <w:spacing w:line="9" w:lineRule="exact"/>
        <w:rPr>
          <w:rFonts w:ascii="Calibri" w:eastAsia="Calibri" w:hAnsi="Calibri" w:cs="Calibri"/>
          <w:sz w:val="18"/>
          <w:szCs w:val="18"/>
        </w:rPr>
      </w:pPr>
    </w:p>
    <w:p w:rsidR="00D10FD2" w:rsidRDefault="001F35C6">
      <w:pPr>
        <w:spacing w:line="275" w:lineRule="auto"/>
        <w:ind w:right="40"/>
        <w:jc w:val="both"/>
        <w:rPr>
          <w:sz w:val="20"/>
          <w:szCs w:val="20"/>
        </w:rPr>
      </w:pPr>
      <w:r>
        <w:rPr>
          <w:rFonts w:ascii="Cambria" w:eastAsia="Cambria" w:hAnsi="Cambria" w:cs="Cambria"/>
          <w:sz w:val="20"/>
          <w:szCs w:val="20"/>
        </w:rPr>
        <w:t>augmented reality in the field of education by developing a system which will help students to understand the difficult concepts in education easily.</w:t>
      </w:r>
    </w:p>
    <w:p w:rsidR="00D10FD2" w:rsidRDefault="00D10FD2">
      <w:pPr>
        <w:spacing w:line="121" w:lineRule="exact"/>
        <w:rPr>
          <w:rFonts w:ascii="Calibri" w:eastAsia="Calibri" w:hAnsi="Calibri" w:cs="Calibri"/>
          <w:sz w:val="18"/>
          <w:szCs w:val="18"/>
        </w:rPr>
      </w:pPr>
    </w:p>
    <w:p w:rsidR="00D10FD2" w:rsidRDefault="001F35C6">
      <w:pPr>
        <w:rPr>
          <w:sz w:val="20"/>
          <w:szCs w:val="20"/>
        </w:rPr>
      </w:pPr>
      <w:r>
        <w:rPr>
          <w:rFonts w:ascii="Cambria" w:eastAsia="Cambria" w:hAnsi="Cambria" w:cs="Cambria"/>
          <w:b/>
          <w:bCs/>
        </w:rPr>
        <w:t>1.2 Objectives</w:t>
      </w:r>
    </w:p>
    <w:p w:rsidR="00D10FD2" w:rsidRDefault="00D10FD2">
      <w:pPr>
        <w:spacing w:line="237" w:lineRule="exact"/>
        <w:rPr>
          <w:rFonts w:ascii="Calibri" w:eastAsia="Calibri" w:hAnsi="Calibri" w:cs="Calibri"/>
          <w:sz w:val="18"/>
          <w:szCs w:val="18"/>
        </w:rPr>
      </w:pPr>
    </w:p>
    <w:p w:rsidR="00D10FD2" w:rsidRDefault="001F35C6">
      <w:pPr>
        <w:rPr>
          <w:sz w:val="20"/>
          <w:szCs w:val="20"/>
        </w:rPr>
      </w:pPr>
      <w:r>
        <w:rPr>
          <w:rFonts w:ascii="Cambria" w:eastAsia="Cambria" w:hAnsi="Cambria" w:cs="Cambria"/>
          <w:sz w:val="20"/>
          <w:szCs w:val="20"/>
        </w:rPr>
        <w:t>The objectives of this syst</w:t>
      </w:r>
      <w:r>
        <w:rPr>
          <w:rFonts w:ascii="Cambria" w:eastAsia="Cambria" w:hAnsi="Cambria" w:cs="Cambria"/>
          <w:sz w:val="20"/>
          <w:szCs w:val="20"/>
        </w:rPr>
        <w:t>em are to:</w:t>
      </w:r>
    </w:p>
    <w:p w:rsidR="00D10FD2" w:rsidRDefault="00D10FD2">
      <w:pPr>
        <w:spacing w:line="234" w:lineRule="exact"/>
        <w:rPr>
          <w:rFonts w:ascii="Calibri" w:eastAsia="Calibri" w:hAnsi="Calibri" w:cs="Calibri"/>
          <w:sz w:val="18"/>
          <w:szCs w:val="18"/>
        </w:rPr>
      </w:pPr>
    </w:p>
    <w:p w:rsidR="00D10FD2" w:rsidRDefault="001F35C6">
      <w:pPr>
        <w:numPr>
          <w:ilvl w:val="0"/>
          <w:numId w:val="2"/>
        </w:numPr>
        <w:tabs>
          <w:tab w:val="left" w:pos="720"/>
        </w:tabs>
        <w:ind w:left="720" w:hanging="351"/>
        <w:rPr>
          <w:rFonts w:ascii="MS PGothic" w:eastAsia="MS PGothic" w:hAnsi="MS PGothic" w:cs="MS PGothic"/>
          <w:sz w:val="20"/>
          <w:szCs w:val="20"/>
        </w:rPr>
      </w:pPr>
      <w:r>
        <w:rPr>
          <w:rFonts w:ascii="Cambria" w:eastAsia="Cambria" w:hAnsi="Cambria" w:cs="Cambria"/>
          <w:sz w:val="20"/>
          <w:szCs w:val="20"/>
        </w:rPr>
        <w:t>Improve collaborative capabilities.</w:t>
      </w:r>
    </w:p>
    <w:p w:rsidR="00D10FD2" w:rsidRDefault="001F35C6">
      <w:pPr>
        <w:numPr>
          <w:ilvl w:val="0"/>
          <w:numId w:val="2"/>
        </w:numPr>
        <w:tabs>
          <w:tab w:val="left" w:pos="720"/>
        </w:tabs>
        <w:ind w:left="720" w:hanging="351"/>
        <w:rPr>
          <w:rFonts w:ascii="MS PGothic" w:eastAsia="MS PGothic" w:hAnsi="MS PGothic" w:cs="MS PGothic"/>
          <w:sz w:val="20"/>
          <w:szCs w:val="20"/>
        </w:rPr>
      </w:pPr>
      <w:r>
        <w:rPr>
          <w:rFonts w:ascii="Cambria" w:eastAsia="Cambria" w:hAnsi="Cambria" w:cs="Cambria"/>
          <w:sz w:val="20"/>
          <w:szCs w:val="20"/>
        </w:rPr>
        <w:t>Improve effective learning process.</w:t>
      </w:r>
    </w:p>
    <w:p w:rsidR="00D10FD2" w:rsidRDefault="001F35C6">
      <w:pPr>
        <w:numPr>
          <w:ilvl w:val="0"/>
          <w:numId w:val="2"/>
        </w:numPr>
        <w:tabs>
          <w:tab w:val="left" w:pos="720"/>
        </w:tabs>
        <w:spacing w:line="238" w:lineRule="auto"/>
        <w:ind w:left="720" w:hanging="351"/>
        <w:rPr>
          <w:rFonts w:ascii="MS PGothic" w:eastAsia="MS PGothic" w:hAnsi="MS PGothic" w:cs="MS PGothic"/>
          <w:sz w:val="20"/>
          <w:szCs w:val="20"/>
        </w:rPr>
      </w:pPr>
      <w:r>
        <w:rPr>
          <w:rFonts w:ascii="Cambria" w:eastAsia="Cambria" w:hAnsi="Cambria" w:cs="Cambria"/>
          <w:sz w:val="20"/>
          <w:szCs w:val="20"/>
        </w:rPr>
        <w:t>Make learning engaging and effortless.</w:t>
      </w:r>
    </w:p>
    <w:p w:rsidR="00D10FD2" w:rsidRDefault="001F35C6">
      <w:pPr>
        <w:spacing w:line="20" w:lineRule="exact"/>
        <w:rPr>
          <w:rFonts w:ascii="Calibri" w:eastAsia="Calibri" w:hAnsi="Calibri" w:cs="Calibri"/>
          <w:sz w:val="18"/>
          <w:szCs w:val="18"/>
        </w:rPr>
      </w:pPr>
      <w:r>
        <w:rPr>
          <w:rFonts w:ascii="Calibri" w:eastAsia="Calibri" w:hAnsi="Calibri" w:cs="Calibri"/>
          <w:noProof/>
          <w:sz w:val="18"/>
          <w:szCs w:val="18"/>
        </w:rPr>
        <w:drawing>
          <wp:anchor distT="0" distB="0" distL="114300" distR="114300" simplePos="0" relativeHeight="251652608" behindDoc="1" locked="0" layoutInCell="0" allowOverlap="1">
            <wp:simplePos x="0" y="0"/>
            <wp:positionH relativeFrom="column">
              <wp:posOffset>-3472180</wp:posOffset>
            </wp:positionH>
            <wp:positionV relativeFrom="paragraph">
              <wp:posOffset>208915</wp:posOffset>
            </wp:positionV>
            <wp:extent cx="6684010"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84010" cy="38100"/>
                    </a:xfrm>
                    <a:prstGeom prst="rect">
                      <a:avLst/>
                    </a:prstGeom>
                    <a:noFill/>
                  </pic:spPr>
                </pic:pic>
              </a:graphicData>
            </a:graphic>
          </wp:anchor>
        </w:drawing>
      </w:r>
      <w:r>
        <w:rPr>
          <w:rFonts w:ascii="Calibri" w:eastAsia="Calibri" w:hAnsi="Calibri" w:cs="Calibri"/>
          <w:noProof/>
          <w:sz w:val="18"/>
          <w:szCs w:val="18"/>
        </w:rPr>
        <w:drawing>
          <wp:anchor distT="0" distB="0" distL="114300" distR="114300" simplePos="0" relativeHeight="251653632" behindDoc="1" locked="0" layoutInCell="0" allowOverlap="1">
            <wp:simplePos x="0" y="0"/>
            <wp:positionH relativeFrom="column">
              <wp:posOffset>-3472180</wp:posOffset>
            </wp:positionH>
            <wp:positionV relativeFrom="paragraph">
              <wp:posOffset>255905</wp:posOffset>
            </wp:positionV>
            <wp:extent cx="668401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684010" cy="8890"/>
                    </a:xfrm>
                    <a:prstGeom prst="rect">
                      <a:avLst/>
                    </a:prstGeom>
                    <a:noFill/>
                  </pic:spPr>
                </pic:pic>
              </a:graphicData>
            </a:graphic>
          </wp:anchor>
        </w:drawing>
      </w:r>
    </w:p>
    <w:p w:rsidR="00D10FD2" w:rsidRDefault="00D10FD2">
      <w:pPr>
        <w:spacing w:line="435" w:lineRule="exact"/>
        <w:rPr>
          <w:rFonts w:ascii="Calibri" w:eastAsia="Calibri" w:hAnsi="Calibri" w:cs="Calibri"/>
          <w:sz w:val="18"/>
          <w:szCs w:val="18"/>
        </w:rPr>
      </w:pPr>
    </w:p>
    <w:p w:rsidR="00D10FD2" w:rsidRDefault="00D10FD2">
      <w:pPr>
        <w:sectPr w:rsidR="00D10FD2">
          <w:type w:val="continuous"/>
          <w:pgSz w:w="11900" w:h="16841"/>
          <w:pgMar w:top="958" w:right="686" w:bottom="424" w:left="700" w:header="0" w:footer="0" w:gutter="0"/>
          <w:cols w:num="2" w:space="720" w:equalWidth="0">
            <w:col w:w="5040" w:space="420"/>
            <w:col w:w="5060"/>
          </w:cols>
        </w:sectPr>
      </w:pPr>
    </w:p>
    <w:p w:rsidR="00D10FD2" w:rsidRDefault="001F35C6">
      <w:pPr>
        <w:tabs>
          <w:tab w:val="left" w:pos="1740"/>
          <w:tab w:val="left" w:pos="2160"/>
          <w:tab w:val="left" w:pos="5000"/>
          <w:tab w:val="left" w:pos="5420"/>
          <w:tab w:val="left" w:pos="8940"/>
          <w:tab w:val="left" w:pos="9260"/>
        </w:tabs>
        <w:ind w:left="20"/>
        <w:rPr>
          <w:sz w:val="20"/>
          <w:szCs w:val="20"/>
        </w:rPr>
      </w:pPr>
      <w:r>
        <w:rPr>
          <w:rFonts w:ascii="Cambria" w:eastAsia="Cambria" w:hAnsi="Cambria" w:cs="Cambria"/>
          <w:b/>
          <w:bCs/>
          <w:color w:val="585858"/>
        </w:rPr>
        <w:lastRenderedPageBreak/>
        <w:t>© 2020, IRJET</w:t>
      </w:r>
      <w:r>
        <w:rPr>
          <w:rFonts w:ascii="Cambria" w:eastAsia="Cambria" w:hAnsi="Cambria" w:cs="Cambria"/>
          <w:b/>
          <w:bCs/>
          <w:color w:val="585858"/>
        </w:rPr>
        <w:tab/>
        <w:t>|</w:t>
      </w:r>
      <w:r>
        <w:rPr>
          <w:rFonts w:ascii="Cambria" w:eastAsia="Cambria" w:hAnsi="Cambria" w:cs="Cambria"/>
          <w:b/>
          <w:bCs/>
          <w:color w:val="585858"/>
        </w:rPr>
        <w:tab/>
        <w:t>Impact Factor value: 7.34</w:t>
      </w:r>
      <w:r>
        <w:rPr>
          <w:rFonts w:ascii="Cambria" w:eastAsia="Cambria" w:hAnsi="Cambria" w:cs="Cambria"/>
          <w:b/>
          <w:bCs/>
          <w:color w:val="585858"/>
        </w:rPr>
        <w:tab/>
        <w:t>|</w:t>
      </w:r>
      <w:r>
        <w:rPr>
          <w:rFonts w:ascii="Cambria" w:eastAsia="Cambria" w:hAnsi="Cambria" w:cs="Cambria"/>
          <w:b/>
          <w:bCs/>
          <w:color w:val="585858"/>
        </w:rPr>
        <w:tab/>
        <w:t>ISO 9001:2008 Certified Journal</w:t>
      </w:r>
      <w:r>
        <w:rPr>
          <w:sz w:val="20"/>
          <w:szCs w:val="20"/>
        </w:rPr>
        <w:tab/>
      </w:r>
      <w:r>
        <w:rPr>
          <w:rFonts w:ascii="Cambria" w:eastAsia="Cambria" w:hAnsi="Cambria" w:cs="Cambria"/>
        </w:rPr>
        <w:t>|</w:t>
      </w:r>
      <w:r>
        <w:rPr>
          <w:rFonts w:ascii="Cambria" w:eastAsia="Cambria" w:hAnsi="Cambria" w:cs="Cambria"/>
        </w:rPr>
        <w:tab/>
        <w:t>Page 1</w:t>
      </w:r>
    </w:p>
    <w:p w:rsidR="00D10FD2" w:rsidRDefault="00D10FD2">
      <w:pPr>
        <w:sectPr w:rsidR="00D10FD2">
          <w:type w:val="continuous"/>
          <w:pgSz w:w="11900" w:h="16841"/>
          <w:pgMar w:top="958" w:right="686" w:bottom="424" w:left="700" w:header="0" w:footer="0" w:gutter="0"/>
          <w:cols w:space="720" w:equalWidth="0">
            <w:col w:w="10520"/>
          </w:cols>
        </w:sectPr>
      </w:pPr>
    </w:p>
    <w:tbl>
      <w:tblPr>
        <w:tblW w:w="0" w:type="auto"/>
        <w:tblLayout w:type="fixed"/>
        <w:tblCellMar>
          <w:left w:w="0" w:type="dxa"/>
          <w:right w:w="0" w:type="dxa"/>
        </w:tblCellMar>
        <w:tblLook w:val="04A0"/>
      </w:tblPr>
      <w:tblGrid>
        <w:gridCol w:w="4040"/>
        <w:gridCol w:w="4580"/>
        <w:gridCol w:w="1900"/>
      </w:tblGrid>
      <w:tr w:rsidR="00D10FD2">
        <w:trPr>
          <w:trHeight w:val="281"/>
        </w:trPr>
        <w:tc>
          <w:tcPr>
            <w:tcW w:w="8620" w:type="dxa"/>
            <w:gridSpan w:val="2"/>
            <w:vAlign w:val="bottom"/>
          </w:tcPr>
          <w:p w:rsidR="00D10FD2" w:rsidRDefault="001F35C6">
            <w:pPr>
              <w:ind w:left="720"/>
              <w:rPr>
                <w:sz w:val="20"/>
                <w:szCs w:val="20"/>
              </w:rPr>
            </w:pPr>
            <w:bookmarkStart w:id="1" w:name="page2"/>
            <w:bookmarkEnd w:id="1"/>
            <w:r>
              <w:rPr>
                <w:rFonts w:ascii="Cambria" w:eastAsia="Cambria" w:hAnsi="Cambria" w:cs="Cambria"/>
                <w:b/>
                <w:bCs/>
                <w:sz w:val="24"/>
                <w:szCs w:val="24"/>
              </w:rPr>
              <w:lastRenderedPageBreak/>
              <w:t>International Research Journal of Engineering and Technology (IRJET)</w:t>
            </w:r>
          </w:p>
        </w:tc>
        <w:tc>
          <w:tcPr>
            <w:tcW w:w="1900" w:type="dxa"/>
            <w:vAlign w:val="bottom"/>
          </w:tcPr>
          <w:p w:rsidR="00D10FD2" w:rsidRDefault="001F35C6">
            <w:pPr>
              <w:ind w:left="160"/>
              <w:rPr>
                <w:sz w:val="20"/>
                <w:szCs w:val="20"/>
              </w:rPr>
            </w:pPr>
            <w:r>
              <w:rPr>
                <w:rFonts w:ascii="Cambria" w:eastAsia="Cambria" w:hAnsi="Cambria" w:cs="Cambria"/>
                <w:b/>
                <w:bCs/>
                <w:sz w:val="20"/>
                <w:szCs w:val="20"/>
              </w:rPr>
              <w:t>e-ISSN: 2395-0056</w:t>
            </w:r>
          </w:p>
        </w:tc>
      </w:tr>
      <w:tr w:rsidR="00D10FD2">
        <w:trPr>
          <w:trHeight w:val="294"/>
        </w:trPr>
        <w:tc>
          <w:tcPr>
            <w:tcW w:w="4040" w:type="dxa"/>
            <w:vAlign w:val="bottom"/>
          </w:tcPr>
          <w:p w:rsidR="00D10FD2" w:rsidRDefault="001F35C6">
            <w:pPr>
              <w:ind w:left="740"/>
              <w:rPr>
                <w:sz w:val="20"/>
                <w:szCs w:val="20"/>
              </w:rPr>
            </w:pPr>
            <w:r>
              <w:rPr>
                <w:rFonts w:ascii="Cambria" w:eastAsia="Cambria" w:hAnsi="Cambria" w:cs="Cambria"/>
                <w:b/>
                <w:bCs/>
                <w:color w:val="7F7F7F"/>
                <w:sz w:val="20"/>
                <w:szCs w:val="20"/>
              </w:rPr>
              <w:t>Volume: 07 Issue: 02 | Feb 2020</w:t>
            </w:r>
          </w:p>
        </w:tc>
        <w:tc>
          <w:tcPr>
            <w:tcW w:w="4580" w:type="dxa"/>
            <w:vAlign w:val="bottom"/>
          </w:tcPr>
          <w:p w:rsidR="00D10FD2" w:rsidRDefault="001F35C6">
            <w:pPr>
              <w:ind w:left="400"/>
              <w:rPr>
                <w:sz w:val="20"/>
                <w:szCs w:val="20"/>
              </w:rPr>
            </w:pPr>
            <w:r>
              <w:rPr>
                <w:rFonts w:ascii="Cambria" w:eastAsia="Cambria" w:hAnsi="Cambria" w:cs="Cambria"/>
                <w:b/>
                <w:bCs/>
                <w:sz w:val="20"/>
                <w:szCs w:val="20"/>
              </w:rPr>
              <w:t>www.irjet.net</w:t>
            </w:r>
          </w:p>
        </w:tc>
        <w:tc>
          <w:tcPr>
            <w:tcW w:w="1900" w:type="dxa"/>
            <w:vAlign w:val="bottom"/>
          </w:tcPr>
          <w:p w:rsidR="00D10FD2" w:rsidRDefault="001F35C6">
            <w:pPr>
              <w:ind w:left="140"/>
              <w:rPr>
                <w:sz w:val="20"/>
                <w:szCs w:val="20"/>
              </w:rPr>
            </w:pPr>
            <w:r>
              <w:rPr>
                <w:rFonts w:ascii="Cambria" w:eastAsia="Cambria" w:hAnsi="Cambria" w:cs="Cambria"/>
                <w:b/>
                <w:bCs/>
                <w:sz w:val="20"/>
                <w:szCs w:val="20"/>
              </w:rPr>
              <w:t>p-ISSN: 2395-0072</w:t>
            </w:r>
          </w:p>
        </w:tc>
      </w:tr>
      <w:tr w:rsidR="00D10FD2">
        <w:trPr>
          <w:trHeight w:val="122"/>
        </w:trPr>
        <w:tc>
          <w:tcPr>
            <w:tcW w:w="4040" w:type="dxa"/>
            <w:tcBorders>
              <w:bottom w:val="single" w:sz="8" w:space="0" w:color="808080"/>
            </w:tcBorders>
            <w:vAlign w:val="bottom"/>
          </w:tcPr>
          <w:p w:rsidR="00D10FD2" w:rsidRDefault="00D10FD2">
            <w:pPr>
              <w:rPr>
                <w:sz w:val="10"/>
                <w:szCs w:val="10"/>
              </w:rPr>
            </w:pPr>
          </w:p>
        </w:tc>
        <w:tc>
          <w:tcPr>
            <w:tcW w:w="4580" w:type="dxa"/>
            <w:tcBorders>
              <w:bottom w:val="single" w:sz="8" w:space="0" w:color="808080"/>
            </w:tcBorders>
            <w:vAlign w:val="bottom"/>
          </w:tcPr>
          <w:p w:rsidR="00D10FD2" w:rsidRDefault="00D10FD2">
            <w:pPr>
              <w:rPr>
                <w:sz w:val="10"/>
                <w:szCs w:val="10"/>
              </w:rPr>
            </w:pPr>
          </w:p>
        </w:tc>
        <w:tc>
          <w:tcPr>
            <w:tcW w:w="1900" w:type="dxa"/>
            <w:tcBorders>
              <w:bottom w:val="single" w:sz="8" w:space="0" w:color="808080"/>
            </w:tcBorders>
            <w:vAlign w:val="bottom"/>
          </w:tcPr>
          <w:p w:rsidR="00D10FD2" w:rsidRDefault="00D10FD2">
            <w:pPr>
              <w:rPr>
                <w:sz w:val="10"/>
                <w:szCs w:val="10"/>
              </w:rPr>
            </w:pPr>
          </w:p>
        </w:tc>
      </w:tr>
    </w:tbl>
    <w:p w:rsidR="00D10FD2" w:rsidRDefault="001F35C6">
      <w:pPr>
        <w:rPr>
          <w:sz w:val="20"/>
          <w:szCs w:val="20"/>
        </w:rPr>
        <w:sectPr w:rsidR="00D10FD2">
          <w:pgSz w:w="11900" w:h="16841"/>
          <w:pgMar w:top="958" w:right="686" w:bottom="424" w:left="700" w:header="0" w:footer="0" w:gutter="0"/>
          <w:cols w:space="720" w:equalWidth="0">
            <w:col w:w="10520"/>
          </w:cols>
        </w:sectPr>
      </w:pPr>
      <w:r>
        <w:rPr>
          <w:noProof/>
          <w:sz w:val="20"/>
          <w:szCs w:val="20"/>
        </w:rPr>
        <w:drawing>
          <wp:anchor distT="0" distB="0" distL="114300" distR="114300" simplePos="0" relativeHeight="251654656" behindDoc="1" locked="0" layoutInCell="0" allowOverlap="1">
            <wp:simplePos x="0" y="0"/>
            <wp:positionH relativeFrom="page">
              <wp:posOffset>428625</wp:posOffset>
            </wp:positionH>
            <wp:positionV relativeFrom="page">
              <wp:posOffset>560070</wp:posOffset>
            </wp:positionV>
            <wp:extent cx="419100" cy="4286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419100" cy="428625"/>
                    </a:xfrm>
                    <a:prstGeom prst="rect">
                      <a:avLst/>
                    </a:prstGeom>
                    <a:noFill/>
                  </pic:spPr>
                </pic:pic>
              </a:graphicData>
            </a:graphic>
          </wp:anchor>
        </w:drawing>
      </w:r>
    </w:p>
    <w:p w:rsidR="00D10FD2" w:rsidRDefault="00D10FD2">
      <w:pPr>
        <w:spacing w:line="314" w:lineRule="exact"/>
        <w:rPr>
          <w:sz w:val="20"/>
          <w:szCs w:val="20"/>
        </w:rPr>
      </w:pPr>
    </w:p>
    <w:p w:rsidR="00D10FD2" w:rsidRDefault="001F35C6">
      <w:pPr>
        <w:numPr>
          <w:ilvl w:val="0"/>
          <w:numId w:val="3"/>
        </w:numPr>
        <w:tabs>
          <w:tab w:val="left" w:pos="740"/>
        </w:tabs>
        <w:spacing w:line="239" w:lineRule="auto"/>
        <w:ind w:left="740" w:hanging="360"/>
        <w:rPr>
          <w:rFonts w:ascii="MS PGothic" w:eastAsia="MS PGothic" w:hAnsi="MS PGothic" w:cs="MS PGothic"/>
          <w:sz w:val="20"/>
          <w:szCs w:val="20"/>
        </w:rPr>
      </w:pPr>
      <w:r>
        <w:rPr>
          <w:rFonts w:ascii="Cambria" w:eastAsia="Cambria" w:hAnsi="Cambria" w:cs="Cambria"/>
          <w:sz w:val="20"/>
          <w:szCs w:val="20"/>
        </w:rPr>
        <w:t xml:space="preserve">Provide opportunities for more authentic learning </w:t>
      </w:r>
      <w:r>
        <w:rPr>
          <w:rFonts w:ascii="Cambria" w:eastAsia="Cambria" w:hAnsi="Cambria" w:cs="Cambria"/>
          <w:sz w:val="20"/>
          <w:szCs w:val="20"/>
        </w:rPr>
        <w:t>and appeals to multiple learning styles.</w:t>
      </w:r>
    </w:p>
    <w:p w:rsidR="00D10FD2" w:rsidRDefault="00D10FD2">
      <w:pPr>
        <w:spacing w:line="1" w:lineRule="exact"/>
        <w:rPr>
          <w:rFonts w:ascii="MS PGothic" w:eastAsia="MS PGothic" w:hAnsi="MS PGothic" w:cs="MS PGothic"/>
          <w:sz w:val="20"/>
          <w:szCs w:val="20"/>
        </w:rPr>
      </w:pPr>
    </w:p>
    <w:p w:rsidR="00D10FD2" w:rsidRDefault="001F35C6">
      <w:pPr>
        <w:numPr>
          <w:ilvl w:val="0"/>
          <w:numId w:val="3"/>
        </w:numPr>
        <w:tabs>
          <w:tab w:val="left" w:pos="740"/>
        </w:tabs>
        <w:spacing w:line="239" w:lineRule="auto"/>
        <w:ind w:left="740" w:right="20" w:hanging="360"/>
        <w:rPr>
          <w:rFonts w:ascii="MS PGothic" w:eastAsia="MS PGothic" w:hAnsi="MS PGothic" w:cs="MS PGothic"/>
          <w:sz w:val="20"/>
          <w:szCs w:val="20"/>
        </w:rPr>
      </w:pPr>
      <w:r>
        <w:rPr>
          <w:rFonts w:ascii="Cambria" w:eastAsia="Cambria" w:hAnsi="Cambria" w:cs="Cambria"/>
          <w:sz w:val="20"/>
          <w:szCs w:val="20"/>
        </w:rPr>
        <w:t>Provide each student with his / her own unique discovery path.</w:t>
      </w:r>
    </w:p>
    <w:p w:rsidR="00D10FD2" w:rsidRDefault="00D10FD2">
      <w:pPr>
        <w:spacing w:line="237" w:lineRule="exact"/>
        <w:rPr>
          <w:sz w:val="20"/>
          <w:szCs w:val="20"/>
        </w:rPr>
      </w:pPr>
    </w:p>
    <w:p w:rsidR="00D10FD2" w:rsidRDefault="001F35C6">
      <w:pPr>
        <w:ind w:left="20"/>
        <w:rPr>
          <w:sz w:val="20"/>
          <w:szCs w:val="20"/>
        </w:rPr>
      </w:pPr>
      <w:r>
        <w:rPr>
          <w:rFonts w:ascii="Cambria" w:eastAsia="Cambria" w:hAnsi="Cambria" w:cs="Cambria"/>
          <w:b/>
          <w:bCs/>
        </w:rPr>
        <w:t>1.3 Scope</w:t>
      </w:r>
    </w:p>
    <w:p w:rsidR="00D10FD2" w:rsidRDefault="00D10FD2">
      <w:pPr>
        <w:spacing w:line="60" w:lineRule="exact"/>
        <w:rPr>
          <w:sz w:val="20"/>
          <w:szCs w:val="20"/>
        </w:rPr>
      </w:pPr>
    </w:p>
    <w:p w:rsidR="00D10FD2" w:rsidRDefault="001F35C6">
      <w:pPr>
        <w:spacing w:line="253" w:lineRule="auto"/>
        <w:ind w:left="80" w:firstLine="226"/>
        <w:jc w:val="both"/>
        <w:rPr>
          <w:sz w:val="20"/>
          <w:szCs w:val="20"/>
        </w:rPr>
      </w:pPr>
      <w:r>
        <w:rPr>
          <w:rFonts w:ascii="Cambria" w:eastAsia="Cambria" w:hAnsi="Cambria" w:cs="Cambria"/>
          <w:sz w:val="19"/>
          <w:szCs w:val="19"/>
        </w:rPr>
        <w:t xml:space="preserve">It is highly likely that AR can make educational environments more productive, pleasurable, and interactive than ever before. AR not only </w:t>
      </w:r>
      <w:r>
        <w:rPr>
          <w:rFonts w:ascii="Cambria" w:eastAsia="Cambria" w:hAnsi="Cambria" w:cs="Cambria"/>
          <w:sz w:val="19"/>
          <w:szCs w:val="19"/>
        </w:rPr>
        <w:t>has the power to engage a learner in a variety of interactive ways that have never been possible before but also can provide each individual with one’s unique discovery path with rich content from computer-generated three-dimensional environments and model</w:t>
      </w:r>
      <w:r>
        <w:rPr>
          <w:rFonts w:ascii="Cambria" w:eastAsia="Cambria" w:hAnsi="Cambria" w:cs="Cambria"/>
          <w:sz w:val="19"/>
          <w:szCs w:val="19"/>
        </w:rPr>
        <w:t>s. AR applications can become the backbone of the education industry. Apps are being developed which embed text, images, and videos, as well as real–world curriculums. Printing and advertising industries are developing apps to display digital content on to</w:t>
      </w:r>
      <w:r>
        <w:rPr>
          <w:rFonts w:ascii="Cambria" w:eastAsia="Cambria" w:hAnsi="Cambria" w:cs="Cambria"/>
          <w:sz w:val="19"/>
          <w:szCs w:val="19"/>
        </w:rPr>
        <w:t>p of real-world magazines. With help of AR, travelers can access real-time information of historical places just by pointing their camera viewfinder to subjects. AR is helpful in development of translation apps that can interpret text in other languages fo</w:t>
      </w:r>
      <w:r>
        <w:rPr>
          <w:rFonts w:ascii="Cambria" w:eastAsia="Cambria" w:hAnsi="Cambria" w:cs="Cambria"/>
          <w:sz w:val="19"/>
          <w:szCs w:val="19"/>
        </w:rPr>
        <w:t xml:space="preserve">r you. Location based AR apps are major forms of AR apps. Users can access information about nearest places relative to current location. They can get information about places and choose based on user reviews. With the help of Unity 3d Engine, AR is being </w:t>
      </w:r>
      <w:r>
        <w:rPr>
          <w:rFonts w:ascii="Cambria" w:eastAsia="Cambria" w:hAnsi="Cambria" w:cs="Cambria"/>
          <w:sz w:val="19"/>
          <w:szCs w:val="19"/>
        </w:rPr>
        <w:t>used to develop real-time 3D Games.</w:t>
      </w:r>
    </w:p>
    <w:p w:rsidR="00D10FD2" w:rsidRDefault="00D10FD2">
      <w:pPr>
        <w:spacing w:line="257" w:lineRule="exact"/>
        <w:rPr>
          <w:sz w:val="20"/>
          <w:szCs w:val="20"/>
        </w:rPr>
      </w:pPr>
    </w:p>
    <w:p w:rsidR="00D10FD2" w:rsidRDefault="001F35C6">
      <w:pPr>
        <w:ind w:left="20"/>
        <w:rPr>
          <w:sz w:val="20"/>
          <w:szCs w:val="20"/>
        </w:rPr>
      </w:pPr>
      <w:r>
        <w:rPr>
          <w:rFonts w:ascii="Cambria" w:eastAsia="Cambria" w:hAnsi="Cambria" w:cs="Cambria"/>
          <w:b/>
          <w:bCs/>
        </w:rPr>
        <w:t>1.4 Problem Statement</w:t>
      </w:r>
    </w:p>
    <w:p w:rsidR="00D10FD2" w:rsidRDefault="00D10FD2">
      <w:pPr>
        <w:spacing w:line="3" w:lineRule="exact"/>
        <w:rPr>
          <w:sz w:val="20"/>
          <w:szCs w:val="20"/>
        </w:rPr>
      </w:pPr>
    </w:p>
    <w:p w:rsidR="00D10FD2" w:rsidRDefault="001F35C6">
      <w:pPr>
        <w:spacing w:line="275" w:lineRule="auto"/>
        <w:ind w:left="20" w:firstLine="283"/>
        <w:jc w:val="both"/>
        <w:rPr>
          <w:sz w:val="20"/>
          <w:szCs w:val="20"/>
        </w:rPr>
      </w:pPr>
      <w:r>
        <w:rPr>
          <w:rFonts w:ascii="Cambria" w:eastAsia="Cambria" w:hAnsi="Cambria" w:cs="Cambria"/>
          <w:sz w:val="20"/>
          <w:szCs w:val="20"/>
        </w:rPr>
        <w:t>Many students find it difficult to understand the difficult concepts that are taught to them in school or college. The reason for that is students are never taught to learn with all their five sen</w:t>
      </w:r>
      <w:r>
        <w:rPr>
          <w:rFonts w:ascii="Cambria" w:eastAsia="Cambria" w:hAnsi="Cambria" w:cs="Cambria"/>
          <w:sz w:val="20"/>
          <w:szCs w:val="20"/>
        </w:rPr>
        <w:t>ses. This system proposes a system using AR to overcome the challenges regarding education that students face commonly. AR technology has an ability to render objects that are hard to imagine and turn them into 3D models, thus making it easier to grasp the</w:t>
      </w:r>
      <w:r>
        <w:rPr>
          <w:rFonts w:ascii="Cambria" w:eastAsia="Cambria" w:hAnsi="Cambria" w:cs="Cambria"/>
          <w:sz w:val="20"/>
          <w:szCs w:val="20"/>
        </w:rPr>
        <w:t xml:space="preserve"> abstract and difficult content. This is especially good for visual learners and practically anyone to translate theoretical content into a real concept.</w:t>
      </w:r>
    </w:p>
    <w:p w:rsidR="00D10FD2" w:rsidRDefault="00D10FD2">
      <w:pPr>
        <w:spacing w:line="209" w:lineRule="exact"/>
        <w:rPr>
          <w:sz w:val="20"/>
          <w:szCs w:val="20"/>
        </w:rPr>
      </w:pPr>
    </w:p>
    <w:p w:rsidR="00D10FD2" w:rsidRDefault="001F35C6">
      <w:pPr>
        <w:ind w:left="20"/>
        <w:rPr>
          <w:sz w:val="20"/>
          <w:szCs w:val="20"/>
        </w:rPr>
      </w:pPr>
      <w:r>
        <w:rPr>
          <w:rFonts w:ascii="Cambria" w:eastAsia="Cambria" w:hAnsi="Cambria" w:cs="Cambria"/>
          <w:b/>
          <w:bCs/>
        </w:rPr>
        <w:t>2. LITERATURE REVIEW</w:t>
      </w:r>
    </w:p>
    <w:p w:rsidR="00D10FD2" w:rsidRDefault="00D10FD2">
      <w:pPr>
        <w:spacing w:line="260" w:lineRule="exact"/>
        <w:rPr>
          <w:sz w:val="20"/>
          <w:szCs w:val="20"/>
        </w:rPr>
      </w:pPr>
    </w:p>
    <w:p w:rsidR="00D10FD2" w:rsidRDefault="001F35C6">
      <w:pPr>
        <w:spacing w:line="275" w:lineRule="auto"/>
        <w:ind w:left="20" w:firstLine="288"/>
        <w:jc w:val="both"/>
        <w:rPr>
          <w:sz w:val="20"/>
          <w:szCs w:val="20"/>
        </w:rPr>
      </w:pPr>
      <w:r>
        <w:rPr>
          <w:rFonts w:ascii="Cambria" w:eastAsia="Cambria" w:hAnsi="Cambria" w:cs="Cambria"/>
          <w:sz w:val="20"/>
          <w:szCs w:val="20"/>
        </w:rPr>
        <w:t>Virtual and augmented reality can be used as a game-based application so that s</w:t>
      </w:r>
      <w:r>
        <w:rPr>
          <w:rFonts w:ascii="Cambria" w:eastAsia="Cambria" w:hAnsi="Cambria" w:cs="Cambria"/>
          <w:sz w:val="20"/>
          <w:szCs w:val="20"/>
        </w:rPr>
        <w:t>tudents find it even more interesting while learning the concepts. Gaming scenarios and virtual environments have shown beneficiary results in Engineering Education [1]. Building Information Modelling (BIM), besides a modelling technology, is also an assoc</w:t>
      </w:r>
      <w:r>
        <w:rPr>
          <w:rFonts w:ascii="Cambria" w:eastAsia="Cambria" w:hAnsi="Cambria" w:cs="Cambria"/>
          <w:sz w:val="20"/>
          <w:szCs w:val="20"/>
        </w:rPr>
        <w:t>iation of procedures to analyze buildings, develop and communicate information. Various aspects of BIM technology have been integrated and explored to enhance teaching and learning processes.</w:t>
      </w:r>
    </w:p>
    <w:p w:rsidR="00D10FD2" w:rsidRDefault="001F35C6">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-5080</wp:posOffset>
            </wp:positionH>
            <wp:positionV relativeFrom="paragraph">
              <wp:posOffset>122555</wp:posOffset>
            </wp:positionV>
            <wp:extent cx="6684010"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6684010" cy="3810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simplePos x="0" y="0"/>
            <wp:positionH relativeFrom="column">
              <wp:posOffset>-5080</wp:posOffset>
            </wp:positionH>
            <wp:positionV relativeFrom="paragraph">
              <wp:posOffset>170180</wp:posOffset>
            </wp:positionV>
            <wp:extent cx="6684010"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extLst>
                    </a:blip>
                    <a:srcRect/>
                    <a:stretch>
                      <a:fillRect/>
                    </a:stretch>
                  </pic:blipFill>
                  <pic:spPr bwMode="auto">
                    <a:xfrm>
                      <a:off x="0" y="0"/>
                      <a:ext cx="6684010" cy="8890"/>
                    </a:xfrm>
                    <a:prstGeom prst="rect">
                      <a:avLst/>
                    </a:prstGeom>
                    <a:noFill/>
                  </pic:spPr>
                </pic:pic>
              </a:graphicData>
            </a:graphic>
          </wp:anchor>
        </w:drawing>
      </w:r>
    </w:p>
    <w:p w:rsidR="00D10FD2" w:rsidRDefault="001F35C6">
      <w:pPr>
        <w:spacing w:line="20" w:lineRule="exact"/>
        <w:rPr>
          <w:sz w:val="20"/>
          <w:szCs w:val="20"/>
        </w:rPr>
      </w:pPr>
      <w:r>
        <w:rPr>
          <w:sz w:val="20"/>
          <w:szCs w:val="20"/>
        </w:rPr>
        <w:br w:type="column"/>
      </w:r>
    </w:p>
    <w:p w:rsidR="00D10FD2" w:rsidRDefault="00D10FD2">
      <w:pPr>
        <w:spacing w:line="294" w:lineRule="exact"/>
        <w:rPr>
          <w:sz w:val="20"/>
          <w:szCs w:val="20"/>
        </w:rPr>
      </w:pPr>
    </w:p>
    <w:p w:rsidR="00D10FD2" w:rsidRDefault="001F35C6">
      <w:pPr>
        <w:spacing w:line="290" w:lineRule="auto"/>
        <w:ind w:right="40" w:firstLine="288"/>
        <w:rPr>
          <w:sz w:val="20"/>
          <w:szCs w:val="20"/>
        </w:rPr>
      </w:pPr>
      <w:r>
        <w:rPr>
          <w:rFonts w:ascii="Cambria" w:eastAsia="Cambria" w:hAnsi="Cambria" w:cs="Cambria"/>
          <w:sz w:val="19"/>
          <w:szCs w:val="19"/>
        </w:rPr>
        <w:t xml:space="preserve">Many students in remote areas are not provided proper </w:t>
      </w:r>
      <w:r>
        <w:rPr>
          <w:rFonts w:ascii="Cambria" w:eastAsia="Cambria" w:hAnsi="Cambria" w:cs="Cambria"/>
          <w:sz w:val="19"/>
          <w:szCs w:val="19"/>
        </w:rPr>
        <w:t>educational environment to complete their basic education</w:t>
      </w:r>
    </w:p>
    <w:p w:rsidR="00D10FD2" w:rsidRDefault="00D10FD2">
      <w:pPr>
        <w:spacing w:line="2" w:lineRule="exact"/>
        <w:rPr>
          <w:sz w:val="20"/>
          <w:szCs w:val="20"/>
        </w:rPr>
      </w:pPr>
    </w:p>
    <w:p w:rsidR="00D10FD2" w:rsidRDefault="001F35C6">
      <w:pPr>
        <w:numPr>
          <w:ilvl w:val="0"/>
          <w:numId w:val="4"/>
        </w:numPr>
        <w:tabs>
          <w:tab w:val="left" w:pos="322"/>
        </w:tabs>
        <w:spacing w:line="292" w:lineRule="auto"/>
        <w:ind w:right="40" w:firstLine="9"/>
        <w:jc w:val="both"/>
        <w:rPr>
          <w:rFonts w:ascii="Cambria" w:eastAsia="Cambria" w:hAnsi="Cambria" w:cs="Cambria"/>
          <w:sz w:val="19"/>
          <w:szCs w:val="19"/>
        </w:rPr>
      </w:pPr>
      <w:r>
        <w:rPr>
          <w:rFonts w:ascii="Cambria" w:eastAsia="Cambria" w:hAnsi="Cambria" w:cs="Cambria"/>
          <w:sz w:val="19"/>
          <w:szCs w:val="19"/>
        </w:rPr>
        <w:t>They don’t have basic elements which are required in any educational institutes to provide education. Such as enough qualified teachers, building or environment where they can learn etc. Various AR</w:t>
      </w:r>
      <w:r>
        <w:rPr>
          <w:rFonts w:ascii="Cambria" w:eastAsia="Cambria" w:hAnsi="Cambria" w:cs="Cambria"/>
          <w:sz w:val="19"/>
          <w:szCs w:val="19"/>
        </w:rPr>
        <w:t xml:space="preserve"> technology devices like Microsoft HoloLens, Meta 2 etc. can be used to overcome the challenges students face due to lack of educational resources.</w:t>
      </w:r>
    </w:p>
    <w:p w:rsidR="00D10FD2" w:rsidRDefault="00D10FD2">
      <w:pPr>
        <w:spacing w:line="112" w:lineRule="exact"/>
        <w:rPr>
          <w:sz w:val="20"/>
          <w:szCs w:val="20"/>
        </w:rPr>
      </w:pPr>
    </w:p>
    <w:p w:rsidR="00D10FD2" w:rsidRDefault="001F35C6">
      <w:pPr>
        <w:spacing w:line="276" w:lineRule="auto"/>
        <w:ind w:right="40" w:firstLine="288"/>
        <w:jc w:val="both"/>
        <w:rPr>
          <w:sz w:val="20"/>
          <w:szCs w:val="20"/>
        </w:rPr>
      </w:pPr>
      <w:r>
        <w:rPr>
          <w:rFonts w:ascii="Cambria" w:eastAsia="Cambria" w:hAnsi="Cambria" w:cs="Cambria"/>
          <w:sz w:val="20"/>
          <w:szCs w:val="20"/>
        </w:rPr>
        <w:t>In the fields of engineering, image processing can be used to improve images in visual courses in the field</w:t>
      </w:r>
      <w:r>
        <w:rPr>
          <w:rFonts w:ascii="Cambria" w:eastAsia="Cambria" w:hAnsi="Cambria" w:cs="Cambria"/>
          <w:sz w:val="20"/>
          <w:szCs w:val="20"/>
        </w:rPr>
        <w:t>s such as Geology, Civil Mining engineering etc. In addition, it can be easily preferred and applied in the departments such as Chemistry, Biology and Geography in the field of Science. In this study, image processing - based approaches have been developed</w:t>
      </w:r>
      <w:r>
        <w:rPr>
          <w:rFonts w:ascii="Cambria" w:eastAsia="Cambria" w:hAnsi="Cambria" w:cs="Cambria"/>
          <w:sz w:val="20"/>
          <w:szCs w:val="20"/>
        </w:rPr>
        <w:t xml:space="preserve"> to ensure more effective learning of the courses in higher education [3].</w:t>
      </w:r>
    </w:p>
    <w:p w:rsidR="00D10FD2" w:rsidRDefault="00D10FD2">
      <w:pPr>
        <w:spacing w:line="121" w:lineRule="exact"/>
        <w:rPr>
          <w:sz w:val="20"/>
          <w:szCs w:val="20"/>
        </w:rPr>
      </w:pPr>
    </w:p>
    <w:p w:rsidR="00D10FD2" w:rsidRDefault="001F35C6">
      <w:pPr>
        <w:spacing w:line="291" w:lineRule="auto"/>
        <w:ind w:right="40" w:firstLine="288"/>
        <w:jc w:val="both"/>
        <w:rPr>
          <w:sz w:val="20"/>
          <w:szCs w:val="20"/>
        </w:rPr>
      </w:pPr>
      <w:r>
        <w:rPr>
          <w:rFonts w:ascii="Cambria" w:eastAsia="Cambria" w:hAnsi="Cambria" w:cs="Cambria"/>
          <w:sz w:val="19"/>
          <w:szCs w:val="19"/>
        </w:rPr>
        <w:t>Technology has been growing fast and noticeably influencing different aspects of life such as education. Studies have revealed that (AR) and virtual reality (VR) have strong potent</w:t>
      </w:r>
      <w:r>
        <w:rPr>
          <w:rFonts w:ascii="Cambria" w:eastAsia="Cambria" w:hAnsi="Cambria" w:cs="Cambria"/>
          <w:sz w:val="19"/>
          <w:szCs w:val="19"/>
        </w:rPr>
        <w:t>ials for helping students to improve their skills and knowledge [4]. In fact, bridging AR/VR and education can bring teaching and learning experiences in an attractive and effective way. The review paper initially presents an introduction to and definition</w:t>
      </w:r>
      <w:r>
        <w:rPr>
          <w:rFonts w:ascii="Cambria" w:eastAsia="Cambria" w:hAnsi="Cambria" w:cs="Cambria"/>
          <w:sz w:val="19"/>
          <w:szCs w:val="19"/>
        </w:rPr>
        <w:t xml:space="preserve"> of AR / VR. The ongoing research and latest products that have pedagogical values and potentials to improve educational systems is studied. Then the capabilities and limitations are highlighted to identify what AR / VR can provide for learners and teacher</w:t>
      </w:r>
      <w:r>
        <w:rPr>
          <w:rFonts w:ascii="Cambria" w:eastAsia="Cambria" w:hAnsi="Cambria" w:cs="Cambria"/>
          <w:sz w:val="19"/>
          <w:szCs w:val="19"/>
        </w:rPr>
        <w:t>s.</w:t>
      </w:r>
    </w:p>
    <w:p w:rsidR="00D10FD2" w:rsidRDefault="00D10FD2">
      <w:pPr>
        <w:spacing w:line="115" w:lineRule="exact"/>
        <w:rPr>
          <w:sz w:val="20"/>
          <w:szCs w:val="20"/>
        </w:rPr>
      </w:pPr>
    </w:p>
    <w:p w:rsidR="00D10FD2" w:rsidRDefault="001F35C6">
      <w:pPr>
        <w:spacing w:line="291" w:lineRule="auto"/>
        <w:ind w:right="40" w:firstLine="288"/>
        <w:jc w:val="both"/>
        <w:rPr>
          <w:sz w:val="20"/>
          <w:szCs w:val="20"/>
        </w:rPr>
      </w:pPr>
      <w:r>
        <w:rPr>
          <w:rFonts w:ascii="Cambria" w:eastAsia="Cambria" w:hAnsi="Cambria" w:cs="Cambria"/>
          <w:sz w:val="19"/>
          <w:szCs w:val="19"/>
        </w:rPr>
        <w:t>Mixture of both Augmented Reality and Virtual Reality can be used to develop a navigation system which use non-linguistic information such as symbols, marks and pictograms, and to support the tourist excursions by making it possible to collect, accumul</w:t>
      </w:r>
      <w:r>
        <w:rPr>
          <w:rFonts w:ascii="Cambria" w:eastAsia="Cambria" w:hAnsi="Cambria" w:cs="Cambria"/>
          <w:sz w:val="19"/>
          <w:szCs w:val="19"/>
        </w:rPr>
        <w:t>ate, share and utilize tourist spot information. The usefulness of this system, especially when used outdoors, can be summarized in the following three points: 1) Reduction of constraints of time and space: Because the system can provide non-linguistic inf</w:t>
      </w:r>
      <w:r>
        <w:rPr>
          <w:rFonts w:ascii="Cambria" w:eastAsia="Cambria" w:hAnsi="Cambria" w:cs="Cambria"/>
          <w:sz w:val="19"/>
          <w:szCs w:val="19"/>
        </w:rPr>
        <w:t>ormation with or without a recommendation request using AR technology, users can acquire appropriate information anytime, anywhere. 2) Realization of a dynamic real-time situation: By taking account of each user’s situation and the information that becomes</w:t>
      </w:r>
      <w:r>
        <w:rPr>
          <w:rFonts w:ascii="Cambria" w:eastAsia="Cambria" w:hAnsi="Cambria" w:cs="Cambria"/>
          <w:sz w:val="19"/>
          <w:szCs w:val="19"/>
        </w:rPr>
        <w:t xml:space="preserve"> a topic on Twitter, the system can provide users with information relevant to each situation in real time. 3) Reduction of the burden of information acquisition: Because the system can provide information relevant to the situation at any time using mixed </w:t>
      </w:r>
      <w:r>
        <w:rPr>
          <w:rFonts w:ascii="Cambria" w:eastAsia="Cambria" w:hAnsi="Cambria" w:cs="Cambria"/>
          <w:sz w:val="19"/>
          <w:szCs w:val="19"/>
        </w:rPr>
        <w:t>AR/VR technologies, the occasions for users to acquire information</w:t>
      </w:r>
    </w:p>
    <w:p w:rsidR="00D10FD2" w:rsidRDefault="00D10FD2">
      <w:pPr>
        <w:spacing w:line="465" w:lineRule="exact"/>
        <w:rPr>
          <w:sz w:val="20"/>
          <w:szCs w:val="20"/>
        </w:rPr>
      </w:pPr>
    </w:p>
    <w:p w:rsidR="00D10FD2" w:rsidRDefault="00D10FD2">
      <w:pPr>
        <w:sectPr w:rsidR="00D10FD2">
          <w:type w:val="continuous"/>
          <w:pgSz w:w="11900" w:h="16841"/>
          <w:pgMar w:top="958" w:right="686" w:bottom="424" w:left="700" w:header="0" w:footer="0" w:gutter="0"/>
          <w:cols w:num="2" w:space="720" w:equalWidth="0">
            <w:col w:w="5040" w:space="420"/>
            <w:col w:w="5060"/>
          </w:cols>
        </w:sectPr>
      </w:pPr>
    </w:p>
    <w:p w:rsidR="00D10FD2" w:rsidRDefault="00D10FD2">
      <w:pPr>
        <w:spacing w:line="100" w:lineRule="exact"/>
        <w:rPr>
          <w:sz w:val="20"/>
          <w:szCs w:val="20"/>
        </w:rPr>
      </w:pPr>
    </w:p>
    <w:p w:rsidR="00D10FD2" w:rsidRDefault="001F35C6">
      <w:pPr>
        <w:tabs>
          <w:tab w:val="left" w:pos="1740"/>
          <w:tab w:val="left" w:pos="2160"/>
          <w:tab w:val="left" w:pos="5000"/>
          <w:tab w:val="left" w:pos="5420"/>
          <w:tab w:val="left" w:pos="8940"/>
          <w:tab w:val="left" w:pos="9260"/>
        </w:tabs>
        <w:ind w:left="20"/>
        <w:rPr>
          <w:sz w:val="20"/>
          <w:szCs w:val="20"/>
        </w:rPr>
      </w:pPr>
      <w:r>
        <w:rPr>
          <w:rFonts w:ascii="Cambria" w:eastAsia="Cambria" w:hAnsi="Cambria" w:cs="Cambria"/>
          <w:b/>
          <w:bCs/>
          <w:color w:val="585858"/>
        </w:rPr>
        <w:t>© 2020, IRJET</w:t>
      </w:r>
      <w:r>
        <w:rPr>
          <w:rFonts w:ascii="Cambria" w:eastAsia="Cambria" w:hAnsi="Cambria" w:cs="Cambria"/>
          <w:b/>
          <w:bCs/>
          <w:color w:val="585858"/>
        </w:rPr>
        <w:tab/>
        <w:t>|</w:t>
      </w:r>
      <w:r>
        <w:rPr>
          <w:rFonts w:ascii="Cambria" w:eastAsia="Cambria" w:hAnsi="Cambria" w:cs="Cambria"/>
          <w:b/>
          <w:bCs/>
          <w:color w:val="585858"/>
        </w:rPr>
        <w:tab/>
        <w:t>Impact Factor value: 7.34</w:t>
      </w:r>
      <w:r>
        <w:rPr>
          <w:rFonts w:ascii="Cambria" w:eastAsia="Cambria" w:hAnsi="Cambria" w:cs="Cambria"/>
          <w:b/>
          <w:bCs/>
          <w:color w:val="585858"/>
        </w:rPr>
        <w:tab/>
        <w:t>|</w:t>
      </w:r>
      <w:r>
        <w:rPr>
          <w:rFonts w:ascii="Cambria" w:eastAsia="Cambria" w:hAnsi="Cambria" w:cs="Cambria"/>
          <w:b/>
          <w:bCs/>
          <w:color w:val="585858"/>
        </w:rPr>
        <w:tab/>
        <w:t>ISO 9001:2008 Certified Journal</w:t>
      </w:r>
      <w:r>
        <w:rPr>
          <w:sz w:val="20"/>
          <w:szCs w:val="20"/>
        </w:rPr>
        <w:tab/>
      </w:r>
      <w:r>
        <w:rPr>
          <w:rFonts w:ascii="Cambria" w:eastAsia="Cambria" w:hAnsi="Cambria" w:cs="Cambria"/>
        </w:rPr>
        <w:t>|</w:t>
      </w:r>
      <w:r>
        <w:rPr>
          <w:rFonts w:ascii="Cambria" w:eastAsia="Cambria" w:hAnsi="Cambria" w:cs="Cambria"/>
        </w:rPr>
        <w:tab/>
        <w:t>Page 2</w:t>
      </w:r>
    </w:p>
    <w:p w:rsidR="00D10FD2" w:rsidRDefault="00D10FD2">
      <w:pPr>
        <w:sectPr w:rsidR="00D10FD2">
          <w:type w:val="continuous"/>
          <w:pgSz w:w="11900" w:h="16841"/>
          <w:pgMar w:top="958" w:right="686" w:bottom="424" w:left="700" w:header="0" w:footer="0" w:gutter="0"/>
          <w:cols w:space="720" w:equalWidth="0">
            <w:col w:w="10520"/>
          </w:cols>
        </w:sectPr>
      </w:pPr>
    </w:p>
    <w:tbl>
      <w:tblPr>
        <w:tblW w:w="0" w:type="auto"/>
        <w:tblLayout w:type="fixed"/>
        <w:tblCellMar>
          <w:left w:w="0" w:type="dxa"/>
          <w:right w:w="0" w:type="dxa"/>
        </w:tblCellMar>
        <w:tblLook w:val="04A0"/>
      </w:tblPr>
      <w:tblGrid>
        <w:gridCol w:w="4040"/>
        <w:gridCol w:w="4580"/>
        <w:gridCol w:w="1900"/>
      </w:tblGrid>
      <w:tr w:rsidR="00D10FD2">
        <w:trPr>
          <w:trHeight w:val="281"/>
        </w:trPr>
        <w:tc>
          <w:tcPr>
            <w:tcW w:w="8620" w:type="dxa"/>
            <w:gridSpan w:val="2"/>
            <w:vAlign w:val="bottom"/>
          </w:tcPr>
          <w:p w:rsidR="00D10FD2" w:rsidRDefault="001F35C6">
            <w:pPr>
              <w:ind w:left="720"/>
              <w:rPr>
                <w:sz w:val="20"/>
                <w:szCs w:val="20"/>
              </w:rPr>
            </w:pPr>
            <w:bookmarkStart w:id="2" w:name="page3"/>
            <w:bookmarkEnd w:id="2"/>
            <w:r>
              <w:rPr>
                <w:rFonts w:ascii="Cambria" w:eastAsia="Cambria" w:hAnsi="Cambria" w:cs="Cambria"/>
                <w:b/>
                <w:bCs/>
                <w:sz w:val="24"/>
                <w:szCs w:val="24"/>
              </w:rPr>
              <w:lastRenderedPageBreak/>
              <w:t xml:space="preserve">International Research Journal of Engineering </w:t>
            </w:r>
            <w:r>
              <w:rPr>
                <w:rFonts w:ascii="Cambria" w:eastAsia="Cambria" w:hAnsi="Cambria" w:cs="Cambria"/>
                <w:b/>
                <w:bCs/>
                <w:sz w:val="24"/>
                <w:szCs w:val="24"/>
              </w:rPr>
              <w:t>and Technology (IRJET)</w:t>
            </w:r>
          </w:p>
        </w:tc>
        <w:tc>
          <w:tcPr>
            <w:tcW w:w="1900" w:type="dxa"/>
            <w:vAlign w:val="bottom"/>
          </w:tcPr>
          <w:p w:rsidR="00D10FD2" w:rsidRDefault="001F35C6">
            <w:pPr>
              <w:ind w:left="160"/>
              <w:rPr>
                <w:sz w:val="20"/>
                <w:szCs w:val="20"/>
              </w:rPr>
            </w:pPr>
            <w:r>
              <w:rPr>
                <w:rFonts w:ascii="Cambria" w:eastAsia="Cambria" w:hAnsi="Cambria" w:cs="Cambria"/>
                <w:b/>
                <w:bCs/>
                <w:sz w:val="20"/>
                <w:szCs w:val="20"/>
              </w:rPr>
              <w:t>e-ISSN: 2395-0056</w:t>
            </w:r>
          </w:p>
        </w:tc>
      </w:tr>
      <w:tr w:rsidR="00D10FD2">
        <w:trPr>
          <w:trHeight w:val="294"/>
        </w:trPr>
        <w:tc>
          <w:tcPr>
            <w:tcW w:w="4040" w:type="dxa"/>
            <w:vAlign w:val="bottom"/>
          </w:tcPr>
          <w:p w:rsidR="00D10FD2" w:rsidRDefault="001F35C6">
            <w:pPr>
              <w:ind w:left="740"/>
              <w:rPr>
                <w:sz w:val="20"/>
                <w:szCs w:val="20"/>
              </w:rPr>
            </w:pPr>
            <w:r>
              <w:rPr>
                <w:rFonts w:ascii="Cambria" w:eastAsia="Cambria" w:hAnsi="Cambria" w:cs="Cambria"/>
                <w:b/>
                <w:bCs/>
                <w:color w:val="7F7F7F"/>
                <w:sz w:val="20"/>
                <w:szCs w:val="20"/>
              </w:rPr>
              <w:t>Volume: 07 Issue: 02 | Feb 2020</w:t>
            </w:r>
          </w:p>
        </w:tc>
        <w:tc>
          <w:tcPr>
            <w:tcW w:w="4580" w:type="dxa"/>
            <w:vAlign w:val="bottom"/>
          </w:tcPr>
          <w:p w:rsidR="00D10FD2" w:rsidRDefault="001F35C6">
            <w:pPr>
              <w:ind w:left="400"/>
              <w:rPr>
                <w:sz w:val="20"/>
                <w:szCs w:val="20"/>
              </w:rPr>
            </w:pPr>
            <w:r>
              <w:rPr>
                <w:rFonts w:ascii="Cambria" w:eastAsia="Cambria" w:hAnsi="Cambria" w:cs="Cambria"/>
                <w:b/>
                <w:bCs/>
                <w:sz w:val="20"/>
                <w:szCs w:val="20"/>
              </w:rPr>
              <w:t>www.irjet.net</w:t>
            </w:r>
          </w:p>
        </w:tc>
        <w:tc>
          <w:tcPr>
            <w:tcW w:w="1900" w:type="dxa"/>
            <w:vAlign w:val="bottom"/>
          </w:tcPr>
          <w:p w:rsidR="00D10FD2" w:rsidRDefault="001F35C6">
            <w:pPr>
              <w:ind w:left="140"/>
              <w:rPr>
                <w:sz w:val="20"/>
                <w:szCs w:val="20"/>
              </w:rPr>
            </w:pPr>
            <w:r>
              <w:rPr>
                <w:rFonts w:ascii="Cambria" w:eastAsia="Cambria" w:hAnsi="Cambria" w:cs="Cambria"/>
                <w:b/>
                <w:bCs/>
                <w:sz w:val="20"/>
                <w:szCs w:val="20"/>
              </w:rPr>
              <w:t>p-ISSN: 2395-0072</w:t>
            </w:r>
          </w:p>
        </w:tc>
      </w:tr>
      <w:tr w:rsidR="00D10FD2">
        <w:trPr>
          <w:trHeight w:val="122"/>
        </w:trPr>
        <w:tc>
          <w:tcPr>
            <w:tcW w:w="4040" w:type="dxa"/>
            <w:tcBorders>
              <w:bottom w:val="single" w:sz="8" w:space="0" w:color="808080"/>
            </w:tcBorders>
            <w:vAlign w:val="bottom"/>
          </w:tcPr>
          <w:p w:rsidR="00D10FD2" w:rsidRDefault="00D10FD2">
            <w:pPr>
              <w:rPr>
                <w:sz w:val="10"/>
                <w:szCs w:val="10"/>
              </w:rPr>
            </w:pPr>
          </w:p>
        </w:tc>
        <w:tc>
          <w:tcPr>
            <w:tcW w:w="4580" w:type="dxa"/>
            <w:tcBorders>
              <w:bottom w:val="single" w:sz="8" w:space="0" w:color="808080"/>
            </w:tcBorders>
            <w:vAlign w:val="bottom"/>
          </w:tcPr>
          <w:p w:rsidR="00D10FD2" w:rsidRDefault="00D10FD2">
            <w:pPr>
              <w:rPr>
                <w:sz w:val="10"/>
                <w:szCs w:val="10"/>
              </w:rPr>
            </w:pPr>
          </w:p>
        </w:tc>
        <w:tc>
          <w:tcPr>
            <w:tcW w:w="1900" w:type="dxa"/>
            <w:tcBorders>
              <w:bottom w:val="single" w:sz="8" w:space="0" w:color="808080"/>
            </w:tcBorders>
            <w:vAlign w:val="bottom"/>
          </w:tcPr>
          <w:p w:rsidR="00D10FD2" w:rsidRDefault="00D10FD2">
            <w:pPr>
              <w:rPr>
                <w:sz w:val="10"/>
                <w:szCs w:val="10"/>
              </w:rPr>
            </w:pPr>
          </w:p>
        </w:tc>
      </w:tr>
    </w:tbl>
    <w:p w:rsidR="00D10FD2" w:rsidRDefault="001F35C6">
      <w:pPr>
        <w:rPr>
          <w:sz w:val="20"/>
          <w:szCs w:val="20"/>
        </w:rPr>
        <w:sectPr w:rsidR="00D10FD2">
          <w:pgSz w:w="11900" w:h="16841"/>
          <w:pgMar w:top="958" w:right="686" w:bottom="424" w:left="700" w:header="0" w:footer="0" w:gutter="0"/>
          <w:cols w:space="720" w:equalWidth="0">
            <w:col w:w="10520"/>
          </w:cols>
        </w:sectPr>
      </w:pPr>
      <w:r>
        <w:rPr>
          <w:noProof/>
          <w:sz w:val="20"/>
          <w:szCs w:val="20"/>
        </w:rPr>
        <w:drawing>
          <wp:anchor distT="0" distB="0" distL="114300" distR="114300" simplePos="0" relativeHeight="251657728" behindDoc="1" locked="0" layoutInCell="0" allowOverlap="1">
            <wp:simplePos x="0" y="0"/>
            <wp:positionH relativeFrom="page">
              <wp:posOffset>428625</wp:posOffset>
            </wp:positionH>
            <wp:positionV relativeFrom="page">
              <wp:posOffset>560070</wp:posOffset>
            </wp:positionV>
            <wp:extent cx="419100" cy="428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419100" cy="428625"/>
                    </a:xfrm>
                    <a:prstGeom prst="rect">
                      <a:avLst/>
                    </a:prstGeom>
                    <a:noFill/>
                  </pic:spPr>
                </pic:pic>
              </a:graphicData>
            </a:graphic>
          </wp:anchor>
        </w:drawing>
      </w:r>
    </w:p>
    <w:p w:rsidR="00D10FD2" w:rsidRDefault="00D10FD2">
      <w:pPr>
        <w:spacing w:line="314" w:lineRule="exact"/>
        <w:rPr>
          <w:sz w:val="20"/>
          <w:szCs w:val="20"/>
        </w:rPr>
      </w:pPr>
    </w:p>
    <w:p w:rsidR="00D10FD2" w:rsidRDefault="001F35C6">
      <w:pPr>
        <w:spacing w:line="276" w:lineRule="auto"/>
        <w:ind w:left="20"/>
        <w:jc w:val="both"/>
        <w:rPr>
          <w:sz w:val="20"/>
          <w:szCs w:val="20"/>
        </w:rPr>
      </w:pPr>
      <w:r>
        <w:rPr>
          <w:rFonts w:ascii="Cambria" w:eastAsia="Cambria" w:hAnsi="Cambria" w:cs="Cambria"/>
          <w:sz w:val="20"/>
          <w:szCs w:val="20"/>
        </w:rPr>
        <w:t>via terminals are reduced, enabling them to engage in efficient tourist activities [5].</w:t>
      </w:r>
    </w:p>
    <w:p w:rsidR="00D10FD2" w:rsidRDefault="00D10FD2">
      <w:pPr>
        <w:spacing w:line="121" w:lineRule="exact"/>
        <w:rPr>
          <w:sz w:val="20"/>
          <w:szCs w:val="20"/>
        </w:rPr>
      </w:pPr>
    </w:p>
    <w:p w:rsidR="00D10FD2" w:rsidRDefault="001F35C6">
      <w:pPr>
        <w:spacing w:line="291" w:lineRule="auto"/>
        <w:ind w:left="20" w:firstLine="288"/>
        <w:jc w:val="both"/>
        <w:rPr>
          <w:sz w:val="20"/>
          <w:szCs w:val="20"/>
        </w:rPr>
      </w:pPr>
      <w:r>
        <w:rPr>
          <w:rFonts w:ascii="Cambria" w:eastAsia="Cambria" w:hAnsi="Cambria" w:cs="Cambria"/>
          <w:sz w:val="19"/>
          <w:szCs w:val="19"/>
        </w:rPr>
        <w:t xml:space="preserve">Professionalism and </w:t>
      </w:r>
      <w:r>
        <w:rPr>
          <w:rFonts w:ascii="Cambria" w:eastAsia="Cambria" w:hAnsi="Cambria" w:cs="Cambria"/>
          <w:sz w:val="19"/>
          <w:szCs w:val="19"/>
        </w:rPr>
        <w:t>communication skills are important aspects of medical training, and virtual patient applications can offer cost effective, easily accessible platforms for communication practice which complement flexible, student driven medical school curriculum design [6]</w:t>
      </w:r>
      <w:r>
        <w:rPr>
          <w:rFonts w:ascii="Cambria" w:eastAsia="Cambria" w:hAnsi="Cambria" w:cs="Cambria"/>
          <w:sz w:val="19"/>
          <w:szCs w:val="19"/>
        </w:rPr>
        <w:t>. This paper explores potential advantages and disadvantages Virtual and Augmented Reality (VR / AR) technologies offer to the development of a virtual patient application specifically for communication practice- the Emotive Virtual Patients - with a natur</w:t>
      </w:r>
      <w:r>
        <w:rPr>
          <w:rFonts w:ascii="Cambria" w:eastAsia="Cambria" w:hAnsi="Cambria" w:cs="Cambria"/>
          <w:sz w:val="19"/>
          <w:szCs w:val="19"/>
        </w:rPr>
        <w:t>al user interface. A potential virtual patient design framework is discussed, and the unique benefits and limitations of VR / AR devices are analyzed.</w:t>
      </w:r>
    </w:p>
    <w:p w:rsidR="00D10FD2" w:rsidRDefault="00D10FD2">
      <w:pPr>
        <w:spacing w:line="115" w:lineRule="exact"/>
        <w:rPr>
          <w:sz w:val="20"/>
          <w:szCs w:val="20"/>
        </w:rPr>
      </w:pPr>
    </w:p>
    <w:p w:rsidR="00D10FD2" w:rsidRDefault="001F35C6">
      <w:pPr>
        <w:spacing w:line="275" w:lineRule="auto"/>
        <w:ind w:left="20" w:firstLine="288"/>
        <w:jc w:val="both"/>
        <w:rPr>
          <w:sz w:val="20"/>
          <w:szCs w:val="20"/>
        </w:rPr>
      </w:pPr>
      <w:r>
        <w:rPr>
          <w:rFonts w:ascii="Cambria" w:eastAsia="Cambria" w:hAnsi="Cambria" w:cs="Cambria"/>
          <w:sz w:val="20"/>
          <w:szCs w:val="20"/>
        </w:rPr>
        <w:t>The placement of an external ventricular drain is one of the most commonly performed neurosurgical proce</w:t>
      </w:r>
      <w:r>
        <w:rPr>
          <w:rFonts w:ascii="Cambria" w:eastAsia="Cambria" w:hAnsi="Cambria" w:cs="Cambria"/>
          <w:sz w:val="20"/>
          <w:szCs w:val="20"/>
        </w:rPr>
        <w:t>dures, and consequently, is an essential skill to be mastered by neurosurgical trainees. This paper describes the development of a simulation environment to train residents on the acquisition of these targeting skills before attempting the placement on liv</w:t>
      </w:r>
      <w:r>
        <w:rPr>
          <w:rFonts w:ascii="Cambria" w:eastAsia="Cambria" w:hAnsi="Cambria" w:cs="Cambria"/>
          <w:sz w:val="20"/>
          <w:szCs w:val="20"/>
        </w:rPr>
        <w:t>e patients [7]. The platform is coupled with an augmented reality image-guidance tool, developed in a lab, to help with the visualization of the ventricles in the patient’s head.</w:t>
      </w:r>
    </w:p>
    <w:p w:rsidR="00D10FD2" w:rsidRDefault="00D10FD2">
      <w:pPr>
        <w:spacing w:line="363" w:lineRule="exact"/>
        <w:rPr>
          <w:sz w:val="20"/>
          <w:szCs w:val="20"/>
        </w:rPr>
      </w:pPr>
    </w:p>
    <w:p w:rsidR="00D10FD2" w:rsidRDefault="001F35C6">
      <w:pPr>
        <w:ind w:left="20"/>
        <w:rPr>
          <w:sz w:val="20"/>
          <w:szCs w:val="20"/>
        </w:rPr>
      </w:pPr>
      <w:r>
        <w:rPr>
          <w:rFonts w:ascii="Cambria" w:eastAsia="Cambria" w:hAnsi="Cambria" w:cs="Cambria"/>
          <w:b/>
          <w:bCs/>
        </w:rPr>
        <w:t>3. PROPOSED SYSTEM DESIGN</w:t>
      </w:r>
    </w:p>
    <w:p w:rsidR="00D10FD2" w:rsidRDefault="00D10FD2">
      <w:pPr>
        <w:spacing w:line="260" w:lineRule="exact"/>
        <w:rPr>
          <w:sz w:val="20"/>
          <w:szCs w:val="20"/>
        </w:rPr>
      </w:pPr>
    </w:p>
    <w:p w:rsidR="00D10FD2" w:rsidRDefault="001F35C6">
      <w:pPr>
        <w:spacing w:line="275" w:lineRule="auto"/>
        <w:ind w:left="20"/>
        <w:jc w:val="both"/>
        <w:rPr>
          <w:sz w:val="20"/>
          <w:szCs w:val="20"/>
        </w:rPr>
      </w:pPr>
      <w:r>
        <w:rPr>
          <w:rFonts w:ascii="Cambria" w:eastAsia="Cambria" w:hAnsi="Cambria" w:cs="Cambria"/>
          <w:sz w:val="20"/>
          <w:szCs w:val="20"/>
        </w:rPr>
        <w:t xml:space="preserve">We first explore a 3d model that is related to </w:t>
      </w:r>
      <w:r>
        <w:rPr>
          <w:rFonts w:ascii="Cambria" w:eastAsia="Cambria" w:hAnsi="Cambria" w:cs="Cambria"/>
          <w:sz w:val="20"/>
          <w:szCs w:val="20"/>
        </w:rPr>
        <w:t>the subject. Then the appropriate Image Target is chosen. The Image Target is then scanned and stored in unity cloud. The target is then processed and we can add animations and other effects to the model. After rendering the module of the virtual object, t</w:t>
      </w:r>
      <w:r>
        <w:rPr>
          <w:rFonts w:ascii="Cambria" w:eastAsia="Cambria" w:hAnsi="Cambria" w:cs="Cambria"/>
          <w:sz w:val="20"/>
          <w:szCs w:val="20"/>
        </w:rPr>
        <w:t>he virtual model is displayed. We can also add voice and descriptions related to the model.</w:t>
      </w:r>
    </w:p>
    <w:p w:rsidR="00D10FD2" w:rsidRDefault="001F35C6">
      <w:pPr>
        <w:spacing w:line="20" w:lineRule="exact"/>
        <w:rPr>
          <w:sz w:val="20"/>
          <w:szCs w:val="20"/>
        </w:rPr>
      </w:pPr>
      <w:r>
        <w:rPr>
          <w:sz w:val="20"/>
          <w:szCs w:val="20"/>
        </w:rPr>
        <w:br w:type="column"/>
      </w: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68" w:lineRule="exact"/>
        <w:rPr>
          <w:sz w:val="20"/>
          <w:szCs w:val="20"/>
        </w:rPr>
      </w:pPr>
    </w:p>
    <w:p w:rsidR="00D10FD2" w:rsidRDefault="001F35C6">
      <w:pPr>
        <w:ind w:left="1500"/>
        <w:rPr>
          <w:sz w:val="20"/>
          <w:szCs w:val="20"/>
        </w:rPr>
      </w:pPr>
      <w:r>
        <w:rPr>
          <w:rFonts w:ascii="Cambria" w:eastAsia="Cambria" w:hAnsi="Cambria" w:cs="Cambria"/>
          <w:b/>
          <w:bCs/>
          <w:sz w:val="20"/>
          <w:szCs w:val="20"/>
        </w:rPr>
        <w:t>Fig -1</w:t>
      </w:r>
      <w:r>
        <w:rPr>
          <w:rFonts w:ascii="Cambria" w:eastAsia="Cambria" w:hAnsi="Cambria" w:cs="Cambria"/>
          <w:sz w:val="20"/>
          <w:szCs w:val="20"/>
        </w:rPr>
        <w:t>: Proposed Design</w:t>
      </w:r>
    </w:p>
    <w:p w:rsidR="00D10FD2" w:rsidRDefault="001F35C6">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170815</wp:posOffset>
            </wp:positionH>
            <wp:positionV relativeFrom="paragraph">
              <wp:posOffset>-3528695</wp:posOffset>
            </wp:positionV>
            <wp:extent cx="2996565" cy="30784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extLst>
                    </a:blip>
                    <a:srcRect/>
                    <a:stretch>
                      <a:fillRect/>
                    </a:stretch>
                  </pic:blipFill>
                  <pic:spPr bwMode="auto">
                    <a:xfrm>
                      <a:off x="0" y="0"/>
                      <a:ext cx="2996565" cy="3078480"/>
                    </a:xfrm>
                    <a:prstGeom prst="rect">
                      <a:avLst/>
                    </a:prstGeom>
                    <a:noFill/>
                  </pic:spPr>
                </pic:pic>
              </a:graphicData>
            </a:graphic>
          </wp:anchor>
        </w:drawing>
      </w:r>
    </w:p>
    <w:p w:rsidR="00D10FD2" w:rsidRDefault="00D10FD2">
      <w:pPr>
        <w:spacing w:line="214" w:lineRule="exact"/>
        <w:rPr>
          <w:sz w:val="20"/>
          <w:szCs w:val="20"/>
        </w:rPr>
      </w:pPr>
    </w:p>
    <w:p w:rsidR="00D10FD2" w:rsidRDefault="001F35C6">
      <w:pPr>
        <w:rPr>
          <w:sz w:val="20"/>
          <w:szCs w:val="20"/>
        </w:rPr>
      </w:pPr>
      <w:r>
        <w:rPr>
          <w:rFonts w:ascii="Cambria" w:eastAsia="Cambria" w:hAnsi="Cambria" w:cs="Cambria"/>
          <w:b/>
          <w:bCs/>
        </w:rPr>
        <w:t>4. HARDWARE AND SOFTWARE</w:t>
      </w:r>
    </w:p>
    <w:p w:rsidR="00D10FD2" w:rsidRDefault="00D10FD2">
      <w:pPr>
        <w:spacing w:line="258" w:lineRule="exact"/>
        <w:rPr>
          <w:sz w:val="20"/>
          <w:szCs w:val="20"/>
        </w:rPr>
      </w:pPr>
    </w:p>
    <w:p w:rsidR="00D10FD2" w:rsidRDefault="001F35C6">
      <w:pPr>
        <w:numPr>
          <w:ilvl w:val="0"/>
          <w:numId w:val="5"/>
        </w:numPr>
        <w:tabs>
          <w:tab w:val="left" w:pos="300"/>
        </w:tabs>
        <w:ind w:left="300" w:hanging="291"/>
        <w:rPr>
          <w:rFonts w:ascii="Cambria" w:eastAsia="Cambria" w:hAnsi="Cambria" w:cs="Cambria"/>
          <w:b/>
          <w:bCs/>
          <w:sz w:val="20"/>
          <w:szCs w:val="20"/>
        </w:rPr>
      </w:pPr>
      <w:r>
        <w:rPr>
          <w:rFonts w:ascii="Cambria" w:eastAsia="Cambria" w:hAnsi="Cambria" w:cs="Cambria"/>
          <w:sz w:val="20"/>
          <w:szCs w:val="20"/>
        </w:rPr>
        <w:t>Unity 3d</w:t>
      </w:r>
    </w:p>
    <w:p w:rsidR="00D10FD2" w:rsidRDefault="00D10FD2">
      <w:pPr>
        <w:spacing w:line="2" w:lineRule="exact"/>
        <w:rPr>
          <w:sz w:val="20"/>
          <w:szCs w:val="20"/>
        </w:rPr>
      </w:pPr>
    </w:p>
    <w:p w:rsidR="00D10FD2" w:rsidRDefault="001F35C6">
      <w:pPr>
        <w:spacing w:line="239" w:lineRule="auto"/>
        <w:ind w:right="40" w:firstLine="288"/>
        <w:jc w:val="both"/>
        <w:rPr>
          <w:sz w:val="20"/>
          <w:szCs w:val="20"/>
        </w:rPr>
      </w:pPr>
      <w:r>
        <w:rPr>
          <w:rFonts w:ascii="Cambria" w:eastAsia="Cambria" w:hAnsi="Cambria" w:cs="Cambria"/>
          <w:sz w:val="20"/>
          <w:szCs w:val="20"/>
        </w:rPr>
        <w:t xml:space="preserve">Unity3D is a powerful cross-platform 3D engine and a user-friendly </w:t>
      </w:r>
      <w:r>
        <w:rPr>
          <w:rFonts w:ascii="Cambria" w:eastAsia="Cambria" w:hAnsi="Cambria" w:cs="Cambria"/>
          <w:sz w:val="20"/>
          <w:szCs w:val="20"/>
        </w:rPr>
        <w:t>development environment. It is used to develop 3d games and applications for mobile, desktop, the web, and consoles. It is easy enough for beginners and powerful enough for experts.</w:t>
      </w:r>
    </w:p>
    <w:p w:rsidR="00D10FD2" w:rsidRDefault="00D10FD2">
      <w:pPr>
        <w:spacing w:line="237" w:lineRule="exact"/>
        <w:rPr>
          <w:sz w:val="20"/>
          <w:szCs w:val="20"/>
        </w:rPr>
      </w:pPr>
    </w:p>
    <w:p w:rsidR="00D10FD2" w:rsidRDefault="001F35C6">
      <w:pPr>
        <w:numPr>
          <w:ilvl w:val="0"/>
          <w:numId w:val="6"/>
        </w:numPr>
        <w:tabs>
          <w:tab w:val="left" w:pos="300"/>
        </w:tabs>
        <w:ind w:left="300" w:hanging="291"/>
        <w:rPr>
          <w:rFonts w:ascii="Cambria" w:eastAsia="Cambria" w:hAnsi="Cambria" w:cs="Cambria"/>
          <w:b/>
          <w:bCs/>
          <w:sz w:val="20"/>
          <w:szCs w:val="20"/>
        </w:rPr>
      </w:pPr>
      <w:r>
        <w:rPr>
          <w:rFonts w:ascii="Cambria" w:eastAsia="Cambria" w:hAnsi="Cambria" w:cs="Cambria"/>
          <w:sz w:val="20"/>
          <w:szCs w:val="20"/>
        </w:rPr>
        <w:t>Microsoft Visual Studio</w:t>
      </w:r>
    </w:p>
    <w:p w:rsidR="00D10FD2" w:rsidRDefault="001F35C6">
      <w:pPr>
        <w:spacing w:line="238" w:lineRule="auto"/>
        <w:ind w:left="300"/>
        <w:rPr>
          <w:rFonts w:ascii="Cambria" w:eastAsia="Cambria" w:hAnsi="Cambria" w:cs="Cambria"/>
          <w:sz w:val="20"/>
          <w:szCs w:val="20"/>
        </w:rPr>
      </w:pPr>
      <w:r>
        <w:rPr>
          <w:rFonts w:ascii="Cambria" w:eastAsia="Cambria" w:hAnsi="Cambria" w:cs="Cambria"/>
          <w:sz w:val="20"/>
          <w:szCs w:val="20"/>
        </w:rPr>
        <w:t xml:space="preserve">Microsoft Visual Studio is an </w:t>
      </w:r>
      <w:hyperlink r:id="rId11">
        <w:r>
          <w:rPr>
            <w:rFonts w:ascii="Cambria" w:eastAsia="Cambria" w:hAnsi="Cambria" w:cs="Cambria"/>
            <w:sz w:val="20"/>
            <w:szCs w:val="20"/>
          </w:rPr>
          <w:t>integrated development</w:t>
        </w:r>
      </w:hyperlink>
    </w:p>
    <w:p w:rsidR="00D10FD2" w:rsidRDefault="00D10FD2">
      <w:pPr>
        <w:spacing w:line="1" w:lineRule="exact"/>
        <w:rPr>
          <w:sz w:val="20"/>
          <w:szCs w:val="20"/>
        </w:rPr>
      </w:pPr>
    </w:p>
    <w:tbl>
      <w:tblPr>
        <w:tblW w:w="0" w:type="auto"/>
        <w:tblLayout w:type="fixed"/>
        <w:tblCellMar>
          <w:left w:w="0" w:type="dxa"/>
          <w:right w:w="0" w:type="dxa"/>
        </w:tblCellMar>
        <w:tblLook w:val="04A0"/>
      </w:tblPr>
      <w:tblGrid>
        <w:gridCol w:w="1680"/>
        <w:gridCol w:w="1020"/>
        <w:gridCol w:w="880"/>
        <w:gridCol w:w="380"/>
        <w:gridCol w:w="660"/>
        <w:gridCol w:w="400"/>
      </w:tblGrid>
      <w:tr w:rsidR="00D10FD2">
        <w:trPr>
          <w:trHeight w:val="234"/>
        </w:trPr>
        <w:tc>
          <w:tcPr>
            <w:tcW w:w="1680" w:type="dxa"/>
            <w:vAlign w:val="bottom"/>
          </w:tcPr>
          <w:p w:rsidR="00D10FD2" w:rsidRDefault="00D10FD2">
            <w:pPr>
              <w:rPr>
                <w:rFonts w:ascii="Cambria" w:eastAsia="Cambria" w:hAnsi="Cambria" w:cs="Cambria"/>
                <w:sz w:val="20"/>
                <w:szCs w:val="20"/>
              </w:rPr>
            </w:pPr>
            <w:hyperlink r:id="rId12">
              <w:r w:rsidR="001F35C6">
                <w:rPr>
                  <w:rFonts w:ascii="Cambria" w:eastAsia="Cambria" w:hAnsi="Cambria" w:cs="Cambria"/>
                  <w:sz w:val="20"/>
                  <w:szCs w:val="20"/>
                </w:rPr>
                <w:t xml:space="preserve">environment </w:t>
              </w:r>
            </w:hyperlink>
            <w:r w:rsidR="001F35C6">
              <w:rPr>
                <w:rFonts w:ascii="Cambria" w:eastAsia="Cambria" w:hAnsi="Cambria" w:cs="Cambria"/>
                <w:sz w:val="20"/>
                <w:szCs w:val="20"/>
              </w:rPr>
              <w:t>(IDE)</w:t>
            </w:r>
          </w:p>
        </w:tc>
        <w:tc>
          <w:tcPr>
            <w:tcW w:w="1900" w:type="dxa"/>
            <w:gridSpan w:val="2"/>
            <w:vAlign w:val="bottom"/>
          </w:tcPr>
          <w:p w:rsidR="00D10FD2" w:rsidRDefault="001F35C6">
            <w:pPr>
              <w:ind w:left="200"/>
              <w:rPr>
                <w:rFonts w:ascii="Cambria" w:eastAsia="Cambria" w:hAnsi="Cambria" w:cs="Cambria"/>
                <w:sz w:val="20"/>
                <w:szCs w:val="20"/>
              </w:rPr>
            </w:pPr>
            <w:r>
              <w:rPr>
                <w:rFonts w:ascii="Cambria" w:eastAsia="Cambria" w:hAnsi="Cambria" w:cs="Cambria"/>
                <w:sz w:val="20"/>
                <w:szCs w:val="20"/>
              </w:rPr>
              <w:t xml:space="preserve">from </w:t>
            </w:r>
            <w:hyperlink r:id="rId13">
              <w:r>
                <w:rPr>
                  <w:rFonts w:ascii="Cambria" w:eastAsia="Cambria" w:hAnsi="Cambria" w:cs="Cambria"/>
                  <w:sz w:val="20"/>
                  <w:szCs w:val="20"/>
                </w:rPr>
                <w:t xml:space="preserve">Microsoft.  </w:t>
              </w:r>
            </w:hyperlink>
            <w:r>
              <w:rPr>
                <w:rFonts w:ascii="Cambria" w:eastAsia="Cambria" w:hAnsi="Cambria" w:cs="Cambria"/>
                <w:sz w:val="20"/>
                <w:szCs w:val="20"/>
              </w:rPr>
              <w:t>It</w:t>
            </w:r>
          </w:p>
        </w:tc>
        <w:tc>
          <w:tcPr>
            <w:tcW w:w="380" w:type="dxa"/>
            <w:vAlign w:val="bottom"/>
          </w:tcPr>
          <w:p w:rsidR="00D10FD2" w:rsidRDefault="001F35C6">
            <w:pPr>
              <w:ind w:left="240"/>
              <w:rPr>
                <w:sz w:val="20"/>
                <w:szCs w:val="20"/>
              </w:rPr>
            </w:pPr>
            <w:r>
              <w:rPr>
                <w:rFonts w:ascii="Cambria" w:eastAsia="Cambria" w:hAnsi="Cambria" w:cs="Cambria"/>
                <w:w w:val="84"/>
                <w:sz w:val="20"/>
                <w:szCs w:val="20"/>
              </w:rPr>
              <w:t>is</w:t>
            </w:r>
          </w:p>
        </w:tc>
        <w:tc>
          <w:tcPr>
            <w:tcW w:w="660" w:type="dxa"/>
            <w:vAlign w:val="bottom"/>
          </w:tcPr>
          <w:p w:rsidR="00D10FD2" w:rsidRDefault="001F35C6">
            <w:pPr>
              <w:ind w:left="240"/>
              <w:rPr>
                <w:sz w:val="20"/>
                <w:szCs w:val="20"/>
              </w:rPr>
            </w:pPr>
            <w:r>
              <w:rPr>
                <w:rFonts w:ascii="Cambria" w:eastAsia="Cambria" w:hAnsi="Cambria" w:cs="Cambria"/>
                <w:w w:val="98"/>
                <w:sz w:val="20"/>
                <w:szCs w:val="20"/>
              </w:rPr>
              <w:t>used</w:t>
            </w:r>
          </w:p>
        </w:tc>
        <w:tc>
          <w:tcPr>
            <w:tcW w:w="400" w:type="dxa"/>
            <w:vAlign w:val="bottom"/>
          </w:tcPr>
          <w:p w:rsidR="00D10FD2" w:rsidRDefault="001F35C6">
            <w:pPr>
              <w:jc w:val="right"/>
              <w:rPr>
                <w:sz w:val="20"/>
                <w:szCs w:val="20"/>
              </w:rPr>
            </w:pPr>
            <w:r>
              <w:rPr>
                <w:rFonts w:ascii="Cambria" w:eastAsia="Cambria" w:hAnsi="Cambria" w:cs="Cambria"/>
                <w:sz w:val="20"/>
                <w:szCs w:val="20"/>
              </w:rPr>
              <w:t>to</w:t>
            </w:r>
          </w:p>
        </w:tc>
      </w:tr>
      <w:tr w:rsidR="00D10FD2">
        <w:trPr>
          <w:trHeight w:val="235"/>
        </w:trPr>
        <w:tc>
          <w:tcPr>
            <w:tcW w:w="1680" w:type="dxa"/>
            <w:vAlign w:val="bottom"/>
          </w:tcPr>
          <w:p w:rsidR="00D10FD2" w:rsidRDefault="001F35C6">
            <w:pPr>
              <w:rPr>
                <w:rFonts w:ascii="Cambria" w:eastAsia="Cambria" w:hAnsi="Cambria" w:cs="Cambria"/>
                <w:sz w:val="20"/>
                <w:szCs w:val="20"/>
              </w:rPr>
            </w:pPr>
            <w:r>
              <w:rPr>
                <w:rFonts w:ascii="Cambria" w:eastAsia="Cambria" w:hAnsi="Cambria" w:cs="Cambria"/>
                <w:sz w:val="20"/>
                <w:szCs w:val="20"/>
              </w:rPr>
              <w:t xml:space="preserve">develop </w:t>
            </w:r>
            <w:hyperlink r:id="rId14">
              <w:r>
                <w:rPr>
                  <w:rFonts w:ascii="Cambria" w:eastAsia="Cambria" w:hAnsi="Cambria" w:cs="Cambria"/>
                  <w:sz w:val="20"/>
                  <w:szCs w:val="20"/>
                </w:rPr>
                <w:t>computer</w:t>
              </w:r>
            </w:hyperlink>
          </w:p>
        </w:tc>
        <w:tc>
          <w:tcPr>
            <w:tcW w:w="1020" w:type="dxa"/>
            <w:vAlign w:val="bottom"/>
          </w:tcPr>
          <w:p w:rsidR="00D10FD2" w:rsidRDefault="00D10FD2">
            <w:pPr>
              <w:ind w:left="40"/>
              <w:rPr>
                <w:rFonts w:ascii="Cambria" w:eastAsia="Cambria" w:hAnsi="Cambria" w:cs="Cambria"/>
                <w:sz w:val="20"/>
                <w:szCs w:val="20"/>
              </w:rPr>
            </w:pPr>
            <w:hyperlink r:id="rId15">
              <w:r w:rsidR="001F35C6">
                <w:rPr>
                  <w:rFonts w:ascii="Cambria" w:eastAsia="Cambria" w:hAnsi="Cambria" w:cs="Cambria"/>
                  <w:sz w:val="20"/>
                  <w:szCs w:val="20"/>
                </w:rPr>
                <w:t>programs,</w:t>
              </w:r>
            </w:hyperlink>
          </w:p>
        </w:tc>
        <w:tc>
          <w:tcPr>
            <w:tcW w:w="880" w:type="dxa"/>
            <w:vAlign w:val="bottom"/>
          </w:tcPr>
          <w:p w:rsidR="00D10FD2" w:rsidRDefault="001F35C6">
            <w:pPr>
              <w:ind w:left="40"/>
              <w:rPr>
                <w:sz w:val="20"/>
                <w:szCs w:val="20"/>
              </w:rPr>
            </w:pPr>
            <w:r>
              <w:rPr>
                <w:rFonts w:ascii="Cambria" w:eastAsia="Cambria" w:hAnsi="Cambria" w:cs="Cambria"/>
                <w:sz w:val="20"/>
                <w:szCs w:val="20"/>
              </w:rPr>
              <w:t>as  well</w:t>
            </w:r>
          </w:p>
        </w:tc>
        <w:tc>
          <w:tcPr>
            <w:tcW w:w="1440" w:type="dxa"/>
            <w:gridSpan w:val="3"/>
            <w:vAlign w:val="bottom"/>
          </w:tcPr>
          <w:p w:rsidR="00D10FD2" w:rsidRDefault="001F35C6">
            <w:pPr>
              <w:jc w:val="right"/>
              <w:rPr>
                <w:rFonts w:ascii="Cambria" w:eastAsia="Cambria" w:hAnsi="Cambria" w:cs="Cambria"/>
                <w:w w:val="99"/>
                <w:sz w:val="20"/>
                <w:szCs w:val="20"/>
              </w:rPr>
            </w:pPr>
            <w:r>
              <w:rPr>
                <w:rFonts w:ascii="Cambria" w:eastAsia="Cambria" w:hAnsi="Cambria" w:cs="Cambria"/>
                <w:w w:val="99"/>
                <w:sz w:val="20"/>
                <w:szCs w:val="20"/>
              </w:rPr>
              <w:t xml:space="preserve">as </w:t>
            </w:r>
            <w:hyperlink r:id="rId16">
              <w:r>
                <w:rPr>
                  <w:rFonts w:ascii="Cambria" w:eastAsia="Cambria" w:hAnsi="Cambria" w:cs="Cambria"/>
                  <w:w w:val="99"/>
                  <w:sz w:val="20"/>
                  <w:szCs w:val="20"/>
                </w:rPr>
                <w:t xml:space="preserve">websites, </w:t>
              </w:r>
            </w:hyperlink>
            <w:hyperlink r:id="rId17">
              <w:r>
                <w:rPr>
                  <w:rFonts w:ascii="Cambria" w:eastAsia="Cambria" w:hAnsi="Cambria" w:cs="Cambria"/>
                  <w:w w:val="99"/>
                  <w:sz w:val="20"/>
                  <w:szCs w:val="20"/>
                </w:rPr>
                <w:t>web</w:t>
              </w:r>
            </w:hyperlink>
          </w:p>
        </w:tc>
      </w:tr>
      <w:tr w:rsidR="00D10FD2">
        <w:trPr>
          <w:trHeight w:val="235"/>
        </w:trPr>
        <w:tc>
          <w:tcPr>
            <w:tcW w:w="2700" w:type="dxa"/>
            <w:gridSpan w:val="2"/>
            <w:vAlign w:val="bottom"/>
          </w:tcPr>
          <w:p w:rsidR="00D10FD2" w:rsidRDefault="00D10FD2">
            <w:pPr>
              <w:rPr>
                <w:rFonts w:ascii="Cambria" w:eastAsia="Cambria" w:hAnsi="Cambria" w:cs="Cambria"/>
                <w:sz w:val="20"/>
                <w:szCs w:val="20"/>
              </w:rPr>
            </w:pPr>
            <w:hyperlink r:id="rId18">
              <w:r w:rsidR="001F35C6">
                <w:rPr>
                  <w:rFonts w:ascii="Cambria" w:eastAsia="Cambria" w:hAnsi="Cambria" w:cs="Cambria"/>
                  <w:sz w:val="20"/>
                  <w:szCs w:val="20"/>
                </w:rPr>
                <w:t xml:space="preserve">apps, </w:t>
              </w:r>
            </w:hyperlink>
            <w:hyperlink r:id="rId19">
              <w:r w:rsidR="001F35C6">
                <w:rPr>
                  <w:rFonts w:ascii="Cambria" w:eastAsia="Cambria" w:hAnsi="Cambria" w:cs="Cambria"/>
                  <w:sz w:val="20"/>
                  <w:szCs w:val="20"/>
                </w:rPr>
                <w:t>web services</w:t>
              </w:r>
              <w:r w:rsidR="001F35C6">
                <w:rPr>
                  <w:rFonts w:ascii="Cambria" w:eastAsia="Cambria" w:hAnsi="Cambria" w:cs="Cambria"/>
                  <w:sz w:val="20"/>
                  <w:szCs w:val="20"/>
                </w:rPr>
                <w:t xml:space="preserve"> </w:t>
              </w:r>
            </w:hyperlink>
            <w:r w:rsidR="001F35C6">
              <w:rPr>
                <w:rFonts w:ascii="Cambria" w:eastAsia="Cambria" w:hAnsi="Cambria" w:cs="Cambria"/>
                <w:sz w:val="20"/>
                <w:szCs w:val="20"/>
              </w:rPr>
              <w:t xml:space="preserve">and </w:t>
            </w:r>
            <w:hyperlink r:id="rId20">
              <w:r w:rsidR="001F35C6">
                <w:rPr>
                  <w:rFonts w:ascii="Cambria" w:eastAsia="Cambria" w:hAnsi="Cambria" w:cs="Cambria"/>
                  <w:sz w:val="20"/>
                  <w:szCs w:val="20"/>
                </w:rPr>
                <w:t>mobile</w:t>
              </w:r>
            </w:hyperlink>
          </w:p>
        </w:tc>
        <w:tc>
          <w:tcPr>
            <w:tcW w:w="1260" w:type="dxa"/>
            <w:gridSpan w:val="2"/>
            <w:vAlign w:val="bottom"/>
          </w:tcPr>
          <w:p w:rsidR="00D10FD2" w:rsidRDefault="00D10FD2">
            <w:pPr>
              <w:ind w:left="80"/>
              <w:rPr>
                <w:rFonts w:ascii="Cambria" w:eastAsia="Cambria" w:hAnsi="Cambria" w:cs="Cambria"/>
                <w:sz w:val="20"/>
                <w:szCs w:val="20"/>
              </w:rPr>
            </w:pPr>
            <w:hyperlink r:id="rId21">
              <w:r w:rsidR="001F35C6">
                <w:rPr>
                  <w:rFonts w:ascii="Cambria" w:eastAsia="Cambria" w:hAnsi="Cambria" w:cs="Cambria"/>
                  <w:sz w:val="20"/>
                  <w:szCs w:val="20"/>
                </w:rPr>
                <w:t xml:space="preserve">apps. </w:t>
              </w:r>
            </w:hyperlink>
            <w:r w:rsidR="001F35C6">
              <w:rPr>
                <w:rFonts w:ascii="Cambria" w:eastAsia="Cambria" w:hAnsi="Cambria" w:cs="Cambria"/>
                <w:sz w:val="20"/>
                <w:szCs w:val="20"/>
              </w:rPr>
              <w:t>Visual</w:t>
            </w:r>
          </w:p>
        </w:tc>
        <w:tc>
          <w:tcPr>
            <w:tcW w:w="660" w:type="dxa"/>
            <w:vAlign w:val="bottom"/>
          </w:tcPr>
          <w:p w:rsidR="00D10FD2" w:rsidRDefault="001F35C6">
            <w:pPr>
              <w:ind w:left="20"/>
              <w:rPr>
                <w:sz w:val="20"/>
                <w:szCs w:val="20"/>
              </w:rPr>
            </w:pPr>
            <w:r>
              <w:rPr>
                <w:rFonts w:ascii="Cambria" w:eastAsia="Cambria" w:hAnsi="Cambria" w:cs="Cambria"/>
                <w:sz w:val="20"/>
                <w:szCs w:val="20"/>
              </w:rPr>
              <w:t>Studio</w:t>
            </w:r>
          </w:p>
        </w:tc>
        <w:tc>
          <w:tcPr>
            <w:tcW w:w="400" w:type="dxa"/>
            <w:vAlign w:val="bottom"/>
          </w:tcPr>
          <w:p w:rsidR="00D10FD2" w:rsidRDefault="001F35C6">
            <w:pPr>
              <w:jc w:val="right"/>
              <w:rPr>
                <w:sz w:val="20"/>
                <w:szCs w:val="20"/>
              </w:rPr>
            </w:pPr>
            <w:r>
              <w:rPr>
                <w:rFonts w:ascii="Cambria" w:eastAsia="Cambria" w:hAnsi="Cambria" w:cs="Cambria"/>
                <w:w w:val="99"/>
                <w:sz w:val="20"/>
                <w:szCs w:val="20"/>
              </w:rPr>
              <w:t>uses</w:t>
            </w:r>
          </w:p>
        </w:tc>
      </w:tr>
    </w:tbl>
    <w:p w:rsidR="00D10FD2" w:rsidRDefault="001F35C6">
      <w:pPr>
        <w:rPr>
          <w:rFonts w:ascii="Cambria" w:eastAsia="Cambria" w:hAnsi="Cambria" w:cs="Cambria"/>
          <w:sz w:val="19"/>
          <w:szCs w:val="19"/>
        </w:rPr>
      </w:pPr>
      <w:r>
        <w:rPr>
          <w:rFonts w:ascii="Cambria" w:eastAsia="Cambria" w:hAnsi="Cambria" w:cs="Cambria"/>
          <w:sz w:val="19"/>
          <w:szCs w:val="19"/>
        </w:rPr>
        <w:t xml:space="preserve">Microsoft software development platforms such as </w:t>
      </w:r>
      <w:hyperlink r:id="rId22">
        <w:r>
          <w:rPr>
            <w:rFonts w:ascii="Cambria" w:eastAsia="Cambria" w:hAnsi="Cambria" w:cs="Cambria"/>
            <w:sz w:val="19"/>
            <w:szCs w:val="19"/>
          </w:rPr>
          <w:t>Windows</w:t>
        </w:r>
      </w:hyperlink>
    </w:p>
    <w:p w:rsidR="00D10FD2" w:rsidRDefault="00D10FD2">
      <w:pPr>
        <w:spacing w:line="12" w:lineRule="exact"/>
        <w:rPr>
          <w:rFonts w:ascii="Cambria" w:eastAsia="Cambria" w:hAnsi="Cambria" w:cs="Cambria"/>
          <w:sz w:val="20"/>
          <w:szCs w:val="20"/>
        </w:rPr>
      </w:pPr>
    </w:p>
    <w:p w:rsidR="00D10FD2" w:rsidRDefault="00D10FD2">
      <w:pPr>
        <w:ind w:right="40"/>
        <w:jc w:val="both"/>
        <w:rPr>
          <w:rFonts w:ascii="Cambria" w:eastAsia="Cambria" w:hAnsi="Cambria" w:cs="Cambria"/>
          <w:sz w:val="20"/>
          <w:szCs w:val="20"/>
        </w:rPr>
      </w:pPr>
      <w:hyperlink r:id="rId23">
        <w:r w:rsidR="001F35C6">
          <w:rPr>
            <w:rFonts w:ascii="Cambria" w:eastAsia="Cambria" w:hAnsi="Cambria" w:cs="Cambria"/>
            <w:sz w:val="20"/>
            <w:szCs w:val="20"/>
          </w:rPr>
          <w:t xml:space="preserve">API, </w:t>
        </w:r>
      </w:hyperlink>
      <w:hyperlink r:id="rId24">
        <w:r w:rsidR="001F35C6">
          <w:rPr>
            <w:rFonts w:ascii="Cambria" w:eastAsia="Cambria" w:hAnsi="Cambria" w:cs="Cambria"/>
            <w:sz w:val="20"/>
            <w:szCs w:val="20"/>
          </w:rPr>
          <w:t xml:space="preserve">Windows Forms, </w:t>
        </w:r>
      </w:hyperlink>
      <w:hyperlink r:id="rId25">
        <w:r w:rsidR="001F35C6">
          <w:rPr>
            <w:rFonts w:ascii="Cambria" w:eastAsia="Cambria" w:hAnsi="Cambria" w:cs="Cambria"/>
            <w:sz w:val="20"/>
            <w:szCs w:val="20"/>
          </w:rPr>
          <w:t>Windows Presentation</w:t>
        </w:r>
      </w:hyperlink>
      <w:r w:rsidR="001F35C6">
        <w:rPr>
          <w:rFonts w:ascii="Cambria" w:eastAsia="Cambria" w:hAnsi="Cambria" w:cs="Cambria"/>
          <w:sz w:val="20"/>
          <w:szCs w:val="20"/>
        </w:rPr>
        <w:t xml:space="preserve"> </w:t>
      </w:r>
      <w:hyperlink r:id="rId26">
        <w:r w:rsidR="001F35C6">
          <w:rPr>
            <w:rFonts w:ascii="Cambria" w:eastAsia="Cambria" w:hAnsi="Cambria" w:cs="Cambria"/>
            <w:sz w:val="20"/>
            <w:szCs w:val="20"/>
          </w:rPr>
          <w:t xml:space="preserve">Foundation, </w:t>
        </w:r>
      </w:hyperlink>
      <w:hyperlink r:id="rId27">
        <w:r w:rsidR="001F35C6">
          <w:rPr>
            <w:rFonts w:ascii="Cambria" w:eastAsia="Cambria" w:hAnsi="Cambria" w:cs="Cambria"/>
            <w:sz w:val="20"/>
            <w:szCs w:val="20"/>
          </w:rPr>
          <w:t xml:space="preserve">Windows Store </w:t>
        </w:r>
      </w:hyperlink>
      <w:r w:rsidR="001F35C6">
        <w:rPr>
          <w:rFonts w:ascii="Cambria" w:eastAsia="Cambria" w:hAnsi="Cambria" w:cs="Cambria"/>
          <w:sz w:val="20"/>
          <w:szCs w:val="20"/>
        </w:rPr>
        <w:t xml:space="preserve">and </w:t>
      </w:r>
      <w:hyperlink r:id="rId28">
        <w:r w:rsidR="001F35C6">
          <w:rPr>
            <w:rFonts w:ascii="Cambria" w:eastAsia="Cambria" w:hAnsi="Cambria" w:cs="Cambria"/>
            <w:sz w:val="20"/>
            <w:szCs w:val="20"/>
          </w:rPr>
          <w:t xml:space="preserve">Microsoft Silverlight. </w:t>
        </w:r>
      </w:hyperlink>
      <w:r w:rsidR="001F35C6">
        <w:rPr>
          <w:rFonts w:ascii="Cambria" w:eastAsia="Cambria" w:hAnsi="Cambria" w:cs="Cambria"/>
          <w:sz w:val="20"/>
          <w:szCs w:val="20"/>
        </w:rPr>
        <w:t xml:space="preserve">It can produce both </w:t>
      </w:r>
      <w:hyperlink r:id="rId29">
        <w:r w:rsidR="001F35C6">
          <w:rPr>
            <w:rFonts w:ascii="Cambria" w:eastAsia="Cambria" w:hAnsi="Cambria" w:cs="Cambria"/>
            <w:sz w:val="20"/>
            <w:szCs w:val="20"/>
          </w:rPr>
          <w:t xml:space="preserve">native code </w:t>
        </w:r>
      </w:hyperlink>
      <w:r w:rsidR="001F35C6">
        <w:rPr>
          <w:rFonts w:ascii="Cambria" w:eastAsia="Cambria" w:hAnsi="Cambria" w:cs="Cambria"/>
          <w:sz w:val="20"/>
          <w:szCs w:val="20"/>
        </w:rPr>
        <w:t>and managed code.</w:t>
      </w:r>
    </w:p>
    <w:p w:rsidR="00D10FD2" w:rsidRDefault="00D10FD2">
      <w:pPr>
        <w:spacing w:line="354" w:lineRule="exact"/>
        <w:rPr>
          <w:rFonts w:ascii="Cambria" w:eastAsia="Cambria" w:hAnsi="Cambria" w:cs="Cambria"/>
          <w:sz w:val="20"/>
          <w:szCs w:val="20"/>
        </w:rPr>
      </w:pPr>
    </w:p>
    <w:p w:rsidR="00D10FD2" w:rsidRDefault="001F35C6">
      <w:pPr>
        <w:rPr>
          <w:sz w:val="20"/>
          <w:szCs w:val="20"/>
        </w:rPr>
      </w:pPr>
      <w:r>
        <w:rPr>
          <w:rFonts w:ascii="Cambria" w:eastAsia="Cambria" w:hAnsi="Cambria" w:cs="Cambria"/>
          <w:b/>
          <w:bCs/>
        </w:rPr>
        <w:t>5. REQUIREMENT ANALYSIS</w:t>
      </w:r>
    </w:p>
    <w:p w:rsidR="00D10FD2" w:rsidRDefault="00D10FD2">
      <w:pPr>
        <w:spacing w:line="60" w:lineRule="exact"/>
        <w:rPr>
          <w:rFonts w:ascii="Cambria" w:eastAsia="Cambria" w:hAnsi="Cambria" w:cs="Cambria"/>
          <w:sz w:val="20"/>
          <w:szCs w:val="20"/>
        </w:rPr>
      </w:pPr>
    </w:p>
    <w:p w:rsidR="00D10FD2" w:rsidRDefault="001F35C6">
      <w:pPr>
        <w:spacing w:line="253" w:lineRule="auto"/>
        <w:ind w:left="40" w:right="40"/>
        <w:jc w:val="both"/>
        <w:rPr>
          <w:sz w:val="20"/>
          <w:szCs w:val="20"/>
        </w:rPr>
      </w:pPr>
      <w:r>
        <w:rPr>
          <w:rFonts w:ascii="Cambria" w:eastAsia="Cambria" w:hAnsi="Cambria" w:cs="Cambria"/>
          <w:sz w:val="19"/>
          <w:szCs w:val="19"/>
        </w:rPr>
        <w:t>The basic requirement for a mobile based Augmented Reality Application for supporting education a</w:t>
      </w:r>
      <w:r>
        <w:rPr>
          <w:rFonts w:ascii="Cambria" w:eastAsia="Cambria" w:hAnsi="Cambria" w:cs="Cambria"/>
          <w:sz w:val="19"/>
          <w:szCs w:val="19"/>
        </w:rPr>
        <w:t>re as follows:</w:t>
      </w:r>
    </w:p>
    <w:p w:rsidR="00D10FD2" w:rsidRDefault="001F35C6">
      <w:pPr>
        <w:ind w:left="40"/>
        <w:rPr>
          <w:sz w:val="20"/>
          <w:szCs w:val="20"/>
        </w:rPr>
      </w:pPr>
      <w:r>
        <w:rPr>
          <w:rFonts w:ascii="Cambria" w:eastAsia="Cambria" w:hAnsi="Cambria" w:cs="Cambria"/>
          <w:b/>
          <w:bCs/>
          <w:sz w:val="20"/>
          <w:szCs w:val="20"/>
        </w:rPr>
        <w:t>Students</w:t>
      </w:r>
    </w:p>
    <w:p w:rsidR="00D10FD2" w:rsidRDefault="00D10FD2">
      <w:pPr>
        <w:spacing w:line="30" w:lineRule="exact"/>
        <w:rPr>
          <w:rFonts w:ascii="Cambria" w:eastAsia="Cambria" w:hAnsi="Cambria" w:cs="Cambria"/>
          <w:sz w:val="20"/>
          <w:szCs w:val="20"/>
        </w:rPr>
      </w:pPr>
    </w:p>
    <w:p w:rsidR="00D10FD2" w:rsidRDefault="001F35C6">
      <w:pPr>
        <w:spacing w:line="276" w:lineRule="auto"/>
        <w:ind w:right="40" w:firstLine="284"/>
        <w:jc w:val="both"/>
        <w:rPr>
          <w:sz w:val="20"/>
          <w:szCs w:val="20"/>
        </w:rPr>
      </w:pPr>
      <w:r>
        <w:rPr>
          <w:rFonts w:ascii="Cambria" w:eastAsia="Cambria" w:hAnsi="Cambria" w:cs="Cambria"/>
          <w:sz w:val="20"/>
          <w:szCs w:val="20"/>
        </w:rPr>
        <w:t xml:space="preserve">Students are the ones who will be using the application based on Augmented Reality. They are the reason the application is being developed. They will use it to understand the concepts that are hard to imagine by scanning the Image </w:t>
      </w:r>
      <w:r>
        <w:rPr>
          <w:rFonts w:ascii="Cambria" w:eastAsia="Cambria" w:hAnsi="Cambria" w:cs="Cambria"/>
          <w:sz w:val="20"/>
          <w:szCs w:val="20"/>
        </w:rPr>
        <w:t>Target. The scanned Image Target will</w:t>
      </w:r>
    </w:p>
    <w:p w:rsidR="00D10FD2" w:rsidRDefault="001F35C6">
      <w:pPr>
        <w:spacing w:line="20" w:lineRule="exact"/>
        <w:rPr>
          <w:rFonts w:ascii="Cambria" w:eastAsia="Cambria" w:hAnsi="Cambria" w:cs="Cambria"/>
          <w:sz w:val="20"/>
          <w:szCs w:val="20"/>
        </w:rPr>
      </w:pPr>
      <w:r>
        <w:rPr>
          <w:rFonts w:ascii="Cambria" w:eastAsia="Cambria" w:hAnsi="Cambria" w:cs="Cambria"/>
          <w:noProof/>
          <w:sz w:val="20"/>
          <w:szCs w:val="20"/>
        </w:rPr>
        <w:drawing>
          <wp:anchor distT="0" distB="0" distL="114300" distR="114300" simplePos="0" relativeHeight="251659776" behindDoc="1" locked="0" layoutInCell="0" allowOverlap="1">
            <wp:simplePos x="0" y="0"/>
            <wp:positionH relativeFrom="column">
              <wp:posOffset>-3472180</wp:posOffset>
            </wp:positionH>
            <wp:positionV relativeFrom="paragraph">
              <wp:posOffset>149860</wp:posOffset>
            </wp:positionV>
            <wp:extent cx="6684010" cy="38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extLst>
                    </a:blip>
                    <a:srcRect/>
                    <a:stretch>
                      <a:fillRect/>
                    </a:stretch>
                  </pic:blipFill>
                  <pic:spPr bwMode="auto">
                    <a:xfrm>
                      <a:off x="0" y="0"/>
                      <a:ext cx="6684010" cy="38100"/>
                    </a:xfrm>
                    <a:prstGeom prst="rect">
                      <a:avLst/>
                    </a:prstGeom>
                    <a:noFill/>
                  </pic:spPr>
                </pic:pic>
              </a:graphicData>
            </a:graphic>
          </wp:anchor>
        </w:drawing>
      </w:r>
      <w:r>
        <w:rPr>
          <w:rFonts w:ascii="Cambria" w:eastAsia="Cambria" w:hAnsi="Cambria" w:cs="Cambria"/>
          <w:noProof/>
          <w:sz w:val="20"/>
          <w:szCs w:val="20"/>
        </w:rPr>
        <w:drawing>
          <wp:anchor distT="0" distB="0" distL="114300" distR="114300" simplePos="0" relativeHeight="251660800" behindDoc="1" locked="0" layoutInCell="0" allowOverlap="1">
            <wp:simplePos x="0" y="0"/>
            <wp:positionH relativeFrom="column">
              <wp:posOffset>-3472180</wp:posOffset>
            </wp:positionH>
            <wp:positionV relativeFrom="paragraph">
              <wp:posOffset>196850</wp:posOffset>
            </wp:positionV>
            <wp:extent cx="668401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extLst>
                    </a:blip>
                    <a:srcRect/>
                    <a:stretch>
                      <a:fillRect/>
                    </a:stretch>
                  </pic:blipFill>
                  <pic:spPr bwMode="auto">
                    <a:xfrm>
                      <a:off x="0" y="0"/>
                      <a:ext cx="6684010" cy="8890"/>
                    </a:xfrm>
                    <a:prstGeom prst="rect">
                      <a:avLst/>
                    </a:prstGeom>
                    <a:noFill/>
                  </pic:spPr>
                </pic:pic>
              </a:graphicData>
            </a:graphic>
          </wp:anchor>
        </w:drawing>
      </w:r>
    </w:p>
    <w:p w:rsidR="00D10FD2" w:rsidRDefault="00D10FD2">
      <w:pPr>
        <w:spacing w:line="200" w:lineRule="exact"/>
        <w:rPr>
          <w:rFonts w:ascii="Cambria" w:eastAsia="Cambria" w:hAnsi="Cambria" w:cs="Cambria"/>
          <w:sz w:val="20"/>
          <w:szCs w:val="20"/>
        </w:rPr>
      </w:pPr>
    </w:p>
    <w:p w:rsidR="00D10FD2" w:rsidRDefault="00D10FD2">
      <w:pPr>
        <w:sectPr w:rsidR="00D10FD2">
          <w:type w:val="continuous"/>
          <w:pgSz w:w="11900" w:h="16841"/>
          <w:pgMar w:top="958" w:right="686" w:bottom="424" w:left="700" w:header="0" w:footer="0" w:gutter="0"/>
          <w:cols w:num="2" w:space="720" w:equalWidth="0">
            <w:col w:w="5040" w:space="420"/>
            <w:col w:w="5060"/>
          </w:cols>
        </w:sectPr>
      </w:pPr>
    </w:p>
    <w:p w:rsidR="00D10FD2" w:rsidRDefault="00D10FD2">
      <w:pPr>
        <w:spacing w:line="143" w:lineRule="exact"/>
        <w:rPr>
          <w:rFonts w:ascii="Cambria" w:eastAsia="Cambria" w:hAnsi="Cambria" w:cs="Cambria"/>
          <w:sz w:val="20"/>
          <w:szCs w:val="20"/>
        </w:rPr>
      </w:pPr>
    </w:p>
    <w:p w:rsidR="00D10FD2" w:rsidRDefault="001F35C6">
      <w:pPr>
        <w:tabs>
          <w:tab w:val="left" w:pos="1740"/>
          <w:tab w:val="left" w:pos="2160"/>
          <w:tab w:val="left" w:pos="5000"/>
          <w:tab w:val="left" w:pos="5420"/>
          <w:tab w:val="left" w:pos="8940"/>
          <w:tab w:val="left" w:pos="9260"/>
        </w:tabs>
        <w:ind w:left="20"/>
        <w:rPr>
          <w:sz w:val="20"/>
          <w:szCs w:val="20"/>
        </w:rPr>
      </w:pPr>
      <w:r>
        <w:rPr>
          <w:rFonts w:ascii="Cambria" w:eastAsia="Cambria" w:hAnsi="Cambria" w:cs="Cambria"/>
          <w:b/>
          <w:bCs/>
          <w:color w:val="585858"/>
        </w:rPr>
        <w:t>© 2020, IRJET</w:t>
      </w:r>
      <w:r>
        <w:rPr>
          <w:rFonts w:ascii="Cambria" w:eastAsia="Cambria" w:hAnsi="Cambria" w:cs="Cambria"/>
          <w:b/>
          <w:bCs/>
          <w:color w:val="585858"/>
        </w:rPr>
        <w:tab/>
        <w:t>|</w:t>
      </w:r>
      <w:r>
        <w:rPr>
          <w:rFonts w:ascii="Cambria" w:eastAsia="Cambria" w:hAnsi="Cambria" w:cs="Cambria"/>
          <w:b/>
          <w:bCs/>
          <w:color w:val="585858"/>
        </w:rPr>
        <w:tab/>
        <w:t>Impact Factor value: 7.34</w:t>
      </w:r>
      <w:r>
        <w:rPr>
          <w:rFonts w:ascii="Cambria" w:eastAsia="Cambria" w:hAnsi="Cambria" w:cs="Cambria"/>
          <w:b/>
          <w:bCs/>
          <w:color w:val="585858"/>
        </w:rPr>
        <w:tab/>
        <w:t>|</w:t>
      </w:r>
      <w:r>
        <w:rPr>
          <w:rFonts w:ascii="Cambria" w:eastAsia="Cambria" w:hAnsi="Cambria" w:cs="Cambria"/>
          <w:b/>
          <w:bCs/>
          <w:color w:val="585858"/>
        </w:rPr>
        <w:tab/>
        <w:t>ISO 9001:2008 Certified Journal</w:t>
      </w:r>
      <w:r>
        <w:rPr>
          <w:sz w:val="20"/>
          <w:szCs w:val="20"/>
        </w:rPr>
        <w:tab/>
      </w:r>
      <w:r>
        <w:rPr>
          <w:rFonts w:ascii="Cambria" w:eastAsia="Cambria" w:hAnsi="Cambria" w:cs="Cambria"/>
        </w:rPr>
        <w:t>|</w:t>
      </w:r>
      <w:r>
        <w:rPr>
          <w:rFonts w:ascii="Cambria" w:eastAsia="Cambria" w:hAnsi="Cambria" w:cs="Cambria"/>
        </w:rPr>
        <w:tab/>
        <w:t>Page 3</w:t>
      </w:r>
    </w:p>
    <w:p w:rsidR="00D10FD2" w:rsidRDefault="00D10FD2">
      <w:pPr>
        <w:sectPr w:rsidR="00D10FD2">
          <w:type w:val="continuous"/>
          <w:pgSz w:w="11900" w:h="16841"/>
          <w:pgMar w:top="958" w:right="686" w:bottom="424" w:left="700" w:header="0" w:footer="0" w:gutter="0"/>
          <w:cols w:space="720" w:equalWidth="0">
            <w:col w:w="10520"/>
          </w:cols>
        </w:sectPr>
      </w:pPr>
    </w:p>
    <w:tbl>
      <w:tblPr>
        <w:tblW w:w="0" w:type="auto"/>
        <w:tblLayout w:type="fixed"/>
        <w:tblCellMar>
          <w:left w:w="0" w:type="dxa"/>
          <w:right w:w="0" w:type="dxa"/>
        </w:tblCellMar>
        <w:tblLook w:val="04A0"/>
      </w:tblPr>
      <w:tblGrid>
        <w:gridCol w:w="4040"/>
        <w:gridCol w:w="4580"/>
        <w:gridCol w:w="1900"/>
      </w:tblGrid>
      <w:tr w:rsidR="00D10FD2">
        <w:trPr>
          <w:trHeight w:val="281"/>
        </w:trPr>
        <w:tc>
          <w:tcPr>
            <w:tcW w:w="8620" w:type="dxa"/>
            <w:gridSpan w:val="2"/>
            <w:vAlign w:val="bottom"/>
          </w:tcPr>
          <w:p w:rsidR="00D10FD2" w:rsidRDefault="001F35C6">
            <w:pPr>
              <w:ind w:left="720"/>
              <w:rPr>
                <w:sz w:val="20"/>
                <w:szCs w:val="20"/>
              </w:rPr>
            </w:pPr>
            <w:bookmarkStart w:id="3" w:name="page4"/>
            <w:bookmarkEnd w:id="3"/>
            <w:r>
              <w:rPr>
                <w:rFonts w:ascii="Cambria" w:eastAsia="Cambria" w:hAnsi="Cambria" w:cs="Cambria"/>
                <w:b/>
                <w:bCs/>
                <w:sz w:val="24"/>
                <w:szCs w:val="24"/>
              </w:rPr>
              <w:lastRenderedPageBreak/>
              <w:t>International Research Journal of Engineering and Technology (IRJET)</w:t>
            </w:r>
          </w:p>
        </w:tc>
        <w:tc>
          <w:tcPr>
            <w:tcW w:w="1900" w:type="dxa"/>
            <w:vAlign w:val="bottom"/>
          </w:tcPr>
          <w:p w:rsidR="00D10FD2" w:rsidRDefault="001F35C6">
            <w:pPr>
              <w:ind w:left="160"/>
              <w:rPr>
                <w:sz w:val="20"/>
                <w:szCs w:val="20"/>
              </w:rPr>
            </w:pPr>
            <w:r>
              <w:rPr>
                <w:rFonts w:ascii="Cambria" w:eastAsia="Cambria" w:hAnsi="Cambria" w:cs="Cambria"/>
                <w:b/>
                <w:bCs/>
                <w:sz w:val="20"/>
                <w:szCs w:val="20"/>
              </w:rPr>
              <w:t>e-ISSN: 2395-0056</w:t>
            </w:r>
          </w:p>
        </w:tc>
      </w:tr>
      <w:tr w:rsidR="00D10FD2">
        <w:trPr>
          <w:trHeight w:val="294"/>
        </w:trPr>
        <w:tc>
          <w:tcPr>
            <w:tcW w:w="4040" w:type="dxa"/>
            <w:vAlign w:val="bottom"/>
          </w:tcPr>
          <w:p w:rsidR="00D10FD2" w:rsidRDefault="001F35C6">
            <w:pPr>
              <w:ind w:left="740"/>
              <w:rPr>
                <w:sz w:val="20"/>
                <w:szCs w:val="20"/>
              </w:rPr>
            </w:pPr>
            <w:r>
              <w:rPr>
                <w:rFonts w:ascii="Cambria" w:eastAsia="Cambria" w:hAnsi="Cambria" w:cs="Cambria"/>
                <w:b/>
                <w:bCs/>
                <w:color w:val="7F7F7F"/>
                <w:sz w:val="20"/>
                <w:szCs w:val="20"/>
              </w:rPr>
              <w:t>Volume: 07 Issue: 02 | Feb 2020</w:t>
            </w:r>
          </w:p>
        </w:tc>
        <w:tc>
          <w:tcPr>
            <w:tcW w:w="4580" w:type="dxa"/>
            <w:vAlign w:val="bottom"/>
          </w:tcPr>
          <w:p w:rsidR="00D10FD2" w:rsidRDefault="001F35C6">
            <w:pPr>
              <w:ind w:left="400"/>
              <w:rPr>
                <w:sz w:val="20"/>
                <w:szCs w:val="20"/>
              </w:rPr>
            </w:pPr>
            <w:r>
              <w:rPr>
                <w:rFonts w:ascii="Cambria" w:eastAsia="Cambria" w:hAnsi="Cambria" w:cs="Cambria"/>
                <w:b/>
                <w:bCs/>
                <w:sz w:val="20"/>
                <w:szCs w:val="20"/>
              </w:rPr>
              <w:t>www.irjet.net</w:t>
            </w:r>
          </w:p>
        </w:tc>
        <w:tc>
          <w:tcPr>
            <w:tcW w:w="1900" w:type="dxa"/>
            <w:vAlign w:val="bottom"/>
          </w:tcPr>
          <w:p w:rsidR="00D10FD2" w:rsidRDefault="001F35C6">
            <w:pPr>
              <w:ind w:left="140"/>
              <w:rPr>
                <w:sz w:val="20"/>
                <w:szCs w:val="20"/>
              </w:rPr>
            </w:pPr>
            <w:r>
              <w:rPr>
                <w:rFonts w:ascii="Cambria" w:eastAsia="Cambria" w:hAnsi="Cambria" w:cs="Cambria"/>
                <w:b/>
                <w:bCs/>
                <w:sz w:val="20"/>
                <w:szCs w:val="20"/>
              </w:rPr>
              <w:t>p-ISSN: 2395-0072</w:t>
            </w:r>
          </w:p>
        </w:tc>
      </w:tr>
      <w:tr w:rsidR="00D10FD2">
        <w:trPr>
          <w:trHeight w:val="122"/>
        </w:trPr>
        <w:tc>
          <w:tcPr>
            <w:tcW w:w="4040" w:type="dxa"/>
            <w:tcBorders>
              <w:bottom w:val="single" w:sz="8" w:space="0" w:color="808080"/>
            </w:tcBorders>
            <w:vAlign w:val="bottom"/>
          </w:tcPr>
          <w:p w:rsidR="00D10FD2" w:rsidRDefault="00D10FD2">
            <w:pPr>
              <w:rPr>
                <w:sz w:val="10"/>
                <w:szCs w:val="10"/>
              </w:rPr>
            </w:pPr>
          </w:p>
        </w:tc>
        <w:tc>
          <w:tcPr>
            <w:tcW w:w="4580" w:type="dxa"/>
            <w:tcBorders>
              <w:bottom w:val="single" w:sz="8" w:space="0" w:color="808080"/>
            </w:tcBorders>
            <w:vAlign w:val="bottom"/>
          </w:tcPr>
          <w:p w:rsidR="00D10FD2" w:rsidRDefault="00D10FD2">
            <w:pPr>
              <w:rPr>
                <w:sz w:val="10"/>
                <w:szCs w:val="10"/>
              </w:rPr>
            </w:pPr>
          </w:p>
        </w:tc>
        <w:tc>
          <w:tcPr>
            <w:tcW w:w="1900" w:type="dxa"/>
            <w:tcBorders>
              <w:bottom w:val="single" w:sz="8" w:space="0" w:color="808080"/>
            </w:tcBorders>
            <w:vAlign w:val="bottom"/>
          </w:tcPr>
          <w:p w:rsidR="00D10FD2" w:rsidRDefault="00D10FD2">
            <w:pPr>
              <w:rPr>
                <w:sz w:val="10"/>
                <w:szCs w:val="10"/>
              </w:rPr>
            </w:pPr>
          </w:p>
        </w:tc>
      </w:tr>
    </w:tbl>
    <w:p w:rsidR="00D10FD2" w:rsidRDefault="001F35C6">
      <w:pPr>
        <w:rPr>
          <w:sz w:val="20"/>
          <w:szCs w:val="20"/>
        </w:rPr>
        <w:sectPr w:rsidR="00D10FD2">
          <w:pgSz w:w="11900" w:h="16841"/>
          <w:pgMar w:top="958" w:right="686" w:bottom="424" w:left="700" w:header="0" w:footer="0" w:gutter="0"/>
          <w:cols w:space="720" w:equalWidth="0">
            <w:col w:w="10520"/>
          </w:cols>
        </w:sectPr>
      </w:pPr>
      <w:r>
        <w:rPr>
          <w:noProof/>
          <w:sz w:val="20"/>
          <w:szCs w:val="20"/>
        </w:rPr>
        <w:drawing>
          <wp:anchor distT="0" distB="0" distL="114300" distR="114300" simplePos="0" relativeHeight="251661824" behindDoc="1" locked="0" layoutInCell="0" allowOverlap="1">
            <wp:simplePos x="0" y="0"/>
            <wp:positionH relativeFrom="page">
              <wp:posOffset>428625</wp:posOffset>
            </wp:positionH>
            <wp:positionV relativeFrom="page">
              <wp:posOffset>560070</wp:posOffset>
            </wp:positionV>
            <wp:extent cx="419100" cy="428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419100" cy="428625"/>
                    </a:xfrm>
                    <a:prstGeom prst="rect">
                      <a:avLst/>
                    </a:prstGeom>
                    <a:noFill/>
                  </pic:spPr>
                </pic:pic>
              </a:graphicData>
            </a:graphic>
          </wp:anchor>
        </w:drawing>
      </w:r>
    </w:p>
    <w:p w:rsidR="00D10FD2" w:rsidRDefault="00D10FD2">
      <w:pPr>
        <w:spacing w:line="314" w:lineRule="exact"/>
        <w:rPr>
          <w:sz w:val="20"/>
          <w:szCs w:val="20"/>
        </w:rPr>
      </w:pPr>
    </w:p>
    <w:p w:rsidR="00D10FD2" w:rsidRDefault="001F35C6">
      <w:pPr>
        <w:spacing w:line="275" w:lineRule="auto"/>
        <w:ind w:left="20"/>
        <w:jc w:val="both"/>
        <w:rPr>
          <w:sz w:val="20"/>
          <w:szCs w:val="20"/>
        </w:rPr>
      </w:pPr>
      <w:r>
        <w:rPr>
          <w:rFonts w:ascii="Cambria" w:eastAsia="Cambria" w:hAnsi="Cambria" w:cs="Cambria"/>
          <w:sz w:val="20"/>
          <w:szCs w:val="20"/>
        </w:rPr>
        <w:t>then display the corresponding 3d model for which it was saved in the database. The Image is saved by Image Processing into the database.</w:t>
      </w:r>
    </w:p>
    <w:p w:rsidR="00D10FD2" w:rsidRDefault="00D10FD2">
      <w:pPr>
        <w:spacing w:line="203" w:lineRule="exact"/>
        <w:rPr>
          <w:sz w:val="20"/>
          <w:szCs w:val="20"/>
        </w:rPr>
      </w:pPr>
    </w:p>
    <w:p w:rsidR="00D10FD2" w:rsidRDefault="001F35C6">
      <w:pPr>
        <w:ind w:left="20"/>
        <w:rPr>
          <w:sz w:val="20"/>
          <w:szCs w:val="20"/>
        </w:rPr>
      </w:pPr>
      <w:r>
        <w:rPr>
          <w:rFonts w:ascii="Cambria" w:eastAsia="Cambria" w:hAnsi="Cambria" w:cs="Cambria"/>
          <w:b/>
          <w:bCs/>
          <w:sz w:val="20"/>
          <w:szCs w:val="20"/>
        </w:rPr>
        <w:t>Object (Image Target)</w:t>
      </w:r>
    </w:p>
    <w:p w:rsidR="00D10FD2" w:rsidRDefault="00D10FD2">
      <w:pPr>
        <w:spacing w:line="235" w:lineRule="exact"/>
        <w:rPr>
          <w:sz w:val="20"/>
          <w:szCs w:val="20"/>
        </w:rPr>
      </w:pPr>
    </w:p>
    <w:p w:rsidR="00D10FD2" w:rsidRDefault="001F35C6">
      <w:pPr>
        <w:spacing w:line="293" w:lineRule="auto"/>
        <w:ind w:left="20" w:firstLine="283"/>
        <w:jc w:val="both"/>
        <w:rPr>
          <w:sz w:val="20"/>
          <w:szCs w:val="20"/>
        </w:rPr>
      </w:pPr>
      <w:r>
        <w:rPr>
          <w:rFonts w:ascii="Cambria" w:eastAsia="Cambria" w:hAnsi="Cambria" w:cs="Cambria"/>
          <w:sz w:val="19"/>
          <w:szCs w:val="19"/>
        </w:rPr>
        <w:t>The Image Target plays a vital role in this application. The Image Target is saved in the database of the application along with its corresponding 3d model. When the image target is scanned using the application it will display the 3</w:t>
      </w:r>
      <w:r>
        <w:rPr>
          <w:rFonts w:ascii="Cambria" w:eastAsia="Cambria" w:hAnsi="Cambria" w:cs="Cambria"/>
          <w:sz w:val="19"/>
          <w:szCs w:val="19"/>
        </w:rPr>
        <w:t>d model on top of it along with a user interface.</w:t>
      </w:r>
    </w:p>
    <w:p w:rsidR="00D10FD2" w:rsidRDefault="00D10FD2">
      <w:pPr>
        <w:spacing w:line="188" w:lineRule="exact"/>
        <w:rPr>
          <w:sz w:val="20"/>
          <w:szCs w:val="20"/>
        </w:rPr>
      </w:pPr>
    </w:p>
    <w:p w:rsidR="00D10FD2" w:rsidRDefault="001F35C6">
      <w:pPr>
        <w:ind w:left="20"/>
        <w:rPr>
          <w:sz w:val="20"/>
          <w:szCs w:val="20"/>
        </w:rPr>
      </w:pPr>
      <w:r>
        <w:rPr>
          <w:rFonts w:ascii="Cambria" w:eastAsia="Cambria" w:hAnsi="Cambria" w:cs="Cambria"/>
          <w:b/>
          <w:bCs/>
          <w:sz w:val="20"/>
          <w:szCs w:val="20"/>
        </w:rPr>
        <w:t>3D Model</w:t>
      </w:r>
    </w:p>
    <w:p w:rsidR="00D10FD2" w:rsidRDefault="00D10FD2">
      <w:pPr>
        <w:spacing w:line="237" w:lineRule="exact"/>
        <w:rPr>
          <w:sz w:val="20"/>
          <w:szCs w:val="20"/>
        </w:rPr>
      </w:pPr>
    </w:p>
    <w:p w:rsidR="00D10FD2" w:rsidRDefault="001F35C6">
      <w:pPr>
        <w:spacing w:line="273" w:lineRule="auto"/>
        <w:ind w:left="20" w:right="20" w:firstLine="283"/>
        <w:jc w:val="both"/>
        <w:rPr>
          <w:sz w:val="20"/>
          <w:szCs w:val="20"/>
        </w:rPr>
      </w:pPr>
      <w:r>
        <w:rPr>
          <w:rFonts w:ascii="Cambria" w:eastAsia="Cambria" w:hAnsi="Cambria" w:cs="Cambria"/>
          <w:sz w:val="20"/>
          <w:szCs w:val="20"/>
        </w:rPr>
        <w:t>The 3d models will be animated using c# scripts and audio and video can also be included within the models.</w:t>
      </w:r>
    </w:p>
    <w:p w:rsidR="00D10FD2" w:rsidRDefault="00D10FD2">
      <w:pPr>
        <w:spacing w:line="205" w:lineRule="exact"/>
        <w:rPr>
          <w:sz w:val="20"/>
          <w:szCs w:val="20"/>
        </w:rPr>
      </w:pPr>
    </w:p>
    <w:p w:rsidR="00D10FD2" w:rsidRDefault="001F35C6">
      <w:pPr>
        <w:ind w:left="20"/>
        <w:rPr>
          <w:sz w:val="20"/>
          <w:szCs w:val="20"/>
        </w:rPr>
      </w:pPr>
      <w:r>
        <w:rPr>
          <w:rFonts w:ascii="Cambria" w:eastAsia="Cambria" w:hAnsi="Cambria" w:cs="Cambria"/>
          <w:b/>
          <w:bCs/>
          <w:sz w:val="20"/>
          <w:szCs w:val="20"/>
        </w:rPr>
        <w:t>Application</w:t>
      </w:r>
    </w:p>
    <w:p w:rsidR="00D10FD2" w:rsidRDefault="00D10FD2">
      <w:pPr>
        <w:spacing w:line="237" w:lineRule="exact"/>
        <w:rPr>
          <w:sz w:val="20"/>
          <w:szCs w:val="20"/>
        </w:rPr>
      </w:pPr>
    </w:p>
    <w:p w:rsidR="00D10FD2" w:rsidRDefault="001F35C6">
      <w:pPr>
        <w:spacing w:line="239" w:lineRule="auto"/>
        <w:ind w:left="20"/>
        <w:jc w:val="both"/>
        <w:rPr>
          <w:sz w:val="20"/>
          <w:szCs w:val="20"/>
        </w:rPr>
      </w:pPr>
      <w:r>
        <w:rPr>
          <w:rFonts w:ascii="Cambria" w:eastAsia="Cambria" w:hAnsi="Cambria" w:cs="Cambria"/>
          <w:sz w:val="20"/>
          <w:szCs w:val="20"/>
        </w:rPr>
        <w:t xml:space="preserve">The project is created in Unity 3d and then converted into an apk file. </w:t>
      </w:r>
      <w:r>
        <w:rPr>
          <w:rFonts w:ascii="Cambria" w:eastAsia="Cambria" w:hAnsi="Cambria" w:cs="Cambria"/>
          <w:sz w:val="20"/>
          <w:szCs w:val="20"/>
        </w:rPr>
        <w:t>The converted files include all the assets, 3d models, image targets and all other resources which are imported into the apk file.</w:t>
      </w:r>
    </w:p>
    <w:p w:rsidR="00D10FD2" w:rsidRDefault="00D10FD2">
      <w:pPr>
        <w:spacing w:line="260" w:lineRule="exact"/>
        <w:rPr>
          <w:sz w:val="20"/>
          <w:szCs w:val="20"/>
        </w:rPr>
      </w:pPr>
    </w:p>
    <w:p w:rsidR="00D10FD2" w:rsidRDefault="001F35C6">
      <w:pPr>
        <w:ind w:left="20"/>
        <w:rPr>
          <w:sz w:val="20"/>
          <w:szCs w:val="20"/>
        </w:rPr>
      </w:pPr>
      <w:r>
        <w:rPr>
          <w:rFonts w:ascii="Cambria" w:eastAsia="Cambria" w:hAnsi="Cambria" w:cs="Cambria"/>
          <w:b/>
          <w:bCs/>
        </w:rPr>
        <w:t>6. METHODOLOGY</w:t>
      </w:r>
    </w:p>
    <w:p w:rsidR="00D10FD2" w:rsidRDefault="00D10FD2">
      <w:pPr>
        <w:spacing w:line="61" w:lineRule="exact"/>
        <w:rPr>
          <w:sz w:val="20"/>
          <w:szCs w:val="20"/>
        </w:rPr>
      </w:pPr>
    </w:p>
    <w:p w:rsidR="00D10FD2" w:rsidRDefault="001F35C6">
      <w:pPr>
        <w:spacing w:line="254" w:lineRule="auto"/>
        <w:ind w:left="80"/>
        <w:jc w:val="both"/>
        <w:rPr>
          <w:sz w:val="20"/>
          <w:szCs w:val="20"/>
        </w:rPr>
      </w:pPr>
      <w:r>
        <w:rPr>
          <w:rFonts w:ascii="Cambria" w:eastAsia="Cambria" w:hAnsi="Cambria" w:cs="Cambria"/>
          <w:sz w:val="19"/>
          <w:szCs w:val="19"/>
        </w:rPr>
        <w:t>The project progresses by the exploration of a 3d model. An Image Target is created manually or it can be ch</w:t>
      </w:r>
      <w:r>
        <w:rPr>
          <w:rFonts w:ascii="Cambria" w:eastAsia="Cambria" w:hAnsi="Cambria" w:cs="Cambria"/>
          <w:sz w:val="19"/>
          <w:szCs w:val="19"/>
        </w:rPr>
        <w:t>osen as an image, portion of a book or anything with a surface that is not plain. Plain Image Targets are not feasible as they are hard to detect. The 3d models are superimposed on the selected Image Target. The information of the 3d model and the Image Ta</w:t>
      </w:r>
      <w:r>
        <w:rPr>
          <w:rFonts w:ascii="Cambria" w:eastAsia="Cambria" w:hAnsi="Cambria" w:cs="Cambria"/>
          <w:sz w:val="19"/>
          <w:szCs w:val="19"/>
        </w:rPr>
        <w:t>rgets are stored in the database that has to be imported from the Vuforia Development Portal.</w:t>
      </w:r>
    </w:p>
    <w:p w:rsidR="00D10FD2" w:rsidRDefault="00D10FD2">
      <w:pPr>
        <w:spacing w:line="51" w:lineRule="exact"/>
        <w:rPr>
          <w:sz w:val="20"/>
          <w:szCs w:val="20"/>
        </w:rPr>
      </w:pPr>
    </w:p>
    <w:p w:rsidR="00D10FD2" w:rsidRDefault="001F35C6">
      <w:pPr>
        <w:spacing w:line="239" w:lineRule="auto"/>
        <w:ind w:left="80"/>
        <w:jc w:val="both"/>
        <w:rPr>
          <w:sz w:val="20"/>
          <w:szCs w:val="20"/>
        </w:rPr>
      </w:pPr>
      <w:r>
        <w:rPr>
          <w:rFonts w:ascii="Cambria" w:eastAsia="Cambria" w:hAnsi="Cambria" w:cs="Cambria"/>
          <w:sz w:val="20"/>
          <w:szCs w:val="20"/>
        </w:rPr>
        <w:t>The 3d model can be projected on a user defined Image Target when the application is running or it can be set to a fixed Image Target. After projecting the 3d mo</w:t>
      </w:r>
      <w:r>
        <w:rPr>
          <w:rFonts w:ascii="Cambria" w:eastAsia="Cambria" w:hAnsi="Cambria" w:cs="Cambria"/>
          <w:sz w:val="20"/>
          <w:szCs w:val="20"/>
        </w:rPr>
        <w:t>dels on the Image Target, basic animation can be provided to the 3d models. The animations are provided using c# scripts. The scripts can also be used to include sound files and even video files.</w:t>
      </w:r>
    </w:p>
    <w:p w:rsidR="00D10FD2" w:rsidRDefault="00D10FD2">
      <w:pPr>
        <w:spacing w:line="294" w:lineRule="exact"/>
        <w:rPr>
          <w:sz w:val="20"/>
          <w:szCs w:val="20"/>
        </w:rPr>
      </w:pPr>
    </w:p>
    <w:p w:rsidR="00D10FD2" w:rsidRDefault="001F35C6">
      <w:pPr>
        <w:ind w:left="20"/>
        <w:rPr>
          <w:sz w:val="20"/>
          <w:szCs w:val="20"/>
        </w:rPr>
      </w:pPr>
      <w:r>
        <w:rPr>
          <w:rFonts w:ascii="Cambria" w:eastAsia="Cambria" w:hAnsi="Cambria" w:cs="Cambria"/>
          <w:b/>
          <w:bCs/>
        </w:rPr>
        <w:t>7. CONCLUSION</w:t>
      </w:r>
    </w:p>
    <w:p w:rsidR="00D10FD2" w:rsidRDefault="001F35C6">
      <w:pPr>
        <w:spacing w:line="20" w:lineRule="exact"/>
        <w:rPr>
          <w:sz w:val="20"/>
          <w:szCs w:val="20"/>
        </w:rPr>
      </w:pPr>
      <w:r>
        <w:rPr>
          <w:sz w:val="20"/>
          <w:szCs w:val="20"/>
        </w:rPr>
        <w:br w:type="column"/>
      </w:r>
    </w:p>
    <w:p w:rsidR="00D10FD2" w:rsidRDefault="00D10FD2">
      <w:pPr>
        <w:spacing w:line="293" w:lineRule="exact"/>
        <w:rPr>
          <w:sz w:val="20"/>
          <w:szCs w:val="20"/>
        </w:rPr>
      </w:pPr>
    </w:p>
    <w:p w:rsidR="00D10FD2" w:rsidRDefault="001F35C6">
      <w:pPr>
        <w:rPr>
          <w:sz w:val="20"/>
          <w:szCs w:val="20"/>
        </w:rPr>
      </w:pPr>
      <w:r>
        <w:rPr>
          <w:rFonts w:ascii="Cambria" w:eastAsia="Cambria" w:hAnsi="Cambria" w:cs="Cambria"/>
          <w:b/>
          <w:bCs/>
        </w:rPr>
        <w:t>REFERENCES</w:t>
      </w:r>
    </w:p>
    <w:p w:rsidR="00D10FD2" w:rsidRDefault="00D10FD2">
      <w:pPr>
        <w:spacing w:line="198" w:lineRule="exact"/>
        <w:rPr>
          <w:sz w:val="20"/>
          <w:szCs w:val="20"/>
        </w:rPr>
      </w:pPr>
    </w:p>
    <w:p w:rsidR="00D10FD2" w:rsidRDefault="001F35C6">
      <w:pPr>
        <w:numPr>
          <w:ilvl w:val="0"/>
          <w:numId w:val="7"/>
        </w:numPr>
        <w:tabs>
          <w:tab w:val="left" w:pos="360"/>
        </w:tabs>
        <w:ind w:left="360" w:hanging="351"/>
        <w:rPr>
          <w:rFonts w:eastAsia="Times New Roman"/>
          <w:sz w:val="16"/>
          <w:szCs w:val="16"/>
        </w:rPr>
      </w:pPr>
      <w:r>
        <w:rPr>
          <w:rFonts w:ascii="Cambria" w:eastAsia="Cambria" w:hAnsi="Cambria" w:cs="Cambria"/>
          <w:sz w:val="20"/>
          <w:szCs w:val="20"/>
        </w:rPr>
        <w:t xml:space="preserve">Fabio Matoseiro Dinis, Ana </w:t>
      </w:r>
      <w:r>
        <w:rPr>
          <w:rFonts w:ascii="Cambria" w:eastAsia="Cambria" w:hAnsi="Cambria" w:cs="Cambria"/>
          <w:sz w:val="20"/>
          <w:szCs w:val="20"/>
        </w:rPr>
        <w:t>Sofia Guimaraes, Barbara</w:t>
      </w:r>
    </w:p>
    <w:p w:rsidR="00D10FD2" w:rsidRDefault="001F35C6">
      <w:pPr>
        <w:spacing w:line="214" w:lineRule="auto"/>
        <w:ind w:left="360"/>
        <w:rPr>
          <w:rFonts w:eastAsia="Times New Roman"/>
          <w:sz w:val="16"/>
          <w:szCs w:val="16"/>
        </w:rPr>
      </w:pPr>
      <w:r>
        <w:rPr>
          <w:rFonts w:ascii="Cambria" w:eastAsia="Cambria" w:hAnsi="Cambria" w:cs="Cambria"/>
          <w:sz w:val="19"/>
          <w:szCs w:val="19"/>
        </w:rPr>
        <w:t>Rangel Carvalho, Joao Pedro Pocas Martins, “Virtual and</w:t>
      </w:r>
    </w:p>
    <w:p w:rsidR="00D10FD2" w:rsidRDefault="001F35C6">
      <w:pPr>
        <w:spacing w:line="203" w:lineRule="auto"/>
        <w:ind w:left="360"/>
        <w:rPr>
          <w:rFonts w:eastAsia="Times New Roman"/>
          <w:sz w:val="16"/>
          <w:szCs w:val="16"/>
        </w:rPr>
      </w:pPr>
      <w:r>
        <w:rPr>
          <w:rFonts w:ascii="Cambria" w:eastAsia="Cambria" w:hAnsi="Cambria" w:cs="Cambria"/>
          <w:sz w:val="20"/>
          <w:szCs w:val="20"/>
        </w:rPr>
        <w:t>Augmented Reality game-based applications to Civil</w:t>
      </w:r>
    </w:p>
    <w:p w:rsidR="00D10FD2" w:rsidRDefault="001F35C6">
      <w:pPr>
        <w:spacing w:line="206" w:lineRule="auto"/>
        <w:ind w:left="360"/>
        <w:rPr>
          <w:rFonts w:eastAsia="Times New Roman"/>
          <w:sz w:val="16"/>
          <w:szCs w:val="16"/>
        </w:rPr>
      </w:pPr>
      <w:r>
        <w:rPr>
          <w:rFonts w:ascii="Cambria" w:eastAsia="Cambria" w:hAnsi="Cambria" w:cs="Cambria"/>
          <w:sz w:val="20"/>
          <w:szCs w:val="20"/>
        </w:rPr>
        <w:t>Engineering  Education,”  IEEE  Global  Engineering</w:t>
      </w:r>
    </w:p>
    <w:p w:rsidR="00D10FD2" w:rsidRDefault="001F35C6">
      <w:pPr>
        <w:spacing w:line="238" w:lineRule="auto"/>
        <w:ind w:left="360"/>
        <w:rPr>
          <w:rFonts w:eastAsia="Times New Roman"/>
          <w:sz w:val="16"/>
          <w:szCs w:val="16"/>
        </w:rPr>
      </w:pPr>
      <w:r>
        <w:rPr>
          <w:rFonts w:ascii="Cambria" w:eastAsia="Cambria" w:hAnsi="Cambria" w:cs="Cambria"/>
          <w:sz w:val="20"/>
          <w:szCs w:val="20"/>
        </w:rPr>
        <w:t>Education Conference (EDUCON), April 2017.</w:t>
      </w:r>
    </w:p>
    <w:p w:rsidR="00D10FD2" w:rsidRDefault="00D10FD2">
      <w:pPr>
        <w:spacing w:line="26" w:lineRule="exact"/>
        <w:rPr>
          <w:rFonts w:eastAsia="Times New Roman"/>
          <w:sz w:val="16"/>
          <w:szCs w:val="16"/>
        </w:rPr>
      </w:pPr>
    </w:p>
    <w:p w:rsidR="00D10FD2" w:rsidRDefault="001F35C6">
      <w:pPr>
        <w:numPr>
          <w:ilvl w:val="0"/>
          <w:numId w:val="7"/>
        </w:numPr>
        <w:tabs>
          <w:tab w:val="left" w:pos="360"/>
        </w:tabs>
        <w:spacing w:line="205" w:lineRule="auto"/>
        <w:ind w:left="360" w:right="40" w:hanging="351"/>
        <w:jc w:val="both"/>
        <w:rPr>
          <w:rFonts w:eastAsia="Times New Roman"/>
          <w:sz w:val="16"/>
          <w:szCs w:val="16"/>
        </w:rPr>
      </w:pPr>
      <w:r>
        <w:rPr>
          <w:rFonts w:ascii="Cambria" w:eastAsia="Cambria" w:hAnsi="Cambria" w:cs="Cambria"/>
          <w:sz w:val="20"/>
          <w:szCs w:val="20"/>
        </w:rPr>
        <w:t xml:space="preserve">Shafaque Zareen, Sumbul </w:t>
      </w:r>
      <w:r>
        <w:rPr>
          <w:rFonts w:ascii="Cambria" w:eastAsia="Cambria" w:hAnsi="Cambria" w:cs="Cambria"/>
          <w:sz w:val="20"/>
          <w:szCs w:val="20"/>
        </w:rPr>
        <w:t>Ghulamani, “Educating Students In Remote Areas Using Augmnented Reality,”</w:t>
      </w:r>
    </w:p>
    <w:p w:rsidR="00D10FD2" w:rsidRDefault="001F35C6">
      <w:pPr>
        <w:spacing w:line="221" w:lineRule="auto"/>
        <w:ind w:left="360" w:right="40"/>
        <w:rPr>
          <w:rFonts w:eastAsia="Times New Roman"/>
          <w:sz w:val="16"/>
          <w:szCs w:val="16"/>
        </w:rPr>
      </w:pPr>
      <w:r>
        <w:rPr>
          <w:rFonts w:ascii="Cambria" w:eastAsia="Cambria" w:hAnsi="Cambria" w:cs="Cambria"/>
          <w:sz w:val="20"/>
          <w:szCs w:val="20"/>
        </w:rPr>
        <w:t>International Conference on Computing, Mathematics and Engineering Technologies (iCoMET), 2018.</w:t>
      </w:r>
    </w:p>
    <w:p w:rsidR="00D10FD2" w:rsidRDefault="001F35C6">
      <w:pPr>
        <w:numPr>
          <w:ilvl w:val="0"/>
          <w:numId w:val="7"/>
        </w:numPr>
        <w:tabs>
          <w:tab w:val="left" w:pos="360"/>
        </w:tabs>
        <w:spacing w:line="232" w:lineRule="auto"/>
        <w:ind w:left="360" w:hanging="351"/>
        <w:rPr>
          <w:rFonts w:eastAsia="Times New Roman"/>
          <w:sz w:val="16"/>
          <w:szCs w:val="16"/>
        </w:rPr>
      </w:pPr>
      <w:r>
        <w:rPr>
          <w:rFonts w:ascii="Cambria" w:eastAsia="Cambria" w:hAnsi="Cambria" w:cs="Cambria"/>
          <w:sz w:val="20"/>
          <w:szCs w:val="20"/>
        </w:rPr>
        <w:t>Orhan Yaman, Mehmet Karakose, “Development of</w:t>
      </w:r>
    </w:p>
    <w:p w:rsidR="00D10FD2" w:rsidRDefault="001F35C6">
      <w:pPr>
        <w:spacing w:line="221" w:lineRule="auto"/>
        <w:ind w:left="360" w:right="40"/>
        <w:rPr>
          <w:rFonts w:eastAsia="Times New Roman"/>
          <w:sz w:val="16"/>
          <w:szCs w:val="16"/>
        </w:rPr>
      </w:pPr>
      <w:r>
        <w:rPr>
          <w:rFonts w:ascii="Cambria" w:eastAsia="Cambria" w:hAnsi="Cambria" w:cs="Cambria"/>
          <w:sz w:val="20"/>
          <w:szCs w:val="20"/>
        </w:rPr>
        <w:t>Image Processing Based Methods Using Aug</w:t>
      </w:r>
      <w:r>
        <w:rPr>
          <w:rFonts w:ascii="Cambria" w:eastAsia="Cambria" w:hAnsi="Cambria" w:cs="Cambria"/>
          <w:sz w:val="20"/>
          <w:szCs w:val="20"/>
        </w:rPr>
        <w:t>mented Reality in Higher Education,” 2016.</w:t>
      </w:r>
    </w:p>
    <w:p w:rsidR="00D10FD2" w:rsidRDefault="00D10FD2">
      <w:pPr>
        <w:spacing w:line="1" w:lineRule="exact"/>
        <w:rPr>
          <w:rFonts w:eastAsia="Times New Roman"/>
          <w:sz w:val="16"/>
          <w:szCs w:val="16"/>
        </w:rPr>
      </w:pPr>
    </w:p>
    <w:p w:rsidR="00D10FD2" w:rsidRDefault="001F35C6">
      <w:pPr>
        <w:numPr>
          <w:ilvl w:val="0"/>
          <w:numId w:val="7"/>
        </w:numPr>
        <w:tabs>
          <w:tab w:val="left" w:pos="360"/>
        </w:tabs>
        <w:spacing w:line="232" w:lineRule="auto"/>
        <w:ind w:left="360" w:hanging="351"/>
        <w:rPr>
          <w:rFonts w:eastAsia="Times New Roman"/>
          <w:sz w:val="16"/>
          <w:szCs w:val="16"/>
        </w:rPr>
      </w:pPr>
      <w:r>
        <w:rPr>
          <w:rFonts w:ascii="Cambria" w:eastAsia="Cambria" w:hAnsi="Cambria" w:cs="Cambria"/>
          <w:sz w:val="20"/>
          <w:szCs w:val="20"/>
        </w:rPr>
        <w:t>Hadi Ardiny, Esmaeel Khanmirza, “The Role of AR and</w:t>
      </w:r>
    </w:p>
    <w:p w:rsidR="00D10FD2" w:rsidRDefault="001F35C6">
      <w:pPr>
        <w:spacing w:line="203" w:lineRule="auto"/>
        <w:ind w:left="360"/>
        <w:rPr>
          <w:rFonts w:eastAsia="Times New Roman"/>
          <w:sz w:val="16"/>
          <w:szCs w:val="16"/>
        </w:rPr>
      </w:pPr>
      <w:r>
        <w:rPr>
          <w:rFonts w:ascii="Cambria" w:eastAsia="Cambria" w:hAnsi="Cambria" w:cs="Cambria"/>
          <w:sz w:val="20"/>
          <w:szCs w:val="20"/>
        </w:rPr>
        <w:t>VR  Technologies  in  Education  Developments:</w:t>
      </w:r>
    </w:p>
    <w:p w:rsidR="00D10FD2" w:rsidRDefault="001F35C6">
      <w:pPr>
        <w:spacing w:line="232" w:lineRule="auto"/>
        <w:ind w:left="360" w:right="40"/>
        <w:jc w:val="both"/>
        <w:rPr>
          <w:rFonts w:eastAsia="Times New Roman"/>
          <w:sz w:val="16"/>
          <w:szCs w:val="16"/>
        </w:rPr>
      </w:pPr>
      <w:r>
        <w:rPr>
          <w:rFonts w:ascii="Cambria" w:eastAsia="Cambria" w:hAnsi="Cambria" w:cs="Cambria"/>
          <w:sz w:val="19"/>
          <w:szCs w:val="19"/>
        </w:rPr>
        <w:t>Opportunities nad Challenges,” International Conference on Robotics and Mechatronics (IcRoM), October 2018.</w:t>
      </w:r>
    </w:p>
    <w:p w:rsidR="00D10FD2" w:rsidRDefault="00D10FD2">
      <w:pPr>
        <w:spacing w:line="1" w:lineRule="exact"/>
        <w:rPr>
          <w:rFonts w:eastAsia="Times New Roman"/>
          <w:sz w:val="16"/>
          <w:szCs w:val="16"/>
        </w:rPr>
      </w:pPr>
    </w:p>
    <w:p w:rsidR="00D10FD2" w:rsidRDefault="001F35C6">
      <w:pPr>
        <w:numPr>
          <w:ilvl w:val="0"/>
          <w:numId w:val="7"/>
        </w:numPr>
        <w:tabs>
          <w:tab w:val="left" w:pos="360"/>
        </w:tabs>
        <w:spacing w:line="232" w:lineRule="auto"/>
        <w:ind w:left="360" w:hanging="351"/>
        <w:rPr>
          <w:rFonts w:eastAsia="Times New Roman"/>
          <w:sz w:val="16"/>
          <w:szCs w:val="16"/>
        </w:rPr>
      </w:pPr>
      <w:r>
        <w:rPr>
          <w:rFonts w:ascii="Cambria" w:eastAsia="Cambria" w:hAnsi="Cambria" w:cs="Cambria"/>
          <w:sz w:val="20"/>
          <w:szCs w:val="20"/>
        </w:rPr>
        <w:t>Marz</w:t>
      </w:r>
      <w:r>
        <w:rPr>
          <w:rFonts w:ascii="Cambria" w:eastAsia="Cambria" w:hAnsi="Cambria" w:cs="Cambria"/>
          <w:sz w:val="20"/>
          <w:szCs w:val="20"/>
        </w:rPr>
        <w:t>ieh  Aliabadi  Farahani,  Kayoko  Yamamoto,</w:t>
      </w:r>
    </w:p>
    <w:p w:rsidR="00D10FD2" w:rsidRDefault="001F35C6">
      <w:pPr>
        <w:spacing w:line="205" w:lineRule="auto"/>
        <w:ind w:left="360" w:right="40"/>
        <w:jc w:val="both"/>
        <w:rPr>
          <w:rFonts w:eastAsia="Times New Roman"/>
          <w:sz w:val="16"/>
          <w:szCs w:val="16"/>
        </w:rPr>
      </w:pPr>
      <w:r>
        <w:rPr>
          <w:rFonts w:ascii="Cambria" w:eastAsia="Cambria" w:hAnsi="Cambria" w:cs="Cambria"/>
          <w:sz w:val="20"/>
          <w:szCs w:val="20"/>
        </w:rPr>
        <w:t>“Development of AR/VR Navigation System Using Non-Linguistic Information,” The 11th International</w:t>
      </w:r>
    </w:p>
    <w:p w:rsidR="00D10FD2" w:rsidRDefault="001F35C6">
      <w:pPr>
        <w:spacing w:line="221" w:lineRule="auto"/>
        <w:ind w:left="360" w:right="40"/>
        <w:rPr>
          <w:rFonts w:eastAsia="Times New Roman"/>
          <w:sz w:val="16"/>
          <w:szCs w:val="16"/>
        </w:rPr>
      </w:pPr>
      <w:r>
        <w:rPr>
          <w:rFonts w:ascii="Cambria" w:eastAsia="Cambria" w:hAnsi="Cambria" w:cs="Cambria"/>
          <w:sz w:val="20"/>
          <w:szCs w:val="20"/>
        </w:rPr>
        <w:t>Conference on Computer Science &amp; Education (ICCSE), August 2016.</w:t>
      </w:r>
    </w:p>
    <w:p w:rsidR="00D10FD2" w:rsidRDefault="00D10FD2">
      <w:pPr>
        <w:spacing w:line="26" w:lineRule="exact"/>
        <w:rPr>
          <w:rFonts w:eastAsia="Times New Roman"/>
          <w:sz w:val="16"/>
          <w:szCs w:val="16"/>
        </w:rPr>
      </w:pPr>
    </w:p>
    <w:p w:rsidR="00D10FD2" w:rsidRDefault="001F35C6">
      <w:pPr>
        <w:numPr>
          <w:ilvl w:val="0"/>
          <w:numId w:val="7"/>
        </w:numPr>
        <w:tabs>
          <w:tab w:val="left" w:pos="360"/>
        </w:tabs>
        <w:spacing w:line="205" w:lineRule="auto"/>
        <w:ind w:left="360" w:right="40" w:hanging="351"/>
        <w:jc w:val="both"/>
        <w:rPr>
          <w:rFonts w:eastAsia="Times New Roman"/>
          <w:sz w:val="16"/>
          <w:szCs w:val="16"/>
        </w:rPr>
      </w:pPr>
      <w:r>
        <w:rPr>
          <w:rFonts w:ascii="Cambria" w:eastAsia="Cambria" w:hAnsi="Cambria" w:cs="Cambria"/>
          <w:sz w:val="20"/>
          <w:szCs w:val="20"/>
        </w:rPr>
        <w:t xml:space="preserve">Marjorie A. Zielke, Djakhangir Zakhidov, Gary </w:t>
      </w:r>
      <w:r>
        <w:rPr>
          <w:rFonts w:ascii="Cambria" w:eastAsia="Cambria" w:hAnsi="Cambria" w:cs="Cambria"/>
          <w:sz w:val="20"/>
          <w:szCs w:val="20"/>
        </w:rPr>
        <w:t>Hardee, Leonard Evans, Sean Lenox, Nick Orr, Dylan Fino and</w:t>
      </w:r>
    </w:p>
    <w:p w:rsidR="00D10FD2" w:rsidRDefault="001F35C6">
      <w:pPr>
        <w:spacing w:line="215" w:lineRule="auto"/>
        <w:ind w:left="360" w:right="40"/>
        <w:jc w:val="both"/>
        <w:rPr>
          <w:rFonts w:eastAsia="Times New Roman"/>
          <w:sz w:val="16"/>
          <w:szCs w:val="16"/>
        </w:rPr>
      </w:pPr>
      <w:r>
        <w:rPr>
          <w:rFonts w:ascii="Cambria" w:eastAsia="Cambria" w:hAnsi="Cambria" w:cs="Cambria"/>
          <w:sz w:val="19"/>
          <w:szCs w:val="19"/>
        </w:rPr>
        <w:t>Gautham Mathialagan, “Developing Virtual Patients with AR/VR for a Natural User Interface in Medical Teaching,”</w:t>
      </w:r>
    </w:p>
    <w:p w:rsidR="00D10FD2" w:rsidRDefault="00D10FD2">
      <w:pPr>
        <w:spacing w:line="1" w:lineRule="exact"/>
        <w:rPr>
          <w:rFonts w:eastAsia="Times New Roman"/>
          <w:sz w:val="16"/>
          <w:szCs w:val="16"/>
        </w:rPr>
      </w:pPr>
    </w:p>
    <w:p w:rsidR="00D10FD2" w:rsidRDefault="001F35C6">
      <w:pPr>
        <w:spacing w:line="238" w:lineRule="auto"/>
        <w:ind w:left="360"/>
        <w:rPr>
          <w:rFonts w:eastAsia="Times New Roman"/>
          <w:sz w:val="16"/>
          <w:szCs w:val="16"/>
        </w:rPr>
      </w:pPr>
      <w:r>
        <w:rPr>
          <w:rFonts w:ascii="Cambria" w:eastAsia="Cambria" w:hAnsi="Cambria" w:cs="Cambria"/>
          <w:sz w:val="20"/>
          <w:szCs w:val="20"/>
        </w:rPr>
        <w:t>2017.</w:t>
      </w:r>
    </w:p>
    <w:p w:rsidR="00D10FD2" w:rsidRDefault="00D10FD2">
      <w:pPr>
        <w:spacing w:line="3" w:lineRule="exact"/>
        <w:rPr>
          <w:rFonts w:eastAsia="Times New Roman"/>
          <w:sz w:val="16"/>
          <w:szCs w:val="16"/>
        </w:rPr>
      </w:pPr>
    </w:p>
    <w:p w:rsidR="00D10FD2" w:rsidRDefault="001F35C6">
      <w:pPr>
        <w:numPr>
          <w:ilvl w:val="0"/>
          <w:numId w:val="7"/>
        </w:numPr>
        <w:tabs>
          <w:tab w:val="left" w:pos="360"/>
        </w:tabs>
        <w:ind w:left="360" w:hanging="351"/>
        <w:rPr>
          <w:rFonts w:eastAsia="Times New Roman"/>
          <w:sz w:val="15"/>
          <w:szCs w:val="15"/>
        </w:rPr>
      </w:pPr>
      <w:r>
        <w:rPr>
          <w:rFonts w:ascii="Cambria" w:eastAsia="Cambria" w:hAnsi="Cambria" w:cs="Cambria"/>
          <w:sz w:val="19"/>
          <w:szCs w:val="19"/>
        </w:rPr>
        <w:t>Sandrine de Ribaupierre, Ryan Armstrong, Dayna Noltie,</w:t>
      </w:r>
    </w:p>
    <w:p w:rsidR="00D10FD2" w:rsidRDefault="001F35C6">
      <w:pPr>
        <w:spacing w:line="205" w:lineRule="auto"/>
        <w:ind w:left="360" w:right="40"/>
        <w:jc w:val="both"/>
        <w:rPr>
          <w:rFonts w:eastAsia="Times New Roman"/>
          <w:sz w:val="15"/>
          <w:szCs w:val="15"/>
        </w:rPr>
      </w:pPr>
      <w:r>
        <w:rPr>
          <w:rFonts w:ascii="Cambria" w:eastAsia="Cambria" w:hAnsi="Cambria" w:cs="Cambria"/>
          <w:sz w:val="20"/>
          <w:szCs w:val="20"/>
        </w:rPr>
        <w:t>Matt Kramers, Roy Eag</w:t>
      </w:r>
      <w:r>
        <w:rPr>
          <w:rFonts w:ascii="Cambria" w:eastAsia="Cambria" w:hAnsi="Cambria" w:cs="Cambria"/>
          <w:sz w:val="20"/>
          <w:szCs w:val="20"/>
        </w:rPr>
        <w:t>leson, “VR and AR Simulator for Neurosurgical Training,” IEEE Virtual Reality</w:t>
      </w:r>
    </w:p>
    <w:p w:rsidR="00D10FD2" w:rsidRDefault="001F35C6">
      <w:pPr>
        <w:spacing w:line="238" w:lineRule="auto"/>
        <w:ind w:left="360"/>
        <w:rPr>
          <w:rFonts w:eastAsia="Times New Roman"/>
          <w:sz w:val="15"/>
          <w:szCs w:val="15"/>
        </w:rPr>
      </w:pPr>
      <w:r>
        <w:rPr>
          <w:rFonts w:ascii="Cambria" w:eastAsia="Cambria" w:hAnsi="Cambria" w:cs="Cambria"/>
          <w:sz w:val="20"/>
          <w:szCs w:val="20"/>
        </w:rPr>
        <w:t>Conference, 2015.</w:t>
      </w:r>
    </w:p>
    <w:p w:rsidR="00D10FD2" w:rsidRDefault="00D10FD2">
      <w:pPr>
        <w:spacing w:line="3520" w:lineRule="exact"/>
        <w:rPr>
          <w:sz w:val="20"/>
          <w:szCs w:val="20"/>
        </w:rPr>
      </w:pPr>
    </w:p>
    <w:p w:rsidR="00D10FD2" w:rsidRDefault="00D10FD2">
      <w:pPr>
        <w:sectPr w:rsidR="00D10FD2">
          <w:type w:val="continuous"/>
          <w:pgSz w:w="11900" w:h="16841"/>
          <w:pgMar w:top="958" w:right="686" w:bottom="424" w:left="700" w:header="0" w:footer="0" w:gutter="0"/>
          <w:cols w:num="2" w:space="720" w:equalWidth="0">
            <w:col w:w="5040" w:space="420"/>
            <w:col w:w="5060"/>
          </w:cols>
        </w:sectPr>
      </w:pPr>
    </w:p>
    <w:p w:rsidR="00D10FD2" w:rsidRDefault="001F35C6">
      <w:pPr>
        <w:ind w:left="80"/>
        <w:rPr>
          <w:sz w:val="20"/>
          <w:szCs w:val="20"/>
        </w:rPr>
      </w:pPr>
      <w:r>
        <w:rPr>
          <w:rFonts w:ascii="Cambria" w:eastAsia="Cambria" w:hAnsi="Cambria" w:cs="Cambria"/>
          <w:sz w:val="20"/>
          <w:szCs w:val="20"/>
        </w:rPr>
        <w:lastRenderedPageBreak/>
        <w:t>In this paper, we have attempted to show the capabilities of</w:t>
      </w:r>
    </w:p>
    <w:p w:rsidR="00D10FD2" w:rsidRDefault="00D10FD2">
      <w:pPr>
        <w:spacing w:line="1" w:lineRule="exact"/>
        <w:rPr>
          <w:sz w:val="20"/>
          <w:szCs w:val="20"/>
        </w:rPr>
      </w:pPr>
    </w:p>
    <w:p w:rsidR="00D10FD2" w:rsidRDefault="001F35C6">
      <w:pPr>
        <w:ind w:left="80"/>
        <w:rPr>
          <w:sz w:val="20"/>
          <w:szCs w:val="20"/>
        </w:rPr>
      </w:pPr>
      <w:r>
        <w:rPr>
          <w:rFonts w:ascii="Cambria" w:eastAsia="Cambria" w:hAnsi="Cambria" w:cs="Cambria"/>
          <w:sz w:val="20"/>
          <w:szCs w:val="20"/>
        </w:rPr>
        <w:t>Augmented Reality in the field of education to some extent.</w:t>
      </w:r>
    </w:p>
    <w:p w:rsidR="00D10FD2" w:rsidRDefault="001F35C6">
      <w:pPr>
        <w:ind w:left="80"/>
        <w:rPr>
          <w:sz w:val="20"/>
          <w:szCs w:val="20"/>
        </w:rPr>
      </w:pPr>
      <w:r>
        <w:rPr>
          <w:rFonts w:ascii="Cambria" w:eastAsia="Cambria" w:hAnsi="Cambria" w:cs="Cambria"/>
          <w:sz w:val="20"/>
          <w:szCs w:val="20"/>
        </w:rPr>
        <w:t>Technology is progressing at an incredible pace. It has</w:t>
      </w:r>
    </w:p>
    <w:p w:rsidR="00D10FD2" w:rsidRDefault="001F35C6">
      <w:pPr>
        <w:spacing w:line="238" w:lineRule="auto"/>
        <w:ind w:left="80"/>
        <w:rPr>
          <w:sz w:val="20"/>
          <w:szCs w:val="20"/>
        </w:rPr>
      </w:pPr>
      <w:r>
        <w:rPr>
          <w:rFonts w:ascii="Cambria" w:eastAsia="Cambria" w:hAnsi="Cambria" w:cs="Cambria"/>
          <w:sz w:val="20"/>
          <w:szCs w:val="20"/>
        </w:rPr>
        <w:t>impressed and influenced our lifestyle. It also has affected</w:t>
      </w:r>
    </w:p>
    <w:p w:rsidR="00D10FD2" w:rsidRDefault="00D10FD2">
      <w:pPr>
        <w:spacing w:line="1" w:lineRule="exact"/>
        <w:rPr>
          <w:sz w:val="20"/>
          <w:szCs w:val="20"/>
        </w:rPr>
      </w:pPr>
    </w:p>
    <w:p w:rsidR="00D10FD2" w:rsidRDefault="001F35C6">
      <w:pPr>
        <w:ind w:left="80"/>
        <w:rPr>
          <w:sz w:val="20"/>
          <w:szCs w:val="20"/>
        </w:rPr>
      </w:pPr>
      <w:r>
        <w:rPr>
          <w:rFonts w:ascii="Cambria" w:eastAsia="Cambria" w:hAnsi="Cambria" w:cs="Cambria"/>
          <w:sz w:val="20"/>
          <w:szCs w:val="20"/>
        </w:rPr>
        <w:t>our education system. Furthermore, AR can motivate</w:t>
      </w:r>
    </w:p>
    <w:p w:rsidR="00D10FD2" w:rsidRDefault="001F35C6">
      <w:pPr>
        <w:ind w:left="80"/>
        <w:rPr>
          <w:sz w:val="20"/>
          <w:szCs w:val="20"/>
        </w:rPr>
      </w:pPr>
      <w:r>
        <w:rPr>
          <w:rFonts w:ascii="Cambria" w:eastAsia="Cambria" w:hAnsi="Cambria" w:cs="Cambria"/>
          <w:sz w:val="20"/>
          <w:szCs w:val="20"/>
        </w:rPr>
        <w:t>students to engage them more in the learning process. It</w:t>
      </w:r>
    </w:p>
    <w:p w:rsidR="00D10FD2" w:rsidRDefault="001F35C6">
      <w:pPr>
        <w:spacing w:line="238" w:lineRule="auto"/>
        <w:ind w:left="80"/>
        <w:rPr>
          <w:sz w:val="20"/>
          <w:szCs w:val="20"/>
        </w:rPr>
      </w:pPr>
      <w:r>
        <w:rPr>
          <w:rFonts w:ascii="Cambria" w:eastAsia="Cambria" w:hAnsi="Cambria" w:cs="Cambria"/>
          <w:sz w:val="20"/>
          <w:szCs w:val="20"/>
        </w:rPr>
        <w:t>also allows the students to ha</w:t>
      </w:r>
      <w:r>
        <w:rPr>
          <w:rFonts w:ascii="Cambria" w:eastAsia="Cambria" w:hAnsi="Cambria" w:cs="Cambria"/>
          <w:sz w:val="20"/>
          <w:szCs w:val="20"/>
        </w:rPr>
        <w:t>ve a virtual experience of the</w:t>
      </w:r>
    </w:p>
    <w:p w:rsidR="00D10FD2" w:rsidRDefault="00D10FD2">
      <w:pPr>
        <w:spacing w:line="1" w:lineRule="exact"/>
        <w:rPr>
          <w:sz w:val="20"/>
          <w:szCs w:val="20"/>
        </w:rPr>
      </w:pPr>
    </w:p>
    <w:p w:rsidR="00D10FD2" w:rsidRDefault="001F35C6">
      <w:pPr>
        <w:ind w:left="80"/>
        <w:rPr>
          <w:sz w:val="20"/>
          <w:szCs w:val="20"/>
        </w:rPr>
      </w:pPr>
      <w:r>
        <w:rPr>
          <w:rFonts w:ascii="Cambria" w:eastAsia="Cambria" w:hAnsi="Cambria" w:cs="Cambria"/>
          <w:sz w:val="20"/>
          <w:szCs w:val="20"/>
        </w:rPr>
        <w:t>concepts.</w:t>
      </w:r>
    </w:p>
    <w:p w:rsidR="00D10FD2" w:rsidRDefault="001F35C6">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-5080</wp:posOffset>
            </wp:positionH>
            <wp:positionV relativeFrom="paragraph">
              <wp:posOffset>777240</wp:posOffset>
            </wp:positionV>
            <wp:extent cx="6684010" cy="38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extLst>
                    </a:blip>
                    <a:srcRect/>
                    <a:stretch>
                      <a:fillRect/>
                    </a:stretch>
                  </pic:blipFill>
                  <pic:spPr bwMode="auto">
                    <a:xfrm>
                      <a:off x="0" y="0"/>
                      <a:ext cx="6684010" cy="38100"/>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simplePos x="0" y="0"/>
            <wp:positionH relativeFrom="column">
              <wp:posOffset>-5080</wp:posOffset>
            </wp:positionH>
            <wp:positionV relativeFrom="paragraph">
              <wp:posOffset>824230</wp:posOffset>
            </wp:positionV>
            <wp:extent cx="6684010"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extLst>
                    </a:blip>
                    <a:srcRect/>
                    <a:stretch>
                      <a:fillRect/>
                    </a:stretch>
                  </pic:blipFill>
                  <pic:spPr bwMode="auto">
                    <a:xfrm>
                      <a:off x="0" y="0"/>
                      <a:ext cx="6684010" cy="8890"/>
                    </a:xfrm>
                    <a:prstGeom prst="rect">
                      <a:avLst/>
                    </a:prstGeom>
                    <a:noFill/>
                  </pic:spPr>
                </pic:pic>
              </a:graphicData>
            </a:graphic>
          </wp:anchor>
        </w:drawing>
      </w: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200" w:lineRule="exact"/>
        <w:rPr>
          <w:sz w:val="20"/>
          <w:szCs w:val="20"/>
        </w:rPr>
      </w:pPr>
    </w:p>
    <w:p w:rsidR="00D10FD2" w:rsidRDefault="00D10FD2">
      <w:pPr>
        <w:spacing w:line="310" w:lineRule="exact"/>
        <w:rPr>
          <w:sz w:val="20"/>
          <w:szCs w:val="20"/>
        </w:rPr>
      </w:pPr>
    </w:p>
    <w:p w:rsidR="00D10FD2" w:rsidRDefault="001F35C6">
      <w:pPr>
        <w:tabs>
          <w:tab w:val="left" w:pos="1740"/>
          <w:tab w:val="left" w:pos="2160"/>
          <w:tab w:val="left" w:pos="5000"/>
          <w:tab w:val="left" w:pos="5420"/>
          <w:tab w:val="left" w:pos="8940"/>
          <w:tab w:val="left" w:pos="9260"/>
        </w:tabs>
        <w:ind w:left="20"/>
        <w:rPr>
          <w:sz w:val="20"/>
          <w:szCs w:val="20"/>
        </w:rPr>
      </w:pPr>
      <w:r>
        <w:rPr>
          <w:rFonts w:ascii="Cambria" w:eastAsia="Cambria" w:hAnsi="Cambria" w:cs="Cambria"/>
          <w:b/>
          <w:bCs/>
          <w:color w:val="585858"/>
        </w:rPr>
        <w:t>© 2020, IRJET</w:t>
      </w:r>
      <w:r>
        <w:rPr>
          <w:rFonts w:ascii="Cambria" w:eastAsia="Cambria" w:hAnsi="Cambria" w:cs="Cambria"/>
          <w:b/>
          <w:bCs/>
          <w:color w:val="585858"/>
        </w:rPr>
        <w:tab/>
        <w:t>|</w:t>
      </w:r>
      <w:r>
        <w:rPr>
          <w:rFonts w:ascii="Cambria" w:eastAsia="Cambria" w:hAnsi="Cambria" w:cs="Cambria"/>
          <w:b/>
          <w:bCs/>
          <w:color w:val="585858"/>
        </w:rPr>
        <w:tab/>
        <w:t>Impact Factor value: 7.34</w:t>
      </w:r>
      <w:r>
        <w:rPr>
          <w:rFonts w:ascii="Cambria" w:eastAsia="Cambria" w:hAnsi="Cambria" w:cs="Cambria"/>
          <w:b/>
          <w:bCs/>
          <w:color w:val="585858"/>
        </w:rPr>
        <w:tab/>
        <w:t>|</w:t>
      </w:r>
      <w:r>
        <w:rPr>
          <w:rFonts w:ascii="Cambria" w:eastAsia="Cambria" w:hAnsi="Cambria" w:cs="Cambria"/>
          <w:b/>
          <w:bCs/>
          <w:color w:val="585858"/>
        </w:rPr>
        <w:tab/>
        <w:t>ISO 9001:2008 Certified Journal</w:t>
      </w:r>
      <w:r>
        <w:rPr>
          <w:sz w:val="20"/>
          <w:szCs w:val="20"/>
        </w:rPr>
        <w:tab/>
      </w:r>
      <w:r>
        <w:rPr>
          <w:rFonts w:ascii="Cambria" w:eastAsia="Cambria" w:hAnsi="Cambria" w:cs="Cambria"/>
        </w:rPr>
        <w:t>|</w:t>
      </w:r>
      <w:r>
        <w:rPr>
          <w:rFonts w:ascii="Cambria" w:eastAsia="Cambria" w:hAnsi="Cambria" w:cs="Cambria"/>
        </w:rPr>
        <w:tab/>
        <w:t>Page 4</w:t>
      </w:r>
    </w:p>
    <w:sectPr w:rsidR="00D10FD2" w:rsidSect="00D10FD2">
      <w:type w:val="continuous"/>
      <w:pgSz w:w="11900" w:h="16841"/>
      <w:pgMar w:top="958" w:right="686" w:bottom="424" w:left="700" w:header="0" w:footer="0" w:gutter="0"/>
      <w:cols w:space="720" w:equalWidth="0">
        <w:col w:w="105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5C6" w:rsidRDefault="001F35C6" w:rsidP="006955EA">
      <w:r>
        <w:separator/>
      </w:r>
    </w:p>
  </w:endnote>
  <w:endnote w:type="continuationSeparator" w:id="1">
    <w:p w:rsidR="001F35C6" w:rsidRDefault="001F35C6" w:rsidP="006955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5C6" w:rsidRDefault="001F35C6" w:rsidP="006955EA">
      <w:r>
        <w:separator/>
      </w:r>
    </w:p>
  </w:footnote>
  <w:footnote w:type="continuationSeparator" w:id="1">
    <w:p w:rsidR="001F35C6" w:rsidRDefault="001F35C6" w:rsidP="006955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2C52B968"/>
    <w:lvl w:ilvl="0" w:tplc="6FDE2DF4">
      <w:start w:val="1"/>
      <w:numFmt w:val="bullet"/>
      <w:lvlText w:val="❖"/>
      <w:lvlJc w:val="left"/>
    </w:lvl>
    <w:lvl w:ilvl="1" w:tplc="562667B2">
      <w:numFmt w:val="decimal"/>
      <w:lvlText w:val=""/>
      <w:lvlJc w:val="left"/>
    </w:lvl>
    <w:lvl w:ilvl="2" w:tplc="8B4085BE">
      <w:numFmt w:val="decimal"/>
      <w:lvlText w:val=""/>
      <w:lvlJc w:val="left"/>
    </w:lvl>
    <w:lvl w:ilvl="3" w:tplc="4BF8CEC2">
      <w:numFmt w:val="decimal"/>
      <w:lvlText w:val=""/>
      <w:lvlJc w:val="left"/>
    </w:lvl>
    <w:lvl w:ilvl="4" w:tplc="97D06E9C">
      <w:numFmt w:val="decimal"/>
      <w:lvlText w:val=""/>
      <w:lvlJc w:val="left"/>
    </w:lvl>
    <w:lvl w:ilvl="5" w:tplc="EC32E76A">
      <w:numFmt w:val="decimal"/>
      <w:lvlText w:val=""/>
      <w:lvlJc w:val="left"/>
    </w:lvl>
    <w:lvl w:ilvl="6" w:tplc="59F8E660">
      <w:numFmt w:val="decimal"/>
      <w:lvlText w:val=""/>
      <w:lvlJc w:val="left"/>
    </w:lvl>
    <w:lvl w:ilvl="7" w:tplc="8EE427A0">
      <w:numFmt w:val="decimal"/>
      <w:lvlText w:val=""/>
      <w:lvlJc w:val="left"/>
    </w:lvl>
    <w:lvl w:ilvl="8" w:tplc="68FACF08">
      <w:numFmt w:val="decimal"/>
      <w:lvlText w:val=""/>
      <w:lvlJc w:val="left"/>
    </w:lvl>
  </w:abstractNum>
  <w:abstractNum w:abstractNumId="1">
    <w:nsid w:val="2EB141F2"/>
    <w:multiLevelType w:val="hybridMultilevel"/>
    <w:tmpl w:val="CACEDFFA"/>
    <w:lvl w:ilvl="0" w:tplc="1E7E4A16">
      <w:start w:val="2"/>
      <w:numFmt w:val="decimal"/>
      <w:lvlText w:val="%1)"/>
      <w:lvlJc w:val="left"/>
    </w:lvl>
    <w:lvl w:ilvl="1" w:tplc="A822C95C">
      <w:numFmt w:val="decimal"/>
      <w:lvlText w:val=""/>
      <w:lvlJc w:val="left"/>
    </w:lvl>
    <w:lvl w:ilvl="2" w:tplc="7480F45C">
      <w:numFmt w:val="decimal"/>
      <w:lvlText w:val=""/>
      <w:lvlJc w:val="left"/>
    </w:lvl>
    <w:lvl w:ilvl="3" w:tplc="0CD81DD8">
      <w:numFmt w:val="decimal"/>
      <w:lvlText w:val=""/>
      <w:lvlJc w:val="left"/>
    </w:lvl>
    <w:lvl w:ilvl="4" w:tplc="7032B982">
      <w:numFmt w:val="decimal"/>
      <w:lvlText w:val=""/>
      <w:lvlJc w:val="left"/>
    </w:lvl>
    <w:lvl w:ilvl="5" w:tplc="68445D36">
      <w:numFmt w:val="decimal"/>
      <w:lvlText w:val=""/>
      <w:lvlJc w:val="left"/>
    </w:lvl>
    <w:lvl w:ilvl="6" w:tplc="4BA20976">
      <w:numFmt w:val="decimal"/>
      <w:lvlText w:val=""/>
      <w:lvlJc w:val="left"/>
    </w:lvl>
    <w:lvl w:ilvl="7" w:tplc="4320B494">
      <w:numFmt w:val="decimal"/>
      <w:lvlText w:val=""/>
      <w:lvlJc w:val="left"/>
    </w:lvl>
    <w:lvl w:ilvl="8" w:tplc="2534974A">
      <w:numFmt w:val="decimal"/>
      <w:lvlText w:val=""/>
      <w:lvlJc w:val="left"/>
    </w:lvl>
  </w:abstractNum>
  <w:abstractNum w:abstractNumId="2">
    <w:nsid w:val="3D1B58BA"/>
    <w:multiLevelType w:val="hybridMultilevel"/>
    <w:tmpl w:val="90F6963E"/>
    <w:lvl w:ilvl="0" w:tplc="4E52021E">
      <w:start w:val="2"/>
      <w:numFmt w:val="decimal"/>
      <w:lvlText w:val="[%1]."/>
      <w:lvlJc w:val="left"/>
    </w:lvl>
    <w:lvl w:ilvl="1" w:tplc="8AFA11F8">
      <w:numFmt w:val="decimal"/>
      <w:lvlText w:val=""/>
      <w:lvlJc w:val="left"/>
    </w:lvl>
    <w:lvl w:ilvl="2" w:tplc="C226D306">
      <w:numFmt w:val="decimal"/>
      <w:lvlText w:val=""/>
      <w:lvlJc w:val="left"/>
    </w:lvl>
    <w:lvl w:ilvl="3" w:tplc="24DC5D60">
      <w:numFmt w:val="decimal"/>
      <w:lvlText w:val=""/>
      <w:lvlJc w:val="left"/>
    </w:lvl>
    <w:lvl w:ilvl="4" w:tplc="B3C07138">
      <w:numFmt w:val="decimal"/>
      <w:lvlText w:val=""/>
      <w:lvlJc w:val="left"/>
    </w:lvl>
    <w:lvl w:ilvl="5" w:tplc="D8501E72">
      <w:numFmt w:val="decimal"/>
      <w:lvlText w:val=""/>
      <w:lvlJc w:val="left"/>
    </w:lvl>
    <w:lvl w:ilvl="6" w:tplc="3E78D71C">
      <w:numFmt w:val="decimal"/>
      <w:lvlText w:val=""/>
      <w:lvlJc w:val="left"/>
    </w:lvl>
    <w:lvl w:ilvl="7" w:tplc="DFC87912">
      <w:numFmt w:val="decimal"/>
      <w:lvlText w:val=""/>
      <w:lvlJc w:val="left"/>
    </w:lvl>
    <w:lvl w:ilvl="8" w:tplc="3D683410">
      <w:numFmt w:val="decimal"/>
      <w:lvlText w:val=""/>
      <w:lvlJc w:val="left"/>
    </w:lvl>
  </w:abstractNum>
  <w:abstractNum w:abstractNumId="3">
    <w:nsid w:val="41B71EFB"/>
    <w:multiLevelType w:val="hybridMultilevel"/>
    <w:tmpl w:val="95E4F422"/>
    <w:lvl w:ilvl="0" w:tplc="6E78858E">
      <w:start w:val="1"/>
      <w:numFmt w:val="decimal"/>
      <w:lvlText w:val="[%1]"/>
      <w:lvlJc w:val="left"/>
    </w:lvl>
    <w:lvl w:ilvl="1" w:tplc="02A6108E">
      <w:numFmt w:val="decimal"/>
      <w:lvlText w:val=""/>
      <w:lvlJc w:val="left"/>
    </w:lvl>
    <w:lvl w:ilvl="2" w:tplc="8360A3A0">
      <w:numFmt w:val="decimal"/>
      <w:lvlText w:val=""/>
      <w:lvlJc w:val="left"/>
    </w:lvl>
    <w:lvl w:ilvl="3" w:tplc="AB9ADA7A">
      <w:numFmt w:val="decimal"/>
      <w:lvlText w:val=""/>
      <w:lvlJc w:val="left"/>
    </w:lvl>
    <w:lvl w:ilvl="4" w:tplc="123E5274">
      <w:numFmt w:val="decimal"/>
      <w:lvlText w:val=""/>
      <w:lvlJc w:val="left"/>
    </w:lvl>
    <w:lvl w:ilvl="5" w:tplc="96C443AA">
      <w:numFmt w:val="decimal"/>
      <w:lvlText w:val=""/>
      <w:lvlJc w:val="left"/>
    </w:lvl>
    <w:lvl w:ilvl="6" w:tplc="1C9ABFE6">
      <w:numFmt w:val="decimal"/>
      <w:lvlText w:val=""/>
      <w:lvlJc w:val="left"/>
    </w:lvl>
    <w:lvl w:ilvl="7" w:tplc="5448BE64">
      <w:numFmt w:val="decimal"/>
      <w:lvlText w:val=""/>
      <w:lvlJc w:val="left"/>
    </w:lvl>
    <w:lvl w:ilvl="8" w:tplc="959CE886">
      <w:numFmt w:val="decimal"/>
      <w:lvlText w:val=""/>
      <w:lvlJc w:val="left"/>
    </w:lvl>
  </w:abstractNum>
  <w:abstractNum w:abstractNumId="4">
    <w:nsid w:val="46E87CCD"/>
    <w:multiLevelType w:val="hybridMultilevel"/>
    <w:tmpl w:val="0BF03CC8"/>
    <w:lvl w:ilvl="0" w:tplc="10620646">
      <w:start w:val="1"/>
      <w:numFmt w:val="bullet"/>
      <w:lvlText w:val="❖"/>
      <w:lvlJc w:val="left"/>
    </w:lvl>
    <w:lvl w:ilvl="1" w:tplc="FDF0659E">
      <w:numFmt w:val="decimal"/>
      <w:lvlText w:val=""/>
      <w:lvlJc w:val="left"/>
    </w:lvl>
    <w:lvl w:ilvl="2" w:tplc="E002428A">
      <w:numFmt w:val="decimal"/>
      <w:lvlText w:val=""/>
      <w:lvlJc w:val="left"/>
    </w:lvl>
    <w:lvl w:ilvl="3" w:tplc="284420F6">
      <w:numFmt w:val="decimal"/>
      <w:lvlText w:val=""/>
      <w:lvlJc w:val="left"/>
    </w:lvl>
    <w:lvl w:ilvl="4" w:tplc="FC90D91A">
      <w:numFmt w:val="decimal"/>
      <w:lvlText w:val=""/>
      <w:lvlJc w:val="left"/>
    </w:lvl>
    <w:lvl w:ilvl="5" w:tplc="3E1644FE">
      <w:numFmt w:val="decimal"/>
      <w:lvlText w:val=""/>
      <w:lvlJc w:val="left"/>
    </w:lvl>
    <w:lvl w:ilvl="6" w:tplc="5978ED80">
      <w:numFmt w:val="decimal"/>
      <w:lvlText w:val=""/>
      <w:lvlJc w:val="left"/>
    </w:lvl>
    <w:lvl w:ilvl="7" w:tplc="D2C431BE">
      <w:numFmt w:val="decimal"/>
      <w:lvlText w:val=""/>
      <w:lvlJc w:val="left"/>
    </w:lvl>
    <w:lvl w:ilvl="8" w:tplc="CD5025AC">
      <w:numFmt w:val="decimal"/>
      <w:lvlText w:val=""/>
      <w:lvlJc w:val="left"/>
    </w:lvl>
  </w:abstractNum>
  <w:abstractNum w:abstractNumId="5">
    <w:nsid w:val="507ED7AB"/>
    <w:multiLevelType w:val="hybridMultilevel"/>
    <w:tmpl w:val="B4EA2B54"/>
    <w:lvl w:ilvl="0" w:tplc="BE2E61AA">
      <w:start w:val="1"/>
      <w:numFmt w:val="decimal"/>
      <w:lvlText w:val="%1)"/>
      <w:lvlJc w:val="left"/>
    </w:lvl>
    <w:lvl w:ilvl="1" w:tplc="4020983A">
      <w:numFmt w:val="decimal"/>
      <w:lvlText w:val=""/>
      <w:lvlJc w:val="left"/>
    </w:lvl>
    <w:lvl w:ilvl="2" w:tplc="6C90685C">
      <w:numFmt w:val="decimal"/>
      <w:lvlText w:val=""/>
      <w:lvlJc w:val="left"/>
    </w:lvl>
    <w:lvl w:ilvl="3" w:tplc="EA08D70A">
      <w:numFmt w:val="decimal"/>
      <w:lvlText w:val=""/>
      <w:lvlJc w:val="left"/>
    </w:lvl>
    <w:lvl w:ilvl="4" w:tplc="1A7A3E62">
      <w:numFmt w:val="decimal"/>
      <w:lvlText w:val=""/>
      <w:lvlJc w:val="left"/>
    </w:lvl>
    <w:lvl w:ilvl="5" w:tplc="C6F41C86">
      <w:numFmt w:val="decimal"/>
      <w:lvlText w:val=""/>
      <w:lvlJc w:val="left"/>
    </w:lvl>
    <w:lvl w:ilvl="6" w:tplc="B274AD8A">
      <w:numFmt w:val="decimal"/>
      <w:lvlText w:val=""/>
      <w:lvlJc w:val="left"/>
    </w:lvl>
    <w:lvl w:ilvl="7" w:tplc="03F639FA">
      <w:numFmt w:val="decimal"/>
      <w:lvlText w:val=""/>
      <w:lvlJc w:val="left"/>
    </w:lvl>
    <w:lvl w:ilvl="8" w:tplc="84B2484A">
      <w:numFmt w:val="decimal"/>
      <w:lvlText w:val=""/>
      <w:lvlJc w:val="left"/>
    </w:lvl>
  </w:abstractNum>
  <w:abstractNum w:abstractNumId="6">
    <w:nsid w:val="625558EC"/>
    <w:multiLevelType w:val="hybridMultilevel"/>
    <w:tmpl w:val="7F9860C8"/>
    <w:lvl w:ilvl="0" w:tplc="4FFE42DE">
      <w:start w:val="2"/>
      <w:numFmt w:val="decimal"/>
      <w:lvlText w:val="%1"/>
      <w:lvlJc w:val="left"/>
    </w:lvl>
    <w:lvl w:ilvl="1" w:tplc="9CEC8E2C">
      <w:numFmt w:val="decimal"/>
      <w:lvlText w:val=""/>
      <w:lvlJc w:val="left"/>
    </w:lvl>
    <w:lvl w:ilvl="2" w:tplc="BCE4249C">
      <w:numFmt w:val="decimal"/>
      <w:lvlText w:val=""/>
      <w:lvlJc w:val="left"/>
    </w:lvl>
    <w:lvl w:ilvl="3" w:tplc="DD28DA3C">
      <w:numFmt w:val="decimal"/>
      <w:lvlText w:val=""/>
      <w:lvlJc w:val="left"/>
    </w:lvl>
    <w:lvl w:ilvl="4" w:tplc="D5F803E8">
      <w:numFmt w:val="decimal"/>
      <w:lvlText w:val=""/>
      <w:lvlJc w:val="left"/>
    </w:lvl>
    <w:lvl w:ilvl="5" w:tplc="21762CF4">
      <w:numFmt w:val="decimal"/>
      <w:lvlText w:val=""/>
      <w:lvlJc w:val="left"/>
    </w:lvl>
    <w:lvl w:ilvl="6" w:tplc="DBE0AF68">
      <w:numFmt w:val="decimal"/>
      <w:lvlText w:val=""/>
      <w:lvlJc w:val="left"/>
    </w:lvl>
    <w:lvl w:ilvl="7" w:tplc="A88ECEA6">
      <w:numFmt w:val="decimal"/>
      <w:lvlText w:val=""/>
      <w:lvlJc w:val="left"/>
    </w:lvl>
    <w:lvl w:ilvl="8" w:tplc="52E0AD48">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10FD2"/>
    <w:rsid w:val="001F35C6"/>
    <w:rsid w:val="006955EA"/>
    <w:rsid w:val="00D10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55EA"/>
    <w:pPr>
      <w:tabs>
        <w:tab w:val="center" w:pos="4680"/>
        <w:tab w:val="right" w:pos="9360"/>
      </w:tabs>
    </w:pPr>
  </w:style>
  <w:style w:type="character" w:customStyle="1" w:styleId="HeaderChar">
    <w:name w:val="Header Char"/>
    <w:basedOn w:val="DefaultParagraphFont"/>
    <w:link w:val="Header"/>
    <w:uiPriority w:val="99"/>
    <w:semiHidden/>
    <w:rsid w:val="006955EA"/>
  </w:style>
  <w:style w:type="paragraph" w:styleId="Footer">
    <w:name w:val="footer"/>
    <w:basedOn w:val="Normal"/>
    <w:link w:val="FooterChar"/>
    <w:uiPriority w:val="99"/>
    <w:semiHidden/>
    <w:unhideWhenUsed/>
    <w:rsid w:val="006955EA"/>
    <w:pPr>
      <w:tabs>
        <w:tab w:val="center" w:pos="4680"/>
        <w:tab w:val="right" w:pos="9360"/>
      </w:tabs>
    </w:pPr>
  </w:style>
  <w:style w:type="character" w:customStyle="1" w:styleId="FooterChar">
    <w:name w:val="Footer Char"/>
    <w:basedOn w:val="DefaultParagraphFont"/>
    <w:link w:val="Footer"/>
    <w:uiPriority w:val="99"/>
    <w:semiHidden/>
    <w:rsid w:val="006955E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icrosoft" TargetMode="External"/><Relationship Id="rId18" Type="http://schemas.openxmlformats.org/officeDocument/2006/relationships/hyperlink" Target="https://en.wikipedia.org/wiki/Web_app" TargetMode="External"/><Relationship Id="rId26" Type="http://schemas.openxmlformats.org/officeDocument/2006/relationships/hyperlink" Target="https://en.wikipedia.org/wiki/Windows_Presentation_Foundation" TargetMode="External"/><Relationship Id="rId3" Type="http://schemas.openxmlformats.org/officeDocument/2006/relationships/settings" Target="settings.xml"/><Relationship Id="rId21" Type="http://schemas.openxmlformats.org/officeDocument/2006/relationships/hyperlink" Target="https://en.wikipedia.org/wiki/Mobile_app" TargetMode="External"/><Relationship Id="rId7" Type="http://schemas.openxmlformats.org/officeDocument/2006/relationships/image" Target="media/image1.jpeg"/><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Web_app" TargetMode="External"/><Relationship Id="rId25" Type="http://schemas.openxmlformats.org/officeDocument/2006/relationships/hyperlink" Target="https://en.wikipedia.org/wiki/Windows_Presentation_Foundation" TargetMode="External"/><Relationship Id="rId2" Type="http://schemas.openxmlformats.org/officeDocument/2006/relationships/styles" Target="styles.xml"/><Relationship Id="rId16" Type="http://schemas.openxmlformats.org/officeDocument/2006/relationships/hyperlink" Target="https://en.wikipedia.org/wiki/Web_site" TargetMode="External"/><Relationship Id="rId20" Type="http://schemas.openxmlformats.org/officeDocument/2006/relationships/hyperlink" Target="https://en.wikipedia.org/wiki/Mobile_app" TargetMode="External"/><Relationship Id="rId29" Type="http://schemas.openxmlformats.org/officeDocument/2006/relationships/hyperlink" Target="https://en.wikipedia.org/wiki/Machine_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hyperlink" Target="https://en.wikipedia.org/wiki/Windows_Forms" TargetMode="External"/><Relationship Id="rId5" Type="http://schemas.openxmlformats.org/officeDocument/2006/relationships/footnotes" Target="footnotes.xml"/><Relationship Id="rId15" Type="http://schemas.openxmlformats.org/officeDocument/2006/relationships/hyperlink" Target="https://en.wikipedia.org/wiki/Computer_program" TargetMode="External"/><Relationship Id="rId23" Type="http://schemas.openxmlformats.org/officeDocument/2006/relationships/hyperlink" Target="https://en.wikipedia.org/wiki/Windows_API" TargetMode="External"/><Relationship Id="rId28" Type="http://schemas.openxmlformats.org/officeDocument/2006/relationships/hyperlink" Target="https://en.wikipedia.org/wiki/Microsoft_Silverlight" TargetMode="External"/><Relationship Id="rId10" Type="http://schemas.openxmlformats.org/officeDocument/2006/relationships/image" Target="media/image4.jpeg"/><Relationship Id="rId19" Type="http://schemas.openxmlformats.org/officeDocument/2006/relationships/hyperlink" Target="https://en.wikipedia.org/wiki/Web_servi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Computer_program" TargetMode="External"/><Relationship Id="rId22" Type="http://schemas.openxmlformats.org/officeDocument/2006/relationships/hyperlink" Target="https://en.wikipedia.org/wiki/Windows_API" TargetMode="External"/><Relationship Id="rId27" Type="http://schemas.openxmlformats.org/officeDocument/2006/relationships/hyperlink" Target="https://en.wikipedia.org/wiki/Windows_Sto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Kushwaha</cp:lastModifiedBy>
  <cp:revision>2</cp:revision>
  <dcterms:created xsi:type="dcterms:W3CDTF">2020-03-10T08:23:00Z</dcterms:created>
  <dcterms:modified xsi:type="dcterms:W3CDTF">2020-03-11T08:47:00Z</dcterms:modified>
</cp:coreProperties>
</file>