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e1o6ymeylk" w:id="0"/>
      <w:bookmarkEnd w:id="0"/>
      <w:r w:rsidDel="00000000" w:rsidR="00000000" w:rsidRPr="00000000">
        <w:rPr>
          <w:rtl w:val="0"/>
        </w:rPr>
        <w:t xml:space="preserve">Circle CI Hosting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Hosting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Hosting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Environments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VCS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Environments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VCS Provider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</w:t>
              <w:br w:type="textWrapping"/>
              <w:t xml:space="preserve">Linux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Self-hosted runners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Environments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Enterprise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In our hands-n session mostly cloud hosting demonstrations will be done.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ob06xh9re2d6" w:id="1"/>
      <w:bookmarkEnd w:id="1"/>
      <w:r w:rsidDel="00000000" w:rsidR="00000000" w:rsidRPr="00000000">
        <w:rPr>
          <w:rtl w:val="0"/>
        </w:rPr>
        <w:t xml:space="preserve">CircleCI - Sign up &amp; quick start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to SignUp to CircleCI.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building please choose one of VCS (Version control System provider)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3413" cy="3314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For the next few hands-on instructions GitHub will be leveraged.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Signup with GitHub link can be seen, on clicking on the these two option will be available 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2771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on any of item it will redirect to Sign In page of GitHub, as depicted below: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4963" cy="483354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83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Enter GIThub credentials or create a new account with GitHub.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ask you to accept some permissions that will be allowed to CircleCI. Please accept and proceed.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panel will have various options available, click on Projects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show up all available Git Repositories in CircleCI as projects.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these steps to create one in the GIT repository. If project are not available.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new at left hand side(Please make sure GitHub is logged in using same credentials which is used while signing up with Circle CI)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076450" cy="21193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repository name and click on Create Repository: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Newly created repository must be available in Circleci Project as highlighted below: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Setup Project as highlighted below 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will be redirected to settings of pipeline configuration as depicted below.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configuration is done in a yaml or json file. This file needs to be committed to the core directory structure of the repository under directory (.circleci).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Detailed explanation of YAML / JSON will be provided in the next section.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default templates are available, click on drop down as shown below to see all available options 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 this section to start with, use Hello-World.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Hello World from drop down and then click on Commit and Run button (Clicking on this button will create a new branch with name </w:t>
      </w:r>
      <w:r w:rsidDel="00000000" w:rsidR="00000000" w:rsidRPr="00000000">
        <w:rPr>
          <w:b w:val="1"/>
          <w:rtl w:val="0"/>
        </w:rPr>
        <w:t xml:space="preserve">circle-ci-project-setup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will be created as per details specified in the config.yml</w:t>
      </w:r>
      <w:r w:rsidDel="00000000" w:rsidR="00000000" w:rsidRPr="00000000">
        <w:rPr>
          <w:rtl w:val="0"/>
        </w:rPr>
        <w:t xml:space="preserve"> file pushed in the last step.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job Welcome/run to check detail in job of circleci pipeline.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It gives detailed steps, docker environment was spinned up to perform steps, environment variables are prepared and a step congratulating users.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finally the first base version of pipeline is ready. Let's check out the next section on understanding config files (YAML &amp; JSON) to configure pipelines.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5ynm7e96nk8y" w:id="2"/>
      <w:bookmarkEnd w:id="2"/>
      <w:r w:rsidDel="00000000" w:rsidR="00000000" w:rsidRPr="00000000">
        <w:rPr>
          <w:rtl w:val="0"/>
        </w:rPr>
        <w:t xml:space="preserve">Configuring CircleCI - Pipeline as code using 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this section, will discuss configuration keys that will be used in the config.yml file to configure the pipeline.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Understand what YAML is, please refer to this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presence of a .circleci/config.yml file in your CircleCI-authorized repository branch indicates that you want to use the 2.x infrastructure(latest one).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Following yaml will be discussed one by one: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27a0b6"/>
            <w:rtl w:val="0"/>
          </w:rPr>
          <w:t xml:space="preserve">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Roboto" w:cs="Roboto" w:eastAsia="Roboto" w:hAnsi="Roboto"/>
            <w:color w:val="36d4ed"/>
            <w:rtl w:val="0"/>
          </w:rPr>
          <w:t xml:space="preserve">orbs</w:t>
        </w:r>
      </w:hyperlink>
      <w:hyperlink r:id="rId23">
        <w:r w:rsidDel="00000000" w:rsidR="00000000" w:rsidRPr="00000000">
          <w:rPr>
            <w:rFonts w:ascii="Roboto" w:cs="Roboto" w:eastAsia="Roboto" w:hAnsi="Roboto"/>
            <w:color w:val="36d4ed"/>
            <w:sz w:val="24"/>
            <w:szCs w:val="24"/>
            <w:rtl w:val="0"/>
          </w:rPr>
          <w:t xml:space="preserve"> (requires version: 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27a0b6"/>
            <w:rtl w:val="0"/>
          </w:rPr>
          <w:t xml:space="preserve">commands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27a0b6"/>
            <w:sz w:val="24"/>
            <w:szCs w:val="24"/>
            <w:rtl w:val="0"/>
          </w:rPr>
          <w:t xml:space="preserve"> (requires version: 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27a0b6"/>
            <w:rtl w:val="0"/>
          </w:rPr>
          <w:t xml:space="preserve">parameters</w:t>
        </w:r>
      </w:hyperlink>
      <w:hyperlink r:id="rId27">
        <w:r w:rsidDel="00000000" w:rsidR="00000000" w:rsidRPr="00000000">
          <w:rPr>
            <w:rFonts w:ascii="Roboto" w:cs="Roboto" w:eastAsia="Roboto" w:hAnsi="Roboto"/>
            <w:color w:val="27a0b6"/>
            <w:sz w:val="24"/>
            <w:szCs w:val="24"/>
            <w:rtl w:val="0"/>
          </w:rPr>
          <w:t xml:space="preserve"> (requires version: 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27a0b6"/>
            <w:rtl w:val="0"/>
          </w:rPr>
          <w:t xml:space="preserve">executors</w:t>
        </w:r>
      </w:hyperlink>
      <w:hyperlink r:id="rId29">
        <w:r w:rsidDel="00000000" w:rsidR="00000000" w:rsidRPr="00000000">
          <w:rPr>
            <w:rFonts w:ascii="Roboto" w:cs="Roboto" w:eastAsia="Roboto" w:hAnsi="Roboto"/>
            <w:color w:val="27a0b6"/>
            <w:sz w:val="24"/>
            <w:szCs w:val="24"/>
            <w:rtl w:val="0"/>
          </w:rPr>
          <w:t xml:space="preserve"> (requires version: 2.1)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30"/>
        <w:gridCol w:w="825"/>
        <w:gridCol w:w="6270"/>
        <w:tblGridChange w:id="0">
          <w:tblGrid>
            <w:gridCol w:w="1035"/>
            <w:gridCol w:w="1230"/>
            <w:gridCol w:w="825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version field is intended to be used in order to issue warnings for deprecation or breaking changes.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Orbs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30"/>
        <w:gridCol w:w="825"/>
        <w:gridCol w:w="6270"/>
        <w:tblGridChange w:id="0">
          <w:tblGrid>
            <w:gridCol w:w="1035"/>
            <w:gridCol w:w="1230"/>
            <w:gridCol w:w="825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Orbs names can be defined and can be used as reference in YAML file, find below example 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="360" w:lineRule="auto"/>
        <w:rPr>
          <w:rFonts w:ascii="Roboto" w:cs="Roboto" w:eastAsia="Roboto" w:hAnsi="Roboto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following example calls an Orb named hello-build that exists in the certified circleci namespace.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version: 2.1</w:t>
      </w:r>
    </w:p>
    <w:p w:rsidR="00000000" w:rsidDel="00000000" w:rsidP="00000000" w:rsidRDefault="00000000" w:rsidRPr="00000000" w14:paraId="00000077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orbs:</w:t>
      </w:r>
    </w:p>
    <w:p w:rsidR="00000000" w:rsidDel="00000000" w:rsidP="00000000" w:rsidRDefault="00000000" w:rsidRPr="00000000" w14:paraId="00000078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    technotrainer: circleci/hello-build@0.0.5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workflows: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"Hello Workflow":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jobs: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-</w:t>
      </w:r>
      <w:r w:rsidDel="00000000" w:rsidR="00000000" w:rsidRPr="00000000">
        <w:rPr>
          <w:i w:val="1"/>
          <w:highlight w:val="yellow"/>
          <w:rtl w:val="0"/>
        </w:rPr>
        <w:t xml:space="preserve"> technotrainer</w:t>
      </w:r>
      <w:r w:rsidDel="00000000" w:rsidR="00000000" w:rsidRPr="00000000">
        <w:rPr>
          <w:i w:val="1"/>
          <w:rtl w:val="0"/>
        </w:rPr>
        <w:t xml:space="preserve">/hello-build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 the above example, </w:t>
      </w:r>
      <w:r w:rsidDel="00000000" w:rsidR="00000000" w:rsidRPr="00000000">
        <w:rPr>
          <w:i w:val="1"/>
          <w:highlight w:val="yellow"/>
          <w:rtl w:val="0"/>
        </w:rPr>
        <w:t xml:space="preserve">technotrainer </w:t>
      </w:r>
      <w:r w:rsidDel="00000000" w:rsidR="00000000" w:rsidRPr="00000000">
        <w:rPr>
          <w:rtl w:val="0"/>
        </w:rPr>
        <w:t xml:space="preserve">is considered the orbs reference; whereas circleci/hello-build@0.0.5 is the fully-qualified orb reference.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command definition defines a sequence of steps as a map to be executed in a job, enabling you to </w:t>
      </w:r>
      <w:r w:rsidDel="00000000" w:rsidR="00000000" w:rsidRPr="00000000">
        <w:rPr>
          <w:rtl w:val="0"/>
        </w:rPr>
        <w:t xml:space="preserve">reuse a single command definition</w:t>
      </w:r>
      <w:r w:rsidDel="00000000" w:rsidR="00000000" w:rsidRPr="00000000">
        <w:rPr>
          <w:rtl w:val="0"/>
        </w:rPr>
        <w:t xml:space="preserve"> across multiple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15"/>
        <w:gridCol w:w="1245"/>
        <w:gridCol w:w="6045"/>
        <w:tblGridChange w:id="0">
          <w:tblGrid>
            <w:gridCol w:w="1380"/>
            <w:gridCol w:w="1215"/>
            <w:gridCol w:w="1245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sequence of steps run inside the calling job of the command.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map of parameter keys.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that describes the purpose of the command.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Example 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commands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sayhello: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highlight w:val="yellow"/>
          <w:rtl w:val="0"/>
        </w:rPr>
        <w:t xml:space="preserve">description</w:t>
      </w:r>
      <w:r w:rsidDel="00000000" w:rsidR="00000000" w:rsidRPr="00000000">
        <w:rPr>
          <w:i w:val="1"/>
          <w:rtl w:val="0"/>
        </w:rPr>
        <w:t xml:space="preserve">: "A very simple command for demonstration purposes"</w:t>
      </w:r>
    </w:p>
    <w:p w:rsidR="00000000" w:rsidDel="00000000" w:rsidP="00000000" w:rsidRDefault="00000000" w:rsidRPr="00000000" w14:paraId="0000009A">
      <w:pPr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highlight w:val="yellow"/>
          <w:rtl w:val="0"/>
        </w:rPr>
        <w:t xml:space="preserve">parameters: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to: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type: string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default: "Hello </w:t>
      </w:r>
      <w:r w:rsidDel="00000000" w:rsidR="00000000" w:rsidRPr="00000000">
        <w:rPr>
          <w:i w:val="1"/>
          <w:highlight w:val="yellow"/>
          <w:rtl w:val="0"/>
        </w:rPr>
        <w:t xml:space="preserve">technotrainer participant</w:t>
      </w:r>
      <w:r w:rsidDel="00000000" w:rsidR="00000000" w:rsidRPr="00000000">
        <w:rPr>
          <w:i w:val="1"/>
          <w:rtl w:val="0"/>
        </w:rPr>
        <w:t xml:space="preserve">"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highlight w:val="yellow"/>
          <w:rtl w:val="0"/>
        </w:rPr>
        <w:t xml:space="preserve">steps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- run: echo &lt;&lt; </w:t>
      </w:r>
      <w:r w:rsidDel="00000000" w:rsidR="00000000" w:rsidRPr="00000000">
        <w:rPr>
          <w:i w:val="1"/>
          <w:highlight w:val="yellow"/>
          <w:rtl w:val="0"/>
        </w:rPr>
        <w:t xml:space="preserve">parameters.to</w:t>
      </w:r>
      <w:r w:rsidDel="00000000" w:rsidR="00000000" w:rsidRPr="00000000">
        <w:rPr>
          <w:i w:val="1"/>
          <w:rtl w:val="0"/>
        </w:rPr>
        <w:t xml:space="preserve"> 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ircleci.com/docs/2.0/writing-yaml/#overview" TargetMode="External"/><Relationship Id="rId22" Type="http://schemas.openxmlformats.org/officeDocument/2006/relationships/hyperlink" Target="https://circleci.com/docs/2.0/configuration-reference/#orbs-requires-version-21" TargetMode="External"/><Relationship Id="rId21" Type="http://schemas.openxmlformats.org/officeDocument/2006/relationships/hyperlink" Target="https://circleci.com/docs/2.0/configuration-reference/#version" TargetMode="External"/><Relationship Id="rId24" Type="http://schemas.openxmlformats.org/officeDocument/2006/relationships/hyperlink" Target="https://circleci.com/docs/2.0/configuration-reference/#commands-requires-version-21" TargetMode="External"/><Relationship Id="rId23" Type="http://schemas.openxmlformats.org/officeDocument/2006/relationships/hyperlink" Target="https://circleci.com/docs/2.0/configuration-reference/#orbs-requires-version-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circleci.com/docs/2.0/configuration-reference/#parameters-requires-version-21" TargetMode="External"/><Relationship Id="rId25" Type="http://schemas.openxmlformats.org/officeDocument/2006/relationships/hyperlink" Target="https://circleci.com/docs/2.0/configuration-reference/#commands-requires-version-21" TargetMode="External"/><Relationship Id="rId28" Type="http://schemas.openxmlformats.org/officeDocument/2006/relationships/hyperlink" Target="https://circleci.com/docs/2.0/configuration-reference/#executors-requires-version-21" TargetMode="External"/><Relationship Id="rId27" Type="http://schemas.openxmlformats.org/officeDocument/2006/relationships/hyperlink" Target="https://circleci.com/docs/2.0/configuration-reference/#parameters-requires-version-21" TargetMode="External"/><Relationship Id="rId5" Type="http://schemas.openxmlformats.org/officeDocument/2006/relationships/styles" Target="styles.xml"/><Relationship Id="rId6" Type="http://schemas.openxmlformats.org/officeDocument/2006/relationships/hyperlink" Target="https://circleci.com/signup/" TargetMode="External"/><Relationship Id="rId29" Type="http://schemas.openxmlformats.org/officeDocument/2006/relationships/hyperlink" Target="https://circleci.com/docs/2.0/configuration-reference/#executors-requires-version-21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11" Type="http://schemas.openxmlformats.org/officeDocument/2006/relationships/hyperlink" Target="https://www.github.com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