
<file path=[Content_Types].xml><?xml version="1.0" encoding="utf-8"?>
<Types xmlns="http://schemas.openxmlformats.org/package/2006/content-types">
  <Default Extension="jpg" ContentType="application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BDC6A" w14:textId="77777777" w:rsidR="003D5B38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Walmart's Global Supply Chain Transformation: Advanced Technical and Strategic Analysis for 2024-2025</w:t>
      </w:r>
    </w:p>
    <w:p w14:paraId="17D3A86D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Executive Summary</w:t>
      </w:r>
    </w:p>
    <w:p w14:paraId="2DF10FE0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Walmart's supply chain transformation represents one of the most comprehensive retail technology implementations globally, now operating as a </w:t>
      </w:r>
      <w:r>
        <w:rPr>
          <w:rFonts w:ascii="inter" w:eastAsia="inter" w:hAnsi="inter" w:cs="inter"/>
          <w:b/>
          <w:color w:val="000000"/>
        </w:rPr>
        <w:t>"people-led, tech-powered, omnichannel"</w:t>
      </w:r>
      <w:r>
        <w:rPr>
          <w:rFonts w:ascii="inter" w:eastAsia="inter" w:hAnsi="inter" w:cs="inter"/>
          <w:color w:val="000000"/>
        </w:rPr>
        <w:t xml:space="preserve"> organization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The company has achieved remarkable milestones in 2024-2025, including completing its </w:t>
      </w:r>
      <w:r>
        <w:rPr>
          <w:rFonts w:ascii="inter" w:eastAsia="inter" w:hAnsi="inter" w:cs="inter"/>
          <w:b/>
          <w:color w:val="000000"/>
        </w:rPr>
        <w:t>Project Gigaton</w:t>
      </w:r>
      <w:r>
        <w:rPr>
          <w:rFonts w:ascii="inter" w:eastAsia="inter" w:hAnsi="inter" w:cs="inter"/>
          <w:color w:val="000000"/>
        </w:rPr>
        <w:t xml:space="preserve"> sustainability goal six years early, deploying its proprietary </w:t>
      </w:r>
      <w:r>
        <w:rPr>
          <w:rFonts w:ascii="inter" w:eastAsia="inter" w:hAnsi="inter" w:cs="inter"/>
          <w:b/>
          <w:color w:val="000000"/>
        </w:rPr>
        <w:t>Element AI platform</w:t>
      </w:r>
      <w:r>
        <w:rPr>
          <w:rFonts w:ascii="inter" w:eastAsia="inter" w:hAnsi="inter" w:cs="inter"/>
          <w:color w:val="000000"/>
        </w:rPr>
        <w:t xml:space="preserve"> across 1.5 million associates, and achieving </w:t>
      </w:r>
      <w:r>
        <w:rPr>
          <w:rFonts w:ascii="inter" w:eastAsia="inter" w:hAnsi="inter" w:cs="inter"/>
          <w:b/>
          <w:color w:val="000000"/>
        </w:rPr>
        <w:t>22% e-commerce growth</w:t>
      </w:r>
      <w:r>
        <w:rPr>
          <w:rFonts w:ascii="inter" w:eastAsia="inter" w:hAnsi="inter" w:cs="inter"/>
          <w:color w:val="000000"/>
        </w:rPr>
        <w:t xml:space="preserve"> in Q1 FY 2026</w:t>
      </w:r>
      <w:bookmarkStart w:id="1" w:name="fnref1:1"/>
      <w:bookmarkEnd w:id="1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2" w:name="fnref2"/>
      <w:bookmarkEnd w:id="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With global e-commerce now accounting for </w:t>
      </w:r>
      <w:r>
        <w:rPr>
          <w:rFonts w:ascii="inter" w:eastAsia="inter" w:hAnsi="inter" w:cs="inter"/>
          <w:b/>
          <w:color w:val="000000"/>
        </w:rPr>
        <w:t>18% of total revenue</w:t>
      </w:r>
      <w:r>
        <w:rPr>
          <w:rFonts w:ascii="inter" w:eastAsia="inter" w:hAnsi="inter" w:cs="inter"/>
          <w:color w:val="000000"/>
        </w:rPr>
        <w:t xml:space="preserve"> and handling </w:t>
      </w:r>
      <w:r>
        <w:rPr>
          <w:rFonts w:ascii="inter" w:eastAsia="inter" w:hAnsi="inter" w:cs="inter"/>
          <w:b/>
          <w:color w:val="000000"/>
        </w:rPr>
        <w:t>3 million daily queries</w:t>
      </w:r>
      <w:r>
        <w:rPr>
          <w:rFonts w:ascii="inter" w:eastAsia="inter" w:hAnsi="inter" w:cs="inter"/>
          <w:color w:val="000000"/>
        </w:rPr>
        <w:t xml:space="preserve"> through AI-powered systems, Walmart has successfully industrialized AI development while maintaining its operational excellence across 10,500+ stores serving 270 million weekly customers</w:t>
      </w:r>
      <w:bookmarkStart w:id="3" w:name="fnref1:2"/>
      <w:bookmarkEnd w:id="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4" w:name="fnref3"/>
      <w:bookmarkEnd w:id="4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3FAD9A5" w14:textId="77777777" w:rsidR="003D5B38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720A8D24" wp14:editId="19D583FC">
            <wp:extent cx="6038850" cy="4025900"/>
            <wp:effectExtent l="0" t="0" r="0" b="0"/>
            <wp:docPr id="2" name="image-5ec5ebc54ad3f0a5dd937b4b52599aceb3e36f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5ec5ebc54ad3f0a5dd937b4b52599aceb3e36fe4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5D8B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Walmart's Supply Chain Digital Transformation Timeline and Key Metrics (2017-2025)</w:t>
      </w:r>
    </w:p>
    <w:p w14:paraId="531D65BA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🏗️ Current Supply Chain Architecture</w:t>
      </w:r>
    </w:p>
    <w:p w14:paraId="29D46E4F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Next-Generation Fulfillment Infrastructure</w:t>
      </w:r>
    </w:p>
    <w:p w14:paraId="55988917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Walmart's supply chain architecture has evolved significantly in 2024-2025, centered around </w:t>
      </w:r>
      <w:r>
        <w:rPr>
          <w:rFonts w:ascii="inter" w:eastAsia="inter" w:hAnsi="inter" w:cs="inter"/>
          <w:b/>
          <w:color w:val="000000"/>
        </w:rPr>
        <w:t>42 Regional Distribution Centers (RDCs)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31 dedicated e-commerce fulfillment centers</w:t>
      </w:r>
      <w:bookmarkStart w:id="5" w:name="fnref4"/>
      <w:bookmarkEnd w:id="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The company has implemented </w:t>
      </w:r>
      <w:r>
        <w:rPr>
          <w:rFonts w:ascii="inter" w:eastAsia="inter" w:hAnsi="inter" w:cs="inter"/>
          <w:b/>
          <w:color w:val="000000"/>
        </w:rPr>
        <w:t>four next-generation fulfillment centers</w:t>
      </w:r>
      <w:r>
        <w:rPr>
          <w:rFonts w:ascii="inter" w:eastAsia="inter" w:hAnsi="inter" w:cs="inter"/>
          <w:color w:val="000000"/>
        </w:rPr>
        <w:t xml:space="preserve"> with advanced automation, with the flagship Joliet, Illinois facility demonstrating the potential to serve </w:t>
      </w:r>
      <w:r>
        <w:rPr>
          <w:rFonts w:ascii="inter" w:eastAsia="inter" w:hAnsi="inter" w:cs="inter"/>
          <w:b/>
          <w:color w:val="000000"/>
        </w:rPr>
        <w:t>75% of the U.S. population</w:t>
      </w:r>
      <w:r>
        <w:rPr>
          <w:rFonts w:ascii="inter" w:eastAsia="inter" w:hAnsi="inter" w:cs="inter"/>
          <w:color w:val="000000"/>
        </w:rPr>
        <w:t xml:space="preserve"> with next- or two-day shipping</w:t>
      </w:r>
      <w:bookmarkStart w:id="6" w:name="fnref4:1"/>
      <w:bookmarkEnd w:id="6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These automated facilities can </w:t>
      </w:r>
      <w:r>
        <w:rPr>
          <w:rFonts w:ascii="inter" w:eastAsia="inter" w:hAnsi="inter" w:cs="inter"/>
          <w:b/>
          <w:color w:val="000000"/>
        </w:rPr>
        <w:t>process double the volume</w:t>
      </w:r>
      <w:r>
        <w:rPr>
          <w:rFonts w:ascii="inter" w:eastAsia="inter" w:hAnsi="inter" w:cs="inter"/>
          <w:color w:val="000000"/>
        </w:rPr>
        <w:t xml:space="preserve"> of conventional distribution centers while </w:t>
      </w:r>
      <w:r>
        <w:rPr>
          <w:rFonts w:ascii="inter" w:eastAsia="inter" w:hAnsi="inter" w:cs="inter"/>
          <w:b/>
          <w:color w:val="000000"/>
        </w:rPr>
        <w:t>reducing unit costs by 20%</w:t>
      </w:r>
      <w:bookmarkStart w:id="7" w:name="fnref1:3"/>
      <w:bookmarkEnd w:id="7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8" w:name="fnref2:1"/>
      <w:bookmarkEnd w:id="8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7D020A1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Enhanced Cross-Docking Operations</w:t>
      </w:r>
    </w:p>
    <w:p w14:paraId="6680A231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company's signature </w:t>
      </w:r>
      <w:r>
        <w:rPr>
          <w:rFonts w:ascii="inter" w:eastAsia="inter" w:hAnsi="inter" w:cs="inter"/>
          <w:b/>
          <w:color w:val="000000"/>
        </w:rPr>
        <w:t>cross-docking system</w:t>
      </w:r>
      <w:r>
        <w:rPr>
          <w:rFonts w:ascii="inter" w:eastAsia="inter" w:hAnsi="inter" w:cs="inter"/>
          <w:color w:val="000000"/>
        </w:rPr>
        <w:t xml:space="preserve"> has been enhanced with </w:t>
      </w:r>
      <w:r>
        <w:rPr>
          <w:rFonts w:ascii="inter" w:eastAsia="inter" w:hAnsi="inter" w:cs="inter"/>
          <w:b/>
          <w:color w:val="000000"/>
        </w:rPr>
        <w:t>automated consolidation centers</w:t>
      </w:r>
      <w:r>
        <w:rPr>
          <w:rFonts w:ascii="inter" w:eastAsia="inter" w:hAnsi="inter" w:cs="inter"/>
          <w:color w:val="000000"/>
        </w:rPr>
        <w:t xml:space="preserve">, with the first facility in Colton, California </w:t>
      </w:r>
      <w:r>
        <w:rPr>
          <w:rFonts w:ascii="inter" w:eastAsia="inter" w:hAnsi="inter" w:cs="inter"/>
          <w:b/>
          <w:color w:val="000000"/>
        </w:rPr>
        <w:t>tripling throughput</w:t>
      </w:r>
      <w:r>
        <w:rPr>
          <w:rFonts w:ascii="inter" w:eastAsia="inter" w:hAnsi="inter" w:cs="inter"/>
          <w:color w:val="000000"/>
        </w:rPr>
        <w:t xml:space="preserve"> using automated technology</w:t>
      </w:r>
      <w:bookmarkStart w:id="9" w:name="fnref4:2"/>
      <w:bookmarkEnd w:id="9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Walmart maintains its </w:t>
      </w:r>
      <w:r>
        <w:rPr>
          <w:rFonts w:ascii="inter" w:eastAsia="inter" w:hAnsi="inter" w:cs="inter"/>
          <w:b/>
          <w:color w:val="000000"/>
        </w:rPr>
        <w:t>48-hour inventory turnover</w:t>
      </w:r>
      <w:r>
        <w:rPr>
          <w:rFonts w:ascii="inter" w:eastAsia="inter" w:hAnsi="inter" w:cs="inter"/>
          <w:color w:val="000000"/>
        </w:rPr>
        <w:t xml:space="preserve"> target, with products typically moving through the system within this timeframe</w:t>
      </w:r>
      <w:bookmarkStart w:id="10" w:name="fnref4:3"/>
      <w:bookmarkEnd w:id="10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The cross-docking approach has been further optimized with </w:t>
      </w:r>
      <w:r>
        <w:rPr>
          <w:rFonts w:ascii="inter" w:eastAsia="inter" w:hAnsi="inter" w:cs="inter"/>
          <w:b/>
          <w:color w:val="000000"/>
        </w:rPr>
        <w:t>AI-driven logistics coordination</w:t>
      </w:r>
      <w:r>
        <w:rPr>
          <w:rFonts w:ascii="inter" w:eastAsia="inter" w:hAnsi="inter" w:cs="inter"/>
          <w:color w:val="000000"/>
        </w:rPr>
        <w:t xml:space="preserve"> that predicts optimal truck routing and loading sequences</w:t>
      </w:r>
      <w:bookmarkStart w:id="11" w:name="fnref5"/>
      <w:bookmarkEnd w:id="11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FDB2C9B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Omnichannel Integration with Store-Fulfilled Network</w:t>
      </w:r>
    </w:p>
    <w:p w14:paraId="464B2B59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Walmart's omnichannel strategy now covers </w:t>
      </w:r>
      <w:r>
        <w:rPr>
          <w:rFonts w:ascii="inter" w:eastAsia="inter" w:hAnsi="inter" w:cs="inter"/>
          <w:b/>
          <w:color w:val="000000"/>
        </w:rPr>
        <w:t>93% of U.S. households</w:t>
      </w:r>
      <w:r>
        <w:rPr>
          <w:rFonts w:ascii="inter" w:eastAsia="inter" w:hAnsi="inter" w:cs="inter"/>
          <w:color w:val="000000"/>
        </w:rPr>
        <w:t xml:space="preserve"> through its store-fulfilled network</w:t>
      </w:r>
      <w:bookmarkStart w:id="12" w:name="fnref1:4"/>
      <w:bookmarkEnd w:id="12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The company has deployed </w:t>
      </w:r>
      <w:r>
        <w:rPr>
          <w:rFonts w:ascii="inter" w:eastAsia="inter" w:hAnsi="inter" w:cs="inter"/>
          <w:b/>
          <w:color w:val="000000"/>
        </w:rPr>
        <w:t>Market Fulfillment Centers (MFCs)</w:t>
      </w:r>
      <w:r>
        <w:rPr>
          <w:rFonts w:ascii="inter" w:eastAsia="inter" w:hAnsi="inter" w:cs="inter"/>
          <w:color w:val="000000"/>
        </w:rPr>
        <w:t xml:space="preserve"> adjacent to stores, with plans to build </w:t>
      </w:r>
      <w:r>
        <w:rPr>
          <w:rFonts w:ascii="inter" w:eastAsia="inter" w:hAnsi="inter" w:cs="inter"/>
          <w:b/>
          <w:color w:val="000000"/>
        </w:rPr>
        <w:t>100 automated small fulfillment centers</w:t>
      </w:r>
      <w:r>
        <w:rPr>
          <w:rFonts w:ascii="inter" w:eastAsia="inter" w:hAnsi="inter" w:cs="inter"/>
          <w:color w:val="000000"/>
        </w:rPr>
        <w:t xml:space="preserve"> by 2025</w:t>
      </w:r>
      <w:bookmarkStart w:id="13" w:name="fnref2:2"/>
      <w:bookmarkEnd w:id="13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These micro-fulfillment centers leverage </w:t>
      </w:r>
      <w:r>
        <w:rPr>
          <w:rFonts w:ascii="inter" w:eastAsia="inter" w:hAnsi="inter" w:cs="inter"/>
          <w:b/>
          <w:color w:val="000000"/>
        </w:rPr>
        <w:t>automated storage and retrieval systems (ASRS)</w:t>
      </w:r>
      <w:r>
        <w:rPr>
          <w:rFonts w:ascii="inter" w:eastAsia="inter" w:hAnsi="inter" w:cs="inter"/>
          <w:color w:val="000000"/>
        </w:rPr>
        <w:t xml:space="preserve"> that operate in </w:t>
      </w:r>
      <w:r>
        <w:rPr>
          <w:rFonts w:ascii="inter" w:eastAsia="inter" w:hAnsi="inter" w:cs="inter"/>
          <w:b/>
          <w:color w:val="000000"/>
        </w:rPr>
        <w:t>temperature-controlled environments</w:t>
      </w:r>
      <w:r>
        <w:rPr>
          <w:rFonts w:ascii="inter" w:eastAsia="inter" w:hAnsi="inter" w:cs="inter"/>
          <w:color w:val="000000"/>
        </w:rPr>
        <w:t xml:space="preserve"> up to </w:t>
      </w:r>
      <w:r>
        <w:rPr>
          <w:rFonts w:ascii="inter" w:eastAsia="inter" w:hAnsi="inter" w:cs="inter"/>
          <w:b/>
          <w:color w:val="000000"/>
        </w:rPr>
        <w:t>80 feet tall</w:t>
      </w:r>
      <w:bookmarkStart w:id="14" w:name="fnref6"/>
      <w:bookmarkEnd w:id="14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15" w:name="fnref7"/>
      <w:bookmarkEnd w:id="15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CCAC4AE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⚙️ Technology Stack &amp; Infrastructure</w:t>
      </w:r>
    </w:p>
    <w:p w14:paraId="19E82EC4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Element AI Platform: The Core Innovation Engine</w:t>
      </w:r>
    </w:p>
    <w:p w14:paraId="7B56C9B9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Walmart's </w:t>
      </w:r>
      <w:r>
        <w:rPr>
          <w:rFonts w:ascii="inter" w:eastAsia="inter" w:hAnsi="inter" w:cs="inter"/>
          <w:b/>
          <w:color w:val="000000"/>
        </w:rPr>
        <w:t>Element platform</w:t>
      </w:r>
      <w:r>
        <w:rPr>
          <w:rFonts w:ascii="inter" w:eastAsia="inter" w:hAnsi="inter" w:cs="inter"/>
          <w:color w:val="000000"/>
        </w:rPr>
        <w:t xml:space="preserve"> represents a breakthrough in enterprise AI implementation, handling </w:t>
      </w:r>
      <w:r>
        <w:rPr>
          <w:rFonts w:ascii="inter" w:eastAsia="inter" w:hAnsi="inter" w:cs="inter"/>
          <w:b/>
          <w:color w:val="000000"/>
        </w:rPr>
        <w:t>3 million daily queries</w:t>
      </w:r>
      <w:r>
        <w:rPr>
          <w:rFonts w:ascii="inter" w:eastAsia="inter" w:hAnsi="inter" w:cs="inter"/>
          <w:color w:val="000000"/>
        </w:rPr>
        <w:t xml:space="preserve"> from </w:t>
      </w:r>
      <w:r>
        <w:rPr>
          <w:rFonts w:ascii="inter" w:eastAsia="inter" w:hAnsi="inter" w:cs="inter"/>
          <w:b/>
          <w:color w:val="000000"/>
        </w:rPr>
        <w:t>900,000 weekly users</w:t>
      </w:r>
      <w:bookmarkStart w:id="16" w:name="fnref3:1"/>
      <w:bookmarkEnd w:id="16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The platform is </w:t>
      </w:r>
      <w:r>
        <w:rPr>
          <w:rFonts w:ascii="inter" w:eastAsia="inter" w:hAnsi="inter" w:cs="inter"/>
          <w:b/>
          <w:color w:val="000000"/>
        </w:rPr>
        <w:t>cloud- and LLM-agnostic</w:t>
      </w:r>
      <w:r>
        <w:rPr>
          <w:rFonts w:ascii="inter" w:eastAsia="inter" w:hAnsi="inter" w:cs="inter"/>
          <w:color w:val="000000"/>
        </w:rPr>
        <w:t xml:space="preserve">, enabling Walmart to select optimal models for specific use cases while maintaining </w:t>
      </w:r>
      <w:r>
        <w:rPr>
          <w:rFonts w:ascii="inter" w:eastAsia="inter" w:hAnsi="inter" w:cs="inter"/>
          <w:b/>
          <w:color w:val="000000"/>
        </w:rPr>
        <w:t>cost-effectiveness</w:t>
      </w:r>
      <w:bookmarkStart w:id="17" w:name="fnref8"/>
      <w:bookmarkEnd w:id="17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18" w:name="fnref3:2"/>
      <w:bookmarkEnd w:id="18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 Element's architecture includes:</w:t>
      </w:r>
    </w:p>
    <w:p w14:paraId="4B85CB12" w14:textId="77777777" w:rsidR="003D5B3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LLM gateway</w:t>
      </w:r>
      <w:r>
        <w:rPr>
          <w:rFonts w:ascii="inter" w:eastAsia="inter" w:hAnsi="inter" w:cs="inter"/>
          <w:color w:val="000000"/>
        </w:rPr>
        <w:t xml:space="preserve"> for distributed model training and inferencing</w:t>
      </w:r>
    </w:p>
    <w:p w14:paraId="66CC5DF5" w14:textId="77777777" w:rsidR="003D5B3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GPU recommender</w:t>
      </w:r>
      <w:r>
        <w:rPr>
          <w:rFonts w:ascii="inter" w:eastAsia="inter" w:hAnsi="inter" w:cs="inter"/>
          <w:color w:val="000000"/>
        </w:rPr>
        <w:t xml:space="preserve"> for automated resource optimization</w:t>
      </w:r>
    </w:p>
    <w:p w14:paraId="493D79D6" w14:textId="77777777" w:rsidR="003D5B3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Automated prompt engineering</w:t>
      </w:r>
      <w:r>
        <w:rPr>
          <w:rFonts w:ascii="inter" w:eastAsia="inter" w:hAnsi="inter" w:cs="inter"/>
          <w:color w:val="000000"/>
        </w:rPr>
        <w:t xml:space="preserve"> capabilities</w:t>
      </w:r>
    </w:p>
    <w:p w14:paraId="5677EDEB" w14:textId="77777777" w:rsidR="003D5B3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Governance layer</w:t>
      </w:r>
      <w:r>
        <w:rPr>
          <w:rFonts w:ascii="inter" w:eastAsia="inter" w:hAnsi="inter" w:cs="inter"/>
          <w:color w:val="000000"/>
        </w:rPr>
        <w:t xml:space="preserve"> with bias detection and hallucination prevention</w:t>
      </w:r>
      <w:bookmarkStart w:id="19" w:name="fnref8:1"/>
      <w:bookmarkEnd w:id="19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</w:p>
    <w:p w14:paraId="51EF2EC8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Advanced Automation and Robotics</w:t>
      </w:r>
    </w:p>
    <w:p w14:paraId="5FE28366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company has significantly expanded its automation footprint in 2024, with </w:t>
      </w:r>
      <w:r>
        <w:rPr>
          <w:rFonts w:ascii="inter" w:eastAsia="inter" w:hAnsi="inter" w:cs="inter"/>
          <w:b/>
          <w:color w:val="000000"/>
        </w:rPr>
        <w:t>65% of stores</w:t>
      </w:r>
      <w:r>
        <w:rPr>
          <w:rFonts w:ascii="inter" w:eastAsia="inter" w:hAnsi="inter" w:cs="inter"/>
          <w:color w:val="000000"/>
        </w:rPr>
        <w:t xml:space="preserve"> planned to be served by automation and </w:t>
      </w:r>
      <w:r>
        <w:rPr>
          <w:rFonts w:ascii="inter" w:eastAsia="inter" w:hAnsi="inter" w:cs="inter"/>
          <w:b/>
          <w:color w:val="000000"/>
        </w:rPr>
        <w:t>55% of fulfillment center volume</w:t>
      </w:r>
      <w:r>
        <w:rPr>
          <w:rFonts w:ascii="inter" w:eastAsia="inter" w:hAnsi="inter" w:cs="inter"/>
          <w:color w:val="000000"/>
        </w:rPr>
        <w:t xml:space="preserve"> moving through automated facilities</w:t>
      </w:r>
      <w:bookmarkStart w:id="20" w:name="fnref9"/>
      <w:bookmarkEnd w:id="20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r>
        <w:rPr>
          <w:rFonts w:ascii="inter" w:eastAsia="inter" w:hAnsi="inter" w:cs="inter"/>
          <w:color w:val="000000"/>
        </w:rPr>
        <w:t>. Walmart's automation includes:</w:t>
      </w:r>
    </w:p>
    <w:p w14:paraId="0FD7CA9B" w14:textId="77777777" w:rsidR="003D5B38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Symbotic</w:t>
      </w:r>
      <w:proofErr w:type="spellEnd"/>
      <w:r>
        <w:rPr>
          <w:rFonts w:ascii="inter" w:eastAsia="inter" w:hAnsi="inter" w:cs="inter"/>
          <w:b/>
          <w:color w:val="000000"/>
        </w:rPr>
        <w:t xml:space="preserve"> systems</w:t>
      </w:r>
      <w:r>
        <w:rPr>
          <w:rFonts w:ascii="inter" w:eastAsia="inter" w:hAnsi="inter" w:cs="inter"/>
          <w:color w:val="000000"/>
        </w:rPr>
        <w:t xml:space="preserve"> at Regional Distribution Centers for </w:t>
      </w:r>
      <w:r>
        <w:rPr>
          <w:rFonts w:ascii="inter" w:eastAsia="inter" w:hAnsi="inter" w:cs="inter"/>
          <w:b/>
          <w:color w:val="000000"/>
        </w:rPr>
        <w:t>high-speed palletizing</w:t>
      </w:r>
      <w:bookmarkStart w:id="21" w:name="fnref10"/>
      <w:bookmarkEnd w:id="21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14:paraId="64845B06" w14:textId="77777777" w:rsidR="003D5B38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Alphabot</w:t>
      </w:r>
      <w:proofErr w:type="spellEnd"/>
      <w:r>
        <w:rPr>
          <w:rFonts w:ascii="inter" w:eastAsia="inter" w:hAnsi="inter" w:cs="inter"/>
          <w:b/>
          <w:color w:val="000000"/>
        </w:rPr>
        <w:t xml:space="preserve"> systems</w:t>
      </w:r>
      <w:r>
        <w:rPr>
          <w:rFonts w:ascii="inter" w:eastAsia="inter" w:hAnsi="inter" w:cs="inter"/>
          <w:color w:val="000000"/>
        </w:rPr>
        <w:t xml:space="preserve"> for grocery fulfillment with small robots for picking and packing</w:t>
      </w:r>
      <w:bookmarkStart w:id="22" w:name="fnref10:1"/>
      <w:bookmarkEnd w:id="22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14:paraId="44A4D04B" w14:textId="77777777" w:rsidR="003D5B3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Automated storage systems</w:t>
      </w:r>
      <w:r>
        <w:rPr>
          <w:rFonts w:ascii="inter" w:eastAsia="inter" w:hAnsi="inter" w:cs="inter"/>
          <w:color w:val="000000"/>
        </w:rPr>
        <w:t xml:space="preserve"> reaching </w:t>
      </w:r>
      <w:r>
        <w:rPr>
          <w:rFonts w:ascii="inter" w:eastAsia="inter" w:hAnsi="inter" w:cs="inter"/>
          <w:b/>
          <w:color w:val="000000"/>
        </w:rPr>
        <w:t>80 feet tall</w:t>
      </w:r>
      <w:r>
        <w:rPr>
          <w:rFonts w:ascii="inter" w:eastAsia="inter" w:hAnsi="inter" w:cs="inter"/>
          <w:color w:val="000000"/>
        </w:rPr>
        <w:t xml:space="preserve"> in temperature-controlled environments</w:t>
      </w:r>
      <w:bookmarkStart w:id="23" w:name="fnref6:1"/>
      <w:bookmarkEnd w:id="23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14:paraId="01D7A24B" w14:textId="77777777" w:rsidR="003D5B38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Witron</w:t>
      </w:r>
      <w:proofErr w:type="spellEnd"/>
      <w:r>
        <w:rPr>
          <w:rFonts w:ascii="inter" w:eastAsia="inter" w:hAnsi="inter" w:cs="inter"/>
          <w:b/>
          <w:color w:val="000000"/>
        </w:rPr>
        <w:t>-powered</w:t>
      </w:r>
      <w:r>
        <w:rPr>
          <w:rFonts w:ascii="inter" w:eastAsia="inter" w:hAnsi="inter" w:cs="inter"/>
          <w:color w:val="000000"/>
        </w:rPr>
        <w:t xml:space="preserve"> distribution centers that can </w:t>
      </w:r>
      <w:r>
        <w:rPr>
          <w:rFonts w:ascii="inter" w:eastAsia="inter" w:hAnsi="inter" w:cs="inter"/>
          <w:b/>
          <w:color w:val="000000"/>
        </w:rPr>
        <w:t>process twice the volume</w:t>
      </w:r>
      <w:r>
        <w:rPr>
          <w:rFonts w:ascii="inter" w:eastAsia="inter" w:hAnsi="inter" w:cs="inter"/>
          <w:color w:val="000000"/>
        </w:rPr>
        <w:t xml:space="preserve"> of conventional facilities</w:t>
      </w:r>
      <w:bookmarkStart w:id="24" w:name="fnref10:2"/>
      <w:bookmarkEnd w:id="24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14:paraId="4879D0F1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RFID and IoT Implementation</w:t>
      </w:r>
    </w:p>
    <w:p w14:paraId="04518227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Walmart has expanded its </w:t>
      </w:r>
      <w:r>
        <w:rPr>
          <w:rFonts w:ascii="inter" w:eastAsia="inter" w:hAnsi="inter" w:cs="inter"/>
          <w:b/>
          <w:color w:val="000000"/>
        </w:rPr>
        <w:t>RFID mandate</w:t>
      </w:r>
      <w:r>
        <w:rPr>
          <w:rFonts w:ascii="inter" w:eastAsia="inter" w:hAnsi="inter" w:cs="inter"/>
          <w:color w:val="000000"/>
        </w:rPr>
        <w:t xml:space="preserve"> across multiple product categories, achieving </w:t>
      </w:r>
      <w:r>
        <w:rPr>
          <w:rFonts w:ascii="inter" w:eastAsia="inter" w:hAnsi="inter" w:cs="inter"/>
          <w:b/>
          <w:color w:val="000000"/>
        </w:rPr>
        <w:t>95% inventory read rates</w:t>
      </w:r>
      <w:r>
        <w:rPr>
          <w:rFonts w:ascii="inter" w:eastAsia="inter" w:hAnsi="inter" w:cs="inter"/>
          <w:color w:val="000000"/>
        </w:rPr>
        <w:t xml:space="preserve"> compared to traditional barcode scanning</w:t>
      </w:r>
      <w:bookmarkStart w:id="25" w:name="fnref11"/>
      <w:bookmarkEnd w:id="25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r>
        <w:rPr>
          <w:rFonts w:ascii="inter" w:eastAsia="inter" w:hAnsi="inter" w:cs="inter"/>
          <w:color w:val="000000"/>
        </w:rPr>
        <w:t>. The RFID system enables:</w:t>
      </w:r>
    </w:p>
    <w:p w14:paraId="45FAB90E" w14:textId="77777777" w:rsidR="003D5B3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Real-time location tracking</w:t>
      </w:r>
      <w:r>
        <w:rPr>
          <w:rFonts w:ascii="inter" w:eastAsia="inter" w:hAnsi="inter" w:cs="inter"/>
          <w:color w:val="000000"/>
        </w:rPr>
        <w:t xml:space="preserve"> throughout the supply chain</w:t>
      </w:r>
    </w:p>
    <w:p w14:paraId="3E9A3257" w14:textId="77777777" w:rsidR="003D5B3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Simultaneous scanning</w:t>
      </w:r>
      <w:r>
        <w:rPr>
          <w:rFonts w:ascii="inter" w:eastAsia="inter" w:hAnsi="inter" w:cs="inter"/>
          <w:color w:val="000000"/>
        </w:rPr>
        <w:t xml:space="preserve"> of multiple items up to </w:t>
      </w:r>
      <w:r>
        <w:rPr>
          <w:rFonts w:ascii="inter" w:eastAsia="inter" w:hAnsi="inter" w:cs="inter"/>
          <w:b/>
          <w:color w:val="000000"/>
        </w:rPr>
        <w:t>40 feet away</w:t>
      </w:r>
    </w:p>
    <w:p w14:paraId="3C8A0ECB" w14:textId="77777777" w:rsidR="003D5B3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Enhanced apparel floor management</w:t>
      </w:r>
      <w:r>
        <w:rPr>
          <w:rFonts w:ascii="inter" w:eastAsia="inter" w:hAnsi="inter" w:cs="inter"/>
          <w:color w:val="000000"/>
        </w:rPr>
        <w:t xml:space="preserve"> through </w:t>
      </w:r>
      <w:r>
        <w:rPr>
          <w:rFonts w:ascii="inter" w:eastAsia="inter" w:hAnsi="inter" w:cs="inter"/>
          <w:b/>
          <w:color w:val="000000"/>
        </w:rPr>
        <w:t xml:space="preserve">AR-powered </w:t>
      </w:r>
      <w:proofErr w:type="spellStart"/>
      <w:r>
        <w:rPr>
          <w:rFonts w:ascii="inter" w:eastAsia="inter" w:hAnsi="inter" w:cs="inter"/>
          <w:b/>
          <w:color w:val="000000"/>
        </w:rPr>
        <w:t>VizPick</w:t>
      </w:r>
      <w:proofErr w:type="spellEnd"/>
      <w:r>
        <w:rPr>
          <w:rFonts w:ascii="inter" w:eastAsia="inter" w:hAnsi="inter" w:cs="inter"/>
          <w:color w:val="000000"/>
        </w:rPr>
        <w:t xml:space="preserve"> integration</w:t>
      </w:r>
      <w:bookmarkStart w:id="26" w:name="fnref11:1"/>
      <w:bookmarkEnd w:id="26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</w:p>
    <w:p w14:paraId="17665DC3" w14:textId="77777777" w:rsidR="003D5B3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Automated inventory auditing</w:t>
      </w:r>
      <w:r>
        <w:rPr>
          <w:rFonts w:ascii="inter" w:eastAsia="inter" w:hAnsi="inter" w:cs="inter"/>
          <w:color w:val="000000"/>
        </w:rPr>
        <w:t xml:space="preserve"> reducing manual labor requirements</w:t>
      </w:r>
      <w:bookmarkStart w:id="27" w:name="fnref11:2"/>
      <w:bookmarkEnd w:id="27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</w:p>
    <w:p w14:paraId="4D27B76A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🧠 AI/ML &amp; Data Analytics</w:t>
      </w:r>
    </w:p>
    <w:p w14:paraId="07B4327B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Element Platform Applications</w:t>
      </w:r>
    </w:p>
    <w:p w14:paraId="27014B69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Element platform has deployed five key AI applications across Walmart's operations in 2024-2025:</w:t>
      </w:r>
    </w:p>
    <w:p w14:paraId="77B6D3DB" w14:textId="77777777" w:rsidR="003D5B3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AI Task Management</w:t>
      </w:r>
      <w:r>
        <w:rPr>
          <w:rFonts w:ascii="inter" w:eastAsia="inter" w:hAnsi="inter" w:cs="inter"/>
          <w:color w:val="000000"/>
        </w:rPr>
        <w:t xml:space="preserve">: Reduced planning time from </w:t>
      </w:r>
      <w:r>
        <w:rPr>
          <w:rFonts w:ascii="inter" w:eastAsia="inter" w:hAnsi="inter" w:cs="inter"/>
          <w:b/>
          <w:color w:val="000000"/>
        </w:rPr>
        <w:t>90 to 30 minutes</w:t>
      </w:r>
      <w:r>
        <w:rPr>
          <w:rFonts w:ascii="inter" w:eastAsia="inter" w:hAnsi="inter" w:cs="inter"/>
          <w:color w:val="000000"/>
        </w:rPr>
        <w:t xml:space="preserve"> for shift scheduling</w:t>
      </w:r>
      <w:bookmarkStart w:id="28" w:name="fnref3:3"/>
      <w:bookmarkEnd w:id="28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3BEA7B29" w14:textId="77777777" w:rsidR="003D5B3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Real-time Translation</w:t>
      </w:r>
      <w:r>
        <w:rPr>
          <w:rFonts w:ascii="inter" w:eastAsia="inter" w:hAnsi="inter" w:cs="inter"/>
          <w:color w:val="000000"/>
        </w:rPr>
        <w:t xml:space="preserve">: Supports </w:t>
      </w:r>
      <w:r>
        <w:rPr>
          <w:rFonts w:ascii="inter" w:eastAsia="inter" w:hAnsi="inter" w:cs="inter"/>
          <w:b/>
          <w:color w:val="000000"/>
        </w:rPr>
        <w:t>44 languages</w:t>
      </w:r>
      <w:r>
        <w:rPr>
          <w:rFonts w:ascii="inter" w:eastAsia="inter" w:hAnsi="inter" w:cs="inter"/>
          <w:color w:val="000000"/>
        </w:rPr>
        <w:t xml:space="preserve"> with Walmart-specific terminology recognition</w:t>
      </w:r>
      <w:bookmarkStart w:id="29" w:name="fnref3:4"/>
      <w:bookmarkEnd w:id="29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30" w:name="fnref12"/>
      <w:bookmarkEnd w:id="30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</w:p>
    <w:p w14:paraId="2D839E73" w14:textId="77777777" w:rsidR="003D5B3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Conversational AI</w:t>
      </w:r>
      <w:r>
        <w:rPr>
          <w:rFonts w:ascii="inter" w:eastAsia="inter" w:hAnsi="inter" w:cs="inter"/>
          <w:color w:val="000000"/>
        </w:rPr>
        <w:t xml:space="preserve">: Enhanced customer support with </w:t>
      </w:r>
      <w:r>
        <w:rPr>
          <w:rFonts w:ascii="inter" w:eastAsia="inter" w:hAnsi="inter" w:cs="inter"/>
          <w:b/>
          <w:color w:val="000000"/>
        </w:rPr>
        <w:t>personalized interactions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order management</w:t>
      </w:r>
      <w:bookmarkStart w:id="31" w:name="fnref2:3"/>
      <w:bookmarkEnd w:id="3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32" w:name="fnref3:5"/>
      <w:bookmarkEnd w:id="3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2D62715A" w14:textId="77777777" w:rsidR="003D5B3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Content Decision Platform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b/>
          <w:color w:val="000000"/>
        </w:rPr>
        <w:t>AI-powered content prediction</w:t>
      </w:r>
      <w:r>
        <w:rPr>
          <w:rFonts w:ascii="inter" w:eastAsia="inter" w:hAnsi="inter" w:cs="inter"/>
          <w:color w:val="000000"/>
        </w:rPr>
        <w:t xml:space="preserve"> for website personalization</w:t>
      </w:r>
      <w:bookmarkStart w:id="33" w:name="fnref2:4"/>
      <w:bookmarkEnd w:id="33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34A35FCA" w14:textId="77777777" w:rsidR="003D5B3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Retina Platform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b/>
          <w:color w:val="000000"/>
        </w:rPr>
        <w:t>3D asset creation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immersive commerce APIs</w:t>
      </w:r>
      <w:r>
        <w:rPr>
          <w:rFonts w:ascii="inter" w:eastAsia="inter" w:hAnsi="inter" w:cs="inter"/>
          <w:color w:val="000000"/>
        </w:rPr>
        <w:t xml:space="preserve"> for virtual shopping</w:t>
      </w:r>
      <w:bookmarkStart w:id="34" w:name="fnref2:5"/>
      <w:bookmarkEnd w:id="34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7A9E96E8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Predictive Analytics and Demand Forecasting</w:t>
      </w:r>
    </w:p>
    <w:p w14:paraId="311029E9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Walmart's demand forecasting utilizes </w:t>
      </w:r>
      <w:r>
        <w:rPr>
          <w:rFonts w:ascii="inter" w:eastAsia="inter" w:hAnsi="inter" w:cs="inter"/>
          <w:b/>
          <w:color w:val="000000"/>
        </w:rPr>
        <w:t>multiple machine learning models</w:t>
      </w:r>
      <w:r>
        <w:rPr>
          <w:rFonts w:ascii="inter" w:eastAsia="inter" w:hAnsi="inter" w:cs="inter"/>
          <w:color w:val="000000"/>
        </w:rPr>
        <w:t xml:space="preserve"> including:</w:t>
      </w:r>
    </w:p>
    <w:p w14:paraId="54248B36" w14:textId="77777777" w:rsidR="003D5B3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Time-series forecasting models</w:t>
      </w:r>
      <w:r>
        <w:rPr>
          <w:rFonts w:ascii="inter" w:eastAsia="inter" w:hAnsi="inter" w:cs="inter"/>
          <w:color w:val="000000"/>
        </w:rPr>
        <w:t xml:space="preserve"> with </w:t>
      </w:r>
      <w:r>
        <w:rPr>
          <w:rFonts w:ascii="inter" w:eastAsia="inter" w:hAnsi="inter" w:cs="inter"/>
          <w:b/>
          <w:color w:val="000000"/>
        </w:rPr>
        <w:t>ARIMA and exponential smoothing</w:t>
      </w:r>
      <w:bookmarkStart w:id="35" w:name="fnref13"/>
      <w:bookmarkEnd w:id="35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14:paraId="18FD7FF8" w14:textId="77777777" w:rsidR="003D5B3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Random Forest algorithms</w:t>
      </w:r>
      <w:r>
        <w:rPr>
          <w:rFonts w:ascii="inter" w:eastAsia="inter" w:hAnsi="inter" w:cs="inter"/>
          <w:color w:val="000000"/>
        </w:rPr>
        <w:t xml:space="preserve"> for handling </w:t>
      </w:r>
      <w:r>
        <w:rPr>
          <w:rFonts w:ascii="inter" w:eastAsia="inter" w:hAnsi="inter" w:cs="inter"/>
          <w:b/>
          <w:color w:val="000000"/>
        </w:rPr>
        <w:t>non-linear relationships</w:t>
      </w:r>
      <w:r>
        <w:rPr>
          <w:rFonts w:ascii="inter" w:eastAsia="inter" w:hAnsi="inter" w:cs="inter"/>
          <w:color w:val="000000"/>
        </w:rPr>
        <w:t xml:space="preserve"> between demand and multiple predictors</w:t>
      </w:r>
      <w:bookmarkStart w:id="36" w:name="fnref13:1"/>
      <w:bookmarkEnd w:id="36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14:paraId="50230F68" w14:textId="77777777" w:rsidR="003D5B3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Gradient Boosting models</w:t>
      </w:r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XGBoost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LightGBM</w:t>
      </w:r>
      <w:proofErr w:type="spellEnd"/>
      <w:r>
        <w:rPr>
          <w:rFonts w:ascii="inter" w:eastAsia="inter" w:hAnsi="inter" w:cs="inter"/>
          <w:color w:val="000000"/>
        </w:rPr>
        <w:t xml:space="preserve">) for </w:t>
      </w:r>
      <w:r>
        <w:rPr>
          <w:rFonts w:ascii="inter" w:eastAsia="inter" w:hAnsi="inter" w:cs="inter"/>
          <w:b/>
          <w:color w:val="000000"/>
        </w:rPr>
        <w:t>ensemble learning</w:t>
      </w:r>
      <w:bookmarkStart w:id="37" w:name="fnref13:2"/>
      <w:bookmarkEnd w:id="37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14:paraId="6C12D91A" w14:textId="77777777" w:rsidR="003D5B3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Neural networks</w:t>
      </w:r>
      <w:r>
        <w:rPr>
          <w:rFonts w:ascii="inter" w:eastAsia="inter" w:hAnsi="inter" w:cs="inter"/>
          <w:color w:val="000000"/>
        </w:rPr>
        <w:t xml:space="preserve"> including </w:t>
      </w:r>
      <w:r>
        <w:rPr>
          <w:rFonts w:ascii="inter" w:eastAsia="inter" w:hAnsi="inter" w:cs="inter"/>
          <w:b/>
          <w:color w:val="000000"/>
        </w:rPr>
        <w:t>RNNs and LSTM</w:t>
      </w:r>
      <w:r>
        <w:rPr>
          <w:rFonts w:ascii="inter" w:eastAsia="inter" w:hAnsi="inter" w:cs="inter"/>
          <w:color w:val="000000"/>
        </w:rPr>
        <w:t xml:space="preserve"> for </w:t>
      </w:r>
      <w:r>
        <w:rPr>
          <w:rFonts w:ascii="inter" w:eastAsia="inter" w:hAnsi="inter" w:cs="inter"/>
          <w:b/>
          <w:color w:val="000000"/>
        </w:rPr>
        <w:t>temporal dependency capture</w:t>
      </w:r>
      <w:bookmarkStart w:id="38" w:name="fnref13:3"/>
      <w:bookmarkEnd w:id="38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14:paraId="2A1FAFDC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Supply Chain Simulation and Optimization</w:t>
      </w:r>
    </w:p>
    <w:p w14:paraId="1CAA56AD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Walmart leverages </w:t>
      </w:r>
      <w:r>
        <w:rPr>
          <w:rFonts w:ascii="inter" w:eastAsia="inter" w:hAnsi="inter" w:cs="inter"/>
          <w:b/>
          <w:color w:val="000000"/>
        </w:rPr>
        <w:t>AI-powered supply chain simulation</w:t>
      </w:r>
      <w:r>
        <w:rPr>
          <w:rFonts w:ascii="inter" w:eastAsia="inter" w:hAnsi="inter" w:cs="inter"/>
          <w:color w:val="000000"/>
        </w:rPr>
        <w:t xml:space="preserve"> to </w:t>
      </w:r>
      <w:r>
        <w:rPr>
          <w:rFonts w:ascii="inter" w:eastAsia="inter" w:hAnsi="inter" w:cs="inter"/>
          <w:b/>
          <w:color w:val="000000"/>
        </w:rPr>
        <w:t>predict potential disruptions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prepare proactive responses</w:t>
      </w:r>
      <w:bookmarkStart w:id="39" w:name="fnref5:1"/>
      <w:bookmarkEnd w:id="39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 The system analyzes data from:</w:t>
      </w:r>
    </w:p>
    <w:p w14:paraId="4DCBF6D3" w14:textId="77777777" w:rsidR="003D5B3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Real-time POS systems</w:t>
      </w:r>
      <w:r>
        <w:rPr>
          <w:rFonts w:ascii="inter" w:eastAsia="inter" w:hAnsi="inter" w:cs="inter"/>
          <w:color w:val="000000"/>
        </w:rPr>
        <w:t xml:space="preserve"> for transaction analysis</w:t>
      </w:r>
    </w:p>
    <w:p w14:paraId="24C8DD89" w14:textId="77777777" w:rsidR="003D5B3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Weather data</w:t>
      </w:r>
      <w:r>
        <w:rPr>
          <w:rFonts w:ascii="inter" w:eastAsia="inter" w:hAnsi="inter" w:cs="inter"/>
          <w:color w:val="000000"/>
        </w:rPr>
        <w:t xml:space="preserve"> for demand pattern prediction</w:t>
      </w:r>
    </w:p>
    <w:p w14:paraId="48E7A54A" w14:textId="77777777" w:rsidR="003D5B3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Social media sentiment</w:t>
      </w:r>
      <w:r>
        <w:rPr>
          <w:rFonts w:ascii="inter" w:eastAsia="inter" w:hAnsi="inter" w:cs="inter"/>
          <w:color w:val="000000"/>
        </w:rPr>
        <w:t xml:space="preserve"> for trend identification</w:t>
      </w:r>
    </w:p>
    <w:p w14:paraId="79BCDD86" w14:textId="77777777" w:rsidR="003D5B3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Local events data</w:t>
      </w:r>
      <w:r>
        <w:rPr>
          <w:rFonts w:ascii="inter" w:eastAsia="inter" w:hAnsi="inter" w:cs="inter"/>
          <w:color w:val="000000"/>
        </w:rPr>
        <w:t xml:space="preserve"> for demand spike anticipation</w:t>
      </w:r>
    </w:p>
    <w:p w14:paraId="5D8B4F1F" w14:textId="77777777" w:rsidR="003D5B3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Supplier performance metrics</w:t>
      </w:r>
      <w:r>
        <w:rPr>
          <w:rFonts w:ascii="inter" w:eastAsia="inter" w:hAnsi="inter" w:cs="inter"/>
          <w:color w:val="000000"/>
        </w:rPr>
        <w:t xml:space="preserve"> for risk assessment</w:t>
      </w:r>
      <w:bookmarkStart w:id="40" w:name="fnref14"/>
      <w:bookmarkEnd w:id="40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</w:p>
    <w:p w14:paraId="44673267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🛰️ Sustainability &amp; Innovation Initiatives</w:t>
      </w:r>
    </w:p>
    <w:p w14:paraId="4605609A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Project Gigaton Achievement</w:t>
      </w:r>
    </w:p>
    <w:p w14:paraId="5757BCD9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Walmart achieved its </w:t>
      </w:r>
      <w:r>
        <w:rPr>
          <w:rFonts w:ascii="inter" w:eastAsia="inter" w:hAnsi="inter" w:cs="inter"/>
          <w:b/>
          <w:color w:val="000000"/>
        </w:rPr>
        <w:t>Project Gigaton</w:t>
      </w:r>
      <w:r>
        <w:rPr>
          <w:rFonts w:ascii="inter" w:eastAsia="inter" w:hAnsi="inter" w:cs="inter"/>
          <w:color w:val="000000"/>
        </w:rPr>
        <w:t xml:space="preserve"> goal in </w:t>
      </w:r>
      <w:r>
        <w:rPr>
          <w:rFonts w:ascii="inter" w:eastAsia="inter" w:hAnsi="inter" w:cs="inter"/>
          <w:b/>
          <w:color w:val="000000"/>
        </w:rPr>
        <w:t>February 2024</w:t>
      </w:r>
      <w:r>
        <w:rPr>
          <w:rFonts w:ascii="inter" w:eastAsia="inter" w:hAnsi="inter" w:cs="inter"/>
          <w:color w:val="000000"/>
        </w:rPr>
        <w:t xml:space="preserve">, six years ahead of schedule, with </w:t>
      </w:r>
      <w:r>
        <w:rPr>
          <w:rFonts w:ascii="inter" w:eastAsia="inter" w:hAnsi="inter" w:cs="inter"/>
          <w:b/>
          <w:color w:val="000000"/>
        </w:rPr>
        <w:t>nearly 6,000 suppliers</w:t>
      </w:r>
      <w:r>
        <w:rPr>
          <w:rFonts w:ascii="inter" w:eastAsia="inter" w:hAnsi="inter" w:cs="inter"/>
          <w:color w:val="000000"/>
        </w:rPr>
        <w:t xml:space="preserve"> participating in the program</w:t>
      </w:r>
      <w:bookmarkStart w:id="41" w:name="fnref15"/>
      <w:bookmarkEnd w:id="41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bookmarkStart w:id="42" w:name="fnref16"/>
      <w:bookmarkEnd w:id="42"/>
      <w:r>
        <w:fldChar w:fldCharType="begin"/>
      </w:r>
      <w: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[16]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The initiative successfully </w:t>
      </w:r>
      <w:r>
        <w:rPr>
          <w:rFonts w:ascii="inter" w:eastAsia="inter" w:hAnsi="inter" w:cs="inter"/>
          <w:b/>
          <w:color w:val="000000"/>
        </w:rPr>
        <w:t>reduced, avoided, or sequestered 1 billion metric tons</w:t>
      </w:r>
      <w:r>
        <w:rPr>
          <w:rFonts w:ascii="inter" w:eastAsia="inter" w:hAnsi="inter" w:cs="inter"/>
          <w:color w:val="000000"/>
        </w:rPr>
        <w:t xml:space="preserve"> of greenhouse gas emissions, equivalent to </w:t>
      </w:r>
      <w:r>
        <w:rPr>
          <w:rFonts w:ascii="inter" w:eastAsia="inter" w:hAnsi="inter" w:cs="inter"/>
          <w:b/>
          <w:color w:val="000000"/>
        </w:rPr>
        <w:t>Japan's annual emissions</w:t>
      </w:r>
      <w:bookmarkStart w:id="43" w:name="fnref15:1"/>
      <w:bookmarkEnd w:id="43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bookmarkStart w:id="44" w:name="fnref16:1"/>
      <w:bookmarkEnd w:id="44"/>
      <w:r>
        <w:fldChar w:fldCharType="begin"/>
      </w:r>
      <w: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BF4C6EB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Renewable Energy and Fleet Electrification</w:t>
      </w:r>
    </w:p>
    <w:p w14:paraId="58800966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Walmart currently sources </w:t>
      </w:r>
      <w:r>
        <w:rPr>
          <w:rFonts w:ascii="inter" w:eastAsia="inter" w:hAnsi="inter" w:cs="inter"/>
          <w:b/>
          <w:color w:val="000000"/>
        </w:rPr>
        <w:t>36% of its operations</w:t>
      </w:r>
      <w:r>
        <w:rPr>
          <w:rFonts w:ascii="inter" w:eastAsia="inter" w:hAnsi="inter" w:cs="inter"/>
          <w:color w:val="000000"/>
        </w:rPr>
        <w:t xml:space="preserve"> from renewable energy, with a commitment to achieve </w:t>
      </w:r>
      <w:r>
        <w:rPr>
          <w:rFonts w:ascii="inter" w:eastAsia="inter" w:hAnsi="inter" w:cs="inter"/>
          <w:b/>
          <w:color w:val="000000"/>
        </w:rPr>
        <w:t>100% renewable energy by 2035</w:t>
      </w:r>
      <w:bookmarkStart w:id="45" w:name="fnref7:1"/>
      <w:bookmarkEnd w:id="45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46" w:name="fnref17"/>
      <w:bookmarkEnd w:id="46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  <w:r>
        <w:rPr>
          <w:rFonts w:ascii="inter" w:eastAsia="inter" w:hAnsi="inter" w:cs="inter"/>
          <w:color w:val="000000"/>
        </w:rPr>
        <w:t>. The company operates:</w:t>
      </w:r>
    </w:p>
    <w:p w14:paraId="42F57AB3" w14:textId="77777777" w:rsidR="003D5B3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550+ renewable energy projects</w:t>
      </w:r>
      <w:r>
        <w:rPr>
          <w:rFonts w:ascii="inter" w:eastAsia="inter" w:hAnsi="inter" w:cs="inter"/>
          <w:color w:val="000000"/>
        </w:rPr>
        <w:t xml:space="preserve"> globally generating </w:t>
      </w:r>
      <w:r>
        <w:rPr>
          <w:rFonts w:ascii="inter" w:eastAsia="inter" w:hAnsi="inter" w:cs="inter"/>
          <w:b/>
          <w:color w:val="000000"/>
        </w:rPr>
        <w:t>approximately 1 gigawatt</w:t>
      </w:r>
      <w:bookmarkStart w:id="47" w:name="fnref7:2"/>
      <w:bookmarkEnd w:id="47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5E710D67" w14:textId="77777777" w:rsidR="003D5B3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9,500+ hydrogen fuel cell forklifts</w:t>
      </w:r>
      <w:r>
        <w:rPr>
          <w:rFonts w:ascii="inter" w:eastAsia="inter" w:hAnsi="inter" w:cs="inter"/>
          <w:color w:val="000000"/>
        </w:rPr>
        <w:t xml:space="preserve"> consuming </w:t>
      </w:r>
      <w:r>
        <w:rPr>
          <w:rFonts w:ascii="inter" w:eastAsia="inter" w:hAnsi="inter" w:cs="inter"/>
          <w:b/>
          <w:color w:val="000000"/>
        </w:rPr>
        <w:t>20+ tons of liquid green hydrogen daily</w:t>
      </w:r>
      <w:bookmarkStart w:id="48" w:name="fnref7:3"/>
      <w:bookmarkEnd w:id="48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321C033B" w14:textId="77777777" w:rsidR="003D5B3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Long-term power purchase agreements</w:t>
      </w:r>
      <w:r>
        <w:rPr>
          <w:rFonts w:ascii="inter" w:eastAsia="inter" w:hAnsi="inter" w:cs="inter"/>
          <w:color w:val="000000"/>
        </w:rPr>
        <w:t xml:space="preserve"> for wind and solar energy</w:t>
      </w:r>
      <w:bookmarkStart w:id="49" w:name="fnref7:4"/>
      <w:bookmarkEnd w:id="49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77B4CDF7" w14:textId="77777777" w:rsidR="003D5B3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EV fast-charging network</w:t>
      </w:r>
      <w:r>
        <w:rPr>
          <w:rFonts w:ascii="inter" w:eastAsia="inter" w:hAnsi="inter" w:cs="inter"/>
          <w:color w:val="000000"/>
        </w:rPr>
        <w:t xml:space="preserve"> deployment at thousands of Walmart locations</w:t>
      </w:r>
      <w:bookmarkStart w:id="50" w:name="fnref7:5"/>
      <w:bookmarkEnd w:id="50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6E4E6D45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Advanced Warehouse Sustainability</w:t>
      </w:r>
    </w:p>
    <w:p w14:paraId="51C2E9AD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Walmart's sustainable warehousing initiatives include:</w:t>
      </w:r>
    </w:p>
    <w:p w14:paraId="3D8B6432" w14:textId="77777777" w:rsidR="003D5B3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LED smart lighting</w:t>
      </w:r>
      <w:r>
        <w:rPr>
          <w:rFonts w:ascii="inter" w:eastAsia="inter" w:hAnsi="inter" w:cs="inter"/>
          <w:color w:val="000000"/>
        </w:rPr>
        <w:t xml:space="preserve"> reducing energy consumption by </w:t>
      </w:r>
      <w:r>
        <w:rPr>
          <w:rFonts w:ascii="inter" w:eastAsia="inter" w:hAnsi="inter" w:cs="inter"/>
          <w:b/>
          <w:color w:val="000000"/>
        </w:rPr>
        <w:t>12% per square foot</w:t>
      </w:r>
      <w:bookmarkStart w:id="51" w:name="fnref7:6"/>
      <w:bookmarkEnd w:id="51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278F9D8B" w14:textId="77777777" w:rsidR="003D5B3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AI-driven energy management systems</w:t>
      </w:r>
      <w:r>
        <w:rPr>
          <w:rFonts w:ascii="inter" w:eastAsia="inter" w:hAnsi="inter" w:cs="inter"/>
          <w:color w:val="000000"/>
        </w:rPr>
        <w:t xml:space="preserve"> for </w:t>
      </w:r>
      <w:r>
        <w:rPr>
          <w:rFonts w:ascii="inter" w:eastAsia="inter" w:hAnsi="inter" w:cs="inter"/>
          <w:b/>
          <w:color w:val="000000"/>
        </w:rPr>
        <w:t>real-time optimization</w:t>
      </w:r>
      <w:bookmarkStart w:id="52" w:name="fnref7:7"/>
      <w:bookmarkEnd w:id="52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4B9BACFF" w14:textId="77777777" w:rsidR="003D5B3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Zero-waste programs</w:t>
      </w:r>
      <w:r>
        <w:rPr>
          <w:rFonts w:ascii="inter" w:eastAsia="inter" w:hAnsi="inter" w:cs="inter"/>
          <w:color w:val="000000"/>
        </w:rPr>
        <w:t xml:space="preserve"> diverting cardboard, plastics, and organic waste from landfills</w:t>
      </w:r>
      <w:bookmarkStart w:id="53" w:name="fnref7:8"/>
      <w:bookmarkEnd w:id="53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2E4881C3" w14:textId="77777777" w:rsidR="003D5B3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Automated storage systems</w:t>
      </w:r>
      <w:r>
        <w:rPr>
          <w:rFonts w:ascii="inter" w:eastAsia="inter" w:hAnsi="inter" w:cs="inter"/>
          <w:color w:val="000000"/>
        </w:rPr>
        <w:t xml:space="preserve"> with </w:t>
      </w:r>
      <w:r>
        <w:rPr>
          <w:rFonts w:ascii="inter" w:eastAsia="inter" w:hAnsi="inter" w:cs="inter"/>
          <w:b/>
          <w:color w:val="000000"/>
        </w:rPr>
        <w:t>high-efficiency HVAC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superior insulation</w:t>
      </w:r>
      <w:bookmarkStart w:id="54" w:name="fnref7:9"/>
      <w:bookmarkEnd w:id="54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2EA6E87D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🌏 Walmart Global Tech India's Role</w:t>
      </w:r>
    </w:p>
    <w:p w14:paraId="5431C44C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Element Platform Development and Innovation</w:t>
      </w:r>
    </w:p>
    <w:p w14:paraId="14447CFE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Walmart Global Tech (WGT) India</w:t>
      </w:r>
      <w:r>
        <w:rPr>
          <w:rFonts w:ascii="inter" w:eastAsia="inter" w:hAnsi="inter" w:cs="inter"/>
          <w:color w:val="000000"/>
        </w:rPr>
        <w:t xml:space="preserve"> serves as the primary development center for the </w:t>
      </w:r>
      <w:r>
        <w:rPr>
          <w:rFonts w:ascii="inter" w:eastAsia="inter" w:hAnsi="inter" w:cs="inter"/>
          <w:b/>
          <w:color w:val="000000"/>
        </w:rPr>
        <w:t>Element AI platform</w:t>
      </w:r>
      <w:r>
        <w:rPr>
          <w:rFonts w:ascii="inter" w:eastAsia="inter" w:hAnsi="inter" w:cs="inter"/>
          <w:color w:val="000000"/>
        </w:rPr>
        <w:t xml:space="preserve">, which powers </w:t>
      </w:r>
      <w:r>
        <w:rPr>
          <w:rFonts w:ascii="inter" w:eastAsia="inter" w:hAnsi="inter" w:cs="inter"/>
          <w:b/>
          <w:color w:val="000000"/>
        </w:rPr>
        <w:t>all AI and ML-enabled initiatives</w:t>
      </w:r>
      <w:r>
        <w:rPr>
          <w:rFonts w:ascii="inter" w:eastAsia="inter" w:hAnsi="inter" w:cs="inter"/>
          <w:color w:val="000000"/>
        </w:rPr>
        <w:t xml:space="preserve"> globally</w:t>
      </w:r>
      <w:bookmarkStart w:id="55" w:name="fnref18"/>
      <w:bookmarkEnd w:id="55"/>
      <w:r>
        <w:fldChar w:fldCharType="begin"/>
      </w:r>
      <w: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[18]</w:t>
      </w:r>
      <w:r>
        <w:fldChar w:fldCharType="end"/>
      </w:r>
      <w:r>
        <w:rPr>
          <w:rFonts w:ascii="inter" w:eastAsia="inter" w:hAnsi="inter" w:cs="inter"/>
          <w:color w:val="000000"/>
        </w:rPr>
        <w:t>. The India team has developed:</w:t>
      </w:r>
    </w:p>
    <w:p w14:paraId="227BC689" w14:textId="77777777" w:rsidR="003D5B38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24/7 operational AI services</w:t>
      </w:r>
      <w:r>
        <w:rPr>
          <w:rFonts w:ascii="inter" w:eastAsia="inter" w:hAnsi="inter" w:cs="inter"/>
          <w:color w:val="000000"/>
        </w:rPr>
        <w:t xml:space="preserve"> for </w:t>
      </w:r>
      <w:r>
        <w:rPr>
          <w:rFonts w:ascii="inter" w:eastAsia="inter" w:hAnsi="inter" w:cs="inter"/>
          <w:b/>
          <w:color w:val="000000"/>
        </w:rPr>
        <w:t>global customer experience improvement</w:t>
      </w:r>
      <w:bookmarkStart w:id="56" w:name="fnref18:1"/>
      <w:bookmarkEnd w:id="56"/>
      <w:r>
        <w:fldChar w:fldCharType="begin"/>
      </w:r>
      <w: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[18]</w:t>
      </w:r>
      <w:r>
        <w:fldChar w:fldCharType="end"/>
      </w:r>
    </w:p>
    <w:p w14:paraId="017C3A55" w14:textId="77777777" w:rsidR="003D5B38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Aisle assortment optimization</w:t>
      </w:r>
      <w:r>
        <w:rPr>
          <w:rFonts w:ascii="inter" w:eastAsia="inter" w:hAnsi="inter" w:cs="inter"/>
          <w:color w:val="000000"/>
        </w:rPr>
        <w:t xml:space="preserve"> algorithms</w:t>
      </w:r>
    </w:p>
    <w:p w14:paraId="15D68A13" w14:textId="77777777" w:rsidR="003D5B38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Customer wait time reduction</w:t>
      </w:r>
      <w:r>
        <w:rPr>
          <w:rFonts w:ascii="inter" w:eastAsia="inter" w:hAnsi="inter" w:cs="inter"/>
          <w:color w:val="000000"/>
        </w:rPr>
        <w:t xml:space="preserve"> systems</w:t>
      </w:r>
    </w:p>
    <w:p w14:paraId="627BC169" w14:textId="77777777" w:rsidR="003D5B38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Advanced demand forecasting</w:t>
      </w:r>
      <w:r>
        <w:rPr>
          <w:rFonts w:ascii="inter" w:eastAsia="inter" w:hAnsi="inter" w:cs="inter"/>
          <w:color w:val="000000"/>
        </w:rPr>
        <w:t xml:space="preserve"> models</w:t>
      </w:r>
      <w:bookmarkStart w:id="57" w:name="fnref18:2"/>
      <w:bookmarkEnd w:id="57"/>
      <w:r>
        <w:fldChar w:fldCharType="begin"/>
      </w:r>
      <w: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[18]</w:t>
      </w:r>
      <w:r>
        <w:fldChar w:fldCharType="end"/>
      </w:r>
    </w:p>
    <w:p w14:paraId="40B7BB90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Supplier Development and Export Growth</w:t>
      </w:r>
    </w:p>
    <w:p w14:paraId="63A3605F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Through the </w:t>
      </w:r>
      <w:r>
        <w:rPr>
          <w:rFonts w:ascii="inter" w:eastAsia="inter" w:hAnsi="inter" w:cs="inter"/>
          <w:b/>
          <w:color w:val="000000"/>
        </w:rPr>
        <w:t>Walmart Vriddhi program</w:t>
      </w:r>
      <w:r>
        <w:rPr>
          <w:rFonts w:ascii="inter" w:eastAsia="inter" w:hAnsi="inter" w:cs="inter"/>
          <w:color w:val="000000"/>
        </w:rPr>
        <w:t>, WGT India has:</w:t>
      </w:r>
    </w:p>
    <w:p w14:paraId="0DB50D48" w14:textId="77777777" w:rsidR="003D5B38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Trained over 70,000 MSMEs</w:t>
      </w:r>
      <w:r>
        <w:rPr>
          <w:rFonts w:ascii="inter" w:eastAsia="inter" w:hAnsi="inter" w:cs="inter"/>
          <w:color w:val="000000"/>
        </w:rPr>
        <w:t xml:space="preserve"> for business growth</w:t>
      </w:r>
      <w:bookmarkStart w:id="58" w:name="fnref19"/>
      <w:bookmarkEnd w:id="58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</w:p>
    <w:p w14:paraId="75CB44CA" w14:textId="77777777" w:rsidR="003D5B38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Committed to empowering an additional 100,000 MSMEs by 2028</w:t>
      </w:r>
      <w:bookmarkStart w:id="59" w:name="fnref19:1"/>
      <w:bookmarkEnd w:id="59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</w:p>
    <w:p w14:paraId="121AFE15" w14:textId="77777777" w:rsidR="003D5B38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Facilitated $30+ billion in exports</w:t>
      </w:r>
      <w:r>
        <w:rPr>
          <w:rFonts w:ascii="inter" w:eastAsia="inter" w:hAnsi="inter" w:cs="inter"/>
          <w:color w:val="000000"/>
        </w:rPr>
        <w:t xml:space="preserve"> from India</w:t>
      </w:r>
      <w:bookmarkStart w:id="60" w:name="fnref19:2"/>
      <w:bookmarkEnd w:id="60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</w:p>
    <w:p w14:paraId="3092397B" w14:textId="77777777" w:rsidR="003D5B38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Progressed toward $10 billion in annual exports by 2027</w:t>
      </w:r>
      <w:bookmarkStart w:id="61" w:name="fnref19:3"/>
      <w:bookmarkEnd w:id="61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</w:p>
    <w:p w14:paraId="74B3F2F4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Technology Excellence Centers</w:t>
      </w:r>
    </w:p>
    <w:p w14:paraId="367C8196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Walmart has established </w:t>
      </w:r>
      <w:r>
        <w:rPr>
          <w:rFonts w:ascii="inter" w:eastAsia="inter" w:hAnsi="inter" w:cs="inter"/>
          <w:b/>
          <w:color w:val="000000"/>
        </w:rPr>
        <w:t>Technology Excellence Centers</w:t>
      </w:r>
      <w:r>
        <w:rPr>
          <w:rFonts w:ascii="inter" w:eastAsia="inter" w:hAnsi="inter" w:cs="inter"/>
          <w:color w:val="000000"/>
        </w:rPr>
        <w:t xml:space="preserve"> at:</w:t>
      </w:r>
    </w:p>
    <w:p w14:paraId="61843693" w14:textId="77777777" w:rsidR="003D5B38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IIT Madras</w:t>
      </w:r>
      <w:r>
        <w:rPr>
          <w:rFonts w:ascii="inter" w:eastAsia="inter" w:hAnsi="inter" w:cs="inter"/>
          <w:color w:val="000000"/>
        </w:rPr>
        <w:t xml:space="preserve">: Focusing on </w:t>
      </w:r>
      <w:r>
        <w:rPr>
          <w:rFonts w:ascii="inter" w:eastAsia="inter" w:hAnsi="inter" w:cs="inter"/>
          <w:b/>
          <w:color w:val="000000"/>
        </w:rPr>
        <w:t>AI solutions for MSMEs</w:t>
      </w:r>
      <w:r>
        <w:rPr>
          <w:rFonts w:ascii="inter" w:eastAsia="inter" w:hAnsi="inter" w:cs="inter"/>
          <w:color w:val="000000"/>
        </w:rPr>
        <w:t xml:space="preserve"> in manufacturing and retail</w:t>
      </w:r>
      <w:bookmarkStart w:id="62" w:name="fnref19:4"/>
      <w:bookmarkEnd w:id="62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  <w:bookmarkStart w:id="63" w:name="fnref20"/>
      <w:bookmarkEnd w:id="63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</w:p>
    <w:p w14:paraId="282E9280" w14:textId="77777777" w:rsidR="003D5B38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IISc Bangalore</w:t>
      </w:r>
      <w:r>
        <w:rPr>
          <w:rFonts w:ascii="inter" w:eastAsia="inter" w:hAnsi="inter" w:cs="inter"/>
          <w:color w:val="000000"/>
        </w:rPr>
        <w:t xml:space="preserve">: Advancing </w:t>
      </w:r>
      <w:r>
        <w:rPr>
          <w:rFonts w:ascii="inter" w:eastAsia="inter" w:hAnsi="inter" w:cs="inter"/>
          <w:b/>
          <w:color w:val="000000"/>
        </w:rPr>
        <w:t>Computer Science research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talent development</w:t>
      </w:r>
      <w:bookmarkStart w:id="64" w:name="fnref20:1"/>
      <w:bookmarkEnd w:id="64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</w:p>
    <w:p w14:paraId="1DB6FDF6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Strategic Partnerships with Indian Startups</w:t>
      </w:r>
    </w:p>
    <w:p w14:paraId="10398875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 2025, Walmart announced </w:t>
      </w:r>
      <w:r>
        <w:rPr>
          <w:rFonts w:ascii="inter" w:eastAsia="inter" w:hAnsi="inter" w:cs="inter"/>
          <w:b/>
          <w:color w:val="000000"/>
        </w:rPr>
        <w:t>strategic pilots</w:t>
      </w:r>
      <w:r>
        <w:rPr>
          <w:rFonts w:ascii="inter" w:eastAsia="inter" w:hAnsi="inter" w:cs="inter"/>
          <w:color w:val="000000"/>
        </w:rPr>
        <w:t xml:space="preserve"> with three Indian startups:</w:t>
      </w:r>
    </w:p>
    <w:p w14:paraId="0A34ABED" w14:textId="77777777" w:rsidR="003D5B38" w:rsidRDefault="00000000">
      <w:pPr>
        <w:numPr>
          <w:ilvl w:val="0"/>
          <w:numId w:val="1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KBCols</w:t>
      </w:r>
      <w:proofErr w:type="spellEnd"/>
      <w:r>
        <w:rPr>
          <w:rFonts w:ascii="inter" w:eastAsia="inter" w:hAnsi="inter" w:cs="inter"/>
          <w:b/>
          <w:color w:val="000000"/>
        </w:rPr>
        <w:t xml:space="preserve"> Sciences (Pune)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b/>
          <w:color w:val="000000"/>
        </w:rPr>
        <w:t>Non-GMO natural dyes</w:t>
      </w:r>
      <w:r>
        <w:rPr>
          <w:rFonts w:ascii="inter" w:eastAsia="inter" w:hAnsi="inter" w:cs="inter"/>
          <w:color w:val="000000"/>
        </w:rPr>
        <w:t xml:space="preserve"> from agricultural waste for </w:t>
      </w:r>
      <w:r>
        <w:rPr>
          <w:rFonts w:ascii="inter" w:eastAsia="inter" w:hAnsi="inter" w:cs="inter"/>
          <w:b/>
          <w:color w:val="000000"/>
        </w:rPr>
        <w:t>sustainable textiles</w:t>
      </w:r>
      <w:bookmarkStart w:id="65" w:name="fnref21"/>
      <w:bookmarkEnd w:id="65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</w:p>
    <w:p w14:paraId="21B45826" w14:textId="77777777" w:rsidR="003D5B38" w:rsidRDefault="00000000">
      <w:pPr>
        <w:numPr>
          <w:ilvl w:val="0"/>
          <w:numId w:val="1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GreenPod</w:t>
      </w:r>
      <w:proofErr w:type="spellEnd"/>
      <w:r>
        <w:rPr>
          <w:rFonts w:ascii="inter" w:eastAsia="inter" w:hAnsi="inter" w:cs="inter"/>
          <w:b/>
          <w:color w:val="000000"/>
        </w:rPr>
        <w:t xml:space="preserve"> Labs (Chennai)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b/>
          <w:color w:val="000000"/>
        </w:rPr>
        <w:t>Plant extract sachets</w:t>
      </w:r>
      <w:r>
        <w:rPr>
          <w:rFonts w:ascii="inter" w:eastAsia="inter" w:hAnsi="inter" w:cs="inter"/>
          <w:color w:val="000000"/>
        </w:rPr>
        <w:t xml:space="preserve"> for </w:t>
      </w:r>
      <w:r>
        <w:rPr>
          <w:rFonts w:ascii="inter" w:eastAsia="inter" w:hAnsi="inter" w:cs="inter"/>
          <w:b/>
          <w:color w:val="000000"/>
        </w:rPr>
        <w:t>extending produce freshness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unlocking new sourcing geographies</w:t>
      </w:r>
      <w:bookmarkStart w:id="66" w:name="fnref21:1"/>
      <w:bookmarkEnd w:id="66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</w:p>
    <w:p w14:paraId="1EA6745C" w14:textId="77777777" w:rsidR="003D5B38" w:rsidRDefault="00000000">
      <w:pPr>
        <w:numPr>
          <w:ilvl w:val="0"/>
          <w:numId w:val="1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Cropin</w:t>
      </w:r>
      <w:proofErr w:type="spellEnd"/>
      <w:r>
        <w:rPr>
          <w:rFonts w:ascii="inter" w:eastAsia="inter" w:hAnsi="inter" w:cs="inter"/>
          <w:b/>
          <w:color w:val="000000"/>
        </w:rPr>
        <w:t xml:space="preserve"> (Bengaluru)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b/>
          <w:color w:val="000000"/>
        </w:rPr>
        <w:t xml:space="preserve">AI-driven </w:t>
      </w:r>
      <w:proofErr w:type="spellStart"/>
      <w:r>
        <w:rPr>
          <w:rFonts w:ascii="inter" w:eastAsia="inter" w:hAnsi="inter" w:cs="inter"/>
          <w:b/>
          <w:color w:val="000000"/>
        </w:rPr>
        <w:t>AgTech</w:t>
      </w:r>
      <w:proofErr w:type="spellEnd"/>
      <w:r>
        <w:rPr>
          <w:rFonts w:ascii="inter" w:eastAsia="inter" w:hAnsi="inter" w:cs="inter"/>
          <w:b/>
          <w:color w:val="000000"/>
        </w:rPr>
        <w:t xml:space="preserve"> platform</w:t>
      </w:r>
      <w:r>
        <w:rPr>
          <w:rFonts w:ascii="inter" w:eastAsia="inter" w:hAnsi="inter" w:cs="inter"/>
          <w:color w:val="000000"/>
        </w:rPr>
        <w:t xml:space="preserve"> for </w:t>
      </w:r>
      <w:r>
        <w:rPr>
          <w:rFonts w:ascii="inter" w:eastAsia="inter" w:hAnsi="inter" w:cs="inter"/>
          <w:b/>
          <w:color w:val="000000"/>
        </w:rPr>
        <w:t>crop yield insights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resource optimization</w:t>
      </w:r>
      <w:bookmarkStart w:id="67" w:name="fnref21:2"/>
      <w:bookmarkEnd w:id="67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</w:p>
    <w:p w14:paraId="72CABCFE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🧩 Gaps &amp; Challenges</w:t>
      </w:r>
    </w:p>
    <w:p w14:paraId="66C158BA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Supply Chain Disruption Management</w:t>
      </w:r>
    </w:p>
    <w:p w14:paraId="2275CC89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Walmart faces ongoing challenges from </w:t>
      </w:r>
      <w:r>
        <w:rPr>
          <w:rFonts w:ascii="inter" w:eastAsia="inter" w:hAnsi="inter" w:cs="inter"/>
          <w:b/>
          <w:color w:val="000000"/>
        </w:rPr>
        <w:t>global supply chain disruptions</w:t>
      </w:r>
      <w:r>
        <w:rPr>
          <w:rFonts w:ascii="inter" w:eastAsia="inter" w:hAnsi="inter" w:cs="inter"/>
          <w:color w:val="000000"/>
        </w:rPr>
        <w:t xml:space="preserve">, with </w:t>
      </w:r>
      <w:r>
        <w:rPr>
          <w:rFonts w:ascii="inter" w:eastAsia="inter" w:hAnsi="inter" w:cs="inter"/>
          <w:b/>
          <w:color w:val="000000"/>
        </w:rPr>
        <w:t>transportation prices increasing by 10%</w:t>
      </w:r>
      <w:r>
        <w:rPr>
          <w:rFonts w:ascii="inter" w:eastAsia="inter" w:hAnsi="inter" w:cs="inter"/>
          <w:color w:val="000000"/>
        </w:rPr>
        <w:t xml:space="preserve"> for imported items in 2024</w:t>
      </w:r>
      <w:bookmarkStart w:id="68" w:name="fnref22"/>
      <w:bookmarkEnd w:id="68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  <w:r>
        <w:rPr>
          <w:rFonts w:ascii="inter" w:eastAsia="inter" w:hAnsi="inter" w:cs="inter"/>
          <w:color w:val="000000"/>
        </w:rPr>
        <w:t>. The company has responded by:</w:t>
      </w:r>
    </w:p>
    <w:p w14:paraId="1C346C01" w14:textId="77777777" w:rsidR="003D5B38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Investing $350 billion</w:t>
      </w:r>
      <w:r>
        <w:rPr>
          <w:rFonts w:ascii="inter" w:eastAsia="inter" w:hAnsi="inter" w:cs="inter"/>
          <w:color w:val="000000"/>
        </w:rPr>
        <w:t xml:space="preserve"> in US manufacturing to reduce China dependence</w:t>
      </w:r>
      <w:bookmarkStart w:id="69" w:name="fnref22:1"/>
      <w:bookmarkEnd w:id="69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</w:p>
    <w:p w14:paraId="222019BD" w14:textId="77777777" w:rsidR="003D5B38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Expanding Latin American sourcing by 17%</w:t>
      </w:r>
      <w:r>
        <w:rPr>
          <w:rFonts w:ascii="inter" w:eastAsia="inter" w:hAnsi="inter" w:cs="inter"/>
          <w:color w:val="000000"/>
        </w:rPr>
        <w:t xml:space="preserve"> in response to US-China tariffs</w:t>
      </w:r>
      <w:bookmarkStart w:id="70" w:name="fnref22:2"/>
      <w:bookmarkEnd w:id="70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</w:p>
    <w:p w14:paraId="4488240D" w14:textId="77777777" w:rsidR="003D5B38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Transferring 30% of supplier manufacturing</w:t>
      </w:r>
      <w:r>
        <w:rPr>
          <w:rFonts w:ascii="inter" w:eastAsia="inter" w:hAnsi="inter" w:cs="inter"/>
          <w:color w:val="000000"/>
        </w:rPr>
        <w:t xml:space="preserve"> to Mexico and Central America</w:t>
      </w:r>
      <w:bookmarkStart w:id="71" w:name="fnref22:3"/>
      <w:bookmarkEnd w:id="71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</w:p>
    <w:p w14:paraId="35DBEFFF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Technology Implementation Bottlenecks</w:t>
      </w:r>
    </w:p>
    <w:p w14:paraId="5192EB58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Despite significant investments, Walmart continues to face challenges with:</w:t>
      </w:r>
    </w:p>
    <w:p w14:paraId="0C5B636B" w14:textId="77777777" w:rsidR="003D5B38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Legacy system integration</w:t>
      </w:r>
      <w:r>
        <w:rPr>
          <w:rFonts w:ascii="inter" w:eastAsia="inter" w:hAnsi="inter" w:cs="inter"/>
          <w:color w:val="000000"/>
        </w:rPr>
        <w:t xml:space="preserve"> during the </w:t>
      </w:r>
      <w:r>
        <w:rPr>
          <w:rFonts w:ascii="inter" w:eastAsia="inter" w:hAnsi="inter" w:cs="inter"/>
          <w:b/>
          <w:color w:val="000000"/>
        </w:rPr>
        <w:t>Retail Link to Luminate transition</w:t>
      </w:r>
      <w:bookmarkStart w:id="72" w:name="fnref23"/>
      <w:bookmarkEnd w:id="72"/>
      <w:r>
        <w:fldChar w:fldCharType="begin"/>
      </w:r>
      <w:r>
        <w:instrText>HYPERLINK \l "fn23"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[23]</w:t>
      </w:r>
      <w:r>
        <w:fldChar w:fldCharType="end"/>
      </w:r>
    </w:p>
    <w:p w14:paraId="2901A82F" w14:textId="77777777" w:rsidR="003D5B38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RFID implementation costs</w:t>
      </w:r>
      <w:r>
        <w:rPr>
          <w:rFonts w:ascii="inter" w:eastAsia="inter" w:hAnsi="inter" w:cs="inter"/>
          <w:color w:val="000000"/>
        </w:rPr>
        <w:t xml:space="preserve"> for suppliers across multiple product categories</w:t>
      </w:r>
      <w:bookmarkStart w:id="73" w:name="fnref11:3"/>
      <w:bookmarkEnd w:id="73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</w:p>
    <w:p w14:paraId="3F9DE246" w14:textId="77777777" w:rsidR="003D5B38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Workforce adaptation</w:t>
      </w:r>
      <w:r>
        <w:rPr>
          <w:rFonts w:ascii="inter" w:eastAsia="inter" w:hAnsi="inter" w:cs="inter"/>
          <w:color w:val="000000"/>
        </w:rPr>
        <w:t xml:space="preserve"> to new AI-powered tools and systems</w:t>
      </w:r>
      <w:bookmarkStart w:id="74" w:name="fnref11:4"/>
      <w:bookmarkEnd w:id="74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</w:p>
    <w:p w14:paraId="26FE710C" w14:textId="77777777" w:rsidR="003D5B38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Third-party marketplace fulfillment capacity</w:t>
      </w:r>
      <w:r>
        <w:rPr>
          <w:rFonts w:ascii="inter" w:eastAsia="inter" w:hAnsi="inter" w:cs="inter"/>
          <w:color w:val="000000"/>
        </w:rPr>
        <w:t xml:space="preserve"> constraints</w:t>
      </w:r>
      <w:bookmarkStart w:id="75" w:name="fnref24"/>
      <w:bookmarkEnd w:id="75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</w:p>
    <w:p w14:paraId="0A439621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Inventory Management Complexities</w:t>
      </w:r>
    </w:p>
    <w:p w14:paraId="5DE32F60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Walmart acknowledges ongoing challenges with:</w:t>
      </w:r>
    </w:p>
    <w:p w14:paraId="6F9D6956" w14:textId="77777777" w:rsidR="003D5B38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Balancing online and in-store inventory</w:t>
      </w:r>
      <w:r>
        <w:rPr>
          <w:rFonts w:ascii="inter" w:eastAsia="inter" w:hAnsi="inter" w:cs="inter"/>
          <w:color w:val="000000"/>
        </w:rPr>
        <w:t xml:space="preserve"> for </w:t>
      </w:r>
      <w:r>
        <w:rPr>
          <w:rFonts w:ascii="inter" w:eastAsia="inter" w:hAnsi="inter" w:cs="inter"/>
          <w:b/>
          <w:color w:val="000000"/>
        </w:rPr>
        <w:t>omnichannel operations</w:t>
      </w:r>
      <w:bookmarkStart w:id="76" w:name="fnref25"/>
      <w:bookmarkEnd w:id="76"/>
      <w:r>
        <w:fldChar w:fldCharType="begin"/>
      </w:r>
      <w:r>
        <w:instrText>HYPERLINK \l "fn25"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[25]</w:t>
      </w:r>
      <w:r>
        <w:fldChar w:fldCharType="end"/>
      </w:r>
    </w:p>
    <w:p w14:paraId="04DF04ED" w14:textId="77777777" w:rsidR="003D5B38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Overseas sourcing lead times</w:t>
      </w:r>
      <w:r>
        <w:rPr>
          <w:rFonts w:ascii="inter" w:eastAsia="inter" w:hAnsi="inter" w:cs="inter"/>
          <w:color w:val="000000"/>
        </w:rPr>
        <w:t xml:space="preserve"> requiring </w:t>
      </w:r>
      <w:r>
        <w:rPr>
          <w:rFonts w:ascii="inter" w:eastAsia="inter" w:hAnsi="inter" w:cs="inter"/>
          <w:b/>
          <w:color w:val="000000"/>
        </w:rPr>
        <w:t>advance planning</w:t>
      </w:r>
      <w:bookmarkStart w:id="77" w:name="fnref25:1"/>
      <w:bookmarkEnd w:id="77"/>
      <w:r>
        <w:fldChar w:fldCharType="begin"/>
      </w:r>
      <w:r>
        <w:instrText>HYPERLINK \l "fn25"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[25]</w:t>
      </w:r>
      <w:r>
        <w:fldChar w:fldCharType="end"/>
      </w:r>
    </w:p>
    <w:p w14:paraId="7ACCB529" w14:textId="77777777" w:rsidR="003D5B38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Seasonal demand fluctuations</w:t>
      </w:r>
      <w:r>
        <w:rPr>
          <w:rFonts w:ascii="inter" w:eastAsia="inter" w:hAnsi="inter" w:cs="inter"/>
          <w:color w:val="000000"/>
        </w:rPr>
        <w:t xml:space="preserve"> necessitating </w:t>
      </w:r>
      <w:r>
        <w:rPr>
          <w:rFonts w:ascii="inter" w:eastAsia="inter" w:hAnsi="inter" w:cs="inter"/>
          <w:b/>
          <w:color w:val="000000"/>
        </w:rPr>
        <w:t>dynamic inventory strategies</w:t>
      </w:r>
      <w:bookmarkStart w:id="78" w:name="fnref25:2"/>
      <w:bookmarkEnd w:id="78"/>
      <w:r>
        <w:fldChar w:fldCharType="begin"/>
      </w:r>
      <w:r>
        <w:instrText>HYPERLINK \l "fn25"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[25]</w:t>
      </w:r>
      <w:r>
        <w:fldChar w:fldCharType="end"/>
      </w:r>
    </w:p>
    <w:p w14:paraId="1A4EE786" w14:textId="77777777" w:rsidR="003D5B38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Unproductive inventory</w:t>
      </w:r>
      <w:r>
        <w:rPr>
          <w:rFonts w:ascii="inter" w:eastAsia="inter" w:hAnsi="inter" w:cs="inter"/>
          <w:color w:val="000000"/>
        </w:rPr>
        <w:t xml:space="preserve"> management in backroom storage</w:t>
      </w:r>
      <w:bookmarkStart w:id="79" w:name="fnref25:3"/>
      <w:bookmarkEnd w:id="79"/>
      <w:r>
        <w:fldChar w:fldCharType="begin"/>
      </w:r>
      <w:r>
        <w:instrText>HYPERLINK \l "fn25"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[25]</w:t>
      </w:r>
      <w:r>
        <w:fldChar w:fldCharType="end"/>
      </w:r>
    </w:p>
    <w:p w14:paraId="6014BC72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Innovation Opportunities for Startups</w:t>
      </w:r>
    </w:p>
    <w:p w14:paraId="168E472B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Walmart has identified key areas where </w:t>
      </w:r>
      <w:r>
        <w:rPr>
          <w:rFonts w:ascii="inter" w:eastAsia="inter" w:hAnsi="inter" w:cs="inter"/>
          <w:b/>
          <w:color w:val="000000"/>
        </w:rPr>
        <w:t>startups can contribute solutions</w:t>
      </w:r>
      <w:r>
        <w:rPr>
          <w:rFonts w:ascii="inter" w:eastAsia="inter" w:hAnsi="inter" w:cs="inter"/>
          <w:color w:val="000000"/>
        </w:rPr>
        <w:t>:</w:t>
      </w:r>
    </w:p>
    <w:p w14:paraId="6B4D09B8" w14:textId="77777777" w:rsidR="003D5B38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Sustainable packaging</w:t>
      </w:r>
      <w:r>
        <w:rPr>
          <w:rFonts w:ascii="inter" w:eastAsia="inter" w:hAnsi="inter" w:cs="inter"/>
          <w:color w:val="000000"/>
        </w:rPr>
        <w:t xml:space="preserve"> technologies for </w:t>
      </w:r>
      <w:r>
        <w:rPr>
          <w:rFonts w:ascii="inter" w:eastAsia="inter" w:hAnsi="inter" w:cs="inter"/>
          <w:b/>
          <w:color w:val="000000"/>
        </w:rPr>
        <w:t>environmental impact reduction</w:t>
      </w:r>
      <w:bookmarkStart w:id="80" w:name="fnref1:5"/>
      <w:bookmarkEnd w:id="8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057AD487" w14:textId="77777777" w:rsidR="003D5B38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AI-powered demand sensing</w:t>
      </w:r>
      <w:r>
        <w:rPr>
          <w:rFonts w:ascii="inter" w:eastAsia="inter" w:hAnsi="inter" w:cs="inter"/>
          <w:color w:val="000000"/>
        </w:rPr>
        <w:t xml:space="preserve"> combining </w:t>
      </w:r>
      <w:r>
        <w:rPr>
          <w:rFonts w:ascii="inter" w:eastAsia="inter" w:hAnsi="inter" w:cs="inter"/>
          <w:b/>
          <w:color w:val="000000"/>
        </w:rPr>
        <w:t>IoT data</w:t>
      </w:r>
      <w:r>
        <w:rPr>
          <w:rFonts w:ascii="inter" w:eastAsia="inter" w:hAnsi="inter" w:cs="inter"/>
          <w:color w:val="000000"/>
        </w:rPr>
        <w:t xml:space="preserve"> with </w:t>
      </w:r>
      <w:r>
        <w:rPr>
          <w:rFonts w:ascii="inter" w:eastAsia="inter" w:hAnsi="inter" w:cs="inter"/>
          <w:b/>
          <w:color w:val="000000"/>
        </w:rPr>
        <w:t>external factors</w:t>
      </w:r>
      <w:bookmarkStart w:id="81" w:name="fnref1:6"/>
      <w:bookmarkEnd w:id="81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437FC1C" w14:textId="77777777" w:rsidR="003D5B38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Supply chain resilience modeling</w:t>
      </w:r>
      <w:r>
        <w:rPr>
          <w:rFonts w:ascii="inter" w:eastAsia="inter" w:hAnsi="inter" w:cs="inter"/>
          <w:color w:val="000000"/>
        </w:rPr>
        <w:t xml:space="preserve"> for </w:t>
      </w:r>
      <w:r>
        <w:rPr>
          <w:rFonts w:ascii="inter" w:eastAsia="inter" w:hAnsi="inter" w:cs="inter"/>
          <w:b/>
          <w:color w:val="000000"/>
        </w:rPr>
        <w:t>disruption prediction</w:t>
      </w:r>
      <w:bookmarkStart w:id="82" w:name="fnref1:7"/>
      <w:bookmarkEnd w:id="82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02CF9970" w14:textId="77777777" w:rsidR="003D5B38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Carbon footprint optimization</w:t>
      </w:r>
      <w:r>
        <w:rPr>
          <w:rFonts w:ascii="inter" w:eastAsia="inter" w:hAnsi="inter" w:cs="inter"/>
          <w:color w:val="000000"/>
        </w:rPr>
        <w:t xml:space="preserve"> tools for </w:t>
      </w:r>
      <w:r>
        <w:rPr>
          <w:rFonts w:ascii="inter" w:eastAsia="inter" w:hAnsi="inter" w:cs="inter"/>
          <w:b/>
          <w:color w:val="000000"/>
        </w:rPr>
        <w:t>real-time tracking</w:t>
      </w:r>
      <w:bookmarkStart w:id="83" w:name="fnref1:8"/>
      <w:bookmarkEnd w:id="8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713E1A4D" w14:textId="77777777" w:rsidR="003D5B38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Rural market penetration</w:t>
      </w:r>
      <w:r>
        <w:rPr>
          <w:rFonts w:ascii="inter" w:eastAsia="inter" w:hAnsi="inter" w:cs="inter"/>
          <w:color w:val="000000"/>
        </w:rPr>
        <w:t xml:space="preserve"> solutions for </w:t>
      </w:r>
      <w:r>
        <w:rPr>
          <w:rFonts w:ascii="inter" w:eastAsia="inter" w:hAnsi="inter" w:cs="inter"/>
          <w:b/>
          <w:color w:val="000000"/>
        </w:rPr>
        <w:t>smallholder farmer integration</w:t>
      </w:r>
      <w:bookmarkStart w:id="84" w:name="fnref1:9"/>
      <w:bookmarkEnd w:id="8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7683FA27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🎯 Competitor Benchmarks</w:t>
      </w:r>
    </w:p>
    <w:p w14:paraId="40209697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Walmart vs Amazon: Technology and Scale Comparison</w:t>
      </w:r>
    </w:p>
    <w:p w14:paraId="3D3DF267" w14:textId="77777777" w:rsidR="003D5B38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lastRenderedPageBreak/>
        <w:drawing>
          <wp:inline distT="0" distB="0" distL="0" distR="0" wp14:anchorId="2F350F39" wp14:editId="2195CBC9">
            <wp:extent cx="6038850" cy="4025900"/>
            <wp:effectExtent l="0" t="0" r="0" b="0"/>
            <wp:docPr id="3" name="image-1478b9534843068cd59fb5b2b7f92b35bd2b5aa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1478b9534843068cd59fb5b2b7f92b35bd2b5aa1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134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Walmart vs Amazon vs Reliance Retail: Supply Chain Capabilities Comparison</w:t>
      </w:r>
    </w:p>
    <w:p w14:paraId="03CB7BD2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Supply Chain Philosophy</w:t>
      </w:r>
      <w:r>
        <w:rPr>
          <w:rFonts w:ascii="inter" w:eastAsia="inter" w:hAnsi="inter" w:cs="inter"/>
          <w:color w:val="000000"/>
        </w:rPr>
        <w:t xml:space="preserve">: Walmart leverages its </w:t>
      </w:r>
      <w:r>
        <w:rPr>
          <w:rFonts w:ascii="inter" w:eastAsia="inter" w:hAnsi="inter" w:cs="inter"/>
          <w:b/>
          <w:color w:val="000000"/>
        </w:rPr>
        <w:t>extensive physical store network</w:t>
      </w:r>
      <w:r>
        <w:rPr>
          <w:rFonts w:ascii="inter" w:eastAsia="inter" w:hAnsi="inter" w:cs="inter"/>
          <w:color w:val="000000"/>
        </w:rPr>
        <w:t xml:space="preserve"> for omnichannel fulfillment, while Amazon focuses on </w:t>
      </w:r>
      <w:r>
        <w:rPr>
          <w:rFonts w:ascii="inter" w:eastAsia="inter" w:hAnsi="inter" w:cs="inter"/>
          <w:b/>
          <w:color w:val="000000"/>
        </w:rPr>
        <w:t>dedicated fulfillment centers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advanced logistics automation</w:t>
      </w:r>
      <w:bookmarkStart w:id="85" w:name="fnref26"/>
      <w:bookmarkEnd w:id="85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bookmarkStart w:id="86" w:name="fnref27"/>
      <w:bookmarkEnd w:id="86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Walmart's approach emphasizes </w:t>
      </w:r>
      <w:r>
        <w:rPr>
          <w:rFonts w:ascii="inter" w:eastAsia="inter" w:hAnsi="inter" w:cs="inter"/>
          <w:b/>
          <w:color w:val="000000"/>
        </w:rPr>
        <w:t>inventory turnover speed</w:t>
      </w:r>
      <w:r>
        <w:rPr>
          <w:rFonts w:ascii="inter" w:eastAsia="inter" w:hAnsi="inter" w:cs="inter"/>
          <w:color w:val="000000"/>
        </w:rPr>
        <w:t xml:space="preserve"> with </w:t>
      </w:r>
      <w:r>
        <w:rPr>
          <w:rFonts w:ascii="inter" w:eastAsia="inter" w:hAnsi="inter" w:cs="inter"/>
          <w:b/>
          <w:color w:val="000000"/>
        </w:rPr>
        <w:t>48-hour cross-docking</w:t>
      </w:r>
      <w:r>
        <w:rPr>
          <w:rFonts w:ascii="inter" w:eastAsia="inter" w:hAnsi="inter" w:cs="inter"/>
          <w:color w:val="000000"/>
        </w:rPr>
        <w:t xml:space="preserve">, whereas Amazon prioritizes </w:t>
      </w:r>
      <w:r>
        <w:rPr>
          <w:rFonts w:ascii="inter" w:eastAsia="inter" w:hAnsi="inter" w:cs="inter"/>
          <w:b/>
          <w:color w:val="000000"/>
        </w:rPr>
        <w:t>last-mile delivery optimization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predictive shipping</w:t>
      </w:r>
      <w:bookmarkStart w:id="87" w:name="fnref26:1"/>
      <w:bookmarkEnd w:id="87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bookmarkStart w:id="88" w:name="fnref27:1"/>
      <w:bookmarkEnd w:id="88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059D60C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Technology Investment</w:t>
      </w:r>
      <w:r>
        <w:rPr>
          <w:rFonts w:ascii="inter" w:eastAsia="inter" w:hAnsi="inter" w:cs="inter"/>
          <w:color w:val="000000"/>
        </w:rPr>
        <w:t xml:space="preserve">: Amazon leads in </w:t>
      </w:r>
      <w:r>
        <w:rPr>
          <w:rFonts w:ascii="inter" w:eastAsia="inter" w:hAnsi="inter" w:cs="inter"/>
          <w:b/>
          <w:color w:val="000000"/>
        </w:rPr>
        <w:t>AI/ML implementation</w:t>
      </w:r>
      <w:r>
        <w:rPr>
          <w:rFonts w:ascii="inter" w:eastAsia="inter" w:hAnsi="inter" w:cs="inter"/>
          <w:color w:val="000000"/>
        </w:rPr>
        <w:t xml:space="preserve"> with </w:t>
      </w:r>
      <w:r>
        <w:rPr>
          <w:rFonts w:ascii="inter" w:eastAsia="inter" w:hAnsi="inter" w:cs="inter"/>
          <w:b/>
          <w:color w:val="000000"/>
        </w:rPr>
        <w:t>520,000+ warehouse robots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AWS cloud infrastructure</w:t>
      </w:r>
      <w:r>
        <w:rPr>
          <w:rFonts w:ascii="inter" w:eastAsia="inter" w:hAnsi="inter" w:cs="inter"/>
          <w:color w:val="000000"/>
        </w:rPr>
        <w:t xml:space="preserve">, while Walmart emphasizes </w:t>
      </w:r>
      <w:r>
        <w:rPr>
          <w:rFonts w:ascii="inter" w:eastAsia="inter" w:hAnsi="inter" w:cs="inter"/>
          <w:b/>
          <w:color w:val="000000"/>
        </w:rPr>
        <w:t>RFID technology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Element AI platform</w:t>
      </w:r>
      <w:r>
        <w:rPr>
          <w:rFonts w:ascii="inter" w:eastAsia="inter" w:hAnsi="inter" w:cs="inter"/>
          <w:color w:val="000000"/>
        </w:rPr>
        <w:t xml:space="preserve"> for </w:t>
      </w:r>
      <w:r>
        <w:rPr>
          <w:rFonts w:ascii="inter" w:eastAsia="inter" w:hAnsi="inter" w:cs="inter"/>
          <w:b/>
          <w:color w:val="000000"/>
        </w:rPr>
        <w:t>supply chain optimization</w:t>
      </w:r>
      <w:bookmarkStart w:id="89" w:name="fnref26:2"/>
      <w:bookmarkEnd w:id="89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bookmarkStart w:id="90" w:name="fnref27:2"/>
      <w:bookmarkEnd w:id="90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Amazon's technology costs are offset by </w:t>
      </w:r>
      <w:r>
        <w:rPr>
          <w:rFonts w:ascii="inter" w:eastAsia="inter" w:hAnsi="inter" w:cs="inter"/>
          <w:b/>
          <w:color w:val="000000"/>
        </w:rPr>
        <w:t>AWS revenue streams</w:t>
      </w:r>
      <w:r>
        <w:rPr>
          <w:rFonts w:ascii="inter" w:eastAsia="inter" w:hAnsi="inter" w:cs="inter"/>
          <w:color w:val="000000"/>
        </w:rPr>
        <w:t xml:space="preserve">, while Walmart focuses on </w:t>
      </w:r>
      <w:r>
        <w:rPr>
          <w:rFonts w:ascii="inter" w:eastAsia="inter" w:hAnsi="inter" w:cs="inter"/>
          <w:b/>
          <w:color w:val="000000"/>
        </w:rPr>
        <w:t>cost-effective, scalable solutions</w:t>
      </w:r>
      <w:bookmarkStart w:id="91" w:name="fnref26:3"/>
      <w:bookmarkEnd w:id="91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bookmarkStart w:id="92" w:name="fnref27:3"/>
      <w:bookmarkEnd w:id="92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1754B07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Walmart vs Reliance Retail: India Market Dynamics</w:t>
      </w:r>
    </w:p>
    <w:p w14:paraId="0BCBF5A8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Market Penetration</w:t>
      </w:r>
      <w:r>
        <w:rPr>
          <w:rFonts w:ascii="inter" w:eastAsia="inter" w:hAnsi="inter" w:cs="inter"/>
          <w:color w:val="000000"/>
        </w:rPr>
        <w:t xml:space="preserve">: Reliance Retail operates </w:t>
      </w:r>
      <w:r>
        <w:rPr>
          <w:rFonts w:ascii="inter" w:eastAsia="inter" w:hAnsi="inter" w:cs="inter"/>
          <w:b/>
          <w:color w:val="000000"/>
        </w:rPr>
        <w:t>18,040 stores</w:t>
      </w:r>
      <w:r>
        <w:rPr>
          <w:rFonts w:ascii="inter" w:eastAsia="inter" w:hAnsi="inter" w:cs="inter"/>
          <w:color w:val="000000"/>
        </w:rPr>
        <w:t xml:space="preserve"> with </w:t>
      </w:r>
      <w:r>
        <w:rPr>
          <w:rFonts w:ascii="inter" w:eastAsia="inter" w:hAnsi="inter" w:cs="inter"/>
          <w:b/>
          <w:color w:val="000000"/>
        </w:rPr>
        <w:t>249 million registered customers</w:t>
      </w:r>
      <w:r>
        <w:rPr>
          <w:rFonts w:ascii="inter" w:eastAsia="inter" w:hAnsi="inter" w:cs="inter"/>
          <w:color w:val="000000"/>
        </w:rPr>
        <w:t xml:space="preserve"> and achieved </w:t>
      </w:r>
      <w:r>
        <w:rPr>
          <w:rFonts w:ascii="inter" w:eastAsia="inter" w:hAnsi="inter" w:cs="inter"/>
          <w:b/>
          <w:color w:val="000000"/>
        </w:rPr>
        <w:t>one billion transactions in FY23</w:t>
      </w:r>
      <w:bookmarkStart w:id="93" w:name="fnref28"/>
      <w:bookmarkEnd w:id="93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The company has invested in </w:t>
      </w:r>
      <w:r>
        <w:rPr>
          <w:rFonts w:ascii="inter" w:eastAsia="inter" w:hAnsi="inter" w:cs="inter"/>
          <w:b/>
          <w:color w:val="000000"/>
        </w:rPr>
        <w:t>12.6 million square feet</w:t>
      </w:r>
      <w:r>
        <w:rPr>
          <w:rFonts w:ascii="inter" w:eastAsia="inter" w:hAnsi="inter" w:cs="inter"/>
          <w:color w:val="000000"/>
        </w:rPr>
        <w:t xml:space="preserve"> of new warehouse space, focusing on </w:t>
      </w:r>
      <w:r>
        <w:rPr>
          <w:rFonts w:ascii="inter" w:eastAsia="inter" w:hAnsi="inter" w:cs="inter"/>
          <w:b/>
          <w:color w:val="000000"/>
        </w:rPr>
        <w:t>Tier 2 and Tier 3 market deepening</w:t>
      </w:r>
      <w:bookmarkStart w:id="94" w:name="fnref28:1"/>
      <w:bookmarkEnd w:id="94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A9BE4A8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Digital Integration</w:t>
      </w:r>
      <w:r>
        <w:rPr>
          <w:rFonts w:ascii="inter" w:eastAsia="inter" w:hAnsi="inter" w:cs="inter"/>
          <w:color w:val="000000"/>
        </w:rPr>
        <w:t xml:space="preserve">: Reliance Retail's </w:t>
      </w:r>
      <w:r>
        <w:rPr>
          <w:rFonts w:ascii="inter" w:eastAsia="inter" w:hAnsi="inter" w:cs="inter"/>
          <w:b/>
          <w:color w:val="000000"/>
        </w:rPr>
        <w:t>digital commerce contributes 18% of revenue</w:t>
      </w:r>
      <w:r>
        <w:rPr>
          <w:rFonts w:ascii="inter" w:eastAsia="inter" w:hAnsi="inter" w:cs="inter"/>
          <w:color w:val="000000"/>
        </w:rPr>
        <w:t xml:space="preserve">, leveraging </w:t>
      </w:r>
      <w:r>
        <w:rPr>
          <w:rFonts w:ascii="inter" w:eastAsia="inter" w:hAnsi="inter" w:cs="inter"/>
          <w:b/>
          <w:color w:val="000000"/>
        </w:rPr>
        <w:t>Jio's digital ecosystem</w:t>
      </w:r>
      <w:r>
        <w:rPr>
          <w:rFonts w:ascii="inter" w:eastAsia="inter" w:hAnsi="inter" w:cs="inter"/>
          <w:color w:val="000000"/>
        </w:rPr>
        <w:t xml:space="preserve"> for </w:t>
      </w:r>
      <w:r>
        <w:rPr>
          <w:rFonts w:ascii="inter" w:eastAsia="inter" w:hAnsi="inter" w:cs="inter"/>
          <w:b/>
          <w:color w:val="000000"/>
        </w:rPr>
        <w:t>mobile-first customer engagement</w:t>
      </w:r>
      <w:bookmarkStart w:id="95" w:name="fnref28:2"/>
      <w:bookmarkEnd w:id="95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Walmart's approach through </w:t>
      </w:r>
      <w:r>
        <w:rPr>
          <w:rFonts w:ascii="inter" w:eastAsia="inter" w:hAnsi="inter" w:cs="inter"/>
          <w:b/>
          <w:color w:val="000000"/>
        </w:rPr>
        <w:t>Flipkart integration</w:t>
      </w:r>
      <w:r>
        <w:rPr>
          <w:rFonts w:ascii="inter" w:eastAsia="inter" w:hAnsi="inter" w:cs="inter"/>
          <w:color w:val="000000"/>
        </w:rPr>
        <w:t xml:space="preserve"> emphasizes </w:t>
      </w:r>
      <w:r>
        <w:rPr>
          <w:rFonts w:ascii="inter" w:eastAsia="inter" w:hAnsi="inter" w:cs="inter"/>
          <w:b/>
          <w:color w:val="000000"/>
        </w:rPr>
        <w:t>e-commerce leadership</w:t>
      </w:r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Fonts w:ascii="inter" w:eastAsia="inter" w:hAnsi="inter" w:cs="inter"/>
          <w:b/>
          <w:color w:val="000000"/>
        </w:rPr>
        <w:t>PhonePe</w:t>
      </w:r>
      <w:proofErr w:type="spellEnd"/>
      <w:r>
        <w:rPr>
          <w:rFonts w:ascii="inter" w:eastAsia="inter" w:hAnsi="inter" w:cs="inter"/>
          <w:b/>
          <w:color w:val="000000"/>
        </w:rPr>
        <w:t xml:space="preserve"> payment solutions</w:t>
      </w:r>
      <w:bookmarkStart w:id="96" w:name="fnref28:3"/>
      <w:bookmarkEnd w:id="96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99FCFF8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Strategic Sourcing Shifts</w:t>
      </w:r>
    </w:p>
    <w:p w14:paraId="42FA3180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Walmart has significantly </w:t>
      </w:r>
      <w:r>
        <w:rPr>
          <w:rFonts w:ascii="inter" w:eastAsia="inter" w:hAnsi="inter" w:cs="inter"/>
          <w:b/>
          <w:color w:val="000000"/>
        </w:rPr>
        <w:t>reduced China dependence</w:t>
      </w:r>
      <w:r>
        <w:rPr>
          <w:rFonts w:ascii="inter" w:eastAsia="inter" w:hAnsi="inter" w:cs="inter"/>
          <w:color w:val="000000"/>
        </w:rPr>
        <w:t xml:space="preserve"> from </w:t>
      </w:r>
      <w:r>
        <w:rPr>
          <w:rFonts w:ascii="inter" w:eastAsia="inter" w:hAnsi="inter" w:cs="inter"/>
          <w:b/>
          <w:color w:val="000000"/>
        </w:rPr>
        <w:t>80% in 2018 to 60% in 2024</w:t>
      </w:r>
      <w:r>
        <w:rPr>
          <w:rFonts w:ascii="inter" w:eastAsia="inter" w:hAnsi="inter" w:cs="inter"/>
          <w:color w:val="000000"/>
        </w:rPr>
        <w:t xml:space="preserve">, while </w:t>
      </w:r>
      <w:r>
        <w:rPr>
          <w:rFonts w:ascii="inter" w:eastAsia="inter" w:hAnsi="inter" w:cs="inter"/>
          <w:b/>
          <w:color w:val="000000"/>
        </w:rPr>
        <w:t>increasing India sourcing from 2% to 25%</w:t>
      </w:r>
      <w:r>
        <w:rPr>
          <w:rFonts w:ascii="inter" w:eastAsia="inter" w:hAnsi="inter" w:cs="inter"/>
          <w:color w:val="000000"/>
        </w:rPr>
        <w:t xml:space="preserve"> during the same period</w:t>
      </w:r>
      <w:bookmarkStart w:id="97" w:name="fnref28:4"/>
      <w:bookmarkEnd w:id="97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bookmarkStart w:id="98" w:name="fnref29"/>
      <w:bookmarkEnd w:id="98"/>
      <w:r>
        <w:fldChar w:fldCharType="begin"/>
      </w:r>
      <w:r>
        <w:instrText>HYPERLINK \l "fn29"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[29]</w:t>
      </w:r>
      <w:r>
        <w:fldChar w:fldCharType="end"/>
      </w:r>
      <w:r>
        <w:rPr>
          <w:rFonts w:ascii="inter" w:eastAsia="inter" w:hAnsi="inter" w:cs="inter"/>
          <w:color w:val="000000"/>
        </w:rPr>
        <w:t>. This strategic shift addresses:</w:t>
      </w:r>
    </w:p>
    <w:p w14:paraId="1349D9EA" w14:textId="77777777" w:rsidR="003D5B38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Rising import costs</w:t>
      </w:r>
      <w:r>
        <w:rPr>
          <w:rFonts w:ascii="inter" w:eastAsia="inter" w:hAnsi="inter" w:cs="inter"/>
          <w:color w:val="000000"/>
        </w:rPr>
        <w:t xml:space="preserve"> from China due to </w:t>
      </w:r>
      <w:r>
        <w:rPr>
          <w:rFonts w:ascii="inter" w:eastAsia="inter" w:hAnsi="inter" w:cs="inter"/>
          <w:b/>
          <w:color w:val="000000"/>
        </w:rPr>
        <w:t>trade tensions</w:t>
      </w:r>
      <w:bookmarkStart w:id="99" w:name="fnref28:5"/>
      <w:bookmarkEnd w:id="99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bookmarkStart w:id="100" w:name="fnref29:1"/>
      <w:bookmarkEnd w:id="100"/>
      <w:r>
        <w:fldChar w:fldCharType="begin"/>
      </w:r>
      <w:r>
        <w:instrText>HYPERLINK \l "fn29"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[29]</w:t>
      </w:r>
      <w:r>
        <w:fldChar w:fldCharType="end"/>
      </w:r>
    </w:p>
    <w:p w14:paraId="13399464" w14:textId="77777777" w:rsidR="003D5B38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Supply chain resilience</w:t>
      </w:r>
      <w:r>
        <w:rPr>
          <w:rFonts w:ascii="inter" w:eastAsia="inter" w:hAnsi="inter" w:cs="inter"/>
          <w:color w:val="000000"/>
        </w:rPr>
        <w:t xml:space="preserve"> through </w:t>
      </w:r>
      <w:r>
        <w:rPr>
          <w:rFonts w:ascii="inter" w:eastAsia="inter" w:hAnsi="inter" w:cs="inter"/>
          <w:b/>
          <w:color w:val="000000"/>
        </w:rPr>
        <w:t>geographical diversification</w:t>
      </w:r>
      <w:bookmarkStart w:id="101" w:name="fnref28:6"/>
      <w:bookmarkEnd w:id="101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bookmarkStart w:id="102" w:name="fnref29:2"/>
      <w:bookmarkEnd w:id="102"/>
      <w:r>
        <w:fldChar w:fldCharType="begin"/>
      </w:r>
      <w:r>
        <w:instrText>HYPERLINK \l "fn29"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[29]</w:t>
      </w:r>
      <w:r>
        <w:fldChar w:fldCharType="end"/>
      </w:r>
    </w:p>
    <w:p w14:paraId="22FE8484" w14:textId="77777777" w:rsidR="003D5B38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Cost optimization</w:t>
      </w:r>
      <w:r>
        <w:rPr>
          <w:rFonts w:ascii="inter" w:eastAsia="inter" w:hAnsi="inter" w:cs="inter"/>
          <w:color w:val="000000"/>
        </w:rPr>
        <w:t xml:space="preserve"> through </w:t>
      </w:r>
      <w:r>
        <w:rPr>
          <w:rFonts w:ascii="inter" w:eastAsia="inter" w:hAnsi="inter" w:cs="inter"/>
          <w:b/>
          <w:color w:val="000000"/>
        </w:rPr>
        <w:t>competitive sourcing</w:t>
      </w:r>
      <w:bookmarkStart w:id="103" w:name="fnref28:7"/>
      <w:bookmarkEnd w:id="103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bookmarkStart w:id="104" w:name="fnref29:3"/>
      <w:bookmarkEnd w:id="104"/>
      <w:r>
        <w:fldChar w:fldCharType="begin"/>
      </w:r>
      <w:r>
        <w:instrText>HYPERLINK \l "fn29"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[29]</w:t>
      </w:r>
      <w:r>
        <w:fldChar w:fldCharType="end"/>
      </w:r>
    </w:p>
    <w:p w14:paraId="192E7AAC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Strategic Recommendations for Walmart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Sparkathon</w:t>
      </w:r>
      <w:proofErr w:type="spellEnd"/>
    </w:p>
    <w:p w14:paraId="2724CD3C" w14:textId="77777777" w:rsidR="003D5B3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High-Impact Innovation Areas</w:t>
      </w:r>
    </w:p>
    <w:p w14:paraId="49E24BD7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AI-Powered Demand Sensing</w:t>
      </w:r>
      <w:r>
        <w:rPr>
          <w:rFonts w:ascii="inter" w:eastAsia="inter" w:hAnsi="inter" w:cs="inter"/>
          <w:color w:val="000000"/>
        </w:rPr>
        <w:t xml:space="preserve">: Develop </w:t>
      </w:r>
      <w:r>
        <w:rPr>
          <w:rFonts w:ascii="inter" w:eastAsia="inter" w:hAnsi="inter" w:cs="inter"/>
          <w:b/>
          <w:color w:val="000000"/>
        </w:rPr>
        <w:t>advanced algorithms</w:t>
      </w:r>
      <w:r>
        <w:rPr>
          <w:rFonts w:ascii="inter" w:eastAsia="inter" w:hAnsi="inter" w:cs="inter"/>
          <w:color w:val="000000"/>
        </w:rPr>
        <w:t xml:space="preserve"> that combine </w:t>
      </w:r>
      <w:r>
        <w:rPr>
          <w:rFonts w:ascii="inter" w:eastAsia="inter" w:hAnsi="inter" w:cs="inter"/>
          <w:b/>
          <w:color w:val="000000"/>
        </w:rPr>
        <w:t>IoT sensor data</w:t>
      </w:r>
      <w:r>
        <w:rPr>
          <w:rFonts w:ascii="inter" w:eastAsia="inter" w:hAnsi="inter" w:cs="inter"/>
          <w:color w:val="000000"/>
        </w:rPr>
        <w:t xml:space="preserve"> from stores with </w:t>
      </w:r>
      <w:r>
        <w:rPr>
          <w:rFonts w:ascii="inter" w:eastAsia="inter" w:hAnsi="inter" w:cs="inter"/>
          <w:b/>
          <w:color w:val="000000"/>
        </w:rPr>
        <w:t>external data sources</w:t>
      </w:r>
      <w:r>
        <w:rPr>
          <w:rFonts w:ascii="inter" w:eastAsia="inter" w:hAnsi="inter" w:cs="inter"/>
          <w:color w:val="000000"/>
        </w:rPr>
        <w:t xml:space="preserve"> (weather, social media, local events) for </w:t>
      </w:r>
      <w:r>
        <w:rPr>
          <w:rFonts w:ascii="inter" w:eastAsia="inter" w:hAnsi="inter" w:cs="inter"/>
          <w:b/>
          <w:color w:val="000000"/>
        </w:rPr>
        <w:t>hyperlocal demand prediction</w:t>
      </w:r>
      <w:bookmarkStart w:id="105" w:name="fnref30"/>
      <w:bookmarkEnd w:id="105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106" w:name="fnref31"/>
      <w:bookmarkEnd w:id="106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This addresses Walmart's need for </w:t>
      </w:r>
      <w:r>
        <w:rPr>
          <w:rFonts w:ascii="inter" w:eastAsia="inter" w:hAnsi="inter" w:cs="inter"/>
          <w:b/>
          <w:color w:val="000000"/>
        </w:rPr>
        <w:t>more accurate inventory planning</w:t>
      </w:r>
      <w:r>
        <w:rPr>
          <w:rFonts w:ascii="inter" w:eastAsia="inter" w:hAnsi="inter" w:cs="inter"/>
          <w:color w:val="000000"/>
        </w:rPr>
        <w:t xml:space="preserve"> in </w:t>
      </w:r>
      <w:r>
        <w:rPr>
          <w:rFonts w:ascii="inter" w:eastAsia="inter" w:hAnsi="inter" w:cs="inter"/>
          <w:b/>
          <w:color w:val="000000"/>
        </w:rPr>
        <w:t>volatile market conditions</w:t>
      </w:r>
      <w:bookmarkStart w:id="107" w:name="fnref30:1"/>
      <w:bookmarkEnd w:id="107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108" w:name="fnref31:1"/>
      <w:bookmarkEnd w:id="108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984572B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Sustainable Packaging Intelligence</w:t>
      </w:r>
      <w:r>
        <w:rPr>
          <w:rFonts w:ascii="inter" w:eastAsia="inter" w:hAnsi="inter" w:cs="inter"/>
          <w:color w:val="000000"/>
        </w:rPr>
        <w:t xml:space="preserve">: Create </w:t>
      </w:r>
      <w:r>
        <w:rPr>
          <w:rFonts w:ascii="inter" w:eastAsia="inter" w:hAnsi="inter" w:cs="inter"/>
          <w:b/>
          <w:color w:val="000000"/>
        </w:rPr>
        <w:t>AI-driven solutions</w:t>
      </w:r>
      <w:r>
        <w:rPr>
          <w:rFonts w:ascii="inter" w:eastAsia="inter" w:hAnsi="inter" w:cs="inter"/>
          <w:color w:val="000000"/>
        </w:rPr>
        <w:t xml:space="preserve"> that optimize </w:t>
      </w:r>
      <w:r>
        <w:rPr>
          <w:rFonts w:ascii="inter" w:eastAsia="inter" w:hAnsi="inter" w:cs="inter"/>
          <w:b/>
          <w:color w:val="000000"/>
        </w:rPr>
        <w:t>packaging materials and sizes</w:t>
      </w:r>
      <w:r>
        <w:rPr>
          <w:rFonts w:ascii="inter" w:eastAsia="inter" w:hAnsi="inter" w:cs="inter"/>
          <w:color w:val="000000"/>
        </w:rPr>
        <w:t xml:space="preserve"> based on </w:t>
      </w:r>
      <w:r>
        <w:rPr>
          <w:rFonts w:ascii="inter" w:eastAsia="inter" w:hAnsi="inter" w:cs="inter"/>
          <w:b/>
          <w:color w:val="000000"/>
        </w:rPr>
        <w:t>product characteristics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b/>
          <w:color w:val="000000"/>
        </w:rPr>
        <w:t>transportation modes</w:t>
      </w:r>
      <w:r>
        <w:rPr>
          <w:rFonts w:ascii="inter" w:eastAsia="inter" w:hAnsi="inter" w:cs="inter"/>
          <w:color w:val="000000"/>
        </w:rPr>
        <w:t xml:space="preserve">, and </w:t>
      </w:r>
      <w:r>
        <w:rPr>
          <w:rFonts w:ascii="inter" w:eastAsia="inter" w:hAnsi="inter" w:cs="inter"/>
          <w:b/>
          <w:color w:val="000000"/>
        </w:rPr>
        <w:t>environmental impact assessment</w:t>
      </w:r>
      <w:bookmarkStart w:id="109" w:name="fnref30:2"/>
      <w:bookmarkEnd w:id="109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110" w:name="fnref31:2"/>
      <w:bookmarkEnd w:id="110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This supports Walmart's </w:t>
      </w:r>
      <w:r>
        <w:rPr>
          <w:rFonts w:ascii="inter" w:eastAsia="inter" w:hAnsi="inter" w:cs="inter"/>
          <w:b/>
          <w:color w:val="000000"/>
        </w:rPr>
        <w:t>Project Gigaton</w:t>
      </w:r>
      <w:r>
        <w:rPr>
          <w:rFonts w:ascii="inter" w:eastAsia="inter" w:hAnsi="inter" w:cs="inter"/>
          <w:color w:val="000000"/>
        </w:rPr>
        <w:t xml:space="preserve"> goals and </w:t>
      </w:r>
      <w:r>
        <w:rPr>
          <w:rFonts w:ascii="inter" w:eastAsia="inter" w:hAnsi="inter" w:cs="inter"/>
          <w:b/>
          <w:color w:val="000000"/>
        </w:rPr>
        <w:t>operational cost reduction</w:t>
      </w:r>
      <w:bookmarkStart w:id="111" w:name="fnref30:3"/>
      <w:bookmarkEnd w:id="111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112" w:name="fnref31:3"/>
      <w:bookmarkEnd w:id="112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510BADA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Supply Chain Resilience Modeling</w:t>
      </w:r>
      <w:r>
        <w:rPr>
          <w:rFonts w:ascii="inter" w:eastAsia="inter" w:hAnsi="inter" w:cs="inter"/>
          <w:color w:val="000000"/>
        </w:rPr>
        <w:t xml:space="preserve">: Build </w:t>
      </w:r>
      <w:r>
        <w:rPr>
          <w:rFonts w:ascii="inter" w:eastAsia="inter" w:hAnsi="inter" w:cs="inter"/>
          <w:b/>
          <w:color w:val="000000"/>
        </w:rPr>
        <w:t>predictive models</w:t>
      </w:r>
      <w:r>
        <w:rPr>
          <w:rFonts w:ascii="inter" w:eastAsia="inter" w:hAnsi="inter" w:cs="inter"/>
          <w:color w:val="000000"/>
        </w:rPr>
        <w:t xml:space="preserve"> that simulate </w:t>
      </w:r>
      <w:r>
        <w:rPr>
          <w:rFonts w:ascii="inter" w:eastAsia="inter" w:hAnsi="inter" w:cs="inter"/>
          <w:b/>
          <w:color w:val="000000"/>
        </w:rPr>
        <w:t>supply chain disruptions</w:t>
      </w:r>
      <w:r>
        <w:rPr>
          <w:rFonts w:ascii="inter" w:eastAsia="inter" w:hAnsi="inter" w:cs="inter"/>
          <w:color w:val="000000"/>
        </w:rPr>
        <w:t xml:space="preserve"> and automatically suggest </w:t>
      </w:r>
      <w:r>
        <w:rPr>
          <w:rFonts w:ascii="inter" w:eastAsia="inter" w:hAnsi="inter" w:cs="inter"/>
          <w:b/>
          <w:color w:val="000000"/>
        </w:rPr>
        <w:t>alternative sourcing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routing strategies</w:t>
      </w:r>
      <w:bookmarkStart w:id="113" w:name="fnref30:4"/>
      <w:bookmarkEnd w:id="113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114" w:name="fnref31:4"/>
      <w:bookmarkEnd w:id="114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This addresses Walmart's ongoing challenges with </w:t>
      </w:r>
      <w:r>
        <w:rPr>
          <w:rFonts w:ascii="inter" w:eastAsia="inter" w:hAnsi="inter" w:cs="inter"/>
          <w:b/>
          <w:color w:val="000000"/>
        </w:rPr>
        <w:t>global supply chain volatility</w:t>
      </w:r>
      <w:bookmarkStart w:id="115" w:name="fnref30:5"/>
      <w:bookmarkEnd w:id="115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116" w:name="fnref31:5"/>
      <w:bookmarkEnd w:id="116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DDD19CE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Rural Market Penetration Technology</w:t>
      </w:r>
      <w:r>
        <w:rPr>
          <w:rFonts w:ascii="inter" w:eastAsia="inter" w:hAnsi="inter" w:cs="inter"/>
          <w:color w:val="000000"/>
        </w:rPr>
        <w:t xml:space="preserve">: Develop </w:t>
      </w:r>
      <w:r>
        <w:rPr>
          <w:rFonts w:ascii="inter" w:eastAsia="inter" w:hAnsi="inter" w:cs="inter"/>
          <w:b/>
          <w:color w:val="000000"/>
        </w:rPr>
        <w:t>technology solutions</w:t>
      </w:r>
      <w:r>
        <w:rPr>
          <w:rFonts w:ascii="inter" w:eastAsia="inter" w:hAnsi="inter" w:cs="inter"/>
          <w:color w:val="000000"/>
        </w:rPr>
        <w:t xml:space="preserve"> that bridge the gap between </w:t>
      </w:r>
      <w:r>
        <w:rPr>
          <w:rFonts w:ascii="inter" w:eastAsia="inter" w:hAnsi="inter" w:cs="inter"/>
          <w:b/>
          <w:color w:val="000000"/>
        </w:rPr>
        <w:t>smallholder farmers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Walmart's distribution network</w:t>
      </w:r>
      <w:r>
        <w:rPr>
          <w:rFonts w:ascii="inter" w:eastAsia="inter" w:hAnsi="inter" w:cs="inter"/>
          <w:color w:val="000000"/>
        </w:rPr>
        <w:t xml:space="preserve">, potentially using </w:t>
      </w:r>
      <w:r>
        <w:rPr>
          <w:rFonts w:ascii="inter" w:eastAsia="inter" w:hAnsi="inter" w:cs="inter"/>
          <w:b/>
          <w:color w:val="000000"/>
        </w:rPr>
        <w:t>blockchain for transparency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fair pricing mechanisms</w:t>
      </w:r>
      <w:bookmarkStart w:id="117" w:name="fnref30:6"/>
      <w:bookmarkEnd w:id="117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118" w:name="fnref31:6"/>
      <w:bookmarkEnd w:id="118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This supports Walmart's </w:t>
      </w:r>
      <w:r>
        <w:rPr>
          <w:rFonts w:ascii="inter" w:eastAsia="inter" w:hAnsi="inter" w:cs="inter"/>
          <w:b/>
          <w:color w:val="000000"/>
        </w:rPr>
        <w:t>India sourcing expansion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supplier development goals</w:t>
      </w:r>
      <w:bookmarkStart w:id="119" w:name="fnref30:7"/>
      <w:bookmarkEnd w:id="119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120" w:name="fnref31:7"/>
      <w:bookmarkEnd w:id="120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633E129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Carbon Footprint Optimization</w:t>
      </w:r>
      <w:r>
        <w:rPr>
          <w:rFonts w:ascii="inter" w:eastAsia="inter" w:hAnsi="inter" w:cs="inter"/>
          <w:color w:val="000000"/>
        </w:rPr>
        <w:t xml:space="preserve">: Create </w:t>
      </w:r>
      <w:r>
        <w:rPr>
          <w:rFonts w:ascii="inter" w:eastAsia="inter" w:hAnsi="inter" w:cs="inter"/>
          <w:b/>
          <w:color w:val="000000"/>
        </w:rPr>
        <w:t>real-time carbon tracking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optimization tools</w:t>
      </w:r>
      <w:r>
        <w:rPr>
          <w:rFonts w:ascii="inter" w:eastAsia="inter" w:hAnsi="inter" w:cs="inter"/>
          <w:color w:val="000000"/>
        </w:rPr>
        <w:t xml:space="preserve"> that help achieve </w:t>
      </w:r>
      <w:r>
        <w:rPr>
          <w:rFonts w:ascii="inter" w:eastAsia="inter" w:hAnsi="inter" w:cs="inter"/>
          <w:b/>
          <w:color w:val="000000"/>
        </w:rPr>
        <w:t>Project Gigaton</w:t>
      </w:r>
      <w:r>
        <w:rPr>
          <w:rFonts w:ascii="inter" w:eastAsia="inter" w:hAnsi="inter" w:cs="inter"/>
          <w:color w:val="000000"/>
        </w:rPr>
        <w:t xml:space="preserve"> goals while maintaining </w:t>
      </w:r>
      <w:r>
        <w:rPr>
          <w:rFonts w:ascii="inter" w:eastAsia="inter" w:hAnsi="inter" w:cs="inter"/>
          <w:b/>
          <w:color w:val="000000"/>
        </w:rPr>
        <w:t>cost efficiency</w:t>
      </w:r>
      <w:r>
        <w:rPr>
          <w:rFonts w:ascii="inter" w:eastAsia="inter" w:hAnsi="inter" w:cs="inter"/>
          <w:color w:val="000000"/>
        </w:rPr>
        <w:t xml:space="preserve"> across </w:t>
      </w:r>
      <w:r>
        <w:rPr>
          <w:rFonts w:ascii="inter" w:eastAsia="inter" w:hAnsi="inter" w:cs="inter"/>
          <w:b/>
          <w:color w:val="000000"/>
        </w:rPr>
        <w:t>global operations</w:t>
      </w:r>
      <w:bookmarkStart w:id="121" w:name="fnref30:8"/>
      <w:bookmarkEnd w:id="121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122" w:name="fnref31:8"/>
      <w:bookmarkEnd w:id="122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This addresses Walmart's </w:t>
      </w:r>
      <w:r>
        <w:rPr>
          <w:rFonts w:ascii="inter" w:eastAsia="inter" w:hAnsi="inter" w:cs="inter"/>
          <w:b/>
          <w:color w:val="000000"/>
        </w:rPr>
        <w:t>sustainability commitments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regulatory compliance</w:t>
      </w:r>
      <w:r>
        <w:rPr>
          <w:rFonts w:ascii="inter" w:eastAsia="inter" w:hAnsi="inter" w:cs="inter"/>
          <w:color w:val="000000"/>
        </w:rPr>
        <w:t xml:space="preserve"> requirements</w:t>
      </w:r>
      <w:bookmarkStart w:id="123" w:name="fnref30:9"/>
      <w:bookmarkEnd w:id="123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124" w:name="fnref31:9"/>
      <w:bookmarkEnd w:id="124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F5195E6" w14:textId="77777777" w:rsidR="003D5B3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The transformation of Walmart's supply chain demonstrates how traditional retailers can leverage </w:t>
      </w:r>
      <w:r>
        <w:rPr>
          <w:rFonts w:ascii="inter" w:eastAsia="inter" w:hAnsi="inter" w:cs="inter"/>
          <w:b/>
          <w:color w:val="000000"/>
        </w:rPr>
        <w:t>digital innovation</w:t>
      </w:r>
      <w:r>
        <w:rPr>
          <w:rFonts w:ascii="inter" w:eastAsia="inter" w:hAnsi="inter" w:cs="inter"/>
          <w:color w:val="000000"/>
        </w:rPr>
        <w:t xml:space="preserve"> to compete effectively in the modern retail landscape while maintaining </w:t>
      </w:r>
      <w:r>
        <w:rPr>
          <w:rFonts w:ascii="inter" w:eastAsia="inter" w:hAnsi="inter" w:cs="inter"/>
          <w:b/>
          <w:color w:val="000000"/>
        </w:rPr>
        <w:t>operational excellence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b/>
          <w:color w:val="000000"/>
        </w:rPr>
        <w:t>sustainability leadership</w:t>
      </w:r>
      <w:r>
        <w:rPr>
          <w:rFonts w:ascii="inter" w:eastAsia="inter" w:hAnsi="inter" w:cs="inter"/>
          <w:color w:val="000000"/>
        </w:rPr>
        <w:t xml:space="preserve">, and </w:t>
      </w:r>
      <w:r>
        <w:rPr>
          <w:rFonts w:ascii="inter" w:eastAsia="inter" w:hAnsi="inter" w:cs="inter"/>
          <w:b/>
          <w:color w:val="000000"/>
        </w:rPr>
        <w:t>global scale advantages</w:t>
      </w:r>
      <w:r>
        <w:rPr>
          <w:rFonts w:ascii="inter" w:eastAsia="inter" w:hAnsi="inter" w:cs="inter"/>
          <w:color w:val="000000"/>
        </w:rPr>
        <w:t>.</w:t>
      </w:r>
    </w:p>
    <w:p w14:paraId="47F04E47" w14:textId="77777777" w:rsidR="003D5B38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68F7DCB2" w14:textId="77777777" w:rsidR="003D5B3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0E234F6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25" w:name="fn1"/>
    <w:bookmarkEnd w:id="125"/>
    <w:p w14:paraId="07DA8FE1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"https://www.grocerydoppio.com/articles/walmart-2024-25-a-six-pillar-roadmap-to-digital-retail-dominance"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https://www.grocerydoppio.com/articles/walmart-2024-25-a-six-pillar-roadmap-to-digital-retail-dominance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</w:t>
      </w:r>
    </w:p>
    <w:bookmarkStart w:id="126" w:name="fn2"/>
    <w:bookmarkEnd w:id="126"/>
    <w:p w14:paraId="66CE5DD6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"https://www.supermarketnews.com/grocery-technology/walmart-is-still-the-king-of-tech"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https://www.supermarketnews.com/grocery-technology/walmart-is-still-the-king-of-tech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127" w:name="fn3"/>
    <w:bookmarkEnd w:id="127"/>
    <w:p w14:paraId="15F2D64D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"https://www.warehouseautomation.ca/news/walmart-automation-master-plan"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https://www.warehouseautomation.ca/news/walmart-automation-master-plan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128" w:name="fn4"/>
    <w:bookmarkEnd w:id="128"/>
    <w:p w14:paraId="20140F9B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"https://litcommerce.com/blog/walmart-supply-chain/"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https://litcommerce.com/blog/walmart-supply-chain/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29" w:name="fn5"/>
    <w:bookmarkEnd w:id="129"/>
    <w:p w14:paraId="3CA779A9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"https://corporate.walmart.com/news/2025/06/24/walmart-unveils-new-ai-powered-tools-to-empower-1-5-million-associates"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https://corporate.walmart.com/news/2025/06/24/walmart-unveils-new-ai-powered-tools-to-empower-1-5-million-associates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30" w:name="fn6"/>
    <w:bookmarkEnd w:id="130"/>
    <w:p w14:paraId="7FF325C0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"https://www.supermarketnews.com/grocery-technology/walmart-upgrades-regional-distribution-centers-with-high-tech-automation"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https://www.supermarketnews.com/grocery-technology/walmart-upgrades-regional-distribution-centers-with-high-tech-automation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31" w:name="fn7"/>
    <w:bookmarkEnd w:id="131"/>
    <w:p w14:paraId="2DFC4364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"https://iprjb.org/journals/index.php/IJSCM/article/view/3311"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https://iprjb.org/journals/index.php/IJSCM/article/view/3311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</w:t>
      </w:r>
    </w:p>
    <w:bookmarkStart w:id="132" w:name="fn8"/>
    <w:bookmarkEnd w:id="132"/>
    <w:p w14:paraId="41B22AEB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"https://www.forbes.com/sites/walterloeb/2024/01/15/walmart-unveils-latest-tech-tools/"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https://www.forbes.com/sites/walterloeb/2024/01/15/walmart-unveils-latest-tech-tools/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33" w:name="fn9"/>
    <w:bookmarkEnd w:id="133"/>
    <w:p w14:paraId="6B25602C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"https://www.digitalcommerce360.com/2025/04/01/walmart-cropin-ai-supply-chain-agriculture/"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https://www.digitalcommerce360.com/2025/04/01/walmart-cropin-ai-supply-chain-agriculture/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4" w:name="fn10"/>
    <w:bookmarkEnd w:id="134"/>
    <w:p w14:paraId="13E759EB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"https://corporate.walmart.com/news/2025/06/24/walmart-celebrates-more-than-20-years-in-india-with-showcase-of-innovation-growth-and-partnerships"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https://corporate.walmart.com/news/2025/06/24/walmart-celebrates-more-than-20-years-in-india-with-showcase-of-innovation-growth-and-partnerships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35" w:name="fn11"/>
    <w:bookmarkEnd w:id="135"/>
    <w:p w14:paraId="2D714F6F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"https://inc42.com/buzz/is-walmart-demerging-flipkart-and-phonepe-to-enter-digital-payments-market/"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https://inc42.com/buzz/is-walmart-demerging-flipkart-and-phonepe-to-enter-digital-payments-market/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36" w:name="fn12"/>
    <w:bookmarkEnd w:id="136"/>
    <w:p w14:paraId="6F011E9A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"https://jnao-nu.com/Vol.%2015,%20Issue.%2001,%20January-June%20:%202024/101.15.pdf"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https://jnao-nu.com/Vol. 15, Issue. 01, January-June : 2024/101.15.pdf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7" w:name="fn13"/>
    <w:bookmarkEnd w:id="137"/>
    <w:p w14:paraId="18FFEC83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"https://iisc.ac.in/events/walmart-launches-center-for-tech-excellence-at-indian-institute-of-science-iisc/"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https://iisc.ac.in/events/walmart-launches-center-for-tech-excellence-at-indian-institute-of-science-iisc/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38" w:name="fn14"/>
    <w:bookmarkEnd w:id="138"/>
    <w:p w14:paraId="2D212D17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"https://yourstory.com/2018/04/phonepe-myntra-can-help-walmart-score-battle-amazon"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https://yourstory.com/2018/04/phonepe-myntra-can-help-walmart-score-battle-amazon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9" w:name="fn15"/>
    <w:bookmarkEnd w:id="139"/>
    <w:p w14:paraId="6CCB9A7A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"https://economictimes.com/small-biz/entrepreneurship/walmart-announces-pilots-with-indian-startups-to-help-enhance-supply-chain-resilience/articleshow/117386011.cms"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https://economictimes.com/small-biz/entrepreneurship/walmart-announces-pilots-with-indian-startups-to-help-enhance-supply-chain-resilience/articleshow/117386011.cms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40" w:name="fn16"/>
    <w:bookmarkEnd w:id="140"/>
    <w:p w14:paraId="59F23354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"https://tech.walmart.com/content/walmart-global-tech/en_us.html"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https://tech.walmart.com/content/walmart-global-tech/en_us.html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41" w:name="fn17"/>
    <w:bookmarkEnd w:id="141"/>
    <w:p w14:paraId="3BA804D8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"https://www.pymnts.com/supply-chain/2024/walmart-ai-helps-create-ready-for-anything-supply-chains/"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https://www.pymnts.com/supply-chain/2024/walmart-ai-helps-create-ready-for-anything-supply-chains/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2" w:name="fn18"/>
    <w:bookmarkEnd w:id="142"/>
    <w:p w14:paraId="37CE9874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lastRenderedPageBreak/>
        <w:fldChar w:fldCharType="begin"/>
      </w:r>
      <w:r>
        <w:instrText>HYPERLINK "https://siliconangle.com/2024/03/12/walmart-element-ai-supercloud6/"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https://siliconangle.com/2024/03/12/walmart-element-ai-supercloud6/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43" w:name="fn19"/>
    <w:bookmarkEnd w:id="143"/>
    <w:p w14:paraId="0BBB66A5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"https://www.tran-sights.com/blogs/post/walmart-s-transformation-through-data-analytics"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https://www.tran-sights.com/blogs/post/walmart-s-transformation-through-data-analytics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44" w:name="fn20"/>
    <w:bookmarkEnd w:id="144"/>
    <w:p w14:paraId="2F5D8CE0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"https://tech.walmart.com/content/walmart-global-tech/en_us/blog/post/walmarts-element-a-machine-learning-platform-like-no-other.html"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https://tech.walmart.com/content/walmart-global-tech/en_us/blog/post/walmarts-element-a-machine-learning-platform-like-no-other.html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45" w:name="fn21"/>
    <w:bookmarkEnd w:id="145"/>
    <w:p w14:paraId="32F24B69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"https://venturebeat.com/ai/walmart-ai-foundry-ships-first-apps-3m-daily-queries-67-faster-planning/"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https://venturebeat.com/ai/walmart-ai-foundry-ships-first-apps-3m-daily-queries-67-faster-planning/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46" w:name="fn22"/>
    <w:bookmarkEnd w:id="146"/>
    <w:p w14:paraId="1443D36A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"https://ruralhandmade.com/blog/predictive-models-for-forecasting-used-by-the-big-box"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https://ruralhandmade.com/blog/predictive-models-for-forecasting-used-by-the-big-box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47" w:name="fn23"/>
    <w:bookmarkEnd w:id="147"/>
    <w:p w14:paraId="09123BF0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"https://ctomagazine.com/walmart-uses-ai-to-make-shopping-better-for-millions/"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https://ctomagazine.com/walmart-uses-ai-to-make-shopping-better-for-millions/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8" w:name="fn24"/>
    <w:bookmarkEnd w:id="148"/>
    <w:p w14:paraId="1B922308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"https://www.inbenta.com/ai-this-week/walmart-introduces-cutting-edge-ai-tools-to-enhance-customer-experience/"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https://www.inbenta.com/ai-this-week/walmart-introduces-cutting-edge-ai-tools-to-enhance-customer-experience/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9" w:name="fn25"/>
    <w:bookmarkEnd w:id="149"/>
    <w:p w14:paraId="5056B043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"https://www.linkedin.com/pulse/strategies-managing-sustainable-digitally-enhanced-supply-shenavar-ylkce"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https://www.linkedin.com/pulse/strategies-managing-sustainable-digitally-enhanced-supply-shenavar-ylkce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50" w:name="fn26"/>
    <w:bookmarkEnd w:id="150"/>
    <w:p w14:paraId="28B4E9AF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"https://www.supplychaindive.com/news/walmart-project-gigaton-scope-3-supplier-emissions-6-years-early/708192/"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https://www.supplychaindive.com/news/walmart-project-gigaton-scope-3-supplier-emissions-6-years-early/708192/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51" w:name="fn27"/>
    <w:bookmarkEnd w:id="151"/>
    <w:p w14:paraId="3F75B544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"https://www.joneselitelogistics.com/blog/how-walmart-is-leading-the-way-for-sustainable-warehousing/"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https://www.joneselitelogistics.com/blog/how-walmart-is-leading-the-way-for-sustainable-warehousing/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52" w:name="fn28"/>
    <w:bookmarkEnd w:id="152"/>
    <w:p w14:paraId="21B7D19D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"https://nrf.com/blog/walmart-provides-peek-connected-sustainable-supply-chain"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https://nrf.com/blog/walmart-provides-peek-connected-sustainable-supply-chain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</w:t>
      </w:r>
    </w:p>
    <w:bookmarkStart w:id="153" w:name="fn29"/>
    <w:bookmarkEnd w:id="153"/>
    <w:p w14:paraId="23F13AB2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"https://business.edf.org/insights/walmart-project-gigaton-win-shows-how-to-cut-emissions-with-speed-scale/"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https://business.edf.org/insights/walmart-project-gigaton-win-shows-how-to-cut-emissions-with-speed-scale/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54" w:name="fn30"/>
    <w:bookmarkEnd w:id="154"/>
    <w:p w14:paraId="78657D27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"https://www.supplychaindive.com/news/walmart-suppliers-renewable-energy-sustainability-ppa-utility/634536/"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https://www.supplychaindive.com/news/walmart-suppliers-renewable-energy-sustainability-ppa-utility/634536/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</w:t>
      </w:r>
    </w:p>
    <w:bookmarkStart w:id="155" w:name="fn31"/>
    <w:bookmarkEnd w:id="155"/>
    <w:p w14:paraId="687F2DBD" w14:textId="77777777" w:rsidR="003D5B38" w:rsidRDefault="00000000">
      <w:pPr>
        <w:numPr>
          <w:ilvl w:val="0"/>
          <w:numId w:val="19"/>
        </w:numPr>
        <w:spacing w:after="210" w:line="360" w:lineRule="auto"/>
      </w:pPr>
      <w:r>
        <w:fldChar w:fldCharType="begin"/>
      </w:r>
      <w:r>
        <w:instrText>HYPERLINK "https://www.walmartsustainabilityhub.com/sustainable-products"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https://www.walmartsustainabilityhub.com/sustainable-products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</w:t>
      </w:r>
    </w:p>
    <w:sectPr w:rsidR="003D5B3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27A9"/>
    <w:multiLevelType w:val="hybridMultilevel"/>
    <w:tmpl w:val="7DF6B4F6"/>
    <w:lvl w:ilvl="0" w:tplc="C468797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2362004">
      <w:numFmt w:val="decimal"/>
      <w:lvlText w:val=""/>
      <w:lvlJc w:val="left"/>
    </w:lvl>
    <w:lvl w:ilvl="2" w:tplc="B9824A34">
      <w:numFmt w:val="decimal"/>
      <w:lvlText w:val=""/>
      <w:lvlJc w:val="left"/>
    </w:lvl>
    <w:lvl w:ilvl="3" w:tplc="36F47600">
      <w:numFmt w:val="decimal"/>
      <w:lvlText w:val=""/>
      <w:lvlJc w:val="left"/>
    </w:lvl>
    <w:lvl w:ilvl="4" w:tplc="4A064EEC">
      <w:numFmt w:val="decimal"/>
      <w:lvlText w:val=""/>
      <w:lvlJc w:val="left"/>
    </w:lvl>
    <w:lvl w:ilvl="5" w:tplc="0E9821B0">
      <w:numFmt w:val="decimal"/>
      <w:lvlText w:val=""/>
      <w:lvlJc w:val="left"/>
    </w:lvl>
    <w:lvl w:ilvl="6" w:tplc="CB2A9644">
      <w:numFmt w:val="decimal"/>
      <w:lvlText w:val=""/>
      <w:lvlJc w:val="left"/>
    </w:lvl>
    <w:lvl w:ilvl="7" w:tplc="3B7E9988">
      <w:numFmt w:val="decimal"/>
      <w:lvlText w:val=""/>
      <w:lvlJc w:val="left"/>
    </w:lvl>
    <w:lvl w:ilvl="8" w:tplc="902A2362">
      <w:numFmt w:val="decimal"/>
      <w:lvlText w:val=""/>
      <w:lvlJc w:val="left"/>
    </w:lvl>
  </w:abstractNum>
  <w:abstractNum w:abstractNumId="1" w15:restartNumberingAfterBreak="0">
    <w:nsid w:val="07917F84"/>
    <w:multiLevelType w:val="hybridMultilevel"/>
    <w:tmpl w:val="6ACEFB72"/>
    <w:lvl w:ilvl="0" w:tplc="E3FE0E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F0B044">
      <w:numFmt w:val="decimal"/>
      <w:lvlText w:val=""/>
      <w:lvlJc w:val="left"/>
    </w:lvl>
    <w:lvl w:ilvl="2" w:tplc="91283D16">
      <w:numFmt w:val="decimal"/>
      <w:lvlText w:val=""/>
      <w:lvlJc w:val="left"/>
    </w:lvl>
    <w:lvl w:ilvl="3" w:tplc="F2ECF094">
      <w:numFmt w:val="decimal"/>
      <w:lvlText w:val=""/>
      <w:lvlJc w:val="left"/>
    </w:lvl>
    <w:lvl w:ilvl="4" w:tplc="223A6508">
      <w:numFmt w:val="decimal"/>
      <w:lvlText w:val=""/>
      <w:lvlJc w:val="left"/>
    </w:lvl>
    <w:lvl w:ilvl="5" w:tplc="64663C52">
      <w:numFmt w:val="decimal"/>
      <w:lvlText w:val=""/>
      <w:lvlJc w:val="left"/>
    </w:lvl>
    <w:lvl w:ilvl="6" w:tplc="812E5ADC">
      <w:numFmt w:val="decimal"/>
      <w:lvlText w:val=""/>
      <w:lvlJc w:val="left"/>
    </w:lvl>
    <w:lvl w:ilvl="7" w:tplc="060C70D0">
      <w:numFmt w:val="decimal"/>
      <w:lvlText w:val=""/>
      <w:lvlJc w:val="left"/>
    </w:lvl>
    <w:lvl w:ilvl="8" w:tplc="414EAB26">
      <w:numFmt w:val="decimal"/>
      <w:lvlText w:val=""/>
      <w:lvlJc w:val="left"/>
    </w:lvl>
  </w:abstractNum>
  <w:abstractNum w:abstractNumId="2" w15:restartNumberingAfterBreak="0">
    <w:nsid w:val="2C7B2436"/>
    <w:multiLevelType w:val="hybridMultilevel"/>
    <w:tmpl w:val="DBE69358"/>
    <w:lvl w:ilvl="0" w:tplc="2782EA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0A2B672">
      <w:numFmt w:val="decimal"/>
      <w:lvlText w:val=""/>
      <w:lvlJc w:val="left"/>
    </w:lvl>
    <w:lvl w:ilvl="2" w:tplc="A3D81A28">
      <w:numFmt w:val="decimal"/>
      <w:lvlText w:val=""/>
      <w:lvlJc w:val="left"/>
    </w:lvl>
    <w:lvl w:ilvl="3" w:tplc="B520229C">
      <w:numFmt w:val="decimal"/>
      <w:lvlText w:val=""/>
      <w:lvlJc w:val="left"/>
    </w:lvl>
    <w:lvl w:ilvl="4" w:tplc="45E4C30E">
      <w:numFmt w:val="decimal"/>
      <w:lvlText w:val=""/>
      <w:lvlJc w:val="left"/>
    </w:lvl>
    <w:lvl w:ilvl="5" w:tplc="81C610E6">
      <w:numFmt w:val="decimal"/>
      <w:lvlText w:val=""/>
      <w:lvlJc w:val="left"/>
    </w:lvl>
    <w:lvl w:ilvl="6" w:tplc="BB427DD8">
      <w:numFmt w:val="decimal"/>
      <w:lvlText w:val=""/>
      <w:lvlJc w:val="left"/>
    </w:lvl>
    <w:lvl w:ilvl="7" w:tplc="54E07F18">
      <w:numFmt w:val="decimal"/>
      <w:lvlText w:val=""/>
      <w:lvlJc w:val="left"/>
    </w:lvl>
    <w:lvl w:ilvl="8" w:tplc="316A34B8">
      <w:numFmt w:val="decimal"/>
      <w:lvlText w:val=""/>
      <w:lvlJc w:val="left"/>
    </w:lvl>
  </w:abstractNum>
  <w:abstractNum w:abstractNumId="3" w15:restartNumberingAfterBreak="0">
    <w:nsid w:val="2DC80064"/>
    <w:multiLevelType w:val="hybridMultilevel"/>
    <w:tmpl w:val="5D062AD6"/>
    <w:lvl w:ilvl="0" w:tplc="ACAA63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903FFA">
      <w:numFmt w:val="decimal"/>
      <w:lvlText w:val=""/>
      <w:lvlJc w:val="left"/>
    </w:lvl>
    <w:lvl w:ilvl="2" w:tplc="A9A80598">
      <w:numFmt w:val="decimal"/>
      <w:lvlText w:val=""/>
      <w:lvlJc w:val="left"/>
    </w:lvl>
    <w:lvl w:ilvl="3" w:tplc="0BD2CFD8">
      <w:numFmt w:val="decimal"/>
      <w:lvlText w:val=""/>
      <w:lvlJc w:val="left"/>
    </w:lvl>
    <w:lvl w:ilvl="4" w:tplc="3EAE0988">
      <w:numFmt w:val="decimal"/>
      <w:lvlText w:val=""/>
      <w:lvlJc w:val="left"/>
    </w:lvl>
    <w:lvl w:ilvl="5" w:tplc="064012E2">
      <w:numFmt w:val="decimal"/>
      <w:lvlText w:val=""/>
      <w:lvlJc w:val="left"/>
    </w:lvl>
    <w:lvl w:ilvl="6" w:tplc="C1E89306">
      <w:numFmt w:val="decimal"/>
      <w:lvlText w:val=""/>
      <w:lvlJc w:val="left"/>
    </w:lvl>
    <w:lvl w:ilvl="7" w:tplc="E2FEC9BA">
      <w:numFmt w:val="decimal"/>
      <w:lvlText w:val=""/>
      <w:lvlJc w:val="left"/>
    </w:lvl>
    <w:lvl w:ilvl="8" w:tplc="9370B092">
      <w:numFmt w:val="decimal"/>
      <w:lvlText w:val=""/>
      <w:lvlJc w:val="left"/>
    </w:lvl>
  </w:abstractNum>
  <w:abstractNum w:abstractNumId="4" w15:restartNumberingAfterBreak="0">
    <w:nsid w:val="3046366E"/>
    <w:multiLevelType w:val="hybridMultilevel"/>
    <w:tmpl w:val="C2F6EBC2"/>
    <w:lvl w:ilvl="0" w:tplc="3844EA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B3AFEF8">
      <w:numFmt w:val="decimal"/>
      <w:lvlText w:val=""/>
      <w:lvlJc w:val="left"/>
    </w:lvl>
    <w:lvl w:ilvl="2" w:tplc="3A181E2E">
      <w:numFmt w:val="decimal"/>
      <w:lvlText w:val=""/>
      <w:lvlJc w:val="left"/>
    </w:lvl>
    <w:lvl w:ilvl="3" w:tplc="2A4C125C">
      <w:numFmt w:val="decimal"/>
      <w:lvlText w:val=""/>
      <w:lvlJc w:val="left"/>
    </w:lvl>
    <w:lvl w:ilvl="4" w:tplc="D430D2CA">
      <w:numFmt w:val="decimal"/>
      <w:lvlText w:val=""/>
      <w:lvlJc w:val="left"/>
    </w:lvl>
    <w:lvl w:ilvl="5" w:tplc="2B5AA3AA">
      <w:numFmt w:val="decimal"/>
      <w:lvlText w:val=""/>
      <w:lvlJc w:val="left"/>
    </w:lvl>
    <w:lvl w:ilvl="6" w:tplc="18340962">
      <w:numFmt w:val="decimal"/>
      <w:lvlText w:val=""/>
      <w:lvlJc w:val="left"/>
    </w:lvl>
    <w:lvl w:ilvl="7" w:tplc="412EE704">
      <w:numFmt w:val="decimal"/>
      <w:lvlText w:val=""/>
      <w:lvlJc w:val="left"/>
    </w:lvl>
    <w:lvl w:ilvl="8" w:tplc="2CAAC556">
      <w:numFmt w:val="decimal"/>
      <w:lvlText w:val=""/>
      <w:lvlJc w:val="left"/>
    </w:lvl>
  </w:abstractNum>
  <w:abstractNum w:abstractNumId="5" w15:restartNumberingAfterBreak="0">
    <w:nsid w:val="31B76AFB"/>
    <w:multiLevelType w:val="hybridMultilevel"/>
    <w:tmpl w:val="B8786C82"/>
    <w:lvl w:ilvl="0" w:tplc="10085B0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96AD482">
      <w:numFmt w:val="decimal"/>
      <w:lvlText w:val=""/>
      <w:lvlJc w:val="left"/>
    </w:lvl>
    <w:lvl w:ilvl="2" w:tplc="357EB0BE">
      <w:numFmt w:val="decimal"/>
      <w:lvlText w:val=""/>
      <w:lvlJc w:val="left"/>
    </w:lvl>
    <w:lvl w:ilvl="3" w:tplc="DD1C0D44">
      <w:numFmt w:val="decimal"/>
      <w:lvlText w:val=""/>
      <w:lvlJc w:val="left"/>
    </w:lvl>
    <w:lvl w:ilvl="4" w:tplc="3C501C16">
      <w:numFmt w:val="decimal"/>
      <w:lvlText w:val=""/>
      <w:lvlJc w:val="left"/>
    </w:lvl>
    <w:lvl w:ilvl="5" w:tplc="C582BB42">
      <w:numFmt w:val="decimal"/>
      <w:lvlText w:val=""/>
      <w:lvlJc w:val="left"/>
    </w:lvl>
    <w:lvl w:ilvl="6" w:tplc="6F7411DC">
      <w:numFmt w:val="decimal"/>
      <w:lvlText w:val=""/>
      <w:lvlJc w:val="left"/>
    </w:lvl>
    <w:lvl w:ilvl="7" w:tplc="7226A808">
      <w:numFmt w:val="decimal"/>
      <w:lvlText w:val=""/>
      <w:lvlJc w:val="left"/>
    </w:lvl>
    <w:lvl w:ilvl="8" w:tplc="E27C36AC">
      <w:numFmt w:val="decimal"/>
      <w:lvlText w:val=""/>
      <w:lvlJc w:val="left"/>
    </w:lvl>
  </w:abstractNum>
  <w:abstractNum w:abstractNumId="6" w15:restartNumberingAfterBreak="0">
    <w:nsid w:val="3708632E"/>
    <w:multiLevelType w:val="hybridMultilevel"/>
    <w:tmpl w:val="542EDDDC"/>
    <w:lvl w:ilvl="0" w:tplc="062E6E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CA2E728">
      <w:numFmt w:val="decimal"/>
      <w:lvlText w:val=""/>
      <w:lvlJc w:val="left"/>
    </w:lvl>
    <w:lvl w:ilvl="2" w:tplc="6B1EE56C">
      <w:numFmt w:val="decimal"/>
      <w:lvlText w:val=""/>
      <w:lvlJc w:val="left"/>
    </w:lvl>
    <w:lvl w:ilvl="3" w:tplc="F384C6F8">
      <w:numFmt w:val="decimal"/>
      <w:lvlText w:val=""/>
      <w:lvlJc w:val="left"/>
    </w:lvl>
    <w:lvl w:ilvl="4" w:tplc="90EA0CF4">
      <w:numFmt w:val="decimal"/>
      <w:lvlText w:val=""/>
      <w:lvlJc w:val="left"/>
    </w:lvl>
    <w:lvl w:ilvl="5" w:tplc="462C8AE8">
      <w:numFmt w:val="decimal"/>
      <w:lvlText w:val=""/>
      <w:lvlJc w:val="left"/>
    </w:lvl>
    <w:lvl w:ilvl="6" w:tplc="52283536">
      <w:numFmt w:val="decimal"/>
      <w:lvlText w:val=""/>
      <w:lvlJc w:val="left"/>
    </w:lvl>
    <w:lvl w:ilvl="7" w:tplc="AA4800BE">
      <w:numFmt w:val="decimal"/>
      <w:lvlText w:val=""/>
      <w:lvlJc w:val="left"/>
    </w:lvl>
    <w:lvl w:ilvl="8" w:tplc="E0A82BB2">
      <w:numFmt w:val="decimal"/>
      <w:lvlText w:val=""/>
      <w:lvlJc w:val="left"/>
    </w:lvl>
  </w:abstractNum>
  <w:abstractNum w:abstractNumId="7" w15:restartNumberingAfterBreak="0">
    <w:nsid w:val="408C7B2A"/>
    <w:multiLevelType w:val="hybridMultilevel"/>
    <w:tmpl w:val="95F07EB6"/>
    <w:lvl w:ilvl="0" w:tplc="ADAE93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AC0585C">
      <w:numFmt w:val="decimal"/>
      <w:lvlText w:val=""/>
      <w:lvlJc w:val="left"/>
    </w:lvl>
    <w:lvl w:ilvl="2" w:tplc="572A5904">
      <w:numFmt w:val="decimal"/>
      <w:lvlText w:val=""/>
      <w:lvlJc w:val="left"/>
    </w:lvl>
    <w:lvl w:ilvl="3" w:tplc="53A2CE3A">
      <w:numFmt w:val="decimal"/>
      <w:lvlText w:val=""/>
      <w:lvlJc w:val="left"/>
    </w:lvl>
    <w:lvl w:ilvl="4" w:tplc="3528BCD2">
      <w:numFmt w:val="decimal"/>
      <w:lvlText w:val=""/>
      <w:lvlJc w:val="left"/>
    </w:lvl>
    <w:lvl w:ilvl="5" w:tplc="7AEAC564">
      <w:numFmt w:val="decimal"/>
      <w:lvlText w:val=""/>
      <w:lvlJc w:val="left"/>
    </w:lvl>
    <w:lvl w:ilvl="6" w:tplc="37DC7028">
      <w:numFmt w:val="decimal"/>
      <w:lvlText w:val=""/>
      <w:lvlJc w:val="left"/>
    </w:lvl>
    <w:lvl w:ilvl="7" w:tplc="0B562624">
      <w:numFmt w:val="decimal"/>
      <w:lvlText w:val=""/>
      <w:lvlJc w:val="left"/>
    </w:lvl>
    <w:lvl w:ilvl="8" w:tplc="8D5C8A50">
      <w:numFmt w:val="decimal"/>
      <w:lvlText w:val=""/>
      <w:lvlJc w:val="left"/>
    </w:lvl>
  </w:abstractNum>
  <w:abstractNum w:abstractNumId="8" w15:restartNumberingAfterBreak="0">
    <w:nsid w:val="48F34342"/>
    <w:multiLevelType w:val="hybridMultilevel"/>
    <w:tmpl w:val="DFB48F90"/>
    <w:lvl w:ilvl="0" w:tplc="10F83F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2B0207C">
      <w:numFmt w:val="decimal"/>
      <w:lvlText w:val=""/>
      <w:lvlJc w:val="left"/>
    </w:lvl>
    <w:lvl w:ilvl="2" w:tplc="A088F4FE">
      <w:numFmt w:val="decimal"/>
      <w:lvlText w:val=""/>
      <w:lvlJc w:val="left"/>
    </w:lvl>
    <w:lvl w:ilvl="3" w:tplc="70E8EDC2">
      <w:numFmt w:val="decimal"/>
      <w:lvlText w:val=""/>
      <w:lvlJc w:val="left"/>
    </w:lvl>
    <w:lvl w:ilvl="4" w:tplc="D16E1ACE">
      <w:numFmt w:val="decimal"/>
      <w:lvlText w:val=""/>
      <w:lvlJc w:val="left"/>
    </w:lvl>
    <w:lvl w:ilvl="5" w:tplc="CA6E64FA">
      <w:numFmt w:val="decimal"/>
      <w:lvlText w:val=""/>
      <w:lvlJc w:val="left"/>
    </w:lvl>
    <w:lvl w:ilvl="6" w:tplc="2AAA0822">
      <w:numFmt w:val="decimal"/>
      <w:lvlText w:val=""/>
      <w:lvlJc w:val="left"/>
    </w:lvl>
    <w:lvl w:ilvl="7" w:tplc="5C56A7B4">
      <w:numFmt w:val="decimal"/>
      <w:lvlText w:val=""/>
      <w:lvlJc w:val="left"/>
    </w:lvl>
    <w:lvl w:ilvl="8" w:tplc="564649D2">
      <w:numFmt w:val="decimal"/>
      <w:lvlText w:val=""/>
      <w:lvlJc w:val="left"/>
    </w:lvl>
  </w:abstractNum>
  <w:abstractNum w:abstractNumId="9" w15:restartNumberingAfterBreak="0">
    <w:nsid w:val="4B4905DD"/>
    <w:multiLevelType w:val="hybridMultilevel"/>
    <w:tmpl w:val="4C8AB7B4"/>
    <w:lvl w:ilvl="0" w:tplc="28E2ABC4">
      <w:numFmt w:val="decimal"/>
      <w:lvlText w:val=""/>
      <w:lvlJc w:val="left"/>
    </w:lvl>
    <w:lvl w:ilvl="1" w:tplc="ECB8178E">
      <w:numFmt w:val="decimal"/>
      <w:lvlText w:val=""/>
      <w:lvlJc w:val="left"/>
    </w:lvl>
    <w:lvl w:ilvl="2" w:tplc="EDFA4122">
      <w:numFmt w:val="decimal"/>
      <w:lvlText w:val=""/>
      <w:lvlJc w:val="left"/>
    </w:lvl>
    <w:lvl w:ilvl="3" w:tplc="121C27B8">
      <w:numFmt w:val="decimal"/>
      <w:lvlText w:val=""/>
      <w:lvlJc w:val="left"/>
    </w:lvl>
    <w:lvl w:ilvl="4" w:tplc="288C0740">
      <w:numFmt w:val="decimal"/>
      <w:lvlText w:val=""/>
      <w:lvlJc w:val="left"/>
    </w:lvl>
    <w:lvl w:ilvl="5" w:tplc="A328E6D4">
      <w:numFmt w:val="decimal"/>
      <w:lvlText w:val=""/>
      <w:lvlJc w:val="left"/>
    </w:lvl>
    <w:lvl w:ilvl="6" w:tplc="F74CCAC8">
      <w:numFmt w:val="decimal"/>
      <w:lvlText w:val=""/>
      <w:lvlJc w:val="left"/>
    </w:lvl>
    <w:lvl w:ilvl="7" w:tplc="DD18723E">
      <w:numFmt w:val="decimal"/>
      <w:lvlText w:val=""/>
      <w:lvlJc w:val="left"/>
    </w:lvl>
    <w:lvl w:ilvl="8" w:tplc="1AD81878">
      <w:numFmt w:val="decimal"/>
      <w:lvlText w:val=""/>
      <w:lvlJc w:val="left"/>
    </w:lvl>
  </w:abstractNum>
  <w:abstractNum w:abstractNumId="10" w15:restartNumberingAfterBreak="0">
    <w:nsid w:val="4D451B43"/>
    <w:multiLevelType w:val="hybridMultilevel"/>
    <w:tmpl w:val="FC28498A"/>
    <w:lvl w:ilvl="0" w:tplc="C47EBC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EB2134E">
      <w:numFmt w:val="decimal"/>
      <w:lvlText w:val=""/>
      <w:lvlJc w:val="left"/>
    </w:lvl>
    <w:lvl w:ilvl="2" w:tplc="10CA658E">
      <w:numFmt w:val="decimal"/>
      <w:lvlText w:val=""/>
      <w:lvlJc w:val="left"/>
    </w:lvl>
    <w:lvl w:ilvl="3" w:tplc="52CCE128">
      <w:numFmt w:val="decimal"/>
      <w:lvlText w:val=""/>
      <w:lvlJc w:val="left"/>
    </w:lvl>
    <w:lvl w:ilvl="4" w:tplc="545490AA">
      <w:numFmt w:val="decimal"/>
      <w:lvlText w:val=""/>
      <w:lvlJc w:val="left"/>
    </w:lvl>
    <w:lvl w:ilvl="5" w:tplc="6D106A5A">
      <w:numFmt w:val="decimal"/>
      <w:lvlText w:val=""/>
      <w:lvlJc w:val="left"/>
    </w:lvl>
    <w:lvl w:ilvl="6" w:tplc="9A4C0070">
      <w:numFmt w:val="decimal"/>
      <w:lvlText w:val=""/>
      <w:lvlJc w:val="left"/>
    </w:lvl>
    <w:lvl w:ilvl="7" w:tplc="23AE21D4">
      <w:numFmt w:val="decimal"/>
      <w:lvlText w:val=""/>
      <w:lvlJc w:val="left"/>
    </w:lvl>
    <w:lvl w:ilvl="8" w:tplc="4B462E40">
      <w:numFmt w:val="decimal"/>
      <w:lvlText w:val=""/>
      <w:lvlJc w:val="left"/>
    </w:lvl>
  </w:abstractNum>
  <w:abstractNum w:abstractNumId="11" w15:restartNumberingAfterBreak="0">
    <w:nsid w:val="530246F0"/>
    <w:multiLevelType w:val="hybridMultilevel"/>
    <w:tmpl w:val="40DEE360"/>
    <w:lvl w:ilvl="0" w:tplc="9020B5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B46706C">
      <w:numFmt w:val="decimal"/>
      <w:lvlText w:val=""/>
      <w:lvlJc w:val="left"/>
    </w:lvl>
    <w:lvl w:ilvl="2" w:tplc="4FFE2E8E">
      <w:numFmt w:val="decimal"/>
      <w:lvlText w:val=""/>
      <w:lvlJc w:val="left"/>
    </w:lvl>
    <w:lvl w:ilvl="3" w:tplc="5B7ACFFA">
      <w:numFmt w:val="decimal"/>
      <w:lvlText w:val=""/>
      <w:lvlJc w:val="left"/>
    </w:lvl>
    <w:lvl w:ilvl="4" w:tplc="3F8C3710">
      <w:numFmt w:val="decimal"/>
      <w:lvlText w:val=""/>
      <w:lvlJc w:val="left"/>
    </w:lvl>
    <w:lvl w:ilvl="5" w:tplc="E4D0A5EE">
      <w:numFmt w:val="decimal"/>
      <w:lvlText w:val=""/>
      <w:lvlJc w:val="left"/>
    </w:lvl>
    <w:lvl w:ilvl="6" w:tplc="364A3B1E">
      <w:numFmt w:val="decimal"/>
      <w:lvlText w:val=""/>
      <w:lvlJc w:val="left"/>
    </w:lvl>
    <w:lvl w:ilvl="7" w:tplc="3B360432">
      <w:numFmt w:val="decimal"/>
      <w:lvlText w:val=""/>
      <w:lvlJc w:val="left"/>
    </w:lvl>
    <w:lvl w:ilvl="8" w:tplc="54360124">
      <w:numFmt w:val="decimal"/>
      <w:lvlText w:val=""/>
      <w:lvlJc w:val="left"/>
    </w:lvl>
  </w:abstractNum>
  <w:abstractNum w:abstractNumId="12" w15:restartNumberingAfterBreak="0">
    <w:nsid w:val="56A364D8"/>
    <w:multiLevelType w:val="hybridMultilevel"/>
    <w:tmpl w:val="180E3D98"/>
    <w:lvl w:ilvl="0" w:tplc="572ED6F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D701296">
      <w:numFmt w:val="decimal"/>
      <w:lvlText w:val=""/>
      <w:lvlJc w:val="left"/>
    </w:lvl>
    <w:lvl w:ilvl="2" w:tplc="50F684D0">
      <w:numFmt w:val="decimal"/>
      <w:lvlText w:val=""/>
      <w:lvlJc w:val="left"/>
    </w:lvl>
    <w:lvl w:ilvl="3" w:tplc="7DD24230">
      <w:numFmt w:val="decimal"/>
      <w:lvlText w:val=""/>
      <w:lvlJc w:val="left"/>
    </w:lvl>
    <w:lvl w:ilvl="4" w:tplc="80EC7F94">
      <w:numFmt w:val="decimal"/>
      <w:lvlText w:val=""/>
      <w:lvlJc w:val="left"/>
    </w:lvl>
    <w:lvl w:ilvl="5" w:tplc="D2E2A730">
      <w:numFmt w:val="decimal"/>
      <w:lvlText w:val=""/>
      <w:lvlJc w:val="left"/>
    </w:lvl>
    <w:lvl w:ilvl="6" w:tplc="5878666A">
      <w:numFmt w:val="decimal"/>
      <w:lvlText w:val=""/>
      <w:lvlJc w:val="left"/>
    </w:lvl>
    <w:lvl w:ilvl="7" w:tplc="4C085846">
      <w:numFmt w:val="decimal"/>
      <w:lvlText w:val=""/>
      <w:lvlJc w:val="left"/>
    </w:lvl>
    <w:lvl w:ilvl="8" w:tplc="D9565B9C">
      <w:numFmt w:val="decimal"/>
      <w:lvlText w:val=""/>
      <w:lvlJc w:val="left"/>
    </w:lvl>
  </w:abstractNum>
  <w:abstractNum w:abstractNumId="13" w15:restartNumberingAfterBreak="0">
    <w:nsid w:val="577E3EB3"/>
    <w:multiLevelType w:val="hybridMultilevel"/>
    <w:tmpl w:val="4AACFE84"/>
    <w:lvl w:ilvl="0" w:tplc="AB206F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43EFED8">
      <w:numFmt w:val="decimal"/>
      <w:lvlText w:val=""/>
      <w:lvlJc w:val="left"/>
    </w:lvl>
    <w:lvl w:ilvl="2" w:tplc="597C7D46">
      <w:numFmt w:val="decimal"/>
      <w:lvlText w:val=""/>
      <w:lvlJc w:val="left"/>
    </w:lvl>
    <w:lvl w:ilvl="3" w:tplc="4A7CE3FC">
      <w:numFmt w:val="decimal"/>
      <w:lvlText w:val=""/>
      <w:lvlJc w:val="left"/>
    </w:lvl>
    <w:lvl w:ilvl="4" w:tplc="F30A7CBA">
      <w:numFmt w:val="decimal"/>
      <w:lvlText w:val=""/>
      <w:lvlJc w:val="left"/>
    </w:lvl>
    <w:lvl w:ilvl="5" w:tplc="81505B5E">
      <w:numFmt w:val="decimal"/>
      <w:lvlText w:val=""/>
      <w:lvlJc w:val="left"/>
    </w:lvl>
    <w:lvl w:ilvl="6" w:tplc="BDEE0350">
      <w:numFmt w:val="decimal"/>
      <w:lvlText w:val=""/>
      <w:lvlJc w:val="left"/>
    </w:lvl>
    <w:lvl w:ilvl="7" w:tplc="76702FB4">
      <w:numFmt w:val="decimal"/>
      <w:lvlText w:val=""/>
      <w:lvlJc w:val="left"/>
    </w:lvl>
    <w:lvl w:ilvl="8" w:tplc="91ACF74E">
      <w:numFmt w:val="decimal"/>
      <w:lvlText w:val=""/>
      <w:lvlJc w:val="left"/>
    </w:lvl>
  </w:abstractNum>
  <w:abstractNum w:abstractNumId="14" w15:restartNumberingAfterBreak="0">
    <w:nsid w:val="5EEB2BE8"/>
    <w:multiLevelType w:val="hybridMultilevel"/>
    <w:tmpl w:val="1F72CEBA"/>
    <w:lvl w:ilvl="0" w:tplc="74C64E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6DACDB0">
      <w:numFmt w:val="decimal"/>
      <w:lvlText w:val=""/>
      <w:lvlJc w:val="left"/>
    </w:lvl>
    <w:lvl w:ilvl="2" w:tplc="9358102A">
      <w:numFmt w:val="decimal"/>
      <w:lvlText w:val=""/>
      <w:lvlJc w:val="left"/>
    </w:lvl>
    <w:lvl w:ilvl="3" w:tplc="6DF6E5BE">
      <w:numFmt w:val="decimal"/>
      <w:lvlText w:val=""/>
      <w:lvlJc w:val="left"/>
    </w:lvl>
    <w:lvl w:ilvl="4" w:tplc="3C9C938A">
      <w:numFmt w:val="decimal"/>
      <w:lvlText w:val=""/>
      <w:lvlJc w:val="left"/>
    </w:lvl>
    <w:lvl w:ilvl="5" w:tplc="7FAC5AB0">
      <w:numFmt w:val="decimal"/>
      <w:lvlText w:val=""/>
      <w:lvlJc w:val="left"/>
    </w:lvl>
    <w:lvl w:ilvl="6" w:tplc="96E0B38A">
      <w:numFmt w:val="decimal"/>
      <w:lvlText w:val=""/>
      <w:lvlJc w:val="left"/>
    </w:lvl>
    <w:lvl w:ilvl="7" w:tplc="5DC82E88">
      <w:numFmt w:val="decimal"/>
      <w:lvlText w:val=""/>
      <w:lvlJc w:val="left"/>
    </w:lvl>
    <w:lvl w:ilvl="8" w:tplc="97540770">
      <w:numFmt w:val="decimal"/>
      <w:lvlText w:val=""/>
      <w:lvlJc w:val="left"/>
    </w:lvl>
  </w:abstractNum>
  <w:abstractNum w:abstractNumId="15" w15:restartNumberingAfterBreak="0">
    <w:nsid w:val="60904F62"/>
    <w:multiLevelType w:val="hybridMultilevel"/>
    <w:tmpl w:val="5740A832"/>
    <w:lvl w:ilvl="0" w:tplc="F106F3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4EDB58">
      <w:numFmt w:val="decimal"/>
      <w:lvlText w:val=""/>
      <w:lvlJc w:val="left"/>
    </w:lvl>
    <w:lvl w:ilvl="2" w:tplc="44CA6E9E">
      <w:numFmt w:val="decimal"/>
      <w:lvlText w:val=""/>
      <w:lvlJc w:val="left"/>
    </w:lvl>
    <w:lvl w:ilvl="3" w:tplc="3A507852">
      <w:numFmt w:val="decimal"/>
      <w:lvlText w:val=""/>
      <w:lvlJc w:val="left"/>
    </w:lvl>
    <w:lvl w:ilvl="4" w:tplc="4252A73A">
      <w:numFmt w:val="decimal"/>
      <w:lvlText w:val=""/>
      <w:lvlJc w:val="left"/>
    </w:lvl>
    <w:lvl w:ilvl="5" w:tplc="E5964436">
      <w:numFmt w:val="decimal"/>
      <w:lvlText w:val=""/>
      <w:lvlJc w:val="left"/>
    </w:lvl>
    <w:lvl w:ilvl="6" w:tplc="539AAD0E">
      <w:numFmt w:val="decimal"/>
      <w:lvlText w:val=""/>
      <w:lvlJc w:val="left"/>
    </w:lvl>
    <w:lvl w:ilvl="7" w:tplc="69DA5DCC">
      <w:numFmt w:val="decimal"/>
      <w:lvlText w:val=""/>
      <w:lvlJc w:val="left"/>
    </w:lvl>
    <w:lvl w:ilvl="8" w:tplc="E9B8E8A0">
      <w:numFmt w:val="decimal"/>
      <w:lvlText w:val=""/>
      <w:lvlJc w:val="left"/>
    </w:lvl>
  </w:abstractNum>
  <w:abstractNum w:abstractNumId="16" w15:restartNumberingAfterBreak="0">
    <w:nsid w:val="638F2DC9"/>
    <w:multiLevelType w:val="hybridMultilevel"/>
    <w:tmpl w:val="7FB60564"/>
    <w:lvl w:ilvl="0" w:tplc="0596C4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B0E580">
      <w:numFmt w:val="decimal"/>
      <w:lvlText w:val=""/>
      <w:lvlJc w:val="left"/>
    </w:lvl>
    <w:lvl w:ilvl="2" w:tplc="DB12ED28">
      <w:numFmt w:val="decimal"/>
      <w:lvlText w:val=""/>
      <w:lvlJc w:val="left"/>
    </w:lvl>
    <w:lvl w:ilvl="3" w:tplc="B7CEF3E8">
      <w:numFmt w:val="decimal"/>
      <w:lvlText w:val=""/>
      <w:lvlJc w:val="left"/>
    </w:lvl>
    <w:lvl w:ilvl="4" w:tplc="94D67732">
      <w:numFmt w:val="decimal"/>
      <w:lvlText w:val=""/>
      <w:lvlJc w:val="left"/>
    </w:lvl>
    <w:lvl w:ilvl="5" w:tplc="4E8232F4">
      <w:numFmt w:val="decimal"/>
      <w:lvlText w:val=""/>
      <w:lvlJc w:val="left"/>
    </w:lvl>
    <w:lvl w:ilvl="6" w:tplc="226CD562">
      <w:numFmt w:val="decimal"/>
      <w:lvlText w:val=""/>
      <w:lvlJc w:val="left"/>
    </w:lvl>
    <w:lvl w:ilvl="7" w:tplc="8ACC294A">
      <w:numFmt w:val="decimal"/>
      <w:lvlText w:val=""/>
      <w:lvlJc w:val="left"/>
    </w:lvl>
    <w:lvl w:ilvl="8" w:tplc="5BB0040C">
      <w:numFmt w:val="decimal"/>
      <w:lvlText w:val=""/>
      <w:lvlJc w:val="left"/>
    </w:lvl>
  </w:abstractNum>
  <w:abstractNum w:abstractNumId="17" w15:restartNumberingAfterBreak="0">
    <w:nsid w:val="678E1247"/>
    <w:multiLevelType w:val="hybridMultilevel"/>
    <w:tmpl w:val="BFA240F6"/>
    <w:lvl w:ilvl="0" w:tplc="94D65E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D1AB3D8">
      <w:numFmt w:val="decimal"/>
      <w:lvlText w:val=""/>
      <w:lvlJc w:val="left"/>
    </w:lvl>
    <w:lvl w:ilvl="2" w:tplc="F6CC7286">
      <w:numFmt w:val="decimal"/>
      <w:lvlText w:val=""/>
      <w:lvlJc w:val="left"/>
    </w:lvl>
    <w:lvl w:ilvl="3" w:tplc="EA626EB4">
      <w:numFmt w:val="decimal"/>
      <w:lvlText w:val=""/>
      <w:lvlJc w:val="left"/>
    </w:lvl>
    <w:lvl w:ilvl="4" w:tplc="4D8A3492">
      <w:numFmt w:val="decimal"/>
      <w:lvlText w:val=""/>
      <w:lvlJc w:val="left"/>
    </w:lvl>
    <w:lvl w:ilvl="5" w:tplc="308CD1A8">
      <w:numFmt w:val="decimal"/>
      <w:lvlText w:val=""/>
      <w:lvlJc w:val="left"/>
    </w:lvl>
    <w:lvl w:ilvl="6" w:tplc="925E98EA">
      <w:numFmt w:val="decimal"/>
      <w:lvlText w:val=""/>
      <w:lvlJc w:val="left"/>
    </w:lvl>
    <w:lvl w:ilvl="7" w:tplc="D56649EC">
      <w:numFmt w:val="decimal"/>
      <w:lvlText w:val=""/>
      <w:lvlJc w:val="left"/>
    </w:lvl>
    <w:lvl w:ilvl="8" w:tplc="34DC51EA">
      <w:numFmt w:val="decimal"/>
      <w:lvlText w:val=""/>
      <w:lvlJc w:val="left"/>
    </w:lvl>
  </w:abstractNum>
  <w:abstractNum w:abstractNumId="18" w15:restartNumberingAfterBreak="0">
    <w:nsid w:val="782C042A"/>
    <w:multiLevelType w:val="hybridMultilevel"/>
    <w:tmpl w:val="BE58D2B8"/>
    <w:lvl w:ilvl="0" w:tplc="5B043F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73C6058">
      <w:numFmt w:val="decimal"/>
      <w:lvlText w:val=""/>
      <w:lvlJc w:val="left"/>
    </w:lvl>
    <w:lvl w:ilvl="2" w:tplc="A97A5686">
      <w:numFmt w:val="decimal"/>
      <w:lvlText w:val=""/>
      <w:lvlJc w:val="left"/>
    </w:lvl>
    <w:lvl w:ilvl="3" w:tplc="E588538A">
      <w:numFmt w:val="decimal"/>
      <w:lvlText w:val=""/>
      <w:lvlJc w:val="left"/>
    </w:lvl>
    <w:lvl w:ilvl="4" w:tplc="558EBEE0">
      <w:numFmt w:val="decimal"/>
      <w:lvlText w:val=""/>
      <w:lvlJc w:val="left"/>
    </w:lvl>
    <w:lvl w:ilvl="5" w:tplc="1E74C806">
      <w:numFmt w:val="decimal"/>
      <w:lvlText w:val=""/>
      <w:lvlJc w:val="left"/>
    </w:lvl>
    <w:lvl w:ilvl="6" w:tplc="4B6CD60A">
      <w:numFmt w:val="decimal"/>
      <w:lvlText w:val=""/>
      <w:lvlJc w:val="left"/>
    </w:lvl>
    <w:lvl w:ilvl="7" w:tplc="F8461642">
      <w:numFmt w:val="decimal"/>
      <w:lvlText w:val=""/>
      <w:lvlJc w:val="left"/>
    </w:lvl>
    <w:lvl w:ilvl="8" w:tplc="4B988D90">
      <w:numFmt w:val="decimal"/>
      <w:lvlText w:val=""/>
      <w:lvlJc w:val="left"/>
    </w:lvl>
  </w:abstractNum>
  <w:num w:numId="1" w16cid:durableId="1697777420">
    <w:abstractNumId w:val="7"/>
  </w:num>
  <w:num w:numId="2" w16cid:durableId="1649823805">
    <w:abstractNumId w:val="14"/>
  </w:num>
  <w:num w:numId="3" w16cid:durableId="416756032">
    <w:abstractNumId w:val="10"/>
  </w:num>
  <w:num w:numId="4" w16cid:durableId="1243490695">
    <w:abstractNumId w:val="12"/>
  </w:num>
  <w:num w:numId="5" w16cid:durableId="362943206">
    <w:abstractNumId w:val="1"/>
  </w:num>
  <w:num w:numId="6" w16cid:durableId="484132467">
    <w:abstractNumId w:val="17"/>
  </w:num>
  <w:num w:numId="7" w16cid:durableId="1343239211">
    <w:abstractNumId w:val="2"/>
  </w:num>
  <w:num w:numId="8" w16cid:durableId="1073115178">
    <w:abstractNumId w:val="8"/>
  </w:num>
  <w:num w:numId="9" w16cid:durableId="194395524">
    <w:abstractNumId w:val="4"/>
  </w:num>
  <w:num w:numId="10" w16cid:durableId="1524199618">
    <w:abstractNumId w:val="11"/>
  </w:num>
  <w:num w:numId="11" w16cid:durableId="966621960">
    <w:abstractNumId w:val="15"/>
  </w:num>
  <w:num w:numId="12" w16cid:durableId="220944619">
    <w:abstractNumId w:val="5"/>
  </w:num>
  <w:num w:numId="13" w16cid:durableId="572010807">
    <w:abstractNumId w:val="6"/>
  </w:num>
  <w:num w:numId="14" w16cid:durableId="1637881280">
    <w:abstractNumId w:val="3"/>
  </w:num>
  <w:num w:numId="15" w16cid:durableId="1691712844">
    <w:abstractNumId w:val="13"/>
  </w:num>
  <w:num w:numId="16" w16cid:durableId="917206489">
    <w:abstractNumId w:val="16"/>
  </w:num>
  <w:num w:numId="17" w16cid:durableId="516576527">
    <w:abstractNumId w:val="18"/>
  </w:num>
  <w:num w:numId="18" w16cid:durableId="2021657376">
    <w:abstractNumId w:val="9"/>
  </w:num>
  <w:num w:numId="19" w16cid:durableId="150755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38"/>
    <w:rsid w:val="003D5B38"/>
    <w:rsid w:val="00AD551F"/>
    <w:rsid w:val="00D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91F812"/>
  <w15:docId w15:val="{EDC4A777-1AF8-40E2-9E72-91DAB697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3554</Words>
  <Characters>20260</Characters>
  <Application>Microsoft Office Word</Application>
  <DocSecurity>0</DocSecurity>
  <Lines>168</Lines>
  <Paragraphs>47</Paragraphs>
  <ScaleCrop>false</ScaleCrop>
  <Company/>
  <LinksUpToDate>false</LinksUpToDate>
  <CharactersWithSpaces>23767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KNR Rishik</cp:lastModifiedBy>
  <cp:revision>2</cp:revision>
  <dcterms:created xsi:type="dcterms:W3CDTF">2025-07-03T00:00:00Z</dcterms:created>
  <dcterms:modified xsi:type="dcterms:W3CDTF">2025-07-03T17:37:00Z</dcterms:modified>
</cp:coreProperties>
</file>