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ff0000"/>
          <w:sz w:val="36"/>
          <w:szCs w:val="36"/>
        </w:rPr>
        <w:t xml:space="preserve">  </w:t>
      </w:r>
      <w:r>
        <w:rPr>
          <w:rFonts w:ascii="Times New Roman" w:cs="Times New Roman" w:hAnsi="Times New Roman"/>
          <w:b/>
          <w:bCs/>
          <w:color w:val="ff0000"/>
          <w:sz w:val="36"/>
          <w:szCs w:val="36"/>
        </w:rPr>
        <w:t xml:space="preserve">                             </w:t>
      </w:r>
      <w:r>
        <w:rPr>
          <w:rFonts w:ascii="Times New Roman" w:cs="Times New Roman" w:hAnsi="Times New Roman"/>
          <w:b/>
          <w:bCs/>
          <w:color w:val="ff0000"/>
          <w:sz w:val="36"/>
          <w:szCs w:val="36"/>
        </w:rPr>
        <w:t xml:space="preserve">  </w:t>
      </w:r>
      <w:r>
        <w:rPr>
          <w:rFonts w:ascii="Times New Roman" w:cs="Times New Roman" w:hAnsi="Times New Roman"/>
          <w:b/>
          <w:bCs/>
          <w:color w:val="ff0000"/>
          <w:sz w:val="36"/>
          <w:szCs w:val="36"/>
        </w:rPr>
        <w:t xml:space="preserve">Anuradha </w:t>
      </w:r>
      <w:r>
        <w:rPr>
          <w:rFonts w:ascii="Times New Roman" w:cs="Times New Roman" w:hAnsi="Times New Roman"/>
          <w:b/>
          <w:bCs/>
          <w:color w:val="ff0000"/>
          <w:sz w:val="36"/>
          <w:szCs w:val="36"/>
        </w:rPr>
        <w:t xml:space="preserve"> Dilip</w:t>
      </w:r>
      <w:r>
        <w:rPr>
          <w:rFonts w:ascii="Times New Roman" w:cs="Times New Roman" w:hAnsi="Times New Roman"/>
          <w:b/>
          <w:bCs/>
          <w:color w:val="ff0000"/>
          <w:sz w:val="36"/>
          <w:szCs w:val="36"/>
        </w:rPr>
        <w:t xml:space="preserve">  K</w:t>
      </w:r>
      <w:r>
        <w:rPr>
          <w:rFonts w:ascii="Times New Roman" w:cs="Times New Roman" w:hAnsi="Times New Roman"/>
          <w:b/>
          <w:bCs/>
          <w:color w:val="ff0000"/>
          <w:sz w:val="36"/>
          <w:szCs w:val="36"/>
        </w:rPr>
        <w:t>alekar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000000"/>
        </w:rPr>
        <w:t>CARRIER OBJECTIVE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ff0000"/>
        </w:rPr>
        <w:t>To work in a challenging environment and be known for depth of knowledge, quality, hard work, and provide innovative solutions and enable organization to enhance their business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tbl>
      <w:tblPr>
        <w:tblW w:w="568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3"/>
      </w:tblGrid>
      <w:tr>
        <w:trPr>
          <w:trHeight w:val="780" w:hRule="atLeast"/>
        </w:trPr>
        <w:tc>
          <w:tcPr>
            <w:tcW w:w="5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Present Address: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At kevare vasahath Dongargoan,lonavla 410401</w:t>
            </w:r>
          </w:p>
          <w:bookmarkStart w:id="0" w:name="_GoBack"/>
          <w:bookmarkEnd w:id="0"/>
        </w:tc>
      </w:tr>
      <w:tr>
        <w:tblPrEx/>
        <w:trPr>
          <w:trHeight w:val="885" w:hRule="atLeast"/>
        </w:trPr>
        <w:tc>
          <w:tcPr>
            <w:tcW w:w="5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Permanent Address: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At kevare vasahath Dongargoan,lonavla 410401</w:t>
            </w:r>
          </w:p>
        </w:tc>
      </w:tr>
      <w:tr>
        <w:tblPrEx/>
        <w:trPr>
          <w:trHeight w:val="465" w:hRule="atLeast"/>
        </w:trPr>
        <w:tc>
          <w:tcPr>
            <w:tcW w:w="5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E-Mail: anuradhakalekar94</w:t>
            </w:r>
            <w:r>
              <w:rPr>
                <w:rFonts w:ascii="Times New Roman" w:cs="Times New Roman" w:hAnsi="Times New Roman"/>
                <w:b/>
                <w:bCs/>
                <w:color w:val="000000"/>
              </w:rPr>
              <w:t xml:space="preserve">@gmail.com </w:t>
            </w:r>
          </w:p>
        </w:tc>
      </w:tr>
      <w:tr>
        <w:tblPrEx/>
        <w:trPr>
          <w:trHeight w:val="360" w:hRule="atLeast"/>
        </w:trPr>
        <w:tc>
          <w:tcPr>
            <w:tcW w:w="5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Student Contact No. :  </w:t>
            </w:r>
            <w:r>
              <w:rPr>
                <w:rFonts w:ascii="Times New Roman" w:cs="Times New Roman" w:hAnsi="Times New Roman"/>
                <w:b/>
                <w:bCs/>
                <w:color w:val="000000"/>
              </w:rPr>
              <w:t>7798886742</w:t>
            </w:r>
          </w:p>
        </w:tc>
      </w:tr>
      <w:tr>
        <w:tblPrEx/>
        <w:trPr>
          <w:trHeight w:val="360" w:hRule="atLeast"/>
        </w:trPr>
        <w:tc>
          <w:tcPr>
            <w:tcW w:w="5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Par</w:t>
            </w:r>
            <w:r>
              <w:rPr>
                <w:rFonts w:ascii="Times New Roman" w:cs="Times New Roman" w:hAnsi="Times New Roman"/>
                <w:b/>
                <w:bCs/>
                <w:color w:val="000000"/>
              </w:rPr>
              <w:t>ent Contact No.  :  7798997040</w:t>
            </w:r>
            <w:r>
              <w:rPr>
                <w:rFonts w:ascii="Times New Roman" w:cs="Times New Roman" w:hAnsi="Times New Roman"/>
                <w:b/>
                <w:bCs/>
                <w:color w:val="000000"/>
              </w:rPr>
              <w:t>         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Educational Qualification: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3748"/>
        <w:gridCol w:w="1532"/>
        <w:gridCol w:w="1057"/>
        <w:gridCol w:w="1429"/>
      </w:tblGrid>
      <w:tr>
        <w:trPr>
          <w:trHeight w:val="480" w:hRule="atLeast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  <w:t>Degree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  <w:t>Institute / University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  <w:t>Percentage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  <w:t>Passing Year</w:t>
            </w:r>
          </w:p>
        </w:tc>
      </w:tr>
      <w:tr>
        <w:tblPrEx/>
        <w:trPr>
          <w:trHeight w:val="675" w:hRule="atLeast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SSC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V.P.S</w:t>
            </w:r>
            <w:r>
              <w:rPr>
                <w:rFonts w:ascii="Times New Roman" w:cs="Times New Roman" w:hAnsi="Times New Roman"/>
                <w:color w:val="ff0000"/>
              </w:rPr>
              <w:t>High School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ff0000"/>
              </w:rPr>
              <w:t>58.80%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ff0000"/>
              </w:rPr>
              <w:t>second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ff0000"/>
              </w:rPr>
              <w:t>20</w:t>
            </w:r>
            <w:r>
              <w:rPr>
                <w:rFonts w:ascii="Times New Roman" w:cs="Times New Roman" w:hAnsi="Times New Roman"/>
                <w:color w:val="ff0000"/>
              </w:rPr>
              <w:t>10</w:t>
            </w:r>
          </w:p>
        </w:tc>
      </w:tr>
      <w:tr>
        <w:tblPrEx/>
        <w:trPr>
          <w:trHeight w:val="540" w:hRule="atLeast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HSC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ff0000"/>
              </w:rPr>
            </w:pPr>
            <w:r>
              <w:rPr>
                <w:rFonts w:ascii="Times New Roman" w:cs="Times New Roman" w:hAnsi="Times New Roman"/>
                <w:color w:val="ff0000"/>
              </w:rPr>
              <w:t>D.P.Mehata</w:t>
            </w:r>
            <w:r>
              <w:rPr>
                <w:rFonts w:ascii="Times New Roman" w:cs="Times New Roman" w:hAnsi="Times New Roman"/>
                <w:color w:val="ff0000"/>
              </w:rPr>
              <w:t xml:space="preserve">  </w:t>
            </w:r>
            <w:r>
              <w:rPr>
                <w:rFonts w:ascii="Times New Roman" w:cs="Times New Roman" w:hAnsi="Times New Roman"/>
                <w:color w:val="ff0000"/>
              </w:rPr>
              <w:t>Jr.college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ff0000"/>
              </w:rPr>
              <w:t>54.67%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ff0000"/>
              </w:rPr>
              <w:t>second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ff0000"/>
              </w:rPr>
              <w:t>2012</w:t>
            </w:r>
          </w:p>
        </w:tc>
      </w:tr>
      <w:tr>
        <w:tblPrEx/>
        <w:trPr>
          <w:trHeight w:val="240" w:hRule="atLeast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Engineering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ff0000"/>
              </w:rPr>
              <w:t>Sinhgad Institute of  Technology / Pune University ,Lonavla</w:t>
            </w:r>
          </w:p>
          <w:p>
            <w:pPr>
              <w:pStyle w:val="style0"/>
              <w:spacing w:after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br/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ff0000"/>
              </w:rPr>
              <w:t>Computer Engineering</w:t>
            </w:r>
          </w:p>
        </w:tc>
      </w:tr>
      <w:tr>
        <w:tblPrEx/>
        <w:trPr>
          <w:trHeight w:val="225" w:hRule="atLeast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SEM-I</w:t>
            </w:r>
          </w:p>
        </w:tc>
        <w:tc>
          <w:tcPr>
            <w:tcW w:w="0" w:type="auto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53.85%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second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2013</w:t>
            </w:r>
          </w:p>
        </w:tc>
      </w:tr>
      <w:tr>
        <w:tblPrEx/>
        <w:trPr>
          <w:trHeight w:val="240" w:hRule="atLeast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SEM-II</w:t>
            </w:r>
          </w:p>
        </w:tc>
        <w:tc>
          <w:tcPr>
            <w:tcW w:w="0" w:type="auto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51.85%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2014</w:t>
            </w:r>
          </w:p>
        </w:tc>
      </w:tr>
      <w:tr>
        <w:tblPrEx/>
        <w:trPr>
          <w:trHeight w:val="225" w:hRule="atLeast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SEM-III</w:t>
            </w:r>
          </w:p>
        </w:tc>
        <w:tc>
          <w:tcPr>
            <w:tcW w:w="0" w:type="auto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50.83%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 2014</w:t>
            </w:r>
          </w:p>
        </w:tc>
      </w:tr>
      <w:tr>
        <w:tblPrEx/>
        <w:trPr>
          <w:trHeight w:val="240" w:hRule="atLeast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SEM-IV</w:t>
            </w:r>
          </w:p>
        </w:tc>
        <w:tc>
          <w:tcPr>
            <w:tcW w:w="0" w:type="auto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</w:t>
            </w:r>
            <w:r>
              <w:rPr>
                <w:rFonts w:ascii="Times New Roman" w:cs="Times New Roman" w:eastAsia="Times New Roman" w:hAnsi="Times New Roman"/>
              </w:rPr>
              <w:t>51.86%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 2015</w:t>
            </w:r>
          </w:p>
        </w:tc>
      </w:tr>
      <w:tr>
        <w:tblPrEx/>
        <w:trPr>
          <w:trHeight w:val="240" w:hRule="atLeast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SEM-V</w:t>
            </w:r>
          </w:p>
        </w:tc>
        <w:tc>
          <w:tcPr>
            <w:tcW w:w="0" w:type="auto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57.86%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h.second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 2015</w:t>
            </w:r>
          </w:p>
        </w:tc>
      </w:tr>
      <w:tr>
        <w:tblPrEx/>
        <w:trPr>
          <w:trHeight w:val="240" w:hRule="atLeast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SEM-VI</w:t>
            </w:r>
          </w:p>
        </w:tc>
        <w:tc>
          <w:tcPr>
            <w:tcW w:w="0" w:type="auto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57.86%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h.second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 20</w:t>
            </w:r>
            <w:r>
              <w:rPr>
                <w:rFonts w:ascii="Times New Roman" w:cs="Times New Roman" w:eastAsia="Times New Roman" w:hAnsi="Times New Roman"/>
              </w:rPr>
              <w:t>1</w:t>
            </w:r>
            <w:r>
              <w:rPr>
                <w:rFonts w:ascii="Times New Roman" w:cs="Times New Roman" w:eastAsia="Times New Roman" w:hAnsi="Times New Roman"/>
              </w:rPr>
              <w:t>6</w:t>
            </w:r>
          </w:p>
        </w:tc>
      </w:tr>
      <w:tr>
        <w:tblPrEx/>
        <w:trPr>
          <w:trHeight w:val="240" w:hRule="atLeast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SEM-VII</w:t>
            </w:r>
          </w:p>
        </w:tc>
        <w:tc>
          <w:tcPr>
            <w:tcW w:w="0" w:type="auto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60.93%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first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 2017</w:t>
            </w:r>
          </w:p>
        </w:tc>
      </w:tr>
      <w:tr>
        <w:tblPrEx/>
        <w:trPr>
          <w:trHeight w:val="240" w:hRule="atLeast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SEM-VIII</w:t>
            </w:r>
          </w:p>
        </w:tc>
        <w:tc>
          <w:tcPr>
            <w:tcW w:w="0" w:type="auto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71.42%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distinct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 2017</w:t>
            </w:r>
          </w:p>
        </w:tc>
      </w:tr>
      <w:tr>
        <w:tblPrEx/>
        <w:trPr>
          <w:trHeight w:val="240" w:hRule="atLeast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/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  <w:color w:val="ff0000"/>
              </w:rPr>
              <w:t>  </w:t>
            </w:r>
            <w:r>
              <w:rPr>
                <w:rFonts w:ascii="Times New Roman" w:cs="Times New Roman" w:hAnsi="Times New Roman"/>
                <w:b/>
                <w:bCs/>
                <w:color w:val="ff0000"/>
              </w:rPr>
              <w:t>57.57</w:t>
            </w:r>
            <w:r>
              <w:rPr>
                <w:rFonts w:ascii="Times New Roman" w:cs="Times New Roman" w:hAnsi="Times New Roman"/>
                <w:b/>
                <w:bCs/>
                <w:color w:val="ff0000"/>
              </w:rPr>
              <w:t>%    =&gt;    Engg. Average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</w:p>
    <w:p>
      <w:pPr>
        <w:pStyle w:val="style0"/>
        <w:spacing w:after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br/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ff0000"/>
          <w:sz w:val="36"/>
          <w:szCs w:val="36"/>
        </w:rPr>
        <w:t>Co-curricular and Extra Activities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Technical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Skills :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ppearing for software testing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from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T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source technology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Extra Curricular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Activities :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Sports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Co-Curricular Activities    :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Membership in Sport team</w:t>
      </w:r>
    </w:p>
    <w:p>
      <w:pPr>
        <w:pStyle w:val="style0"/>
        <w:spacing w:after="24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Project Work: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Student management project in java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widowControl w:val="false"/>
        <w:tabs>
          <w:tab w:val="left" w:leader="none" w:pos="1041"/>
        </w:tabs>
        <w:autoSpaceDE w:val="false"/>
        <w:autoSpaceDN w:val="false"/>
        <w:adjustRightInd w:val="false"/>
        <w:spacing w:lineRule="auto" w:line="239"/>
        <w:rPr>
          <w:rFonts w:ascii="Times" w:cs="Times" w:hAnsi="Times"/>
          <w:b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BE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Project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:</w:t>
      </w:r>
      <w:r>
        <w:rPr>
          <w:rFonts w:ascii="Times" w:cs="Times" w:hAnsi="Times"/>
          <w:b/>
          <w:sz w:val="36"/>
          <w:szCs w:val="36"/>
        </w:rPr>
        <w:t xml:space="preserve"> </w:t>
      </w:r>
      <w:r>
        <w:rPr>
          <w:rFonts w:ascii="Times" w:cs="Times" w:hAnsi="Times"/>
          <w:b/>
          <w:sz w:val="28"/>
          <w:szCs w:val="28"/>
        </w:rPr>
        <w:t>A Mo</w:t>
      </w:r>
      <w:r>
        <w:rPr>
          <w:rFonts w:ascii="Times" w:cs="Times" w:hAnsi="Times"/>
          <w:b/>
          <w:sz w:val="28"/>
          <w:szCs w:val="28"/>
        </w:rPr>
        <w:t>del Approach to Avoid DOS Attac</w:t>
      </w:r>
      <w:r>
        <w:rPr>
          <w:rFonts w:ascii="Times" w:cs="Times" w:hAnsi="Times"/>
          <w:b/>
          <w:sz w:val="28"/>
          <w:szCs w:val="28"/>
        </w:rPr>
        <w:t>k in Web Application using Software Puzzle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spacing w:after="24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Seminars: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tbl>
      <w:tblPr>
        <w:tblpPr w:leftFromText="180" w:rightFromText="180" w:topFromText="0" w:bottomFromText="0" w:vertAnchor="text" w:tblpXSpec="lef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>
        <w:trPr>
          <w:trHeight w:val="1332" w:hRule="atLeast"/>
        </w:trPr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hideMark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textAlignment w:val="baseline"/>
              <w:rPr>
                <w:rFonts w:ascii="Arial Narrow" w:cs="Arial" w:hAnsi="Arial Narrow"/>
                <w:color w:val="ff0000"/>
              </w:rPr>
            </w:pPr>
            <w:r>
              <w:rPr>
                <w:rFonts w:ascii="Arial Narrow" w:cs="Times New Roman" w:hAnsi="Arial Narrow"/>
                <w:color w:val="ff0000"/>
              </w:rPr>
              <w:t>Cloud Computing</w:t>
            </w:r>
          </w:p>
          <w:p>
            <w:pPr>
              <w:pStyle w:val="style0"/>
              <w:numPr>
                <w:ilvl w:val="0"/>
                <w:numId w:val="2"/>
              </w:numPr>
              <w:textAlignment w:val="baseline"/>
              <w:rPr>
                <w:rFonts w:ascii="Arial Narrow" w:cs="Arial" w:hAnsi="Arial Narrow"/>
                <w:color w:val="ff0000"/>
              </w:rPr>
            </w:pPr>
            <w:r>
              <w:rPr>
                <w:rFonts w:ascii="Arial Narrow" w:cs="Times New Roman" w:hAnsi="Arial Narrow"/>
                <w:b/>
                <w:bCs/>
                <w:color w:val="ff0000"/>
              </w:rPr>
              <w:t>Linux booting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</w:tc>
      </w:tr>
    </w:tbl>
    <w:p>
      <w:pPr>
        <w:pStyle w:val="style0"/>
        <w:spacing w:after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br w:clear="all"/>
      </w:r>
      <w:r>
        <w:rPr>
          <w:rFonts w:ascii="Times New Roman" w:cs="Times New Roman" w:eastAsia="Times New Roman" w:hAnsi="Times New Roman"/>
        </w:rPr>
        <w:br/>
      </w:r>
      <w:r>
        <w:rPr>
          <w:rFonts w:ascii="Times New Roman" w:cs="Times New Roman" w:eastAsia="Times New Roman" w:hAnsi="Times New Roman"/>
        </w:rPr>
        <w:br/>
      </w:r>
      <w:r>
        <w:rPr>
          <w:rFonts w:ascii="Times New Roman" w:cs="Times New Roman" w:eastAsia="Times New Roman" w:hAnsi="Times New Roman"/>
        </w:rPr>
        <w:br/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000000"/>
        </w:rPr>
        <w:t>DECLARATION</w:t>
      </w:r>
      <w:r>
        <w:rPr>
          <w:rFonts w:ascii="Times New Roman" w:cs="Times New Roman" w:hAnsi="Times New Roman"/>
          <w:color w:val="000000"/>
        </w:rPr>
        <w:t>:          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I hereby declare that all the above written particulars are true to the best of my knowledge and belief.</w:t>
      </w:r>
    </w:p>
    <w:p>
      <w:pPr>
        <w:pStyle w:val="style0"/>
        <w:spacing w:after="24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Date: </w:t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> ______________________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ff0000"/>
        </w:rPr>
        <w:t>Place: Lonavla</w:t>
      </w:r>
      <w:r>
        <w:rPr>
          <w:rFonts w:ascii="Times New Roman" w:cs="Times New Roman" w:hAnsi="Times New Roman"/>
          <w:b/>
          <w:bCs/>
          <w:color w:val="ff0000"/>
        </w:rPr>
        <w:tab/>
      </w:r>
      <w:r>
        <w:rPr>
          <w:rFonts w:ascii="Times New Roman" w:cs="Times New Roman" w:hAnsi="Times New Roman"/>
          <w:b/>
          <w:bCs/>
          <w:color w:val="ff0000"/>
        </w:rPr>
        <w:tab/>
      </w:r>
      <w:r>
        <w:rPr>
          <w:rFonts w:ascii="Times New Roman" w:cs="Times New Roman" w:hAnsi="Times New Roman"/>
          <w:b/>
          <w:bCs/>
          <w:color w:val="ff0000"/>
        </w:rPr>
        <w:tab/>
      </w:r>
      <w:r>
        <w:rPr>
          <w:rFonts w:ascii="Times New Roman" w:cs="Times New Roman" w:hAnsi="Times New Roman"/>
          <w:b/>
          <w:bCs/>
          <w:color w:val="ff0000"/>
        </w:rPr>
        <w:tab/>
      </w:r>
      <w:r>
        <w:rPr>
          <w:rFonts w:ascii="Times New Roman" w:cs="Times New Roman" w:hAnsi="Times New Roman"/>
          <w:b/>
          <w:bCs/>
          <w:color w:val="ff0000"/>
        </w:rPr>
        <w:tab/>
      </w:r>
      <w:r>
        <w:rPr>
          <w:rFonts w:ascii="Times New Roman" w:cs="Times New Roman" w:hAnsi="Times New Roman"/>
          <w:b/>
          <w:bCs/>
          <w:color w:val="ff0000"/>
        </w:rPr>
        <w:tab/>
      </w:r>
      <w:r>
        <w:rPr>
          <w:rFonts w:ascii="Times New Roman" w:cs="Times New Roman" w:hAnsi="Times New Roman"/>
          <w:b/>
          <w:bCs/>
          <w:color w:val="ff0000"/>
        </w:rPr>
        <w:t>Anuradha kalekar</w:t>
      </w:r>
      <w:r>
        <w:rPr>
          <w:rFonts w:ascii="Times New Roman" w:cs="Times New Roman" w:hAnsi="Times New Roman"/>
          <w:b/>
          <w:bCs/>
          <w:color w:val="ff0000"/>
        </w:rPr>
        <w:tab/>
      </w:r>
      <w:r>
        <w:rPr>
          <w:rFonts w:ascii="Times New Roman" w:cs="Times New Roman" w:hAnsi="Times New Roman"/>
          <w:b/>
          <w:bCs/>
          <w:color w:val="ff0000"/>
        </w:rPr>
        <w:t xml:space="preserve">     </w:t>
      </w:r>
    </w:p>
    <w:p>
      <w:pPr>
        <w:pStyle w:val="style0"/>
        <w:spacing w:after="240"/>
        <w:rPr>
          <w:rFonts w:ascii="Times New Roman" w:cs="Times New Roman" w:eastAsia="Times New Roman" w:hAnsi="Times New Roman"/>
        </w:rPr>
      </w:pPr>
    </w:p>
    <w:p>
      <w:pPr>
        <w:pStyle w:val="style0"/>
        <w:rPr/>
      </w:pPr>
    </w:p>
    <w:sectPr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">
    <w:altName w:val="Times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0000000000000000000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AD252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26DABB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730E717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A4166F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668EF6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hAnsi="Times New Roman"/>
    </w:rPr>
  </w:style>
  <w:style w:type="character" w:customStyle="1" w:styleId="style4097">
    <w:name w:val="apple-tab-span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206</Words>
  <Characters>1299</Characters>
  <Application>WPS Office</Application>
  <DocSecurity>0</DocSecurity>
  <Paragraphs>130</Paragraphs>
  <ScaleCrop>false</ScaleCrop>
  <LinksUpToDate>false</LinksUpToDate>
  <CharactersWithSpaces>1616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2017-07-23T06:32:00Z</dcterms:created>
  <dc:creator>Microsoft Office User</dc:creator>
  <lastModifiedBy>Redmi 3S</lastModifiedBy>
  <dcterms:modified xsi:type="dcterms:W3CDTF">2017-12-14T10:24:19Z</dcterms:modified>
  <revision>6</revision>
</coreProperties>
</file>