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114" w:rsidRDefault="00215114">
      <w:pPr>
        <w:jc w:val="both"/>
        <w:rPr>
          <w:rFonts w:cs="Times New Roman"/>
          <w:b/>
        </w:rPr>
      </w:pPr>
    </w:p>
    <w:p w:rsidR="00215114" w:rsidRDefault="00886353">
      <w:pPr>
        <w:jc w:val="center"/>
        <w:rPr>
          <w:rFonts w:cs="Times New Roman"/>
          <w:b/>
          <w:sz w:val="32"/>
          <w:szCs w:val="32"/>
          <w:u w:val="single"/>
        </w:rPr>
      </w:pPr>
      <w:r>
        <w:rPr>
          <w:rFonts w:cs="Times New Roman"/>
          <w:b/>
          <w:sz w:val="32"/>
          <w:szCs w:val="32"/>
          <w:u w:val="single"/>
        </w:rPr>
        <w:t>RESUME</w:t>
      </w:r>
    </w:p>
    <w:p w:rsidR="00215114" w:rsidRDefault="00215114">
      <w:pPr>
        <w:jc w:val="both"/>
        <w:rPr>
          <w:rFonts w:cs="Times New Roman"/>
          <w:b/>
          <w:sz w:val="32"/>
          <w:szCs w:val="32"/>
          <w:u w:val="single"/>
        </w:rPr>
      </w:pPr>
    </w:p>
    <w:p w:rsidR="00215114" w:rsidRDefault="00215114">
      <w:pPr>
        <w:jc w:val="both"/>
        <w:rPr>
          <w:rFonts w:cs="Times New Roman"/>
          <w:b/>
        </w:rPr>
      </w:pPr>
    </w:p>
    <w:p w:rsidR="00215114" w:rsidRDefault="00886353">
      <w:pPr>
        <w:jc w:val="both"/>
        <w:rPr>
          <w:rFonts w:cs="Times New Roman"/>
          <w:b/>
          <w:lang w:eastAsia="ja-JP"/>
        </w:rPr>
      </w:pPr>
      <w:r>
        <w:rPr>
          <w:rFonts w:cs="Times New Roman"/>
          <w:b/>
        </w:rPr>
        <w:t>Sonam Ramchandra</w:t>
      </w:r>
      <w:r>
        <w:rPr>
          <w:rFonts w:cs="Times New Roman"/>
          <w:b/>
        </w:rPr>
        <w:t xml:space="preserve"> Badge</w:t>
      </w:r>
    </w:p>
    <w:p w:rsidR="00215114" w:rsidRDefault="00886353">
      <w:pPr>
        <w:jc w:val="both"/>
        <w:rPr>
          <w:rFonts w:cs="Times New Roman"/>
        </w:rPr>
      </w:pPr>
      <w:r>
        <w:rPr>
          <w:rFonts w:cs="Times New Roman"/>
          <w:b/>
        </w:rPr>
        <w:t>Email Id:-</w:t>
      </w:r>
      <w:hyperlink r:id="rId7" w:history="1">
        <w:r>
          <w:rPr>
            <w:rStyle w:val="Hyperlink"/>
          </w:rPr>
          <w:t>sonambadge18@gmail.com</w:t>
        </w:r>
      </w:hyperlink>
      <w:r>
        <w:rPr>
          <w:rFonts w:cs="Times New Roman"/>
        </w:rPr>
        <w:tab/>
      </w:r>
    </w:p>
    <w:p w:rsidR="00215114" w:rsidRDefault="00886353">
      <w:pPr>
        <w:jc w:val="both"/>
        <w:rPr>
          <w:rFonts w:cs="Times New Roman"/>
        </w:rPr>
      </w:pPr>
      <w:bookmarkStart w:id="0" w:name="_GoBack"/>
      <w:r>
        <w:rPr>
          <w:rFonts w:cs="Times New Roman"/>
          <w:b/>
        </w:rPr>
        <w:t>Contact No.:- +</w:t>
      </w:r>
      <w:r>
        <w:rPr>
          <w:rFonts w:cs="Times New Roman"/>
        </w:rPr>
        <w:t>91-9421173006</w:t>
      </w:r>
    </w:p>
    <w:bookmarkEnd w:id="0"/>
    <w:p w:rsidR="00215114" w:rsidRDefault="00886353">
      <w:pPr>
        <w:rPr>
          <w:rFonts w:cs="Times New Roman"/>
          <w:b/>
          <w:color w:val="000000"/>
        </w:rPr>
      </w:pPr>
      <w:r>
        <w:rPr>
          <w:rFonts w:cs="Times New Roman"/>
          <w:b/>
          <w:noProof/>
          <w:color w:val="000000"/>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105410</wp:posOffset>
                </wp:positionV>
                <wp:extent cx="5715000" cy="0"/>
                <wp:effectExtent l="0" t="19050" r="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38100" cmpd="dbl">
                          <a:solidFill>
                            <a:srgbClr val="000000"/>
                          </a:solidFill>
                          <a:round/>
                        </a:ln>
                        <a:effectLst/>
                      </wps:spPr>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0pt;margin-top:8.3pt;height:0pt;width:450pt;z-index:251658240;mso-width-relative:page;mso-height-relative:page;" filled="f" stroked="t" coordsize="21600,21600" o:gfxdata="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dKxeJtIAAAAGAQAADwAAAAAAAAABACAAAAAiAAAAZHJzL2Rvd25yZXYueG1sUEsB&#10;AhQAFAAAAAgAh07iQHLNBMzCAQAAeQMAAA4AAAAAAAAAAQAgAAAAIQEAAGRycy9lMm9Eb2MueG1s&#10;UEsFBgAAAAAGAAYAWQEAAFUFAAAAAA==&#10;">
                <v:fill on="f" focussize="0,0"/>
                <v:stroke weight="3pt" color="#000000" linestyle="thinThin" joinstyle="round"/>
                <v:imagedata o:title=""/>
                <o:lock v:ext="edit" aspectratio="f"/>
              </v:line>
            </w:pict>
          </mc:Fallback>
        </mc:AlternateContent>
      </w:r>
    </w:p>
    <w:p w:rsidR="00215114" w:rsidRDefault="00886353">
      <w:pPr>
        <w:rPr>
          <w:rFonts w:cs="Times New Roman"/>
          <w:b/>
          <w:color w:val="0070C0"/>
          <w:u w:val="single"/>
        </w:rPr>
      </w:pPr>
      <w:r>
        <w:rPr>
          <w:rFonts w:cs="Times New Roman"/>
          <w:b/>
          <w:color w:val="0070C0"/>
          <w:u w:val="single"/>
        </w:rPr>
        <w:t xml:space="preserve">Objective:- </w:t>
      </w:r>
    </w:p>
    <w:p w:rsidR="00215114" w:rsidRDefault="00215114">
      <w:pPr>
        <w:jc w:val="both"/>
        <w:rPr>
          <w:rFonts w:cs="Times New Roman"/>
        </w:rPr>
      </w:pPr>
    </w:p>
    <w:p w:rsidR="00215114" w:rsidRDefault="00886353">
      <w:pPr>
        <w:jc w:val="both"/>
        <w:rPr>
          <w:rFonts w:cs="Times New Roman"/>
        </w:rPr>
      </w:pPr>
      <w:r>
        <w:rPr>
          <w:rFonts w:cs="Times New Roman"/>
        </w:rPr>
        <w:t xml:space="preserve">To build my career utilizing best of my potential to work in a creative and challenging world </w:t>
      </w:r>
      <w:r>
        <w:rPr>
          <w:rFonts w:cs="Times New Roman"/>
        </w:rPr>
        <w:t>and give proper shape by chance, not by option with full efforts in my work.</w:t>
      </w:r>
    </w:p>
    <w:p w:rsidR="00215114" w:rsidRDefault="00215114">
      <w:pPr>
        <w:rPr>
          <w:rFonts w:cs="Times New Roman"/>
          <w:color w:val="000000"/>
        </w:rPr>
      </w:pPr>
    </w:p>
    <w:p w:rsidR="00215114" w:rsidRDefault="00886353">
      <w:pPr>
        <w:rPr>
          <w:rFonts w:cs="Times New Roman"/>
          <w:b/>
          <w:color w:val="0070C0"/>
        </w:rPr>
      </w:pPr>
      <w:r>
        <w:rPr>
          <w:rFonts w:cs="Times New Roman"/>
          <w:b/>
          <w:color w:val="0070C0"/>
          <w:u w:val="single"/>
        </w:rPr>
        <w:t>Educational Qualifications</w:t>
      </w:r>
      <w:r>
        <w:rPr>
          <w:rFonts w:cs="Times New Roman"/>
          <w:b/>
          <w:color w:val="0070C0"/>
        </w:rPr>
        <w:t>:-</w:t>
      </w:r>
    </w:p>
    <w:p w:rsidR="00215114" w:rsidRDefault="00215114">
      <w:pPr>
        <w:rPr>
          <w:rFonts w:cs="Times New Roman"/>
          <w:b/>
          <w:sz w:val="22"/>
          <w:szCs w:val="22"/>
          <w:u w:val="single"/>
        </w:rPr>
      </w:pPr>
    </w:p>
    <w:p w:rsidR="00215114" w:rsidRDefault="00215114">
      <w:pPr>
        <w:rPr>
          <w:rFonts w:cs="Times New Roman"/>
          <w:b/>
          <w:sz w:val="22"/>
          <w:szCs w:val="22"/>
          <w:u w:val="single"/>
        </w:rPr>
      </w:pPr>
    </w:p>
    <w:tbl>
      <w:tblPr>
        <w:tblW w:w="9059" w:type="dxa"/>
        <w:tblCellSpacing w:w="20" w:type="dxa"/>
        <w:tblInd w:w="21"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Look w:val="04A0" w:firstRow="1" w:lastRow="0" w:firstColumn="1" w:lastColumn="0" w:noHBand="0" w:noVBand="1"/>
      </w:tblPr>
      <w:tblGrid>
        <w:gridCol w:w="1822"/>
        <w:gridCol w:w="3664"/>
        <w:gridCol w:w="1333"/>
        <w:gridCol w:w="2240"/>
      </w:tblGrid>
      <w:tr w:rsidR="00215114">
        <w:trPr>
          <w:trHeight w:val="297"/>
          <w:tblCellSpacing w:w="20" w:type="dxa"/>
        </w:trPr>
        <w:tc>
          <w:tcPr>
            <w:tcW w:w="1762" w:type="dxa"/>
            <w:shd w:val="clear" w:color="auto" w:fill="auto"/>
            <w:vAlign w:val="center"/>
          </w:tcPr>
          <w:p w:rsidR="00215114" w:rsidRDefault="00886353">
            <w:pPr>
              <w:jc w:val="center"/>
              <w:rPr>
                <w:rFonts w:cs="Times New Roman"/>
                <w:b/>
                <w:color w:val="000000"/>
              </w:rPr>
            </w:pPr>
            <w:r>
              <w:rPr>
                <w:rFonts w:cs="Times New Roman"/>
                <w:b/>
                <w:color w:val="000000"/>
              </w:rPr>
              <w:t>Class</w:t>
            </w:r>
          </w:p>
        </w:tc>
        <w:tc>
          <w:tcPr>
            <w:tcW w:w="3624" w:type="dxa"/>
            <w:shd w:val="clear" w:color="auto" w:fill="auto"/>
            <w:vAlign w:val="center"/>
          </w:tcPr>
          <w:p w:rsidR="00215114" w:rsidRDefault="00886353">
            <w:pPr>
              <w:jc w:val="center"/>
              <w:rPr>
                <w:rFonts w:cs="Times New Roman"/>
                <w:b/>
                <w:color w:val="000000"/>
              </w:rPr>
            </w:pPr>
            <w:r>
              <w:rPr>
                <w:rFonts w:cs="Times New Roman"/>
                <w:b/>
                <w:color w:val="000000"/>
              </w:rPr>
              <w:t>Board/University</w:t>
            </w:r>
          </w:p>
        </w:tc>
        <w:tc>
          <w:tcPr>
            <w:tcW w:w="1293" w:type="dxa"/>
            <w:shd w:val="clear" w:color="auto" w:fill="auto"/>
            <w:vAlign w:val="center"/>
          </w:tcPr>
          <w:p w:rsidR="00215114" w:rsidRDefault="00886353">
            <w:pPr>
              <w:jc w:val="center"/>
              <w:rPr>
                <w:rFonts w:cs="Times New Roman"/>
                <w:b/>
                <w:color w:val="000000"/>
              </w:rPr>
            </w:pPr>
            <w:r>
              <w:rPr>
                <w:rFonts w:cs="Times New Roman"/>
                <w:b/>
                <w:color w:val="000000"/>
              </w:rPr>
              <w:t xml:space="preserve">Year </w:t>
            </w:r>
          </w:p>
        </w:tc>
        <w:tc>
          <w:tcPr>
            <w:tcW w:w="2180" w:type="dxa"/>
            <w:shd w:val="clear" w:color="auto" w:fill="auto"/>
            <w:vAlign w:val="center"/>
          </w:tcPr>
          <w:p w:rsidR="00215114" w:rsidRDefault="00886353">
            <w:pPr>
              <w:jc w:val="center"/>
              <w:rPr>
                <w:rFonts w:cs="Times New Roman"/>
                <w:b/>
                <w:color w:val="000000"/>
              </w:rPr>
            </w:pPr>
            <w:r>
              <w:rPr>
                <w:rFonts w:cs="Times New Roman"/>
                <w:b/>
                <w:color w:val="000000"/>
              </w:rPr>
              <w:t>Percentage Marks</w:t>
            </w:r>
          </w:p>
        </w:tc>
      </w:tr>
      <w:tr w:rsidR="00215114">
        <w:trPr>
          <w:trHeight w:val="286"/>
          <w:tblCellSpacing w:w="20" w:type="dxa"/>
        </w:trPr>
        <w:tc>
          <w:tcPr>
            <w:tcW w:w="1762" w:type="dxa"/>
            <w:shd w:val="clear" w:color="auto" w:fill="auto"/>
            <w:vAlign w:val="center"/>
          </w:tcPr>
          <w:p w:rsidR="00215114" w:rsidRDefault="00886353">
            <w:pPr>
              <w:jc w:val="center"/>
              <w:rPr>
                <w:rFonts w:cs="Times New Roman"/>
                <w:color w:val="000000"/>
              </w:rPr>
            </w:pPr>
            <w:r>
              <w:rPr>
                <w:rFonts w:cs="Times New Roman"/>
                <w:color w:val="000000"/>
              </w:rPr>
              <w:t>B.E.</w:t>
            </w:r>
          </w:p>
          <w:p w:rsidR="00215114" w:rsidRDefault="00886353">
            <w:pPr>
              <w:jc w:val="center"/>
              <w:rPr>
                <w:rFonts w:cs="Times New Roman"/>
                <w:color w:val="000000"/>
              </w:rPr>
            </w:pPr>
            <w:r>
              <w:rPr>
                <w:rFonts w:cs="Times New Roman"/>
                <w:color w:val="000000"/>
              </w:rPr>
              <w:t>(Electrical)</w:t>
            </w:r>
          </w:p>
        </w:tc>
        <w:tc>
          <w:tcPr>
            <w:tcW w:w="3624" w:type="dxa"/>
            <w:shd w:val="clear" w:color="auto" w:fill="auto"/>
            <w:vAlign w:val="center"/>
          </w:tcPr>
          <w:p w:rsidR="00215114" w:rsidRDefault="00886353">
            <w:pPr>
              <w:jc w:val="center"/>
              <w:rPr>
                <w:rFonts w:cs="Times New Roman"/>
                <w:color w:val="000000"/>
              </w:rPr>
            </w:pPr>
            <w:r>
              <w:rPr>
                <w:rFonts w:cs="Times New Roman"/>
                <w:color w:val="000000"/>
              </w:rPr>
              <w:t>Savitribai Phule Pune University</w:t>
            </w:r>
          </w:p>
        </w:tc>
        <w:tc>
          <w:tcPr>
            <w:tcW w:w="1293" w:type="dxa"/>
            <w:shd w:val="clear" w:color="auto" w:fill="auto"/>
            <w:vAlign w:val="center"/>
          </w:tcPr>
          <w:p w:rsidR="00215114" w:rsidRDefault="00886353">
            <w:pPr>
              <w:jc w:val="center"/>
              <w:rPr>
                <w:rFonts w:cs="Times New Roman"/>
                <w:color w:val="000000"/>
              </w:rPr>
            </w:pPr>
            <w:r>
              <w:rPr>
                <w:rFonts w:cs="Times New Roman"/>
                <w:color w:val="000000"/>
              </w:rPr>
              <w:t>2012-16</w:t>
            </w:r>
          </w:p>
        </w:tc>
        <w:tc>
          <w:tcPr>
            <w:tcW w:w="2180" w:type="dxa"/>
            <w:shd w:val="clear" w:color="auto" w:fill="auto"/>
            <w:vAlign w:val="center"/>
          </w:tcPr>
          <w:p w:rsidR="00215114" w:rsidRDefault="00886353">
            <w:pPr>
              <w:jc w:val="center"/>
              <w:rPr>
                <w:rFonts w:cs="Times New Roman"/>
                <w:color w:val="000000"/>
              </w:rPr>
            </w:pPr>
            <w:r>
              <w:rPr>
                <w:rFonts w:cs="Times New Roman"/>
                <w:color w:val="000000"/>
              </w:rPr>
              <w:t>74.46</w:t>
            </w:r>
          </w:p>
        </w:tc>
      </w:tr>
      <w:tr w:rsidR="00215114">
        <w:trPr>
          <w:trHeight w:val="297"/>
          <w:tblCellSpacing w:w="20" w:type="dxa"/>
        </w:trPr>
        <w:tc>
          <w:tcPr>
            <w:tcW w:w="1762" w:type="dxa"/>
            <w:tcBorders>
              <w:top w:val="inset" w:sz="6" w:space="0" w:color="auto"/>
              <w:left w:val="inset" w:sz="6" w:space="0" w:color="auto"/>
              <w:bottom w:val="inset" w:sz="6" w:space="0" w:color="auto"/>
              <w:right w:val="inset" w:sz="6" w:space="0" w:color="auto"/>
            </w:tcBorders>
            <w:shd w:val="clear" w:color="auto" w:fill="auto"/>
            <w:vAlign w:val="center"/>
          </w:tcPr>
          <w:p w:rsidR="00215114" w:rsidRDefault="00886353">
            <w:pPr>
              <w:jc w:val="center"/>
              <w:rPr>
                <w:rFonts w:cs="Times New Roman"/>
                <w:color w:val="000000"/>
              </w:rPr>
            </w:pPr>
            <w:r>
              <w:rPr>
                <w:rFonts w:cs="Times New Roman"/>
                <w:color w:val="000000"/>
              </w:rPr>
              <w:t>H.S.C.</w:t>
            </w:r>
          </w:p>
        </w:tc>
        <w:tc>
          <w:tcPr>
            <w:tcW w:w="3624" w:type="dxa"/>
            <w:shd w:val="clear" w:color="auto" w:fill="auto"/>
            <w:vAlign w:val="center"/>
          </w:tcPr>
          <w:p w:rsidR="00215114" w:rsidRDefault="00886353">
            <w:pPr>
              <w:jc w:val="center"/>
              <w:rPr>
                <w:rFonts w:cs="Times New Roman"/>
                <w:color w:val="000000"/>
              </w:rPr>
            </w:pPr>
            <w:r>
              <w:rPr>
                <w:rFonts w:cs="Times New Roman"/>
                <w:color w:val="000000"/>
              </w:rPr>
              <w:t>M</w:t>
            </w:r>
            <w:r>
              <w:rPr>
                <w:rFonts w:cs="Times New Roman"/>
                <w:color w:val="000000"/>
              </w:rPr>
              <w:t>aharashtra State Board</w:t>
            </w:r>
          </w:p>
        </w:tc>
        <w:tc>
          <w:tcPr>
            <w:tcW w:w="1293" w:type="dxa"/>
            <w:shd w:val="clear" w:color="auto" w:fill="auto"/>
            <w:vAlign w:val="center"/>
          </w:tcPr>
          <w:p w:rsidR="00215114" w:rsidRDefault="00886353">
            <w:pPr>
              <w:jc w:val="center"/>
              <w:rPr>
                <w:rFonts w:cs="Times New Roman"/>
                <w:color w:val="000000"/>
              </w:rPr>
            </w:pPr>
            <w:r>
              <w:rPr>
                <w:rFonts w:cs="Times New Roman"/>
                <w:color w:val="000000"/>
              </w:rPr>
              <w:t>2011-12</w:t>
            </w:r>
          </w:p>
        </w:tc>
        <w:tc>
          <w:tcPr>
            <w:tcW w:w="2180" w:type="dxa"/>
            <w:shd w:val="clear" w:color="auto" w:fill="auto"/>
            <w:vAlign w:val="center"/>
          </w:tcPr>
          <w:p w:rsidR="00215114" w:rsidRDefault="00886353">
            <w:pPr>
              <w:jc w:val="center"/>
              <w:rPr>
                <w:rFonts w:cs="Times New Roman"/>
                <w:color w:val="000000"/>
              </w:rPr>
            </w:pPr>
            <w:r>
              <w:rPr>
                <w:rFonts w:cs="Times New Roman"/>
                <w:color w:val="000000"/>
              </w:rPr>
              <w:t>64.83</w:t>
            </w:r>
          </w:p>
        </w:tc>
      </w:tr>
      <w:tr w:rsidR="00215114">
        <w:trPr>
          <w:trHeight w:val="297"/>
          <w:tblCellSpacing w:w="20" w:type="dxa"/>
        </w:trPr>
        <w:tc>
          <w:tcPr>
            <w:tcW w:w="1762" w:type="dxa"/>
            <w:tcBorders>
              <w:top w:val="inset" w:sz="6" w:space="0" w:color="auto"/>
              <w:left w:val="inset" w:sz="6" w:space="0" w:color="auto"/>
              <w:bottom w:val="inset" w:sz="6" w:space="0" w:color="auto"/>
              <w:right w:val="inset" w:sz="6" w:space="0" w:color="auto"/>
            </w:tcBorders>
            <w:shd w:val="clear" w:color="auto" w:fill="auto"/>
            <w:vAlign w:val="center"/>
          </w:tcPr>
          <w:p w:rsidR="00215114" w:rsidRDefault="00886353">
            <w:pPr>
              <w:jc w:val="center"/>
              <w:rPr>
                <w:rFonts w:cs="Times New Roman"/>
                <w:color w:val="000000"/>
              </w:rPr>
            </w:pPr>
            <w:r>
              <w:rPr>
                <w:rFonts w:cs="Times New Roman"/>
                <w:color w:val="000000"/>
              </w:rPr>
              <w:t>S.S.C</w:t>
            </w:r>
          </w:p>
        </w:tc>
        <w:tc>
          <w:tcPr>
            <w:tcW w:w="3624" w:type="dxa"/>
            <w:shd w:val="clear" w:color="auto" w:fill="auto"/>
            <w:vAlign w:val="center"/>
          </w:tcPr>
          <w:p w:rsidR="00215114" w:rsidRDefault="00886353">
            <w:pPr>
              <w:jc w:val="center"/>
              <w:rPr>
                <w:rFonts w:cs="Times New Roman"/>
                <w:color w:val="000000"/>
              </w:rPr>
            </w:pPr>
            <w:r>
              <w:rPr>
                <w:rFonts w:cs="Times New Roman"/>
                <w:color w:val="000000"/>
              </w:rPr>
              <w:t>M</w:t>
            </w:r>
            <w:r>
              <w:rPr>
                <w:rFonts w:cs="Times New Roman"/>
                <w:color w:val="000000"/>
              </w:rPr>
              <w:t>aharashtra State Board</w:t>
            </w:r>
          </w:p>
        </w:tc>
        <w:tc>
          <w:tcPr>
            <w:tcW w:w="1293" w:type="dxa"/>
            <w:shd w:val="clear" w:color="auto" w:fill="auto"/>
            <w:vAlign w:val="center"/>
          </w:tcPr>
          <w:p w:rsidR="00215114" w:rsidRDefault="00886353">
            <w:pPr>
              <w:jc w:val="center"/>
              <w:rPr>
                <w:rFonts w:cs="Times New Roman"/>
                <w:color w:val="000000"/>
              </w:rPr>
            </w:pPr>
            <w:r>
              <w:rPr>
                <w:rFonts w:cs="Times New Roman"/>
                <w:color w:val="000000"/>
              </w:rPr>
              <w:t>2009-10</w:t>
            </w:r>
          </w:p>
        </w:tc>
        <w:tc>
          <w:tcPr>
            <w:tcW w:w="2180" w:type="dxa"/>
            <w:shd w:val="clear" w:color="auto" w:fill="auto"/>
            <w:vAlign w:val="center"/>
          </w:tcPr>
          <w:p w:rsidR="00215114" w:rsidRDefault="00886353">
            <w:pPr>
              <w:jc w:val="center"/>
              <w:rPr>
                <w:rFonts w:cs="Times New Roman"/>
                <w:color w:val="000000"/>
              </w:rPr>
            </w:pPr>
            <w:r>
              <w:rPr>
                <w:rFonts w:cs="Times New Roman"/>
                <w:color w:val="000000"/>
              </w:rPr>
              <w:t>80.55</w:t>
            </w:r>
          </w:p>
        </w:tc>
      </w:tr>
    </w:tbl>
    <w:p w:rsidR="00215114" w:rsidRDefault="00215114">
      <w:pPr>
        <w:jc w:val="both"/>
        <w:rPr>
          <w:rFonts w:cs="Times New Roman"/>
        </w:rPr>
      </w:pPr>
    </w:p>
    <w:p w:rsidR="00215114" w:rsidRDefault="00215114">
      <w:pPr>
        <w:jc w:val="both"/>
        <w:rPr>
          <w:rFonts w:cs="Times New Roman"/>
          <w:b/>
          <w:color w:val="0F243E" w:themeColor="text2" w:themeShade="80"/>
        </w:rPr>
      </w:pPr>
    </w:p>
    <w:p w:rsidR="00215114" w:rsidRDefault="00886353">
      <w:pPr>
        <w:jc w:val="both"/>
        <w:rPr>
          <w:rFonts w:cs="Times New Roman"/>
          <w:b/>
          <w:u w:val="single"/>
        </w:rPr>
      </w:pPr>
      <w:r>
        <w:rPr>
          <w:rFonts w:cs="Times New Roman"/>
          <w:b/>
          <w:u w:val="single"/>
        </w:rPr>
        <w:t>Co-curricular Activities:-</w:t>
      </w:r>
    </w:p>
    <w:p w:rsidR="00215114" w:rsidRDefault="00215114">
      <w:pPr>
        <w:jc w:val="both"/>
        <w:rPr>
          <w:rFonts w:cs="Times New Roman"/>
          <w:b/>
          <w:u w:val="single"/>
        </w:rPr>
      </w:pPr>
    </w:p>
    <w:p w:rsidR="00215114" w:rsidRDefault="00886353">
      <w:pPr>
        <w:numPr>
          <w:ilvl w:val="0"/>
          <w:numId w:val="1"/>
        </w:numPr>
        <w:jc w:val="both"/>
        <w:rPr>
          <w:rFonts w:cs="Times New Roman"/>
          <w:b/>
        </w:rPr>
      </w:pPr>
      <w:r>
        <w:rPr>
          <w:rFonts w:cs="Times New Roman"/>
          <w:b/>
        </w:rPr>
        <w:t>B.E project</w:t>
      </w:r>
    </w:p>
    <w:p w:rsidR="00215114" w:rsidRDefault="00886353">
      <w:pPr>
        <w:jc w:val="both"/>
        <w:rPr>
          <w:rFonts w:cs="Times New Roman"/>
        </w:rPr>
      </w:pPr>
      <w:r>
        <w:rPr>
          <w:rFonts w:cs="Times New Roman"/>
          <w:b/>
          <w:sz w:val="20"/>
          <w:szCs w:val="20"/>
        </w:rPr>
        <w:t>Title:</w:t>
      </w:r>
      <w:r>
        <w:rPr>
          <w:rFonts w:cs="Times New Roman"/>
        </w:rPr>
        <w:t xml:space="preserve">  “A wireless parameter monitoring and controlling of 3 phase induction motor by using microcontroller and zigbee protocol”</w:t>
      </w:r>
    </w:p>
    <w:p w:rsidR="00215114" w:rsidRDefault="00886353">
      <w:pPr>
        <w:pStyle w:val="Default"/>
      </w:pPr>
      <w:r>
        <w:rPr>
          <w:b/>
          <w:sz w:val="20"/>
          <w:szCs w:val="20"/>
        </w:rPr>
        <w:t>Description:</w:t>
      </w:r>
      <w:r>
        <w:t xml:space="preserve">  A wireless control and monitoring system for an induction motor based on Zigbee communication protocol for safe and economic data communication in industrial fields. </w:t>
      </w:r>
    </w:p>
    <w:p w:rsidR="00215114" w:rsidRDefault="00886353">
      <w:pPr>
        <w:jc w:val="both"/>
      </w:pPr>
      <w:r>
        <w:t xml:space="preserve">A module of transducers and sensors monitors the parameters of induction machine and </w:t>
      </w:r>
      <w:r>
        <w:t>transmits the data through Zigbee Protocol. Microcontroller based system is used for collecting and storing data and accordingly generating control signal to stop or start the induction machine through computer interface developed with Zigbee.</w:t>
      </w:r>
    </w:p>
    <w:p w:rsidR="00215114" w:rsidRDefault="00215114">
      <w:pPr>
        <w:jc w:val="both"/>
      </w:pPr>
    </w:p>
    <w:p w:rsidR="00215114" w:rsidRDefault="00886353">
      <w:pPr>
        <w:numPr>
          <w:ilvl w:val="0"/>
          <w:numId w:val="1"/>
        </w:numPr>
        <w:jc w:val="both"/>
        <w:rPr>
          <w:rFonts w:cs="Times New Roman"/>
          <w:b/>
        </w:rPr>
      </w:pPr>
      <w:r>
        <w:rPr>
          <w:rFonts w:cs="Times New Roman"/>
          <w:b/>
        </w:rPr>
        <w:t>T.E. projec</w:t>
      </w:r>
      <w:r>
        <w:rPr>
          <w:rFonts w:cs="Times New Roman"/>
          <w:b/>
        </w:rPr>
        <w:t xml:space="preserve">t </w:t>
      </w:r>
    </w:p>
    <w:p w:rsidR="00215114" w:rsidRDefault="00886353">
      <w:pPr>
        <w:jc w:val="both"/>
        <w:rPr>
          <w:rFonts w:cs="Times New Roman"/>
          <w:b/>
          <w:sz w:val="20"/>
          <w:szCs w:val="20"/>
        </w:rPr>
      </w:pPr>
      <w:r>
        <w:rPr>
          <w:rFonts w:cs="Times New Roman"/>
          <w:b/>
          <w:sz w:val="20"/>
          <w:szCs w:val="20"/>
        </w:rPr>
        <w:t xml:space="preserve">Title: </w:t>
      </w:r>
      <w:r>
        <w:rPr>
          <w:rFonts w:cs="Times New Roman"/>
        </w:rPr>
        <w:t>Automatic Meter Reading (AMR)</w:t>
      </w:r>
    </w:p>
    <w:p w:rsidR="00215114" w:rsidRDefault="00886353">
      <w:pPr>
        <w:jc w:val="both"/>
        <w:rPr>
          <w:rFonts w:cs="Times New Roman"/>
        </w:rPr>
      </w:pPr>
      <w:r>
        <w:rPr>
          <w:rFonts w:cs="Times New Roman"/>
          <w:b/>
          <w:sz w:val="20"/>
          <w:szCs w:val="20"/>
        </w:rPr>
        <w:t>Description</w:t>
      </w:r>
      <w:r>
        <w:rPr>
          <w:rFonts w:cs="Times New Roman"/>
          <w:b/>
        </w:rPr>
        <w:t>:</w:t>
      </w:r>
      <w:r>
        <w:rPr>
          <w:rFonts w:cs="Times New Roman"/>
        </w:rPr>
        <w:t xml:space="preserve"> Automatic  Meter Reading (AMR) is a technology of collecting data from energy metering device and transforming that data to a central data base for billing and analyzing this saves employee trips &amp;means </w:t>
      </w:r>
      <w:r>
        <w:rPr>
          <w:rFonts w:cs="Times New Roman"/>
        </w:rPr>
        <w:t xml:space="preserve">that  billing can be based on actual consumption giving customers better control of  their electrical energy </w:t>
      </w:r>
      <w:r w:rsidR="000C0606">
        <w:rPr>
          <w:rFonts w:cs="Times New Roman"/>
        </w:rPr>
        <w:t>,gas usage or water consumption.</w:t>
      </w:r>
    </w:p>
    <w:p w:rsidR="000C0606" w:rsidRDefault="000C0606" w:rsidP="000C0606">
      <w:pPr>
        <w:jc w:val="both"/>
        <w:rPr>
          <w:rFonts w:cs="Times New Roman"/>
        </w:rPr>
      </w:pPr>
    </w:p>
    <w:p w:rsidR="00215114" w:rsidRPr="000C0606" w:rsidRDefault="00886353" w:rsidP="000C0606">
      <w:pPr>
        <w:pStyle w:val="ListParagraph"/>
        <w:numPr>
          <w:ilvl w:val="0"/>
          <w:numId w:val="1"/>
        </w:numPr>
        <w:jc w:val="both"/>
        <w:rPr>
          <w:rFonts w:cs="Times New Roman"/>
          <w:b/>
        </w:rPr>
      </w:pPr>
      <w:r w:rsidRPr="000C0606">
        <w:rPr>
          <w:rFonts w:cs="Times New Roman"/>
          <w:b/>
        </w:rPr>
        <w:lastRenderedPageBreak/>
        <w:t>CTDP - Networking (Cooperate Talent Development Program):</w:t>
      </w:r>
    </w:p>
    <w:p w:rsidR="00215114" w:rsidRDefault="00886353">
      <w:pPr>
        <w:ind w:firstLine="720"/>
        <w:jc w:val="both"/>
        <w:rPr>
          <w:rFonts w:cs="Times New Roman"/>
          <w:bCs/>
        </w:rPr>
      </w:pPr>
      <w:r>
        <w:rPr>
          <w:rFonts w:cs="Times New Roman"/>
          <w:bCs/>
        </w:rPr>
        <w:t>I have completed CTDP-hardware&amp;networking course fr</w:t>
      </w:r>
      <w:r>
        <w:rPr>
          <w:rFonts w:cs="Times New Roman"/>
          <w:bCs/>
        </w:rPr>
        <w:t>om IT Source Technologies,Deccan Pune 04.</w:t>
      </w:r>
    </w:p>
    <w:p w:rsidR="00215114" w:rsidRDefault="00215114">
      <w:pPr>
        <w:ind w:firstLine="720"/>
        <w:jc w:val="both"/>
        <w:rPr>
          <w:rFonts w:cs="Times New Roman"/>
          <w:bCs/>
        </w:rPr>
      </w:pPr>
    </w:p>
    <w:p w:rsidR="00215114" w:rsidRDefault="00886353">
      <w:pPr>
        <w:pStyle w:val="ListParagraph1"/>
        <w:ind w:left="0"/>
        <w:rPr>
          <w:rFonts w:cs="Times New Roman"/>
          <w:bCs/>
        </w:rPr>
      </w:pPr>
      <w:r>
        <w:rPr>
          <w:rFonts w:cs="Times New Roman"/>
          <w:b/>
          <w:u w:val="single"/>
        </w:rPr>
        <w:t>Technical</w:t>
      </w:r>
      <w:r>
        <w:rPr>
          <w:rFonts w:cs="Times New Roman"/>
          <w:b/>
          <w:u w:val="single"/>
        </w:rPr>
        <w:t xml:space="preserve"> Skills:</w:t>
      </w:r>
      <w:r>
        <w:rPr>
          <w:rFonts w:cs="Times New Roman"/>
          <w:b/>
          <w:u w:val="single"/>
        </w:rPr>
        <w:t>-</w:t>
      </w:r>
      <w:r>
        <w:rPr>
          <w:rFonts w:cs="Times New Roman"/>
          <w:bCs/>
          <w:u w:val="single"/>
        </w:rPr>
        <w:t xml:space="preserve"> </w:t>
      </w:r>
      <w:r>
        <w:rPr>
          <w:rFonts w:cs="Times New Roman"/>
          <w:bCs/>
        </w:rPr>
        <w:t xml:space="preserve"> </w:t>
      </w:r>
    </w:p>
    <w:p w:rsidR="00215114" w:rsidRDefault="00215114">
      <w:pPr>
        <w:pStyle w:val="ListParagraph1"/>
        <w:ind w:left="0"/>
        <w:rPr>
          <w:b/>
        </w:rPr>
      </w:pPr>
    </w:p>
    <w:p w:rsidR="00215114" w:rsidRDefault="00886353">
      <w:pPr>
        <w:pStyle w:val="ListParagraph1"/>
        <w:numPr>
          <w:ilvl w:val="0"/>
          <w:numId w:val="2"/>
        </w:numPr>
        <w:rPr>
          <w:b/>
        </w:rPr>
      </w:pPr>
      <w:r>
        <w:rPr>
          <w:b/>
        </w:rPr>
        <w:t>Computer Hardware&amp;Networking:</w:t>
      </w:r>
    </w:p>
    <w:p w:rsidR="00215114" w:rsidRDefault="00215114">
      <w:pPr>
        <w:pStyle w:val="ListParagraph1"/>
        <w:ind w:left="0"/>
        <w:rPr>
          <w:b/>
        </w:rPr>
      </w:pPr>
    </w:p>
    <w:p w:rsidR="00215114" w:rsidRDefault="00886353">
      <w:pPr>
        <w:pStyle w:val="ListParagraph1"/>
        <w:ind w:left="0" w:firstLine="720"/>
        <w:jc w:val="both"/>
        <w:rPr>
          <w:b/>
          <w:sz w:val="20"/>
          <w:szCs w:val="20"/>
        </w:rPr>
      </w:pPr>
      <w:r>
        <w:rPr>
          <w:b/>
          <w:sz w:val="20"/>
          <w:szCs w:val="20"/>
        </w:rPr>
        <w:t>1.</w:t>
      </w:r>
      <w:r w:rsidR="000C0606">
        <w:rPr>
          <w:b/>
          <w:sz w:val="20"/>
          <w:szCs w:val="20"/>
        </w:rPr>
        <w:t xml:space="preserve"> </w:t>
      </w:r>
      <w:r>
        <w:rPr>
          <w:b/>
          <w:sz w:val="20"/>
          <w:szCs w:val="20"/>
        </w:rPr>
        <w:t>Hardware</w:t>
      </w:r>
    </w:p>
    <w:p w:rsidR="00215114" w:rsidRDefault="00886353">
      <w:pPr>
        <w:numPr>
          <w:ilvl w:val="2"/>
          <w:numId w:val="3"/>
        </w:numPr>
        <w:tabs>
          <w:tab w:val="left" w:pos="1440"/>
        </w:tabs>
        <w:spacing w:after="120"/>
        <w:jc w:val="both"/>
      </w:pPr>
      <w:r>
        <w:t>Installation and Configuration of Operating System such as Windows 98, Windows XP,  Windows 7, Windows 2003 Server ,</w:t>
      </w:r>
      <w:r>
        <w:t>Windows server 2008.</w:t>
      </w:r>
    </w:p>
    <w:p w:rsidR="00215114" w:rsidRDefault="00886353">
      <w:pPr>
        <w:numPr>
          <w:ilvl w:val="2"/>
          <w:numId w:val="3"/>
        </w:numPr>
        <w:tabs>
          <w:tab w:val="left" w:pos="1440"/>
        </w:tabs>
        <w:spacing w:after="120"/>
        <w:jc w:val="both"/>
      </w:pPr>
      <w:r>
        <w:t>System Assemb</w:t>
      </w:r>
      <w:r>
        <w:t>ling an</w:t>
      </w:r>
      <w:r>
        <w:t>d Dissembling &amp; troubleshooting.</w:t>
      </w:r>
    </w:p>
    <w:p w:rsidR="00215114" w:rsidRPr="000C0606" w:rsidRDefault="000C0606" w:rsidP="000C0606">
      <w:pPr>
        <w:spacing w:after="120"/>
        <w:ind w:firstLine="720"/>
        <w:jc w:val="both"/>
        <w:rPr>
          <w:b/>
        </w:rPr>
      </w:pPr>
      <w:proofErr w:type="gramStart"/>
      <w:r>
        <w:rPr>
          <w:b/>
          <w:sz w:val="20"/>
          <w:szCs w:val="20"/>
        </w:rPr>
        <w:t>2</w:t>
      </w:r>
      <w:r w:rsidR="00886353" w:rsidRPr="000C0606">
        <w:rPr>
          <w:b/>
          <w:sz w:val="20"/>
          <w:szCs w:val="20"/>
        </w:rPr>
        <w:t>.</w:t>
      </w:r>
      <w:r w:rsidR="00886353" w:rsidRPr="000C0606">
        <w:rPr>
          <w:b/>
          <w:sz w:val="20"/>
          <w:szCs w:val="20"/>
        </w:rPr>
        <w:t>Networking</w:t>
      </w:r>
      <w:proofErr w:type="gramEnd"/>
    </w:p>
    <w:p w:rsidR="00215114" w:rsidRDefault="00886353">
      <w:pPr>
        <w:numPr>
          <w:ilvl w:val="2"/>
          <w:numId w:val="3"/>
        </w:numPr>
        <w:spacing w:after="120"/>
        <w:jc w:val="both"/>
      </w:pPr>
      <w:r>
        <w:t xml:space="preserve">Networking Essentials such as </w:t>
      </w:r>
      <w:proofErr w:type="gramStart"/>
      <w:r>
        <w:t xml:space="preserve">Topology </w:t>
      </w:r>
      <w:r>
        <w:t>,IP</w:t>
      </w:r>
      <w:proofErr w:type="gramEnd"/>
      <w:r>
        <w:t xml:space="preserve"> Address &amp; Networking.</w:t>
      </w:r>
    </w:p>
    <w:p w:rsidR="00215114" w:rsidRDefault="00886353">
      <w:pPr>
        <w:numPr>
          <w:ilvl w:val="2"/>
          <w:numId w:val="3"/>
        </w:numPr>
        <w:spacing w:after="120"/>
        <w:jc w:val="both"/>
        <w:rPr>
          <w:b/>
          <w:sz w:val="20"/>
          <w:szCs w:val="20"/>
        </w:rPr>
      </w:pPr>
      <w:r>
        <w:t xml:space="preserve">ISO/OSI Layers, </w:t>
      </w:r>
      <w:r>
        <w:t xml:space="preserve">TCP/IP Protocols, </w:t>
      </w:r>
      <w:r>
        <w:t>Subnetting</w:t>
      </w:r>
      <w:r>
        <w:t>.</w:t>
      </w:r>
    </w:p>
    <w:p w:rsidR="00215114" w:rsidRDefault="00886353">
      <w:pPr>
        <w:numPr>
          <w:ilvl w:val="2"/>
          <w:numId w:val="3"/>
        </w:numPr>
        <w:spacing w:after="120"/>
        <w:jc w:val="both"/>
        <w:rPr>
          <w:b/>
          <w:sz w:val="20"/>
          <w:szCs w:val="20"/>
        </w:rPr>
      </w:pPr>
      <w:r>
        <w:t>T</w:t>
      </w:r>
      <w:r>
        <w:t xml:space="preserve">roubleshooting </w:t>
      </w:r>
      <w:r>
        <w:t>of</w:t>
      </w:r>
      <w:r>
        <w:t xml:space="preserve"> </w:t>
      </w:r>
      <w:r>
        <w:t>N</w:t>
      </w:r>
      <w:r>
        <w:t xml:space="preserve">etwork </w:t>
      </w:r>
      <w:r>
        <w:t>P</w:t>
      </w:r>
      <w:r>
        <w:t>roblems.</w:t>
      </w:r>
    </w:p>
    <w:p w:rsidR="00215114" w:rsidRDefault="00886353">
      <w:pPr>
        <w:spacing w:after="120"/>
        <w:ind w:firstLine="720"/>
        <w:jc w:val="both"/>
        <w:rPr>
          <w:b/>
          <w:sz w:val="20"/>
          <w:szCs w:val="20"/>
        </w:rPr>
      </w:pPr>
      <w:r>
        <w:rPr>
          <w:b/>
          <w:sz w:val="20"/>
          <w:szCs w:val="20"/>
        </w:rPr>
        <w:t>3</w:t>
      </w:r>
      <w:r w:rsidR="000C0606">
        <w:rPr>
          <w:b/>
          <w:sz w:val="20"/>
          <w:szCs w:val="20"/>
        </w:rPr>
        <w:t xml:space="preserve"> </w:t>
      </w:r>
      <w:r>
        <w:rPr>
          <w:b/>
          <w:sz w:val="20"/>
          <w:szCs w:val="20"/>
        </w:rPr>
        <w:t>.</w:t>
      </w:r>
      <w:r>
        <w:rPr>
          <w:b/>
          <w:sz w:val="20"/>
          <w:szCs w:val="20"/>
        </w:rPr>
        <w:t>Cisco</w:t>
      </w:r>
      <w:r>
        <w:rPr>
          <w:b/>
          <w:sz w:val="20"/>
          <w:szCs w:val="20"/>
        </w:rPr>
        <w:t xml:space="preserve"> Router Configuration skill</w:t>
      </w:r>
    </w:p>
    <w:p w:rsidR="00215114" w:rsidRDefault="00886353">
      <w:pPr>
        <w:numPr>
          <w:ilvl w:val="2"/>
          <w:numId w:val="3"/>
        </w:numPr>
        <w:jc w:val="both"/>
        <w:rPr>
          <w:b/>
        </w:rPr>
      </w:pPr>
      <w:r>
        <w:t xml:space="preserve">Internetworking </w:t>
      </w:r>
      <w:r>
        <w:t>terminologies, Cisco IOS.</w:t>
      </w:r>
    </w:p>
    <w:p w:rsidR="00215114" w:rsidRDefault="00886353">
      <w:pPr>
        <w:numPr>
          <w:ilvl w:val="2"/>
          <w:numId w:val="3"/>
        </w:numPr>
        <w:jc w:val="both"/>
        <w:rPr>
          <w:b/>
        </w:rPr>
      </w:pPr>
      <w:r>
        <w:t>Managing Cisco Internetwork</w:t>
      </w:r>
    </w:p>
    <w:p w:rsidR="00215114" w:rsidRDefault="00886353">
      <w:pPr>
        <w:numPr>
          <w:ilvl w:val="2"/>
          <w:numId w:val="3"/>
        </w:numPr>
        <w:jc w:val="both"/>
        <w:rPr>
          <w:b/>
        </w:rPr>
      </w:pPr>
      <w:r>
        <w:t>IPv4 &amp; IPv6 routing (Static &amp; Dynamic).</w:t>
      </w:r>
    </w:p>
    <w:p w:rsidR="00215114" w:rsidRDefault="00886353">
      <w:pPr>
        <w:numPr>
          <w:ilvl w:val="2"/>
          <w:numId w:val="3"/>
        </w:numPr>
        <w:jc w:val="both"/>
        <w:rPr>
          <w:b/>
        </w:rPr>
      </w:pPr>
      <w:r>
        <w:t>Creating VLAN</w:t>
      </w:r>
    </w:p>
    <w:p w:rsidR="00215114" w:rsidRDefault="00886353">
      <w:pPr>
        <w:numPr>
          <w:ilvl w:val="2"/>
          <w:numId w:val="3"/>
        </w:numPr>
        <w:jc w:val="both"/>
        <w:rPr>
          <w:b/>
        </w:rPr>
      </w:pPr>
      <w:r>
        <w:t>Providing security by Creating ACL.</w:t>
      </w:r>
      <w:r>
        <w:t xml:space="preserve"> </w:t>
      </w:r>
    </w:p>
    <w:p w:rsidR="00215114" w:rsidRDefault="00215114">
      <w:pPr>
        <w:numPr>
          <w:ilvl w:val="2"/>
          <w:numId w:val="3"/>
        </w:numPr>
        <w:jc w:val="both"/>
        <w:rPr>
          <w:b/>
        </w:rPr>
      </w:pPr>
    </w:p>
    <w:p w:rsidR="00215114" w:rsidRDefault="00886353">
      <w:pPr>
        <w:numPr>
          <w:ilvl w:val="0"/>
          <w:numId w:val="4"/>
        </w:numPr>
        <w:ind w:firstLine="720"/>
        <w:jc w:val="both"/>
        <w:rPr>
          <w:b/>
          <w:sz w:val="20"/>
          <w:szCs w:val="20"/>
        </w:rPr>
      </w:pPr>
      <w:r>
        <w:rPr>
          <w:b/>
          <w:sz w:val="20"/>
          <w:szCs w:val="20"/>
        </w:rPr>
        <w:t xml:space="preserve">Windows </w:t>
      </w:r>
      <w:r>
        <w:rPr>
          <w:b/>
          <w:sz w:val="20"/>
          <w:szCs w:val="20"/>
        </w:rPr>
        <w:t>server</w:t>
      </w:r>
      <w:r>
        <w:rPr>
          <w:b/>
          <w:sz w:val="20"/>
          <w:szCs w:val="20"/>
        </w:rPr>
        <w:t xml:space="preserve">2003/2008 </w:t>
      </w:r>
      <w:r>
        <w:rPr>
          <w:b/>
          <w:sz w:val="20"/>
          <w:szCs w:val="20"/>
        </w:rPr>
        <w:t xml:space="preserve"> &amp;Exchange </w:t>
      </w:r>
      <w:r>
        <w:rPr>
          <w:b/>
          <w:sz w:val="20"/>
          <w:szCs w:val="20"/>
        </w:rPr>
        <w:t>Server</w:t>
      </w:r>
    </w:p>
    <w:p w:rsidR="00215114" w:rsidRDefault="00215114">
      <w:pPr>
        <w:jc w:val="both"/>
        <w:rPr>
          <w:b/>
          <w:sz w:val="20"/>
          <w:szCs w:val="20"/>
        </w:rPr>
      </w:pPr>
    </w:p>
    <w:p w:rsidR="00215114" w:rsidRDefault="00886353">
      <w:pPr>
        <w:numPr>
          <w:ilvl w:val="2"/>
          <w:numId w:val="3"/>
        </w:numPr>
        <w:spacing w:after="120"/>
        <w:jc w:val="both"/>
      </w:pPr>
      <w:r>
        <w:t>Installation and configuration of Windows 2003 and Windows 2008 Ser</w:t>
      </w:r>
      <w:r>
        <w:t>ver.</w:t>
      </w:r>
    </w:p>
    <w:p w:rsidR="00215114" w:rsidRDefault="00886353">
      <w:pPr>
        <w:numPr>
          <w:ilvl w:val="2"/>
          <w:numId w:val="3"/>
        </w:numPr>
        <w:spacing w:after="120"/>
      </w:pPr>
      <w:r>
        <w:t>Installation and configuration of Exchange Server</w:t>
      </w:r>
    </w:p>
    <w:p w:rsidR="00215114" w:rsidRDefault="00886353">
      <w:pPr>
        <w:numPr>
          <w:ilvl w:val="2"/>
          <w:numId w:val="3"/>
        </w:numPr>
        <w:spacing w:after="120"/>
      </w:pPr>
      <w:r>
        <w:t xml:space="preserve">Implementing DNS, DHCP, </w:t>
      </w:r>
      <w:r>
        <w:t>FTP</w:t>
      </w:r>
      <w:r>
        <w:t>, WDS and IIS.</w:t>
      </w:r>
    </w:p>
    <w:p w:rsidR="00215114" w:rsidRDefault="00886353">
      <w:pPr>
        <w:numPr>
          <w:ilvl w:val="2"/>
          <w:numId w:val="3"/>
        </w:numPr>
        <w:spacing w:after="120"/>
      </w:pPr>
      <w:r>
        <w:t>Creating user accounts, creating local and global groups.</w:t>
      </w:r>
    </w:p>
    <w:p w:rsidR="00215114" w:rsidRDefault="00886353">
      <w:pPr>
        <w:numPr>
          <w:ilvl w:val="2"/>
          <w:numId w:val="3"/>
        </w:numPr>
        <w:spacing w:after="120"/>
        <w:jc w:val="both"/>
      </w:pPr>
      <w:r>
        <w:t>Implementation of NTFS files and folder permissions and sharing permissions.</w:t>
      </w:r>
    </w:p>
    <w:p w:rsidR="00215114" w:rsidRDefault="00886353">
      <w:pPr>
        <w:numPr>
          <w:ilvl w:val="2"/>
          <w:numId w:val="3"/>
        </w:numPr>
        <w:spacing w:after="120"/>
        <w:rPr>
          <w:rFonts w:cs="Times New Roman"/>
          <w:b/>
          <w:color w:val="000080"/>
        </w:rPr>
      </w:pPr>
      <w:r>
        <w:t xml:space="preserve">Taking </w:t>
      </w:r>
      <w:proofErr w:type="gramStart"/>
      <w:r>
        <w:t>backup</w:t>
      </w:r>
      <w:proofErr w:type="gramEnd"/>
      <w:r>
        <w:t xml:space="preserve"> of files, </w:t>
      </w:r>
      <w:r>
        <w:t>folders and ADS.</w:t>
      </w:r>
    </w:p>
    <w:p w:rsidR="00215114" w:rsidRDefault="00215114">
      <w:pPr>
        <w:pStyle w:val="ListParagraph1"/>
        <w:rPr>
          <w:rFonts w:cs="Times New Roman"/>
          <w:b/>
          <w:color w:val="000080"/>
        </w:rPr>
      </w:pPr>
    </w:p>
    <w:p w:rsidR="00215114" w:rsidRDefault="00886353" w:rsidP="00AF4EF0">
      <w:pPr>
        <w:pStyle w:val="ListParagraph1"/>
        <w:numPr>
          <w:ilvl w:val="0"/>
          <w:numId w:val="8"/>
        </w:numPr>
        <w:rPr>
          <w:rFonts w:cs="Times New Roman"/>
          <w:b/>
          <w:color w:val="000080"/>
        </w:rPr>
      </w:pPr>
      <w:r>
        <w:rPr>
          <w:rFonts w:cs="Times New Roman"/>
          <w:b/>
        </w:rPr>
        <w:t>Extracurricular</w:t>
      </w:r>
    </w:p>
    <w:p w:rsidR="00215114" w:rsidRDefault="00886353">
      <w:pPr>
        <w:rPr>
          <w:rFonts w:cs="Times New Roman"/>
          <w:bCs/>
        </w:rPr>
      </w:pPr>
      <w:r>
        <w:rPr>
          <w:rFonts w:cs="Times New Roman"/>
          <w:bCs/>
        </w:rPr>
        <w:t xml:space="preserve">             1. Participation in the Zion’s Technical events at DYPIET, Pune.</w:t>
      </w:r>
    </w:p>
    <w:p w:rsidR="00215114" w:rsidRDefault="00886353">
      <w:pPr>
        <w:ind w:left="780"/>
        <w:rPr>
          <w:rFonts w:cs="Times New Roman"/>
          <w:bCs/>
        </w:rPr>
      </w:pPr>
      <w:r>
        <w:rPr>
          <w:rFonts w:cs="Times New Roman"/>
          <w:bCs/>
        </w:rPr>
        <w:t xml:space="preserve">2. Member </w:t>
      </w:r>
      <w:proofErr w:type="gramStart"/>
      <w:r>
        <w:rPr>
          <w:rFonts w:cs="Times New Roman"/>
          <w:bCs/>
        </w:rPr>
        <w:t>Of  EESA</w:t>
      </w:r>
      <w:proofErr w:type="gramEnd"/>
      <w:r>
        <w:rPr>
          <w:rFonts w:cs="Times New Roman"/>
          <w:bCs/>
        </w:rPr>
        <w:t xml:space="preserve"> and Institute of Engineers, India (IEI)</w:t>
      </w:r>
    </w:p>
    <w:p w:rsidR="00215114" w:rsidRDefault="00215114">
      <w:pPr>
        <w:jc w:val="both"/>
        <w:rPr>
          <w:rFonts w:cs="Times New Roman"/>
          <w:b/>
          <w:u w:val="single"/>
        </w:rPr>
      </w:pPr>
    </w:p>
    <w:p w:rsidR="00AF4EF0" w:rsidRDefault="00AF4EF0">
      <w:pPr>
        <w:rPr>
          <w:rFonts w:cs="Times New Roman"/>
          <w:b/>
          <w:bCs/>
          <w:u w:val="single"/>
        </w:rPr>
      </w:pPr>
    </w:p>
    <w:p w:rsidR="00AF4EF0" w:rsidRDefault="00AF4EF0">
      <w:pPr>
        <w:rPr>
          <w:rFonts w:cs="Times New Roman"/>
          <w:b/>
          <w:bCs/>
          <w:u w:val="single"/>
        </w:rPr>
      </w:pPr>
    </w:p>
    <w:p w:rsidR="00215114" w:rsidRDefault="00886353">
      <w:pPr>
        <w:rPr>
          <w:rFonts w:cs="Times New Roman"/>
          <w:b/>
          <w:bCs/>
          <w:u w:val="single"/>
        </w:rPr>
      </w:pPr>
      <w:r>
        <w:rPr>
          <w:rFonts w:cs="Times New Roman"/>
          <w:b/>
          <w:bCs/>
          <w:u w:val="single"/>
        </w:rPr>
        <w:lastRenderedPageBreak/>
        <w:t>Key Skills:-</w:t>
      </w:r>
    </w:p>
    <w:p w:rsidR="00215114" w:rsidRDefault="00215114">
      <w:pPr>
        <w:rPr>
          <w:rFonts w:cs="Times New Roman"/>
          <w:b/>
          <w:bCs/>
          <w:color w:val="0F243E" w:themeColor="text2" w:themeShade="80"/>
          <w:u w:val="single"/>
        </w:rPr>
      </w:pPr>
    </w:p>
    <w:p w:rsidR="00215114" w:rsidRDefault="00886353">
      <w:pPr>
        <w:pStyle w:val="ListParagraph1"/>
        <w:numPr>
          <w:ilvl w:val="0"/>
          <w:numId w:val="6"/>
        </w:numPr>
        <w:rPr>
          <w:rFonts w:cs="Times New Roman"/>
        </w:rPr>
      </w:pPr>
      <w:r>
        <w:rPr>
          <w:rFonts w:cs="Times New Roman"/>
        </w:rPr>
        <w:t>Honest, Hardworking</w:t>
      </w:r>
    </w:p>
    <w:p w:rsidR="00215114" w:rsidRDefault="00215114">
      <w:pPr>
        <w:rPr>
          <w:rFonts w:cs="Times New Roman"/>
        </w:rPr>
      </w:pPr>
    </w:p>
    <w:p w:rsidR="00215114" w:rsidRDefault="00886353">
      <w:pPr>
        <w:pStyle w:val="ListParagraph1"/>
        <w:numPr>
          <w:ilvl w:val="0"/>
          <w:numId w:val="6"/>
        </w:numPr>
        <w:rPr>
          <w:rFonts w:cs="Times New Roman"/>
        </w:rPr>
      </w:pPr>
      <w:r>
        <w:rPr>
          <w:rFonts w:cs="Times New Roman"/>
        </w:rPr>
        <w:t xml:space="preserve">Well Disciplined &amp; sincere. </w:t>
      </w:r>
    </w:p>
    <w:p w:rsidR="00215114" w:rsidRDefault="00215114">
      <w:pPr>
        <w:pStyle w:val="ListParagraph1"/>
        <w:rPr>
          <w:rFonts w:cs="Times New Roman"/>
        </w:rPr>
      </w:pPr>
    </w:p>
    <w:p w:rsidR="00215114" w:rsidRDefault="00886353">
      <w:pPr>
        <w:pStyle w:val="ListParagraph1"/>
        <w:numPr>
          <w:ilvl w:val="0"/>
          <w:numId w:val="6"/>
        </w:numPr>
        <w:rPr>
          <w:rFonts w:cs="Times New Roman"/>
        </w:rPr>
      </w:pPr>
      <w:r>
        <w:rPr>
          <w:rFonts w:cs="Times New Roman"/>
        </w:rPr>
        <w:t xml:space="preserve">Positive </w:t>
      </w:r>
      <w:r>
        <w:rPr>
          <w:rFonts w:cs="Times New Roman"/>
        </w:rPr>
        <w:t>attitude ,Self motivated</w:t>
      </w:r>
    </w:p>
    <w:p w:rsidR="00215114" w:rsidRDefault="00215114">
      <w:pPr>
        <w:pStyle w:val="ListParagraph1"/>
        <w:rPr>
          <w:rFonts w:cs="Times New Roman"/>
          <w:bdr w:val="single" w:sz="12" w:space="0" w:color="auto"/>
        </w:rPr>
      </w:pPr>
    </w:p>
    <w:p w:rsidR="00215114" w:rsidRDefault="00886353">
      <w:pPr>
        <w:pStyle w:val="ListParagraph1"/>
        <w:numPr>
          <w:ilvl w:val="0"/>
          <w:numId w:val="6"/>
        </w:numPr>
        <w:rPr>
          <w:rFonts w:cs="Times New Roman"/>
        </w:rPr>
      </w:pPr>
      <w:r>
        <w:rPr>
          <w:rFonts w:cs="Times New Roman"/>
        </w:rPr>
        <w:t>Explorer</w:t>
      </w:r>
    </w:p>
    <w:p w:rsidR="00215114" w:rsidRDefault="00215114">
      <w:pPr>
        <w:rPr>
          <w:rFonts w:cs="Times New Roman"/>
        </w:rPr>
      </w:pPr>
    </w:p>
    <w:p w:rsidR="00215114" w:rsidRDefault="00215114">
      <w:pPr>
        <w:rPr>
          <w:rFonts w:cs="Times New Roman"/>
        </w:rPr>
      </w:pPr>
    </w:p>
    <w:p w:rsidR="00215114" w:rsidRDefault="00886353">
      <w:pPr>
        <w:rPr>
          <w:rFonts w:cs="Times New Roman"/>
          <w:b/>
          <w:color w:val="0070C0"/>
        </w:rPr>
      </w:pPr>
      <w:r>
        <w:rPr>
          <w:rFonts w:cs="Times New Roman"/>
          <w:b/>
          <w:u w:val="single"/>
        </w:rPr>
        <w:t>Personal Details</w:t>
      </w:r>
      <w:r>
        <w:rPr>
          <w:rFonts w:cs="Times New Roman"/>
          <w:b/>
          <w:color w:val="0070C0"/>
        </w:rPr>
        <w:t>:-</w:t>
      </w:r>
    </w:p>
    <w:p w:rsidR="00215114" w:rsidRDefault="00215114">
      <w:pPr>
        <w:rPr>
          <w:rFonts w:cs="Times New Roman"/>
          <w:b/>
          <w:color w:val="0070C0"/>
        </w:rPr>
      </w:pPr>
    </w:p>
    <w:p w:rsidR="00215114" w:rsidRDefault="00886353">
      <w:pPr>
        <w:rPr>
          <w:rFonts w:cs="Times New Roman"/>
          <w:color w:val="000000"/>
        </w:rPr>
      </w:pPr>
      <w:r>
        <w:rPr>
          <w:rFonts w:cs="Times New Roman"/>
          <w:b/>
          <w:color w:val="000000"/>
        </w:rPr>
        <w:t xml:space="preserve">Permanent </w:t>
      </w:r>
      <w:proofErr w:type="gramStart"/>
      <w:r>
        <w:rPr>
          <w:rFonts w:cs="Times New Roman"/>
          <w:b/>
          <w:color w:val="000000"/>
        </w:rPr>
        <w:t>Address  :</w:t>
      </w:r>
      <w:proofErr w:type="gramEnd"/>
      <w:r>
        <w:rPr>
          <w:rFonts w:cs="Times New Roman"/>
          <w:b/>
          <w:color w:val="000000"/>
        </w:rPr>
        <w:t>-</w:t>
      </w:r>
      <w:r>
        <w:rPr>
          <w:rFonts w:cs="Times New Roman"/>
          <w:color w:val="000000"/>
        </w:rPr>
        <w:t xml:space="preserve">Sr. no. 81/1/18 </w:t>
      </w:r>
      <w:proofErr w:type="spellStart"/>
      <w:r>
        <w:rPr>
          <w:rFonts w:cs="Times New Roman"/>
          <w:color w:val="000000"/>
        </w:rPr>
        <w:t>Sudarshan</w:t>
      </w:r>
      <w:proofErr w:type="spellEnd"/>
      <w:r>
        <w:rPr>
          <w:rFonts w:cs="Times New Roman"/>
          <w:color w:val="000000"/>
        </w:rPr>
        <w:t xml:space="preserve"> Nagar line No.3 Pimple </w:t>
      </w:r>
      <w:proofErr w:type="spellStart"/>
      <w:r>
        <w:rPr>
          <w:rFonts w:cs="Times New Roman"/>
          <w:color w:val="000000"/>
        </w:rPr>
        <w:t>Gurav</w:t>
      </w:r>
      <w:proofErr w:type="spellEnd"/>
    </w:p>
    <w:p w:rsidR="00215114" w:rsidRDefault="00886353">
      <w:pPr>
        <w:ind w:left="2160" w:firstLine="720"/>
        <w:rPr>
          <w:rFonts w:cs="Times New Roman"/>
          <w:color w:val="000000"/>
        </w:rPr>
      </w:pPr>
      <w:r>
        <w:rPr>
          <w:rFonts w:cs="Times New Roman"/>
          <w:color w:val="000000"/>
        </w:rPr>
        <w:t>Pune- 411061</w:t>
      </w:r>
    </w:p>
    <w:p w:rsidR="00215114" w:rsidRDefault="00886353">
      <w:pPr>
        <w:rPr>
          <w:rFonts w:cs="Times New Roman"/>
          <w:color w:val="000000"/>
        </w:rPr>
      </w:pPr>
      <w:r>
        <w:rPr>
          <w:rFonts w:cs="Times New Roman"/>
          <w:b/>
          <w:color w:val="000000"/>
        </w:rPr>
        <w:t>Date of birth: -</w:t>
      </w:r>
      <w:r>
        <w:rPr>
          <w:rFonts w:cs="Times New Roman"/>
          <w:color w:val="000000"/>
        </w:rPr>
        <w:t>18</w:t>
      </w:r>
      <w:r>
        <w:rPr>
          <w:rFonts w:cs="Times New Roman"/>
          <w:color w:val="000000"/>
          <w:vertAlign w:val="superscript"/>
        </w:rPr>
        <w:t>th</w:t>
      </w:r>
      <w:r>
        <w:rPr>
          <w:rFonts w:cs="Times New Roman"/>
          <w:color w:val="000000"/>
        </w:rPr>
        <w:t xml:space="preserve"> June, 1995</w:t>
      </w:r>
    </w:p>
    <w:p w:rsidR="00215114" w:rsidRDefault="00886353">
      <w:pPr>
        <w:rPr>
          <w:rFonts w:cs="Times New Roman"/>
          <w:color w:val="000000"/>
        </w:rPr>
      </w:pPr>
      <w:r>
        <w:rPr>
          <w:rFonts w:cs="Times New Roman"/>
          <w:b/>
          <w:color w:val="000000"/>
        </w:rPr>
        <w:t xml:space="preserve">Civil </w:t>
      </w:r>
      <w:proofErr w:type="gramStart"/>
      <w:r>
        <w:rPr>
          <w:rFonts w:cs="Times New Roman"/>
          <w:b/>
          <w:color w:val="000000"/>
        </w:rPr>
        <w:t>status :</w:t>
      </w:r>
      <w:proofErr w:type="gramEnd"/>
      <w:r>
        <w:rPr>
          <w:rFonts w:cs="Times New Roman"/>
          <w:b/>
          <w:color w:val="000000"/>
        </w:rPr>
        <w:t xml:space="preserve"> -</w:t>
      </w:r>
      <w:r>
        <w:rPr>
          <w:rFonts w:cs="Times New Roman"/>
          <w:color w:val="000000"/>
        </w:rPr>
        <w:t>Indian, Female.</w:t>
      </w:r>
    </w:p>
    <w:p w:rsidR="00215114" w:rsidRDefault="00886353">
      <w:pPr>
        <w:rPr>
          <w:rFonts w:cs="Times New Roman"/>
          <w:color w:val="000000"/>
        </w:rPr>
      </w:pPr>
      <w:r>
        <w:rPr>
          <w:rFonts w:cs="Times New Roman"/>
          <w:b/>
          <w:color w:val="000000"/>
        </w:rPr>
        <w:t>Languages Known:-</w:t>
      </w:r>
      <w:r>
        <w:rPr>
          <w:rFonts w:cs="Times New Roman"/>
          <w:color w:val="000000"/>
        </w:rPr>
        <w:t>English, Marathi, Hindi</w:t>
      </w:r>
    </w:p>
    <w:p w:rsidR="00215114" w:rsidRDefault="00886353">
      <w:pPr>
        <w:rPr>
          <w:rFonts w:cs="Times New Roman"/>
          <w:bCs/>
        </w:rPr>
      </w:pPr>
      <w:r>
        <w:rPr>
          <w:rFonts w:cs="Times New Roman"/>
          <w:b/>
          <w:bCs/>
        </w:rPr>
        <w:t>Hobbies:-</w:t>
      </w:r>
      <w:r>
        <w:rPr>
          <w:rFonts w:cs="Times New Roman"/>
          <w:bCs/>
        </w:rPr>
        <w:t>Travelling</w:t>
      </w:r>
      <w:r>
        <w:rPr>
          <w:rFonts w:cs="Times New Roman"/>
          <w:b/>
          <w:bCs/>
        </w:rPr>
        <w:t xml:space="preserve">, </w:t>
      </w:r>
      <w:r>
        <w:rPr>
          <w:rFonts w:cs="Times New Roman"/>
          <w:bCs/>
        </w:rPr>
        <w:t xml:space="preserve">Drawing, Cooking, watching TV.  </w:t>
      </w:r>
    </w:p>
    <w:p w:rsidR="00215114" w:rsidRDefault="00215114">
      <w:pPr>
        <w:rPr>
          <w:rFonts w:cs="Times New Roman"/>
        </w:rPr>
      </w:pPr>
    </w:p>
    <w:p w:rsidR="00215114" w:rsidRDefault="00886353">
      <w:pPr>
        <w:rPr>
          <w:rFonts w:cs="Times New Roman"/>
          <w:b/>
          <w:color w:val="0F243E" w:themeColor="text2" w:themeShade="80"/>
        </w:rPr>
      </w:pPr>
      <w:r>
        <w:rPr>
          <w:rFonts w:cs="Times New Roman"/>
          <w:b/>
          <w:color w:val="0F243E" w:themeColor="text2" w:themeShade="80"/>
          <w:u w:val="single"/>
        </w:rPr>
        <w:t>Declaration</w:t>
      </w:r>
      <w:r>
        <w:rPr>
          <w:rFonts w:cs="Times New Roman"/>
          <w:b/>
          <w:caps/>
          <w:color w:val="0F243E" w:themeColor="text2" w:themeShade="80"/>
          <w:u w:val="single"/>
        </w:rPr>
        <w:t>:</w:t>
      </w:r>
      <w:r>
        <w:rPr>
          <w:rFonts w:cs="Times New Roman"/>
          <w:b/>
          <w:color w:val="0F243E" w:themeColor="text2" w:themeShade="80"/>
        </w:rPr>
        <w:t>-</w:t>
      </w:r>
    </w:p>
    <w:p w:rsidR="00215114" w:rsidRDefault="00215114">
      <w:pPr>
        <w:rPr>
          <w:rFonts w:cs="Times New Roman"/>
          <w:b/>
          <w:color w:val="0F243E" w:themeColor="text2" w:themeShade="80"/>
        </w:rPr>
      </w:pPr>
    </w:p>
    <w:p w:rsidR="00215114" w:rsidRDefault="00886353">
      <w:pPr>
        <w:rPr>
          <w:rFonts w:cs="Times New Roman"/>
        </w:rPr>
      </w:pPr>
      <w:r>
        <w:rPr>
          <w:rFonts w:cs="Times New Roman"/>
          <w:color w:val="000000"/>
        </w:rPr>
        <w:tab/>
        <w:t xml:space="preserve"> The  above  information  is  true  to  the  best  of  my  knowledge  and  belief a</w:t>
      </w:r>
      <w:r>
        <w:rPr>
          <w:rFonts w:cs="Times New Roman"/>
        </w:rPr>
        <w:t>nd I bear the responsibility for the correctness of the above-mentioned particulars.</w:t>
      </w:r>
    </w:p>
    <w:p w:rsidR="00215114" w:rsidRDefault="00886353">
      <w:pPr>
        <w:rPr>
          <w:rFonts w:cs="Times New Roman"/>
        </w:rPr>
      </w:pPr>
      <w:r>
        <w:rPr>
          <w:rFonts w:cs="Times New Roman"/>
        </w:rPr>
        <w:t xml:space="preserve"> </w:t>
      </w:r>
    </w:p>
    <w:p w:rsidR="00215114" w:rsidRDefault="00886353">
      <w:pPr>
        <w:rPr>
          <w:rFonts w:cs="Times New Roman"/>
        </w:rPr>
      </w:pPr>
      <w:r>
        <w:rPr>
          <w:rFonts w:cs="Times New Roman"/>
        </w:rPr>
        <w:t>Place:-Pune</w:t>
      </w:r>
    </w:p>
    <w:p w:rsidR="00215114" w:rsidRDefault="00886353">
      <w:pPr>
        <w:rPr>
          <w:rFonts w:cs="Times New Roman"/>
          <w:b/>
          <w:color w:val="000000"/>
        </w:rPr>
      </w:pPr>
      <w:r>
        <w:rPr>
          <w:rFonts w:cs="Times New Roman"/>
          <w:b/>
          <w:color w:val="000000"/>
        </w:rPr>
        <w:tab/>
      </w:r>
      <w:r>
        <w:rPr>
          <w:rFonts w:cs="Times New Roman"/>
          <w:b/>
          <w:color w:val="000000"/>
        </w:rPr>
        <w:tab/>
      </w:r>
      <w:r>
        <w:rPr>
          <w:rFonts w:cs="Times New Roman"/>
          <w:b/>
          <w:color w:val="000000"/>
        </w:rPr>
        <w:tab/>
      </w:r>
      <w:r>
        <w:rPr>
          <w:rFonts w:cs="Times New Roman"/>
          <w:b/>
          <w:color w:val="000000"/>
        </w:rPr>
        <w:tab/>
      </w:r>
      <w:r>
        <w:rPr>
          <w:rFonts w:cs="Times New Roman"/>
          <w:b/>
          <w:color w:val="000000"/>
        </w:rPr>
        <w:tab/>
      </w:r>
      <w:r>
        <w:rPr>
          <w:rFonts w:cs="Times New Roman"/>
          <w:b/>
          <w:color w:val="000000"/>
        </w:rPr>
        <w:tab/>
      </w:r>
      <w:r>
        <w:rPr>
          <w:rFonts w:cs="Times New Roman"/>
          <w:b/>
          <w:color w:val="000000"/>
        </w:rPr>
        <w:tab/>
      </w:r>
      <w:r>
        <w:rPr>
          <w:rFonts w:cs="Times New Roman"/>
          <w:b/>
          <w:color w:val="000000"/>
        </w:rPr>
        <w:tab/>
      </w:r>
    </w:p>
    <w:p w:rsidR="00215114" w:rsidRDefault="00886353">
      <w:pPr>
        <w:jc w:val="both"/>
        <w:rPr>
          <w:rFonts w:cs="Times New Roman"/>
          <w:b/>
          <w:color w:val="000000"/>
        </w:rPr>
      </w:pPr>
      <w:r>
        <w:rPr>
          <w:rFonts w:cs="Times New Roman"/>
        </w:rPr>
        <w:t>Date</w:t>
      </w:r>
      <w:proofErr w:type="gramStart"/>
      <w:r>
        <w:rPr>
          <w:rFonts w:cs="Times New Roman"/>
        </w:rPr>
        <w:t>:-</w:t>
      </w:r>
      <w:proofErr w:type="gramEnd"/>
      <w:r>
        <w:rPr>
          <w:rFonts w:cs="Times New Roman"/>
        </w:rPr>
        <w:t xml:space="preserve">    /     /2017</w:t>
      </w:r>
      <w:r>
        <w:rPr>
          <w:rFonts w:cs="Times New Roman"/>
        </w:rPr>
        <w:t xml:space="preserve">                                                                                        (</w:t>
      </w:r>
      <w:r>
        <w:rPr>
          <w:rFonts w:cs="Times New Roman"/>
          <w:b/>
          <w:bCs/>
        </w:rPr>
        <w:t>Sonam badge)</w:t>
      </w:r>
    </w:p>
    <w:p w:rsidR="00215114" w:rsidRDefault="00215114">
      <w:pPr>
        <w:rPr>
          <w:rFonts w:cs="Times New Roman"/>
        </w:rPr>
      </w:pPr>
    </w:p>
    <w:p w:rsidR="00215114" w:rsidRDefault="00215114">
      <w:pPr>
        <w:rPr>
          <w:rFonts w:cs="Times New Roman"/>
        </w:rPr>
      </w:pPr>
    </w:p>
    <w:p w:rsidR="00215114" w:rsidRDefault="00215114">
      <w:pPr>
        <w:rPr>
          <w:rFonts w:cs="Times New Roman"/>
        </w:rPr>
      </w:pPr>
    </w:p>
    <w:p w:rsidR="00215114" w:rsidRDefault="00215114"/>
    <w:sectPr w:rsidR="00215114" w:rsidSect="0038132F">
      <w:pgSz w:w="12240" w:h="15840"/>
      <w:pgMar w:top="1440" w:right="1800" w:bottom="1440" w:left="180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D2B23"/>
    <w:multiLevelType w:val="multilevel"/>
    <w:tmpl w:val="139D2B2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4F7543F"/>
    <w:multiLevelType w:val="multilevel"/>
    <w:tmpl w:val="24F7543F"/>
    <w:lvl w:ilvl="0">
      <w:start w:val="1"/>
      <w:numFmt w:val="bullet"/>
      <w:lvlText w:val=""/>
      <w:lvlJc w:val="left"/>
      <w:pPr>
        <w:tabs>
          <w:tab w:val="left" w:pos="1577"/>
        </w:tabs>
        <w:ind w:left="1577"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decimal"/>
      <w:lvlText w:val="%4."/>
      <w:lvlJc w:val="left"/>
      <w:pPr>
        <w:tabs>
          <w:tab w:val="left" w:pos="2880"/>
        </w:tabs>
        <w:ind w:left="2880" w:hanging="360"/>
      </w:pPr>
      <w:rPr>
        <w:rFonts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nsid w:val="2E827166"/>
    <w:multiLevelType w:val="hybridMultilevel"/>
    <w:tmpl w:val="48A06F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0E1372"/>
    <w:multiLevelType w:val="hybridMultilevel"/>
    <w:tmpl w:val="887A1A66"/>
    <w:lvl w:ilvl="0" w:tplc="F0B02DEE">
      <w:start w:val="2"/>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5AB52EA"/>
    <w:multiLevelType w:val="multilevel"/>
    <w:tmpl w:val="55AB52E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5937F89A"/>
    <w:multiLevelType w:val="singleLevel"/>
    <w:tmpl w:val="5937F89A"/>
    <w:lvl w:ilvl="0">
      <w:start w:val="1"/>
      <w:numFmt w:val="bullet"/>
      <w:lvlText w:val=""/>
      <w:lvlJc w:val="left"/>
      <w:pPr>
        <w:ind w:left="720" w:hanging="360"/>
      </w:pPr>
      <w:rPr>
        <w:rFonts w:ascii="Wingdings" w:hAnsi="Wingdings" w:hint="default"/>
      </w:rPr>
    </w:lvl>
  </w:abstractNum>
  <w:abstractNum w:abstractNumId="6">
    <w:nsid w:val="593A7DF8"/>
    <w:multiLevelType w:val="singleLevel"/>
    <w:tmpl w:val="593A7DF8"/>
    <w:lvl w:ilvl="0">
      <w:start w:val="1"/>
      <w:numFmt w:val="bullet"/>
      <w:lvlText w:val=""/>
      <w:lvlJc w:val="left"/>
      <w:pPr>
        <w:ind w:left="420" w:hanging="420"/>
      </w:pPr>
      <w:rPr>
        <w:rFonts w:ascii="Wingdings" w:hAnsi="Wingdings" w:hint="default"/>
      </w:rPr>
    </w:lvl>
  </w:abstractNum>
  <w:abstractNum w:abstractNumId="7">
    <w:nsid w:val="593A83EA"/>
    <w:multiLevelType w:val="singleLevel"/>
    <w:tmpl w:val="593A83EA"/>
    <w:lvl w:ilvl="0">
      <w:start w:val="4"/>
      <w:numFmt w:val="decimal"/>
      <w:suff w:val="nothing"/>
      <w:lvlText w:val="%1."/>
      <w:lvlJc w:val="left"/>
    </w:lvl>
  </w:abstractNum>
  <w:num w:numId="1">
    <w:abstractNumId w:val="5"/>
  </w:num>
  <w:num w:numId="2">
    <w:abstractNumId w:val="6"/>
  </w:num>
  <w:num w:numId="3">
    <w:abstractNumId w:val="1"/>
  </w:num>
  <w:num w:numId="4">
    <w:abstractNumId w:val="7"/>
  </w:num>
  <w:num w:numId="5">
    <w:abstractNumId w:val="4"/>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CC8"/>
    <w:rsid w:val="00075256"/>
    <w:rsid w:val="000C0606"/>
    <w:rsid w:val="00215114"/>
    <w:rsid w:val="002A66AE"/>
    <w:rsid w:val="0038132F"/>
    <w:rsid w:val="003E04CE"/>
    <w:rsid w:val="004241CF"/>
    <w:rsid w:val="004911CC"/>
    <w:rsid w:val="004C55E4"/>
    <w:rsid w:val="007B7CC8"/>
    <w:rsid w:val="007C7782"/>
    <w:rsid w:val="00886353"/>
    <w:rsid w:val="00A80FCE"/>
    <w:rsid w:val="00AF0465"/>
    <w:rsid w:val="00AF4EF0"/>
    <w:rsid w:val="00BB1AA8"/>
    <w:rsid w:val="00C56C02"/>
    <w:rsid w:val="00C91DBC"/>
    <w:rsid w:val="00C944F7"/>
    <w:rsid w:val="00DC2868"/>
    <w:rsid w:val="00EF123D"/>
    <w:rsid w:val="00FD784C"/>
    <w:rsid w:val="0874455E"/>
    <w:rsid w:val="210778E5"/>
    <w:rsid w:val="50B35214"/>
    <w:rsid w:val="598334E4"/>
    <w:rsid w:val="5E4B4F60"/>
    <w:rsid w:val="65696E0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eastAsia="Times New Roman" w:hAnsi="Times New Roman" w:cs="Mang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qFormat/>
    <w:rPr>
      <w:rFonts w:cs="Times New Roman"/>
      <w:color w:val="0000FF"/>
      <w:u w:val="single"/>
    </w:rPr>
  </w:style>
  <w:style w:type="paragraph" w:customStyle="1" w:styleId="ListParagraph1">
    <w:name w:val="List Paragraph1"/>
    <w:basedOn w:val="Normal"/>
    <w:uiPriority w:val="34"/>
    <w:qFormat/>
    <w:pPr>
      <w:ind w:left="720"/>
      <w:contextualSpacing/>
    </w:pPr>
  </w:style>
  <w:style w:type="paragraph" w:customStyle="1" w:styleId="Default">
    <w:name w:val="Default"/>
    <w:qFormat/>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99"/>
    <w:unhideWhenUsed/>
    <w:rsid w:val="000C06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eastAsia="Times New Roman" w:hAnsi="Times New Roman" w:cs="Mang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qFormat/>
    <w:rPr>
      <w:rFonts w:cs="Times New Roman"/>
      <w:color w:val="0000FF"/>
      <w:u w:val="single"/>
    </w:rPr>
  </w:style>
  <w:style w:type="paragraph" w:customStyle="1" w:styleId="ListParagraph1">
    <w:name w:val="List Paragraph1"/>
    <w:basedOn w:val="Normal"/>
    <w:uiPriority w:val="34"/>
    <w:qFormat/>
    <w:pPr>
      <w:ind w:left="720"/>
      <w:contextualSpacing/>
    </w:pPr>
  </w:style>
  <w:style w:type="paragraph" w:customStyle="1" w:styleId="Default">
    <w:name w:val="Default"/>
    <w:qFormat/>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99"/>
    <w:unhideWhenUsed/>
    <w:rsid w:val="000C06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onambadge18@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0wn Inc.</Company>
  <LinksUpToDate>false</LinksUpToDate>
  <CharactersWithSpaces>3671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0wner</cp:lastModifiedBy>
  <cp:revision>19</cp:revision>
  <dcterms:created xsi:type="dcterms:W3CDTF">2017-01-19T16:17:00Z</dcterms:created>
  <dcterms:modified xsi:type="dcterms:W3CDTF">2017-06-09T11:44:00Z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1033-10.2.0.5845</vt:lpwstr>
  </property>
</Properties>
</file>