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288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40"/>
          <w:u w:val="single"/>
          <w:shd w:fill="auto" w:val="clear"/>
        </w:rPr>
        <w:t xml:space="preserve">RESUME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 xml:space="preserve">Surekha Sitaram Tambade.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  <w:t xml:space="preserve">E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  <w:t xml:space="preserve">mail </w:t>
        <w:tab/>
        <w:t xml:space="preserve">:  </w:t>
      </w:r>
      <w:r>
        <w:rPr>
          <w:rFonts w:ascii="Verdana" w:hAnsi="Verdana" w:cs="Verdana" w:eastAsia="Verdana"/>
          <w:color w:val="0563C1"/>
          <w:spacing w:val="0"/>
          <w:position w:val="0"/>
          <w:sz w:val="20"/>
          <w:u w:val="single"/>
          <w:shd w:fill="auto" w:val="clear"/>
        </w:rPr>
        <w:t xml:space="preserve">surekhaichake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@gmail.com</w:t>
        </w:r>
      </w:hyperlink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  <w:t xml:space="preserve">Contact no 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(91) 8237847481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>
        <w:tblInd w:w="23" w:type="dxa"/>
      </w:tblPr>
      <w:tblGrid>
        <w:gridCol w:w="9219"/>
      </w:tblGrid>
      <w:tr>
        <w:trPr>
          <w:trHeight w:val="390" w:hRule="auto"/>
          <w:jc w:val="left"/>
        </w:trPr>
        <w:tc>
          <w:tcPr>
            <w:tcW w:w="9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-108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Career Objective :-</w:t>
            </w:r>
          </w:p>
        </w:tc>
      </w:tr>
    </w:tbl>
    <w:p>
      <w:pPr>
        <w:spacing w:before="0" w:after="0" w:line="360"/>
        <w:ind w:right="0" w:left="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My objective is to obtain a position in a professional environment where my programming skills and knowledge are utilized and that can benefit the growth and success of the organization. </w:t>
      </w:r>
    </w:p>
    <w:p>
      <w:pPr>
        <w:spacing w:before="0" w:after="0" w:line="360"/>
        <w:ind w:right="0" w:left="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>
        <w:tblInd w:w="38" w:type="dxa"/>
      </w:tblPr>
      <w:tblGrid>
        <w:gridCol w:w="9204"/>
      </w:tblGrid>
      <w:tr>
        <w:trPr>
          <w:trHeight w:val="360" w:hRule="auto"/>
          <w:jc w:val="left"/>
        </w:trPr>
        <w:tc>
          <w:tcPr>
            <w:tcW w:w="9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-108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Strengths :-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Good programming and analytical skill.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Always interested to learn new things.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Hard work is always promised.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Ready to face challenges and always try to solve problem.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Self-motivated.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Good listener and positive thinking.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Good team player and smart work.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8" w:type="dxa"/>
      </w:tblPr>
      <w:tblGrid>
        <w:gridCol w:w="9204"/>
      </w:tblGrid>
      <w:tr>
        <w:trPr>
          <w:trHeight w:val="495" w:hRule="auto"/>
          <w:jc w:val="left"/>
        </w:trPr>
        <w:tc>
          <w:tcPr>
            <w:tcW w:w="9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-108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Educational Qualification:-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>
        <w:tblInd w:w="53" w:type="dxa"/>
      </w:tblPr>
      <w:tblGrid>
        <w:gridCol w:w="1623"/>
        <w:gridCol w:w="1767"/>
        <w:gridCol w:w="2181"/>
        <w:gridCol w:w="1806"/>
        <w:gridCol w:w="1786"/>
      </w:tblGrid>
      <w:tr>
        <w:trPr>
          <w:trHeight w:val="690" w:hRule="auto"/>
          <w:jc w:val="left"/>
        </w:trPr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College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Result(%)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University / Board</w:t>
            </w:r>
          </w:p>
        </w:tc>
      </w:tr>
      <w:tr>
        <w:trPr>
          <w:trHeight w:val="750" w:hRule="auto"/>
          <w:jc w:val="left"/>
        </w:trPr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M.C.A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May-2018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D. Y. Patil  College, Pune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70.6%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Pune University.</w:t>
            </w:r>
          </w:p>
        </w:tc>
      </w:tr>
      <w:tr>
        <w:trPr>
          <w:trHeight w:val="780" w:hRule="auto"/>
          <w:jc w:val="left"/>
        </w:trPr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B.C.A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May-2014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Moze College Pune.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70.5%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Pune University.</w:t>
            </w:r>
          </w:p>
        </w:tc>
      </w:tr>
      <w:tr>
        <w:trPr>
          <w:trHeight w:val="795" w:hRule="auto"/>
          <w:jc w:val="left"/>
        </w:trPr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H.S.C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Feb-2006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Annasaheb Awate College Manchar.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48.67%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Maharashtra Board.</w:t>
            </w:r>
          </w:p>
        </w:tc>
      </w:tr>
      <w:tr>
        <w:trPr>
          <w:trHeight w:val="855" w:hRule="auto"/>
          <w:jc w:val="left"/>
        </w:trPr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S.S.C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March-2004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Shriram vidyalaya     pimpalgoan (kh).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69.75%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Maharashtra Board.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3" w:type="dxa"/>
      </w:tblPr>
      <w:tblGrid>
        <w:gridCol w:w="9219"/>
      </w:tblGrid>
      <w:tr>
        <w:trPr>
          <w:trHeight w:val="420" w:hRule="auto"/>
          <w:jc w:val="left"/>
        </w:trPr>
        <w:tc>
          <w:tcPr>
            <w:tcW w:w="9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-108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Technical Skill :-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Programming Languages</w:t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Core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Java, Advance Java, C, C++, SQL and Data </w:t>
        <w:tab/>
        <w:tab/>
        <w:tab/>
        <w:tab/>
        <w:tab/>
        <w:t xml:space="preserve">  Structure.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Java Technology</w:t>
        <w:tab/>
        <w:tab/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Java, JDBC, Servlet, JSP. </w:t>
      </w:r>
    </w:p>
    <w:p>
      <w:pPr>
        <w:spacing w:before="0" w:after="0" w:line="360"/>
        <w:ind w:right="0" w:left="2880" w:hanging="288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Scripting Languages</w:t>
        <w:tab/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Java Script.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Databases</w:t>
        <w:tab/>
        <w:tab/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MySQL, MS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Access.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Web Technologies</w:t>
        <w:tab/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HTML, CSS, JavaScript, JSP.</w:t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>
        <w:tblInd w:w="38" w:type="dxa"/>
      </w:tblPr>
      <w:tblGrid>
        <w:gridCol w:w="9204"/>
      </w:tblGrid>
      <w:tr>
        <w:trPr>
          <w:trHeight w:val="390" w:hRule="auto"/>
          <w:jc w:val="left"/>
        </w:trPr>
        <w:tc>
          <w:tcPr>
            <w:tcW w:w="9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Academics Projects :-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u w:val="single"/>
          <w:shd w:fill="auto" w:val="clear"/>
        </w:rPr>
        <w:t xml:space="preserve">MCA Project 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i/>
          <w:color w:val="333333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Project Title</w:t>
        <w:tab/>
        <w:t xml:space="preserve">: Online Exam System.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Operating System</w:t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Windows 7.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Language used </w:t>
        <w:tab/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Core Java, Servlet, JSP, JDBC, HTML, CSS, Java-Script.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Technologies used</w:t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Apache Tomcat 6.0, Microsoft Access.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Software Tools</w:t>
        <w:tab/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Eclipse IDE.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Description</w:t>
        <w:tab/>
        <w:tab/>
        <w:t xml:space="preserve">:</w:t>
        <w:tab/>
        <w:tab/>
        <w:tab/>
      </w:r>
    </w:p>
    <w:p>
      <w:pPr>
        <w:spacing w:before="0" w:after="0" w:line="360"/>
        <w:ind w:right="0" w:left="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 xml:space="preserve">Project was designed for the user who is interested to Online Examination. This system is very useful for student to check the knowledge about the programming language.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u w:val="single"/>
          <w:shd w:fill="auto" w:val="clear"/>
        </w:rPr>
        <w:t xml:space="preserve">BCA Projects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Project Name</w:t>
        <w:tab/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Online Loan Application and Verification System.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Operating System</w:t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Windows 7.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Language used </w:t>
        <w:tab/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VB 6.0.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Databases</w:t>
        <w:tab/>
        <w:tab/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Access.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Description</w:t>
        <w:tab/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: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 xml:space="preserve">Online Loan Application and Verification System is an interface which facilitates a customer to apply for a loan from on-line and to track the status from time-to-time along with aiding the loan approval agency to verify and accept/reject the customer file.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>
        <w:tblInd w:w="8" w:type="dxa"/>
      </w:tblPr>
      <w:tblGrid>
        <w:gridCol w:w="9234"/>
      </w:tblGrid>
      <w:tr>
        <w:trPr>
          <w:trHeight w:val="390" w:hRule="auto"/>
          <w:jc w:val="left"/>
        </w:trPr>
        <w:tc>
          <w:tcPr>
            <w:tcW w:w="9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Personal Details :-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Date of Birth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ab/>
        <w:tab/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6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Oct, 1988.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Nationality</w:t>
        <w:tab/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Indian.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Languages Known</w:t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Marathi, Hindi and English.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ab/>
        <w:tab/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Female.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Marital Status</w:t>
        <w:tab/>
        <w:t xml:space="preserve">: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Married.</w:t>
      </w:r>
    </w:p>
    <w:p>
      <w:pPr>
        <w:spacing w:before="0" w:after="0" w:line="360"/>
        <w:ind w:right="0" w:left="2160" w:hanging="21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Hobbies</w:t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Cooking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Surfing the Internet and Shopping.</w:t>
      </w:r>
    </w:p>
    <w:p>
      <w:pPr>
        <w:spacing w:before="0" w:after="0" w:line="360"/>
        <w:ind w:right="0" w:left="2160" w:hanging="21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E-mail ID</w:t>
      </w:r>
      <w:r>
        <w:rPr>
          <w:rFonts w:ascii="Verdana" w:hAnsi="Verdana" w:cs="Verdana" w:eastAsia="Verdana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Verdana" w:hAnsi="Verdana" w:cs="Verdana" w:eastAsia="Verdana"/>
          <w:color w:val="0563C1"/>
          <w:spacing w:val="0"/>
          <w:position w:val="0"/>
          <w:sz w:val="20"/>
          <w:u w:val="single"/>
          <w:shd w:fill="auto" w:val="clear"/>
        </w:rPr>
        <w:t xml:space="preserve">surekhaichake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@gmail.com</w:t>
        </w:r>
      </w:hyperlink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Contact No.</w:t>
        <w:tab/>
        <w:tab/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(91) 8237847481 / 9975993938.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Address</w:t>
        <w:tab/>
        <w:tab/>
        <w:t xml:space="preserve">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Shaurya homes, A-302, Munjabawasti, Tingre nagar, dhanori, Pune-411015.</w:t>
        <w:tab/>
        <w:tab/>
        <w:tab/>
        <w:tab/>
        <w:tab/>
      </w:r>
    </w:p>
    <w:tbl>
      <w:tblPr>
        <w:tblInd w:w="38" w:type="dxa"/>
      </w:tblPr>
      <w:tblGrid>
        <w:gridCol w:w="9204"/>
      </w:tblGrid>
      <w:tr>
        <w:trPr>
          <w:trHeight w:val="405" w:hRule="auto"/>
          <w:jc w:val="left"/>
        </w:trPr>
        <w:tc>
          <w:tcPr>
            <w:tcW w:w="9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Declaration :-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360"/>
        <w:ind w:right="0" w:left="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 xml:space="preserve">I hereby declare that the information furnished above is true &amp; correct. to the best of my knowledge and belief.</w:t>
      </w:r>
    </w:p>
    <w:p>
      <w:pPr>
        <w:spacing w:before="0" w:after="0" w:line="240"/>
        <w:ind w:right="0" w:left="576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auto" w:val="clear"/>
        </w:rPr>
        <w:t xml:space="preserve">Surekha Tambade.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48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rekha@gmail.com" Id="docRId0" Type="http://schemas.openxmlformats.org/officeDocument/2006/relationships/hyperlink" /><Relationship TargetMode="External" Target="mailto:surekha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