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2E96" w14:textId="77777777" w:rsidR="00706D11" w:rsidRDefault="00000000">
      <w:pPr>
        <w:spacing w:before="1800" w:after="200"/>
        <w:jc w:val="center"/>
      </w:pPr>
      <w:r>
        <w:rPr>
          <w:b/>
          <w:bCs/>
          <w:color w:val="4C78A8"/>
          <w:sz w:val="24"/>
          <w:szCs w:val="24"/>
        </w:rPr>
        <w:t>PROGRAMMING FOR DATA SCIENCE</w:t>
      </w:r>
    </w:p>
    <w:p w14:paraId="2A21FDBF" w14:textId="77777777" w:rsidR="00706D11" w:rsidRDefault="00000000">
      <w:pPr>
        <w:spacing w:after="160"/>
        <w:jc w:val="center"/>
      </w:pPr>
      <w:r>
        <w:rPr>
          <w:b/>
          <w:bCs/>
          <w:color w:val="1F3A5F"/>
          <w:sz w:val="52"/>
          <w:szCs w:val="52"/>
        </w:rPr>
        <w:t>Telco Customer Churn Analysis</w:t>
      </w:r>
    </w:p>
    <w:p w14:paraId="75104646" w14:textId="77777777" w:rsidR="00706D11" w:rsidRDefault="00000000">
      <w:pPr>
        <w:spacing w:after="1200"/>
        <w:jc w:val="center"/>
      </w:pPr>
      <w:r>
        <w:rPr>
          <w:color w:val="444444"/>
          <w:sz w:val="26"/>
          <w:szCs w:val="26"/>
        </w:rPr>
        <w:t>Data Analysis using Pandas, NumPy and Matplotlib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706D11" w14:paraId="4BDC7AF9"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6"/>
            <w:tcMar>
              <w:top w:w="70" w:type="dxa"/>
              <w:left w:w="110" w:type="dxa"/>
              <w:bottom w:w="70" w:type="dxa"/>
              <w:right w:w="110" w:type="dxa"/>
            </w:tcMar>
          </w:tcPr>
          <w:p w14:paraId="0C64ECFC" w14:textId="77777777" w:rsidR="00706D11" w:rsidRDefault="00000000">
            <w:r>
              <w:rPr>
                <w:b/>
                <w:bCs/>
                <w:color w:val="000000"/>
                <w:sz w:val="20"/>
                <w:szCs w:val="20"/>
              </w:rPr>
              <w:t>Data heading</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6E43546" w14:textId="77777777" w:rsidR="00706D11" w:rsidRDefault="00000000">
            <w:r>
              <w:rPr>
                <w:color w:val="000000"/>
                <w:sz w:val="20"/>
                <w:szCs w:val="20"/>
              </w:rPr>
              <w:t>IBM Telco Customer Churn Dataset (7,043 customers)</w:t>
            </w:r>
          </w:p>
        </w:tc>
      </w:tr>
      <w:tr w:rsidR="00706D11" w14:paraId="5BC29DAA"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6"/>
            <w:tcMar>
              <w:top w:w="70" w:type="dxa"/>
              <w:left w:w="110" w:type="dxa"/>
              <w:bottom w:w="70" w:type="dxa"/>
              <w:right w:w="110" w:type="dxa"/>
            </w:tcMar>
          </w:tcPr>
          <w:p w14:paraId="6466734E" w14:textId="77777777" w:rsidR="00706D11" w:rsidRDefault="00000000">
            <w:r>
              <w:rPr>
                <w:b/>
                <w:bCs/>
                <w:color w:val="000000"/>
                <w:sz w:val="20"/>
                <w:szCs w:val="20"/>
              </w:rPr>
              <w:t>Subject</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96250CD" w14:textId="77777777" w:rsidR="00706D11" w:rsidRDefault="00000000">
            <w:r>
              <w:rPr>
                <w:color w:val="000000"/>
                <w:sz w:val="20"/>
                <w:szCs w:val="20"/>
              </w:rPr>
              <w:t>Programming for Data Science</w:t>
            </w:r>
          </w:p>
        </w:tc>
      </w:tr>
      <w:tr w:rsidR="00706D11" w14:paraId="0A42385B"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6"/>
            <w:tcMar>
              <w:top w:w="70" w:type="dxa"/>
              <w:left w:w="110" w:type="dxa"/>
              <w:bottom w:w="70" w:type="dxa"/>
              <w:right w:w="110" w:type="dxa"/>
            </w:tcMar>
          </w:tcPr>
          <w:p w14:paraId="3094D922" w14:textId="77777777" w:rsidR="00706D11" w:rsidRDefault="00000000">
            <w:r>
              <w:rPr>
                <w:b/>
                <w:bCs/>
                <w:color w:val="000000"/>
                <w:sz w:val="20"/>
                <w:szCs w:val="20"/>
              </w:rPr>
              <w:t>Student 1</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95AC4F1" w14:textId="77777777" w:rsidR="00706D11" w:rsidRDefault="00000000">
            <w:r>
              <w:rPr>
                <w:color w:val="000000"/>
                <w:sz w:val="20"/>
                <w:szCs w:val="20"/>
              </w:rPr>
              <w:t>Rishiraj Saha    PRN: 26020845025</w:t>
            </w:r>
          </w:p>
        </w:tc>
      </w:tr>
      <w:tr w:rsidR="00706D11" w14:paraId="695C67A1"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6"/>
            <w:tcMar>
              <w:top w:w="70" w:type="dxa"/>
              <w:left w:w="110" w:type="dxa"/>
              <w:bottom w:w="70" w:type="dxa"/>
              <w:right w:w="110" w:type="dxa"/>
            </w:tcMar>
          </w:tcPr>
          <w:p w14:paraId="2978B6A1" w14:textId="77777777" w:rsidR="00706D11" w:rsidRDefault="00000000">
            <w:r>
              <w:rPr>
                <w:b/>
                <w:bCs/>
                <w:color w:val="000000"/>
                <w:sz w:val="20"/>
                <w:szCs w:val="20"/>
              </w:rPr>
              <w:t>Student 2</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703017A" w14:textId="2A4AE893" w:rsidR="00706D11" w:rsidRDefault="00000000">
            <w:r>
              <w:rPr>
                <w:color w:val="000000"/>
                <w:sz w:val="20"/>
                <w:szCs w:val="20"/>
              </w:rPr>
              <w:t>Ritika Mandol    PRN: 26020845026</w:t>
            </w:r>
          </w:p>
        </w:tc>
      </w:tr>
      <w:tr w:rsidR="00706D11" w14:paraId="57845FBB"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6"/>
            <w:tcMar>
              <w:top w:w="70" w:type="dxa"/>
              <w:left w:w="110" w:type="dxa"/>
              <w:bottom w:w="70" w:type="dxa"/>
              <w:right w:w="110" w:type="dxa"/>
            </w:tcMar>
          </w:tcPr>
          <w:p w14:paraId="1900822D" w14:textId="77777777" w:rsidR="00706D11" w:rsidRDefault="00000000">
            <w:r>
              <w:rPr>
                <w:b/>
                <w:bCs/>
                <w:color w:val="000000"/>
                <w:sz w:val="20"/>
                <w:szCs w:val="20"/>
              </w:rPr>
              <w:t>Institute</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38EC766" w14:textId="77777777" w:rsidR="00706D11" w:rsidRDefault="00000000">
            <w:r>
              <w:rPr>
                <w:color w:val="000000"/>
                <w:sz w:val="20"/>
                <w:szCs w:val="20"/>
              </w:rPr>
              <w:t>Symbiosis Institute of Business Management</w:t>
            </w:r>
          </w:p>
        </w:tc>
      </w:tr>
      <w:tr w:rsidR="00706D11" w14:paraId="620612C0"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shd w:val="clear" w:color="auto" w:fill="E8EEF6"/>
            <w:tcMar>
              <w:top w:w="70" w:type="dxa"/>
              <w:left w:w="110" w:type="dxa"/>
              <w:bottom w:w="70" w:type="dxa"/>
              <w:right w:w="110" w:type="dxa"/>
            </w:tcMar>
          </w:tcPr>
          <w:p w14:paraId="0C59744F" w14:textId="77777777" w:rsidR="00706D11" w:rsidRDefault="00000000">
            <w:r>
              <w:rPr>
                <w:b/>
                <w:bCs/>
                <w:color w:val="000000"/>
                <w:sz w:val="20"/>
                <w:szCs w:val="20"/>
              </w:rPr>
              <w:t>Date of submission</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ECFB956" w14:textId="77777777" w:rsidR="00706D11" w:rsidRDefault="00000000">
            <w:r>
              <w:rPr>
                <w:color w:val="000000"/>
                <w:sz w:val="20"/>
                <w:szCs w:val="20"/>
              </w:rPr>
              <w:t>24 September 2026</w:t>
            </w:r>
          </w:p>
        </w:tc>
      </w:tr>
    </w:tbl>
    <w:p w14:paraId="1E0A28EB" w14:textId="77777777" w:rsidR="00706D11" w:rsidRDefault="00000000">
      <w:r>
        <w:br w:type="page"/>
      </w:r>
    </w:p>
    <w:p w14:paraId="06D078B2" w14:textId="77777777" w:rsidR="00706D11" w:rsidRDefault="00000000">
      <w:pPr>
        <w:pStyle w:val="Heading1"/>
      </w:pPr>
      <w:r>
        <w:lastRenderedPageBreak/>
        <w:t>Chapter 1: Introduction and Data Description</w:t>
      </w:r>
    </w:p>
    <w:p w14:paraId="06B2F66C" w14:textId="77777777" w:rsidR="00706D11" w:rsidRDefault="00000000">
      <w:pPr>
        <w:pStyle w:val="Heading2"/>
      </w:pPr>
      <w:r>
        <w:t>1.1 Introduction</w:t>
      </w:r>
    </w:p>
    <w:p w14:paraId="1AA431BA" w14:textId="77777777" w:rsidR="00706D11" w:rsidRDefault="00000000">
      <w:pPr>
        <w:spacing w:after="140" w:line="300" w:lineRule="auto"/>
        <w:jc w:val="both"/>
      </w:pPr>
      <w:r>
        <w:t xml:space="preserve">Churn is when a customer stops using a company's service and moves away. For a telecom company this hurts a lot. Getting a new customer costs much more than keeping an old one, and every customer who leaves takes their future monthly bills with them.</w:t>
      </w:r>
    </w:p>
    <w:p w14:paraId="281471A8" w14:textId="77777777" w:rsidR="00706D11" w:rsidRDefault="00000000">
      <w:pPr>
        <w:spacing w:after="140" w:line="300" w:lineRule="auto"/>
        <w:jc w:val="both"/>
      </w:pPr>
      <w:r>
        <w:t xml:space="preserve">For this project we picked a telecom dataset and tried to answer three simple questions: who is leaving, when do they leave, and why. Everything was done in Python. We used Pandas to load and clean the data and to make summary tables, NumPy for things like averages, percentiles and correlation, and Matplotlib for the charts. For every part we have put the code, the output we got and what we think it means.</w:t>
      </w:r>
    </w:p>
    <w:p w14:paraId="3358FFA4" w14:textId="77777777" w:rsidR="00706D11" w:rsidRDefault="00000000">
      <w:pPr>
        <w:pStyle w:val="Heading2"/>
      </w:pPr>
      <w:r>
        <w:t>1.2 Objectives</w:t>
      </w:r>
    </w:p>
    <w:p w14:paraId="78540699" w14:textId="77777777" w:rsidR="00706D11" w:rsidRDefault="00000000">
      <w:pPr>
        <w:pStyle w:val="ListParagraph"/>
        <w:numPr>
          <w:ilvl w:val="0"/>
          <w:numId w:val="2"/>
        </w:numPr>
        <w:spacing w:after="80" w:line="290" w:lineRule="auto"/>
      </w:pPr>
      <w:r>
        <w:t xml:space="preserve">Find out how many customers left and how much money the company lost because of it.</w:t>
      </w:r>
    </w:p>
    <w:p w14:paraId="4A8E1B7C" w14:textId="77777777" w:rsidR="00706D11" w:rsidRDefault="00000000">
      <w:pPr>
        <w:pStyle w:val="ListParagraph"/>
        <w:numPr>
          <w:ilvl w:val="0"/>
          <w:numId w:val="2"/>
        </w:numPr>
        <w:spacing w:after="80" w:line="290" w:lineRule="auto"/>
      </w:pPr>
      <w:r>
        <w:t xml:space="preserve">See which groups of customers leave the most, based on contract, internet service and payment method.</w:t>
      </w:r>
    </w:p>
    <w:p w14:paraId="48C14049" w14:textId="77777777" w:rsidR="00706D11" w:rsidRDefault="00000000">
      <w:pPr>
        <w:pStyle w:val="ListParagraph"/>
        <w:numPr>
          <w:ilvl w:val="0"/>
          <w:numId w:val="2"/>
        </w:numPr>
        <w:spacing w:after="80" w:line="290" w:lineRule="auto"/>
      </w:pPr>
      <w:r>
        <w:t xml:space="preserve">Check if customers who have been with the company longer are less likely to leave.</w:t>
      </w:r>
    </w:p>
    <w:p w14:paraId="38CBFB00" w14:textId="77777777" w:rsidR="00706D11" w:rsidRDefault="00000000">
      <w:pPr>
        <w:pStyle w:val="ListParagraph"/>
        <w:numPr>
          <w:ilvl w:val="0"/>
          <w:numId w:val="2"/>
        </w:numPr>
        <w:spacing w:after="80" w:line="290" w:lineRule="auto"/>
      </w:pPr>
      <w:r>
        <w:t xml:space="preserve">Look at the reasons customers gave for leaving and come up with a few ideas to reduce churn.</w:t>
      </w:r>
    </w:p>
    <w:p w14:paraId="0468F79C" w14:textId="77777777" w:rsidR="00706D11" w:rsidRDefault="00000000">
      <w:pPr>
        <w:pStyle w:val="Heading2"/>
      </w:pPr>
      <w:r>
        <w:t>1.3 About the Dataset</w:t>
      </w:r>
    </w:p>
    <w:p w14:paraId="49EFCF86" w14:textId="77777777" w:rsidR="00706D11" w:rsidRDefault="00000000">
      <w:pPr>
        <w:spacing w:after="140" w:line="300" w:lineRule="auto"/>
        <w:jc w:val="both"/>
      </w:pPr>
      <w:r>
        <w:t xml:space="preserve">We took the Telco Customer Churn dataset, which was made by IBM and is available on Kaggle (kaggle.com/datasets/ylchang/telco-customer-churn-1113). The company in it is not real. It is a sample telecom company based in California, and each row in the file is one customer. We worked with the file Telco_customer_churn.xlsx.</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06"/>
      </w:tblGrid>
      <w:tr w:rsidR="00706D11" w14:paraId="3681885B" w14:textId="77777777">
        <w:tblPrEx>
          <w:tblCellMar>
            <w:top w:w="0" w:type="dxa"/>
            <w:bottom w:w="0" w:type="dxa"/>
          </w:tblCellMar>
        </w:tblPrEx>
        <w:trPr>
          <w:tblHeader/>
        </w:trPr>
        <w:tc>
          <w:tcPr>
            <w:tcW w:w="2600" w:type="dxa"/>
            <w:tcBorders>
              <w:top w:val="single" w:sz="4" w:space="0" w:color="BFC8D6"/>
              <w:left w:val="single" w:sz="4" w:space="0" w:color="BFC8D6"/>
              <w:bottom w:val="single" w:sz="4" w:space="0" w:color="BFC8D6"/>
              <w:right w:val="single" w:sz="4" w:space="0" w:color="BFC8D6"/>
            </w:tcBorders>
            <w:shd w:val="clear" w:color="auto" w:fill="1F3A5F"/>
            <w:tcMar>
              <w:top w:w="70" w:type="dxa"/>
              <w:left w:w="110" w:type="dxa"/>
              <w:bottom w:w="70" w:type="dxa"/>
              <w:right w:w="110" w:type="dxa"/>
            </w:tcMar>
          </w:tcPr>
          <w:p w14:paraId="0FF915D5" w14:textId="77777777" w:rsidR="00706D11" w:rsidRDefault="00000000">
            <w:r>
              <w:rPr>
                <w:b/>
                <w:bCs/>
                <w:color w:val="FFFFFF"/>
                <w:sz w:val="20"/>
                <w:szCs w:val="20"/>
              </w:rPr>
              <w:t>Detail</w:t>
            </w:r>
          </w:p>
        </w:tc>
        <w:tc>
          <w:tcPr>
            <w:tcW w:w="6706" w:type="dxa"/>
            <w:tcBorders>
              <w:top w:val="single" w:sz="4" w:space="0" w:color="BFC8D6"/>
              <w:left w:val="single" w:sz="4" w:space="0" w:color="BFC8D6"/>
              <w:bottom w:val="single" w:sz="4" w:space="0" w:color="BFC8D6"/>
              <w:right w:val="single" w:sz="4" w:space="0" w:color="BFC8D6"/>
            </w:tcBorders>
            <w:shd w:val="clear" w:color="auto" w:fill="1F3A5F"/>
            <w:tcMar>
              <w:top w:w="70" w:type="dxa"/>
              <w:left w:w="110" w:type="dxa"/>
              <w:bottom w:w="70" w:type="dxa"/>
              <w:right w:w="110" w:type="dxa"/>
            </w:tcMar>
          </w:tcPr>
          <w:p w14:paraId="61C75129" w14:textId="77777777" w:rsidR="00706D11" w:rsidRDefault="00000000">
            <w:r>
              <w:rPr>
                <w:b/>
                <w:bCs/>
                <w:color w:val="FFFFFF"/>
                <w:sz w:val="20"/>
                <w:szCs w:val="20"/>
              </w:rPr>
              <w:t>Value</w:t>
            </w:r>
          </w:p>
        </w:tc>
      </w:tr>
      <w:tr w:rsidR="00706D11" w14:paraId="0AB2E3BB"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258EB92" w14:textId="77777777" w:rsidR="00706D11" w:rsidRDefault="00000000">
            <w:r>
              <w:rPr>
                <w:color w:val="000000"/>
                <w:sz w:val="20"/>
                <w:szCs w:val="20"/>
              </w:rPr>
              <w:t>Number of rows</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851F1B7" w14:textId="77777777" w:rsidR="00706D11" w:rsidRDefault="00000000">
            <w:r>
              <w:rPr>
                <w:color w:val="000000"/>
                <w:sz w:val="20"/>
                <w:szCs w:val="20"/>
              </w:rPr>
              <w:t>7,043 customers</w:t>
            </w:r>
          </w:p>
        </w:tc>
      </w:tr>
      <w:tr w:rsidR="00706D11" w14:paraId="17A2089C"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BD74624" w14:textId="77777777" w:rsidR="00706D11" w:rsidRDefault="00000000">
            <w:r>
              <w:rPr>
                <w:color w:val="000000"/>
                <w:sz w:val="20"/>
                <w:szCs w:val="20"/>
              </w:rPr>
              <w:t>Number of columns</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CAA984F" w14:textId="77777777" w:rsidR="00706D11" w:rsidRDefault="00000000">
            <w:r>
              <w:rPr>
                <w:color w:val="000000"/>
                <w:sz w:val="20"/>
                <w:szCs w:val="20"/>
              </w:rPr>
              <w:t>33</w:t>
            </w:r>
          </w:p>
        </w:tc>
      </w:tr>
      <w:tr w:rsidR="00706D11" w14:paraId="6F56AD14"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E311074" w14:textId="77777777" w:rsidR="00706D11" w:rsidRDefault="00000000">
            <w:r>
              <w:rPr>
                <w:color w:val="000000"/>
                <w:sz w:val="20"/>
                <w:szCs w:val="20"/>
              </w:rPr>
              <w:t>Categorical columns</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B510C6D" w14:textId="77777777" w:rsidR="00706D11" w:rsidRDefault="00000000">
            <w:r>
              <w:rPr>
                <w:color w:val="000000"/>
                <w:sz w:val="20"/>
                <w:szCs w:val="20"/>
              </w:rPr>
              <w:t>Gender, Partner, Contract, Internet Service, Payment Method, Churn Label, etc.</w:t>
            </w:r>
          </w:p>
        </w:tc>
      </w:tr>
      <w:tr w:rsidR="00706D11" w14:paraId="15F8FFC7"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B3ABF4A" w14:textId="77777777" w:rsidR="00706D11" w:rsidRDefault="00000000">
            <w:r>
              <w:rPr>
                <w:color w:val="000000"/>
                <w:sz w:val="20"/>
                <w:szCs w:val="20"/>
              </w:rPr>
              <w:t>Numerical columns</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7C970CB" w14:textId="77777777" w:rsidR="00706D11" w:rsidRDefault="00000000">
            <w:r>
              <w:rPr>
                <w:color w:val="000000"/>
                <w:sz w:val="20"/>
                <w:szCs w:val="20"/>
              </w:rPr>
              <w:t>Tenure Months, Monthly Charges, Total Charges, CLTV, Churn Score</w:t>
            </w:r>
          </w:p>
        </w:tc>
      </w:tr>
      <w:tr w:rsidR="00706D11" w14:paraId="7713D31A"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C793B94" w14:textId="77777777" w:rsidR="00706D11" w:rsidRDefault="00000000">
            <w:r>
              <w:rPr>
                <w:color w:val="000000"/>
                <w:sz w:val="20"/>
                <w:szCs w:val="20"/>
              </w:rPr>
              <w:t>Target column</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1EF5EC8" w14:textId="77777777" w:rsidR="00706D11" w:rsidRDefault="00000000">
            <w:r>
              <w:rPr>
                <w:color w:val="000000"/>
                <w:sz w:val="20"/>
                <w:szCs w:val="20"/>
              </w:rPr>
              <w:t>Churn Value (1 = customer left, 0 = customer stayed)</w:t>
            </w:r>
          </w:p>
        </w:tc>
      </w:tr>
      <w:tr w:rsidR="00706D11" w14:paraId="1AA3D8C6" w14:textId="77777777">
        <w:tblPrEx>
          <w:tblCellMar>
            <w:top w:w="0" w:type="dxa"/>
            <w:bottom w:w="0" w:type="dxa"/>
          </w:tblCellMar>
        </w:tblPrEx>
        <w:tc>
          <w:tcPr>
            <w:tcW w:w="26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E969257" w14:textId="77777777" w:rsidR="00706D11" w:rsidRDefault="00000000">
            <w:r>
              <w:rPr>
                <w:color w:val="000000"/>
                <w:sz w:val="20"/>
                <w:szCs w:val="20"/>
              </w:rPr>
              <w:t>Source</w:t>
            </w:r>
          </w:p>
        </w:tc>
        <w:tc>
          <w:tcPr>
            <w:tcW w:w="67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179043A" w14:textId="77777777" w:rsidR="00706D11" w:rsidRDefault="00000000">
            <w:r>
              <w:rPr>
                <w:color w:val="000000"/>
                <w:sz w:val="20"/>
                <w:szCs w:val="20"/>
              </w:rPr>
              <w:t>IBM sample data, available on Kaggle</w:t>
            </w:r>
          </w:p>
        </w:tc>
      </w:tr>
    </w:tbl>
    <w:p w14:paraId="1ABFE426" w14:textId="77777777" w:rsidR="00706D11" w:rsidRDefault="00000000">
      <w:r>
        <w:br w:type="page"/>
      </w:r>
    </w:p>
    <w:p w14:paraId="4EA037F8" w14:textId="77777777" w:rsidR="00706D11" w:rsidRDefault="00000000">
      <w:pPr>
        <w:pStyle w:val="Heading2"/>
      </w:pPr>
      <w:r>
        <w:lastRenderedPageBreak/>
        <w:t>1.4 Important Columns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4006"/>
      </w:tblGrid>
      <w:tr w:rsidR="00706D11" w14:paraId="1853868B" w14:textId="77777777">
        <w:tblPrEx>
          <w:tblCellMar>
            <w:top w:w="0" w:type="dxa"/>
            <w:bottom w:w="0" w:type="dxa"/>
          </w:tblCellMar>
        </w:tblPrEx>
        <w:trPr>
          <w:tblHeader/>
        </w:trPr>
        <w:tc>
          <w:tcPr>
            <w:tcW w:w="3300" w:type="dxa"/>
            <w:tcBorders>
              <w:top w:val="single" w:sz="4" w:space="0" w:color="BFC8D6"/>
              <w:left w:val="single" w:sz="4" w:space="0" w:color="BFC8D6"/>
              <w:bottom w:val="single" w:sz="4" w:space="0" w:color="BFC8D6"/>
              <w:right w:val="single" w:sz="4" w:space="0" w:color="BFC8D6"/>
            </w:tcBorders>
            <w:shd w:val="clear" w:color="auto" w:fill="1F3A5F"/>
            <w:tcMar>
              <w:top w:w="70" w:type="dxa"/>
              <w:left w:w="110" w:type="dxa"/>
              <w:bottom w:w="70" w:type="dxa"/>
              <w:right w:w="110" w:type="dxa"/>
            </w:tcMar>
          </w:tcPr>
          <w:p w14:paraId="73900317" w14:textId="77777777" w:rsidR="00706D11" w:rsidRDefault="00000000">
            <w:r>
              <w:rPr>
                <w:b/>
                <w:bCs/>
                <w:color w:val="FFFFFF"/>
                <w:sz w:val="20"/>
                <w:szCs w:val="20"/>
              </w:rPr>
              <w:t>Column</w:t>
            </w:r>
          </w:p>
        </w:tc>
        <w:tc>
          <w:tcPr>
            <w:tcW w:w="2000" w:type="dxa"/>
            <w:tcBorders>
              <w:top w:val="single" w:sz="4" w:space="0" w:color="BFC8D6"/>
              <w:left w:val="single" w:sz="4" w:space="0" w:color="BFC8D6"/>
              <w:bottom w:val="single" w:sz="4" w:space="0" w:color="BFC8D6"/>
              <w:right w:val="single" w:sz="4" w:space="0" w:color="BFC8D6"/>
            </w:tcBorders>
            <w:shd w:val="clear" w:color="auto" w:fill="1F3A5F"/>
            <w:tcMar>
              <w:top w:w="70" w:type="dxa"/>
              <w:left w:w="110" w:type="dxa"/>
              <w:bottom w:w="70" w:type="dxa"/>
              <w:right w:w="110" w:type="dxa"/>
            </w:tcMar>
          </w:tcPr>
          <w:p w14:paraId="76D3715A" w14:textId="77777777" w:rsidR="00706D11" w:rsidRDefault="00000000">
            <w:r>
              <w:rPr>
                <w:b/>
                <w:bCs/>
                <w:color w:val="FFFFFF"/>
                <w:sz w:val="20"/>
                <w:szCs w:val="20"/>
              </w:rPr>
              <w:t>Type</w:t>
            </w:r>
          </w:p>
        </w:tc>
        <w:tc>
          <w:tcPr>
            <w:tcW w:w="4006" w:type="dxa"/>
            <w:tcBorders>
              <w:top w:val="single" w:sz="4" w:space="0" w:color="BFC8D6"/>
              <w:left w:val="single" w:sz="4" w:space="0" w:color="BFC8D6"/>
              <w:bottom w:val="single" w:sz="4" w:space="0" w:color="BFC8D6"/>
              <w:right w:val="single" w:sz="4" w:space="0" w:color="BFC8D6"/>
            </w:tcBorders>
            <w:shd w:val="clear" w:color="auto" w:fill="1F3A5F"/>
            <w:tcMar>
              <w:top w:w="70" w:type="dxa"/>
              <w:left w:w="110" w:type="dxa"/>
              <w:bottom w:w="70" w:type="dxa"/>
              <w:right w:w="110" w:type="dxa"/>
            </w:tcMar>
          </w:tcPr>
          <w:p w14:paraId="28B08E65" w14:textId="77777777" w:rsidR="00706D11" w:rsidRDefault="00000000">
            <w:r>
              <w:rPr>
                <w:b/>
                <w:bCs/>
                <w:color w:val="FFFFFF"/>
                <w:sz w:val="20"/>
                <w:szCs w:val="20"/>
              </w:rPr>
              <w:t>What it means</w:t>
            </w:r>
          </w:p>
        </w:tc>
      </w:tr>
      <w:tr w:rsidR="00706D11" w14:paraId="4CFD0CB0"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75D51C5" w14:textId="77777777" w:rsidR="00706D11" w:rsidRDefault="00000000">
            <w:r>
              <w:rPr>
                <w:color w:val="000000"/>
                <w:sz w:val="20"/>
                <w:szCs w:val="20"/>
              </w:rPr>
              <w:t>CustomerID</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216D326" w14:textId="77777777" w:rsidR="00706D11" w:rsidRDefault="00000000">
            <w:r>
              <w:rPr>
                <w:color w:val="000000"/>
                <w:sz w:val="20"/>
                <w:szCs w:val="20"/>
              </w:rPr>
              <w:t>Text</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0AF37D1" w14:textId="77777777" w:rsidR="00706D11" w:rsidRDefault="00000000">
            <w:r>
              <w:rPr>
                <w:color w:val="000000"/>
                <w:sz w:val="20"/>
                <w:szCs w:val="20"/>
              </w:rPr>
              <w:t>Unique ID of each customer</w:t>
            </w:r>
          </w:p>
        </w:tc>
      </w:tr>
      <w:tr w:rsidR="00706D11" w14:paraId="6D750C4D"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2DCABE2" w14:textId="77777777" w:rsidR="00706D11" w:rsidRDefault="00000000">
            <w:r>
              <w:rPr>
                <w:color w:val="000000"/>
                <w:sz w:val="20"/>
                <w:szCs w:val="20"/>
              </w:rPr>
              <w:t>City, Zip Code</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6BABED1" w14:textId="77777777" w:rsidR="00706D11" w:rsidRDefault="00000000">
            <w:r>
              <w:rPr>
                <w:color w:val="000000"/>
                <w:sz w:val="20"/>
                <w:szCs w:val="20"/>
              </w:rPr>
              <w:t>Categorical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53716DE" w14:textId="77777777" w:rsidR="00706D11" w:rsidRDefault="00000000">
            <w:r>
              <w:rPr>
                <w:color w:val="000000"/>
                <w:sz w:val="20"/>
                <w:szCs w:val="20"/>
              </w:rPr>
              <w:t>Where the customer lives</w:t>
            </w:r>
          </w:p>
        </w:tc>
      </w:tr>
      <w:tr w:rsidR="00706D11" w14:paraId="665DF7D3"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E65D504" w14:textId="77777777" w:rsidR="00706D11" w:rsidRDefault="00000000">
            <w:r>
              <w:rPr>
                <w:color w:val="000000"/>
                <w:sz w:val="20"/>
                <w:szCs w:val="20"/>
              </w:rPr>
              <w:t>Gender, Senior Citizen, Partner, Dependents</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3A9DBC8" w14:textId="77777777" w:rsidR="00706D11" w:rsidRDefault="00000000">
            <w:r>
              <w:rPr>
                <w:color w:val="000000"/>
                <w:sz w:val="20"/>
                <w:szCs w:val="20"/>
              </w:rPr>
              <w:t>Categorical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66185FD" w14:textId="77777777" w:rsidR="00706D11" w:rsidRDefault="00000000">
            <w:r>
              <w:rPr>
                <w:color w:val="000000"/>
                <w:sz w:val="20"/>
                <w:szCs w:val="20"/>
              </w:rPr>
              <w:t>Basic details about the customer</w:t>
            </w:r>
          </w:p>
        </w:tc>
      </w:tr>
      <w:tr w:rsidR="00706D11" w14:paraId="06F7C305"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DF94D58" w14:textId="77777777" w:rsidR="00706D11" w:rsidRDefault="00000000">
            <w:r>
              <w:rPr>
                <w:color w:val="000000"/>
                <w:sz w:val="20"/>
                <w:szCs w:val="20"/>
              </w:rPr>
              <w:t>Tenure Months</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018EDD5" w14:textId="77777777" w:rsidR="00706D11" w:rsidRDefault="00000000">
            <w:r>
              <w:rPr>
                <w:color w:val="000000"/>
                <w:sz w:val="20"/>
                <w:szCs w:val="20"/>
              </w:rPr>
              <w:t>Numerical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768B514" w14:textId="77777777" w:rsidR="00706D11" w:rsidRDefault="00000000">
            <w:r>
              <w:rPr>
                <w:color w:val="000000"/>
                <w:sz w:val="20"/>
                <w:szCs w:val="20"/>
              </w:rPr>
              <w:t>How many months the customer has been with the company</w:t>
            </w:r>
          </w:p>
        </w:tc>
      </w:tr>
      <w:tr w:rsidR="00706D11" w14:paraId="6EB1A36A"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A0148F1" w14:textId="77777777" w:rsidR="00706D11" w:rsidRDefault="00000000">
            <w:r>
              <w:rPr>
                <w:color w:val="000000"/>
                <w:sz w:val="20"/>
                <w:szCs w:val="20"/>
              </w:rPr>
              <w:t>Phone Service, Multiple Lines</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E58333F" w14:textId="77777777" w:rsidR="00706D11" w:rsidRDefault="00000000">
            <w:r>
              <w:rPr>
                <w:color w:val="000000"/>
                <w:sz w:val="20"/>
                <w:szCs w:val="20"/>
              </w:rPr>
              <w:t>Categorical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8B2CEBB" w14:textId="77777777" w:rsidR="00706D11" w:rsidRDefault="00000000">
            <w:r>
              <w:rPr>
                <w:color w:val="000000"/>
                <w:sz w:val="20"/>
                <w:szCs w:val="20"/>
              </w:rPr>
              <w:t>Phone plan details</w:t>
            </w:r>
          </w:p>
        </w:tc>
      </w:tr>
      <w:tr w:rsidR="00706D11" w14:paraId="41A4ABD5"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FD6FE4A" w14:textId="77777777" w:rsidR="00706D11" w:rsidRDefault="00000000">
            <w:r>
              <w:rPr>
                <w:color w:val="000000"/>
                <w:sz w:val="20"/>
                <w:szCs w:val="20"/>
              </w:rPr>
              <w:t>Internet Service</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5E61C32" w14:textId="77777777" w:rsidR="00706D11" w:rsidRDefault="00000000">
            <w:r>
              <w:rPr>
                <w:color w:val="000000"/>
                <w:sz w:val="20"/>
                <w:szCs w:val="20"/>
              </w:rPr>
              <w:t>Categorical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7D496A9" w14:textId="77777777" w:rsidR="00706D11" w:rsidRDefault="00000000">
            <w:r>
              <w:rPr>
                <w:color w:val="000000"/>
                <w:sz w:val="20"/>
                <w:szCs w:val="20"/>
              </w:rPr>
              <w:t>DSL, Fiber optic or no internet</w:t>
            </w:r>
          </w:p>
        </w:tc>
      </w:tr>
      <w:tr w:rsidR="00706D11" w14:paraId="532FF9A2"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560ED6F" w14:textId="77777777" w:rsidR="00706D11" w:rsidRDefault="00000000">
            <w:r>
              <w:rPr>
                <w:color w:val="000000"/>
                <w:sz w:val="20"/>
                <w:szCs w:val="20"/>
              </w:rPr>
              <w:t>Online Security, Tech Support, etc.</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2819A1C" w14:textId="77777777" w:rsidR="00706D11" w:rsidRDefault="00000000">
            <w:r>
              <w:rPr>
                <w:color w:val="000000"/>
                <w:sz w:val="20"/>
                <w:szCs w:val="20"/>
              </w:rPr>
              <w:t>Categorical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101F565" w14:textId="77777777" w:rsidR="00706D11" w:rsidRDefault="00000000">
            <w:r>
              <w:rPr>
                <w:color w:val="000000"/>
                <w:sz w:val="20"/>
                <w:szCs w:val="20"/>
              </w:rPr>
              <w:t>Extra services taken by the customer</w:t>
            </w:r>
          </w:p>
        </w:tc>
      </w:tr>
      <w:tr w:rsidR="00706D11" w14:paraId="35DB237D"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288A2CD" w14:textId="77777777" w:rsidR="00706D11" w:rsidRDefault="00000000">
            <w:r>
              <w:rPr>
                <w:color w:val="000000"/>
                <w:sz w:val="20"/>
                <w:szCs w:val="20"/>
              </w:rPr>
              <w:t>Contract</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EDA8256" w14:textId="77777777" w:rsidR="00706D11" w:rsidRDefault="00000000">
            <w:r>
              <w:rPr>
                <w:color w:val="000000"/>
                <w:sz w:val="20"/>
                <w:szCs w:val="20"/>
              </w:rPr>
              <w:t>Categorical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FC724CA" w14:textId="77777777" w:rsidR="00706D11" w:rsidRDefault="00000000">
            <w:r>
              <w:rPr>
                <w:color w:val="000000"/>
                <w:sz w:val="20"/>
                <w:szCs w:val="20"/>
              </w:rPr>
              <w:t>Month-to-month, One year or Two year</w:t>
            </w:r>
          </w:p>
        </w:tc>
      </w:tr>
      <w:tr w:rsidR="00706D11" w14:paraId="359463BF"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2ED3E8A" w14:textId="77777777" w:rsidR="00706D11" w:rsidRDefault="00000000">
            <w:r>
              <w:rPr>
                <w:color w:val="000000"/>
                <w:sz w:val="20"/>
                <w:szCs w:val="20"/>
              </w:rPr>
              <w:t>Payment Method</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284FC96" w14:textId="77777777" w:rsidR="00706D11" w:rsidRDefault="00000000">
            <w:r>
              <w:rPr>
                <w:color w:val="000000"/>
                <w:sz w:val="20"/>
                <w:szCs w:val="20"/>
              </w:rPr>
              <w:t>Categorical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2DAF922" w14:textId="77777777" w:rsidR="00706D11" w:rsidRDefault="00000000">
            <w:r>
              <w:rPr>
                <w:color w:val="000000"/>
                <w:sz w:val="20"/>
                <w:szCs w:val="20"/>
              </w:rPr>
              <w:t>How the customer pays the bill</w:t>
            </w:r>
          </w:p>
        </w:tc>
      </w:tr>
      <w:tr w:rsidR="00706D11" w14:paraId="79BA91BA"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8C35A6D" w14:textId="77777777" w:rsidR="00706D11" w:rsidRDefault="00000000">
            <w:r>
              <w:rPr>
                <w:color w:val="000000"/>
                <w:sz w:val="20"/>
                <w:szCs w:val="20"/>
              </w:rPr>
              <w:t>Monthly Charges</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970B861" w14:textId="77777777" w:rsidR="00706D11" w:rsidRDefault="00000000">
            <w:r>
              <w:rPr>
                <w:color w:val="000000"/>
                <w:sz w:val="20"/>
                <w:szCs w:val="20"/>
              </w:rPr>
              <w:t>Numerical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45E1E3C" w14:textId="77777777" w:rsidR="00706D11" w:rsidRDefault="00000000">
            <w:r>
              <w:rPr>
                <w:color w:val="000000"/>
                <w:sz w:val="20"/>
                <w:szCs w:val="20"/>
              </w:rPr>
              <w:t>Current monthly bill in dollars</w:t>
            </w:r>
          </w:p>
        </w:tc>
      </w:tr>
      <w:tr w:rsidR="00706D11" w14:paraId="45C8B78A"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57573AD" w14:textId="77777777" w:rsidR="00706D11" w:rsidRDefault="00000000">
            <w:r>
              <w:rPr>
                <w:color w:val="000000"/>
                <w:sz w:val="20"/>
                <w:szCs w:val="20"/>
              </w:rPr>
              <w:t>Total Charges</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5E364EE" w14:textId="77777777" w:rsidR="00706D11" w:rsidRDefault="00000000">
            <w:r>
              <w:rPr>
                <w:color w:val="000000"/>
                <w:sz w:val="20"/>
                <w:szCs w:val="20"/>
              </w:rPr>
              <w:t>Numerical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FA3B0F6" w14:textId="77777777" w:rsidR="00706D11" w:rsidRDefault="00000000">
            <w:r>
              <w:rPr>
                <w:color w:val="000000"/>
                <w:sz w:val="20"/>
                <w:szCs w:val="20"/>
              </w:rPr>
              <w:t>Total amount paid till now</w:t>
            </w:r>
          </w:p>
        </w:tc>
      </w:tr>
      <w:tr w:rsidR="00706D11" w14:paraId="75CEDAAF"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03611CF" w14:textId="77777777" w:rsidR="00706D11" w:rsidRDefault="00000000">
            <w:r>
              <w:rPr>
                <w:color w:val="000000"/>
                <w:sz w:val="20"/>
                <w:szCs w:val="20"/>
              </w:rPr>
              <w:t>Churn Value / Churn Label</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5560285" w14:textId="77777777" w:rsidR="00706D11" w:rsidRDefault="00000000">
            <w:r>
              <w:rPr>
                <w:color w:val="000000"/>
                <w:sz w:val="20"/>
                <w:szCs w:val="20"/>
              </w:rPr>
              <w:t>Numerical / Categorical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FAB9DBA" w14:textId="77777777" w:rsidR="00706D11" w:rsidRDefault="00000000">
            <w:r>
              <w:rPr>
                <w:color w:val="000000"/>
                <w:sz w:val="20"/>
                <w:szCs w:val="20"/>
              </w:rPr>
              <w:t>Whether the customer left (1 / Yes) or not (0 / No)</w:t>
            </w:r>
          </w:p>
        </w:tc>
      </w:tr>
      <w:tr w:rsidR="00706D11" w14:paraId="2D1C9312"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BA85DFE" w14:textId="77777777" w:rsidR="00706D11" w:rsidRDefault="00000000">
            <w:r>
              <w:rPr>
                <w:color w:val="000000"/>
                <w:sz w:val="20"/>
                <w:szCs w:val="20"/>
              </w:rPr>
              <w:t>Churn Score</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52A9AD6" w14:textId="77777777" w:rsidR="00706D11" w:rsidRDefault="00000000">
            <w:r>
              <w:rPr>
                <w:color w:val="000000"/>
                <w:sz w:val="20"/>
                <w:szCs w:val="20"/>
              </w:rPr>
              <w:t>Numerical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E82DB1B" w14:textId="77777777" w:rsidR="00706D11" w:rsidRDefault="00000000">
            <w:r>
              <w:rPr>
                <w:color w:val="000000"/>
                <w:sz w:val="20"/>
                <w:szCs w:val="20"/>
              </w:rPr>
              <w:t>A score from 0 to 100 given by IBM showing chance of leaving</w:t>
            </w:r>
          </w:p>
        </w:tc>
      </w:tr>
      <w:tr w:rsidR="00706D11" w14:paraId="65A0344F"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C42E18C" w14:textId="77777777" w:rsidR="00706D11" w:rsidRDefault="00000000">
            <w:r>
              <w:rPr>
                <w:color w:val="000000"/>
                <w:sz w:val="20"/>
                <w:szCs w:val="20"/>
              </w:rPr>
              <w:t>CLTV</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CD380B0" w14:textId="77777777" w:rsidR="00706D11" w:rsidRDefault="00000000">
            <w:r>
              <w:rPr>
                <w:color w:val="000000"/>
                <w:sz w:val="20"/>
                <w:szCs w:val="20"/>
              </w:rPr>
              <w:t>Numerical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8FCCF0F" w14:textId="77777777" w:rsidR="00706D11" w:rsidRDefault="00000000">
            <w:r>
              <w:rPr>
                <w:color w:val="000000"/>
                <w:sz w:val="20"/>
                <w:szCs w:val="20"/>
              </w:rPr>
              <w:t>Customer Lifetime Value, i.e. expected value of the customer</w:t>
            </w:r>
          </w:p>
        </w:tc>
      </w:tr>
      <w:tr w:rsidR="00706D11" w14:paraId="6C172708" w14:textId="77777777">
        <w:tblPrEx>
          <w:tblCellMar>
            <w:top w:w="0" w:type="dxa"/>
            <w:bottom w:w="0" w:type="dxa"/>
          </w:tblCellMar>
        </w:tblPrEx>
        <w:tc>
          <w:tcPr>
            <w:tcW w:w="3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E03ADF0" w14:textId="77777777" w:rsidR="00706D11" w:rsidRDefault="00000000">
            <w:r>
              <w:rPr>
                <w:color w:val="000000"/>
                <w:sz w:val="20"/>
                <w:szCs w:val="20"/>
              </w:rPr>
              <w:t>Churn Reason</w:t>
            </w:r>
          </w:p>
        </w:tc>
        <w:tc>
          <w:tcPr>
            <w:tcW w:w="2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E34B7F6" w14:textId="77777777" w:rsidR="00706D11" w:rsidRDefault="00000000">
            <w:r>
              <w:rPr>
                <w:color w:val="000000"/>
                <w:sz w:val="20"/>
                <w:szCs w:val="20"/>
              </w:rPr>
              <w:t>Categorical</w:t>
            </w:r>
          </w:p>
        </w:tc>
        <w:tc>
          <w:tcPr>
            <w:tcW w:w="400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7824829" w14:textId="77777777" w:rsidR="00706D11" w:rsidRDefault="00000000">
            <w:r>
              <w:rPr>
                <w:color w:val="000000"/>
                <w:sz w:val="20"/>
                <w:szCs w:val="20"/>
              </w:rPr>
              <w:t>The reason given by the customer for leaving</w:t>
            </w:r>
          </w:p>
        </w:tc>
      </w:tr>
    </w:tbl>
    <w:p w14:paraId="4F414B73" w14:textId="77777777" w:rsidR="00706D11" w:rsidRDefault="00000000">
      <w:pPr>
        <w:pStyle w:val="Heading2"/>
      </w:pPr>
      <w:r>
        <w:t>1.5 Tools Used</w:t>
      </w:r>
    </w:p>
    <w:p w14:paraId="16F86A33" w14:textId="77777777" w:rsidR="00706D11" w:rsidRDefault="00000000">
      <w:pPr>
        <w:spacing w:after="140" w:line="300" w:lineRule="auto"/>
        <w:jc w:val="both"/>
      </w:pPr>
      <w:r>
        <w:t xml:space="preserve">We wrote all the code in Python 3 using just three libraries, Pandas, NumPy and Matplotlib. Everything is in one file, telco_churn_analysis.py, and we split it into small parts so each application can be run and explained on its own.</w:t>
      </w:r>
    </w:p>
    <w:p w14:paraId="530EDDD3" w14:textId="77777777" w:rsidR="00706D11" w:rsidRDefault="00000000">
      <w:r>
        <w:br w:type="page"/>
      </w:r>
    </w:p>
    <w:p w14:paraId="7C60C370" w14:textId="77777777" w:rsidR="00706D11" w:rsidRDefault="00000000">
      <w:pPr>
        <w:pStyle w:val="Heading1"/>
      </w:pPr>
      <w:r>
        <w:lastRenderedPageBreak/>
        <w:t>Chapter 2: Data Analysis using Python</w:t>
      </w:r>
    </w:p>
    <w:p w14:paraId="27368D16" w14:textId="77777777" w:rsidR="00706D11" w:rsidRDefault="00000000">
      <w:pPr>
        <w:pStyle w:val="Heading3"/>
      </w:pPr>
      <w:r>
        <w:t>Getting Started: Importing Libraries and Loading the Data</w:t>
      </w:r>
    </w:p>
    <w:p w14:paraId="72CF3FF5" w14:textId="77777777" w:rsidR="00706D11" w:rsidRDefault="00000000">
      <w:pPr>
        <w:spacing w:before="80" w:after="60"/>
      </w:pPr>
      <w:r>
        <w:rPr>
          <w:b/>
          <w:bCs/>
          <w:color w:val="555555"/>
          <w:sz w:val="20"/>
          <w:szCs w:val="20"/>
        </w:rPr>
        <w:t>Code</w:t>
      </w:r>
    </w:p>
    <w:p w14:paraId="13D59856" w14:textId="77777777" w:rsidR="00706D11" w:rsidRDefault="00000000">
      <w:pPr>
        <w:spacing w:after="120"/>
      </w:pPr>
      <w:r>
        <w:rPr>
          <w:noProof/>
        </w:rPr>
        <w:drawing>
          <wp:inline distT="0" distB="0" distL="0" distR="0" wp14:anchorId="538FD099" wp14:editId="4F426608">
            <wp:extent cx="4229100" cy="1590675"/>
            <wp:effectExtent l="0" t="0" r="0" b="0"/>
            <wp:docPr id="1" name="SETUP_code.png" descr="SETUP_code.png" title="SETUP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29100" cy="1590675"/>
                    </a:xfrm>
                    <a:prstGeom prst="rect">
                      <a:avLst/>
                    </a:prstGeom>
                  </pic:spPr>
                </pic:pic>
              </a:graphicData>
            </a:graphic>
          </wp:inline>
        </w:drawing>
      </w:r>
    </w:p>
    <w:p w14:paraId="0441D850" w14:textId="77777777" w:rsidR="00706D11" w:rsidRDefault="00000000">
      <w:pPr>
        <w:spacing w:before="80" w:after="60"/>
      </w:pPr>
      <w:r>
        <w:rPr>
          <w:b/>
          <w:bCs/>
          <w:color w:val="555555"/>
          <w:sz w:val="20"/>
          <w:szCs w:val="20"/>
        </w:rPr>
        <w:t>Output</w:t>
      </w:r>
    </w:p>
    <w:p w14:paraId="6D1429F6" w14:textId="77777777" w:rsidR="00706D11" w:rsidRDefault="00000000" w:rsidP="00441660">
      <w:pPr>
        <w:pStyle w:val="ListParagraph"/>
      </w:pPr>
      <w:r>
        <w:rPr>
          <w:noProof/>
        </w:rPr>
        <w:drawing>
          <wp:inline distT="0" distB="0" distL="0" distR="0" wp14:anchorId="415122B0" wp14:editId="60AC9559">
            <wp:extent cx="5210175" cy="1009650"/>
            <wp:effectExtent l="0" t="0" r="0" b="0"/>
            <wp:docPr id="757093600" name="SETUP_output.png" descr="SETUP_output.png" title="SETUP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10175" cy="1009650"/>
                    </a:xfrm>
                    <a:prstGeom prst="rect">
                      <a:avLst/>
                    </a:prstGeom>
                  </pic:spPr>
                </pic:pic>
              </a:graphicData>
            </a:graphic>
          </wp:inline>
        </w:drawing>
      </w:r>
    </w:p>
    <w:p w14:paraId="399AA559" w14:textId="77777777" w:rsidR="00706D11" w:rsidRDefault="00000000" w:rsidP="00441660">
      <w:pPr>
        <w:pStyle w:val="ListParagraph"/>
      </w:pPr>
      <w:r>
        <w:rPr>
          <w:b/>
          <w:bCs/>
        </w:rPr>
        <w:t xml:space="preserve">Inference: </w:t>
      </w:r>
      <w:r>
        <w:t xml:space="preserve">The file opened fine. There are 7,043 rows and 33 columns, which is way more than the 510 rows we needed. Every row is a customer. Some columns are categories like gender, contract and payment method, and some are numbers like tenure, monthly charges and CLTV, so we have both kinds of data to work with.</w:t>
      </w:r>
    </w:p>
    <w:p w14:paraId="7CC61F38" w14:textId="77777777" w:rsidR="00706D11" w:rsidRDefault="00000000">
      <w:pPr>
        <w:pStyle w:val="Heading2"/>
      </w:pPr>
      <w:r>
        <w:t>2.1 Pandas: Three Applications</w:t>
      </w:r>
    </w:p>
    <w:p w14:paraId="57A8AA04" w14:textId="77777777" w:rsidR="00706D11" w:rsidRDefault="00000000">
      <w:pPr>
        <w:pStyle w:val="Heading3"/>
      </w:pPr>
      <w:r>
        <w:t>Pandas 1 - Cleaning the data and basic statistics</w:t>
      </w:r>
    </w:p>
    <w:p w14:paraId="7C8F5343" w14:textId="77777777" w:rsidR="00706D11" w:rsidRDefault="00000000">
      <w:pPr>
        <w:spacing w:before="80" w:after="60"/>
      </w:pPr>
      <w:r>
        <w:rPr>
          <w:b/>
          <w:bCs/>
          <w:color w:val="555555"/>
          <w:sz w:val="20"/>
          <w:szCs w:val="20"/>
        </w:rPr>
        <w:t>Code</w:t>
      </w:r>
    </w:p>
    <w:p w14:paraId="217A1C31" w14:textId="77777777" w:rsidR="00706D11" w:rsidRDefault="00000000">
      <w:pPr>
        <w:spacing w:after="120"/>
      </w:pPr>
      <w:r>
        <w:rPr>
          <w:noProof/>
        </w:rPr>
        <w:drawing>
          <wp:inline distT="0" distB="0" distL="0" distR="0" wp14:anchorId="57EA683F" wp14:editId="56AE2ED3">
            <wp:extent cx="5905500" cy="2228850"/>
            <wp:effectExtent l="0" t="0" r="0" b="0"/>
            <wp:docPr id="454983567" name="PD1_code.png" descr="PD1_code.png" title="PD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28850"/>
                    </a:xfrm>
                    <a:prstGeom prst="rect">
                      <a:avLst/>
                    </a:prstGeom>
                  </pic:spPr>
                </pic:pic>
              </a:graphicData>
            </a:graphic>
          </wp:inline>
        </w:drawing>
      </w:r>
    </w:p>
    <w:p w14:paraId="5CA04F54" w14:textId="77777777" w:rsidR="00441660" w:rsidRDefault="00441660">
      <w:pPr>
        <w:spacing w:before="80" w:after="60"/>
        <w:rPr>
          <w:b/>
          <w:bCs/>
          <w:color w:val="555555"/>
          <w:sz w:val="20"/>
          <w:szCs w:val="20"/>
        </w:rPr>
      </w:pPr>
    </w:p>
    <w:p w14:paraId="41A74F05" w14:textId="77777777" w:rsidR="00441660" w:rsidRDefault="00441660">
      <w:pPr>
        <w:spacing w:before="80" w:after="60"/>
        <w:rPr>
          <w:b/>
          <w:bCs/>
          <w:color w:val="555555"/>
          <w:sz w:val="20"/>
          <w:szCs w:val="20"/>
        </w:rPr>
      </w:pPr>
    </w:p>
    <w:p w14:paraId="774B9163" w14:textId="77777777" w:rsidR="00441660" w:rsidRDefault="00441660">
      <w:pPr>
        <w:spacing w:before="80" w:after="60"/>
        <w:rPr>
          <w:b/>
          <w:bCs/>
          <w:color w:val="555555"/>
          <w:sz w:val="20"/>
          <w:szCs w:val="20"/>
        </w:rPr>
      </w:pPr>
    </w:p>
    <w:p w14:paraId="3ACB898E" w14:textId="77777777" w:rsidR="00441660" w:rsidRDefault="00441660">
      <w:pPr>
        <w:spacing w:before="80" w:after="60"/>
        <w:rPr>
          <w:b/>
          <w:bCs/>
          <w:color w:val="555555"/>
          <w:sz w:val="20"/>
          <w:szCs w:val="20"/>
        </w:rPr>
      </w:pPr>
    </w:p>
    <w:p w14:paraId="2D8A87B1" w14:textId="77777777" w:rsidR="00441660" w:rsidRDefault="00441660">
      <w:pPr>
        <w:spacing w:before="80" w:after="60"/>
        <w:rPr>
          <w:b/>
          <w:bCs/>
          <w:color w:val="555555"/>
          <w:sz w:val="20"/>
          <w:szCs w:val="20"/>
        </w:rPr>
      </w:pPr>
    </w:p>
    <w:p w14:paraId="0F62C906" w14:textId="77777777" w:rsidR="00441660" w:rsidRDefault="00441660">
      <w:pPr>
        <w:spacing w:before="80" w:after="60"/>
        <w:rPr>
          <w:b/>
          <w:bCs/>
          <w:color w:val="555555"/>
          <w:sz w:val="20"/>
          <w:szCs w:val="20"/>
        </w:rPr>
      </w:pPr>
    </w:p>
    <w:p w14:paraId="6DB8C517" w14:textId="77777777" w:rsidR="00441660" w:rsidRDefault="00441660">
      <w:pPr>
        <w:spacing w:before="80" w:after="60"/>
        <w:rPr>
          <w:b/>
          <w:bCs/>
          <w:color w:val="555555"/>
          <w:sz w:val="20"/>
          <w:szCs w:val="20"/>
        </w:rPr>
      </w:pPr>
    </w:p>
    <w:p w14:paraId="6794A46C" w14:textId="77777777" w:rsidR="00441660" w:rsidRDefault="00441660">
      <w:pPr>
        <w:spacing w:before="80" w:after="60"/>
        <w:rPr>
          <w:b/>
          <w:bCs/>
          <w:color w:val="555555"/>
          <w:sz w:val="20"/>
          <w:szCs w:val="20"/>
        </w:rPr>
      </w:pPr>
    </w:p>
    <w:p w14:paraId="6498382C" w14:textId="4C74A77D" w:rsidR="00706D11" w:rsidRDefault="00000000">
      <w:pPr>
        <w:spacing w:before="80" w:after="60"/>
      </w:pPr>
      <w:r>
        <w:rPr>
          <w:b/>
          <w:bCs/>
          <w:color w:val="555555"/>
          <w:sz w:val="20"/>
          <w:szCs w:val="20"/>
        </w:rPr>
        <w:lastRenderedPageBreak/>
        <w:t>Output</w:t>
      </w:r>
    </w:p>
    <w:p w14:paraId="3EAFEEEA" w14:textId="77777777" w:rsidR="00706D11" w:rsidRDefault="00000000">
      <w:pPr>
        <w:spacing w:after="120"/>
      </w:pPr>
      <w:r>
        <w:rPr>
          <w:noProof/>
        </w:rPr>
        <w:drawing>
          <wp:inline distT="0" distB="0" distL="0" distR="0" wp14:anchorId="73472ABE" wp14:editId="0C3FAFEA">
            <wp:extent cx="3971925" cy="1704975"/>
            <wp:effectExtent l="0" t="0" r="0" b="0"/>
            <wp:docPr id="2120878452" name="PD1_output.png" descr="PD1_output.png" title="PD1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71925" cy="1704975"/>
                    </a:xfrm>
                    <a:prstGeom prst="rect">
                      <a:avLst/>
                    </a:prstGeom>
                  </pic:spPr>
                </pic:pic>
              </a:graphicData>
            </a:graphic>
          </wp:inline>
        </w:drawing>
      </w:r>
    </w:p>
    <w:p w14:paraId="7E6D554E" w14:textId="77777777" w:rsidR="00706D11" w:rsidRDefault="00000000" w:rsidP="00441660">
      <w:pPr>
        <w:pStyle w:val="ListParagraph"/>
      </w:pPr>
      <w:r>
        <w:rPr>
          <w:b/>
          <w:bCs/>
        </w:rPr>
        <w:t xml:space="preserve">Inference: </w:t>
      </w:r>
      <w:r>
        <w:t xml:space="preserve">Only two columns had missing values. Total Charges had 11 empty cells. When we looked at those rows, all of them were customers with 0 months tenure, meaning they had just joined and had not got a bill yet, so we filled them with 0. Churn Reason had 5,174 empty cells. That is exactly the number of customers who did not leave, which makes sense because they have no reason to give, so we left those as they were. The average customer has stayed around 32 months and pays about $65 a month. Overall churn came out to 26.54%, so about 1 in 4 customers left.</w:t>
      </w:r>
    </w:p>
    <w:p w14:paraId="436E8A6C" w14:textId="77777777" w:rsidR="00706D11" w:rsidRDefault="00000000">
      <w:pPr>
        <w:pStyle w:val="Heading3"/>
      </w:pPr>
      <w:r>
        <w:t>Pandas 2 - Churn rate by contract, internet service and payment method</w:t>
      </w:r>
    </w:p>
    <w:p w14:paraId="02C11918" w14:textId="77777777" w:rsidR="00706D11" w:rsidRDefault="00000000">
      <w:pPr>
        <w:spacing w:before="80" w:after="60"/>
      </w:pPr>
      <w:r>
        <w:rPr>
          <w:b/>
          <w:bCs/>
          <w:color w:val="555555"/>
          <w:sz w:val="20"/>
          <w:szCs w:val="20"/>
        </w:rPr>
        <w:t>Code</w:t>
      </w:r>
    </w:p>
    <w:p w14:paraId="44EC689D" w14:textId="77777777" w:rsidR="00706D11" w:rsidRDefault="00000000">
      <w:pPr>
        <w:spacing w:after="120"/>
      </w:pPr>
      <w:r>
        <w:rPr>
          <w:noProof/>
        </w:rPr>
        <w:drawing>
          <wp:inline distT="0" distB="0" distL="0" distR="0" wp14:anchorId="024C6546" wp14:editId="47D5E9EC">
            <wp:extent cx="5029200" cy="1476375"/>
            <wp:effectExtent l="0" t="0" r="0" b="0"/>
            <wp:docPr id="1244479643" name="PD2_code.png" descr="PD2_code.png" title="PD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1476375"/>
                    </a:xfrm>
                    <a:prstGeom prst="rect">
                      <a:avLst/>
                    </a:prstGeom>
                  </pic:spPr>
                </pic:pic>
              </a:graphicData>
            </a:graphic>
          </wp:inline>
        </w:drawing>
      </w:r>
    </w:p>
    <w:p w14:paraId="3C762009" w14:textId="77777777" w:rsidR="00706D11" w:rsidRDefault="00000000">
      <w:pPr>
        <w:spacing w:before="80" w:after="60"/>
      </w:pPr>
      <w:r>
        <w:rPr>
          <w:b/>
          <w:bCs/>
          <w:color w:val="555555"/>
          <w:sz w:val="20"/>
          <w:szCs w:val="20"/>
        </w:rPr>
        <w:t>Output</w:t>
      </w:r>
    </w:p>
    <w:p w14:paraId="1AB7D150" w14:textId="77777777" w:rsidR="00706D11" w:rsidRDefault="00000000">
      <w:pPr>
        <w:spacing w:after="120"/>
      </w:pPr>
      <w:r>
        <w:rPr>
          <w:noProof/>
        </w:rPr>
        <w:drawing>
          <wp:inline distT="0" distB="0" distL="0" distR="0" wp14:anchorId="747BE51D" wp14:editId="50118D55">
            <wp:extent cx="2295525" cy="2638425"/>
            <wp:effectExtent l="0" t="0" r="0" b="0"/>
            <wp:docPr id="1772504180" name="PD2_output.png" descr="PD2_output.png" title="PD2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95525" cy="2638425"/>
                    </a:xfrm>
                    <a:prstGeom prst="rect">
                      <a:avLst/>
                    </a:prstGeom>
                  </pic:spPr>
                </pic:pic>
              </a:graphicData>
            </a:graphic>
          </wp:inline>
        </w:drawing>
      </w:r>
    </w:p>
    <w:p w14:paraId="18E5ADF3" w14:textId="77777777" w:rsidR="00706D11" w:rsidRDefault="00000000" w:rsidP="00441660">
      <w:pPr>
        <w:pStyle w:val="ListParagraph"/>
      </w:pPr>
      <w:r>
        <w:rPr>
          <w:b/>
          <w:bCs/>
        </w:rPr>
        <w:t xml:space="preserve">Inference: </w:t>
      </w:r>
      <w:r>
        <w:t xml:space="preserve">Contract type shows the biggest gap. 42.7% of month-to-month customers left, but only 2.8% of the ones on a two-year contract did. Fiber optic users left at almost 42%, which is more than twice the DSL figure. We didn't expect this since fiber is the more expensive, better service. Payment method also matters. Electronic check users churned at 45.3%, while people paying automatically by bank transfer or credit card were only around 15 to 17%.</w:t>
      </w:r>
    </w:p>
    <w:p w14:paraId="3E4F0C7C" w14:textId="77777777" w:rsidR="00706D11" w:rsidRDefault="00000000">
      <w:pPr>
        <w:pStyle w:val="Heading3"/>
      </w:pPr>
      <w:r>
        <w:lastRenderedPageBreak/>
        <w:t>Pandas 3 - Tenure groups, pivot table and churn reasons</w:t>
      </w:r>
    </w:p>
    <w:p w14:paraId="799EB647" w14:textId="77777777" w:rsidR="00706D11" w:rsidRDefault="00000000">
      <w:pPr>
        <w:spacing w:before="80" w:after="60"/>
      </w:pPr>
      <w:r>
        <w:rPr>
          <w:b/>
          <w:bCs/>
          <w:color w:val="555555"/>
          <w:sz w:val="20"/>
          <w:szCs w:val="20"/>
        </w:rPr>
        <w:t>Code</w:t>
      </w:r>
    </w:p>
    <w:p w14:paraId="58C3BBB3" w14:textId="77777777" w:rsidR="00706D11" w:rsidRDefault="00000000">
      <w:pPr>
        <w:spacing w:after="120"/>
      </w:pPr>
      <w:r>
        <w:rPr>
          <w:noProof/>
        </w:rPr>
        <w:drawing>
          <wp:inline distT="0" distB="0" distL="0" distR="0" wp14:anchorId="4C67E333" wp14:editId="4883F5E4">
            <wp:extent cx="5029200" cy="1476375"/>
            <wp:effectExtent l="0" t="0" r="0" b="0"/>
            <wp:docPr id="158918695" name="PD3_code.png" descr="PD3_code.png" title="PD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1476375"/>
                    </a:xfrm>
                    <a:prstGeom prst="rect">
                      <a:avLst/>
                    </a:prstGeom>
                  </pic:spPr>
                </pic:pic>
              </a:graphicData>
            </a:graphic>
          </wp:inline>
        </w:drawing>
      </w:r>
    </w:p>
    <w:p w14:paraId="6804B03F" w14:textId="77777777" w:rsidR="00706D11" w:rsidRDefault="00000000">
      <w:pPr>
        <w:spacing w:before="80" w:after="60"/>
      </w:pPr>
      <w:r>
        <w:rPr>
          <w:b/>
          <w:bCs/>
          <w:color w:val="555555"/>
          <w:sz w:val="20"/>
          <w:szCs w:val="20"/>
        </w:rPr>
        <w:t>Output</w:t>
      </w:r>
    </w:p>
    <w:p w14:paraId="16EA4225" w14:textId="77777777" w:rsidR="00706D11" w:rsidRDefault="00000000">
      <w:pPr>
        <w:spacing w:after="120"/>
      </w:pPr>
      <w:r>
        <w:rPr>
          <w:noProof/>
        </w:rPr>
        <w:drawing>
          <wp:inline distT="0" distB="0" distL="0" distR="0" wp14:anchorId="097D07EB" wp14:editId="1CA57EEA">
            <wp:extent cx="3171825" cy="2409825"/>
            <wp:effectExtent l="0" t="0" r="0" b="0"/>
            <wp:docPr id="421970183" name="PD3_output.png" descr="PD3_output.png" title="PD3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71825" cy="2409825"/>
                    </a:xfrm>
                    <a:prstGeom prst="rect">
                      <a:avLst/>
                    </a:prstGeom>
                  </pic:spPr>
                </pic:pic>
              </a:graphicData>
            </a:graphic>
          </wp:inline>
        </w:drawing>
      </w:r>
    </w:p>
    <w:p w14:paraId="41FBECD2" w14:textId="77777777" w:rsidR="00441660" w:rsidRDefault="00441660">
      <w:pPr>
        <w:spacing w:after="120"/>
      </w:pPr>
    </w:p>
    <w:p w14:paraId="33F85671" w14:textId="77777777" w:rsidR="00706D11" w:rsidRDefault="00000000" w:rsidP="00441660">
      <w:pPr>
        <w:pStyle w:val="ListParagraph"/>
      </w:pPr>
      <w:r>
        <w:rPr>
          <w:b/>
          <w:bCs/>
        </w:rPr>
        <w:t xml:space="preserve">Inference: </w:t>
      </w:r>
      <w:r>
        <w:t xml:space="preserve">From the pivot table we can see that new month-to-month customers are the ones leaving the most. In their first year, 51.4% of them churned. On the other hand, not a single two-year contract customer left in the first 24 months. Looking at the reasons, the top one on its own was the attitude of the support person (192 customers). But when we added up all the reasons that mention a competitor (faster speed, more data, a better offer, better devices), the total was over 600. So overall, losing customers to competitors is the bigger problem.</w:t>
      </w:r>
    </w:p>
    <w:p w14:paraId="5918EE16" w14:textId="77777777" w:rsidR="00706D11" w:rsidRDefault="00000000">
      <w:r>
        <w:br w:type="page"/>
      </w:r>
    </w:p>
    <w:p w14:paraId="2C72B54F" w14:textId="77777777" w:rsidR="00706D11" w:rsidRDefault="00000000">
      <w:pPr>
        <w:pStyle w:val="Heading2"/>
      </w:pPr>
      <w:r>
        <w:lastRenderedPageBreak/>
        <w:t>2.2 NumPy: Three Applications</w:t>
      </w:r>
    </w:p>
    <w:p w14:paraId="47A26014" w14:textId="77777777" w:rsidR="00706D11" w:rsidRDefault="00000000">
      <w:pPr>
        <w:pStyle w:val="Heading3"/>
      </w:pPr>
      <w:r>
        <w:t>NumPy 1 - Comparing monthly charges of churned and retained customers</w:t>
      </w:r>
    </w:p>
    <w:p w14:paraId="3B4CCAF0" w14:textId="77777777" w:rsidR="00706D11" w:rsidRDefault="00000000">
      <w:pPr>
        <w:spacing w:before="80" w:after="60"/>
      </w:pPr>
      <w:r>
        <w:rPr>
          <w:b/>
          <w:bCs/>
          <w:color w:val="555555"/>
          <w:sz w:val="20"/>
          <w:szCs w:val="20"/>
        </w:rPr>
        <w:t>Code</w:t>
      </w:r>
    </w:p>
    <w:p w14:paraId="0C1233B4" w14:textId="77777777" w:rsidR="00706D11" w:rsidRDefault="00000000">
      <w:pPr>
        <w:spacing w:after="120"/>
      </w:pPr>
      <w:r>
        <w:rPr>
          <w:noProof/>
        </w:rPr>
        <w:drawing>
          <wp:inline distT="0" distB="0" distL="0" distR="0" wp14:anchorId="1402A7DC" wp14:editId="44EE5606">
            <wp:extent cx="5524500" cy="2057400"/>
            <wp:effectExtent l="0" t="0" r="0" b="0"/>
            <wp:docPr id="396053512" name="NP1_code.png" descr="NP1_code.png" title="NP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057400"/>
                    </a:xfrm>
                    <a:prstGeom prst="rect">
                      <a:avLst/>
                    </a:prstGeom>
                  </pic:spPr>
                </pic:pic>
              </a:graphicData>
            </a:graphic>
          </wp:inline>
        </w:drawing>
      </w:r>
    </w:p>
    <w:p w14:paraId="3156440D" w14:textId="77777777" w:rsidR="00706D11" w:rsidRDefault="00000000">
      <w:pPr>
        <w:spacing w:before="80" w:after="60"/>
      </w:pPr>
      <w:r>
        <w:rPr>
          <w:b/>
          <w:bCs/>
          <w:color w:val="555555"/>
          <w:sz w:val="20"/>
          <w:szCs w:val="20"/>
        </w:rPr>
        <w:t>Output</w:t>
      </w:r>
    </w:p>
    <w:p w14:paraId="557D8163" w14:textId="77777777" w:rsidR="00706D11" w:rsidRDefault="00000000">
      <w:pPr>
        <w:spacing w:after="120"/>
      </w:pPr>
      <w:r>
        <w:rPr>
          <w:noProof/>
        </w:rPr>
        <w:drawing>
          <wp:inline distT="0" distB="0" distL="0" distR="0" wp14:anchorId="0666F961" wp14:editId="37799F82">
            <wp:extent cx="2609850" cy="1704975"/>
            <wp:effectExtent l="0" t="0" r="0" b="0"/>
            <wp:docPr id="1362061075" name="NP1_output.png" descr="NP1_output.png" title="NP1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09850" cy="1704975"/>
                    </a:xfrm>
                    <a:prstGeom prst="rect">
                      <a:avLst/>
                    </a:prstGeom>
                  </pic:spPr>
                </pic:pic>
              </a:graphicData>
            </a:graphic>
          </wp:inline>
        </w:drawing>
      </w:r>
    </w:p>
    <w:p w14:paraId="4AD98490" w14:textId="77777777" w:rsidR="00706D11" w:rsidRDefault="00000000" w:rsidP="00441660">
      <w:pPr>
        <w:pStyle w:val="ListParagraph"/>
      </w:pPr>
      <w:r>
        <w:rPr>
          <w:b/>
          <w:bCs/>
        </w:rPr>
        <w:t xml:space="preserve">Inference: </w:t>
      </w:r>
      <w:r>
        <w:t xml:space="preserve">Customers who left were paying more every month. Their average bill was $74.44 while customers who stayed paid $61.27, about $13 less. The medians say the same thing ($79.65 and $64.43). For the customers who stayed, the 25th percentile is only $25.10. A lot of them are on cheap phone-only plans, which pulls their numbers down. It looks like the higher the bill, the more likely a customer is to leave.</w:t>
      </w:r>
    </w:p>
    <w:p w14:paraId="15BF5ABD" w14:textId="77777777" w:rsidR="00706D11" w:rsidRDefault="00000000">
      <w:pPr>
        <w:pStyle w:val="Heading3"/>
      </w:pPr>
      <w:r>
        <w:t>NumPy 2 - Correlation between numeric columns</w:t>
      </w:r>
    </w:p>
    <w:p w14:paraId="6908B0A4" w14:textId="77777777" w:rsidR="00706D11" w:rsidRDefault="00000000">
      <w:pPr>
        <w:spacing w:before="80" w:after="60"/>
      </w:pPr>
      <w:r>
        <w:rPr>
          <w:b/>
          <w:bCs/>
          <w:color w:val="555555"/>
          <w:sz w:val="20"/>
          <w:szCs w:val="20"/>
        </w:rPr>
        <w:t>Code</w:t>
      </w:r>
    </w:p>
    <w:p w14:paraId="0D6D7553" w14:textId="77777777" w:rsidR="00706D11" w:rsidRDefault="00000000">
      <w:pPr>
        <w:spacing w:after="120"/>
      </w:pPr>
      <w:r>
        <w:rPr>
          <w:noProof/>
        </w:rPr>
        <w:drawing>
          <wp:inline distT="0" distB="0" distL="0" distR="0" wp14:anchorId="4FE90A94" wp14:editId="3A47AD20">
            <wp:extent cx="5524500" cy="771525"/>
            <wp:effectExtent l="0" t="0" r="0" b="0"/>
            <wp:docPr id="1426415829" name="NP2_code.png" descr="NP2_code.png" title="NP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771525"/>
                    </a:xfrm>
                    <a:prstGeom prst="rect">
                      <a:avLst/>
                    </a:prstGeom>
                  </pic:spPr>
                </pic:pic>
              </a:graphicData>
            </a:graphic>
          </wp:inline>
        </w:drawing>
      </w:r>
    </w:p>
    <w:p w14:paraId="3B3A9A4A" w14:textId="77777777" w:rsidR="00706D11" w:rsidRDefault="00000000">
      <w:pPr>
        <w:spacing w:before="80" w:after="60"/>
      </w:pPr>
      <w:r>
        <w:rPr>
          <w:b/>
          <w:bCs/>
          <w:color w:val="555555"/>
          <w:sz w:val="20"/>
          <w:szCs w:val="20"/>
        </w:rPr>
        <w:t>Output</w:t>
      </w:r>
    </w:p>
    <w:p w14:paraId="523DD802" w14:textId="77777777" w:rsidR="00706D11" w:rsidRDefault="00000000">
      <w:pPr>
        <w:spacing w:after="120"/>
      </w:pPr>
      <w:r>
        <w:rPr>
          <w:noProof/>
        </w:rPr>
        <w:drawing>
          <wp:inline distT="0" distB="0" distL="0" distR="0" wp14:anchorId="6AC98AE6" wp14:editId="50E2976F">
            <wp:extent cx="5210175" cy="895350"/>
            <wp:effectExtent l="0" t="0" r="0" b="0"/>
            <wp:docPr id="761545873" name="NP2_output.png" descr="NP2_output.png" title="NP2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0175" cy="895350"/>
                    </a:xfrm>
                    <a:prstGeom prst="rect">
                      <a:avLst/>
                    </a:prstGeom>
                  </pic:spPr>
                </pic:pic>
              </a:graphicData>
            </a:graphic>
          </wp:inline>
        </w:drawing>
      </w:r>
    </w:p>
    <w:p w14:paraId="29949760" w14:textId="77777777" w:rsidR="00706D11" w:rsidRDefault="00000000" w:rsidP="00441660">
      <w:pPr>
        <w:pStyle w:val="ListParagraph"/>
      </w:pPr>
      <w:r>
        <w:rPr>
          <w:b/>
          <w:bCs/>
        </w:rPr>
        <w:t xml:space="preserve">Inference: </w:t>
      </w:r>
      <w:r>
        <w:t xml:space="preserve">Out of these columns, tenure has the strongest connection with churn, with a value of -0.35. Since it is negative, it means customers who have been around longer are less likely to leave. Monthly charges have a weak positive value (0.19), and this fits with what we saw in NumPy 1. Tenure and Total Charges have a high value of 0.83, but that is obvious because the longer you stay, the more you have paid in total.</w:t>
      </w:r>
    </w:p>
    <w:p w14:paraId="447FFEC3" w14:textId="77777777" w:rsidR="00706D11" w:rsidRDefault="00000000">
      <w:pPr>
        <w:pStyle w:val="Heading3"/>
      </w:pPr>
      <w:r>
        <w:lastRenderedPageBreak/>
        <w:t>NumPy 3 - Risk groups and revenue lost</w:t>
      </w:r>
    </w:p>
    <w:p w14:paraId="7D5D6437" w14:textId="77777777" w:rsidR="00706D11" w:rsidRDefault="00000000">
      <w:pPr>
        <w:spacing w:before="80" w:after="60"/>
      </w:pPr>
      <w:r>
        <w:rPr>
          <w:b/>
          <w:bCs/>
          <w:color w:val="555555"/>
          <w:sz w:val="20"/>
          <w:szCs w:val="20"/>
        </w:rPr>
        <w:t>Code</w:t>
      </w:r>
    </w:p>
    <w:p w14:paraId="02DA88F8" w14:textId="77777777" w:rsidR="00706D11" w:rsidRDefault="00000000">
      <w:pPr>
        <w:spacing w:after="120"/>
      </w:pPr>
      <w:r>
        <w:rPr>
          <w:noProof/>
        </w:rPr>
        <w:drawing>
          <wp:inline distT="0" distB="0" distL="0" distR="0" wp14:anchorId="1FD85D29" wp14:editId="4A7AAD95">
            <wp:extent cx="5591175" cy="2057400"/>
            <wp:effectExtent l="0" t="0" r="0" b="0"/>
            <wp:docPr id="343279877" name="NP3_code.png" descr="NP3_code.png" title="NP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91175" cy="2057400"/>
                    </a:xfrm>
                    <a:prstGeom prst="rect">
                      <a:avLst/>
                    </a:prstGeom>
                  </pic:spPr>
                </pic:pic>
              </a:graphicData>
            </a:graphic>
          </wp:inline>
        </w:drawing>
      </w:r>
    </w:p>
    <w:p w14:paraId="14C556A8" w14:textId="77777777" w:rsidR="00706D11" w:rsidRDefault="00000000">
      <w:pPr>
        <w:spacing w:before="80" w:after="60"/>
      </w:pPr>
      <w:r>
        <w:rPr>
          <w:b/>
          <w:bCs/>
          <w:color w:val="555555"/>
          <w:sz w:val="20"/>
          <w:szCs w:val="20"/>
        </w:rPr>
        <w:t>Output</w:t>
      </w:r>
    </w:p>
    <w:p w14:paraId="719A2639" w14:textId="77777777" w:rsidR="00706D11" w:rsidRDefault="00000000">
      <w:pPr>
        <w:spacing w:after="120"/>
      </w:pPr>
      <w:r>
        <w:rPr>
          <w:noProof/>
        </w:rPr>
        <w:drawing>
          <wp:inline distT="0" distB="0" distL="0" distR="0" wp14:anchorId="5F62161A" wp14:editId="50F6CFA4">
            <wp:extent cx="3171825" cy="1009650"/>
            <wp:effectExtent l="0" t="0" r="0" b="0"/>
            <wp:docPr id="1829390783" name="NP3_output.png" descr="NP3_output.png" title="NP3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171825" cy="1009650"/>
                    </a:xfrm>
                    <a:prstGeom prst="rect">
                      <a:avLst/>
                    </a:prstGeom>
                  </pic:spPr>
                </pic:pic>
              </a:graphicData>
            </a:graphic>
          </wp:inline>
        </w:drawing>
      </w:r>
    </w:p>
    <w:p w14:paraId="41B95C95" w14:textId="77777777" w:rsidR="00706D11" w:rsidRDefault="00000000" w:rsidP="00441660">
      <w:pPr>
        <w:pStyle w:val="ListParagraph"/>
      </w:pPr>
      <w:r>
        <w:rPr>
          <w:b/>
          <w:bCs/>
        </w:rPr>
        <w:t xml:space="preserve">Inference: </w:t>
      </w:r>
      <w:r>
        <w:t xml:space="preserve">Using np.where, we split customers into High, Medium and Low risk groups based on their churn score. The score worked well. 92% of the High risk customers actually left, and none of the Low risk ones did, which means the company can use the score to decide who to call first. In terms of money, churned customers were paying $139,131 a month in total. That is 30.5% of the company's monthly revenue, and if you multiply by 12 it is about $1.67 million a year. The share of revenue lost (30.5%) is more than the share of customers lost (26.5%) because the ones who left were paying more.</w:t>
      </w:r>
    </w:p>
    <w:p w14:paraId="7F218DFA" w14:textId="77777777" w:rsidR="00706D11" w:rsidRDefault="00000000">
      <w:r>
        <w:br w:type="page"/>
      </w:r>
    </w:p>
    <w:p w14:paraId="4550A575" w14:textId="77777777" w:rsidR="00706D11" w:rsidRDefault="00000000">
      <w:pPr>
        <w:pStyle w:val="Heading2"/>
      </w:pPr>
      <w:r>
        <w:lastRenderedPageBreak/>
        <w:t>2.3 Matplotlib: Three Applications</w:t>
      </w:r>
    </w:p>
    <w:p w14:paraId="41E85A3D" w14:textId="77777777" w:rsidR="00706D11" w:rsidRDefault="00000000">
      <w:pPr>
        <w:pStyle w:val="Heading3"/>
      </w:pPr>
      <w:r>
        <w:t>Matplotlib 1 - Overall churn and churn by contract</w:t>
      </w:r>
    </w:p>
    <w:p w14:paraId="09DA9CBF" w14:textId="77777777" w:rsidR="00706D11" w:rsidRDefault="00000000">
      <w:pPr>
        <w:spacing w:before="80" w:after="60"/>
      </w:pPr>
      <w:r>
        <w:rPr>
          <w:b/>
          <w:bCs/>
          <w:color w:val="555555"/>
          <w:sz w:val="20"/>
          <w:szCs w:val="20"/>
        </w:rPr>
        <w:t>Code</w:t>
      </w:r>
    </w:p>
    <w:p w14:paraId="22BC02E9" w14:textId="77777777" w:rsidR="00706D11" w:rsidRDefault="00000000">
      <w:pPr>
        <w:spacing w:after="120"/>
      </w:pPr>
      <w:r>
        <w:rPr>
          <w:noProof/>
        </w:rPr>
        <w:drawing>
          <wp:inline distT="0" distB="0" distL="0" distR="0" wp14:anchorId="2788AB82" wp14:editId="41286767">
            <wp:extent cx="5905500" cy="1809750"/>
            <wp:effectExtent l="0" t="0" r="0" b="0"/>
            <wp:docPr id="749539615" name="MPL1_code.png" descr="MPL1_code.png" title="MPL1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1809750"/>
                    </a:xfrm>
                    <a:prstGeom prst="rect">
                      <a:avLst/>
                    </a:prstGeom>
                  </pic:spPr>
                </pic:pic>
              </a:graphicData>
            </a:graphic>
          </wp:inline>
        </w:drawing>
      </w:r>
    </w:p>
    <w:p w14:paraId="21C86EFA" w14:textId="77777777" w:rsidR="00706D11" w:rsidRDefault="00000000">
      <w:pPr>
        <w:spacing w:before="80" w:after="60"/>
      </w:pPr>
      <w:r>
        <w:rPr>
          <w:b/>
          <w:bCs/>
          <w:color w:val="555555"/>
          <w:sz w:val="20"/>
          <w:szCs w:val="20"/>
        </w:rPr>
        <w:t>Chart</w:t>
      </w:r>
    </w:p>
    <w:p w14:paraId="2156277E" w14:textId="77777777" w:rsidR="00706D11" w:rsidRDefault="00000000">
      <w:pPr>
        <w:spacing w:after="120"/>
      </w:pPr>
      <w:r>
        <w:rPr>
          <w:noProof/>
        </w:rPr>
        <w:drawing>
          <wp:inline distT="0" distB="0" distL="0" distR="0" wp14:anchorId="4613B7B4" wp14:editId="7D7B53B2">
            <wp:extent cx="5905500" cy="2143125"/>
            <wp:effectExtent l="0" t="0" r="0" b="0"/>
            <wp:docPr id="968340854" name="MPL1_chart.png" descr="MPL1_chart.png" title="MPL1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2143125"/>
                    </a:xfrm>
                    <a:prstGeom prst="rect">
                      <a:avLst/>
                    </a:prstGeom>
                  </pic:spPr>
                </pic:pic>
              </a:graphicData>
            </a:graphic>
          </wp:inline>
        </w:drawing>
      </w:r>
    </w:p>
    <w:p w14:paraId="0135C8DF" w14:textId="77777777" w:rsidR="00706D11" w:rsidRDefault="00000000">
      <w:pPr>
        <w:spacing w:after="120"/>
        <w:jc w:val="center"/>
      </w:pPr>
      <w:r>
        <w:rPr>
          <w:i/>
          <w:iCs/>
          <w:color w:val="555555"/>
          <w:sz w:val="19"/>
          <w:szCs w:val="19"/>
        </w:rPr>
        <w:t>Figure 1: Overall churn and churn by contract</w:t>
      </w:r>
    </w:p>
    <w:p w14:paraId="0767BA0E" w14:textId="77777777" w:rsidR="00706D11" w:rsidRDefault="00000000" w:rsidP="00441660">
      <w:pPr>
        <w:pStyle w:val="ListParagraph"/>
      </w:pPr>
      <w:r>
        <w:rPr>
          <w:b/>
          <w:bCs/>
        </w:rPr>
        <w:t xml:space="preserve">Inference: </w:t>
      </w:r>
      <w:r>
        <w:t xml:space="preserve">The pie chart shows 73.5% of customers stayed and 26.5% left. The bar chart shows the contract effect really clearly, with the month-to-month bar way above the other two. Getting more people onto one or two year contracts seems like the simplest way to bring churn down.</w:t>
      </w:r>
    </w:p>
    <w:p w14:paraId="3159508D" w14:textId="77777777" w:rsidR="00706D11" w:rsidRDefault="00000000">
      <w:pPr>
        <w:pStyle w:val="Heading3"/>
      </w:pPr>
      <w:r>
        <w:t>Matplotlib 2 - Monthly charges and tenure of churned vs retained customers</w:t>
      </w:r>
    </w:p>
    <w:p w14:paraId="4A740FAB" w14:textId="77777777" w:rsidR="00706D11" w:rsidRDefault="00000000">
      <w:pPr>
        <w:spacing w:before="80" w:after="60"/>
      </w:pPr>
      <w:r>
        <w:rPr>
          <w:b/>
          <w:bCs/>
          <w:color w:val="555555"/>
          <w:sz w:val="20"/>
          <w:szCs w:val="20"/>
        </w:rPr>
        <w:t>Code</w:t>
      </w:r>
    </w:p>
    <w:p w14:paraId="6189FE87" w14:textId="77777777" w:rsidR="00706D11" w:rsidRDefault="00000000">
      <w:pPr>
        <w:spacing w:after="120"/>
      </w:pPr>
      <w:r>
        <w:rPr>
          <w:noProof/>
        </w:rPr>
        <w:drawing>
          <wp:inline distT="0" distB="0" distL="0" distR="0" wp14:anchorId="7F46D5A9" wp14:editId="5B7FBA4A">
            <wp:extent cx="4905375" cy="2524125"/>
            <wp:effectExtent l="0" t="0" r="0" b="0"/>
            <wp:docPr id="1215898214" name="MPL2_code.png" descr="MPL2_code.png" title="MPL2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05375" cy="2524125"/>
                    </a:xfrm>
                    <a:prstGeom prst="rect">
                      <a:avLst/>
                    </a:prstGeom>
                  </pic:spPr>
                </pic:pic>
              </a:graphicData>
            </a:graphic>
          </wp:inline>
        </w:drawing>
      </w:r>
    </w:p>
    <w:p w14:paraId="05F67CAE" w14:textId="77777777" w:rsidR="00706D11" w:rsidRDefault="00000000">
      <w:pPr>
        <w:spacing w:before="80" w:after="60"/>
      </w:pPr>
      <w:r>
        <w:rPr>
          <w:b/>
          <w:bCs/>
          <w:color w:val="555555"/>
          <w:sz w:val="20"/>
          <w:szCs w:val="20"/>
        </w:rPr>
        <w:t>Chart</w:t>
      </w:r>
    </w:p>
    <w:p w14:paraId="5C19C772" w14:textId="77777777" w:rsidR="00706D11" w:rsidRDefault="00000000">
      <w:pPr>
        <w:spacing w:after="120"/>
      </w:pPr>
      <w:r>
        <w:rPr>
          <w:noProof/>
        </w:rPr>
        <w:lastRenderedPageBreak/>
        <w:drawing>
          <wp:inline distT="0" distB="0" distL="0" distR="0" wp14:anchorId="4E1A9980" wp14:editId="6D7F9D90">
            <wp:extent cx="5905500" cy="2143125"/>
            <wp:effectExtent l="0" t="0" r="0" b="0"/>
            <wp:docPr id="725961531" name="MPL2_chart.png" descr="MPL2_chart.png" title="MPL2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2143125"/>
                    </a:xfrm>
                    <a:prstGeom prst="rect">
                      <a:avLst/>
                    </a:prstGeom>
                  </pic:spPr>
                </pic:pic>
              </a:graphicData>
            </a:graphic>
          </wp:inline>
        </w:drawing>
      </w:r>
    </w:p>
    <w:p w14:paraId="64054F02" w14:textId="77777777" w:rsidR="00706D11" w:rsidRDefault="00000000">
      <w:pPr>
        <w:spacing w:after="120"/>
        <w:jc w:val="center"/>
      </w:pPr>
      <w:r>
        <w:rPr>
          <w:i/>
          <w:iCs/>
          <w:color w:val="555555"/>
          <w:sz w:val="19"/>
          <w:szCs w:val="19"/>
        </w:rPr>
        <w:t>Figure 2: Monthly charges and tenure of churned vs retained customers</w:t>
      </w:r>
    </w:p>
    <w:p w14:paraId="3AB4DD76" w14:textId="77777777" w:rsidR="00706D11" w:rsidRDefault="00000000" w:rsidP="00441660">
      <w:pPr>
        <w:pStyle w:val="ListParagraph"/>
      </w:pPr>
      <w:r>
        <w:rPr>
          <w:b/>
          <w:bCs/>
        </w:rPr>
        <w:t xml:space="preserve">Inference: </w:t>
      </w:r>
      <w:r>
        <w:t xml:space="preserve">In the histogram, many of the customers who stayed pay around $20 a month. The churned customers are mostly in the $70 to $105 range, which is roughly what fiber and streaming plans cost. The box plot tells us that customers who leave usually do it early on. Their median tenure is just about 10 months, and for customers who stayed it is around 38 months.</w:t>
      </w:r>
    </w:p>
    <w:p w14:paraId="47A0DA9F" w14:textId="77777777" w:rsidR="00706D11" w:rsidRDefault="00000000">
      <w:pPr>
        <w:pStyle w:val="Heading3"/>
      </w:pPr>
      <w:r>
        <w:t>Matplotlib 3 - Churn over tenure and top churn reasons</w:t>
      </w:r>
    </w:p>
    <w:p w14:paraId="00EFEF0A" w14:textId="77777777" w:rsidR="00706D11" w:rsidRDefault="00000000">
      <w:pPr>
        <w:spacing w:before="80" w:after="60"/>
      </w:pPr>
      <w:r>
        <w:rPr>
          <w:b/>
          <w:bCs/>
          <w:color w:val="555555"/>
          <w:sz w:val="20"/>
          <w:szCs w:val="20"/>
        </w:rPr>
        <w:t>Code</w:t>
      </w:r>
    </w:p>
    <w:p w14:paraId="0FB20DFB" w14:textId="77777777" w:rsidR="00706D11" w:rsidRDefault="00000000">
      <w:pPr>
        <w:spacing w:after="120"/>
      </w:pPr>
      <w:r>
        <w:rPr>
          <w:noProof/>
        </w:rPr>
        <w:drawing>
          <wp:inline distT="0" distB="0" distL="0" distR="0" wp14:anchorId="53CC83E3" wp14:editId="67EC8EED">
            <wp:extent cx="4714875" cy="2409825"/>
            <wp:effectExtent l="0" t="0" r="0" b="0"/>
            <wp:docPr id="276374611" name="MPL3_code.png" descr="MPL3_code.png" title="MPL3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14875" cy="2409825"/>
                    </a:xfrm>
                    <a:prstGeom prst="rect">
                      <a:avLst/>
                    </a:prstGeom>
                  </pic:spPr>
                </pic:pic>
              </a:graphicData>
            </a:graphic>
          </wp:inline>
        </w:drawing>
      </w:r>
    </w:p>
    <w:p w14:paraId="3CCF0444" w14:textId="77777777" w:rsidR="00706D11" w:rsidRDefault="00000000">
      <w:pPr>
        <w:spacing w:before="80" w:after="60"/>
      </w:pPr>
      <w:r>
        <w:rPr>
          <w:b/>
          <w:bCs/>
          <w:color w:val="555555"/>
          <w:sz w:val="20"/>
          <w:szCs w:val="20"/>
        </w:rPr>
        <w:t>Chart</w:t>
      </w:r>
    </w:p>
    <w:p w14:paraId="6CE37EE0" w14:textId="77777777" w:rsidR="00706D11" w:rsidRDefault="00000000">
      <w:pPr>
        <w:spacing w:after="120"/>
      </w:pPr>
      <w:r>
        <w:rPr>
          <w:noProof/>
        </w:rPr>
        <w:drawing>
          <wp:inline distT="0" distB="0" distL="0" distR="0" wp14:anchorId="793416C6" wp14:editId="5E5AB3B9">
            <wp:extent cx="5905500" cy="2219325"/>
            <wp:effectExtent l="0" t="0" r="0" b="0"/>
            <wp:docPr id="1876150449" name="MPL3_chart.png" descr="MPL3_chart.png" title="MPL3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2219325"/>
                    </a:xfrm>
                    <a:prstGeom prst="rect">
                      <a:avLst/>
                    </a:prstGeom>
                  </pic:spPr>
                </pic:pic>
              </a:graphicData>
            </a:graphic>
          </wp:inline>
        </w:drawing>
      </w:r>
    </w:p>
    <w:p w14:paraId="6E875B8C" w14:textId="77777777" w:rsidR="00706D11" w:rsidRDefault="00000000">
      <w:pPr>
        <w:spacing w:after="120"/>
        <w:jc w:val="center"/>
      </w:pPr>
      <w:r>
        <w:rPr>
          <w:i/>
          <w:iCs/>
          <w:color w:val="555555"/>
          <w:sz w:val="19"/>
          <w:szCs w:val="19"/>
        </w:rPr>
        <w:t>Figure 3: Churn over tenure and top churn reasons</w:t>
      </w:r>
    </w:p>
    <w:p w14:paraId="59CFF395" w14:textId="77777777" w:rsidR="00706D11" w:rsidRDefault="00000000" w:rsidP="00441660">
      <w:pPr>
        <w:pStyle w:val="ListParagraph"/>
      </w:pPr>
      <w:r>
        <w:rPr>
          <w:b/>
          <w:bCs/>
        </w:rPr>
        <w:lastRenderedPageBreak/>
        <w:t xml:space="preserve">Inference: </w:t>
      </w:r>
      <w:r>
        <w:t xml:space="preserve">Churn is really high in the first few months, somewhere around 50 to 60%, and after that the line keeps dropping. By 5 to 6 years it is under 10%. The 0% at month 0 is only because those customers had just joined and had not had time to leave. In the reasons chart, most of the bars fall into two groups. Either customers were unhappy with the service or the staff, or a competitor gave them a better deal.</w:t>
      </w:r>
    </w:p>
    <w:p w14:paraId="19C0805C" w14:textId="77777777" w:rsidR="00706D11" w:rsidRDefault="00000000">
      <w:r>
        <w:br w:type="page"/>
      </w:r>
    </w:p>
    <w:p w14:paraId="09090C1D" w14:textId="77777777" w:rsidR="00706D11" w:rsidRDefault="00000000">
      <w:pPr>
        <w:pStyle w:val="Heading1"/>
      </w:pPr>
      <w:r>
        <w:lastRenderedPageBreak/>
        <w:t>Chapter 3: Conclusion</w:t>
      </w:r>
    </w:p>
    <w:p w14:paraId="3B225AF9" w14:textId="77777777" w:rsidR="00706D11" w:rsidRDefault="00000000">
      <w:pPr>
        <w:pStyle w:val="Heading2"/>
      </w:pPr>
      <w:r>
        <w:t>3.1 What the Data Tells Us</w:t>
      </w:r>
    </w:p>
    <w:p w14:paraId="3008E344" w14:textId="77777777" w:rsidR="00706D11" w:rsidRDefault="00000000">
      <w:pPr>
        <w:spacing w:after="140" w:line="300" w:lineRule="auto"/>
        <w:jc w:val="both"/>
      </w:pPr>
      <w:r>
        <w:t xml:space="preserve">Around one in four customers (26.5%) left the company. Because these customers were paying more than average, the company actually lost 30.5% of its monthly revenue, about $1.67 million a year. Churn is not the same across all customers. Most of it comes from a few groups, which we have put together in the table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53"/>
        <w:gridCol w:w="3453"/>
      </w:tblGrid>
      <w:tr w:rsidR="00706D11" w14:paraId="2020FA23" w14:textId="77777777">
        <w:tblPrEx>
          <w:tblCellMar>
            <w:top w:w="0" w:type="dxa"/>
            <w:bottom w:w="0" w:type="dxa"/>
          </w:tblCellMar>
        </w:tblPrEx>
        <w:trPr>
          <w:tblHeader/>
        </w:trPr>
        <w:tc>
          <w:tcPr>
            <w:tcW w:w="2400" w:type="dxa"/>
            <w:tcBorders>
              <w:top w:val="single" w:sz="4" w:space="0" w:color="BFC8D6"/>
              <w:left w:val="single" w:sz="4" w:space="0" w:color="BFC8D6"/>
              <w:bottom w:val="single" w:sz="4" w:space="0" w:color="BFC8D6"/>
              <w:right w:val="single" w:sz="4" w:space="0" w:color="BFC8D6"/>
            </w:tcBorders>
            <w:shd w:val="clear" w:color="auto" w:fill="1F3A5F"/>
            <w:tcMar>
              <w:top w:w="70" w:type="dxa"/>
              <w:left w:w="110" w:type="dxa"/>
              <w:bottom w:w="70" w:type="dxa"/>
              <w:right w:w="110" w:type="dxa"/>
            </w:tcMar>
          </w:tcPr>
          <w:p w14:paraId="60037541" w14:textId="77777777" w:rsidR="00706D11" w:rsidRDefault="00000000">
            <w:r>
              <w:rPr>
                <w:b/>
                <w:bCs/>
                <w:color w:val="FFFFFF"/>
                <w:sz w:val="20"/>
                <w:szCs w:val="20"/>
              </w:rPr>
              <w:t>Factor</w:t>
            </w:r>
          </w:p>
        </w:tc>
        <w:tc>
          <w:tcPr>
            <w:tcW w:w="3453" w:type="dxa"/>
            <w:tcBorders>
              <w:top w:val="single" w:sz="4" w:space="0" w:color="BFC8D6"/>
              <w:left w:val="single" w:sz="4" w:space="0" w:color="BFC8D6"/>
              <w:bottom w:val="single" w:sz="4" w:space="0" w:color="BFC8D6"/>
              <w:right w:val="single" w:sz="4" w:space="0" w:color="BFC8D6"/>
            </w:tcBorders>
            <w:shd w:val="clear" w:color="auto" w:fill="1F3A5F"/>
            <w:tcMar>
              <w:top w:w="70" w:type="dxa"/>
              <w:left w:w="110" w:type="dxa"/>
              <w:bottom w:w="70" w:type="dxa"/>
              <w:right w:w="110" w:type="dxa"/>
            </w:tcMar>
          </w:tcPr>
          <w:p w14:paraId="7FB61860" w14:textId="77777777" w:rsidR="00706D11" w:rsidRDefault="00000000">
            <w:r>
              <w:rPr>
                <w:b/>
                <w:bCs/>
                <w:color w:val="FFFFFF"/>
                <w:sz w:val="20"/>
                <w:szCs w:val="20"/>
              </w:rPr>
              <w:t>Churns the most</w:t>
            </w:r>
          </w:p>
        </w:tc>
        <w:tc>
          <w:tcPr>
            <w:tcW w:w="3453" w:type="dxa"/>
            <w:tcBorders>
              <w:top w:val="single" w:sz="4" w:space="0" w:color="BFC8D6"/>
              <w:left w:val="single" w:sz="4" w:space="0" w:color="BFC8D6"/>
              <w:bottom w:val="single" w:sz="4" w:space="0" w:color="BFC8D6"/>
              <w:right w:val="single" w:sz="4" w:space="0" w:color="BFC8D6"/>
            </w:tcBorders>
            <w:shd w:val="clear" w:color="auto" w:fill="1F3A5F"/>
            <w:tcMar>
              <w:top w:w="70" w:type="dxa"/>
              <w:left w:w="110" w:type="dxa"/>
              <w:bottom w:w="70" w:type="dxa"/>
              <w:right w:w="110" w:type="dxa"/>
            </w:tcMar>
          </w:tcPr>
          <w:p w14:paraId="07D20BF2" w14:textId="77777777" w:rsidR="00706D11" w:rsidRDefault="00000000">
            <w:r>
              <w:rPr>
                <w:b/>
                <w:bCs/>
                <w:color w:val="FFFFFF"/>
                <w:sz w:val="20"/>
                <w:szCs w:val="20"/>
              </w:rPr>
              <w:t>Churns the least</w:t>
            </w:r>
          </w:p>
        </w:tc>
      </w:tr>
      <w:tr w:rsidR="00706D11" w14:paraId="4849C2CA"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C28E589" w14:textId="77777777" w:rsidR="00706D11" w:rsidRDefault="00000000">
            <w:r>
              <w:rPr>
                <w:color w:val="000000"/>
                <w:sz w:val="20"/>
                <w:szCs w:val="20"/>
              </w:rPr>
              <w:t>Contract</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7FA83EC" w14:textId="77777777" w:rsidR="00706D11" w:rsidRDefault="00000000">
            <w:r>
              <w:rPr>
                <w:color w:val="000000"/>
                <w:sz w:val="20"/>
                <w:szCs w:val="20"/>
              </w:rPr>
              <w:t>Month-to-month (42.7%)</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0A3D5B2" w14:textId="77777777" w:rsidR="00706D11" w:rsidRDefault="00000000">
            <w:r>
              <w:rPr>
                <w:color w:val="000000"/>
                <w:sz w:val="20"/>
                <w:szCs w:val="20"/>
              </w:rPr>
              <w:t>Two year (2.8%)</w:t>
            </w:r>
          </w:p>
        </w:tc>
      </w:tr>
      <w:tr w:rsidR="00706D11" w14:paraId="7992FB34"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0C290E7" w14:textId="77777777" w:rsidR="00706D11" w:rsidRDefault="00000000">
            <w:r>
              <w:rPr>
                <w:color w:val="000000"/>
                <w:sz w:val="20"/>
                <w:szCs w:val="20"/>
              </w:rPr>
              <w:t>Tenure</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33DDFBC" w14:textId="77777777" w:rsidR="00706D11" w:rsidRDefault="00000000">
            <w:r>
              <w:rPr>
                <w:color w:val="000000"/>
                <w:sz w:val="20"/>
                <w:szCs w:val="20"/>
              </w:rPr>
              <w:t>First 12 months (47.4%)</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7BD05C5" w14:textId="77777777" w:rsidR="00706D11" w:rsidRDefault="00000000">
            <w:r>
              <w:rPr>
                <w:color w:val="000000"/>
                <w:sz w:val="20"/>
                <w:szCs w:val="20"/>
              </w:rPr>
              <w:t>49 to 72 months (9.5%)</w:t>
            </w:r>
          </w:p>
        </w:tc>
      </w:tr>
      <w:tr w:rsidR="00706D11" w14:paraId="38E35B9E"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6BBF347" w14:textId="77777777" w:rsidR="00706D11" w:rsidRDefault="00000000">
            <w:r>
              <w:rPr>
                <w:color w:val="000000"/>
                <w:sz w:val="20"/>
                <w:szCs w:val="20"/>
              </w:rPr>
              <w:t>Internet service</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370A829" w14:textId="77777777" w:rsidR="00706D11" w:rsidRDefault="00000000">
            <w:r>
              <w:rPr>
                <w:color w:val="000000"/>
                <w:sz w:val="20"/>
                <w:szCs w:val="20"/>
              </w:rPr>
              <w:t>Fiber optic (41.9%)</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3EFFDAB" w14:textId="77777777" w:rsidR="00706D11" w:rsidRDefault="00000000">
            <w:r>
              <w:rPr>
                <w:color w:val="000000"/>
                <w:sz w:val="20"/>
                <w:szCs w:val="20"/>
              </w:rPr>
              <w:t>No internet (7.4%)</w:t>
            </w:r>
          </w:p>
        </w:tc>
      </w:tr>
      <w:tr w:rsidR="00706D11" w14:paraId="6EF6A15F"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53E95B8" w14:textId="77777777" w:rsidR="00706D11" w:rsidRDefault="00000000">
            <w:r>
              <w:rPr>
                <w:color w:val="000000"/>
                <w:sz w:val="20"/>
                <w:szCs w:val="20"/>
              </w:rPr>
              <w:t>Payment method</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D0254BD" w14:textId="77777777" w:rsidR="00706D11" w:rsidRDefault="00000000">
            <w:r>
              <w:rPr>
                <w:color w:val="000000"/>
                <w:sz w:val="20"/>
                <w:szCs w:val="20"/>
              </w:rPr>
              <w:t>Electronic check (45.3%)</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D79A688" w14:textId="77777777" w:rsidR="00706D11" w:rsidRDefault="00000000">
            <w:r>
              <w:rPr>
                <w:color w:val="000000"/>
                <w:sz w:val="20"/>
                <w:szCs w:val="20"/>
              </w:rPr>
              <w:t>Credit card, automatic (15.2%)</w:t>
            </w:r>
          </w:p>
        </w:tc>
      </w:tr>
      <w:tr w:rsidR="00706D11" w14:paraId="6014530A" w14:textId="77777777">
        <w:tblPrEx>
          <w:tblCellMar>
            <w:top w:w="0" w:type="dxa"/>
            <w:bottom w:w="0" w:type="dxa"/>
          </w:tblCellMar>
        </w:tblPrEx>
        <w:tc>
          <w:tcPr>
            <w:tcW w:w="2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6999DFF" w14:textId="77777777" w:rsidR="00706D11" w:rsidRDefault="00000000">
            <w:r>
              <w:rPr>
                <w:color w:val="000000"/>
                <w:sz w:val="20"/>
                <w:szCs w:val="20"/>
              </w:rPr>
              <w:t>Monthly charges</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E4EE314" w14:textId="77777777" w:rsidR="00706D11" w:rsidRDefault="00000000">
            <w:r>
              <w:rPr>
                <w:color w:val="000000"/>
                <w:sz w:val="20"/>
                <w:szCs w:val="20"/>
              </w:rPr>
              <w:t>Churned: $74.44 on average</w:t>
            </w:r>
          </w:p>
        </w:tc>
        <w:tc>
          <w:tcPr>
            <w:tcW w:w="345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36A4CE2" w14:textId="77777777" w:rsidR="00706D11" w:rsidRDefault="00000000">
            <w:r>
              <w:rPr>
                <w:color w:val="000000"/>
                <w:sz w:val="20"/>
                <w:szCs w:val="20"/>
              </w:rPr>
              <w:t>Stayed: $61.27 on average</w:t>
            </w:r>
          </w:p>
        </w:tc>
      </w:tr>
    </w:tbl>
    <w:p w14:paraId="06C297C7" w14:textId="77777777" w:rsidR="00706D11" w:rsidRDefault="00000000">
      <w:pPr>
        <w:pStyle w:val="Heading2"/>
      </w:pPr>
      <w:r>
        <w:t>3.2 Key Findings</w:t>
      </w:r>
    </w:p>
    <w:p w14:paraId="72456B68" w14:textId="77777777" w:rsidR="00706D11" w:rsidRDefault="00000000">
      <w:pPr>
        <w:pStyle w:val="ListParagraph"/>
        <w:numPr>
          <w:ilvl w:val="0"/>
          <w:numId w:val="2"/>
        </w:numPr>
        <w:spacing w:after="80" w:line="290" w:lineRule="auto"/>
      </w:pPr>
      <w:r>
        <w:rPr>
          <w:b/>
          <w:bCs/>
        </w:rPr>
        <w:t xml:space="preserve">Contract type matters the most. </w:t>
      </w:r>
      <w:r>
        <w:t xml:space="preserve">People on one or two year contracts almost never leave, even in their first year.</w:t>
      </w:r>
    </w:p>
    <w:p w14:paraId="6C3664DF" w14:textId="77777777" w:rsidR="00706D11" w:rsidRDefault="00000000">
      <w:pPr>
        <w:pStyle w:val="ListParagraph"/>
        <w:numPr>
          <w:ilvl w:val="0"/>
          <w:numId w:val="2"/>
        </w:numPr>
        <w:spacing w:after="80" w:line="290" w:lineRule="auto"/>
      </w:pPr>
      <w:r>
        <w:rPr>
          <w:b/>
          <w:bCs/>
        </w:rPr>
        <w:t xml:space="preserve">The first year is when most customers leave. </w:t>
      </w:r>
      <w:r>
        <w:t xml:space="preserve">Churn is highest in the first few months and goes down the longer a customer stays. Most of the customers who left did so within about 10 months.</w:t>
      </w:r>
    </w:p>
    <w:p w14:paraId="7DC8B505" w14:textId="77777777" w:rsidR="00706D11" w:rsidRDefault="00000000">
      <w:pPr>
        <w:pStyle w:val="ListParagraph"/>
        <w:numPr>
          <w:ilvl w:val="0"/>
          <w:numId w:val="2"/>
        </w:numPr>
        <w:spacing w:after="80" w:line="290" w:lineRule="auto"/>
      </w:pPr>
      <w:r>
        <w:rPr>
          <w:b/>
          <w:bCs/>
        </w:rPr>
        <w:t xml:space="preserve">Fiber optic customers seem unhappy. </w:t>
      </w:r>
      <w:r>
        <w:t xml:space="preserve">They pay the most but leave about twice as often as DSL users. A lot of the reasons given also mention competitors having better speed or more data.</w:t>
      </w:r>
    </w:p>
    <w:p w14:paraId="17D58451" w14:textId="77777777" w:rsidR="00706D11" w:rsidRDefault="00000000">
      <w:pPr>
        <w:pStyle w:val="ListParagraph"/>
        <w:numPr>
          <w:ilvl w:val="0"/>
          <w:numId w:val="2"/>
        </w:numPr>
        <w:spacing w:after="80" w:line="290" w:lineRule="auto"/>
      </w:pPr>
      <w:r>
        <w:rPr>
          <w:b/>
          <w:bCs/>
        </w:rPr>
        <w:t xml:space="preserve">Payment method is linked to churn. </w:t>
      </w:r>
      <w:r>
        <w:t xml:space="preserve">Customers who pay by electronic check leave about three times as often as those on automatic payment.</w:t>
      </w:r>
    </w:p>
    <w:p w14:paraId="7541E8DF" w14:textId="77777777" w:rsidR="00706D11" w:rsidRDefault="00000000">
      <w:pPr>
        <w:pStyle w:val="ListParagraph"/>
        <w:numPr>
          <w:ilvl w:val="0"/>
          <w:numId w:val="2"/>
        </w:numPr>
        <w:spacing w:after="80" w:line="290" w:lineRule="auto"/>
      </w:pPr>
      <w:r>
        <w:rPr>
          <w:b/>
          <w:bCs/>
        </w:rPr>
        <w:t xml:space="preserve">Customer service needs work. </w:t>
      </w:r>
      <w:r>
        <w:t xml:space="preserve">The most common single reason for leaving was the attitude of the support person.</w:t>
      </w:r>
    </w:p>
    <w:p w14:paraId="7C8F9DDB" w14:textId="77777777" w:rsidR="00706D11" w:rsidRDefault="00000000">
      <w:pPr>
        <w:pStyle w:val="ListParagraph"/>
        <w:numPr>
          <w:ilvl w:val="0"/>
          <w:numId w:val="2"/>
        </w:numPr>
        <w:spacing w:after="80" w:line="290" w:lineRule="auto"/>
      </w:pPr>
      <w:r>
        <w:rPr>
          <w:b/>
          <w:bCs/>
        </w:rPr>
        <w:t xml:space="preserve">The churn score is useful. </w:t>
      </w:r>
      <w:r>
        <w:t xml:space="preserve">It picked out a high risk group where 92% of customers actually left.</w:t>
      </w:r>
    </w:p>
    <w:p w14:paraId="2CA7DBA9" w14:textId="77777777" w:rsidR="00706D11" w:rsidRDefault="00000000">
      <w:pPr>
        <w:pStyle w:val="Heading2"/>
      </w:pPr>
      <w:r>
        <w:t>3.3 Suggestions</w:t>
      </w:r>
    </w:p>
    <w:p w14:paraId="3EA2BB09" w14:textId="77777777" w:rsidR="00706D11" w:rsidRDefault="00000000">
      <w:pPr>
        <w:pStyle w:val="ListParagraph"/>
        <w:numPr>
          <w:ilvl w:val="0"/>
          <w:numId w:val="2"/>
        </w:numPr>
        <w:spacing w:after="80" w:line="290" w:lineRule="auto"/>
      </w:pPr>
      <w:r>
        <w:t xml:space="preserve">Offer discounts or small rewards to month-to-month customers who agree to move to a one or two year contract.</w:t>
      </w:r>
    </w:p>
    <w:p w14:paraId="03EE1D8B" w14:textId="77777777" w:rsidR="00706D11" w:rsidRDefault="00000000">
      <w:pPr>
        <w:pStyle w:val="ListParagraph"/>
        <w:numPr>
          <w:ilvl w:val="0"/>
          <w:numId w:val="2"/>
        </w:numPr>
        <w:spacing w:after="80" w:line="290" w:lineRule="auto"/>
      </w:pPr>
      <w:r>
        <w:t xml:space="preserve">Look after new customers more closely in their first 3 to 6 months, for example through welcome calls and help with setting things up.</w:t>
      </w:r>
    </w:p>
    <w:p w14:paraId="60F005BB" w14:textId="77777777" w:rsidR="00706D11" w:rsidRDefault="00000000">
      <w:pPr>
        <w:pStyle w:val="ListParagraph"/>
        <w:numPr>
          <w:ilvl w:val="0"/>
          <w:numId w:val="2"/>
        </w:numPr>
        <w:spacing w:after="80" w:line="290" w:lineRule="auto"/>
      </w:pPr>
      <w:r>
        <w:t xml:space="preserve">Check fiber prices and speeds against competitors, and maybe add free extras like online security or tech support.</w:t>
      </w:r>
    </w:p>
    <w:p w14:paraId="7318C586" w14:textId="77777777" w:rsidR="00706D11" w:rsidRDefault="00000000">
      <w:pPr>
        <w:pStyle w:val="ListParagraph"/>
        <w:numPr>
          <w:ilvl w:val="0"/>
          <w:numId w:val="2"/>
        </w:numPr>
        <w:spacing w:after="80" w:line="290" w:lineRule="auto"/>
      </w:pPr>
      <w:r>
        <w:t xml:space="preserve">Give a small discount on the bill to customers who switch to automatic payment.</w:t>
      </w:r>
    </w:p>
    <w:p w14:paraId="185EA9C8" w14:textId="77777777" w:rsidR="00706D11" w:rsidRDefault="00000000">
      <w:pPr>
        <w:pStyle w:val="ListParagraph"/>
        <w:numPr>
          <w:ilvl w:val="0"/>
          <w:numId w:val="2"/>
        </w:numPr>
        <w:spacing w:after="80" w:line="290" w:lineRule="auto"/>
      </w:pPr>
      <w:r>
        <w:t xml:space="preserve">Train the support team better and keep track of customer satisfaction.</w:t>
      </w:r>
    </w:p>
    <w:p w14:paraId="02A41A21" w14:textId="77777777" w:rsidR="00706D11" w:rsidRDefault="00000000">
      <w:pPr>
        <w:pStyle w:val="ListParagraph"/>
        <w:numPr>
          <w:ilvl w:val="0"/>
          <w:numId w:val="2"/>
        </w:numPr>
        <w:spacing w:after="80" w:line="290" w:lineRule="auto"/>
      </w:pPr>
      <w:r>
        <w:t xml:space="preserve">Use the churn score to reach out to high risk customers before they leave.</w:t>
      </w:r>
    </w:p>
    <w:p w14:paraId="6C8B0780" w14:textId="77777777" w:rsidR="00706D11" w:rsidRDefault="00000000">
      <w:pPr>
        <w:pStyle w:val="Heading2"/>
      </w:pPr>
      <w:r>
        <w:lastRenderedPageBreak/>
        <w:t>3.4 Limitations</w:t>
      </w:r>
    </w:p>
    <w:p w14:paraId="2CABBD74" w14:textId="77777777" w:rsidR="00706D11" w:rsidRDefault="00000000">
      <w:pPr>
        <w:spacing w:after="140" w:line="300" w:lineRule="auto"/>
        <w:jc w:val="both"/>
      </w:pPr>
      <w:r>
        <w:t xml:space="preserve">There are a few limitations. The company in this dataset is not real, and the data only covers one quarter in one US state, so a real company might show different results. Our analysis also only shows what is linked to churn. It does not prove what causes it. Later on, a machine learning model could be trained on this data to predict churn better.</w:t>
      </w:r>
    </w:p>
    <w:sectPr w:rsidR="00706D11">
      <w:footerReference w:type="default" r:id="rId27"/>
      <w:footerReference w:type="first" r:id="rId28"/>
      <w:pgSz w:w="11906" w:h="16838"/>
      <w:pgMar w:top="1200" w:right="1300" w:bottom="12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B0B58" w14:textId="77777777" w:rsidR="00E72599" w:rsidRDefault="00E72599">
      <w:r>
        <w:separator/>
      </w:r>
    </w:p>
  </w:endnote>
  <w:endnote w:type="continuationSeparator" w:id="0">
    <w:p w14:paraId="540CC86C" w14:textId="77777777" w:rsidR="00E72599" w:rsidRDefault="00E72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7D6A" w14:textId="77777777" w:rsidR="00706D11" w:rsidRDefault="00000000">
    <w:pPr>
      <w:jc w:val="right"/>
    </w:pPr>
    <w:r>
      <w:rPr>
        <w:color w:val="777777"/>
        <w:sz w:val="17"/>
        <w:szCs w:val="17"/>
      </w:rPr>
      <w:t xml:space="preserve">Telco Customer Churn </w:t>
    </w:r>
    <w:proofErr w:type="gramStart"/>
    <w:r>
      <w:rPr>
        <w:color w:val="777777"/>
        <w:sz w:val="17"/>
        <w:szCs w:val="17"/>
      </w:rPr>
      <w:t>Analysis  |</w:t>
    </w:r>
    <w:proofErr w:type="gramEnd"/>
    <w:r>
      <w:rPr>
        <w:color w:val="777777"/>
        <w:sz w:val="17"/>
        <w:szCs w:val="17"/>
      </w:rPr>
      <w:t xml:space="preserve">  Page </w:t>
    </w:r>
    <w:r>
      <w:rPr>
        <w:color w:val="777777"/>
        <w:sz w:val="17"/>
        <w:szCs w:val="17"/>
      </w:rPr>
      <w:fldChar w:fldCharType="begin"/>
    </w:r>
    <w:r>
      <w:rPr>
        <w:color w:val="777777"/>
        <w:sz w:val="17"/>
        <w:szCs w:val="17"/>
      </w:rPr>
      <w:instrText>PAGE</w:instrText>
    </w:r>
    <w:r>
      <w:rPr>
        <w:color w:val="777777"/>
        <w:sz w:val="17"/>
        <w:szCs w:val="17"/>
      </w:rPr>
      <w:fldChar w:fldCharType="separate"/>
    </w:r>
    <w:r w:rsidR="00441660">
      <w:rPr>
        <w:noProof/>
        <w:color w:val="777777"/>
        <w:sz w:val="17"/>
        <w:szCs w:val="17"/>
      </w:rPr>
      <w:t>2</w:t>
    </w:r>
    <w:r>
      <w:rPr>
        <w:color w:val="777777"/>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5595" w14:textId="77777777" w:rsidR="00706D11" w:rsidRDefault="00706D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2274" w14:textId="77777777" w:rsidR="00E72599" w:rsidRDefault="00E72599">
      <w:r>
        <w:separator/>
      </w:r>
    </w:p>
  </w:footnote>
  <w:footnote w:type="continuationSeparator" w:id="0">
    <w:p w14:paraId="30608557" w14:textId="77777777" w:rsidR="00E72599" w:rsidRDefault="00E725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B3CE8"/>
    <w:multiLevelType w:val="hybridMultilevel"/>
    <w:tmpl w:val="81ECB058"/>
    <w:lvl w:ilvl="0" w:tplc="D0AA9552">
      <w:start w:val="1"/>
      <w:numFmt w:val="bullet"/>
      <w:lvlText w:val="●"/>
      <w:lvlJc w:val="left"/>
      <w:pPr>
        <w:ind w:left="720" w:hanging="360"/>
      </w:pPr>
    </w:lvl>
    <w:lvl w:ilvl="1" w:tplc="0A220062">
      <w:start w:val="1"/>
      <w:numFmt w:val="bullet"/>
      <w:lvlText w:val="○"/>
      <w:lvlJc w:val="left"/>
      <w:pPr>
        <w:ind w:left="1440" w:hanging="360"/>
      </w:pPr>
    </w:lvl>
    <w:lvl w:ilvl="2" w:tplc="EF066056">
      <w:start w:val="1"/>
      <w:numFmt w:val="bullet"/>
      <w:lvlText w:val="■"/>
      <w:lvlJc w:val="left"/>
      <w:pPr>
        <w:ind w:left="2160" w:hanging="360"/>
      </w:pPr>
    </w:lvl>
    <w:lvl w:ilvl="3" w:tplc="1C6C9B0E">
      <w:start w:val="1"/>
      <w:numFmt w:val="bullet"/>
      <w:lvlText w:val="●"/>
      <w:lvlJc w:val="left"/>
      <w:pPr>
        <w:ind w:left="2880" w:hanging="360"/>
      </w:pPr>
    </w:lvl>
    <w:lvl w:ilvl="4" w:tplc="E528EC1E">
      <w:start w:val="1"/>
      <w:numFmt w:val="bullet"/>
      <w:lvlText w:val="○"/>
      <w:lvlJc w:val="left"/>
      <w:pPr>
        <w:ind w:left="3600" w:hanging="360"/>
      </w:pPr>
    </w:lvl>
    <w:lvl w:ilvl="5" w:tplc="EF46DC06">
      <w:start w:val="1"/>
      <w:numFmt w:val="bullet"/>
      <w:lvlText w:val="■"/>
      <w:lvlJc w:val="left"/>
      <w:pPr>
        <w:ind w:left="4320" w:hanging="360"/>
      </w:pPr>
    </w:lvl>
    <w:lvl w:ilvl="6" w:tplc="4F7220B2">
      <w:start w:val="1"/>
      <w:numFmt w:val="bullet"/>
      <w:lvlText w:val="●"/>
      <w:lvlJc w:val="left"/>
      <w:pPr>
        <w:ind w:left="5040" w:hanging="360"/>
      </w:pPr>
    </w:lvl>
    <w:lvl w:ilvl="7" w:tplc="962A4800">
      <w:start w:val="1"/>
      <w:numFmt w:val="bullet"/>
      <w:lvlText w:val="●"/>
      <w:lvlJc w:val="left"/>
      <w:pPr>
        <w:ind w:left="5760" w:hanging="360"/>
      </w:pPr>
    </w:lvl>
    <w:lvl w:ilvl="8" w:tplc="A78AFB1E">
      <w:start w:val="1"/>
      <w:numFmt w:val="bullet"/>
      <w:lvlText w:val="●"/>
      <w:lvlJc w:val="left"/>
      <w:pPr>
        <w:ind w:left="6480" w:hanging="360"/>
      </w:pPr>
    </w:lvl>
  </w:abstractNum>
  <w:abstractNum w:abstractNumId="1" w15:restartNumberingAfterBreak="0">
    <w:nsid w:val="71703226"/>
    <w:multiLevelType w:val="hybridMultilevel"/>
    <w:tmpl w:val="1340EC20"/>
    <w:lvl w:ilvl="0" w:tplc="19D685E6">
      <w:start w:val="1"/>
      <w:numFmt w:val="bullet"/>
      <w:lvlText w:val="•"/>
      <w:lvlJc w:val="left"/>
      <w:pPr>
        <w:ind w:left="540" w:hanging="270"/>
      </w:pPr>
    </w:lvl>
    <w:lvl w:ilvl="1" w:tplc="5B148B96">
      <w:numFmt w:val="decimal"/>
      <w:lvlText w:val=""/>
      <w:lvlJc w:val="left"/>
    </w:lvl>
    <w:lvl w:ilvl="2" w:tplc="5E7AD51E">
      <w:numFmt w:val="decimal"/>
      <w:lvlText w:val=""/>
      <w:lvlJc w:val="left"/>
    </w:lvl>
    <w:lvl w:ilvl="3" w:tplc="97FC4C52">
      <w:numFmt w:val="decimal"/>
      <w:lvlText w:val=""/>
      <w:lvlJc w:val="left"/>
    </w:lvl>
    <w:lvl w:ilvl="4" w:tplc="3D509AAA">
      <w:numFmt w:val="decimal"/>
      <w:lvlText w:val=""/>
      <w:lvlJc w:val="left"/>
    </w:lvl>
    <w:lvl w:ilvl="5" w:tplc="DD386EAE">
      <w:numFmt w:val="decimal"/>
      <w:lvlText w:val=""/>
      <w:lvlJc w:val="left"/>
    </w:lvl>
    <w:lvl w:ilvl="6" w:tplc="6526FE6E">
      <w:numFmt w:val="decimal"/>
      <w:lvlText w:val=""/>
      <w:lvlJc w:val="left"/>
    </w:lvl>
    <w:lvl w:ilvl="7" w:tplc="4B32314C">
      <w:numFmt w:val="decimal"/>
      <w:lvlText w:val=""/>
      <w:lvlJc w:val="left"/>
    </w:lvl>
    <w:lvl w:ilvl="8" w:tplc="858276B8">
      <w:numFmt w:val="decimal"/>
      <w:lvlText w:val=""/>
      <w:lvlJc w:val="left"/>
    </w:lvl>
  </w:abstractNum>
  <w:num w:numId="1" w16cid:durableId="2036228775">
    <w:abstractNumId w:val="0"/>
    <w:lvlOverride w:ilvl="0">
      <w:startOverride w:val="1"/>
    </w:lvlOverride>
  </w:num>
  <w:num w:numId="2" w16cid:durableId="19015489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D11"/>
    <w:rsid w:val="00441660"/>
    <w:rsid w:val="00706D11"/>
    <w:rsid w:val="007F1C3B"/>
    <w:rsid w:val="00E72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383B5"/>
  <w15:docId w15:val="{F68AEE07-F191-4104-AE17-0404F0CB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color w:val="1F3A5F"/>
      <w:sz w:val="34"/>
      <w:szCs w:val="34"/>
    </w:rPr>
  </w:style>
  <w:style w:type="paragraph" w:styleId="Heading2">
    <w:name w:val="heading 2"/>
    <w:uiPriority w:val="9"/>
    <w:unhideWhenUsed/>
    <w:qFormat/>
    <w:pPr>
      <w:spacing w:before="240" w:after="120"/>
      <w:outlineLvl w:val="1"/>
    </w:pPr>
    <w:rPr>
      <w:b/>
      <w:bCs/>
      <w:color w:val="1F3A5F"/>
      <w:sz w:val="27"/>
      <w:szCs w:val="27"/>
    </w:rPr>
  </w:style>
  <w:style w:type="paragraph" w:styleId="Heading3">
    <w:name w:val="heading 3"/>
    <w:uiPriority w:val="9"/>
    <w:unhideWhenUsed/>
    <w:qFormat/>
    <w:pPr>
      <w:keepNext/>
      <w:spacing w:before="200" w:after="8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1675</Words>
  <Characters>9554</Characters>
  <Application>Microsoft Office Word</Application>
  <DocSecurity>0</DocSecurity>
  <Lines>79</Lines>
  <Paragraphs>22</Paragraphs>
  <ScaleCrop>false</ScaleCrop>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Customer Churn Analysis</dc:title>
  <dc:creator>Rishiraj Saha, Ritika Mondol</dc:creator>
  <cp:lastModifiedBy>Ri shi</cp:lastModifiedBy>
  <cp:revision>2</cp:revision>
  <dcterms:created xsi:type="dcterms:W3CDTF">2026-09-24T17:23:00Z</dcterms:created>
  <dcterms:modified xsi:type="dcterms:W3CDTF">2026-09-24T17:23:00Z</dcterms:modified>
</cp:coreProperties>
</file>