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Pr="006B7FE8" w:rsidR="00AA473B" w14:paraId="54B72E2F" w14:textId="77777777">
      <w:pPr>
        <w:pStyle w:val="BodyText"/>
        <w:jc w:val="center"/>
        <w:rPr>
          <w:b/>
          <w:sz w:val="21"/>
        </w:rPr>
      </w:pPr>
    </w:p>
    <w:p w:rsidRPr="006B7FE8" w:rsidR="00AA473B" w14:paraId="7BF047CD" w14:textId="77777777">
      <w:pPr>
        <w:pStyle w:val="BodyText"/>
        <w:jc w:val="center"/>
        <w:rPr>
          <w:b/>
          <w:sz w:val="21"/>
        </w:rPr>
      </w:pPr>
    </w:p>
    <w:p w:rsidRPr="006B7FE8" w:rsidR="00AA473B" w14:paraId="22C4C888" w14:textId="77777777">
      <w:pPr>
        <w:pStyle w:val="BodyText"/>
        <w:jc w:val="center"/>
        <w:rPr>
          <w:b/>
          <w:sz w:val="21"/>
        </w:rPr>
      </w:pPr>
    </w:p>
    <w:p w:rsidRPr="006B7FE8" w:rsidR="00AA473B" w14:paraId="2FCEE82C" w14:textId="77777777">
      <w:pPr>
        <w:pStyle w:val="BodyText"/>
        <w:jc w:val="center"/>
        <w:rPr>
          <w:b/>
          <w:sz w:val="21"/>
        </w:rPr>
      </w:pPr>
    </w:p>
    <w:p w:rsidRPr="006B7FE8" w:rsidR="00AA473B" w14:paraId="377C5CCA" w14:textId="77777777">
      <w:pPr>
        <w:pStyle w:val="BodyText"/>
        <w:jc w:val="center"/>
        <w:rPr>
          <w:b/>
          <w:sz w:val="21"/>
        </w:rPr>
      </w:pPr>
    </w:p>
    <w:p w:rsidRPr="006B7FE8" w:rsidR="00AA473B" w14:paraId="6454621A" w14:textId="77777777">
      <w:pPr>
        <w:pStyle w:val="BodyText"/>
        <w:jc w:val="center"/>
        <w:rPr>
          <w:b/>
          <w:sz w:val="21"/>
        </w:rPr>
      </w:pPr>
    </w:p>
    <w:p w:rsidRPr="006B7FE8" w:rsidR="00AA473B" w14:paraId="011CA902" w14:textId="77777777">
      <w:pPr>
        <w:pStyle w:val="BodyText"/>
        <w:jc w:val="center"/>
        <w:rPr>
          <w:b/>
          <w:sz w:val="21"/>
        </w:rPr>
      </w:pPr>
    </w:p>
    <w:p w:rsidRPr="006B7FE8" w:rsidR="00AA473B" w14:paraId="7C60EA12" w14:textId="77777777">
      <w:pPr>
        <w:pStyle w:val="BodyText"/>
        <w:jc w:val="center"/>
        <w:rPr>
          <w:b/>
          <w:sz w:val="21"/>
        </w:rPr>
      </w:pPr>
    </w:p>
    <w:p w:rsidRPr="006B7FE8" w:rsidR="00AA473B" w14:paraId="0B9C1762" w14:textId="77777777">
      <w:pPr>
        <w:pStyle w:val="BodyText"/>
        <w:jc w:val="center"/>
        <w:rPr>
          <w:b/>
          <w:sz w:val="21"/>
        </w:rPr>
      </w:pPr>
    </w:p>
    <w:p w:rsidRPr="006B7FE8" w:rsidR="003075DF" w14:paraId="4A01CADE" w14:textId="20FD9B73">
      <w:pPr>
        <w:pStyle w:val="BodyText"/>
        <w:jc w:val="center"/>
        <w:rPr>
          <w:b/>
          <w:sz w:val="21"/>
        </w:rPr>
      </w:pPr>
      <w:r w:rsidRPr="006B7FE8">
        <w:rPr>
          <w:b/>
          <w:sz w:val="21"/>
        </w:rPr>
        <w:t>[VENDOR]</w:t>
      </w:r>
      <w:r>
        <w:rPr>
          <w:rStyle w:val="FootnoteReference"/>
          <w:b/>
          <w:sz w:val="21"/>
        </w:rPr>
        <w:footnoteReference w:id="2"/>
      </w:r>
    </w:p>
    <w:p w:rsidRPr="006B7FE8" w:rsidR="003075DF" w14:paraId="41D07792" w14:textId="77777777">
      <w:pPr>
        <w:pStyle w:val="BodyText"/>
        <w:jc w:val="center"/>
        <w:rPr>
          <w:b/>
          <w:sz w:val="21"/>
        </w:rPr>
      </w:pPr>
      <w:r w:rsidRPr="006B7FE8">
        <w:rPr>
          <w:b/>
          <w:sz w:val="21"/>
        </w:rPr>
        <w:t>- and -</w:t>
      </w:r>
    </w:p>
    <w:p w:rsidRPr="006B7FE8" w:rsidR="003075DF" w:rsidP="00AA473B" w14:paraId="7587FC78" w14:textId="6092C9EB">
      <w:pPr>
        <w:pStyle w:val="BodyText"/>
        <w:spacing w:after="900"/>
        <w:jc w:val="center"/>
        <w:rPr>
          <w:sz w:val="21"/>
        </w:rPr>
      </w:pPr>
      <w:r w:rsidRPr="006B7FE8">
        <w:rPr>
          <w:b/>
          <w:sz w:val="21"/>
        </w:rPr>
        <w:t>EQB INC.</w:t>
      </w:r>
    </w:p>
    <w:tbl>
      <w:tblPr>
        <w:tblW w:w="0" w:type="auto"/>
        <w:tblBorders>
          <w:top w:val="single" w:color="auto" w:sz="4" w:space="0"/>
          <w:bottom w:val="single" w:color="auto" w:sz="4" w:space="0"/>
          <w:insideH w:val="single" w:color="auto" w:sz="4" w:space="0"/>
          <w:insideV w:val="single" w:color="auto" w:sz="4" w:space="0"/>
        </w:tblBorders>
        <w:tblLook w:val="01E0"/>
      </w:tblPr>
      <w:tblGrid>
        <w:gridCol w:w="9360"/>
      </w:tblGrid>
      <w:tr w:rsidTr="003075DF" w14:paraId="3E2F1E10" w14:textId="77777777">
        <w:tblPrEx>
          <w:tblW w:w="0" w:type="auto"/>
          <w:tblBorders>
            <w:top w:val="single" w:color="auto" w:sz="4" w:space="0"/>
            <w:bottom w:val="single" w:color="auto" w:sz="4" w:space="0"/>
            <w:insideH w:val="single" w:color="auto" w:sz="4" w:space="0"/>
            <w:insideV w:val="single" w:color="auto" w:sz="4" w:space="0"/>
          </w:tblBorders>
          <w:tblLook w:val="01E0"/>
        </w:tblPrEx>
        <w:tc>
          <w:tcPr>
            <w:tcW w:w="9576" w:type="dxa"/>
          </w:tcPr>
          <w:p w:rsidRPr="006B7FE8" w:rsidR="003075DF" w:rsidP="0029650E" w14:paraId="7CED7F07" w14:textId="7E39BA41">
            <w:pPr>
              <w:pStyle w:val="BodyText"/>
              <w:spacing w:before="480" w:after="480"/>
              <w:jc w:val="center"/>
              <w:rPr>
                <w:b/>
                <w:sz w:val="21"/>
              </w:rPr>
            </w:pPr>
            <w:r w:rsidRPr="006B7FE8">
              <w:rPr>
                <w:b/>
                <w:sz w:val="21"/>
              </w:rPr>
              <w:t>SHARE</w:t>
            </w:r>
            <w:r w:rsidRPr="006B7FE8">
              <w:rPr>
                <w:b/>
                <w:sz w:val="21"/>
              </w:rPr>
              <w:t xml:space="preserve"> PURCHASE </w:t>
            </w:r>
            <w:r w:rsidRPr="006B7FE8">
              <w:rPr>
                <w:b/>
                <w:sz w:val="21"/>
              </w:rPr>
              <w:t>AGREEMENT</w:t>
            </w:r>
            <w:r>
              <w:rPr>
                <w:rStyle w:val="FootnoteReference"/>
                <w:b/>
                <w:sz w:val="21"/>
              </w:rPr>
              <w:footnoteReference w:id="3"/>
            </w:r>
          </w:p>
        </w:tc>
      </w:tr>
    </w:tbl>
    <w:p w:rsidRPr="006B7FE8" w:rsidR="003075DF" w14:paraId="51489647" w14:textId="77777777">
      <w:pPr>
        <w:pStyle w:val="BodyText"/>
        <w:rPr>
          <w:sz w:val="21"/>
        </w:rPr>
        <w:sectPr w:rsidSect="00E43BD0">
          <w:headerReference w:type="even" r:id="rId5"/>
          <w:headerReference w:type="default" r:id="rId6"/>
          <w:footerReference w:type="even" r:id="rId7"/>
          <w:footerReference w:type="default" r:id="rId8"/>
          <w:headerReference w:type="first" r:id="rId9"/>
          <w:footerReference w:type="first" r:id="rId10"/>
          <w:endnotePr>
            <w:numFmt w:val="decimal"/>
          </w:endnotePr>
          <w:pgSz w:w="12240" w:h="15840" w:code="1"/>
          <w:pgMar w:top="1440" w:right="1440" w:bottom="1440" w:left="1440" w:header="720" w:footer="720" w:gutter="0"/>
          <w:pgNumType w:fmt="lowerRoman" w:start="1"/>
          <w:cols w:space="720"/>
          <w:vAlign w:val="center"/>
          <w:titlePg/>
          <w:docGrid w:linePitch="326"/>
        </w:sectPr>
      </w:pPr>
    </w:p>
    <w:p w:rsidRPr="006B7FE8" w:rsidR="00D41780" w14:paraId="3BD129F1"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sz w:val="21"/>
        </w:rPr>
        <w:fldChar w:fldCharType="begin"/>
      </w:r>
      <w:r w:rsidRPr="006B7FE8">
        <w:rPr>
          <w:sz w:val="21"/>
        </w:rPr>
        <w:instrText xml:space="preserve"> TOC \x \F C \T "ARTICLE1_1,1, ARTICLE1_2_RUNIN,2, ARTICLE1_3_RUNIN,3"  \n 1-1 </w:instrText>
      </w:r>
      <w:r w:rsidRPr="006B7FE8">
        <w:rPr>
          <w:sz w:val="21"/>
        </w:rPr>
        <w:fldChar w:fldCharType="separate"/>
      </w:r>
      <w:r w:rsidRPr="006B7FE8">
        <w:rPr>
          <w:rFonts w:cs="Arial"/>
          <w:noProof/>
          <w:sz w:val="21"/>
        </w:rPr>
        <w:t>Article 1</w:t>
      </w:r>
      <w:r w:rsidRPr="006B7FE8">
        <w:rPr>
          <w:noProof/>
          <w:sz w:val="21"/>
        </w:rPr>
        <w:br/>
        <w:t>INTERPRETATION</w:t>
      </w:r>
    </w:p>
    <w:p w:rsidRPr="006B7FE8" w:rsidR="00D41780" w14:paraId="6242C815" w14:textId="35DA9BA7">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1.1</w:t>
      </w:r>
      <w:r w:rsidRPr="006B7FE8">
        <w:rPr>
          <w:rFonts w:asciiTheme="minorHAnsi" w:hAnsiTheme="minorHAnsi" w:eastAsiaTheme="minorEastAsia"/>
          <w:noProof/>
          <w:kern w:val="2"/>
          <w:sz w:val="21"/>
          <w:lang w:val="en-US"/>
          <w14:ligatures w14:val="standardContextual"/>
        </w:rPr>
        <w:tab/>
      </w:r>
      <w:r w:rsidRPr="006B7FE8">
        <w:rPr>
          <w:noProof/>
          <w:sz w:val="21"/>
        </w:rPr>
        <w:t>Definitions</w:t>
      </w:r>
      <w:r w:rsidRPr="006B7FE8">
        <w:rPr>
          <w:noProof/>
          <w:sz w:val="21"/>
        </w:rPr>
        <w:tab/>
      </w:r>
      <w:r w:rsidRPr="006B7FE8">
        <w:rPr>
          <w:noProof/>
          <w:sz w:val="21"/>
        </w:rPr>
        <w:fldChar w:fldCharType="begin"/>
      </w:r>
      <w:r w:rsidRPr="006B7FE8">
        <w:rPr>
          <w:noProof/>
          <w:sz w:val="21"/>
        </w:rPr>
        <w:instrText xml:space="preserve"> PAGEREF _Toc214098834 \h </w:instrText>
      </w:r>
      <w:r w:rsidRPr="006B7FE8">
        <w:rPr>
          <w:noProof/>
          <w:sz w:val="21"/>
        </w:rPr>
        <w:fldChar w:fldCharType="separate"/>
      </w:r>
      <w:r w:rsidRPr="006B7FE8">
        <w:rPr>
          <w:noProof/>
          <w:sz w:val="21"/>
        </w:rPr>
        <w:t>2</w:t>
      </w:r>
      <w:r w:rsidRPr="006B7FE8">
        <w:rPr>
          <w:noProof/>
          <w:sz w:val="21"/>
        </w:rPr>
        <w:fldChar w:fldCharType="end"/>
      </w:r>
    </w:p>
    <w:p w:rsidRPr="006B7FE8" w:rsidR="00D41780" w14:paraId="3702BD0C" w14:textId="684C8A5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1.2</w:t>
      </w:r>
      <w:r w:rsidRPr="006B7FE8">
        <w:rPr>
          <w:rFonts w:asciiTheme="minorHAnsi" w:hAnsiTheme="minorHAnsi" w:eastAsiaTheme="minorEastAsia"/>
          <w:noProof/>
          <w:kern w:val="2"/>
          <w:sz w:val="21"/>
          <w:lang w:val="en-US"/>
          <w14:ligatures w14:val="standardContextual"/>
        </w:rPr>
        <w:tab/>
      </w:r>
      <w:r w:rsidRPr="006B7FE8">
        <w:rPr>
          <w:noProof/>
          <w:sz w:val="21"/>
        </w:rPr>
        <w:t>Actions on Non-Business Days</w:t>
      </w:r>
      <w:r w:rsidRPr="006B7FE8">
        <w:rPr>
          <w:noProof/>
          <w:sz w:val="21"/>
        </w:rPr>
        <w:tab/>
      </w:r>
      <w:r w:rsidRPr="006B7FE8">
        <w:rPr>
          <w:noProof/>
          <w:sz w:val="21"/>
        </w:rPr>
        <w:fldChar w:fldCharType="begin"/>
      </w:r>
      <w:r w:rsidRPr="006B7FE8">
        <w:rPr>
          <w:noProof/>
          <w:sz w:val="21"/>
        </w:rPr>
        <w:instrText xml:space="preserve"> PAGEREF _Toc214098835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7F1B5304" w14:textId="592658B7">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1.3</w:t>
      </w:r>
      <w:r w:rsidRPr="006B7FE8">
        <w:rPr>
          <w:rFonts w:asciiTheme="minorHAnsi" w:hAnsiTheme="minorHAnsi" w:eastAsiaTheme="minorEastAsia"/>
          <w:noProof/>
          <w:kern w:val="2"/>
          <w:sz w:val="21"/>
          <w:lang w:val="en-US"/>
          <w14:ligatures w14:val="standardContextual"/>
        </w:rPr>
        <w:tab/>
      </w:r>
      <w:r w:rsidRPr="006B7FE8">
        <w:rPr>
          <w:noProof/>
          <w:sz w:val="21"/>
        </w:rPr>
        <w:t>Currency and Payment Obligations</w:t>
      </w:r>
      <w:r w:rsidRPr="006B7FE8">
        <w:rPr>
          <w:noProof/>
          <w:sz w:val="21"/>
        </w:rPr>
        <w:tab/>
      </w:r>
      <w:r w:rsidRPr="006B7FE8">
        <w:rPr>
          <w:noProof/>
          <w:sz w:val="21"/>
        </w:rPr>
        <w:fldChar w:fldCharType="begin"/>
      </w:r>
      <w:r w:rsidRPr="006B7FE8">
        <w:rPr>
          <w:noProof/>
          <w:sz w:val="21"/>
        </w:rPr>
        <w:instrText xml:space="preserve"> PAGEREF _Toc214098836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564CC29A" w14:textId="69963CE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1.4</w:t>
      </w:r>
      <w:r w:rsidRPr="006B7FE8">
        <w:rPr>
          <w:rFonts w:asciiTheme="minorHAnsi" w:hAnsiTheme="minorHAnsi" w:eastAsiaTheme="minorEastAsia"/>
          <w:noProof/>
          <w:kern w:val="2"/>
          <w:sz w:val="21"/>
          <w:lang w:val="en-US"/>
          <w14:ligatures w14:val="standardContextual"/>
        </w:rPr>
        <w:tab/>
      </w:r>
      <w:r w:rsidRPr="006B7FE8">
        <w:rPr>
          <w:noProof/>
          <w:sz w:val="21"/>
        </w:rPr>
        <w:t>Calculation of Interest</w:t>
      </w:r>
      <w:r w:rsidRPr="006B7FE8">
        <w:rPr>
          <w:noProof/>
          <w:sz w:val="21"/>
        </w:rPr>
        <w:tab/>
      </w:r>
      <w:r w:rsidRPr="006B7FE8">
        <w:rPr>
          <w:noProof/>
          <w:sz w:val="21"/>
        </w:rPr>
        <w:fldChar w:fldCharType="begin"/>
      </w:r>
      <w:r w:rsidRPr="006B7FE8">
        <w:rPr>
          <w:noProof/>
          <w:sz w:val="21"/>
        </w:rPr>
        <w:instrText xml:space="preserve"> PAGEREF _Toc214098837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59D27B6A" w14:textId="4BA17A4C">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1.5</w:t>
      </w:r>
      <w:r w:rsidRPr="006B7FE8">
        <w:rPr>
          <w:rFonts w:asciiTheme="minorHAnsi" w:hAnsiTheme="minorHAnsi" w:eastAsiaTheme="minorEastAsia"/>
          <w:noProof/>
          <w:kern w:val="2"/>
          <w:sz w:val="21"/>
          <w:lang w:val="en-US"/>
          <w14:ligatures w14:val="standardContextual"/>
        </w:rPr>
        <w:tab/>
      </w:r>
      <w:r w:rsidRPr="006B7FE8">
        <w:rPr>
          <w:noProof/>
          <w:sz w:val="21"/>
        </w:rPr>
        <w:t>Calculation of Time</w:t>
      </w:r>
      <w:r w:rsidRPr="006B7FE8">
        <w:rPr>
          <w:noProof/>
          <w:sz w:val="21"/>
        </w:rPr>
        <w:tab/>
      </w:r>
      <w:r w:rsidRPr="006B7FE8">
        <w:rPr>
          <w:noProof/>
          <w:sz w:val="21"/>
        </w:rPr>
        <w:fldChar w:fldCharType="begin"/>
      </w:r>
      <w:r w:rsidRPr="006B7FE8">
        <w:rPr>
          <w:noProof/>
          <w:sz w:val="21"/>
        </w:rPr>
        <w:instrText xml:space="preserve"> PAGEREF _Toc214098838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7AD579CE" w14:textId="2D3F04A5">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1.6</w:t>
      </w:r>
      <w:r w:rsidRPr="006B7FE8">
        <w:rPr>
          <w:rFonts w:asciiTheme="minorHAnsi" w:hAnsiTheme="minorHAnsi" w:eastAsiaTheme="minorEastAsia"/>
          <w:noProof/>
          <w:kern w:val="2"/>
          <w:sz w:val="21"/>
          <w:lang w:val="en-US"/>
          <w14:ligatures w14:val="standardContextual"/>
        </w:rPr>
        <w:tab/>
      </w:r>
      <w:r w:rsidRPr="006B7FE8">
        <w:rPr>
          <w:noProof/>
          <w:sz w:val="21"/>
        </w:rPr>
        <w:t>Knowledge</w:t>
      </w:r>
      <w:r w:rsidRPr="006B7FE8">
        <w:rPr>
          <w:noProof/>
          <w:sz w:val="21"/>
        </w:rPr>
        <w:tab/>
      </w:r>
      <w:r w:rsidRPr="006B7FE8">
        <w:rPr>
          <w:noProof/>
          <w:sz w:val="21"/>
        </w:rPr>
        <w:fldChar w:fldCharType="begin"/>
      </w:r>
      <w:r w:rsidRPr="006B7FE8">
        <w:rPr>
          <w:noProof/>
          <w:sz w:val="21"/>
        </w:rPr>
        <w:instrText xml:space="preserve"> PAGEREF _Toc214098839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6AAECE0B" w14:textId="13733C72">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1.7</w:t>
      </w:r>
      <w:r w:rsidRPr="006B7FE8">
        <w:rPr>
          <w:rFonts w:asciiTheme="minorHAnsi" w:hAnsiTheme="minorHAnsi" w:eastAsiaTheme="minorEastAsia"/>
          <w:noProof/>
          <w:kern w:val="2"/>
          <w:sz w:val="21"/>
          <w:lang w:val="en-US"/>
          <w14:ligatures w14:val="standardContextual"/>
        </w:rPr>
        <w:tab/>
      </w:r>
      <w:r w:rsidRPr="006B7FE8">
        <w:rPr>
          <w:noProof/>
          <w:sz w:val="21"/>
        </w:rPr>
        <w:t>Additional Rules of Interpretation.</w:t>
      </w:r>
      <w:r w:rsidRPr="006B7FE8">
        <w:rPr>
          <w:noProof/>
          <w:sz w:val="21"/>
        </w:rPr>
        <w:tab/>
      </w:r>
      <w:r w:rsidRPr="006B7FE8">
        <w:rPr>
          <w:noProof/>
          <w:sz w:val="21"/>
        </w:rPr>
        <w:fldChar w:fldCharType="begin"/>
      </w:r>
      <w:r w:rsidRPr="006B7FE8">
        <w:rPr>
          <w:noProof/>
          <w:sz w:val="21"/>
        </w:rPr>
        <w:instrText xml:space="preserve"> PAGEREF _Toc214098840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4F235FBA" w14:textId="7CDE675A">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Gender and Number</w:t>
      </w:r>
      <w:r w:rsidRPr="006B7FE8">
        <w:rPr>
          <w:noProof/>
          <w:sz w:val="21"/>
        </w:rPr>
        <w:tab/>
      </w:r>
      <w:r w:rsidRPr="006B7FE8">
        <w:rPr>
          <w:noProof/>
          <w:sz w:val="21"/>
        </w:rPr>
        <w:fldChar w:fldCharType="begin"/>
      </w:r>
      <w:r w:rsidRPr="006B7FE8">
        <w:rPr>
          <w:noProof/>
          <w:sz w:val="21"/>
        </w:rPr>
        <w:instrText xml:space="preserve"> PAGEREF _Toc214098841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1B1C3358" w14:textId="760BA94E">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Headings and Table of Contents</w:t>
      </w:r>
      <w:r w:rsidRPr="006B7FE8">
        <w:rPr>
          <w:noProof/>
          <w:sz w:val="21"/>
        </w:rPr>
        <w:tab/>
      </w:r>
      <w:r w:rsidRPr="006B7FE8">
        <w:rPr>
          <w:noProof/>
          <w:sz w:val="21"/>
        </w:rPr>
        <w:fldChar w:fldCharType="begin"/>
      </w:r>
      <w:r w:rsidRPr="006B7FE8">
        <w:rPr>
          <w:noProof/>
          <w:sz w:val="21"/>
        </w:rPr>
        <w:instrText xml:space="preserve"> PAGEREF _Toc214098842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23EA8978" w14:textId="7C4641F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Section References</w:t>
      </w:r>
      <w:r w:rsidRPr="006B7FE8">
        <w:rPr>
          <w:noProof/>
          <w:sz w:val="21"/>
        </w:rPr>
        <w:tab/>
      </w:r>
      <w:r w:rsidRPr="006B7FE8">
        <w:rPr>
          <w:noProof/>
          <w:sz w:val="21"/>
        </w:rPr>
        <w:fldChar w:fldCharType="begin"/>
      </w:r>
      <w:r w:rsidRPr="006B7FE8">
        <w:rPr>
          <w:noProof/>
          <w:sz w:val="21"/>
        </w:rPr>
        <w:instrText xml:space="preserve"> PAGEREF _Toc214098843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77A8738B" w14:textId="73CCAD6D">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(4)</w:t>
      </w:r>
      <w:r w:rsidRPr="006B7FE8">
        <w:rPr>
          <w:rFonts w:asciiTheme="minorHAnsi" w:hAnsiTheme="minorHAnsi" w:eastAsiaTheme="minorEastAsia"/>
          <w:noProof/>
          <w:kern w:val="2"/>
          <w:sz w:val="21"/>
          <w:lang w:val="en-US"/>
          <w14:ligatures w14:val="standardContextual"/>
        </w:rPr>
        <w:tab/>
      </w:r>
      <w:r w:rsidRPr="006B7FE8">
        <w:rPr>
          <w:noProof/>
          <w:sz w:val="21"/>
        </w:rPr>
        <w:t>Words of Inclusion</w:t>
      </w:r>
      <w:r w:rsidRPr="006B7FE8">
        <w:rPr>
          <w:noProof/>
          <w:sz w:val="21"/>
        </w:rPr>
        <w:tab/>
      </w:r>
      <w:r w:rsidRPr="006B7FE8">
        <w:rPr>
          <w:noProof/>
          <w:sz w:val="21"/>
        </w:rPr>
        <w:fldChar w:fldCharType="begin"/>
      </w:r>
      <w:r w:rsidRPr="006B7FE8">
        <w:rPr>
          <w:noProof/>
          <w:sz w:val="21"/>
        </w:rPr>
        <w:instrText xml:space="preserve"> PAGEREF _Toc214098844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1465891F" w14:textId="67070103">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(5)</w:t>
      </w:r>
      <w:r w:rsidRPr="006B7FE8">
        <w:rPr>
          <w:rFonts w:asciiTheme="minorHAnsi" w:hAnsiTheme="minorHAnsi" w:eastAsiaTheme="minorEastAsia"/>
          <w:noProof/>
          <w:kern w:val="2"/>
          <w:sz w:val="21"/>
          <w:lang w:val="en-US"/>
          <w14:ligatures w14:val="standardContextual"/>
        </w:rPr>
        <w:tab/>
      </w:r>
      <w:r w:rsidRPr="006B7FE8">
        <w:rPr>
          <w:noProof/>
          <w:sz w:val="21"/>
        </w:rPr>
        <w:t>References to this Agreement</w:t>
      </w:r>
      <w:r w:rsidRPr="006B7FE8">
        <w:rPr>
          <w:noProof/>
          <w:sz w:val="21"/>
        </w:rPr>
        <w:tab/>
      </w:r>
      <w:r w:rsidRPr="006B7FE8">
        <w:rPr>
          <w:noProof/>
          <w:sz w:val="21"/>
        </w:rPr>
        <w:fldChar w:fldCharType="begin"/>
      </w:r>
      <w:r w:rsidRPr="006B7FE8">
        <w:rPr>
          <w:noProof/>
          <w:sz w:val="21"/>
        </w:rPr>
        <w:instrText xml:space="preserve"> PAGEREF _Toc214098845 \h </w:instrText>
      </w:r>
      <w:r w:rsidRPr="006B7FE8">
        <w:rPr>
          <w:noProof/>
          <w:sz w:val="21"/>
        </w:rPr>
        <w:fldChar w:fldCharType="separate"/>
      </w:r>
      <w:r w:rsidRPr="006B7FE8">
        <w:rPr>
          <w:noProof/>
          <w:sz w:val="21"/>
        </w:rPr>
        <w:t>21</w:t>
      </w:r>
      <w:r w:rsidRPr="006B7FE8">
        <w:rPr>
          <w:noProof/>
          <w:sz w:val="21"/>
        </w:rPr>
        <w:fldChar w:fldCharType="end"/>
      </w:r>
    </w:p>
    <w:p w:rsidRPr="006B7FE8" w:rsidR="00D41780" w14:paraId="164A13DA" w14:textId="3A94DE16">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(6)</w:t>
      </w:r>
      <w:r w:rsidRPr="006B7FE8">
        <w:rPr>
          <w:rFonts w:asciiTheme="minorHAnsi" w:hAnsiTheme="minorHAnsi" w:eastAsiaTheme="minorEastAsia"/>
          <w:noProof/>
          <w:kern w:val="2"/>
          <w:sz w:val="21"/>
          <w:lang w:val="en-US"/>
          <w14:ligatures w14:val="standardContextual"/>
        </w:rPr>
        <w:tab/>
      </w:r>
      <w:r w:rsidRPr="006B7FE8">
        <w:rPr>
          <w:noProof/>
          <w:sz w:val="21"/>
        </w:rPr>
        <w:t>Statute References</w:t>
      </w:r>
      <w:r w:rsidRPr="006B7FE8">
        <w:rPr>
          <w:noProof/>
          <w:sz w:val="21"/>
        </w:rPr>
        <w:tab/>
      </w:r>
      <w:r w:rsidRPr="006B7FE8">
        <w:rPr>
          <w:noProof/>
          <w:sz w:val="21"/>
        </w:rPr>
        <w:fldChar w:fldCharType="begin"/>
      </w:r>
      <w:r w:rsidRPr="006B7FE8">
        <w:rPr>
          <w:noProof/>
          <w:sz w:val="21"/>
        </w:rPr>
        <w:instrText xml:space="preserve"> PAGEREF _Toc214098846 \h </w:instrText>
      </w:r>
      <w:r w:rsidRPr="006B7FE8">
        <w:rPr>
          <w:noProof/>
          <w:sz w:val="21"/>
        </w:rPr>
        <w:fldChar w:fldCharType="separate"/>
      </w:r>
      <w:r w:rsidRPr="006B7FE8">
        <w:rPr>
          <w:noProof/>
          <w:sz w:val="21"/>
        </w:rPr>
        <w:t>22</w:t>
      </w:r>
      <w:r w:rsidRPr="006B7FE8">
        <w:rPr>
          <w:noProof/>
          <w:sz w:val="21"/>
        </w:rPr>
        <w:fldChar w:fldCharType="end"/>
      </w:r>
    </w:p>
    <w:p w:rsidRPr="006B7FE8" w:rsidR="00D41780" w14:paraId="32E83E67" w14:textId="5D9B6432">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(7)</w:t>
      </w:r>
      <w:r w:rsidRPr="006B7FE8">
        <w:rPr>
          <w:rFonts w:asciiTheme="minorHAnsi" w:hAnsiTheme="minorHAnsi" w:eastAsiaTheme="minorEastAsia"/>
          <w:noProof/>
          <w:kern w:val="2"/>
          <w:sz w:val="21"/>
          <w:lang w:val="en-US"/>
          <w14:ligatures w14:val="standardContextual"/>
        </w:rPr>
        <w:tab/>
      </w:r>
      <w:r w:rsidRPr="006B7FE8">
        <w:rPr>
          <w:noProof/>
          <w:sz w:val="21"/>
        </w:rPr>
        <w:t>Document References</w:t>
      </w:r>
      <w:r w:rsidRPr="006B7FE8">
        <w:rPr>
          <w:noProof/>
          <w:sz w:val="21"/>
        </w:rPr>
        <w:tab/>
      </w:r>
      <w:r w:rsidRPr="006B7FE8">
        <w:rPr>
          <w:noProof/>
          <w:sz w:val="21"/>
        </w:rPr>
        <w:fldChar w:fldCharType="begin"/>
      </w:r>
      <w:r w:rsidRPr="006B7FE8">
        <w:rPr>
          <w:noProof/>
          <w:sz w:val="21"/>
        </w:rPr>
        <w:instrText xml:space="preserve"> PAGEREF _Toc214098847 \h </w:instrText>
      </w:r>
      <w:r w:rsidRPr="006B7FE8">
        <w:rPr>
          <w:noProof/>
          <w:sz w:val="21"/>
        </w:rPr>
        <w:fldChar w:fldCharType="separate"/>
      </w:r>
      <w:r w:rsidRPr="006B7FE8">
        <w:rPr>
          <w:noProof/>
          <w:sz w:val="21"/>
        </w:rPr>
        <w:t>22</w:t>
      </w:r>
      <w:r w:rsidRPr="006B7FE8">
        <w:rPr>
          <w:noProof/>
          <w:sz w:val="21"/>
        </w:rPr>
        <w:fldChar w:fldCharType="end"/>
      </w:r>
    </w:p>
    <w:p w:rsidRPr="006B7FE8" w:rsidR="00D41780" w14:paraId="12AED5B4" w14:textId="4EB1C1DB">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(8)</w:t>
      </w:r>
      <w:r w:rsidRPr="006B7FE8">
        <w:rPr>
          <w:rFonts w:asciiTheme="minorHAnsi" w:hAnsiTheme="minorHAnsi" w:eastAsiaTheme="minorEastAsia"/>
          <w:noProof/>
          <w:kern w:val="2"/>
          <w:sz w:val="21"/>
          <w:lang w:val="en-US"/>
          <w14:ligatures w14:val="standardContextual"/>
        </w:rPr>
        <w:tab/>
      </w:r>
      <w:r w:rsidRPr="006B7FE8">
        <w:rPr>
          <w:noProof/>
          <w:sz w:val="21"/>
        </w:rPr>
        <w:t>Absence of Presumption</w:t>
      </w:r>
      <w:r w:rsidRPr="006B7FE8">
        <w:rPr>
          <w:noProof/>
          <w:sz w:val="21"/>
        </w:rPr>
        <w:tab/>
      </w:r>
      <w:r w:rsidRPr="006B7FE8">
        <w:rPr>
          <w:noProof/>
          <w:sz w:val="21"/>
        </w:rPr>
        <w:fldChar w:fldCharType="begin"/>
      </w:r>
      <w:r w:rsidRPr="006B7FE8">
        <w:rPr>
          <w:noProof/>
          <w:sz w:val="21"/>
        </w:rPr>
        <w:instrText xml:space="preserve"> PAGEREF _Toc214098848 \h </w:instrText>
      </w:r>
      <w:r w:rsidRPr="006B7FE8">
        <w:rPr>
          <w:noProof/>
          <w:sz w:val="21"/>
        </w:rPr>
        <w:fldChar w:fldCharType="separate"/>
      </w:r>
      <w:r w:rsidRPr="006B7FE8">
        <w:rPr>
          <w:noProof/>
          <w:sz w:val="21"/>
        </w:rPr>
        <w:t>22</w:t>
      </w:r>
      <w:r w:rsidRPr="006B7FE8">
        <w:rPr>
          <w:noProof/>
          <w:sz w:val="21"/>
        </w:rPr>
        <w:fldChar w:fldCharType="end"/>
      </w:r>
    </w:p>
    <w:p w:rsidRPr="006B7FE8" w:rsidR="00D41780" w14:paraId="58491D86"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2</w:t>
      </w:r>
      <w:r w:rsidRPr="006B7FE8">
        <w:rPr>
          <w:noProof/>
          <w:sz w:val="21"/>
        </w:rPr>
        <w:br/>
        <w:t>PURCHASE OF SHARES</w:t>
      </w:r>
    </w:p>
    <w:p w:rsidRPr="006B7FE8" w:rsidR="00D41780" w14:paraId="07FE944B" w14:textId="47E8EE4B">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2.1</w:t>
      </w:r>
      <w:r w:rsidRPr="006B7FE8">
        <w:rPr>
          <w:rFonts w:asciiTheme="minorHAnsi" w:hAnsiTheme="minorHAnsi" w:eastAsiaTheme="minorEastAsia"/>
          <w:noProof/>
          <w:kern w:val="2"/>
          <w:sz w:val="21"/>
          <w:lang w:val="en-US"/>
          <w14:ligatures w14:val="standardContextual"/>
        </w:rPr>
        <w:tab/>
      </w:r>
      <w:r w:rsidRPr="006B7FE8">
        <w:rPr>
          <w:noProof/>
          <w:sz w:val="21"/>
        </w:rPr>
        <w:t>Purchase and Sale</w:t>
      </w:r>
      <w:r w:rsidRPr="006B7FE8">
        <w:rPr>
          <w:noProof/>
          <w:sz w:val="21"/>
        </w:rPr>
        <w:tab/>
      </w:r>
      <w:r w:rsidRPr="006B7FE8">
        <w:rPr>
          <w:noProof/>
          <w:sz w:val="21"/>
        </w:rPr>
        <w:fldChar w:fldCharType="begin"/>
      </w:r>
      <w:r w:rsidRPr="006B7FE8">
        <w:rPr>
          <w:noProof/>
          <w:sz w:val="21"/>
        </w:rPr>
        <w:instrText xml:space="preserve"> PAGEREF _Toc214098850 \h </w:instrText>
      </w:r>
      <w:r w:rsidRPr="006B7FE8">
        <w:rPr>
          <w:noProof/>
          <w:sz w:val="21"/>
        </w:rPr>
        <w:fldChar w:fldCharType="separate"/>
      </w:r>
      <w:r w:rsidRPr="006B7FE8">
        <w:rPr>
          <w:noProof/>
          <w:sz w:val="21"/>
        </w:rPr>
        <w:t>23</w:t>
      </w:r>
      <w:r w:rsidRPr="006B7FE8">
        <w:rPr>
          <w:noProof/>
          <w:sz w:val="21"/>
        </w:rPr>
        <w:fldChar w:fldCharType="end"/>
      </w:r>
    </w:p>
    <w:p w:rsidRPr="006B7FE8" w:rsidR="00D41780" w14:paraId="4C8BC954" w14:textId="05EA55A2">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2.2</w:t>
      </w:r>
      <w:r w:rsidRPr="006B7FE8">
        <w:rPr>
          <w:rFonts w:asciiTheme="minorHAnsi" w:hAnsiTheme="minorHAnsi" w:eastAsiaTheme="minorEastAsia"/>
          <w:noProof/>
          <w:kern w:val="2"/>
          <w:sz w:val="21"/>
          <w:lang w:val="en-US"/>
          <w14:ligatures w14:val="standardContextual"/>
        </w:rPr>
        <w:tab/>
      </w:r>
      <w:r w:rsidRPr="006B7FE8">
        <w:rPr>
          <w:noProof/>
          <w:sz w:val="21"/>
        </w:rPr>
        <w:t>Purchase Price</w:t>
      </w:r>
      <w:r w:rsidRPr="006B7FE8">
        <w:rPr>
          <w:noProof/>
          <w:sz w:val="21"/>
        </w:rPr>
        <w:tab/>
      </w:r>
      <w:r w:rsidRPr="006B7FE8">
        <w:rPr>
          <w:noProof/>
          <w:sz w:val="21"/>
        </w:rPr>
        <w:fldChar w:fldCharType="begin"/>
      </w:r>
      <w:r w:rsidRPr="006B7FE8">
        <w:rPr>
          <w:noProof/>
          <w:sz w:val="21"/>
        </w:rPr>
        <w:instrText xml:space="preserve"> PAGEREF _Toc214098851 \h </w:instrText>
      </w:r>
      <w:r w:rsidRPr="006B7FE8">
        <w:rPr>
          <w:noProof/>
          <w:sz w:val="21"/>
        </w:rPr>
        <w:fldChar w:fldCharType="separate"/>
      </w:r>
      <w:r w:rsidRPr="006B7FE8">
        <w:rPr>
          <w:noProof/>
          <w:sz w:val="21"/>
        </w:rPr>
        <w:t>23</w:t>
      </w:r>
      <w:r w:rsidRPr="006B7FE8">
        <w:rPr>
          <w:noProof/>
          <w:sz w:val="21"/>
        </w:rPr>
        <w:fldChar w:fldCharType="end"/>
      </w:r>
    </w:p>
    <w:p w:rsidRPr="006B7FE8" w:rsidR="00D41780" w14:paraId="29B76B51" w14:textId="061FAEA8">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2.3</w:t>
      </w:r>
      <w:r w:rsidRPr="006B7FE8">
        <w:rPr>
          <w:rFonts w:asciiTheme="minorHAnsi" w:hAnsiTheme="minorHAnsi" w:eastAsiaTheme="minorEastAsia"/>
          <w:noProof/>
          <w:kern w:val="2"/>
          <w:sz w:val="21"/>
          <w:lang w:val="en-US"/>
          <w14:ligatures w14:val="standardContextual"/>
        </w:rPr>
        <w:tab/>
      </w:r>
      <w:r w:rsidRPr="006B7FE8">
        <w:rPr>
          <w:noProof/>
          <w:sz w:val="21"/>
        </w:rPr>
        <w:t>Delivery of Estimated Closing Statements</w:t>
      </w:r>
      <w:r w:rsidRPr="006B7FE8">
        <w:rPr>
          <w:noProof/>
          <w:sz w:val="21"/>
        </w:rPr>
        <w:tab/>
      </w:r>
      <w:r w:rsidRPr="006B7FE8">
        <w:rPr>
          <w:noProof/>
          <w:sz w:val="21"/>
        </w:rPr>
        <w:fldChar w:fldCharType="begin"/>
      </w:r>
      <w:r w:rsidRPr="006B7FE8">
        <w:rPr>
          <w:noProof/>
          <w:sz w:val="21"/>
        </w:rPr>
        <w:instrText xml:space="preserve"> PAGEREF _Toc214098852 \h </w:instrText>
      </w:r>
      <w:r w:rsidRPr="006B7FE8">
        <w:rPr>
          <w:noProof/>
          <w:sz w:val="21"/>
        </w:rPr>
        <w:fldChar w:fldCharType="separate"/>
      </w:r>
      <w:r w:rsidRPr="006B7FE8">
        <w:rPr>
          <w:noProof/>
          <w:sz w:val="21"/>
        </w:rPr>
        <w:t>23</w:t>
      </w:r>
      <w:r w:rsidRPr="006B7FE8">
        <w:rPr>
          <w:noProof/>
          <w:sz w:val="21"/>
        </w:rPr>
        <w:fldChar w:fldCharType="end"/>
      </w:r>
    </w:p>
    <w:p w:rsidRPr="006B7FE8" w:rsidR="00D41780" w14:paraId="7C9CC70F" w14:textId="1AE2D1A0">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2.4</w:t>
      </w:r>
      <w:r w:rsidRPr="006B7FE8">
        <w:rPr>
          <w:rFonts w:asciiTheme="minorHAnsi" w:hAnsiTheme="minorHAnsi" w:eastAsiaTheme="minorEastAsia"/>
          <w:noProof/>
          <w:kern w:val="2"/>
          <w:sz w:val="21"/>
          <w:lang w:val="en-US"/>
          <w14:ligatures w14:val="standardContextual"/>
        </w:rPr>
        <w:tab/>
      </w:r>
      <w:r w:rsidRPr="006B7FE8">
        <w:rPr>
          <w:noProof/>
          <w:sz w:val="21"/>
        </w:rPr>
        <w:t>Satisfaction of Purchase Price</w:t>
      </w:r>
      <w:r w:rsidRPr="006B7FE8">
        <w:rPr>
          <w:noProof/>
          <w:sz w:val="21"/>
        </w:rPr>
        <w:tab/>
      </w:r>
      <w:r w:rsidRPr="006B7FE8">
        <w:rPr>
          <w:noProof/>
          <w:sz w:val="21"/>
        </w:rPr>
        <w:fldChar w:fldCharType="begin"/>
      </w:r>
      <w:r w:rsidRPr="006B7FE8">
        <w:rPr>
          <w:noProof/>
          <w:sz w:val="21"/>
        </w:rPr>
        <w:instrText xml:space="preserve"> PAGEREF _Toc214098853 \h </w:instrText>
      </w:r>
      <w:r w:rsidRPr="006B7FE8">
        <w:rPr>
          <w:noProof/>
          <w:sz w:val="21"/>
        </w:rPr>
        <w:fldChar w:fldCharType="separate"/>
      </w:r>
      <w:r w:rsidRPr="006B7FE8">
        <w:rPr>
          <w:noProof/>
          <w:sz w:val="21"/>
        </w:rPr>
        <w:t>24</w:t>
      </w:r>
      <w:r w:rsidRPr="006B7FE8">
        <w:rPr>
          <w:noProof/>
          <w:sz w:val="21"/>
        </w:rPr>
        <w:fldChar w:fldCharType="end"/>
      </w:r>
    </w:p>
    <w:p w:rsidRPr="006B7FE8" w:rsidR="00D41780" w14:paraId="258D72FA" w14:textId="6BD4F198">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2.5</w:t>
      </w:r>
      <w:r w:rsidRPr="006B7FE8">
        <w:rPr>
          <w:rFonts w:asciiTheme="minorHAnsi" w:hAnsiTheme="minorHAnsi" w:eastAsiaTheme="minorEastAsia"/>
          <w:noProof/>
          <w:kern w:val="2"/>
          <w:sz w:val="21"/>
          <w:lang w:val="en-US"/>
          <w14:ligatures w14:val="standardContextual"/>
        </w:rPr>
        <w:tab/>
      </w:r>
      <w:r w:rsidRPr="006B7FE8">
        <w:rPr>
          <w:noProof/>
          <w:sz w:val="21"/>
        </w:rPr>
        <w:t>Delivery of Closing Statements</w:t>
      </w:r>
      <w:r w:rsidRPr="006B7FE8">
        <w:rPr>
          <w:bCs/>
          <w:noProof/>
          <w:sz w:val="21"/>
        </w:rPr>
        <w:t>.</w:t>
      </w:r>
      <w:r w:rsidRPr="006B7FE8">
        <w:rPr>
          <w:noProof/>
          <w:sz w:val="21"/>
        </w:rPr>
        <w:tab/>
      </w:r>
      <w:r w:rsidRPr="006B7FE8">
        <w:rPr>
          <w:noProof/>
          <w:sz w:val="21"/>
        </w:rPr>
        <w:fldChar w:fldCharType="begin"/>
      </w:r>
      <w:r w:rsidRPr="006B7FE8">
        <w:rPr>
          <w:noProof/>
          <w:sz w:val="21"/>
        </w:rPr>
        <w:instrText xml:space="preserve"> PAGEREF _Toc214098854 \h </w:instrText>
      </w:r>
      <w:r w:rsidRPr="006B7FE8">
        <w:rPr>
          <w:noProof/>
          <w:sz w:val="21"/>
        </w:rPr>
        <w:fldChar w:fldCharType="separate"/>
      </w:r>
      <w:r w:rsidRPr="006B7FE8">
        <w:rPr>
          <w:noProof/>
          <w:sz w:val="21"/>
        </w:rPr>
        <w:t>24</w:t>
      </w:r>
      <w:r w:rsidRPr="006B7FE8">
        <w:rPr>
          <w:noProof/>
          <w:sz w:val="21"/>
        </w:rPr>
        <w:fldChar w:fldCharType="end"/>
      </w:r>
    </w:p>
    <w:p w:rsidRPr="006B7FE8" w:rsidR="00D41780" w14:paraId="3E80A348" w14:textId="725AAC4B">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Closing Statements</w:t>
      </w:r>
      <w:r w:rsidRPr="006B7FE8">
        <w:rPr>
          <w:noProof/>
          <w:sz w:val="21"/>
        </w:rPr>
        <w:tab/>
      </w:r>
      <w:r w:rsidRPr="006B7FE8">
        <w:rPr>
          <w:noProof/>
          <w:sz w:val="21"/>
        </w:rPr>
        <w:fldChar w:fldCharType="begin"/>
      </w:r>
      <w:r w:rsidRPr="006B7FE8">
        <w:rPr>
          <w:noProof/>
          <w:sz w:val="21"/>
        </w:rPr>
        <w:instrText xml:space="preserve"> PAGEREF _Toc214098855 \h </w:instrText>
      </w:r>
      <w:r w:rsidRPr="006B7FE8">
        <w:rPr>
          <w:noProof/>
          <w:sz w:val="21"/>
        </w:rPr>
        <w:fldChar w:fldCharType="separate"/>
      </w:r>
      <w:r w:rsidRPr="006B7FE8">
        <w:rPr>
          <w:noProof/>
          <w:sz w:val="21"/>
        </w:rPr>
        <w:t>24</w:t>
      </w:r>
      <w:r w:rsidRPr="006B7FE8">
        <w:rPr>
          <w:noProof/>
          <w:sz w:val="21"/>
        </w:rPr>
        <w:fldChar w:fldCharType="end"/>
      </w:r>
    </w:p>
    <w:p w:rsidRPr="006B7FE8" w:rsidR="00D41780" w14:paraId="6804DF6A" w14:textId="19276E1D">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Access to Records, etc</w:t>
      </w:r>
      <w:r w:rsidRPr="006B7FE8">
        <w:rPr>
          <w:noProof/>
          <w:sz w:val="21"/>
        </w:rPr>
        <w:tab/>
      </w:r>
      <w:r w:rsidRPr="006B7FE8">
        <w:rPr>
          <w:noProof/>
          <w:sz w:val="21"/>
        </w:rPr>
        <w:fldChar w:fldCharType="begin"/>
      </w:r>
      <w:r w:rsidRPr="006B7FE8">
        <w:rPr>
          <w:noProof/>
          <w:sz w:val="21"/>
        </w:rPr>
        <w:instrText xml:space="preserve"> PAGEREF _Toc214098856 \h </w:instrText>
      </w:r>
      <w:r w:rsidRPr="006B7FE8">
        <w:rPr>
          <w:noProof/>
          <w:sz w:val="21"/>
        </w:rPr>
        <w:fldChar w:fldCharType="separate"/>
      </w:r>
      <w:r w:rsidRPr="006B7FE8">
        <w:rPr>
          <w:noProof/>
          <w:sz w:val="21"/>
        </w:rPr>
        <w:t>25</w:t>
      </w:r>
      <w:r w:rsidRPr="006B7FE8">
        <w:rPr>
          <w:noProof/>
          <w:sz w:val="21"/>
        </w:rPr>
        <w:fldChar w:fldCharType="end"/>
      </w:r>
    </w:p>
    <w:p w:rsidRPr="006B7FE8" w:rsidR="00D41780" w14:paraId="1DFBD2AE" w14:textId="65B0A494">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Deemed Acceptance</w:t>
      </w:r>
      <w:r w:rsidRPr="006B7FE8">
        <w:rPr>
          <w:noProof/>
          <w:sz w:val="21"/>
        </w:rPr>
        <w:tab/>
      </w:r>
      <w:r w:rsidRPr="006B7FE8">
        <w:rPr>
          <w:noProof/>
          <w:sz w:val="21"/>
        </w:rPr>
        <w:fldChar w:fldCharType="begin"/>
      </w:r>
      <w:r w:rsidRPr="006B7FE8">
        <w:rPr>
          <w:noProof/>
          <w:sz w:val="21"/>
        </w:rPr>
        <w:instrText xml:space="preserve"> PAGEREF _Toc214098857 \h </w:instrText>
      </w:r>
      <w:r w:rsidRPr="006B7FE8">
        <w:rPr>
          <w:noProof/>
          <w:sz w:val="21"/>
        </w:rPr>
        <w:fldChar w:fldCharType="separate"/>
      </w:r>
      <w:r w:rsidRPr="006B7FE8">
        <w:rPr>
          <w:noProof/>
          <w:sz w:val="21"/>
        </w:rPr>
        <w:t>25</w:t>
      </w:r>
      <w:r w:rsidRPr="006B7FE8">
        <w:rPr>
          <w:noProof/>
          <w:sz w:val="21"/>
        </w:rPr>
        <w:fldChar w:fldCharType="end"/>
      </w:r>
    </w:p>
    <w:p w:rsidRPr="006B7FE8" w:rsidR="00D41780" w14:paraId="60CE29A3" w14:textId="4B668489">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2.6</w:t>
      </w:r>
      <w:r w:rsidRPr="006B7FE8">
        <w:rPr>
          <w:rFonts w:asciiTheme="minorHAnsi" w:hAnsiTheme="minorHAnsi" w:eastAsiaTheme="minorEastAsia"/>
          <w:noProof/>
          <w:kern w:val="2"/>
          <w:sz w:val="21"/>
          <w:lang w:val="en-US"/>
          <w14:ligatures w14:val="standardContextual"/>
        </w:rPr>
        <w:tab/>
      </w:r>
      <w:r w:rsidRPr="006B7FE8">
        <w:rPr>
          <w:noProof/>
          <w:sz w:val="21"/>
        </w:rPr>
        <w:t>Dispute Settlement</w:t>
      </w:r>
      <w:r w:rsidRPr="006B7FE8">
        <w:rPr>
          <w:noProof/>
          <w:sz w:val="21"/>
        </w:rPr>
        <w:tab/>
      </w:r>
      <w:r w:rsidRPr="006B7FE8">
        <w:rPr>
          <w:noProof/>
          <w:sz w:val="21"/>
        </w:rPr>
        <w:fldChar w:fldCharType="begin"/>
      </w:r>
      <w:r w:rsidRPr="006B7FE8">
        <w:rPr>
          <w:noProof/>
          <w:sz w:val="21"/>
        </w:rPr>
        <w:instrText xml:space="preserve"> PAGEREF _Toc214098858 \h </w:instrText>
      </w:r>
      <w:r w:rsidRPr="006B7FE8">
        <w:rPr>
          <w:noProof/>
          <w:sz w:val="21"/>
        </w:rPr>
        <w:fldChar w:fldCharType="separate"/>
      </w:r>
      <w:r w:rsidRPr="006B7FE8">
        <w:rPr>
          <w:noProof/>
          <w:sz w:val="21"/>
        </w:rPr>
        <w:t>25</w:t>
      </w:r>
      <w:r w:rsidRPr="006B7FE8">
        <w:rPr>
          <w:noProof/>
          <w:sz w:val="21"/>
        </w:rPr>
        <w:fldChar w:fldCharType="end"/>
      </w:r>
    </w:p>
    <w:p w:rsidRPr="006B7FE8" w:rsidR="00D41780" w14:paraId="6020368B" w14:textId="484042FE">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2.7</w:t>
      </w:r>
      <w:r w:rsidRPr="006B7FE8">
        <w:rPr>
          <w:rFonts w:asciiTheme="minorHAnsi" w:hAnsiTheme="minorHAnsi" w:eastAsiaTheme="minorEastAsia"/>
          <w:noProof/>
          <w:kern w:val="2"/>
          <w:sz w:val="21"/>
          <w:lang w:val="en-US"/>
          <w14:ligatures w14:val="standardContextual"/>
        </w:rPr>
        <w:tab/>
      </w:r>
      <w:r w:rsidRPr="006B7FE8">
        <w:rPr>
          <w:noProof/>
          <w:sz w:val="21"/>
        </w:rPr>
        <w:t>Payment of Purchase Price Adjustment</w:t>
      </w:r>
      <w:r w:rsidRPr="006B7FE8">
        <w:rPr>
          <w:noProof/>
          <w:sz w:val="21"/>
        </w:rPr>
        <w:tab/>
      </w:r>
      <w:r w:rsidRPr="006B7FE8">
        <w:rPr>
          <w:noProof/>
          <w:sz w:val="21"/>
        </w:rPr>
        <w:fldChar w:fldCharType="begin"/>
      </w:r>
      <w:r w:rsidRPr="006B7FE8">
        <w:rPr>
          <w:noProof/>
          <w:sz w:val="21"/>
        </w:rPr>
        <w:instrText xml:space="preserve"> PAGEREF _Toc214098859 \h </w:instrText>
      </w:r>
      <w:r w:rsidRPr="006B7FE8">
        <w:rPr>
          <w:noProof/>
          <w:sz w:val="21"/>
        </w:rPr>
        <w:fldChar w:fldCharType="separate"/>
      </w:r>
      <w:r w:rsidRPr="006B7FE8">
        <w:rPr>
          <w:noProof/>
          <w:sz w:val="21"/>
        </w:rPr>
        <w:t>26</w:t>
      </w:r>
      <w:r w:rsidRPr="006B7FE8">
        <w:rPr>
          <w:noProof/>
          <w:sz w:val="21"/>
        </w:rPr>
        <w:fldChar w:fldCharType="end"/>
      </w:r>
    </w:p>
    <w:p w:rsidRPr="006B7FE8" w:rsidR="00D41780" w14:paraId="4ED954A7" w14:textId="7465DF1C">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2.8</w:t>
      </w:r>
      <w:r w:rsidRPr="006B7FE8">
        <w:rPr>
          <w:rFonts w:asciiTheme="minorHAnsi" w:hAnsiTheme="minorHAnsi" w:eastAsiaTheme="minorEastAsia"/>
          <w:noProof/>
          <w:kern w:val="2"/>
          <w:sz w:val="21"/>
          <w:lang w:val="en-US"/>
          <w14:ligatures w14:val="standardContextual"/>
        </w:rPr>
        <w:tab/>
      </w:r>
      <w:r w:rsidRPr="006B7FE8">
        <w:rPr>
          <w:bCs/>
          <w:noProof/>
          <w:sz w:val="21"/>
        </w:rPr>
        <w:t>Purchase Price Allocation</w:t>
      </w:r>
      <w:r w:rsidRPr="006B7FE8">
        <w:rPr>
          <w:noProof/>
          <w:sz w:val="21"/>
        </w:rPr>
        <w:t>.</w:t>
      </w:r>
      <w:r w:rsidRPr="006B7FE8">
        <w:rPr>
          <w:noProof/>
          <w:sz w:val="21"/>
        </w:rPr>
        <w:tab/>
      </w:r>
      <w:r w:rsidRPr="006B7FE8">
        <w:rPr>
          <w:noProof/>
          <w:sz w:val="21"/>
        </w:rPr>
        <w:fldChar w:fldCharType="begin"/>
      </w:r>
      <w:r w:rsidRPr="006B7FE8">
        <w:rPr>
          <w:noProof/>
          <w:sz w:val="21"/>
        </w:rPr>
        <w:instrText xml:space="preserve"> PAGEREF _Toc214098860 \h </w:instrText>
      </w:r>
      <w:r w:rsidRPr="006B7FE8">
        <w:rPr>
          <w:noProof/>
          <w:sz w:val="21"/>
        </w:rPr>
        <w:fldChar w:fldCharType="separate"/>
      </w:r>
      <w:r w:rsidRPr="006B7FE8">
        <w:rPr>
          <w:noProof/>
          <w:sz w:val="21"/>
        </w:rPr>
        <w:t>26</w:t>
      </w:r>
      <w:r w:rsidRPr="006B7FE8">
        <w:rPr>
          <w:noProof/>
          <w:sz w:val="21"/>
        </w:rPr>
        <w:fldChar w:fldCharType="end"/>
      </w:r>
    </w:p>
    <w:p w:rsidRPr="006B7FE8" w:rsidR="00D41780" w14:paraId="02916290" w14:textId="76E726E5">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2.9</w:t>
      </w:r>
      <w:r w:rsidRPr="006B7FE8">
        <w:rPr>
          <w:rFonts w:asciiTheme="minorHAnsi" w:hAnsiTheme="minorHAnsi" w:eastAsiaTheme="minorEastAsia"/>
          <w:noProof/>
          <w:kern w:val="2"/>
          <w:sz w:val="21"/>
          <w:lang w:val="en-US"/>
          <w14:ligatures w14:val="standardContextual"/>
        </w:rPr>
        <w:tab/>
      </w:r>
      <w:r w:rsidRPr="006B7FE8">
        <w:rPr>
          <w:bCs/>
          <w:noProof/>
          <w:sz w:val="21"/>
        </w:rPr>
        <w:t>ITA Election</w:t>
      </w:r>
      <w:r w:rsidRPr="006B7FE8">
        <w:rPr>
          <w:noProof/>
          <w:sz w:val="21"/>
        </w:rPr>
        <w:t>.</w:t>
      </w:r>
      <w:r w:rsidRPr="006B7FE8">
        <w:rPr>
          <w:noProof/>
          <w:sz w:val="21"/>
        </w:rPr>
        <w:tab/>
      </w:r>
      <w:r w:rsidRPr="006B7FE8">
        <w:rPr>
          <w:noProof/>
          <w:sz w:val="21"/>
        </w:rPr>
        <w:fldChar w:fldCharType="begin"/>
      </w:r>
      <w:r w:rsidRPr="006B7FE8">
        <w:rPr>
          <w:noProof/>
          <w:sz w:val="21"/>
        </w:rPr>
        <w:instrText xml:space="preserve"> PAGEREF _Toc214098861 \h </w:instrText>
      </w:r>
      <w:r w:rsidRPr="006B7FE8">
        <w:rPr>
          <w:noProof/>
          <w:sz w:val="21"/>
        </w:rPr>
        <w:fldChar w:fldCharType="separate"/>
      </w:r>
      <w:r w:rsidRPr="006B7FE8">
        <w:rPr>
          <w:noProof/>
          <w:sz w:val="21"/>
        </w:rPr>
        <w:t>26</w:t>
      </w:r>
      <w:r w:rsidRPr="006B7FE8">
        <w:rPr>
          <w:noProof/>
          <w:sz w:val="21"/>
        </w:rPr>
        <w:fldChar w:fldCharType="end"/>
      </w:r>
    </w:p>
    <w:p w:rsidRPr="006B7FE8" w:rsidR="00D41780" w14:paraId="1E7EE443" w14:textId="5BC9865D">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2.10</w:t>
      </w:r>
      <w:r w:rsidRPr="006B7FE8">
        <w:rPr>
          <w:rFonts w:asciiTheme="minorHAnsi" w:hAnsiTheme="minorHAnsi" w:eastAsiaTheme="minorEastAsia"/>
          <w:noProof/>
          <w:kern w:val="2"/>
          <w:sz w:val="21"/>
          <w:lang w:val="en-US"/>
          <w14:ligatures w14:val="standardContextual"/>
        </w:rPr>
        <w:tab/>
      </w:r>
      <w:r w:rsidRPr="006B7FE8">
        <w:rPr>
          <w:noProof/>
          <w:sz w:val="21"/>
        </w:rPr>
        <w:t>Withholding Taxes</w:t>
      </w:r>
      <w:r w:rsidRPr="006B7FE8">
        <w:rPr>
          <w:noProof/>
          <w:sz w:val="21"/>
        </w:rPr>
        <w:tab/>
      </w:r>
      <w:r w:rsidRPr="006B7FE8">
        <w:rPr>
          <w:noProof/>
          <w:sz w:val="21"/>
        </w:rPr>
        <w:fldChar w:fldCharType="begin"/>
      </w:r>
      <w:r w:rsidRPr="006B7FE8">
        <w:rPr>
          <w:noProof/>
          <w:sz w:val="21"/>
        </w:rPr>
        <w:instrText xml:space="preserve"> PAGEREF _Toc214098862 \h </w:instrText>
      </w:r>
      <w:r w:rsidRPr="006B7FE8">
        <w:rPr>
          <w:noProof/>
          <w:sz w:val="21"/>
        </w:rPr>
        <w:fldChar w:fldCharType="separate"/>
      </w:r>
      <w:r w:rsidRPr="006B7FE8">
        <w:rPr>
          <w:noProof/>
          <w:sz w:val="21"/>
        </w:rPr>
        <w:t>27</w:t>
      </w:r>
      <w:r w:rsidRPr="006B7FE8">
        <w:rPr>
          <w:noProof/>
          <w:sz w:val="21"/>
        </w:rPr>
        <w:fldChar w:fldCharType="end"/>
      </w:r>
    </w:p>
    <w:p w:rsidRPr="006B7FE8" w:rsidR="00D41780" w14:paraId="0507AFCB"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3</w:t>
      </w:r>
      <w:r w:rsidRPr="006B7FE8">
        <w:rPr>
          <w:noProof/>
          <w:sz w:val="21"/>
        </w:rPr>
        <w:br/>
        <w:t>REPRESENTATIONS AND WARRANTIES</w:t>
      </w:r>
    </w:p>
    <w:p w:rsidRPr="006B7FE8" w:rsidR="00D41780" w14:paraId="12EFB3E0" w14:textId="45813163">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3.1</w:t>
      </w:r>
      <w:r w:rsidRPr="006B7FE8">
        <w:rPr>
          <w:rFonts w:asciiTheme="minorHAnsi" w:hAnsiTheme="minorHAnsi" w:eastAsiaTheme="minorEastAsia"/>
          <w:noProof/>
          <w:kern w:val="2"/>
          <w:sz w:val="21"/>
          <w:lang w:val="en-US"/>
          <w14:ligatures w14:val="standardContextual"/>
        </w:rPr>
        <w:tab/>
      </w:r>
      <w:r w:rsidRPr="006B7FE8">
        <w:rPr>
          <w:noProof/>
          <w:sz w:val="21"/>
        </w:rPr>
        <w:t>Representations and Warranties of the Vendor as to Itself</w:t>
      </w:r>
      <w:r w:rsidRPr="006B7FE8">
        <w:rPr>
          <w:noProof/>
          <w:sz w:val="21"/>
        </w:rPr>
        <w:tab/>
      </w:r>
      <w:r w:rsidRPr="006B7FE8">
        <w:rPr>
          <w:noProof/>
          <w:sz w:val="21"/>
        </w:rPr>
        <w:fldChar w:fldCharType="begin"/>
      </w:r>
      <w:r w:rsidRPr="006B7FE8">
        <w:rPr>
          <w:noProof/>
          <w:sz w:val="21"/>
        </w:rPr>
        <w:instrText xml:space="preserve"> PAGEREF _Toc214098864 \h </w:instrText>
      </w:r>
      <w:r w:rsidRPr="006B7FE8">
        <w:rPr>
          <w:noProof/>
          <w:sz w:val="21"/>
        </w:rPr>
        <w:fldChar w:fldCharType="separate"/>
      </w:r>
      <w:r w:rsidRPr="006B7FE8">
        <w:rPr>
          <w:noProof/>
          <w:sz w:val="21"/>
        </w:rPr>
        <w:t>28</w:t>
      </w:r>
      <w:r w:rsidRPr="006B7FE8">
        <w:rPr>
          <w:noProof/>
          <w:sz w:val="21"/>
        </w:rPr>
        <w:fldChar w:fldCharType="end"/>
      </w:r>
    </w:p>
    <w:p w:rsidRPr="006B7FE8" w:rsidR="00D41780" w14:paraId="10D44389" w14:textId="10A5F579">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Incorporation and Corporate Power of Vendor</w:t>
      </w:r>
      <w:r w:rsidRPr="006B7FE8">
        <w:rPr>
          <w:noProof/>
          <w:sz w:val="21"/>
        </w:rPr>
        <w:tab/>
      </w:r>
      <w:r w:rsidRPr="006B7FE8">
        <w:rPr>
          <w:noProof/>
          <w:sz w:val="21"/>
        </w:rPr>
        <w:fldChar w:fldCharType="begin"/>
      </w:r>
      <w:r w:rsidRPr="006B7FE8">
        <w:rPr>
          <w:noProof/>
          <w:sz w:val="21"/>
        </w:rPr>
        <w:instrText xml:space="preserve"> PAGEREF _Toc214098865 \h </w:instrText>
      </w:r>
      <w:r w:rsidRPr="006B7FE8">
        <w:rPr>
          <w:noProof/>
          <w:sz w:val="21"/>
        </w:rPr>
        <w:fldChar w:fldCharType="separate"/>
      </w:r>
      <w:r w:rsidRPr="006B7FE8">
        <w:rPr>
          <w:noProof/>
          <w:sz w:val="21"/>
        </w:rPr>
        <w:t>28</w:t>
      </w:r>
      <w:r w:rsidRPr="006B7FE8">
        <w:rPr>
          <w:noProof/>
          <w:sz w:val="21"/>
        </w:rPr>
        <w:fldChar w:fldCharType="end"/>
      </w:r>
    </w:p>
    <w:p w:rsidRPr="006B7FE8" w:rsidR="00D41780" w14:paraId="3A2FAA39" w14:textId="6A82247D">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Authorization by Vendor</w:t>
      </w:r>
      <w:r w:rsidRPr="006B7FE8">
        <w:rPr>
          <w:noProof/>
          <w:sz w:val="21"/>
        </w:rPr>
        <w:tab/>
      </w:r>
      <w:r w:rsidRPr="006B7FE8">
        <w:rPr>
          <w:noProof/>
          <w:sz w:val="21"/>
        </w:rPr>
        <w:fldChar w:fldCharType="begin"/>
      </w:r>
      <w:r w:rsidRPr="006B7FE8">
        <w:rPr>
          <w:noProof/>
          <w:sz w:val="21"/>
        </w:rPr>
        <w:instrText xml:space="preserve"> PAGEREF _Toc214098866 \h </w:instrText>
      </w:r>
      <w:r w:rsidRPr="006B7FE8">
        <w:rPr>
          <w:noProof/>
          <w:sz w:val="21"/>
        </w:rPr>
        <w:fldChar w:fldCharType="separate"/>
      </w:r>
      <w:r w:rsidRPr="006B7FE8">
        <w:rPr>
          <w:noProof/>
          <w:sz w:val="21"/>
        </w:rPr>
        <w:t>28</w:t>
      </w:r>
      <w:r w:rsidRPr="006B7FE8">
        <w:rPr>
          <w:noProof/>
          <w:sz w:val="21"/>
        </w:rPr>
        <w:fldChar w:fldCharType="end"/>
      </w:r>
    </w:p>
    <w:p w:rsidRPr="006B7FE8" w:rsidR="00D41780" w14:paraId="51A2232C" w14:textId="387256C6">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Enforceability of Vendor’s Obligations</w:t>
      </w:r>
      <w:r w:rsidRPr="006B7FE8">
        <w:rPr>
          <w:noProof/>
          <w:sz w:val="21"/>
        </w:rPr>
        <w:tab/>
      </w:r>
      <w:r w:rsidRPr="006B7FE8">
        <w:rPr>
          <w:noProof/>
          <w:sz w:val="21"/>
        </w:rPr>
        <w:fldChar w:fldCharType="begin"/>
      </w:r>
      <w:r w:rsidRPr="006B7FE8">
        <w:rPr>
          <w:noProof/>
          <w:sz w:val="21"/>
        </w:rPr>
        <w:instrText xml:space="preserve"> PAGEREF _Toc214098867 \h </w:instrText>
      </w:r>
      <w:r w:rsidRPr="006B7FE8">
        <w:rPr>
          <w:noProof/>
          <w:sz w:val="21"/>
        </w:rPr>
        <w:fldChar w:fldCharType="separate"/>
      </w:r>
      <w:r w:rsidRPr="006B7FE8">
        <w:rPr>
          <w:noProof/>
          <w:sz w:val="21"/>
        </w:rPr>
        <w:t>28</w:t>
      </w:r>
      <w:r w:rsidRPr="006B7FE8">
        <w:rPr>
          <w:noProof/>
          <w:sz w:val="21"/>
        </w:rPr>
        <w:fldChar w:fldCharType="end"/>
      </w:r>
    </w:p>
    <w:p w:rsidRPr="006B7FE8" w:rsidR="00D41780" w14:paraId="542C405A" w14:textId="2D3C9E26">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(5)</w:t>
      </w:r>
      <w:r w:rsidRPr="006B7FE8">
        <w:rPr>
          <w:rFonts w:asciiTheme="minorHAnsi" w:hAnsiTheme="minorHAnsi" w:eastAsiaTheme="minorEastAsia"/>
          <w:noProof/>
          <w:kern w:val="2"/>
          <w:sz w:val="21"/>
          <w:lang w:val="en-US"/>
          <w14:ligatures w14:val="standardContextual"/>
        </w:rPr>
        <w:tab/>
      </w:r>
      <w:r w:rsidRPr="006B7FE8">
        <w:rPr>
          <w:noProof/>
          <w:sz w:val="21"/>
        </w:rPr>
        <w:t>Ownership of Shares</w:t>
      </w:r>
      <w:r w:rsidRPr="006B7FE8">
        <w:rPr>
          <w:noProof/>
          <w:sz w:val="21"/>
        </w:rPr>
        <w:tab/>
      </w:r>
      <w:r w:rsidRPr="006B7FE8">
        <w:rPr>
          <w:noProof/>
          <w:sz w:val="21"/>
        </w:rPr>
        <w:fldChar w:fldCharType="begin"/>
      </w:r>
      <w:r w:rsidRPr="006B7FE8">
        <w:rPr>
          <w:noProof/>
          <w:sz w:val="21"/>
        </w:rPr>
        <w:instrText xml:space="preserve"> PAGEREF _Toc214098868 \h </w:instrText>
      </w:r>
      <w:r w:rsidRPr="006B7FE8">
        <w:rPr>
          <w:noProof/>
          <w:sz w:val="21"/>
        </w:rPr>
        <w:fldChar w:fldCharType="separate"/>
      </w:r>
      <w:r w:rsidRPr="006B7FE8">
        <w:rPr>
          <w:noProof/>
          <w:sz w:val="21"/>
        </w:rPr>
        <w:t>28</w:t>
      </w:r>
      <w:r w:rsidRPr="006B7FE8">
        <w:rPr>
          <w:noProof/>
          <w:sz w:val="21"/>
        </w:rPr>
        <w:fldChar w:fldCharType="end"/>
      </w:r>
    </w:p>
    <w:p w:rsidRPr="006B7FE8" w:rsidR="00D41780" w14:paraId="40AD8FB7" w14:textId="542A6D82">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(6)</w:t>
      </w:r>
      <w:r w:rsidRPr="006B7FE8">
        <w:rPr>
          <w:rFonts w:asciiTheme="minorHAnsi" w:hAnsiTheme="minorHAnsi" w:eastAsiaTheme="minorEastAsia"/>
          <w:noProof/>
          <w:kern w:val="2"/>
          <w:sz w:val="21"/>
          <w:lang w:val="en-US"/>
          <w14:ligatures w14:val="standardContextual"/>
        </w:rPr>
        <w:tab/>
      </w:r>
      <w:r w:rsidRPr="006B7FE8">
        <w:rPr>
          <w:noProof/>
          <w:sz w:val="21"/>
        </w:rPr>
        <w:t>Residence</w:t>
      </w:r>
      <w:r w:rsidRPr="006B7FE8">
        <w:rPr>
          <w:noProof/>
          <w:sz w:val="21"/>
        </w:rPr>
        <w:tab/>
      </w:r>
      <w:r w:rsidRPr="006B7FE8">
        <w:rPr>
          <w:noProof/>
          <w:sz w:val="21"/>
        </w:rPr>
        <w:fldChar w:fldCharType="begin"/>
      </w:r>
      <w:r w:rsidRPr="006B7FE8">
        <w:rPr>
          <w:noProof/>
          <w:sz w:val="21"/>
        </w:rPr>
        <w:instrText xml:space="preserve"> PAGEREF _Toc214098869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5D6F4335" w14:textId="7CC4B8E3">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(7)</w:t>
      </w:r>
      <w:r w:rsidRPr="006B7FE8">
        <w:rPr>
          <w:rFonts w:asciiTheme="minorHAnsi" w:hAnsiTheme="minorHAnsi" w:eastAsiaTheme="minorEastAsia"/>
          <w:noProof/>
          <w:kern w:val="2"/>
          <w:sz w:val="21"/>
          <w:lang w:val="en-US"/>
          <w14:ligatures w14:val="standardContextual"/>
        </w:rPr>
        <w:tab/>
      </w:r>
      <w:r w:rsidRPr="006B7FE8">
        <w:rPr>
          <w:noProof/>
          <w:sz w:val="21"/>
        </w:rPr>
        <w:t>Absence of Conflicting Agreements</w:t>
      </w:r>
      <w:r w:rsidRPr="006B7FE8">
        <w:rPr>
          <w:noProof/>
          <w:sz w:val="21"/>
        </w:rPr>
        <w:tab/>
      </w:r>
      <w:r w:rsidRPr="006B7FE8">
        <w:rPr>
          <w:noProof/>
          <w:sz w:val="21"/>
        </w:rPr>
        <w:fldChar w:fldCharType="begin"/>
      </w:r>
      <w:r w:rsidRPr="006B7FE8">
        <w:rPr>
          <w:noProof/>
          <w:sz w:val="21"/>
        </w:rPr>
        <w:instrText xml:space="preserve"> PAGEREF _Toc214098870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10723F65" w14:textId="7127D1F8">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(8)</w:t>
      </w:r>
      <w:r w:rsidRPr="006B7FE8">
        <w:rPr>
          <w:rFonts w:asciiTheme="minorHAnsi" w:hAnsiTheme="minorHAnsi" w:eastAsiaTheme="minorEastAsia"/>
          <w:noProof/>
          <w:kern w:val="2"/>
          <w:sz w:val="21"/>
          <w:lang w:val="en-US"/>
          <w14:ligatures w14:val="standardContextual"/>
        </w:rPr>
        <w:tab/>
      </w:r>
      <w:r w:rsidRPr="006B7FE8">
        <w:rPr>
          <w:noProof/>
          <w:sz w:val="21"/>
        </w:rPr>
        <w:t>Regulatory Approvals</w:t>
      </w:r>
      <w:r w:rsidRPr="006B7FE8">
        <w:rPr>
          <w:noProof/>
          <w:sz w:val="21"/>
        </w:rPr>
        <w:tab/>
      </w:r>
      <w:r w:rsidRPr="006B7FE8">
        <w:rPr>
          <w:noProof/>
          <w:sz w:val="21"/>
        </w:rPr>
        <w:fldChar w:fldCharType="begin"/>
      </w:r>
      <w:r w:rsidRPr="006B7FE8">
        <w:rPr>
          <w:noProof/>
          <w:sz w:val="21"/>
        </w:rPr>
        <w:instrText xml:space="preserve"> PAGEREF _Toc214098871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09F6B1D4" w14:textId="17045FA3">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(9)</w:t>
      </w:r>
      <w:r w:rsidRPr="006B7FE8">
        <w:rPr>
          <w:rFonts w:asciiTheme="minorHAnsi" w:hAnsiTheme="minorHAnsi" w:eastAsiaTheme="minorEastAsia"/>
          <w:noProof/>
          <w:kern w:val="2"/>
          <w:sz w:val="21"/>
          <w:lang w:val="en-US"/>
          <w14:ligatures w14:val="standardContextual"/>
        </w:rPr>
        <w:tab/>
      </w:r>
      <w:r w:rsidRPr="006B7FE8">
        <w:rPr>
          <w:noProof/>
          <w:sz w:val="21"/>
        </w:rPr>
        <w:t>Brokers</w:t>
      </w:r>
      <w:r w:rsidRPr="006B7FE8">
        <w:rPr>
          <w:noProof/>
          <w:sz w:val="21"/>
        </w:rPr>
        <w:tab/>
      </w:r>
      <w:r w:rsidRPr="006B7FE8">
        <w:rPr>
          <w:noProof/>
          <w:sz w:val="21"/>
        </w:rPr>
        <w:fldChar w:fldCharType="begin"/>
      </w:r>
      <w:r w:rsidRPr="006B7FE8">
        <w:rPr>
          <w:noProof/>
          <w:sz w:val="21"/>
        </w:rPr>
        <w:instrText xml:space="preserve"> PAGEREF _Toc214098872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5810C4F7" w14:textId="2B2E89DC">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3.2</w:t>
      </w:r>
      <w:r w:rsidRPr="006B7FE8">
        <w:rPr>
          <w:rFonts w:asciiTheme="minorHAnsi" w:hAnsiTheme="minorHAnsi" w:eastAsiaTheme="minorEastAsia"/>
          <w:noProof/>
          <w:kern w:val="2"/>
          <w:sz w:val="21"/>
          <w:lang w:val="en-US"/>
          <w14:ligatures w14:val="standardContextual"/>
        </w:rPr>
        <w:tab/>
      </w:r>
      <w:r w:rsidRPr="006B7FE8">
        <w:rPr>
          <w:noProof/>
          <w:sz w:val="21"/>
        </w:rPr>
        <w:t>Representations and Warranties of the Vendor as to the Acquired Entities and Eagle</w:t>
      </w:r>
      <w:r w:rsidRPr="006B7FE8">
        <w:rPr>
          <w:noProof/>
          <w:sz w:val="21"/>
        </w:rPr>
        <w:tab/>
      </w:r>
      <w:r w:rsidRPr="006B7FE8">
        <w:rPr>
          <w:noProof/>
          <w:sz w:val="21"/>
        </w:rPr>
        <w:fldChar w:fldCharType="begin"/>
      </w:r>
      <w:r w:rsidRPr="006B7FE8">
        <w:rPr>
          <w:noProof/>
          <w:sz w:val="21"/>
        </w:rPr>
        <w:instrText xml:space="preserve"> PAGEREF _Toc214098873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1661255A" w14:textId="3CACA040">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Organization of the Acquired Entities and Eagle</w:t>
      </w:r>
      <w:r w:rsidRPr="006B7FE8">
        <w:rPr>
          <w:noProof/>
          <w:sz w:val="21"/>
        </w:rPr>
        <w:tab/>
      </w:r>
      <w:r w:rsidRPr="006B7FE8">
        <w:rPr>
          <w:noProof/>
          <w:sz w:val="21"/>
        </w:rPr>
        <w:fldChar w:fldCharType="begin"/>
      </w:r>
      <w:r w:rsidRPr="006B7FE8">
        <w:rPr>
          <w:noProof/>
          <w:sz w:val="21"/>
        </w:rPr>
        <w:instrText xml:space="preserve"> PAGEREF _Toc214098874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27E2BD92" w14:textId="3E4D7E04">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Subsidiaries</w:t>
      </w:r>
      <w:r w:rsidRPr="006B7FE8">
        <w:rPr>
          <w:noProof/>
          <w:sz w:val="21"/>
        </w:rPr>
        <w:tab/>
      </w:r>
      <w:r w:rsidRPr="006B7FE8">
        <w:rPr>
          <w:noProof/>
          <w:sz w:val="21"/>
        </w:rPr>
        <w:fldChar w:fldCharType="begin"/>
      </w:r>
      <w:r w:rsidRPr="006B7FE8">
        <w:rPr>
          <w:noProof/>
          <w:sz w:val="21"/>
        </w:rPr>
        <w:instrText xml:space="preserve"> PAGEREF _Toc214098875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408F55A4" w14:textId="120D16D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Qualification to do Business</w:t>
      </w:r>
      <w:r w:rsidRPr="006B7FE8">
        <w:rPr>
          <w:noProof/>
          <w:sz w:val="21"/>
        </w:rPr>
        <w:tab/>
      </w:r>
      <w:r w:rsidRPr="006B7FE8">
        <w:rPr>
          <w:noProof/>
          <w:sz w:val="21"/>
        </w:rPr>
        <w:fldChar w:fldCharType="begin"/>
      </w:r>
      <w:r w:rsidRPr="006B7FE8">
        <w:rPr>
          <w:noProof/>
          <w:sz w:val="21"/>
        </w:rPr>
        <w:instrText xml:space="preserve"> PAGEREF _Toc214098876 \h </w:instrText>
      </w:r>
      <w:r w:rsidRPr="006B7FE8">
        <w:rPr>
          <w:noProof/>
          <w:sz w:val="21"/>
        </w:rPr>
        <w:fldChar w:fldCharType="separate"/>
      </w:r>
      <w:r w:rsidRPr="006B7FE8">
        <w:rPr>
          <w:noProof/>
          <w:sz w:val="21"/>
        </w:rPr>
        <w:t>29</w:t>
      </w:r>
      <w:r w:rsidRPr="006B7FE8">
        <w:rPr>
          <w:noProof/>
          <w:sz w:val="21"/>
        </w:rPr>
        <w:fldChar w:fldCharType="end"/>
      </w:r>
    </w:p>
    <w:p w:rsidRPr="006B7FE8" w:rsidR="00D41780" w14:paraId="55D558FB" w14:textId="0265968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iCs/>
          <w:noProof/>
          <w:sz w:val="21"/>
        </w:rPr>
        <w:t>(4)</w:t>
      </w:r>
      <w:r w:rsidRPr="006B7FE8">
        <w:rPr>
          <w:rFonts w:asciiTheme="minorHAnsi" w:hAnsiTheme="minorHAnsi" w:eastAsiaTheme="minorEastAsia"/>
          <w:noProof/>
          <w:kern w:val="2"/>
          <w:sz w:val="21"/>
          <w:lang w:val="en-US"/>
          <w14:ligatures w14:val="standardContextual"/>
        </w:rPr>
        <w:tab/>
      </w:r>
      <w:r w:rsidRPr="006B7FE8">
        <w:rPr>
          <w:iCs/>
          <w:noProof/>
          <w:sz w:val="21"/>
        </w:rPr>
        <w:t>Authorized and Issued Capital and Loan Capital.</w:t>
      </w:r>
      <w:r w:rsidRPr="006B7FE8">
        <w:rPr>
          <w:noProof/>
          <w:sz w:val="21"/>
        </w:rPr>
        <w:tab/>
      </w:r>
      <w:r w:rsidRPr="006B7FE8">
        <w:rPr>
          <w:noProof/>
          <w:sz w:val="21"/>
        </w:rPr>
        <w:fldChar w:fldCharType="begin"/>
      </w:r>
      <w:r w:rsidRPr="006B7FE8">
        <w:rPr>
          <w:noProof/>
          <w:sz w:val="21"/>
        </w:rPr>
        <w:instrText xml:space="preserve"> PAGEREF _Toc214098877 \h </w:instrText>
      </w:r>
      <w:r w:rsidRPr="006B7FE8">
        <w:rPr>
          <w:noProof/>
          <w:sz w:val="21"/>
        </w:rPr>
        <w:fldChar w:fldCharType="separate"/>
      </w:r>
      <w:r w:rsidRPr="006B7FE8">
        <w:rPr>
          <w:noProof/>
          <w:sz w:val="21"/>
        </w:rPr>
        <w:t>30</w:t>
      </w:r>
      <w:r w:rsidRPr="006B7FE8">
        <w:rPr>
          <w:noProof/>
          <w:sz w:val="21"/>
        </w:rPr>
        <w:fldChar w:fldCharType="end"/>
      </w:r>
    </w:p>
    <w:p w:rsidRPr="006B7FE8" w:rsidR="00D41780" w14:paraId="74C37E4E" w14:textId="43BE78FE">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(5)</w:t>
      </w:r>
      <w:r w:rsidRPr="006B7FE8">
        <w:rPr>
          <w:rFonts w:asciiTheme="minorHAnsi" w:hAnsiTheme="minorHAnsi" w:eastAsiaTheme="minorEastAsia"/>
          <w:noProof/>
          <w:kern w:val="2"/>
          <w:sz w:val="21"/>
          <w:lang w:val="en-US"/>
          <w14:ligatures w14:val="standardContextual"/>
        </w:rPr>
        <w:tab/>
      </w:r>
      <w:r w:rsidRPr="006B7FE8">
        <w:rPr>
          <w:noProof/>
          <w:sz w:val="21"/>
        </w:rPr>
        <w:t>Corporate Records and Books Records</w:t>
      </w:r>
      <w:r w:rsidRPr="006B7FE8">
        <w:rPr>
          <w:noProof/>
          <w:sz w:val="21"/>
        </w:rPr>
        <w:tab/>
      </w:r>
      <w:r w:rsidRPr="006B7FE8">
        <w:rPr>
          <w:noProof/>
          <w:sz w:val="21"/>
        </w:rPr>
        <w:fldChar w:fldCharType="begin"/>
      </w:r>
      <w:r w:rsidRPr="006B7FE8">
        <w:rPr>
          <w:noProof/>
          <w:sz w:val="21"/>
        </w:rPr>
        <w:instrText xml:space="preserve"> PAGEREF _Toc214098878 \h </w:instrText>
      </w:r>
      <w:r w:rsidRPr="006B7FE8">
        <w:rPr>
          <w:noProof/>
          <w:sz w:val="21"/>
        </w:rPr>
        <w:fldChar w:fldCharType="separate"/>
      </w:r>
      <w:r w:rsidRPr="006B7FE8">
        <w:rPr>
          <w:noProof/>
          <w:sz w:val="21"/>
        </w:rPr>
        <w:t>31</w:t>
      </w:r>
      <w:r w:rsidRPr="006B7FE8">
        <w:rPr>
          <w:noProof/>
          <w:sz w:val="21"/>
        </w:rPr>
        <w:fldChar w:fldCharType="end"/>
      </w:r>
    </w:p>
    <w:p w:rsidRPr="006B7FE8" w:rsidR="00D41780" w14:paraId="0AD17079" w14:textId="60CCB716">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(6)</w:t>
      </w:r>
      <w:r w:rsidRPr="006B7FE8">
        <w:rPr>
          <w:rFonts w:asciiTheme="minorHAnsi" w:hAnsiTheme="minorHAnsi" w:eastAsiaTheme="minorEastAsia"/>
          <w:noProof/>
          <w:kern w:val="2"/>
          <w:sz w:val="21"/>
          <w:lang w:val="en-US"/>
          <w14:ligatures w14:val="standardContextual"/>
        </w:rPr>
        <w:tab/>
      </w:r>
      <w:r w:rsidRPr="006B7FE8">
        <w:rPr>
          <w:noProof/>
          <w:sz w:val="21"/>
        </w:rPr>
        <w:t>Bankruptcy, Insolvency and Reorganization</w:t>
      </w:r>
      <w:r w:rsidRPr="006B7FE8">
        <w:rPr>
          <w:noProof/>
          <w:sz w:val="21"/>
        </w:rPr>
        <w:tab/>
      </w:r>
      <w:r w:rsidRPr="006B7FE8">
        <w:rPr>
          <w:noProof/>
          <w:sz w:val="21"/>
        </w:rPr>
        <w:fldChar w:fldCharType="begin"/>
      </w:r>
      <w:r w:rsidRPr="006B7FE8">
        <w:rPr>
          <w:noProof/>
          <w:sz w:val="21"/>
        </w:rPr>
        <w:instrText xml:space="preserve"> PAGEREF _Toc214098879 \h </w:instrText>
      </w:r>
      <w:r w:rsidRPr="006B7FE8">
        <w:rPr>
          <w:noProof/>
          <w:sz w:val="21"/>
        </w:rPr>
        <w:fldChar w:fldCharType="separate"/>
      </w:r>
      <w:r w:rsidRPr="006B7FE8">
        <w:rPr>
          <w:noProof/>
          <w:sz w:val="21"/>
        </w:rPr>
        <w:t>31</w:t>
      </w:r>
      <w:r w:rsidRPr="006B7FE8">
        <w:rPr>
          <w:noProof/>
          <w:sz w:val="21"/>
        </w:rPr>
        <w:fldChar w:fldCharType="end"/>
      </w:r>
    </w:p>
    <w:p w:rsidRPr="006B7FE8" w:rsidR="00D41780" w14:paraId="1FD4886F" w14:textId="063BB091">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(7)</w:t>
      </w:r>
      <w:r w:rsidRPr="006B7FE8">
        <w:rPr>
          <w:rFonts w:asciiTheme="minorHAnsi" w:hAnsiTheme="minorHAnsi" w:eastAsiaTheme="minorEastAsia"/>
          <w:noProof/>
          <w:kern w:val="2"/>
          <w:sz w:val="21"/>
          <w:lang w:val="en-US"/>
          <w14:ligatures w14:val="standardContextual"/>
        </w:rPr>
        <w:tab/>
      </w:r>
      <w:r w:rsidRPr="006B7FE8">
        <w:rPr>
          <w:noProof/>
          <w:sz w:val="21"/>
        </w:rPr>
        <w:t>Financial Statements</w:t>
      </w:r>
      <w:r w:rsidRPr="006B7FE8">
        <w:rPr>
          <w:noProof/>
          <w:sz w:val="21"/>
        </w:rPr>
        <w:tab/>
      </w:r>
      <w:r w:rsidRPr="006B7FE8">
        <w:rPr>
          <w:noProof/>
          <w:sz w:val="21"/>
        </w:rPr>
        <w:fldChar w:fldCharType="begin"/>
      </w:r>
      <w:r w:rsidRPr="006B7FE8">
        <w:rPr>
          <w:noProof/>
          <w:sz w:val="21"/>
        </w:rPr>
        <w:instrText xml:space="preserve"> PAGEREF _Toc214098880 \h </w:instrText>
      </w:r>
      <w:r w:rsidRPr="006B7FE8">
        <w:rPr>
          <w:noProof/>
          <w:sz w:val="21"/>
        </w:rPr>
        <w:fldChar w:fldCharType="separate"/>
      </w:r>
      <w:r w:rsidRPr="006B7FE8">
        <w:rPr>
          <w:noProof/>
          <w:sz w:val="21"/>
        </w:rPr>
        <w:t>31</w:t>
      </w:r>
      <w:r w:rsidRPr="006B7FE8">
        <w:rPr>
          <w:noProof/>
          <w:sz w:val="21"/>
        </w:rPr>
        <w:fldChar w:fldCharType="end"/>
      </w:r>
    </w:p>
    <w:p w:rsidRPr="006B7FE8" w:rsidR="00D41780" w14:paraId="3782BFD3" w14:textId="58E98D83">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(8)</w:t>
      </w:r>
      <w:r w:rsidRPr="006B7FE8">
        <w:rPr>
          <w:rFonts w:asciiTheme="minorHAnsi" w:hAnsiTheme="minorHAnsi" w:eastAsiaTheme="minorEastAsia"/>
          <w:noProof/>
          <w:kern w:val="2"/>
          <w:sz w:val="21"/>
          <w:lang w:val="en-US"/>
          <w14:ligatures w14:val="standardContextual"/>
        </w:rPr>
        <w:tab/>
      </w:r>
      <w:r w:rsidRPr="006B7FE8">
        <w:rPr>
          <w:noProof/>
          <w:sz w:val="21"/>
        </w:rPr>
        <w:t>Title to and Sufficiency of Assets</w:t>
      </w:r>
      <w:r w:rsidRPr="006B7FE8">
        <w:rPr>
          <w:noProof/>
          <w:sz w:val="21"/>
        </w:rPr>
        <w:tab/>
      </w:r>
      <w:r w:rsidRPr="006B7FE8">
        <w:rPr>
          <w:noProof/>
          <w:sz w:val="21"/>
        </w:rPr>
        <w:fldChar w:fldCharType="begin"/>
      </w:r>
      <w:r w:rsidRPr="006B7FE8">
        <w:rPr>
          <w:noProof/>
          <w:sz w:val="21"/>
        </w:rPr>
        <w:instrText xml:space="preserve"> PAGEREF _Toc214098881 \h </w:instrText>
      </w:r>
      <w:r w:rsidRPr="006B7FE8">
        <w:rPr>
          <w:noProof/>
          <w:sz w:val="21"/>
        </w:rPr>
        <w:fldChar w:fldCharType="separate"/>
      </w:r>
      <w:r w:rsidRPr="006B7FE8">
        <w:rPr>
          <w:noProof/>
          <w:sz w:val="21"/>
        </w:rPr>
        <w:t>32</w:t>
      </w:r>
      <w:r w:rsidRPr="006B7FE8">
        <w:rPr>
          <w:noProof/>
          <w:sz w:val="21"/>
        </w:rPr>
        <w:fldChar w:fldCharType="end"/>
      </w:r>
    </w:p>
    <w:p w:rsidRPr="006B7FE8" w:rsidR="00D41780" w14:paraId="2E05CFA7" w14:textId="37F52E03">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(9)</w:t>
      </w:r>
      <w:r w:rsidRPr="006B7FE8">
        <w:rPr>
          <w:rFonts w:asciiTheme="minorHAnsi" w:hAnsiTheme="minorHAnsi" w:eastAsiaTheme="minorEastAsia"/>
          <w:noProof/>
          <w:kern w:val="2"/>
          <w:sz w:val="21"/>
          <w:lang w:val="en-US"/>
          <w14:ligatures w14:val="standardContextual"/>
        </w:rPr>
        <w:tab/>
      </w:r>
      <w:r w:rsidRPr="006B7FE8">
        <w:rPr>
          <w:noProof/>
          <w:sz w:val="21"/>
        </w:rPr>
        <w:t>Real Property</w:t>
      </w:r>
      <w:r w:rsidRPr="006B7FE8">
        <w:rPr>
          <w:noProof/>
          <w:sz w:val="21"/>
        </w:rPr>
        <w:tab/>
      </w:r>
      <w:r w:rsidRPr="006B7FE8">
        <w:rPr>
          <w:noProof/>
          <w:sz w:val="21"/>
        </w:rPr>
        <w:fldChar w:fldCharType="begin"/>
      </w:r>
      <w:r w:rsidRPr="006B7FE8">
        <w:rPr>
          <w:noProof/>
          <w:sz w:val="21"/>
        </w:rPr>
        <w:instrText xml:space="preserve"> PAGEREF _Toc214098882 \h </w:instrText>
      </w:r>
      <w:r w:rsidRPr="006B7FE8">
        <w:rPr>
          <w:noProof/>
          <w:sz w:val="21"/>
        </w:rPr>
        <w:fldChar w:fldCharType="separate"/>
      </w:r>
      <w:r w:rsidRPr="006B7FE8">
        <w:rPr>
          <w:noProof/>
          <w:sz w:val="21"/>
        </w:rPr>
        <w:t>32</w:t>
      </w:r>
      <w:r w:rsidRPr="006B7FE8">
        <w:rPr>
          <w:noProof/>
          <w:sz w:val="21"/>
        </w:rPr>
        <w:fldChar w:fldCharType="end"/>
      </w:r>
    </w:p>
    <w:p w:rsidRPr="006B7FE8" w:rsidR="00D41780" w14:paraId="2FFC16E1" w14:textId="2CA7776D">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(10)</w:t>
      </w:r>
      <w:r w:rsidRPr="006B7FE8">
        <w:rPr>
          <w:rFonts w:asciiTheme="minorHAnsi" w:hAnsiTheme="minorHAnsi" w:eastAsiaTheme="minorEastAsia"/>
          <w:noProof/>
          <w:kern w:val="2"/>
          <w:sz w:val="21"/>
          <w:lang w:val="en-US"/>
          <w14:ligatures w14:val="standardContextual"/>
        </w:rPr>
        <w:tab/>
      </w:r>
      <w:r w:rsidRPr="006B7FE8">
        <w:rPr>
          <w:noProof/>
          <w:sz w:val="21"/>
        </w:rPr>
        <w:t>Personal Property</w:t>
      </w:r>
      <w:r w:rsidRPr="006B7FE8">
        <w:rPr>
          <w:noProof/>
          <w:sz w:val="21"/>
        </w:rPr>
        <w:tab/>
      </w:r>
      <w:r w:rsidRPr="006B7FE8">
        <w:rPr>
          <w:noProof/>
          <w:sz w:val="21"/>
        </w:rPr>
        <w:fldChar w:fldCharType="begin"/>
      </w:r>
      <w:r w:rsidRPr="006B7FE8">
        <w:rPr>
          <w:noProof/>
          <w:sz w:val="21"/>
        </w:rPr>
        <w:instrText xml:space="preserve"> PAGEREF _Toc214098883 \h </w:instrText>
      </w:r>
      <w:r w:rsidRPr="006B7FE8">
        <w:rPr>
          <w:noProof/>
          <w:sz w:val="21"/>
        </w:rPr>
        <w:fldChar w:fldCharType="separate"/>
      </w:r>
      <w:r w:rsidRPr="006B7FE8">
        <w:rPr>
          <w:noProof/>
          <w:sz w:val="21"/>
        </w:rPr>
        <w:t>33</w:t>
      </w:r>
      <w:r w:rsidRPr="006B7FE8">
        <w:rPr>
          <w:noProof/>
          <w:sz w:val="21"/>
        </w:rPr>
        <w:fldChar w:fldCharType="end"/>
      </w:r>
    </w:p>
    <w:p w:rsidRPr="006B7FE8" w:rsidR="00D41780" w14:paraId="75068E13" w14:textId="45651839">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(11)</w:t>
      </w:r>
      <w:r w:rsidRPr="006B7FE8">
        <w:rPr>
          <w:rFonts w:asciiTheme="minorHAnsi" w:hAnsiTheme="minorHAnsi" w:eastAsiaTheme="minorEastAsia"/>
          <w:noProof/>
          <w:kern w:val="2"/>
          <w:sz w:val="21"/>
          <w:lang w:val="en-US"/>
          <w14:ligatures w14:val="standardContextual"/>
        </w:rPr>
        <w:tab/>
      </w:r>
      <w:r w:rsidRPr="006B7FE8">
        <w:rPr>
          <w:noProof/>
          <w:sz w:val="21"/>
        </w:rPr>
        <w:t>PFCIA and PCFIB Operational Matters.</w:t>
      </w:r>
      <w:r w:rsidRPr="006B7FE8">
        <w:rPr>
          <w:noProof/>
          <w:sz w:val="21"/>
        </w:rPr>
        <w:tab/>
      </w:r>
      <w:r w:rsidRPr="006B7FE8">
        <w:rPr>
          <w:noProof/>
          <w:sz w:val="21"/>
        </w:rPr>
        <w:fldChar w:fldCharType="begin"/>
      </w:r>
      <w:r w:rsidRPr="006B7FE8">
        <w:rPr>
          <w:noProof/>
          <w:sz w:val="21"/>
        </w:rPr>
        <w:instrText xml:space="preserve"> PAGEREF _Toc214098884 \h </w:instrText>
      </w:r>
      <w:r w:rsidRPr="006B7FE8">
        <w:rPr>
          <w:noProof/>
          <w:sz w:val="21"/>
        </w:rPr>
        <w:fldChar w:fldCharType="separate"/>
      </w:r>
      <w:r w:rsidRPr="006B7FE8">
        <w:rPr>
          <w:noProof/>
          <w:sz w:val="21"/>
        </w:rPr>
        <w:t>33</w:t>
      </w:r>
      <w:r w:rsidRPr="006B7FE8">
        <w:rPr>
          <w:noProof/>
          <w:sz w:val="21"/>
        </w:rPr>
        <w:fldChar w:fldCharType="end"/>
      </w:r>
    </w:p>
    <w:p w:rsidRPr="006B7FE8" w:rsidR="00D41780" w14:paraId="17857507" w14:textId="2341D647">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(12)</w:t>
      </w:r>
      <w:r w:rsidRPr="006B7FE8">
        <w:rPr>
          <w:rFonts w:asciiTheme="minorHAnsi" w:hAnsiTheme="minorHAnsi" w:eastAsiaTheme="minorEastAsia"/>
          <w:noProof/>
          <w:kern w:val="2"/>
          <w:sz w:val="21"/>
          <w:lang w:val="en-US"/>
          <w14:ligatures w14:val="standardContextual"/>
        </w:rPr>
        <w:tab/>
      </w:r>
      <w:r w:rsidRPr="006B7FE8">
        <w:rPr>
          <w:noProof/>
          <w:sz w:val="21"/>
        </w:rPr>
        <w:t>Contracts</w:t>
      </w:r>
      <w:r w:rsidRPr="006B7FE8">
        <w:rPr>
          <w:noProof/>
          <w:sz w:val="21"/>
        </w:rPr>
        <w:tab/>
      </w:r>
      <w:r w:rsidRPr="006B7FE8">
        <w:rPr>
          <w:noProof/>
          <w:sz w:val="21"/>
        </w:rPr>
        <w:fldChar w:fldCharType="begin"/>
      </w:r>
      <w:r w:rsidRPr="006B7FE8">
        <w:rPr>
          <w:noProof/>
          <w:sz w:val="21"/>
        </w:rPr>
        <w:instrText xml:space="preserve"> PAGEREF _Toc214098885 \h </w:instrText>
      </w:r>
      <w:r w:rsidRPr="006B7FE8">
        <w:rPr>
          <w:noProof/>
          <w:sz w:val="21"/>
        </w:rPr>
        <w:fldChar w:fldCharType="separate"/>
      </w:r>
      <w:r w:rsidRPr="006B7FE8">
        <w:rPr>
          <w:noProof/>
          <w:sz w:val="21"/>
        </w:rPr>
        <w:t>34</w:t>
      </w:r>
      <w:r w:rsidRPr="006B7FE8">
        <w:rPr>
          <w:noProof/>
          <w:sz w:val="21"/>
        </w:rPr>
        <w:fldChar w:fldCharType="end"/>
      </w:r>
    </w:p>
    <w:p w:rsidRPr="006B7FE8" w:rsidR="00D41780" w14:paraId="75E74669" w14:textId="612A1BB2">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(13)</w:t>
      </w:r>
      <w:r w:rsidRPr="006B7FE8">
        <w:rPr>
          <w:rFonts w:asciiTheme="minorHAnsi" w:hAnsiTheme="minorHAnsi" w:eastAsiaTheme="minorEastAsia"/>
          <w:noProof/>
          <w:kern w:val="2"/>
          <w:sz w:val="21"/>
          <w:lang w:val="en-US"/>
          <w14:ligatures w14:val="standardContextual"/>
        </w:rPr>
        <w:tab/>
      </w:r>
      <w:r w:rsidRPr="006B7FE8">
        <w:rPr>
          <w:noProof/>
          <w:sz w:val="21"/>
        </w:rPr>
        <w:t>Intellectual Property</w:t>
      </w:r>
      <w:r w:rsidRPr="006B7FE8">
        <w:rPr>
          <w:noProof/>
          <w:sz w:val="21"/>
        </w:rPr>
        <w:tab/>
      </w:r>
      <w:r w:rsidRPr="006B7FE8">
        <w:rPr>
          <w:noProof/>
          <w:sz w:val="21"/>
        </w:rPr>
        <w:fldChar w:fldCharType="begin"/>
      </w:r>
      <w:r w:rsidRPr="006B7FE8">
        <w:rPr>
          <w:noProof/>
          <w:sz w:val="21"/>
        </w:rPr>
        <w:instrText xml:space="preserve"> PAGEREF _Toc214098886 \h </w:instrText>
      </w:r>
      <w:r w:rsidRPr="006B7FE8">
        <w:rPr>
          <w:noProof/>
          <w:sz w:val="21"/>
        </w:rPr>
        <w:fldChar w:fldCharType="separate"/>
      </w:r>
      <w:r w:rsidRPr="006B7FE8">
        <w:rPr>
          <w:noProof/>
          <w:sz w:val="21"/>
        </w:rPr>
        <w:t>36</w:t>
      </w:r>
      <w:r w:rsidRPr="006B7FE8">
        <w:rPr>
          <w:noProof/>
          <w:sz w:val="21"/>
        </w:rPr>
        <w:fldChar w:fldCharType="end"/>
      </w:r>
    </w:p>
    <w:p w:rsidRPr="006B7FE8" w:rsidR="00D41780" w14:paraId="4485252D" w14:textId="5FA81622">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(14)</w:t>
      </w:r>
      <w:r w:rsidRPr="006B7FE8">
        <w:rPr>
          <w:rFonts w:asciiTheme="minorHAnsi" w:hAnsiTheme="minorHAnsi" w:eastAsiaTheme="minorEastAsia"/>
          <w:noProof/>
          <w:kern w:val="2"/>
          <w:sz w:val="21"/>
          <w:lang w:val="en-US"/>
          <w14:ligatures w14:val="standardContextual"/>
        </w:rPr>
        <w:tab/>
      </w:r>
      <w:r w:rsidRPr="006B7FE8">
        <w:rPr>
          <w:noProof/>
          <w:sz w:val="21"/>
        </w:rPr>
        <w:t>Licences</w:t>
      </w:r>
      <w:r w:rsidRPr="006B7FE8">
        <w:rPr>
          <w:noProof/>
          <w:sz w:val="21"/>
        </w:rPr>
        <w:tab/>
      </w:r>
      <w:r w:rsidRPr="006B7FE8">
        <w:rPr>
          <w:noProof/>
          <w:sz w:val="21"/>
        </w:rPr>
        <w:fldChar w:fldCharType="begin"/>
      </w:r>
      <w:r w:rsidRPr="006B7FE8">
        <w:rPr>
          <w:noProof/>
          <w:sz w:val="21"/>
        </w:rPr>
        <w:instrText xml:space="preserve"> PAGEREF _Toc214098887 \h </w:instrText>
      </w:r>
      <w:r w:rsidRPr="006B7FE8">
        <w:rPr>
          <w:noProof/>
          <w:sz w:val="21"/>
        </w:rPr>
        <w:fldChar w:fldCharType="separate"/>
      </w:r>
      <w:r w:rsidRPr="006B7FE8">
        <w:rPr>
          <w:noProof/>
          <w:sz w:val="21"/>
        </w:rPr>
        <w:t>38</w:t>
      </w:r>
      <w:r w:rsidRPr="006B7FE8">
        <w:rPr>
          <w:noProof/>
          <w:sz w:val="21"/>
        </w:rPr>
        <w:fldChar w:fldCharType="end"/>
      </w:r>
    </w:p>
    <w:p w:rsidRPr="006B7FE8" w:rsidR="00D41780" w14:paraId="42F01314" w14:textId="37775C94">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(15)</w:t>
      </w:r>
      <w:r w:rsidRPr="006B7FE8">
        <w:rPr>
          <w:rFonts w:asciiTheme="minorHAnsi" w:hAnsiTheme="minorHAnsi" w:eastAsiaTheme="minorEastAsia"/>
          <w:noProof/>
          <w:kern w:val="2"/>
          <w:sz w:val="21"/>
          <w:lang w:val="en-US"/>
          <w14:ligatures w14:val="standardContextual"/>
        </w:rPr>
        <w:tab/>
      </w:r>
      <w:r w:rsidRPr="006B7FE8">
        <w:rPr>
          <w:noProof/>
          <w:sz w:val="21"/>
        </w:rPr>
        <w:t>Compliance with Applicable Law</w:t>
      </w:r>
      <w:r w:rsidRPr="006B7FE8">
        <w:rPr>
          <w:noProof/>
          <w:sz w:val="21"/>
        </w:rPr>
        <w:tab/>
      </w:r>
      <w:r w:rsidRPr="006B7FE8">
        <w:rPr>
          <w:noProof/>
          <w:sz w:val="21"/>
        </w:rPr>
        <w:fldChar w:fldCharType="begin"/>
      </w:r>
      <w:r w:rsidRPr="006B7FE8">
        <w:rPr>
          <w:noProof/>
          <w:sz w:val="21"/>
        </w:rPr>
        <w:instrText xml:space="preserve"> PAGEREF _Toc214098888 \h </w:instrText>
      </w:r>
      <w:r w:rsidRPr="006B7FE8">
        <w:rPr>
          <w:noProof/>
          <w:sz w:val="21"/>
        </w:rPr>
        <w:fldChar w:fldCharType="separate"/>
      </w:r>
      <w:r w:rsidRPr="006B7FE8">
        <w:rPr>
          <w:noProof/>
          <w:sz w:val="21"/>
        </w:rPr>
        <w:t>38</w:t>
      </w:r>
      <w:r w:rsidRPr="006B7FE8">
        <w:rPr>
          <w:noProof/>
          <w:sz w:val="21"/>
        </w:rPr>
        <w:fldChar w:fldCharType="end"/>
      </w:r>
    </w:p>
    <w:p w:rsidRPr="006B7FE8" w:rsidR="00D41780" w14:paraId="0F18B70B" w14:textId="770CAFB0">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(16)</w:t>
      </w:r>
      <w:r w:rsidRPr="006B7FE8">
        <w:rPr>
          <w:rFonts w:asciiTheme="minorHAnsi" w:hAnsiTheme="minorHAnsi" w:eastAsiaTheme="minorEastAsia"/>
          <w:noProof/>
          <w:kern w:val="2"/>
          <w:sz w:val="21"/>
          <w:lang w:val="en-US"/>
          <w14:ligatures w14:val="standardContextual"/>
        </w:rPr>
        <w:tab/>
      </w:r>
      <w:r w:rsidRPr="006B7FE8">
        <w:rPr>
          <w:noProof/>
          <w:sz w:val="21"/>
        </w:rPr>
        <w:t>Compliance with Anti-Corruption Laws</w:t>
      </w:r>
      <w:r w:rsidRPr="006B7FE8">
        <w:rPr>
          <w:noProof/>
          <w:sz w:val="21"/>
        </w:rPr>
        <w:tab/>
      </w:r>
      <w:r w:rsidRPr="006B7FE8">
        <w:rPr>
          <w:noProof/>
          <w:sz w:val="21"/>
        </w:rPr>
        <w:fldChar w:fldCharType="begin"/>
      </w:r>
      <w:r w:rsidRPr="006B7FE8">
        <w:rPr>
          <w:noProof/>
          <w:sz w:val="21"/>
        </w:rPr>
        <w:instrText xml:space="preserve"> PAGEREF _Toc214098889 \h </w:instrText>
      </w:r>
      <w:r w:rsidRPr="006B7FE8">
        <w:rPr>
          <w:noProof/>
          <w:sz w:val="21"/>
        </w:rPr>
        <w:fldChar w:fldCharType="separate"/>
      </w:r>
      <w:r w:rsidRPr="006B7FE8">
        <w:rPr>
          <w:noProof/>
          <w:sz w:val="21"/>
        </w:rPr>
        <w:t>38</w:t>
      </w:r>
      <w:r w:rsidRPr="006B7FE8">
        <w:rPr>
          <w:noProof/>
          <w:sz w:val="21"/>
        </w:rPr>
        <w:fldChar w:fldCharType="end"/>
      </w:r>
    </w:p>
    <w:p w:rsidRPr="006B7FE8" w:rsidR="00D41780" w14:paraId="4232CD21" w14:textId="36D708B0">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(17)</w:t>
      </w:r>
      <w:r w:rsidRPr="006B7FE8">
        <w:rPr>
          <w:rFonts w:asciiTheme="minorHAnsi" w:hAnsiTheme="minorHAnsi" w:eastAsiaTheme="minorEastAsia"/>
          <w:noProof/>
          <w:kern w:val="2"/>
          <w:sz w:val="21"/>
          <w:lang w:val="en-US"/>
          <w14:ligatures w14:val="standardContextual"/>
        </w:rPr>
        <w:tab/>
      </w:r>
      <w:r w:rsidRPr="006B7FE8">
        <w:rPr>
          <w:noProof/>
          <w:sz w:val="21"/>
        </w:rPr>
        <w:t>Undisclosed Liabilities</w:t>
      </w:r>
      <w:r w:rsidRPr="006B7FE8">
        <w:rPr>
          <w:noProof/>
          <w:sz w:val="21"/>
        </w:rPr>
        <w:tab/>
      </w:r>
      <w:r w:rsidRPr="006B7FE8">
        <w:rPr>
          <w:noProof/>
          <w:sz w:val="21"/>
        </w:rPr>
        <w:fldChar w:fldCharType="begin"/>
      </w:r>
      <w:r w:rsidRPr="006B7FE8">
        <w:rPr>
          <w:noProof/>
          <w:sz w:val="21"/>
        </w:rPr>
        <w:instrText xml:space="preserve"> PAGEREF _Toc214098890 \h </w:instrText>
      </w:r>
      <w:r w:rsidRPr="006B7FE8">
        <w:rPr>
          <w:noProof/>
          <w:sz w:val="21"/>
        </w:rPr>
        <w:fldChar w:fldCharType="separate"/>
      </w:r>
      <w:r w:rsidRPr="006B7FE8">
        <w:rPr>
          <w:noProof/>
          <w:sz w:val="21"/>
        </w:rPr>
        <w:t>39</w:t>
      </w:r>
      <w:r w:rsidRPr="006B7FE8">
        <w:rPr>
          <w:noProof/>
          <w:sz w:val="21"/>
        </w:rPr>
        <w:fldChar w:fldCharType="end"/>
      </w:r>
    </w:p>
    <w:p w:rsidRPr="006B7FE8" w:rsidR="00D41780" w14:paraId="31F4444E" w14:textId="13BA342A">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(18)</w:t>
      </w:r>
      <w:r w:rsidRPr="006B7FE8">
        <w:rPr>
          <w:rFonts w:asciiTheme="minorHAnsi" w:hAnsiTheme="minorHAnsi" w:eastAsiaTheme="minorEastAsia"/>
          <w:noProof/>
          <w:kern w:val="2"/>
          <w:sz w:val="21"/>
          <w:lang w:val="en-US"/>
          <w14:ligatures w14:val="standardContextual"/>
        </w:rPr>
        <w:tab/>
      </w:r>
      <w:r w:rsidRPr="006B7FE8">
        <w:rPr>
          <w:noProof/>
          <w:sz w:val="21"/>
        </w:rPr>
        <w:t>Banking Information</w:t>
      </w:r>
      <w:r w:rsidRPr="006B7FE8">
        <w:rPr>
          <w:noProof/>
          <w:sz w:val="21"/>
        </w:rPr>
        <w:tab/>
      </w:r>
      <w:r w:rsidRPr="006B7FE8">
        <w:rPr>
          <w:noProof/>
          <w:sz w:val="21"/>
        </w:rPr>
        <w:fldChar w:fldCharType="begin"/>
      </w:r>
      <w:r w:rsidRPr="006B7FE8">
        <w:rPr>
          <w:noProof/>
          <w:sz w:val="21"/>
        </w:rPr>
        <w:instrText xml:space="preserve"> PAGEREF _Toc214098891 \h </w:instrText>
      </w:r>
      <w:r w:rsidRPr="006B7FE8">
        <w:rPr>
          <w:noProof/>
          <w:sz w:val="21"/>
        </w:rPr>
        <w:fldChar w:fldCharType="separate"/>
      </w:r>
      <w:r w:rsidRPr="006B7FE8">
        <w:rPr>
          <w:noProof/>
          <w:sz w:val="21"/>
        </w:rPr>
        <w:t>39</w:t>
      </w:r>
      <w:r w:rsidRPr="006B7FE8">
        <w:rPr>
          <w:noProof/>
          <w:sz w:val="21"/>
        </w:rPr>
        <w:fldChar w:fldCharType="end"/>
      </w:r>
    </w:p>
    <w:p w:rsidRPr="006B7FE8" w:rsidR="00D41780" w14:paraId="02ED2B99" w14:textId="0665406F">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(19)</w:t>
      </w:r>
      <w:r w:rsidRPr="006B7FE8">
        <w:rPr>
          <w:rFonts w:asciiTheme="minorHAnsi" w:hAnsiTheme="minorHAnsi" w:eastAsiaTheme="minorEastAsia"/>
          <w:noProof/>
          <w:kern w:val="2"/>
          <w:sz w:val="21"/>
          <w:lang w:val="en-US"/>
          <w14:ligatures w14:val="standardContextual"/>
        </w:rPr>
        <w:tab/>
      </w:r>
      <w:r w:rsidRPr="006B7FE8">
        <w:rPr>
          <w:noProof/>
          <w:sz w:val="21"/>
        </w:rPr>
        <w:t>Regulatory Approvals</w:t>
      </w:r>
      <w:r w:rsidRPr="006B7FE8">
        <w:rPr>
          <w:noProof/>
          <w:sz w:val="21"/>
        </w:rPr>
        <w:tab/>
      </w:r>
      <w:r w:rsidRPr="006B7FE8">
        <w:rPr>
          <w:noProof/>
          <w:sz w:val="21"/>
        </w:rPr>
        <w:fldChar w:fldCharType="begin"/>
      </w:r>
      <w:r w:rsidRPr="006B7FE8">
        <w:rPr>
          <w:noProof/>
          <w:sz w:val="21"/>
        </w:rPr>
        <w:instrText xml:space="preserve"> PAGEREF _Toc214098892 \h </w:instrText>
      </w:r>
      <w:r w:rsidRPr="006B7FE8">
        <w:rPr>
          <w:noProof/>
          <w:sz w:val="21"/>
        </w:rPr>
        <w:fldChar w:fldCharType="separate"/>
      </w:r>
      <w:r w:rsidRPr="006B7FE8">
        <w:rPr>
          <w:noProof/>
          <w:sz w:val="21"/>
        </w:rPr>
        <w:t>39</w:t>
      </w:r>
      <w:r w:rsidRPr="006B7FE8">
        <w:rPr>
          <w:noProof/>
          <w:sz w:val="21"/>
        </w:rPr>
        <w:fldChar w:fldCharType="end"/>
      </w:r>
    </w:p>
    <w:p w:rsidRPr="006B7FE8" w:rsidR="00D41780" w14:paraId="5FAE3617" w14:textId="57B48E2D">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(20)</w:t>
      </w:r>
      <w:r w:rsidRPr="006B7FE8">
        <w:rPr>
          <w:rFonts w:asciiTheme="minorHAnsi" w:hAnsiTheme="minorHAnsi" w:eastAsiaTheme="minorEastAsia"/>
          <w:noProof/>
          <w:kern w:val="2"/>
          <w:sz w:val="21"/>
          <w:lang w:val="en-US"/>
          <w14:ligatures w14:val="standardContextual"/>
        </w:rPr>
        <w:tab/>
      </w:r>
      <w:r w:rsidRPr="006B7FE8">
        <w:rPr>
          <w:noProof/>
          <w:sz w:val="21"/>
        </w:rPr>
        <w:t>Permitted Activities.</w:t>
      </w:r>
      <w:r w:rsidRPr="006B7FE8">
        <w:rPr>
          <w:noProof/>
          <w:sz w:val="21"/>
        </w:rPr>
        <w:tab/>
      </w:r>
      <w:r w:rsidRPr="006B7FE8">
        <w:rPr>
          <w:noProof/>
          <w:sz w:val="21"/>
        </w:rPr>
        <w:fldChar w:fldCharType="begin"/>
      </w:r>
      <w:r w:rsidRPr="006B7FE8">
        <w:rPr>
          <w:noProof/>
          <w:sz w:val="21"/>
        </w:rPr>
        <w:instrText xml:space="preserve"> PAGEREF _Toc214098893 \h </w:instrText>
      </w:r>
      <w:r w:rsidRPr="006B7FE8">
        <w:rPr>
          <w:noProof/>
          <w:sz w:val="21"/>
        </w:rPr>
        <w:fldChar w:fldCharType="separate"/>
      </w:r>
      <w:r w:rsidRPr="006B7FE8">
        <w:rPr>
          <w:noProof/>
          <w:sz w:val="21"/>
        </w:rPr>
        <w:t>39</w:t>
      </w:r>
      <w:r w:rsidRPr="006B7FE8">
        <w:rPr>
          <w:noProof/>
          <w:sz w:val="21"/>
        </w:rPr>
        <w:fldChar w:fldCharType="end"/>
      </w:r>
    </w:p>
    <w:p w:rsidRPr="006B7FE8" w:rsidR="00D41780" w14:paraId="395E0253" w14:textId="74F43DC3">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(21)</w:t>
      </w:r>
      <w:r w:rsidRPr="006B7FE8">
        <w:rPr>
          <w:rFonts w:asciiTheme="minorHAnsi" w:hAnsiTheme="minorHAnsi" w:eastAsiaTheme="minorEastAsia"/>
          <w:noProof/>
          <w:kern w:val="2"/>
          <w:sz w:val="21"/>
          <w:lang w:val="en-US"/>
          <w14:ligatures w14:val="standardContextual"/>
        </w:rPr>
        <w:tab/>
      </w:r>
      <w:r w:rsidRPr="006B7FE8">
        <w:rPr>
          <w:noProof/>
          <w:sz w:val="21"/>
        </w:rPr>
        <w:t>Absence of Conflicting Agreements</w:t>
      </w:r>
      <w:r w:rsidRPr="006B7FE8">
        <w:rPr>
          <w:noProof/>
          <w:sz w:val="21"/>
        </w:rPr>
        <w:tab/>
      </w:r>
      <w:r w:rsidRPr="006B7FE8">
        <w:rPr>
          <w:noProof/>
          <w:sz w:val="21"/>
        </w:rPr>
        <w:fldChar w:fldCharType="begin"/>
      </w:r>
      <w:r w:rsidRPr="006B7FE8">
        <w:rPr>
          <w:noProof/>
          <w:sz w:val="21"/>
        </w:rPr>
        <w:instrText xml:space="preserve"> PAGEREF _Toc214098894 \h </w:instrText>
      </w:r>
      <w:r w:rsidRPr="006B7FE8">
        <w:rPr>
          <w:noProof/>
          <w:sz w:val="21"/>
        </w:rPr>
        <w:fldChar w:fldCharType="separate"/>
      </w:r>
      <w:r w:rsidRPr="006B7FE8">
        <w:rPr>
          <w:noProof/>
          <w:sz w:val="21"/>
        </w:rPr>
        <w:t>39</w:t>
      </w:r>
      <w:r w:rsidRPr="006B7FE8">
        <w:rPr>
          <w:noProof/>
          <w:sz w:val="21"/>
        </w:rPr>
        <w:fldChar w:fldCharType="end"/>
      </w:r>
    </w:p>
    <w:p w:rsidRPr="006B7FE8" w:rsidR="00D41780" w14:paraId="668BFF32" w14:textId="64D35B50">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(22)</w:t>
      </w:r>
      <w:r w:rsidRPr="006B7FE8">
        <w:rPr>
          <w:rFonts w:asciiTheme="minorHAnsi" w:hAnsiTheme="minorHAnsi" w:eastAsiaTheme="minorEastAsia"/>
          <w:noProof/>
          <w:kern w:val="2"/>
          <w:sz w:val="21"/>
          <w:lang w:val="en-US"/>
          <w14:ligatures w14:val="standardContextual"/>
        </w:rPr>
        <w:tab/>
      </w:r>
      <w:r w:rsidRPr="006B7FE8">
        <w:rPr>
          <w:noProof/>
          <w:sz w:val="21"/>
        </w:rPr>
        <w:t>Legal Proceedings and Orders</w:t>
      </w:r>
      <w:r w:rsidRPr="006B7FE8">
        <w:rPr>
          <w:noProof/>
          <w:sz w:val="21"/>
        </w:rPr>
        <w:tab/>
      </w:r>
      <w:r w:rsidRPr="006B7FE8">
        <w:rPr>
          <w:noProof/>
          <w:sz w:val="21"/>
        </w:rPr>
        <w:fldChar w:fldCharType="begin"/>
      </w:r>
      <w:r w:rsidRPr="006B7FE8">
        <w:rPr>
          <w:noProof/>
          <w:sz w:val="21"/>
        </w:rPr>
        <w:instrText xml:space="preserve"> PAGEREF _Toc214098895 \h </w:instrText>
      </w:r>
      <w:r w:rsidRPr="006B7FE8">
        <w:rPr>
          <w:noProof/>
          <w:sz w:val="21"/>
        </w:rPr>
        <w:fldChar w:fldCharType="separate"/>
      </w:r>
      <w:r w:rsidRPr="006B7FE8">
        <w:rPr>
          <w:noProof/>
          <w:sz w:val="21"/>
        </w:rPr>
        <w:t>40</w:t>
      </w:r>
      <w:r w:rsidRPr="006B7FE8">
        <w:rPr>
          <w:noProof/>
          <w:sz w:val="21"/>
        </w:rPr>
        <w:fldChar w:fldCharType="end"/>
      </w:r>
    </w:p>
    <w:p w:rsidRPr="006B7FE8" w:rsidR="00D41780" w14:paraId="23CA0139" w14:textId="3CC9F8B4">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(23)</w:t>
      </w:r>
      <w:r w:rsidRPr="006B7FE8">
        <w:rPr>
          <w:rFonts w:asciiTheme="minorHAnsi" w:hAnsiTheme="minorHAnsi" w:eastAsiaTheme="minorEastAsia"/>
          <w:noProof/>
          <w:kern w:val="2"/>
          <w:sz w:val="21"/>
          <w:lang w:val="en-US"/>
          <w14:ligatures w14:val="standardContextual"/>
        </w:rPr>
        <w:tab/>
      </w:r>
      <w:r w:rsidRPr="006B7FE8">
        <w:rPr>
          <w:noProof/>
          <w:sz w:val="21"/>
        </w:rPr>
        <w:t>Environmental Matters.</w:t>
      </w:r>
      <w:r w:rsidRPr="006B7FE8">
        <w:rPr>
          <w:noProof/>
          <w:sz w:val="21"/>
        </w:rPr>
        <w:tab/>
      </w:r>
      <w:r w:rsidRPr="006B7FE8">
        <w:rPr>
          <w:noProof/>
          <w:sz w:val="21"/>
        </w:rPr>
        <w:fldChar w:fldCharType="begin"/>
      </w:r>
      <w:r w:rsidRPr="006B7FE8">
        <w:rPr>
          <w:noProof/>
          <w:sz w:val="21"/>
        </w:rPr>
        <w:instrText xml:space="preserve"> PAGEREF _Toc214098896 \h </w:instrText>
      </w:r>
      <w:r w:rsidRPr="006B7FE8">
        <w:rPr>
          <w:noProof/>
          <w:sz w:val="21"/>
        </w:rPr>
        <w:fldChar w:fldCharType="separate"/>
      </w:r>
      <w:r w:rsidRPr="006B7FE8">
        <w:rPr>
          <w:noProof/>
          <w:sz w:val="21"/>
        </w:rPr>
        <w:t>40</w:t>
      </w:r>
      <w:r w:rsidRPr="006B7FE8">
        <w:rPr>
          <w:noProof/>
          <w:sz w:val="21"/>
        </w:rPr>
        <w:fldChar w:fldCharType="end"/>
      </w:r>
    </w:p>
    <w:p w:rsidRPr="006B7FE8" w:rsidR="00D41780" w14:paraId="179DBC4E" w14:textId="3D4C4D7B">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(24)</w:t>
      </w:r>
      <w:r w:rsidRPr="006B7FE8">
        <w:rPr>
          <w:rFonts w:asciiTheme="minorHAnsi" w:hAnsiTheme="minorHAnsi" w:eastAsiaTheme="minorEastAsia"/>
          <w:noProof/>
          <w:kern w:val="2"/>
          <w:sz w:val="21"/>
          <w:lang w:val="en-US"/>
          <w14:ligatures w14:val="standardContextual"/>
        </w:rPr>
        <w:tab/>
      </w:r>
      <w:r w:rsidRPr="006B7FE8">
        <w:rPr>
          <w:noProof/>
          <w:sz w:val="21"/>
        </w:rPr>
        <w:t>Employment Matters</w:t>
      </w:r>
      <w:r w:rsidRPr="006B7FE8">
        <w:rPr>
          <w:noProof/>
          <w:sz w:val="21"/>
        </w:rPr>
        <w:tab/>
      </w:r>
      <w:r w:rsidRPr="006B7FE8">
        <w:rPr>
          <w:noProof/>
          <w:sz w:val="21"/>
        </w:rPr>
        <w:fldChar w:fldCharType="begin"/>
      </w:r>
      <w:r w:rsidRPr="006B7FE8">
        <w:rPr>
          <w:noProof/>
          <w:sz w:val="21"/>
        </w:rPr>
        <w:instrText xml:space="preserve"> PAGEREF _Toc214098897 \h </w:instrText>
      </w:r>
      <w:r w:rsidRPr="006B7FE8">
        <w:rPr>
          <w:noProof/>
          <w:sz w:val="21"/>
        </w:rPr>
        <w:fldChar w:fldCharType="separate"/>
      </w:r>
      <w:r w:rsidRPr="006B7FE8">
        <w:rPr>
          <w:noProof/>
          <w:sz w:val="21"/>
        </w:rPr>
        <w:t>40</w:t>
      </w:r>
      <w:r w:rsidRPr="006B7FE8">
        <w:rPr>
          <w:noProof/>
          <w:sz w:val="21"/>
        </w:rPr>
        <w:fldChar w:fldCharType="end"/>
      </w:r>
    </w:p>
    <w:p w:rsidRPr="006B7FE8" w:rsidR="00D41780" w14:paraId="194DB296" w14:textId="03206128">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(25)</w:t>
      </w:r>
      <w:r w:rsidRPr="006B7FE8">
        <w:rPr>
          <w:rFonts w:asciiTheme="minorHAnsi" w:hAnsiTheme="minorHAnsi" w:eastAsiaTheme="minorEastAsia"/>
          <w:noProof/>
          <w:kern w:val="2"/>
          <w:sz w:val="21"/>
          <w:lang w:val="en-US"/>
          <w14:ligatures w14:val="standardContextual"/>
        </w:rPr>
        <w:tab/>
      </w:r>
      <w:r w:rsidRPr="006B7FE8">
        <w:rPr>
          <w:noProof/>
          <w:sz w:val="21"/>
        </w:rPr>
        <w:t>Employee Plans</w:t>
      </w:r>
      <w:r w:rsidRPr="006B7FE8">
        <w:rPr>
          <w:noProof/>
          <w:sz w:val="21"/>
        </w:rPr>
        <w:tab/>
      </w:r>
      <w:r w:rsidRPr="006B7FE8">
        <w:rPr>
          <w:noProof/>
          <w:sz w:val="21"/>
        </w:rPr>
        <w:fldChar w:fldCharType="begin"/>
      </w:r>
      <w:r w:rsidRPr="006B7FE8">
        <w:rPr>
          <w:noProof/>
          <w:sz w:val="21"/>
        </w:rPr>
        <w:instrText xml:space="preserve"> PAGEREF _Toc214098898 \h </w:instrText>
      </w:r>
      <w:r w:rsidRPr="006B7FE8">
        <w:rPr>
          <w:noProof/>
          <w:sz w:val="21"/>
        </w:rPr>
        <w:fldChar w:fldCharType="separate"/>
      </w:r>
      <w:r w:rsidRPr="006B7FE8">
        <w:rPr>
          <w:noProof/>
          <w:sz w:val="21"/>
        </w:rPr>
        <w:t>42</w:t>
      </w:r>
      <w:r w:rsidRPr="006B7FE8">
        <w:rPr>
          <w:noProof/>
          <w:sz w:val="21"/>
        </w:rPr>
        <w:fldChar w:fldCharType="end"/>
      </w:r>
    </w:p>
    <w:p w:rsidRPr="006B7FE8" w:rsidR="00D41780" w14:paraId="54C8EB73" w14:textId="733B86AA">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(26)</w:t>
      </w:r>
      <w:r w:rsidRPr="006B7FE8">
        <w:rPr>
          <w:rFonts w:asciiTheme="minorHAnsi" w:hAnsiTheme="minorHAnsi" w:eastAsiaTheme="minorEastAsia"/>
          <w:noProof/>
          <w:kern w:val="2"/>
          <w:sz w:val="21"/>
          <w:lang w:val="en-US"/>
          <w14:ligatures w14:val="standardContextual"/>
        </w:rPr>
        <w:tab/>
      </w:r>
      <w:r w:rsidRPr="006B7FE8">
        <w:rPr>
          <w:noProof/>
          <w:sz w:val="21"/>
        </w:rPr>
        <w:t>Transactions with Affiliates et al</w:t>
      </w:r>
      <w:r w:rsidRPr="006B7FE8">
        <w:rPr>
          <w:noProof/>
          <w:sz w:val="21"/>
        </w:rPr>
        <w:tab/>
      </w:r>
      <w:r w:rsidRPr="006B7FE8">
        <w:rPr>
          <w:noProof/>
          <w:sz w:val="21"/>
        </w:rPr>
        <w:fldChar w:fldCharType="begin"/>
      </w:r>
      <w:r w:rsidRPr="006B7FE8">
        <w:rPr>
          <w:noProof/>
          <w:sz w:val="21"/>
        </w:rPr>
        <w:instrText xml:space="preserve"> PAGEREF _Toc214098899 \h </w:instrText>
      </w:r>
      <w:r w:rsidRPr="006B7FE8">
        <w:rPr>
          <w:noProof/>
          <w:sz w:val="21"/>
        </w:rPr>
        <w:fldChar w:fldCharType="separate"/>
      </w:r>
      <w:r w:rsidRPr="006B7FE8">
        <w:rPr>
          <w:noProof/>
          <w:sz w:val="21"/>
        </w:rPr>
        <w:t>44</w:t>
      </w:r>
      <w:r w:rsidRPr="006B7FE8">
        <w:rPr>
          <w:noProof/>
          <w:sz w:val="21"/>
        </w:rPr>
        <w:fldChar w:fldCharType="end"/>
      </w:r>
    </w:p>
    <w:p w:rsidRPr="006B7FE8" w:rsidR="00D41780" w14:paraId="3AFD7524" w14:textId="11E893D5">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(27)</w:t>
      </w:r>
      <w:r w:rsidRPr="006B7FE8">
        <w:rPr>
          <w:rFonts w:asciiTheme="minorHAnsi" w:hAnsiTheme="minorHAnsi" w:eastAsiaTheme="minorEastAsia"/>
          <w:noProof/>
          <w:kern w:val="2"/>
          <w:sz w:val="21"/>
          <w:lang w:val="en-US"/>
          <w14:ligatures w14:val="standardContextual"/>
        </w:rPr>
        <w:tab/>
      </w:r>
      <w:r w:rsidRPr="006B7FE8">
        <w:rPr>
          <w:noProof/>
          <w:sz w:val="21"/>
        </w:rPr>
        <w:t>Insurance</w:t>
      </w:r>
      <w:r w:rsidRPr="006B7FE8">
        <w:rPr>
          <w:noProof/>
          <w:sz w:val="21"/>
        </w:rPr>
        <w:tab/>
      </w:r>
      <w:r w:rsidRPr="006B7FE8">
        <w:rPr>
          <w:noProof/>
          <w:sz w:val="21"/>
        </w:rPr>
        <w:fldChar w:fldCharType="begin"/>
      </w:r>
      <w:r w:rsidRPr="006B7FE8">
        <w:rPr>
          <w:noProof/>
          <w:sz w:val="21"/>
        </w:rPr>
        <w:instrText xml:space="preserve"> PAGEREF _Toc214098900 \h </w:instrText>
      </w:r>
      <w:r w:rsidRPr="006B7FE8">
        <w:rPr>
          <w:noProof/>
          <w:sz w:val="21"/>
        </w:rPr>
        <w:fldChar w:fldCharType="separate"/>
      </w:r>
      <w:r w:rsidRPr="006B7FE8">
        <w:rPr>
          <w:noProof/>
          <w:sz w:val="21"/>
        </w:rPr>
        <w:t>45</w:t>
      </w:r>
      <w:r w:rsidRPr="006B7FE8">
        <w:rPr>
          <w:noProof/>
          <w:sz w:val="21"/>
        </w:rPr>
        <w:fldChar w:fldCharType="end"/>
      </w:r>
    </w:p>
    <w:p w:rsidRPr="006B7FE8" w:rsidR="00D41780" w14:paraId="2883C22B" w14:textId="0BE80980">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(28)</w:t>
      </w:r>
      <w:r w:rsidRPr="006B7FE8">
        <w:rPr>
          <w:rFonts w:asciiTheme="minorHAnsi" w:hAnsiTheme="minorHAnsi" w:eastAsiaTheme="minorEastAsia"/>
          <w:noProof/>
          <w:kern w:val="2"/>
          <w:sz w:val="21"/>
          <w:lang w:val="en-US"/>
          <w14:ligatures w14:val="standardContextual"/>
        </w:rPr>
        <w:tab/>
      </w:r>
      <w:r w:rsidRPr="006B7FE8">
        <w:rPr>
          <w:noProof/>
          <w:sz w:val="21"/>
        </w:rPr>
        <w:t>Tax Matters</w:t>
      </w:r>
      <w:r w:rsidRPr="006B7FE8">
        <w:rPr>
          <w:noProof/>
          <w:sz w:val="21"/>
        </w:rPr>
        <w:tab/>
      </w:r>
      <w:r w:rsidRPr="006B7FE8">
        <w:rPr>
          <w:noProof/>
          <w:sz w:val="21"/>
        </w:rPr>
        <w:fldChar w:fldCharType="begin"/>
      </w:r>
      <w:r w:rsidRPr="006B7FE8">
        <w:rPr>
          <w:noProof/>
          <w:sz w:val="21"/>
        </w:rPr>
        <w:instrText xml:space="preserve"> PAGEREF _Toc214098901 \h </w:instrText>
      </w:r>
      <w:r w:rsidRPr="006B7FE8">
        <w:rPr>
          <w:noProof/>
          <w:sz w:val="21"/>
        </w:rPr>
        <w:fldChar w:fldCharType="separate"/>
      </w:r>
      <w:r w:rsidRPr="006B7FE8">
        <w:rPr>
          <w:noProof/>
          <w:sz w:val="21"/>
        </w:rPr>
        <w:t>45</w:t>
      </w:r>
      <w:r w:rsidRPr="006B7FE8">
        <w:rPr>
          <w:noProof/>
          <w:sz w:val="21"/>
        </w:rPr>
        <w:fldChar w:fldCharType="end"/>
      </w:r>
    </w:p>
    <w:p w:rsidRPr="006B7FE8" w:rsidR="00D41780" w14:paraId="61BCA829" w14:textId="106B71B6">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(29)</w:t>
      </w:r>
      <w:r w:rsidRPr="006B7FE8">
        <w:rPr>
          <w:rFonts w:asciiTheme="minorHAnsi" w:hAnsiTheme="minorHAnsi" w:eastAsiaTheme="minorEastAsia"/>
          <w:noProof/>
          <w:kern w:val="2"/>
          <w:sz w:val="21"/>
          <w:lang w:val="en-US"/>
          <w14:ligatures w14:val="standardContextual"/>
        </w:rPr>
        <w:tab/>
      </w:r>
      <w:r w:rsidRPr="006B7FE8">
        <w:rPr>
          <w:noProof/>
          <w:sz w:val="21"/>
        </w:rPr>
        <w:t>Privacy and Data Security</w:t>
      </w:r>
      <w:r w:rsidRPr="006B7FE8">
        <w:rPr>
          <w:noProof/>
          <w:sz w:val="21"/>
        </w:rPr>
        <w:tab/>
      </w:r>
      <w:r w:rsidRPr="006B7FE8">
        <w:rPr>
          <w:noProof/>
          <w:sz w:val="21"/>
        </w:rPr>
        <w:fldChar w:fldCharType="begin"/>
      </w:r>
      <w:r w:rsidRPr="006B7FE8">
        <w:rPr>
          <w:noProof/>
          <w:sz w:val="21"/>
        </w:rPr>
        <w:instrText xml:space="preserve"> PAGEREF _Toc214098902 \h </w:instrText>
      </w:r>
      <w:r w:rsidRPr="006B7FE8">
        <w:rPr>
          <w:noProof/>
          <w:sz w:val="21"/>
        </w:rPr>
        <w:fldChar w:fldCharType="separate"/>
      </w:r>
      <w:r w:rsidRPr="006B7FE8">
        <w:rPr>
          <w:noProof/>
          <w:sz w:val="21"/>
        </w:rPr>
        <w:t>47</w:t>
      </w:r>
      <w:r w:rsidRPr="006B7FE8">
        <w:rPr>
          <w:noProof/>
          <w:sz w:val="21"/>
        </w:rPr>
        <w:fldChar w:fldCharType="end"/>
      </w:r>
    </w:p>
    <w:p w:rsidRPr="006B7FE8" w:rsidR="00D41780" w14:paraId="1D8C241C" w14:textId="6D7BE5FC">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(30)</w:t>
      </w:r>
      <w:r w:rsidRPr="006B7FE8">
        <w:rPr>
          <w:rFonts w:asciiTheme="minorHAnsi" w:hAnsiTheme="minorHAnsi" w:eastAsiaTheme="minorEastAsia"/>
          <w:noProof/>
          <w:kern w:val="2"/>
          <w:sz w:val="21"/>
          <w:lang w:val="en-US"/>
          <w14:ligatures w14:val="standardContextual"/>
        </w:rPr>
        <w:tab/>
      </w:r>
      <w:r w:rsidRPr="006B7FE8">
        <w:rPr>
          <w:noProof/>
          <w:sz w:val="21"/>
        </w:rPr>
        <w:t>IT Systems</w:t>
      </w:r>
      <w:r w:rsidRPr="006B7FE8">
        <w:rPr>
          <w:noProof/>
          <w:sz w:val="21"/>
        </w:rPr>
        <w:tab/>
      </w:r>
      <w:r w:rsidRPr="006B7FE8">
        <w:rPr>
          <w:noProof/>
          <w:sz w:val="21"/>
        </w:rPr>
        <w:fldChar w:fldCharType="begin"/>
      </w:r>
      <w:r w:rsidRPr="006B7FE8">
        <w:rPr>
          <w:noProof/>
          <w:sz w:val="21"/>
        </w:rPr>
        <w:instrText xml:space="preserve"> PAGEREF _Toc214098903 \h </w:instrText>
      </w:r>
      <w:r w:rsidRPr="006B7FE8">
        <w:rPr>
          <w:noProof/>
          <w:sz w:val="21"/>
        </w:rPr>
        <w:fldChar w:fldCharType="separate"/>
      </w:r>
      <w:r w:rsidRPr="006B7FE8">
        <w:rPr>
          <w:noProof/>
          <w:sz w:val="21"/>
        </w:rPr>
        <w:t>48</w:t>
      </w:r>
      <w:r w:rsidRPr="006B7FE8">
        <w:rPr>
          <w:noProof/>
          <w:sz w:val="21"/>
        </w:rPr>
        <w:fldChar w:fldCharType="end"/>
      </w:r>
    </w:p>
    <w:p w:rsidRPr="006B7FE8" w:rsidR="00D41780" w14:paraId="2451F946" w14:textId="4A804DFD">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lang w:val="en-US"/>
        </w:rPr>
        <w:t>(33)</w:t>
      </w:r>
      <w:r w:rsidRPr="006B7FE8">
        <w:rPr>
          <w:rFonts w:asciiTheme="minorHAnsi" w:hAnsiTheme="minorHAnsi" w:eastAsiaTheme="minorEastAsia"/>
          <w:noProof/>
          <w:kern w:val="2"/>
          <w:sz w:val="21"/>
          <w:lang w:val="en-US"/>
          <w14:ligatures w14:val="standardContextual"/>
        </w:rPr>
        <w:tab/>
      </w:r>
      <w:r w:rsidRPr="006B7FE8">
        <w:rPr>
          <w:noProof/>
          <w:sz w:val="21"/>
        </w:rPr>
        <w:t>Anti-Spam Laws</w:t>
      </w:r>
      <w:r w:rsidRPr="006B7FE8">
        <w:rPr>
          <w:noProof/>
          <w:sz w:val="21"/>
        </w:rPr>
        <w:tab/>
      </w:r>
      <w:r w:rsidRPr="006B7FE8">
        <w:rPr>
          <w:noProof/>
          <w:sz w:val="21"/>
        </w:rPr>
        <w:fldChar w:fldCharType="begin"/>
      </w:r>
      <w:r w:rsidRPr="006B7FE8">
        <w:rPr>
          <w:noProof/>
          <w:sz w:val="21"/>
        </w:rPr>
        <w:instrText xml:space="preserve"> PAGEREF _Toc214098904 \h </w:instrText>
      </w:r>
      <w:r w:rsidRPr="006B7FE8">
        <w:rPr>
          <w:noProof/>
          <w:sz w:val="21"/>
        </w:rPr>
        <w:fldChar w:fldCharType="separate"/>
      </w:r>
      <w:r w:rsidRPr="006B7FE8">
        <w:rPr>
          <w:noProof/>
          <w:sz w:val="21"/>
        </w:rPr>
        <w:t>50</w:t>
      </w:r>
      <w:r w:rsidRPr="006B7FE8">
        <w:rPr>
          <w:noProof/>
          <w:sz w:val="21"/>
        </w:rPr>
        <w:fldChar w:fldCharType="end"/>
      </w:r>
    </w:p>
    <w:p w:rsidRPr="006B7FE8" w:rsidR="00D41780" w14:paraId="77D4C79F" w14:textId="30138412">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(34)</w:t>
      </w:r>
      <w:r w:rsidRPr="006B7FE8">
        <w:rPr>
          <w:rFonts w:asciiTheme="minorHAnsi" w:hAnsiTheme="minorHAnsi" w:eastAsiaTheme="minorEastAsia"/>
          <w:noProof/>
          <w:kern w:val="2"/>
          <w:sz w:val="21"/>
          <w:lang w:val="en-US"/>
          <w14:ligatures w14:val="standardContextual"/>
        </w:rPr>
        <w:tab/>
      </w:r>
      <w:r w:rsidRPr="006B7FE8">
        <w:rPr>
          <w:noProof/>
          <w:sz w:val="21"/>
        </w:rPr>
        <w:t>No Material Adverse Change</w:t>
      </w:r>
      <w:r w:rsidRPr="006B7FE8">
        <w:rPr>
          <w:noProof/>
          <w:sz w:val="21"/>
        </w:rPr>
        <w:tab/>
      </w:r>
      <w:r w:rsidRPr="006B7FE8">
        <w:rPr>
          <w:noProof/>
          <w:sz w:val="21"/>
        </w:rPr>
        <w:fldChar w:fldCharType="begin"/>
      </w:r>
      <w:r w:rsidRPr="006B7FE8">
        <w:rPr>
          <w:noProof/>
          <w:sz w:val="21"/>
        </w:rPr>
        <w:instrText xml:space="preserve"> PAGEREF _Toc214098905 \h </w:instrText>
      </w:r>
      <w:r w:rsidRPr="006B7FE8">
        <w:rPr>
          <w:noProof/>
          <w:sz w:val="21"/>
        </w:rPr>
        <w:fldChar w:fldCharType="separate"/>
      </w:r>
      <w:r w:rsidRPr="006B7FE8">
        <w:rPr>
          <w:noProof/>
          <w:sz w:val="21"/>
        </w:rPr>
        <w:t>51</w:t>
      </w:r>
      <w:r w:rsidRPr="006B7FE8">
        <w:rPr>
          <w:noProof/>
          <w:sz w:val="21"/>
        </w:rPr>
        <w:fldChar w:fldCharType="end"/>
      </w:r>
    </w:p>
    <w:p w:rsidRPr="006B7FE8" w:rsidR="00D41780" w14:paraId="38FB0CC2" w14:textId="5F955A56">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(35)</w:t>
      </w:r>
      <w:r w:rsidRPr="006B7FE8">
        <w:rPr>
          <w:rFonts w:asciiTheme="minorHAnsi" w:hAnsiTheme="minorHAnsi" w:eastAsiaTheme="minorEastAsia"/>
          <w:noProof/>
          <w:kern w:val="2"/>
          <w:sz w:val="21"/>
          <w:lang w:val="en-US"/>
          <w14:ligatures w14:val="standardContextual"/>
        </w:rPr>
        <w:tab/>
      </w:r>
      <w:r w:rsidRPr="006B7FE8">
        <w:rPr>
          <w:noProof/>
          <w:sz w:val="21"/>
        </w:rPr>
        <w:t>Absence of Certain Changes or Events</w:t>
      </w:r>
      <w:r w:rsidRPr="006B7FE8">
        <w:rPr>
          <w:noProof/>
          <w:sz w:val="21"/>
        </w:rPr>
        <w:tab/>
      </w:r>
      <w:r w:rsidRPr="006B7FE8">
        <w:rPr>
          <w:noProof/>
          <w:sz w:val="21"/>
        </w:rPr>
        <w:fldChar w:fldCharType="begin"/>
      </w:r>
      <w:r w:rsidRPr="006B7FE8">
        <w:rPr>
          <w:noProof/>
          <w:sz w:val="21"/>
        </w:rPr>
        <w:instrText xml:space="preserve"> PAGEREF _Toc214098906 \h </w:instrText>
      </w:r>
      <w:r w:rsidRPr="006B7FE8">
        <w:rPr>
          <w:noProof/>
          <w:sz w:val="21"/>
        </w:rPr>
        <w:fldChar w:fldCharType="separate"/>
      </w:r>
      <w:r w:rsidRPr="006B7FE8">
        <w:rPr>
          <w:noProof/>
          <w:sz w:val="21"/>
        </w:rPr>
        <w:t>51</w:t>
      </w:r>
      <w:r w:rsidRPr="006B7FE8">
        <w:rPr>
          <w:noProof/>
          <w:sz w:val="21"/>
        </w:rPr>
        <w:fldChar w:fldCharType="end"/>
      </w:r>
    </w:p>
    <w:p w:rsidRPr="006B7FE8" w:rsidR="00D41780" w14:paraId="12253AD5" w14:textId="3BB74418">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(36)</w:t>
      </w:r>
      <w:r w:rsidRPr="006B7FE8">
        <w:rPr>
          <w:rFonts w:asciiTheme="minorHAnsi" w:hAnsiTheme="minorHAnsi" w:eastAsiaTheme="minorEastAsia"/>
          <w:noProof/>
          <w:kern w:val="2"/>
          <w:sz w:val="21"/>
          <w:lang w:val="en-US"/>
          <w14:ligatures w14:val="standardContextual"/>
        </w:rPr>
        <w:tab/>
      </w:r>
      <w:r w:rsidRPr="006B7FE8">
        <w:rPr>
          <w:iCs/>
          <w:noProof/>
          <w:sz w:val="21"/>
        </w:rPr>
        <w:t>Card Accounts and Receivables</w:t>
      </w:r>
      <w:r w:rsidRPr="006B7FE8">
        <w:rPr>
          <w:noProof/>
          <w:sz w:val="21"/>
        </w:rPr>
        <w:t>.</w:t>
      </w:r>
      <w:r w:rsidRPr="006B7FE8">
        <w:rPr>
          <w:noProof/>
          <w:sz w:val="21"/>
        </w:rPr>
        <w:tab/>
      </w:r>
      <w:r w:rsidRPr="006B7FE8">
        <w:rPr>
          <w:noProof/>
          <w:sz w:val="21"/>
        </w:rPr>
        <w:fldChar w:fldCharType="begin"/>
      </w:r>
      <w:r w:rsidRPr="006B7FE8">
        <w:rPr>
          <w:noProof/>
          <w:sz w:val="21"/>
        </w:rPr>
        <w:instrText xml:space="preserve"> PAGEREF _Toc214098907 \h </w:instrText>
      </w:r>
      <w:r w:rsidRPr="006B7FE8">
        <w:rPr>
          <w:noProof/>
          <w:sz w:val="21"/>
        </w:rPr>
        <w:fldChar w:fldCharType="separate"/>
      </w:r>
      <w:r w:rsidRPr="006B7FE8">
        <w:rPr>
          <w:noProof/>
          <w:sz w:val="21"/>
        </w:rPr>
        <w:t>52</w:t>
      </w:r>
      <w:r w:rsidRPr="006B7FE8">
        <w:rPr>
          <w:noProof/>
          <w:sz w:val="21"/>
        </w:rPr>
        <w:fldChar w:fldCharType="end"/>
      </w:r>
    </w:p>
    <w:p w:rsidRPr="006B7FE8" w:rsidR="00D41780" w14:paraId="394EB461" w14:textId="4C2E987C">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(38)</w:t>
      </w:r>
      <w:r w:rsidRPr="006B7FE8">
        <w:rPr>
          <w:rFonts w:asciiTheme="minorHAnsi" w:hAnsiTheme="minorHAnsi" w:eastAsiaTheme="minorEastAsia"/>
          <w:noProof/>
          <w:kern w:val="2"/>
          <w:sz w:val="21"/>
          <w:lang w:val="en-US"/>
          <w14:ligatures w14:val="standardContextual"/>
        </w:rPr>
        <w:tab/>
      </w:r>
      <w:r w:rsidRPr="006B7FE8">
        <w:rPr>
          <w:noProof/>
          <w:sz w:val="21"/>
        </w:rPr>
        <w:t>Brokers</w:t>
      </w:r>
      <w:r w:rsidRPr="006B7FE8">
        <w:rPr>
          <w:noProof/>
          <w:sz w:val="21"/>
        </w:rPr>
        <w:tab/>
      </w:r>
      <w:r w:rsidRPr="006B7FE8">
        <w:rPr>
          <w:noProof/>
          <w:sz w:val="21"/>
        </w:rPr>
        <w:fldChar w:fldCharType="begin"/>
      </w:r>
      <w:r w:rsidRPr="006B7FE8">
        <w:rPr>
          <w:noProof/>
          <w:sz w:val="21"/>
        </w:rPr>
        <w:instrText xml:space="preserve"> PAGEREF _Toc214098908 \h </w:instrText>
      </w:r>
      <w:r w:rsidRPr="006B7FE8">
        <w:rPr>
          <w:noProof/>
          <w:sz w:val="21"/>
        </w:rPr>
        <w:fldChar w:fldCharType="separate"/>
      </w:r>
      <w:r w:rsidRPr="006B7FE8">
        <w:rPr>
          <w:noProof/>
          <w:sz w:val="21"/>
        </w:rPr>
        <w:t>55</w:t>
      </w:r>
      <w:r w:rsidRPr="006B7FE8">
        <w:rPr>
          <w:noProof/>
          <w:sz w:val="21"/>
        </w:rPr>
        <w:fldChar w:fldCharType="end"/>
      </w:r>
    </w:p>
    <w:p w:rsidRPr="006B7FE8" w:rsidR="00D41780" w14:paraId="1B6AAD28" w14:textId="3ECC6ED3">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3.3</w:t>
      </w:r>
      <w:r w:rsidRPr="006B7FE8">
        <w:rPr>
          <w:rFonts w:asciiTheme="minorHAnsi" w:hAnsiTheme="minorHAnsi" w:eastAsiaTheme="minorEastAsia"/>
          <w:noProof/>
          <w:kern w:val="2"/>
          <w:sz w:val="21"/>
          <w:lang w:val="en-US"/>
          <w14:ligatures w14:val="standardContextual"/>
        </w:rPr>
        <w:tab/>
      </w:r>
      <w:r w:rsidRPr="006B7FE8">
        <w:rPr>
          <w:noProof/>
          <w:sz w:val="21"/>
        </w:rPr>
        <w:t>Representations and Warranties of the Purchaser</w:t>
      </w:r>
      <w:r w:rsidRPr="006B7FE8">
        <w:rPr>
          <w:noProof/>
          <w:sz w:val="21"/>
        </w:rPr>
        <w:tab/>
      </w:r>
      <w:r w:rsidRPr="006B7FE8">
        <w:rPr>
          <w:noProof/>
          <w:sz w:val="21"/>
        </w:rPr>
        <w:fldChar w:fldCharType="begin"/>
      </w:r>
      <w:r w:rsidRPr="006B7FE8">
        <w:rPr>
          <w:noProof/>
          <w:sz w:val="21"/>
        </w:rPr>
        <w:instrText xml:space="preserve"> PAGEREF _Toc214098909 \h </w:instrText>
      </w:r>
      <w:r w:rsidRPr="006B7FE8">
        <w:rPr>
          <w:noProof/>
          <w:sz w:val="21"/>
        </w:rPr>
        <w:fldChar w:fldCharType="separate"/>
      </w:r>
      <w:r w:rsidRPr="006B7FE8">
        <w:rPr>
          <w:noProof/>
          <w:sz w:val="21"/>
        </w:rPr>
        <w:t>58</w:t>
      </w:r>
      <w:r w:rsidRPr="006B7FE8">
        <w:rPr>
          <w:noProof/>
          <w:sz w:val="21"/>
        </w:rPr>
        <w:fldChar w:fldCharType="end"/>
      </w:r>
    </w:p>
    <w:p w:rsidRPr="006B7FE8" w:rsidR="00D41780" w14:paraId="668188AF" w14:textId="62960085">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Incorporation and Corporate Power</w:t>
      </w:r>
      <w:r w:rsidRPr="006B7FE8">
        <w:rPr>
          <w:noProof/>
          <w:sz w:val="21"/>
        </w:rPr>
        <w:tab/>
      </w:r>
      <w:r w:rsidRPr="006B7FE8">
        <w:rPr>
          <w:noProof/>
          <w:sz w:val="21"/>
        </w:rPr>
        <w:fldChar w:fldCharType="begin"/>
      </w:r>
      <w:r w:rsidRPr="006B7FE8">
        <w:rPr>
          <w:noProof/>
          <w:sz w:val="21"/>
        </w:rPr>
        <w:instrText xml:space="preserve"> PAGEREF _Toc214098910 \h </w:instrText>
      </w:r>
      <w:r w:rsidRPr="006B7FE8">
        <w:rPr>
          <w:noProof/>
          <w:sz w:val="21"/>
        </w:rPr>
        <w:fldChar w:fldCharType="separate"/>
      </w:r>
      <w:r w:rsidRPr="006B7FE8">
        <w:rPr>
          <w:noProof/>
          <w:sz w:val="21"/>
        </w:rPr>
        <w:t>58</w:t>
      </w:r>
      <w:r w:rsidRPr="006B7FE8">
        <w:rPr>
          <w:noProof/>
          <w:sz w:val="21"/>
        </w:rPr>
        <w:fldChar w:fldCharType="end"/>
      </w:r>
    </w:p>
    <w:p w:rsidRPr="006B7FE8" w:rsidR="00D41780" w14:paraId="12658169" w14:textId="7CC1720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Authorization by Purchaser</w:t>
      </w:r>
      <w:r w:rsidRPr="006B7FE8">
        <w:rPr>
          <w:noProof/>
          <w:sz w:val="21"/>
        </w:rPr>
        <w:tab/>
      </w:r>
      <w:r w:rsidRPr="006B7FE8">
        <w:rPr>
          <w:noProof/>
          <w:sz w:val="21"/>
        </w:rPr>
        <w:fldChar w:fldCharType="begin"/>
      </w:r>
      <w:r w:rsidRPr="006B7FE8">
        <w:rPr>
          <w:noProof/>
          <w:sz w:val="21"/>
        </w:rPr>
        <w:instrText xml:space="preserve"> PAGEREF _Toc214098911 \h </w:instrText>
      </w:r>
      <w:r w:rsidRPr="006B7FE8">
        <w:rPr>
          <w:noProof/>
          <w:sz w:val="21"/>
        </w:rPr>
        <w:fldChar w:fldCharType="separate"/>
      </w:r>
      <w:r w:rsidRPr="006B7FE8">
        <w:rPr>
          <w:noProof/>
          <w:sz w:val="21"/>
        </w:rPr>
        <w:t>59</w:t>
      </w:r>
      <w:r w:rsidRPr="006B7FE8">
        <w:rPr>
          <w:noProof/>
          <w:sz w:val="21"/>
        </w:rPr>
        <w:fldChar w:fldCharType="end"/>
      </w:r>
    </w:p>
    <w:p w:rsidRPr="006B7FE8" w:rsidR="00D41780" w14:paraId="5B2258D5" w14:textId="768ED032">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Enforceability of Obligations</w:t>
      </w:r>
      <w:r w:rsidRPr="006B7FE8">
        <w:rPr>
          <w:noProof/>
          <w:sz w:val="21"/>
        </w:rPr>
        <w:tab/>
      </w:r>
      <w:r w:rsidRPr="006B7FE8">
        <w:rPr>
          <w:noProof/>
          <w:sz w:val="21"/>
        </w:rPr>
        <w:fldChar w:fldCharType="begin"/>
      </w:r>
      <w:r w:rsidRPr="006B7FE8">
        <w:rPr>
          <w:noProof/>
          <w:sz w:val="21"/>
        </w:rPr>
        <w:instrText xml:space="preserve"> PAGEREF _Toc214098912 \h </w:instrText>
      </w:r>
      <w:r w:rsidRPr="006B7FE8">
        <w:rPr>
          <w:noProof/>
          <w:sz w:val="21"/>
        </w:rPr>
        <w:fldChar w:fldCharType="separate"/>
      </w:r>
      <w:r w:rsidRPr="006B7FE8">
        <w:rPr>
          <w:noProof/>
          <w:sz w:val="21"/>
        </w:rPr>
        <w:t>59</w:t>
      </w:r>
      <w:r w:rsidRPr="006B7FE8">
        <w:rPr>
          <w:noProof/>
          <w:sz w:val="21"/>
        </w:rPr>
        <w:fldChar w:fldCharType="end"/>
      </w:r>
    </w:p>
    <w:p w:rsidRPr="006B7FE8" w:rsidR="00D41780" w14:paraId="4FB6CC5A" w14:textId="2F5FBB96">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(4)</w:t>
      </w:r>
      <w:r w:rsidRPr="006B7FE8">
        <w:rPr>
          <w:rFonts w:asciiTheme="minorHAnsi" w:hAnsiTheme="minorHAnsi" w:eastAsiaTheme="minorEastAsia"/>
          <w:noProof/>
          <w:kern w:val="2"/>
          <w:sz w:val="21"/>
          <w:lang w:val="en-US"/>
          <w14:ligatures w14:val="standardContextual"/>
        </w:rPr>
        <w:tab/>
      </w:r>
      <w:r w:rsidRPr="006B7FE8">
        <w:rPr>
          <w:rFonts w:asciiTheme="minorHAnsi" w:hAnsiTheme="minorHAnsi" w:cstheme="minorHAnsi"/>
          <w:noProof/>
          <w:sz w:val="21"/>
        </w:rPr>
        <w:t>Absence of Conflicting Agreements</w:t>
      </w:r>
      <w:r w:rsidRPr="006B7FE8">
        <w:rPr>
          <w:noProof/>
          <w:sz w:val="21"/>
        </w:rPr>
        <w:tab/>
      </w:r>
      <w:r w:rsidRPr="006B7FE8">
        <w:rPr>
          <w:noProof/>
          <w:sz w:val="21"/>
        </w:rPr>
        <w:fldChar w:fldCharType="begin"/>
      </w:r>
      <w:r w:rsidRPr="006B7FE8">
        <w:rPr>
          <w:noProof/>
          <w:sz w:val="21"/>
        </w:rPr>
        <w:instrText xml:space="preserve"> PAGEREF _Toc214098913 \h </w:instrText>
      </w:r>
      <w:r w:rsidRPr="006B7FE8">
        <w:rPr>
          <w:noProof/>
          <w:sz w:val="21"/>
        </w:rPr>
        <w:fldChar w:fldCharType="separate"/>
      </w:r>
      <w:r w:rsidRPr="006B7FE8">
        <w:rPr>
          <w:noProof/>
          <w:sz w:val="21"/>
        </w:rPr>
        <w:t>59</w:t>
      </w:r>
      <w:r w:rsidRPr="006B7FE8">
        <w:rPr>
          <w:noProof/>
          <w:sz w:val="21"/>
        </w:rPr>
        <w:fldChar w:fldCharType="end"/>
      </w:r>
    </w:p>
    <w:p w:rsidRPr="006B7FE8" w:rsidR="00D41780" w14:paraId="32CA84E5" w14:textId="195808C9">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(5)</w:t>
      </w:r>
      <w:r w:rsidRPr="006B7FE8">
        <w:rPr>
          <w:rFonts w:asciiTheme="minorHAnsi" w:hAnsiTheme="minorHAnsi" w:eastAsiaTheme="minorEastAsia"/>
          <w:noProof/>
          <w:kern w:val="2"/>
          <w:sz w:val="21"/>
          <w:lang w:val="en-US"/>
          <w14:ligatures w14:val="standardContextual"/>
        </w:rPr>
        <w:tab/>
      </w:r>
      <w:r w:rsidRPr="006B7FE8">
        <w:rPr>
          <w:noProof/>
          <w:sz w:val="21"/>
        </w:rPr>
        <w:t>Consideration Shares</w:t>
      </w:r>
      <w:r w:rsidRPr="006B7FE8">
        <w:rPr>
          <w:noProof/>
          <w:sz w:val="21"/>
        </w:rPr>
        <w:tab/>
      </w:r>
      <w:r w:rsidRPr="006B7FE8">
        <w:rPr>
          <w:noProof/>
          <w:sz w:val="21"/>
        </w:rPr>
        <w:fldChar w:fldCharType="begin"/>
      </w:r>
      <w:r w:rsidRPr="006B7FE8">
        <w:rPr>
          <w:noProof/>
          <w:sz w:val="21"/>
        </w:rPr>
        <w:instrText xml:space="preserve"> PAGEREF _Toc214098914 \h </w:instrText>
      </w:r>
      <w:r w:rsidRPr="006B7FE8">
        <w:rPr>
          <w:noProof/>
          <w:sz w:val="21"/>
        </w:rPr>
        <w:fldChar w:fldCharType="separate"/>
      </w:r>
      <w:r w:rsidRPr="006B7FE8">
        <w:rPr>
          <w:noProof/>
          <w:sz w:val="21"/>
        </w:rPr>
        <w:t>59</w:t>
      </w:r>
      <w:r w:rsidRPr="006B7FE8">
        <w:rPr>
          <w:noProof/>
          <w:sz w:val="21"/>
        </w:rPr>
        <w:fldChar w:fldCharType="end"/>
      </w:r>
    </w:p>
    <w:p w:rsidRPr="006B7FE8" w:rsidR="00D41780" w14:paraId="1E5903C2" w14:textId="34C01F31">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(6)</w:t>
      </w:r>
      <w:r w:rsidRPr="006B7FE8">
        <w:rPr>
          <w:rFonts w:asciiTheme="minorHAnsi" w:hAnsiTheme="minorHAnsi" w:eastAsiaTheme="minorEastAsia"/>
          <w:noProof/>
          <w:kern w:val="2"/>
          <w:sz w:val="21"/>
          <w:lang w:val="en-US"/>
          <w14:ligatures w14:val="standardContextual"/>
        </w:rPr>
        <w:tab/>
      </w:r>
      <w:r w:rsidRPr="006B7FE8">
        <w:rPr>
          <w:noProof/>
          <w:sz w:val="21"/>
        </w:rPr>
        <w:t>Public and Regulatory Filings</w:t>
      </w:r>
      <w:r w:rsidRPr="006B7FE8">
        <w:rPr>
          <w:noProof/>
          <w:sz w:val="21"/>
        </w:rPr>
        <w:tab/>
      </w:r>
      <w:r w:rsidRPr="006B7FE8">
        <w:rPr>
          <w:noProof/>
          <w:sz w:val="21"/>
        </w:rPr>
        <w:fldChar w:fldCharType="begin"/>
      </w:r>
      <w:r w:rsidRPr="006B7FE8">
        <w:rPr>
          <w:noProof/>
          <w:sz w:val="21"/>
        </w:rPr>
        <w:instrText xml:space="preserve"> PAGEREF _Toc214098915 \h </w:instrText>
      </w:r>
      <w:r w:rsidRPr="006B7FE8">
        <w:rPr>
          <w:noProof/>
          <w:sz w:val="21"/>
        </w:rPr>
        <w:fldChar w:fldCharType="separate"/>
      </w:r>
      <w:r w:rsidRPr="006B7FE8">
        <w:rPr>
          <w:noProof/>
          <w:sz w:val="21"/>
        </w:rPr>
        <w:t>59</w:t>
      </w:r>
      <w:r w:rsidRPr="006B7FE8">
        <w:rPr>
          <w:noProof/>
          <w:sz w:val="21"/>
        </w:rPr>
        <w:fldChar w:fldCharType="end"/>
      </w:r>
    </w:p>
    <w:p w:rsidRPr="006B7FE8" w:rsidR="00D41780" w14:paraId="57F1F6A7" w14:textId="53122E09">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(7)</w:t>
      </w:r>
      <w:r w:rsidRPr="006B7FE8">
        <w:rPr>
          <w:rFonts w:asciiTheme="minorHAnsi" w:hAnsiTheme="minorHAnsi" w:eastAsiaTheme="minorEastAsia"/>
          <w:noProof/>
          <w:kern w:val="2"/>
          <w:sz w:val="21"/>
          <w:lang w:val="en-US"/>
          <w14:ligatures w14:val="standardContextual"/>
        </w:rPr>
        <w:tab/>
      </w:r>
      <w:r w:rsidRPr="006B7FE8">
        <w:rPr>
          <w:noProof/>
          <w:sz w:val="21"/>
        </w:rPr>
        <w:t>Authorized and Issued Capital</w:t>
      </w:r>
      <w:r w:rsidRPr="006B7FE8">
        <w:rPr>
          <w:noProof/>
          <w:sz w:val="21"/>
        </w:rPr>
        <w:tab/>
      </w:r>
      <w:r w:rsidRPr="006B7FE8">
        <w:rPr>
          <w:noProof/>
          <w:sz w:val="21"/>
        </w:rPr>
        <w:fldChar w:fldCharType="begin"/>
      </w:r>
      <w:r w:rsidRPr="006B7FE8">
        <w:rPr>
          <w:noProof/>
          <w:sz w:val="21"/>
        </w:rPr>
        <w:instrText xml:space="preserve"> PAGEREF _Toc214098916 \h </w:instrText>
      </w:r>
      <w:r w:rsidRPr="006B7FE8">
        <w:rPr>
          <w:noProof/>
          <w:sz w:val="21"/>
        </w:rPr>
        <w:fldChar w:fldCharType="separate"/>
      </w:r>
      <w:r w:rsidRPr="006B7FE8">
        <w:rPr>
          <w:noProof/>
          <w:sz w:val="21"/>
        </w:rPr>
        <w:t>60</w:t>
      </w:r>
      <w:r w:rsidRPr="006B7FE8">
        <w:rPr>
          <w:noProof/>
          <w:sz w:val="21"/>
        </w:rPr>
        <w:fldChar w:fldCharType="end"/>
      </w:r>
    </w:p>
    <w:p w:rsidRPr="006B7FE8" w:rsidR="00D41780" w14:paraId="789041F3" w14:textId="01D10B4E">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(8)</w:t>
      </w:r>
      <w:r w:rsidRPr="006B7FE8">
        <w:rPr>
          <w:rFonts w:asciiTheme="minorHAnsi" w:hAnsiTheme="minorHAnsi" w:eastAsiaTheme="minorEastAsia"/>
          <w:noProof/>
          <w:kern w:val="2"/>
          <w:sz w:val="21"/>
          <w:lang w:val="en-US"/>
          <w14:ligatures w14:val="standardContextual"/>
        </w:rPr>
        <w:tab/>
      </w:r>
      <w:r w:rsidRPr="006B7FE8">
        <w:rPr>
          <w:noProof/>
          <w:sz w:val="21"/>
        </w:rPr>
        <w:t>Regulatory Approvals</w:t>
      </w:r>
      <w:r w:rsidRPr="006B7FE8">
        <w:rPr>
          <w:noProof/>
          <w:sz w:val="21"/>
        </w:rPr>
        <w:tab/>
      </w:r>
      <w:r w:rsidRPr="006B7FE8">
        <w:rPr>
          <w:noProof/>
          <w:sz w:val="21"/>
        </w:rPr>
        <w:fldChar w:fldCharType="begin"/>
      </w:r>
      <w:r w:rsidRPr="006B7FE8">
        <w:rPr>
          <w:noProof/>
          <w:sz w:val="21"/>
        </w:rPr>
        <w:instrText xml:space="preserve"> PAGEREF _Toc214098917 \h </w:instrText>
      </w:r>
      <w:r w:rsidRPr="006B7FE8">
        <w:rPr>
          <w:noProof/>
          <w:sz w:val="21"/>
        </w:rPr>
        <w:fldChar w:fldCharType="separate"/>
      </w:r>
      <w:r w:rsidRPr="006B7FE8">
        <w:rPr>
          <w:noProof/>
          <w:sz w:val="21"/>
        </w:rPr>
        <w:t>60</w:t>
      </w:r>
      <w:r w:rsidRPr="006B7FE8">
        <w:rPr>
          <w:noProof/>
          <w:sz w:val="21"/>
        </w:rPr>
        <w:fldChar w:fldCharType="end"/>
      </w:r>
    </w:p>
    <w:p w:rsidRPr="006B7FE8" w:rsidR="00D41780" w14:paraId="513F0CF3" w14:textId="0928952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(9)</w:t>
      </w:r>
      <w:r w:rsidRPr="006B7FE8">
        <w:rPr>
          <w:rFonts w:asciiTheme="minorHAnsi" w:hAnsiTheme="minorHAnsi" w:eastAsiaTheme="minorEastAsia"/>
          <w:noProof/>
          <w:kern w:val="2"/>
          <w:sz w:val="21"/>
          <w:lang w:val="en-US"/>
          <w14:ligatures w14:val="standardContextual"/>
        </w:rPr>
        <w:tab/>
      </w:r>
      <w:r w:rsidRPr="006B7FE8">
        <w:rPr>
          <w:noProof/>
          <w:sz w:val="21"/>
        </w:rPr>
        <w:t>ICA</w:t>
      </w:r>
      <w:r w:rsidRPr="006B7FE8">
        <w:rPr>
          <w:noProof/>
          <w:sz w:val="21"/>
        </w:rPr>
        <w:tab/>
      </w:r>
      <w:r w:rsidRPr="006B7FE8">
        <w:rPr>
          <w:noProof/>
          <w:sz w:val="21"/>
        </w:rPr>
        <w:fldChar w:fldCharType="begin"/>
      </w:r>
      <w:r w:rsidRPr="006B7FE8">
        <w:rPr>
          <w:noProof/>
          <w:sz w:val="21"/>
        </w:rPr>
        <w:instrText xml:space="preserve"> PAGEREF _Toc214098918 \h </w:instrText>
      </w:r>
      <w:r w:rsidRPr="006B7FE8">
        <w:rPr>
          <w:noProof/>
          <w:sz w:val="21"/>
        </w:rPr>
        <w:fldChar w:fldCharType="separate"/>
      </w:r>
      <w:r w:rsidRPr="006B7FE8">
        <w:rPr>
          <w:noProof/>
          <w:sz w:val="21"/>
        </w:rPr>
        <w:t>60</w:t>
      </w:r>
      <w:r w:rsidRPr="006B7FE8">
        <w:rPr>
          <w:noProof/>
          <w:sz w:val="21"/>
        </w:rPr>
        <w:fldChar w:fldCharType="end"/>
      </w:r>
    </w:p>
    <w:p w:rsidRPr="006B7FE8" w:rsidR="00D41780" w14:paraId="7AE0A1E9" w14:textId="1F602535">
      <w:pPr>
        <w:pStyle w:val="TOC3"/>
        <w:tabs>
          <w:tab w:val="left" w:pos="1680"/>
          <w:tab w:val="right" w:leader="dot" w:pos="9350"/>
        </w:tabs>
        <w:rPr>
          <w:rFonts w:asciiTheme="minorHAnsi" w:hAnsiTheme="minorHAnsi" w:eastAsiaTheme="minorEastAsia"/>
          <w:noProof/>
          <w:kern w:val="2"/>
          <w:sz w:val="21"/>
          <w:lang w:val="en-US"/>
          <w14:ligatures w14:val="standardContextual"/>
        </w:rPr>
      </w:pPr>
      <w:r w:rsidRPr="006B7FE8">
        <w:rPr>
          <w:noProof/>
          <w:sz w:val="21"/>
        </w:rPr>
        <w:t>(10)</w:t>
      </w:r>
      <w:r w:rsidRPr="006B7FE8">
        <w:rPr>
          <w:rFonts w:asciiTheme="minorHAnsi" w:hAnsiTheme="minorHAnsi" w:eastAsiaTheme="minorEastAsia"/>
          <w:noProof/>
          <w:kern w:val="2"/>
          <w:sz w:val="21"/>
          <w:lang w:val="en-US"/>
          <w14:ligatures w14:val="standardContextual"/>
        </w:rPr>
        <w:tab/>
      </w:r>
      <w:r w:rsidRPr="006B7FE8">
        <w:rPr>
          <w:rFonts w:asciiTheme="minorHAnsi" w:hAnsiTheme="minorHAnsi" w:cstheme="minorHAnsi"/>
          <w:noProof/>
          <w:sz w:val="21"/>
        </w:rPr>
        <w:t>Brokers</w:t>
      </w:r>
      <w:r w:rsidRPr="006B7FE8">
        <w:rPr>
          <w:noProof/>
          <w:sz w:val="21"/>
        </w:rPr>
        <w:tab/>
      </w:r>
      <w:r w:rsidRPr="006B7FE8">
        <w:rPr>
          <w:noProof/>
          <w:sz w:val="21"/>
        </w:rPr>
        <w:fldChar w:fldCharType="begin"/>
      </w:r>
      <w:r w:rsidRPr="006B7FE8">
        <w:rPr>
          <w:noProof/>
          <w:sz w:val="21"/>
        </w:rPr>
        <w:instrText xml:space="preserve"> PAGEREF _Toc214098919 \h </w:instrText>
      </w:r>
      <w:r w:rsidRPr="006B7FE8">
        <w:rPr>
          <w:noProof/>
          <w:sz w:val="21"/>
        </w:rPr>
        <w:fldChar w:fldCharType="separate"/>
      </w:r>
      <w:r w:rsidRPr="006B7FE8">
        <w:rPr>
          <w:noProof/>
          <w:sz w:val="21"/>
        </w:rPr>
        <w:t>60</w:t>
      </w:r>
      <w:r w:rsidRPr="006B7FE8">
        <w:rPr>
          <w:noProof/>
          <w:sz w:val="21"/>
        </w:rPr>
        <w:fldChar w:fldCharType="end"/>
      </w:r>
    </w:p>
    <w:p w:rsidRPr="006B7FE8" w:rsidR="00D41780" w14:paraId="16B06D78"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4</w:t>
      </w:r>
      <w:r w:rsidRPr="006B7FE8">
        <w:rPr>
          <w:noProof/>
          <w:sz w:val="21"/>
        </w:rPr>
        <w:br/>
        <w:t>CLOSING ARRANGEMENTS</w:t>
      </w:r>
    </w:p>
    <w:p w:rsidRPr="006B7FE8" w:rsidR="00D41780" w14:paraId="096457F5" w14:textId="3BE26C31">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4.1</w:t>
      </w:r>
      <w:r w:rsidRPr="006B7FE8">
        <w:rPr>
          <w:rFonts w:asciiTheme="minorHAnsi" w:hAnsiTheme="minorHAnsi" w:eastAsiaTheme="minorEastAsia"/>
          <w:noProof/>
          <w:kern w:val="2"/>
          <w:sz w:val="21"/>
          <w:lang w:val="en-US"/>
          <w14:ligatures w14:val="standardContextual"/>
        </w:rPr>
        <w:tab/>
      </w:r>
      <w:r w:rsidRPr="006B7FE8">
        <w:rPr>
          <w:noProof/>
          <w:sz w:val="21"/>
        </w:rPr>
        <w:t>Closing</w:t>
      </w:r>
      <w:r w:rsidRPr="006B7FE8">
        <w:rPr>
          <w:noProof/>
          <w:sz w:val="21"/>
        </w:rPr>
        <w:tab/>
      </w:r>
      <w:r w:rsidRPr="006B7FE8">
        <w:rPr>
          <w:noProof/>
          <w:sz w:val="21"/>
        </w:rPr>
        <w:fldChar w:fldCharType="begin"/>
      </w:r>
      <w:r w:rsidRPr="006B7FE8">
        <w:rPr>
          <w:noProof/>
          <w:sz w:val="21"/>
        </w:rPr>
        <w:instrText xml:space="preserve"> PAGEREF _Toc214098921 \h </w:instrText>
      </w:r>
      <w:r w:rsidRPr="006B7FE8">
        <w:rPr>
          <w:noProof/>
          <w:sz w:val="21"/>
        </w:rPr>
        <w:fldChar w:fldCharType="separate"/>
      </w:r>
      <w:r w:rsidRPr="006B7FE8">
        <w:rPr>
          <w:noProof/>
          <w:sz w:val="21"/>
        </w:rPr>
        <w:t>61</w:t>
      </w:r>
      <w:r w:rsidRPr="006B7FE8">
        <w:rPr>
          <w:noProof/>
          <w:sz w:val="21"/>
        </w:rPr>
        <w:fldChar w:fldCharType="end"/>
      </w:r>
    </w:p>
    <w:p w:rsidRPr="006B7FE8" w:rsidR="00D41780" w14:paraId="698F10CB" w14:textId="3166D3B8">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4.2</w:t>
      </w:r>
      <w:r w:rsidRPr="006B7FE8">
        <w:rPr>
          <w:rFonts w:asciiTheme="minorHAnsi" w:hAnsiTheme="minorHAnsi" w:eastAsiaTheme="minorEastAsia"/>
          <w:noProof/>
          <w:kern w:val="2"/>
          <w:sz w:val="21"/>
          <w:lang w:val="en-US"/>
          <w14:ligatures w14:val="standardContextual"/>
        </w:rPr>
        <w:tab/>
      </w:r>
      <w:r w:rsidRPr="006B7FE8">
        <w:rPr>
          <w:noProof/>
          <w:sz w:val="21"/>
        </w:rPr>
        <w:t>Vendor’s Closing Deliveries</w:t>
      </w:r>
      <w:r w:rsidRPr="006B7FE8">
        <w:rPr>
          <w:noProof/>
          <w:sz w:val="21"/>
        </w:rPr>
        <w:tab/>
      </w:r>
      <w:r w:rsidRPr="006B7FE8">
        <w:rPr>
          <w:noProof/>
          <w:sz w:val="21"/>
        </w:rPr>
        <w:fldChar w:fldCharType="begin"/>
      </w:r>
      <w:r w:rsidRPr="006B7FE8">
        <w:rPr>
          <w:noProof/>
          <w:sz w:val="21"/>
        </w:rPr>
        <w:instrText xml:space="preserve"> PAGEREF _Toc214098922 \h </w:instrText>
      </w:r>
      <w:r w:rsidRPr="006B7FE8">
        <w:rPr>
          <w:noProof/>
          <w:sz w:val="21"/>
        </w:rPr>
        <w:fldChar w:fldCharType="separate"/>
      </w:r>
      <w:r w:rsidRPr="006B7FE8">
        <w:rPr>
          <w:noProof/>
          <w:sz w:val="21"/>
        </w:rPr>
        <w:t>61</w:t>
      </w:r>
      <w:r w:rsidRPr="006B7FE8">
        <w:rPr>
          <w:noProof/>
          <w:sz w:val="21"/>
        </w:rPr>
        <w:fldChar w:fldCharType="end"/>
      </w:r>
    </w:p>
    <w:p w:rsidRPr="006B7FE8" w:rsidR="00D41780" w14:paraId="30841DD4" w14:textId="18587E26">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4.3</w:t>
      </w:r>
      <w:r w:rsidRPr="006B7FE8">
        <w:rPr>
          <w:rFonts w:asciiTheme="minorHAnsi" w:hAnsiTheme="minorHAnsi" w:eastAsiaTheme="minorEastAsia"/>
          <w:noProof/>
          <w:kern w:val="2"/>
          <w:sz w:val="21"/>
          <w:lang w:val="en-US"/>
          <w14:ligatures w14:val="standardContextual"/>
        </w:rPr>
        <w:tab/>
      </w:r>
      <w:r w:rsidRPr="006B7FE8">
        <w:rPr>
          <w:noProof/>
          <w:sz w:val="21"/>
        </w:rPr>
        <w:t>Purchaser’s Closing Deliveries</w:t>
      </w:r>
      <w:r w:rsidRPr="006B7FE8">
        <w:rPr>
          <w:noProof/>
          <w:sz w:val="21"/>
        </w:rPr>
        <w:tab/>
      </w:r>
      <w:r w:rsidRPr="006B7FE8">
        <w:rPr>
          <w:noProof/>
          <w:sz w:val="21"/>
        </w:rPr>
        <w:fldChar w:fldCharType="begin"/>
      </w:r>
      <w:r w:rsidRPr="006B7FE8">
        <w:rPr>
          <w:noProof/>
          <w:sz w:val="21"/>
        </w:rPr>
        <w:instrText xml:space="preserve"> PAGEREF _Toc214098923 \h </w:instrText>
      </w:r>
      <w:r w:rsidRPr="006B7FE8">
        <w:rPr>
          <w:noProof/>
          <w:sz w:val="21"/>
        </w:rPr>
        <w:fldChar w:fldCharType="separate"/>
      </w:r>
      <w:r w:rsidRPr="006B7FE8">
        <w:rPr>
          <w:noProof/>
          <w:sz w:val="21"/>
        </w:rPr>
        <w:t>62</w:t>
      </w:r>
      <w:r w:rsidRPr="006B7FE8">
        <w:rPr>
          <w:noProof/>
          <w:sz w:val="21"/>
        </w:rPr>
        <w:fldChar w:fldCharType="end"/>
      </w:r>
    </w:p>
    <w:p w:rsidRPr="006B7FE8" w:rsidR="00D41780" w14:paraId="57791EF0"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5</w:t>
      </w:r>
      <w:r w:rsidRPr="006B7FE8">
        <w:rPr>
          <w:noProof/>
          <w:sz w:val="21"/>
        </w:rPr>
        <w:br/>
        <w:t>CONDITIONS OF CLOSING</w:t>
      </w:r>
    </w:p>
    <w:p w:rsidRPr="006B7FE8" w:rsidR="00D41780" w14:paraId="5CA4BD9E" w14:textId="1F87835E">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5.1</w:t>
      </w:r>
      <w:r w:rsidRPr="006B7FE8">
        <w:rPr>
          <w:rFonts w:asciiTheme="minorHAnsi" w:hAnsiTheme="minorHAnsi" w:eastAsiaTheme="minorEastAsia"/>
          <w:noProof/>
          <w:kern w:val="2"/>
          <w:sz w:val="21"/>
          <w:lang w:val="en-US"/>
          <w14:ligatures w14:val="standardContextual"/>
        </w:rPr>
        <w:tab/>
      </w:r>
      <w:r w:rsidRPr="006B7FE8">
        <w:rPr>
          <w:noProof/>
          <w:sz w:val="21"/>
        </w:rPr>
        <w:t>Purchaser’s Conditions</w:t>
      </w:r>
      <w:r w:rsidRPr="006B7FE8">
        <w:rPr>
          <w:noProof/>
          <w:sz w:val="21"/>
        </w:rPr>
        <w:tab/>
      </w:r>
      <w:r w:rsidRPr="006B7FE8">
        <w:rPr>
          <w:noProof/>
          <w:sz w:val="21"/>
        </w:rPr>
        <w:fldChar w:fldCharType="begin"/>
      </w:r>
      <w:r w:rsidRPr="006B7FE8">
        <w:rPr>
          <w:noProof/>
          <w:sz w:val="21"/>
        </w:rPr>
        <w:instrText xml:space="preserve"> PAGEREF _Toc214098925 \h </w:instrText>
      </w:r>
      <w:r w:rsidRPr="006B7FE8">
        <w:rPr>
          <w:noProof/>
          <w:sz w:val="21"/>
        </w:rPr>
        <w:fldChar w:fldCharType="separate"/>
      </w:r>
      <w:r w:rsidRPr="006B7FE8">
        <w:rPr>
          <w:noProof/>
          <w:sz w:val="21"/>
        </w:rPr>
        <w:t>64</w:t>
      </w:r>
      <w:r w:rsidRPr="006B7FE8">
        <w:rPr>
          <w:noProof/>
          <w:sz w:val="21"/>
        </w:rPr>
        <w:fldChar w:fldCharType="end"/>
      </w:r>
    </w:p>
    <w:p w:rsidRPr="006B7FE8" w:rsidR="00D41780" w14:paraId="370B4DD6" w14:textId="7845A69F">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Representations and Warranties</w:t>
      </w:r>
      <w:r w:rsidRPr="006B7FE8">
        <w:rPr>
          <w:noProof/>
          <w:sz w:val="21"/>
        </w:rPr>
        <w:tab/>
      </w:r>
      <w:r w:rsidRPr="006B7FE8">
        <w:rPr>
          <w:noProof/>
          <w:sz w:val="21"/>
        </w:rPr>
        <w:fldChar w:fldCharType="begin"/>
      </w:r>
      <w:r w:rsidRPr="006B7FE8">
        <w:rPr>
          <w:noProof/>
          <w:sz w:val="21"/>
        </w:rPr>
        <w:instrText xml:space="preserve"> PAGEREF _Toc214098926 \h </w:instrText>
      </w:r>
      <w:r w:rsidRPr="006B7FE8">
        <w:rPr>
          <w:noProof/>
          <w:sz w:val="21"/>
        </w:rPr>
        <w:fldChar w:fldCharType="separate"/>
      </w:r>
      <w:r w:rsidRPr="006B7FE8">
        <w:rPr>
          <w:noProof/>
          <w:sz w:val="21"/>
        </w:rPr>
        <w:t>64</w:t>
      </w:r>
      <w:r w:rsidRPr="006B7FE8">
        <w:rPr>
          <w:noProof/>
          <w:sz w:val="21"/>
        </w:rPr>
        <w:fldChar w:fldCharType="end"/>
      </w:r>
    </w:p>
    <w:p w:rsidRPr="006B7FE8" w:rsidR="00D41780" w14:paraId="47B5D2C0" w14:textId="215BA6EA">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Performance of Covenants</w:t>
      </w:r>
      <w:r w:rsidRPr="006B7FE8">
        <w:rPr>
          <w:noProof/>
          <w:sz w:val="21"/>
        </w:rPr>
        <w:tab/>
      </w:r>
      <w:r w:rsidRPr="006B7FE8">
        <w:rPr>
          <w:noProof/>
          <w:sz w:val="21"/>
        </w:rPr>
        <w:fldChar w:fldCharType="begin"/>
      </w:r>
      <w:r w:rsidRPr="006B7FE8">
        <w:rPr>
          <w:noProof/>
          <w:sz w:val="21"/>
        </w:rPr>
        <w:instrText xml:space="preserve"> PAGEREF _Toc214098927 \h </w:instrText>
      </w:r>
      <w:r w:rsidRPr="006B7FE8">
        <w:rPr>
          <w:noProof/>
          <w:sz w:val="21"/>
        </w:rPr>
        <w:fldChar w:fldCharType="separate"/>
      </w:r>
      <w:r w:rsidRPr="006B7FE8">
        <w:rPr>
          <w:noProof/>
          <w:sz w:val="21"/>
        </w:rPr>
        <w:t>64</w:t>
      </w:r>
      <w:r w:rsidRPr="006B7FE8">
        <w:rPr>
          <w:noProof/>
          <w:sz w:val="21"/>
        </w:rPr>
        <w:fldChar w:fldCharType="end"/>
      </w:r>
    </w:p>
    <w:p w:rsidRPr="006B7FE8" w:rsidR="00D41780" w14:paraId="2562D895" w14:textId="47E6C747">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Material Adverse Change</w:t>
      </w:r>
      <w:r w:rsidRPr="006B7FE8">
        <w:rPr>
          <w:noProof/>
          <w:sz w:val="21"/>
        </w:rPr>
        <w:tab/>
      </w:r>
      <w:r w:rsidRPr="006B7FE8">
        <w:rPr>
          <w:noProof/>
          <w:sz w:val="21"/>
        </w:rPr>
        <w:fldChar w:fldCharType="begin"/>
      </w:r>
      <w:r w:rsidRPr="006B7FE8">
        <w:rPr>
          <w:noProof/>
          <w:sz w:val="21"/>
        </w:rPr>
        <w:instrText xml:space="preserve"> PAGEREF _Toc214098928 \h </w:instrText>
      </w:r>
      <w:r w:rsidRPr="006B7FE8">
        <w:rPr>
          <w:noProof/>
          <w:sz w:val="21"/>
        </w:rPr>
        <w:fldChar w:fldCharType="separate"/>
      </w:r>
      <w:r w:rsidRPr="006B7FE8">
        <w:rPr>
          <w:noProof/>
          <w:sz w:val="21"/>
        </w:rPr>
        <w:t>64</w:t>
      </w:r>
      <w:r w:rsidRPr="006B7FE8">
        <w:rPr>
          <w:noProof/>
          <w:sz w:val="21"/>
        </w:rPr>
        <w:fldChar w:fldCharType="end"/>
      </w:r>
    </w:p>
    <w:p w:rsidRPr="006B7FE8" w:rsidR="00D41780" w14:paraId="5C1B94E2" w14:textId="3E3056D3">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(4)</w:t>
      </w:r>
      <w:r w:rsidRPr="006B7FE8">
        <w:rPr>
          <w:rFonts w:asciiTheme="minorHAnsi" w:hAnsiTheme="minorHAnsi" w:eastAsiaTheme="minorEastAsia"/>
          <w:noProof/>
          <w:kern w:val="2"/>
          <w:sz w:val="21"/>
          <w:lang w:val="en-US"/>
          <w14:ligatures w14:val="standardContextual"/>
        </w:rPr>
        <w:tab/>
      </w:r>
      <w:r w:rsidRPr="006B7FE8">
        <w:rPr>
          <w:noProof/>
          <w:sz w:val="21"/>
        </w:rPr>
        <w:t>No Litigation</w:t>
      </w:r>
      <w:r w:rsidRPr="006B7FE8">
        <w:rPr>
          <w:noProof/>
          <w:sz w:val="21"/>
        </w:rPr>
        <w:tab/>
      </w:r>
      <w:r w:rsidRPr="006B7FE8">
        <w:rPr>
          <w:noProof/>
          <w:sz w:val="21"/>
        </w:rPr>
        <w:fldChar w:fldCharType="begin"/>
      </w:r>
      <w:r w:rsidRPr="006B7FE8">
        <w:rPr>
          <w:noProof/>
          <w:sz w:val="21"/>
        </w:rPr>
        <w:instrText xml:space="preserve"> PAGEREF _Toc214098929 \h </w:instrText>
      </w:r>
      <w:r w:rsidRPr="006B7FE8">
        <w:rPr>
          <w:noProof/>
          <w:sz w:val="21"/>
        </w:rPr>
        <w:fldChar w:fldCharType="separate"/>
      </w:r>
      <w:r w:rsidRPr="006B7FE8">
        <w:rPr>
          <w:noProof/>
          <w:sz w:val="21"/>
        </w:rPr>
        <w:t>64</w:t>
      </w:r>
      <w:r w:rsidRPr="006B7FE8">
        <w:rPr>
          <w:noProof/>
          <w:sz w:val="21"/>
        </w:rPr>
        <w:fldChar w:fldCharType="end"/>
      </w:r>
    </w:p>
    <w:p w:rsidRPr="006B7FE8" w:rsidR="00D41780" w14:paraId="292B8A41" w14:textId="412715D8">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(5)</w:t>
      </w:r>
      <w:r w:rsidRPr="006B7FE8">
        <w:rPr>
          <w:rFonts w:asciiTheme="minorHAnsi" w:hAnsiTheme="minorHAnsi" w:eastAsiaTheme="minorEastAsia"/>
          <w:noProof/>
          <w:kern w:val="2"/>
          <w:sz w:val="21"/>
          <w:lang w:val="en-US"/>
          <w14:ligatures w14:val="standardContextual"/>
        </w:rPr>
        <w:tab/>
      </w:r>
      <w:r w:rsidRPr="006B7FE8">
        <w:rPr>
          <w:noProof/>
          <w:sz w:val="21"/>
        </w:rPr>
        <w:t>No Law</w:t>
      </w:r>
      <w:r w:rsidRPr="006B7FE8">
        <w:rPr>
          <w:noProof/>
          <w:sz w:val="21"/>
        </w:rPr>
        <w:tab/>
      </w:r>
      <w:r w:rsidRPr="006B7FE8">
        <w:rPr>
          <w:noProof/>
          <w:sz w:val="21"/>
        </w:rPr>
        <w:fldChar w:fldCharType="begin"/>
      </w:r>
      <w:r w:rsidRPr="006B7FE8">
        <w:rPr>
          <w:noProof/>
          <w:sz w:val="21"/>
        </w:rPr>
        <w:instrText xml:space="preserve"> PAGEREF _Toc214098930 \h </w:instrText>
      </w:r>
      <w:r w:rsidRPr="006B7FE8">
        <w:rPr>
          <w:noProof/>
          <w:sz w:val="21"/>
        </w:rPr>
        <w:fldChar w:fldCharType="separate"/>
      </w:r>
      <w:r w:rsidRPr="006B7FE8">
        <w:rPr>
          <w:noProof/>
          <w:sz w:val="21"/>
        </w:rPr>
        <w:t>64</w:t>
      </w:r>
      <w:r w:rsidRPr="006B7FE8">
        <w:rPr>
          <w:noProof/>
          <w:sz w:val="21"/>
        </w:rPr>
        <w:fldChar w:fldCharType="end"/>
      </w:r>
    </w:p>
    <w:p w:rsidRPr="006B7FE8" w:rsidR="00D41780" w14:paraId="0663A586" w14:textId="5BF5952A">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w:t>
      </w:r>
      <w:r w:rsidRPr="006B7FE8">
        <w:rPr>
          <w:rFonts w:asciiTheme="minorHAnsi" w:hAnsiTheme="minorHAnsi" w:eastAsiaTheme="minorEastAsia"/>
          <w:noProof/>
          <w:kern w:val="2"/>
          <w:sz w:val="21"/>
          <w:lang w:val="en-US"/>
          <w14:ligatures w14:val="standardContextual"/>
        </w:rPr>
        <w:tab/>
      </w:r>
      <w:r w:rsidRPr="006B7FE8">
        <w:rPr>
          <w:noProof/>
          <w:sz w:val="21"/>
        </w:rPr>
        <w:t>Consents and Regulatory Approvals</w:t>
      </w:r>
      <w:r w:rsidRPr="006B7FE8">
        <w:rPr>
          <w:noProof/>
          <w:sz w:val="21"/>
        </w:rPr>
        <w:tab/>
      </w:r>
      <w:r w:rsidRPr="006B7FE8">
        <w:rPr>
          <w:noProof/>
          <w:sz w:val="21"/>
        </w:rPr>
        <w:fldChar w:fldCharType="begin"/>
      </w:r>
      <w:r w:rsidRPr="006B7FE8">
        <w:rPr>
          <w:noProof/>
          <w:sz w:val="21"/>
        </w:rPr>
        <w:instrText xml:space="preserve"> PAGEREF _Toc214098931 \h </w:instrText>
      </w:r>
      <w:r w:rsidRPr="006B7FE8">
        <w:rPr>
          <w:noProof/>
          <w:sz w:val="21"/>
        </w:rPr>
        <w:fldChar w:fldCharType="separate"/>
      </w:r>
      <w:r w:rsidRPr="006B7FE8">
        <w:rPr>
          <w:noProof/>
          <w:sz w:val="21"/>
        </w:rPr>
        <w:t>64</w:t>
      </w:r>
      <w:r w:rsidRPr="006B7FE8">
        <w:rPr>
          <w:noProof/>
          <w:sz w:val="21"/>
        </w:rPr>
        <w:fldChar w:fldCharType="end"/>
      </w:r>
    </w:p>
    <w:p w:rsidRPr="006B7FE8" w:rsidR="00D41780" w14:paraId="37D1CB37" w14:textId="7AAB8CD5">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5.2</w:t>
      </w:r>
      <w:r w:rsidRPr="006B7FE8">
        <w:rPr>
          <w:rFonts w:asciiTheme="minorHAnsi" w:hAnsiTheme="minorHAnsi" w:eastAsiaTheme="minorEastAsia"/>
          <w:noProof/>
          <w:kern w:val="2"/>
          <w:sz w:val="21"/>
          <w:lang w:val="en-US"/>
          <w14:ligatures w14:val="standardContextual"/>
        </w:rPr>
        <w:tab/>
      </w:r>
      <w:r w:rsidRPr="006B7FE8">
        <w:rPr>
          <w:noProof/>
          <w:sz w:val="21"/>
        </w:rPr>
        <w:t>Condition Not Fulfilled</w:t>
      </w:r>
      <w:r w:rsidRPr="006B7FE8">
        <w:rPr>
          <w:noProof/>
          <w:sz w:val="21"/>
        </w:rPr>
        <w:tab/>
      </w:r>
      <w:r w:rsidRPr="006B7FE8">
        <w:rPr>
          <w:noProof/>
          <w:sz w:val="21"/>
        </w:rPr>
        <w:fldChar w:fldCharType="begin"/>
      </w:r>
      <w:r w:rsidRPr="006B7FE8">
        <w:rPr>
          <w:noProof/>
          <w:sz w:val="21"/>
        </w:rPr>
        <w:instrText xml:space="preserve"> PAGEREF _Toc214098932 \h </w:instrText>
      </w:r>
      <w:r w:rsidRPr="006B7FE8">
        <w:rPr>
          <w:noProof/>
          <w:sz w:val="21"/>
        </w:rPr>
        <w:fldChar w:fldCharType="separate"/>
      </w:r>
      <w:r w:rsidRPr="006B7FE8">
        <w:rPr>
          <w:noProof/>
          <w:sz w:val="21"/>
        </w:rPr>
        <w:t>65</w:t>
      </w:r>
      <w:r w:rsidRPr="006B7FE8">
        <w:rPr>
          <w:noProof/>
          <w:sz w:val="21"/>
        </w:rPr>
        <w:fldChar w:fldCharType="end"/>
      </w:r>
    </w:p>
    <w:p w:rsidRPr="006B7FE8" w:rsidR="00D41780" w14:paraId="066DC60A" w14:textId="0DA6106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5.3</w:t>
      </w:r>
      <w:r w:rsidRPr="006B7FE8">
        <w:rPr>
          <w:rFonts w:asciiTheme="minorHAnsi" w:hAnsiTheme="minorHAnsi" w:eastAsiaTheme="minorEastAsia"/>
          <w:noProof/>
          <w:kern w:val="2"/>
          <w:sz w:val="21"/>
          <w:lang w:val="en-US"/>
          <w14:ligatures w14:val="standardContextual"/>
        </w:rPr>
        <w:tab/>
      </w:r>
      <w:r w:rsidRPr="006B7FE8">
        <w:rPr>
          <w:noProof/>
          <w:sz w:val="21"/>
        </w:rPr>
        <w:t>Vendor’s Conditions</w:t>
      </w:r>
      <w:r w:rsidRPr="006B7FE8">
        <w:rPr>
          <w:noProof/>
          <w:sz w:val="21"/>
        </w:rPr>
        <w:tab/>
      </w:r>
      <w:r w:rsidRPr="006B7FE8">
        <w:rPr>
          <w:noProof/>
          <w:sz w:val="21"/>
        </w:rPr>
        <w:fldChar w:fldCharType="begin"/>
      </w:r>
      <w:r w:rsidRPr="006B7FE8">
        <w:rPr>
          <w:noProof/>
          <w:sz w:val="21"/>
        </w:rPr>
        <w:instrText xml:space="preserve"> PAGEREF _Toc214098933 \h </w:instrText>
      </w:r>
      <w:r w:rsidRPr="006B7FE8">
        <w:rPr>
          <w:noProof/>
          <w:sz w:val="21"/>
        </w:rPr>
        <w:fldChar w:fldCharType="separate"/>
      </w:r>
      <w:r w:rsidRPr="006B7FE8">
        <w:rPr>
          <w:noProof/>
          <w:sz w:val="21"/>
        </w:rPr>
        <w:t>65</w:t>
      </w:r>
      <w:r w:rsidRPr="006B7FE8">
        <w:rPr>
          <w:noProof/>
          <w:sz w:val="21"/>
        </w:rPr>
        <w:fldChar w:fldCharType="end"/>
      </w:r>
    </w:p>
    <w:p w:rsidRPr="006B7FE8" w:rsidR="00D41780" w14:paraId="3C5324EE" w14:textId="12D481EE">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Representations and Warranties</w:t>
      </w:r>
      <w:r w:rsidRPr="006B7FE8">
        <w:rPr>
          <w:noProof/>
          <w:sz w:val="21"/>
        </w:rPr>
        <w:tab/>
      </w:r>
      <w:r w:rsidRPr="006B7FE8">
        <w:rPr>
          <w:noProof/>
          <w:sz w:val="21"/>
        </w:rPr>
        <w:fldChar w:fldCharType="begin"/>
      </w:r>
      <w:r w:rsidRPr="006B7FE8">
        <w:rPr>
          <w:noProof/>
          <w:sz w:val="21"/>
        </w:rPr>
        <w:instrText xml:space="preserve"> PAGEREF _Toc214098934 \h </w:instrText>
      </w:r>
      <w:r w:rsidRPr="006B7FE8">
        <w:rPr>
          <w:noProof/>
          <w:sz w:val="21"/>
        </w:rPr>
        <w:fldChar w:fldCharType="separate"/>
      </w:r>
      <w:r w:rsidRPr="006B7FE8">
        <w:rPr>
          <w:noProof/>
          <w:sz w:val="21"/>
        </w:rPr>
        <w:t>65</w:t>
      </w:r>
      <w:r w:rsidRPr="006B7FE8">
        <w:rPr>
          <w:noProof/>
          <w:sz w:val="21"/>
        </w:rPr>
        <w:fldChar w:fldCharType="end"/>
      </w:r>
    </w:p>
    <w:p w:rsidRPr="006B7FE8" w:rsidR="00D41780" w14:paraId="5CBC9A3F" w14:textId="14E33825">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Purchaser’s Compliance and Deliverables</w:t>
      </w:r>
      <w:r w:rsidRPr="006B7FE8">
        <w:rPr>
          <w:noProof/>
          <w:sz w:val="21"/>
        </w:rPr>
        <w:tab/>
      </w:r>
      <w:r w:rsidRPr="006B7FE8">
        <w:rPr>
          <w:noProof/>
          <w:sz w:val="21"/>
        </w:rPr>
        <w:fldChar w:fldCharType="begin"/>
      </w:r>
      <w:r w:rsidRPr="006B7FE8">
        <w:rPr>
          <w:noProof/>
          <w:sz w:val="21"/>
        </w:rPr>
        <w:instrText xml:space="preserve"> PAGEREF _Toc214098935 \h </w:instrText>
      </w:r>
      <w:r w:rsidRPr="006B7FE8">
        <w:rPr>
          <w:noProof/>
          <w:sz w:val="21"/>
        </w:rPr>
        <w:fldChar w:fldCharType="separate"/>
      </w:r>
      <w:r w:rsidRPr="006B7FE8">
        <w:rPr>
          <w:noProof/>
          <w:sz w:val="21"/>
        </w:rPr>
        <w:t>65</w:t>
      </w:r>
      <w:r w:rsidRPr="006B7FE8">
        <w:rPr>
          <w:noProof/>
          <w:sz w:val="21"/>
        </w:rPr>
        <w:fldChar w:fldCharType="end"/>
      </w:r>
    </w:p>
    <w:p w:rsidRPr="006B7FE8" w:rsidR="00D41780" w14:paraId="4A765048" w14:textId="18FC566B">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No Litigation</w:t>
      </w:r>
      <w:r w:rsidRPr="006B7FE8">
        <w:rPr>
          <w:noProof/>
          <w:sz w:val="21"/>
        </w:rPr>
        <w:tab/>
      </w:r>
      <w:r w:rsidRPr="006B7FE8">
        <w:rPr>
          <w:noProof/>
          <w:sz w:val="21"/>
        </w:rPr>
        <w:fldChar w:fldCharType="begin"/>
      </w:r>
      <w:r w:rsidRPr="006B7FE8">
        <w:rPr>
          <w:noProof/>
          <w:sz w:val="21"/>
        </w:rPr>
        <w:instrText xml:space="preserve"> PAGEREF _Toc214098936 \h </w:instrText>
      </w:r>
      <w:r w:rsidRPr="006B7FE8">
        <w:rPr>
          <w:noProof/>
          <w:sz w:val="21"/>
        </w:rPr>
        <w:fldChar w:fldCharType="separate"/>
      </w:r>
      <w:r w:rsidRPr="006B7FE8">
        <w:rPr>
          <w:noProof/>
          <w:sz w:val="21"/>
        </w:rPr>
        <w:t>65</w:t>
      </w:r>
      <w:r w:rsidRPr="006B7FE8">
        <w:rPr>
          <w:noProof/>
          <w:sz w:val="21"/>
        </w:rPr>
        <w:fldChar w:fldCharType="end"/>
      </w:r>
    </w:p>
    <w:p w:rsidRPr="006B7FE8" w:rsidR="00D41780" w14:paraId="37F2BB7D" w14:textId="4F85522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(4)</w:t>
      </w:r>
      <w:r w:rsidRPr="006B7FE8">
        <w:rPr>
          <w:rFonts w:asciiTheme="minorHAnsi" w:hAnsiTheme="minorHAnsi" w:eastAsiaTheme="minorEastAsia"/>
          <w:noProof/>
          <w:kern w:val="2"/>
          <w:sz w:val="21"/>
          <w:lang w:val="en-US"/>
          <w14:ligatures w14:val="standardContextual"/>
        </w:rPr>
        <w:tab/>
      </w:r>
      <w:r w:rsidRPr="006B7FE8">
        <w:rPr>
          <w:noProof/>
          <w:sz w:val="21"/>
        </w:rPr>
        <w:t>No Law</w:t>
      </w:r>
      <w:r w:rsidRPr="006B7FE8">
        <w:rPr>
          <w:noProof/>
          <w:sz w:val="21"/>
        </w:rPr>
        <w:tab/>
      </w:r>
      <w:r w:rsidRPr="006B7FE8">
        <w:rPr>
          <w:noProof/>
          <w:sz w:val="21"/>
        </w:rPr>
        <w:fldChar w:fldCharType="begin"/>
      </w:r>
      <w:r w:rsidRPr="006B7FE8">
        <w:rPr>
          <w:noProof/>
          <w:sz w:val="21"/>
        </w:rPr>
        <w:instrText xml:space="preserve"> PAGEREF _Toc214098937 \h </w:instrText>
      </w:r>
      <w:r w:rsidRPr="006B7FE8">
        <w:rPr>
          <w:noProof/>
          <w:sz w:val="21"/>
        </w:rPr>
        <w:fldChar w:fldCharType="separate"/>
      </w:r>
      <w:r w:rsidRPr="006B7FE8">
        <w:rPr>
          <w:noProof/>
          <w:sz w:val="21"/>
        </w:rPr>
        <w:t>65</w:t>
      </w:r>
      <w:r w:rsidRPr="006B7FE8">
        <w:rPr>
          <w:noProof/>
          <w:sz w:val="21"/>
        </w:rPr>
        <w:fldChar w:fldCharType="end"/>
      </w:r>
    </w:p>
    <w:p w:rsidRPr="006B7FE8" w:rsidR="00D41780" w14:paraId="760F825F" w14:textId="5EAA25CA">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(5)</w:t>
      </w:r>
      <w:r w:rsidRPr="006B7FE8">
        <w:rPr>
          <w:rFonts w:asciiTheme="minorHAnsi" w:hAnsiTheme="minorHAnsi" w:eastAsiaTheme="minorEastAsia"/>
          <w:noProof/>
          <w:kern w:val="2"/>
          <w:sz w:val="21"/>
          <w:lang w:val="en-US"/>
          <w14:ligatures w14:val="standardContextual"/>
        </w:rPr>
        <w:tab/>
      </w:r>
      <w:r w:rsidRPr="006B7FE8">
        <w:rPr>
          <w:noProof/>
          <w:sz w:val="21"/>
        </w:rPr>
        <w:t>Regulatory Approvals</w:t>
      </w:r>
      <w:r w:rsidRPr="006B7FE8">
        <w:rPr>
          <w:noProof/>
          <w:sz w:val="21"/>
        </w:rPr>
        <w:tab/>
      </w:r>
      <w:r w:rsidRPr="006B7FE8">
        <w:rPr>
          <w:noProof/>
          <w:sz w:val="21"/>
        </w:rPr>
        <w:fldChar w:fldCharType="begin"/>
      </w:r>
      <w:r w:rsidRPr="006B7FE8">
        <w:rPr>
          <w:noProof/>
          <w:sz w:val="21"/>
        </w:rPr>
        <w:instrText xml:space="preserve"> PAGEREF _Toc214098938 \h </w:instrText>
      </w:r>
      <w:r w:rsidRPr="006B7FE8">
        <w:rPr>
          <w:noProof/>
          <w:sz w:val="21"/>
        </w:rPr>
        <w:fldChar w:fldCharType="separate"/>
      </w:r>
      <w:r w:rsidRPr="006B7FE8">
        <w:rPr>
          <w:noProof/>
          <w:sz w:val="21"/>
        </w:rPr>
        <w:t>65</w:t>
      </w:r>
      <w:r w:rsidRPr="006B7FE8">
        <w:rPr>
          <w:noProof/>
          <w:sz w:val="21"/>
        </w:rPr>
        <w:fldChar w:fldCharType="end"/>
      </w:r>
    </w:p>
    <w:p w:rsidRPr="006B7FE8" w:rsidR="00D41780" w14:paraId="4C098028" w14:textId="6E529495">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5.4</w:t>
      </w:r>
      <w:r w:rsidRPr="006B7FE8">
        <w:rPr>
          <w:rFonts w:asciiTheme="minorHAnsi" w:hAnsiTheme="minorHAnsi" w:eastAsiaTheme="minorEastAsia"/>
          <w:noProof/>
          <w:kern w:val="2"/>
          <w:sz w:val="21"/>
          <w:lang w:val="en-US"/>
          <w14:ligatures w14:val="standardContextual"/>
        </w:rPr>
        <w:tab/>
      </w:r>
      <w:r w:rsidRPr="006B7FE8">
        <w:rPr>
          <w:noProof/>
          <w:sz w:val="21"/>
        </w:rPr>
        <w:t>Condition Not Fulfilled</w:t>
      </w:r>
      <w:r w:rsidRPr="006B7FE8">
        <w:rPr>
          <w:noProof/>
          <w:sz w:val="21"/>
        </w:rPr>
        <w:tab/>
      </w:r>
      <w:r w:rsidRPr="006B7FE8">
        <w:rPr>
          <w:noProof/>
          <w:sz w:val="21"/>
        </w:rPr>
        <w:fldChar w:fldCharType="begin"/>
      </w:r>
      <w:r w:rsidRPr="006B7FE8">
        <w:rPr>
          <w:noProof/>
          <w:sz w:val="21"/>
        </w:rPr>
        <w:instrText xml:space="preserve"> PAGEREF _Toc214098939 \h </w:instrText>
      </w:r>
      <w:r w:rsidRPr="006B7FE8">
        <w:rPr>
          <w:noProof/>
          <w:sz w:val="21"/>
        </w:rPr>
        <w:fldChar w:fldCharType="separate"/>
      </w:r>
      <w:r w:rsidRPr="006B7FE8">
        <w:rPr>
          <w:noProof/>
          <w:sz w:val="21"/>
        </w:rPr>
        <w:t>66</w:t>
      </w:r>
      <w:r w:rsidRPr="006B7FE8">
        <w:rPr>
          <w:noProof/>
          <w:sz w:val="21"/>
        </w:rPr>
        <w:fldChar w:fldCharType="end"/>
      </w:r>
    </w:p>
    <w:p w:rsidRPr="006B7FE8" w:rsidR="00D41780" w14:paraId="23864BEF"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6</w:t>
      </w:r>
      <w:r w:rsidRPr="006B7FE8">
        <w:rPr>
          <w:noProof/>
          <w:sz w:val="21"/>
        </w:rPr>
        <w:br/>
        <w:t>INDEMNIFICATION</w:t>
      </w:r>
    </w:p>
    <w:p w:rsidRPr="006B7FE8" w:rsidR="00D41780" w14:paraId="721BDBA6" w14:textId="33093A19">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w:t>
      </w:r>
      <w:r w:rsidRPr="006B7FE8">
        <w:rPr>
          <w:rFonts w:asciiTheme="minorHAnsi" w:hAnsiTheme="minorHAnsi" w:eastAsiaTheme="minorEastAsia"/>
          <w:noProof/>
          <w:kern w:val="2"/>
          <w:sz w:val="21"/>
          <w:lang w:val="en-US"/>
          <w14:ligatures w14:val="standardContextual"/>
        </w:rPr>
        <w:tab/>
      </w:r>
      <w:r w:rsidRPr="006B7FE8">
        <w:rPr>
          <w:noProof/>
          <w:sz w:val="21"/>
        </w:rPr>
        <w:t>Survival</w:t>
      </w:r>
      <w:r w:rsidRPr="006B7FE8">
        <w:rPr>
          <w:noProof/>
          <w:sz w:val="21"/>
        </w:rPr>
        <w:tab/>
      </w:r>
      <w:r w:rsidRPr="006B7FE8">
        <w:rPr>
          <w:noProof/>
          <w:sz w:val="21"/>
        </w:rPr>
        <w:fldChar w:fldCharType="begin"/>
      </w:r>
      <w:r w:rsidRPr="006B7FE8">
        <w:rPr>
          <w:noProof/>
          <w:sz w:val="21"/>
        </w:rPr>
        <w:instrText xml:space="preserve"> PAGEREF _Toc214098941 \h </w:instrText>
      </w:r>
      <w:r w:rsidRPr="006B7FE8">
        <w:rPr>
          <w:noProof/>
          <w:sz w:val="21"/>
        </w:rPr>
        <w:fldChar w:fldCharType="separate"/>
      </w:r>
      <w:r w:rsidRPr="006B7FE8">
        <w:rPr>
          <w:noProof/>
          <w:sz w:val="21"/>
        </w:rPr>
        <w:t>67</w:t>
      </w:r>
      <w:r w:rsidRPr="006B7FE8">
        <w:rPr>
          <w:noProof/>
          <w:sz w:val="21"/>
        </w:rPr>
        <w:fldChar w:fldCharType="end"/>
      </w:r>
    </w:p>
    <w:p w:rsidRPr="006B7FE8" w:rsidR="00D41780" w14:paraId="31C6689D" w14:textId="0E6AB653">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6.2</w:t>
      </w:r>
      <w:r w:rsidRPr="006B7FE8">
        <w:rPr>
          <w:rFonts w:asciiTheme="minorHAnsi" w:hAnsiTheme="minorHAnsi" w:eastAsiaTheme="minorEastAsia"/>
          <w:noProof/>
          <w:kern w:val="2"/>
          <w:sz w:val="21"/>
          <w:lang w:val="en-US"/>
          <w14:ligatures w14:val="standardContextual"/>
        </w:rPr>
        <w:tab/>
      </w:r>
      <w:r w:rsidRPr="006B7FE8">
        <w:rPr>
          <w:noProof/>
          <w:sz w:val="21"/>
        </w:rPr>
        <w:t>Indemnity by the Vendor</w:t>
      </w:r>
      <w:r w:rsidRPr="006B7FE8">
        <w:rPr>
          <w:noProof/>
          <w:sz w:val="21"/>
        </w:rPr>
        <w:tab/>
      </w:r>
      <w:r w:rsidRPr="006B7FE8">
        <w:rPr>
          <w:noProof/>
          <w:sz w:val="21"/>
        </w:rPr>
        <w:fldChar w:fldCharType="begin"/>
      </w:r>
      <w:r w:rsidRPr="006B7FE8">
        <w:rPr>
          <w:noProof/>
          <w:sz w:val="21"/>
        </w:rPr>
        <w:instrText xml:space="preserve"> PAGEREF _Toc214098942 \h </w:instrText>
      </w:r>
      <w:r w:rsidRPr="006B7FE8">
        <w:rPr>
          <w:noProof/>
          <w:sz w:val="21"/>
        </w:rPr>
        <w:fldChar w:fldCharType="separate"/>
      </w:r>
      <w:r w:rsidRPr="006B7FE8">
        <w:rPr>
          <w:noProof/>
          <w:sz w:val="21"/>
        </w:rPr>
        <w:t>67</w:t>
      </w:r>
      <w:r w:rsidRPr="006B7FE8">
        <w:rPr>
          <w:noProof/>
          <w:sz w:val="21"/>
        </w:rPr>
        <w:fldChar w:fldCharType="end"/>
      </w:r>
    </w:p>
    <w:p w:rsidRPr="006B7FE8" w:rsidR="00D41780" w14:paraId="23A82BE0" w14:textId="13070A82">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6.3</w:t>
      </w:r>
      <w:r w:rsidRPr="006B7FE8">
        <w:rPr>
          <w:rFonts w:asciiTheme="minorHAnsi" w:hAnsiTheme="minorHAnsi" w:eastAsiaTheme="minorEastAsia"/>
          <w:noProof/>
          <w:kern w:val="2"/>
          <w:sz w:val="21"/>
          <w:lang w:val="en-US"/>
          <w14:ligatures w14:val="standardContextual"/>
        </w:rPr>
        <w:tab/>
      </w:r>
      <w:r w:rsidRPr="006B7FE8">
        <w:rPr>
          <w:noProof/>
          <w:sz w:val="21"/>
        </w:rPr>
        <w:t>Indemnity by the Purchaser</w:t>
      </w:r>
      <w:r w:rsidRPr="006B7FE8">
        <w:rPr>
          <w:noProof/>
          <w:sz w:val="21"/>
        </w:rPr>
        <w:tab/>
      </w:r>
      <w:r w:rsidRPr="006B7FE8">
        <w:rPr>
          <w:noProof/>
          <w:sz w:val="21"/>
        </w:rPr>
        <w:fldChar w:fldCharType="begin"/>
      </w:r>
      <w:r w:rsidRPr="006B7FE8">
        <w:rPr>
          <w:noProof/>
          <w:sz w:val="21"/>
        </w:rPr>
        <w:instrText xml:space="preserve"> PAGEREF _Toc214098943 \h </w:instrText>
      </w:r>
      <w:r w:rsidRPr="006B7FE8">
        <w:rPr>
          <w:noProof/>
          <w:sz w:val="21"/>
        </w:rPr>
        <w:fldChar w:fldCharType="separate"/>
      </w:r>
      <w:r w:rsidRPr="006B7FE8">
        <w:rPr>
          <w:noProof/>
          <w:sz w:val="21"/>
        </w:rPr>
        <w:t>68</w:t>
      </w:r>
      <w:r w:rsidRPr="006B7FE8">
        <w:rPr>
          <w:noProof/>
          <w:sz w:val="21"/>
        </w:rPr>
        <w:fldChar w:fldCharType="end"/>
      </w:r>
    </w:p>
    <w:p w:rsidRPr="006B7FE8" w:rsidR="00D41780" w14:paraId="05A7E5E1" w14:textId="5647930B">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6.4</w:t>
      </w:r>
      <w:r w:rsidRPr="006B7FE8">
        <w:rPr>
          <w:rFonts w:asciiTheme="minorHAnsi" w:hAnsiTheme="minorHAnsi" w:eastAsiaTheme="minorEastAsia"/>
          <w:noProof/>
          <w:kern w:val="2"/>
          <w:sz w:val="21"/>
          <w:lang w:val="en-US"/>
          <w14:ligatures w14:val="standardContextual"/>
        </w:rPr>
        <w:tab/>
      </w:r>
      <w:r w:rsidRPr="006B7FE8">
        <w:rPr>
          <w:noProof/>
          <w:sz w:val="21"/>
        </w:rPr>
        <w:t>Claim Notice</w:t>
      </w:r>
      <w:r w:rsidRPr="006B7FE8">
        <w:rPr>
          <w:noProof/>
          <w:sz w:val="21"/>
        </w:rPr>
        <w:tab/>
      </w:r>
      <w:r w:rsidRPr="006B7FE8">
        <w:rPr>
          <w:noProof/>
          <w:sz w:val="21"/>
        </w:rPr>
        <w:fldChar w:fldCharType="begin"/>
      </w:r>
      <w:r w:rsidRPr="006B7FE8">
        <w:rPr>
          <w:noProof/>
          <w:sz w:val="21"/>
        </w:rPr>
        <w:instrText xml:space="preserve"> PAGEREF _Toc214098944 \h </w:instrText>
      </w:r>
      <w:r w:rsidRPr="006B7FE8">
        <w:rPr>
          <w:noProof/>
          <w:sz w:val="21"/>
        </w:rPr>
        <w:fldChar w:fldCharType="separate"/>
      </w:r>
      <w:r w:rsidRPr="006B7FE8">
        <w:rPr>
          <w:noProof/>
          <w:sz w:val="21"/>
        </w:rPr>
        <w:t>68</w:t>
      </w:r>
      <w:r w:rsidRPr="006B7FE8">
        <w:rPr>
          <w:noProof/>
          <w:sz w:val="21"/>
        </w:rPr>
        <w:fldChar w:fldCharType="end"/>
      </w:r>
    </w:p>
    <w:p w:rsidRPr="006B7FE8" w:rsidR="00D41780" w14:paraId="152A9061" w14:textId="5AE75BB0">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6.5</w:t>
      </w:r>
      <w:r w:rsidRPr="006B7FE8">
        <w:rPr>
          <w:rFonts w:asciiTheme="minorHAnsi" w:hAnsiTheme="minorHAnsi" w:eastAsiaTheme="minorEastAsia"/>
          <w:noProof/>
          <w:kern w:val="2"/>
          <w:sz w:val="21"/>
          <w:lang w:val="en-US"/>
          <w14:ligatures w14:val="standardContextual"/>
        </w:rPr>
        <w:tab/>
      </w:r>
      <w:r w:rsidRPr="006B7FE8">
        <w:rPr>
          <w:noProof/>
          <w:sz w:val="21"/>
        </w:rPr>
        <w:t>Time Limits for Claim Notice for Breach of Representations and Warranties</w:t>
      </w:r>
      <w:r w:rsidRPr="006B7FE8">
        <w:rPr>
          <w:noProof/>
          <w:sz w:val="21"/>
        </w:rPr>
        <w:tab/>
      </w:r>
      <w:r w:rsidRPr="006B7FE8">
        <w:rPr>
          <w:noProof/>
          <w:sz w:val="21"/>
        </w:rPr>
        <w:fldChar w:fldCharType="begin"/>
      </w:r>
      <w:r w:rsidRPr="006B7FE8">
        <w:rPr>
          <w:noProof/>
          <w:sz w:val="21"/>
        </w:rPr>
        <w:instrText xml:space="preserve"> PAGEREF _Toc214098945 \h </w:instrText>
      </w:r>
      <w:r w:rsidRPr="006B7FE8">
        <w:rPr>
          <w:noProof/>
          <w:sz w:val="21"/>
        </w:rPr>
        <w:fldChar w:fldCharType="separate"/>
      </w:r>
      <w:r w:rsidRPr="006B7FE8">
        <w:rPr>
          <w:noProof/>
          <w:sz w:val="21"/>
        </w:rPr>
        <w:t>68</w:t>
      </w:r>
      <w:r w:rsidRPr="006B7FE8">
        <w:rPr>
          <w:noProof/>
          <w:sz w:val="21"/>
        </w:rPr>
        <w:fldChar w:fldCharType="end"/>
      </w:r>
    </w:p>
    <w:p w:rsidRPr="006B7FE8" w:rsidR="00D41780" w14:paraId="1CF19017" w14:textId="5D5F8FD8">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Notice by the Purchaser</w:t>
      </w:r>
      <w:r w:rsidRPr="006B7FE8">
        <w:rPr>
          <w:noProof/>
          <w:sz w:val="21"/>
        </w:rPr>
        <w:tab/>
      </w:r>
      <w:r w:rsidRPr="006B7FE8">
        <w:rPr>
          <w:noProof/>
          <w:sz w:val="21"/>
        </w:rPr>
        <w:fldChar w:fldCharType="begin"/>
      </w:r>
      <w:r w:rsidRPr="006B7FE8">
        <w:rPr>
          <w:noProof/>
          <w:sz w:val="21"/>
        </w:rPr>
        <w:instrText xml:space="preserve"> PAGEREF _Toc214098946 \h </w:instrText>
      </w:r>
      <w:r w:rsidRPr="006B7FE8">
        <w:rPr>
          <w:noProof/>
          <w:sz w:val="21"/>
        </w:rPr>
        <w:fldChar w:fldCharType="separate"/>
      </w:r>
      <w:r w:rsidRPr="006B7FE8">
        <w:rPr>
          <w:noProof/>
          <w:sz w:val="21"/>
        </w:rPr>
        <w:t>68</w:t>
      </w:r>
      <w:r w:rsidRPr="006B7FE8">
        <w:rPr>
          <w:noProof/>
          <w:sz w:val="21"/>
        </w:rPr>
        <w:fldChar w:fldCharType="end"/>
      </w:r>
    </w:p>
    <w:p w:rsidRPr="006B7FE8" w:rsidR="00D41780" w14:paraId="7A317454" w14:textId="3FA6B967">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Notice by the Vendor</w:t>
      </w:r>
      <w:r w:rsidRPr="006B7FE8">
        <w:rPr>
          <w:noProof/>
          <w:sz w:val="21"/>
        </w:rPr>
        <w:tab/>
      </w:r>
      <w:r w:rsidRPr="006B7FE8">
        <w:rPr>
          <w:noProof/>
          <w:sz w:val="21"/>
        </w:rPr>
        <w:fldChar w:fldCharType="begin"/>
      </w:r>
      <w:r w:rsidRPr="006B7FE8">
        <w:rPr>
          <w:noProof/>
          <w:sz w:val="21"/>
        </w:rPr>
        <w:instrText xml:space="preserve"> PAGEREF _Toc214098947 \h </w:instrText>
      </w:r>
      <w:r w:rsidRPr="006B7FE8">
        <w:rPr>
          <w:noProof/>
          <w:sz w:val="21"/>
        </w:rPr>
        <w:fldChar w:fldCharType="separate"/>
      </w:r>
      <w:r w:rsidRPr="006B7FE8">
        <w:rPr>
          <w:noProof/>
          <w:sz w:val="21"/>
        </w:rPr>
        <w:t>69</w:t>
      </w:r>
      <w:r w:rsidRPr="006B7FE8">
        <w:rPr>
          <w:noProof/>
          <w:sz w:val="21"/>
        </w:rPr>
        <w:fldChar w:fldCharType="end"/>
      </w:r>
    </w:p>
    <w:p w:rsidRPr="006B7FE8" w:rsidR="00D41780" w14:paraId="5648C0A3" w14:textId="40E8A20B">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6.6</w:t>
      </w:r>
      <w:r w:rsidRPr="006B7FE8">
        <w:rPr>
          <w:rFonts w:asciiTheme="minorHAnsi" w:hAnsiTheme="minorHAnsi" w:eastAsiaTheme="minorEastAsia"/>
          <w:noProof/>
          <w:kern w:val="2"/>
          <w:sz w:val="21"/>
          <w:lang w:val="en-US"/>
          <w14:ligatures w14:val="standardContextual"/>
        </w:rPr>
        <w:tab/>
      </w:r>
      <w:r w:rsidRPr="006B7FE8">
        <w:rPr>
          <w:noProof/>
          <w:sz w:val="21"/>
        </w:rPr>
        <w:t>Monetary Limitations</w:t>
      </w:r>
      <w:r w:rsidRPr="006B7FE8">
        <w:rPr>
          <w:noProof/>
          <w:sz w:val="21"/>
        </w:rPr>
        <w:tab/>
      </w:r>
      <w:r w:rsidRPr="006B7FE8">
        <w:rPr>
          <w:noProof/>
          <w:sz w:val="21"/>
        </w:rPr>
        <w:fldChar w:fldCharType="begin"/>
      </w:r>
      <w:r w:rsidRPr="006B7FE8">
        <w:rPr>
          <w:noProof/>
          <w:sz w:val="21"/>
        </w:rPr>
        <w:instrText xml:space="preserve"> PAGEREF _Toc214098948 \h </w:instrText>
      </w:r>
      <w:r w:rsidRPr="006B7FE8">
        <w:rPr>
          <w:noProof/>
          <w:sz w:val="21"/>
        </w:rPr>
        <w:fldChar w:fldCharType="separate"/>
      </w:r>
      <w:r w:rsidRPr="006B7FE8">
        <w:rPr>
          <w:noProof/>
          <w:sz w:val="21"/>
        </w:rPr>
        <w:t>69</w:t>
      </w:r>
      <w:r w:rsidRPr="006B7FE8">
        <w:rPr>
          <w:noProof/>
          <w:sz w:val="21"/>
        </w:rPr>
        <w:fldChar w:fldCharType="end"/>
      </w:r>
    </w:p>
    <w:p w:rsidRPr="006B7FE8" w:rsidR="00D41780" w14:paraId="40130C73" w14:textId="28EE4B0A">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Damages from Vendor</w:t>
      </w:r>
      <w:r w:rsidRPr="006B7FE8">
        <w:rPr>
          <w:noProof/>
          <w:sz w:val="21"/>
        </w:rPr>
        <w:tab/>
      </w:r>
      <w:r w:rsidRPr="006B7FE8">
        <w:rPr>
          <w:noProof/>
          <w:sz w:val="21"/>
        </w:rPr>
        <w:fldChar w:fldCharType="begin"/>
      </w:r>
      <w:r w:rsidRPr="006B7FE8">
        <w:rPr>
          <w:noProof/>
          <w:sz w:val="21"/>
        </w:rPr>
        <w:instrText xml:space="preserve"> PAGEREF _Toc214098949 \h </w:instrText>
      </w:r>
      <w:r w:rsidRPr="006B7FE8">
        <w:rPr>
          <w:noProof/>
          <w:sz w:val="21"/>
        </w:rPr>
        <w:fldChar w:fldCharType="separate"/>
      </w:r>
      <w:r w:rsidRPr="006B7FE8">
        <w:rPr>
          <w:noProof/>
          <w:sz w:val="21"/>
        </w:rPr>
        <w:t>69</w:t>
      </w:r>
      <w:r w:rsidRPr="006B7FE8">
        <w:rPr>
          <w:noProof/>
          <w:sz w:val="21"/>
        </w:rPr>
        <w:fldChar w:fldCharType="end"/>
      </w:r>
    </w:p>
    <w:p w:rsidRPr="006B7FE8" w:rsidR="00D41780" w14:paraId="35D16C72" w14:textId="12E40F96">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Damages from Purchaser</w:t>
      </w:r>
      <w:r w:rsidRPr="006B7FE8">
        <w:rPr>
          <w:noProof/>
          <w:sz w:val="21"/>
        </w:rPr>
        <w:tab/>
      </w:r>
      <w:r w:rsidRPr="006B7FE8">
        <w:rPr>
          <w:noProof/>
          <w:sz w:val="21"/>
        </w:rPr>
        <w:fldChar w:fldCharType="begin"/>
      </w:r>
      <w:r w:rsidRPr="006B7FE8">
        <w:rPr>
          <w:noProof/>
          <w:sz w:val="21"/>
        </w:rPr>
        <w:instrText xml:space="preserve"> PAGEREF _Toc214098950 \h </w:instrText>
      </w:r>
      <w:r w:rsidRPr="006B7FE8">
        <w:rPr>
          <w:noProof/>
          <w:sz w:val="21"/>
        </w:rPr>
        <w:fldChar w:fldCharType="separate"/>
      </w:r>
      <w:r w:rsidRPr="006B7FE8">
        <w:rPr>
          <w:noProof/>
          <w:sz w:val="21"/>
        </w:rPr>
        <w:t>70</w:t>
      </w:r>
      <w:r w:rsidRPr="006B7FE8">
        <w:rPr>
          <w:noProof/>
          <w:sz w:val="21"/>
        </w:rPr>
        <w:fldChar w:fldCharType="end"/>
      </w:r>
    </w:p>
    <w:p w:rsidRPr="006B7FE8" w:rsidR="00D41780" w14:paraId="3E3A34FF" w14:textId="13EFA599">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6.7</w:t>
      </w:r>
      <w:r w:rsidRPr="006B7FE8">
        <w:rPr>
          <w:rFonts w:asciiTheme="minorHAnsi" w:hAnsiTheme="minorHAnsi" w:eastAsiaTheme="minorEastAsia"/>
          <w:noProof/>
          <w:kern w:val="2"/>
          <w:sz w:val="21"/>
          <w:lang w:val="en-US"/>
          <w14:ligatures w14:val="standardContextual"/>
        </w:rPr>
        <w:tab/>
      </w:r>
      <w:r w:rsidRPr="006B7FE8">
        <w:rPr>
          <w:noProof/>
          <w:sz w:val="21"/>
        </w:rPr>
        <w:t>Calculation of Damages</w:t>
      </w:r>
      <w:r w:rsidRPr="006B7FE8">
        <w:rPr>
          <w:noProof/>
          <w:sz w:val="21"/>
        </w:rPr>
        <w:tab/>
      </w:r>
      <w:r w:rsidRPr="006B7FE8">
        <w:rPr>
          <w:noProof/>
          <w:sz w:val="21"/>
        </w:rPr>
        <w:fldChar w:fldCharType="begin"/>
      </w:r>
      <w:r w:rsidRPr="006B7FE8">
        <w:rPr>
          <w:noProof/>
          <w:sz w:val="21"/>
        </w:rPr>
        <w:instrText xml:space="preserve"> PAGEREF _Toc214098951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5A0FDD79" w14:textId="70C05108">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6.8</w:t>
      </w:r>
      <w:r w:rsidRPr="006B7FE8">
        <w:rPr>
          <w:rFonts w:asciiTheme="minorHAnsi" w:hAnsiTheme="minorHAnsi" w:eastAsiaTheme="minorEastAsia"/>
          <w:noProof/>
          <w:kern w:val="2"/>
          <w:sz w:val="21"/>
          <w:lang w:val="en-US"/>
          <w14:ligatures w14:val="standardContextual"/>
        </w:rPr>
        <w:tab/>
      </w:r>
      <w:r w:rsidRPr="006B7FE8">
        <w:rPr>
          <w:bCs/>
          <w:noProof/>
          <w:sz w:val="21"/>
        </w:rPr>
        <w:t>Recourse</w:t>
      </w:r>
      <w:r w:rsidRPr="006B7FE8">
        <w:rPr>
          <w:noProof/>
          <w:sz w:val="21"/>
        </w:rPr>
        <w:t>.</w:t>
      </w:r>
      <w:r w:rsidRPr="006B7FE8">
        <w:rPr>
          <w:noProof/>
          <w:sz w:val="21"/>
        </w:rPr>
        <w:tab/>
      </w:r>
      <w:r w:rsidRPr="006B7FE8">
        <w:rPr>
          <w:noProof/>
          <w:sz w:val="21"/>
        </w:rPr>
        <w:fldChar w:fldCharType="begin"/>
      </w:r>
      <w:r w:rsidRPr="006B7FE8">
        <w:rPr>
          <w:noProof/>
          <w:sz w:val="21"/>
        </w:rPr>
        <w:instrText xml:space="preserve"> PAGEREF _Toc214098952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2DB045B2" w14:textId="7A593DC8">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Vendor’s Obligations</w:t>
      </w:r>
      <w:r w:rsidRPr="006B7FE8">
        <w:rPr>
          <w:noProof/>
          <w:sz w:val="21"/>
        </w:rPr>
        <w:tab/>
      </w:r>
      <w:r w:rsidRPr="006B7FE8">
        <w:rPr>
          <w:noProof/>
          <w:sz w:val="21"/>
        </w:rPr>
        <w:fldChar w:fldCharType="begin"/>
      </w:r>
      <w:r w:rsidRPr="006B7FE8">
        <w:rPr>
          <w:noProof/>
          <w:sz w:val="21"/>
        </w:rPr>
        <w:instrText xml:space="preserve"> PAGEREF _Toc214098953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5E6E963A" w14:textId="4DB6FDA2">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Purchaser's Obligations</w:t>
      </w:r>
      <w:r w:rsidRPr="006B7FE8">
        <w:rPr>
          <w:noProof/>
          <w:sz w:val="21"/>
        </w:rPr>
        <w:tab/>
      </w:r>
      <w:r w:rsidRPr="006B7FE8">
        <w:rPr>
          <w:noProof/>
          <w:sz w:val="21"/>
        </w:rPr>
        <w:fldChar w:fldCharType="begin"/>
      </w:r>
      <w:r w:rsidRPr="006B7FE8">
        <w:rPr>
          <w:noProof/>
          <w:sz w:val="21"/>
        </w:rPr>
        <w:instrText xml:space="preserve"> PAGEREF _Toc214098954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538623BC" w14:textId="5CF324CA">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6.9</w:t>
      </w:r>
      <w:r w:rsidRPr="006B7FE8">
        <w:rPr>
          <w:rFonts w:asciiTheme="minorHAnsi" w:hAnsiTheme="minorHAnsi" w:eastAsiaTheme="minorEastAsia"/>
          <w:noProof/>
          <w:kern w:val="2"/>
          <w:sz w:val="21"/>
          <w:lang w:val="en-US"/>
          <w14:ligatures w14:val="standardContextual"/>
        </w:rPr>
        <w:tab/>
      </w:r>
      <w:r w:rsidRPr="006B7FE8">
        <w:rPr>
          <w:noProof/>
          <w:sz w:val="21"/>
        </w:rPr>
        <w:t>Agency for Non-Parties</w:t>
      </w:r>
      <w:r w:rsidRPr="006B7FE8">
        <w:rPr>
          <w:noProof/>
          <w:sz w:val="21"/>
        </w:rPr>
        <w:tab/>
      </w:r>
      <w:r w:rsidRPr="006B7FE8">
        <w:rPr>
          <w:noProof/>
          <w:sz w:val="21"/>
        </w:rPr>
        <w:fldChar w:fldCharType="begin"/>
      </w:r>
      <w:r w:rsidRPr="006B7FE8">
        <w:rPr>
          <w:noProof/>
          <w:sz w:val="21"/>
        </w:rPr>
        <w:instrText xml:space="preserve"> PAGEREF _Toc214098955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5C15B604" w14:textId="3842585D">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6.10</w:t>
      </w:r>
      <w:r w:rsidRPr="006B7FE8">
        <w:rPr>
          <w:rFonts w:asciiTheme="minorHAnsi" w:hAnsiTheme="minorHAnsi" w:eastAsiaTheme="minorEastAsia"/>
          <w:noProof/>
          <w:kern w:val="2"/>
          <w:sz w:val="21"/>
          <w:lang w:val="en-US"/>
          <w14:ligatures w14:val="standardContextual"/>
        </w:rPr>
        <w:tab/>
      </w:r>
      <w:r w:rsidRPr="006B7FE8">
        <w:rPr>
          <w:noProof/>
          <w:sz w:val="21"/>
        </w:rPr>
        <w:t>Direct Claims</w:t>
      </w:r>
      <w:r w:rsidRPr="006B7FE8">
        <w:rPr>
          <w:noProof/>
          <w:sz w:val="21"/>
        </w:rPr>
        <w:tab/>
      </w:r>
      <w:r w:rsidRPr="006B7FE8">
        <w:rPr>
          <w:noProof/>
          <w:sz w:val="21"/>
        </w:rPr>
        <w:fldChar w:fldCharType="begin"/>
      </w:r>
      <w:r w:rsidRPr="006B7FE8">
        <w:rPr>
          <w:noProof/>
          <w:sz w:val="21"/>
        </w:rPr>
        <w:instrText xml:space="preserve"> PAGEREF _Toc214098956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47F4A5AC" w14:textId="38FF1440">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6.11</w:t>
      </w:r>
      <w:r w:rsidRPr="006B7FE8">
        <w:rPr>
          <w:rFonts w:asciiTheme="minorHAnsi" w:hAnsiTheme="minorHAnsi" w:eastAsiaTheme="minorEastAsia"/>
          <w:noProof/>
          <w:kern w:val="2"/>
          <w:sz w:val="21"/>
          <w:lang w:val="en-US"/>
          <w14:ligatures w14:val="standardContextual"/>
        </w:rPr>
        <w:tab/>
      </w:r>
      <w:r w:rsidRPr="006B7FE8">
        <w:rPr>
          <w:noProof/>
          <w:sz w:val="21"/>
        </w:rPr>
        <w:t>Third Party Claims</w:t>
      </w:r>
      <w:r w:rsidRPr="006B7FE8">
        <w:rPr>
          <w:noProof/>
          <w:sz w:val="21"/>
        </w:rPr>
        <w:tab/>
      </w:r>
      <w:r w:rsidRPr="006B7FE8">
        <w:rPr>
          <w:noProof/>
          <w:sz w:val="21"/>
        </w:rPr>
        <w:fldChar w:fldCharType="begin"/>
      </w:r>
      <w:r w:rsidRPr="006B7FE8">
        <w:rPr>
          <w:noProof/>
          <w:sz w:val="21"/>
        </w:rPr>
        <w:instrText xml:space="preserve"> PAGEREF _Toc214098957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0F8498BF" w14:textId="4580BF98">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Rights of Indemnifying Party</w:t>
      </w:r>
      <w:r w:rsidRPr="006B7FE8">
        <w:rPr>
          <w:noProof/>
          <w:sz w:val="21"/>
        </w:rPr>
        <w:tab/>
      </w:r>
      <w:r w:rsidRPr="006B7FE8">
        <w:rPr>
          <w:noProof/>
          <w:sz w:val="21"/>
        </w:rPr>
        <w:fldChar w:fldCharType="begin"/>
      </w:r>
      <w:r w:rsidRPr="006B7FE8">
        <w:rPr>
          <w:noProof/>
          <w:sz w:val="21"/>
        </w:rPr>
        <w:instrText xml:space="preserve"> PAGEREF _Toc214098958 \h </w:instrText>
      </w:r>
      <w:r w:rsidRPr="006B7FE8">
        <w:rPr>
          <w:noProof/>
          <w:sz w:val="21"/>
        </w:rPr>
        <w:fldChar w:fldCharType="separate"/>
      </w:r>
      <w:r w:rsidRPr="006B7FE8">
        <w:rPr>
          <w:noProof/>
          <w:sz w:val="21"/>
        </w:rPr>
        <w:t>71</w:t>
      </w:r>
      <w:r w:rsidRPr="006B7FE8">
        <w:rPr>
          <w:noProof/>
          <w:sz w:val="21"/>
        </w:rPr>
        <w:fldChar w:fldCharType="end"/>
      </w:r>
    </w:p>
    <w:p w:rsidRPr="006B7FE8" w:rsidR="00D41780" w14:paraId="6CE48205" w14:textId="63BCE590">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Respective Rights on Indemnifying Party’s Assumption of Control</w:t>
      </w:r>
      <w:r w:rsidRPr="006B7FE8">
        <w:rPr>
          <w:noProof/>
          <w:sz w:val="21"/>
        </w:rPr>
        <w:tab/>
      </w:r>
      <w:r w:rsidRPr="006B7FE8">
        <w:rPr>
          <w:noProof/>
          <w:sz w:val="21"/>
        </w:rPr>
        <w:fldChar w:fldCharType="begin"/>
      </w:r>
      <w:r w:rsidRPr="006B7FE8">
        <w:rPr>
          <w:noProof/>
          <w:sz w:val="21"/>
        </w:rPr>
        <w:instrText xml:space="preserve"> PAGEREF _Toc214098959 \h </w:instrText>
      </w:r>
      <w:r w:rsidRPr="006B7FE8">
        <w:rPr>
          <w:noProof/>
          <w:sz w:val="21"/>
        </w:rPr>
        <w:fldChar w:fldCharType="separate"/>
      </w:r>
      <w:r w:rsidRPr="006B7FE8">
        <w:rPr>
          <w:noProof/>
          <w:sz w:val="21"/>
        </w:rPr>
        <w:t>72</w:t>
      </w:r>
      <w:r w:rsidRPr="006B7FE8">
        <w:rPr>
          <w:noProof/>
          <w:sz w:val="21"/>
        </w:rPr>
        <w:fldChar w:fldCharType="end"/>
      </w:r>
    </w:p>
    <w:p w:rsidRPr="006B7FE8" w:rsidR="00D41780" w14:paraId="155CE138" w14:textId="36C7391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Lack of Reasonable Diligence</w:t>
      </w:r>
      <w:r w:rsidRPr="006B7FE8">
        <w:rPr>
          <w:noProof/>
          <w:sz w:val="21"/>
        </w:rPr>
        <w:tab/>
      </w:r>
      <w:r w:rsidRPr="006B7FE8">
        <w:rPr>
          <w:noProof/>
          <w:sz w:val="21"/>
        </w:rPr>
        <w:fldChar w:fldCharType="begin"/>
      </w:r>
      <w:r w:rsidRPr="006B7FE8">
        <w:rPr>
          <w:noProof/>
          <w:sz w:val="21"/>
        </w:rPr>
        <w:instrText xml:space="preserve"> PAGEREF _Toc214098960 \h </w:instrText>
      </w:r>
      <w:r w:rsidRPr="006B7FE8">
        <w:rPr>
          <w:noProof/>
          <w:sz w:val="21"/>
        </w:rPr>
        <w:fldChar w:fldCharType="separate"/>
      </w:r>
      <w:r w:rsidRPr="006B7FE8">
        <w:rPr>
          <w:noProof/>
          <w:sz w:val="21"/>
        </w:rPr>
        <w:t>72</w:t>
      </w:r>
      <w:r w:rsidRPr="006B7FE8">
        <w:rPr>
          <w:noProof/>
          <w:sz w:val="21"/>
        </w:rPr>
        <w:fldChar w:fldCharType="end"/>
      </w:r>
    </w:p>
    <w:p w:rsidRPr="006B7FE8" w:rsidR="00D41780" w14:paraId="2738EE4C" w14:textId="16A42079">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(4)</w:t>
      </w:r>
      <w:r w:rsidRPr="006B7FE8">
        <w:rPr>
          <w:rFonts w:asciiTheme="minorHAnsi" w:hAnsiTheme="minorHAnsi" w:eastAsiaTheme="minorEastAsia"/>
          <w:noProof/>
          <w:kern w:val="2"/>
          <w:sz w:val="21"/>
          <w:lang w:val="en-US"/>
          <w14:ligatures w14:val="standardContextual"/>
        </w:rPr>
        <w:tab/>
      </w:r>
      <w:r w:rsidRPr="006B7FE8">
        <w:rPr>
          <w:noProof/>
          <w:sz w:val="21"/>
        </w:rPr>
        <w:t>Joint Control for Certain Tax Claims</w:t>
      </w:r>
      <w:r w:rsidRPr="006B7FE8">
        <w:rPr>
          <w:noProof/>
          <w:sz w:val="21"/>
        </w:rPr>
        <w:tab/>
      </w:r>
      <w:r w:rsidRPr="006B7FE8">
        <w:rPr>
          <w:noProof/>
          <w:sz w:val="21"/>
        </w:rPr>
        <w:fldChar w:fldCharType="begin"/>
      </w:r>
      <w:r w:rsidRPr="006B7FE8">
        <w:rPr>
          <w:noProof/>
          <w:sz w:val="21"/>
        </w:rPr>
        <w:instrText xml:space="preserve"> PAGEREF _Toc214098961 \h </w:instrText>
      </w:r>
      <w:r w:rsidRPr="006B7FE8">
        <w:rPr>
          <w:noProof/>
          <w:sz w:val="21"/>
        </w:rPr>
        <w:fldChar w:fldCharType="separate"/>
      </w:r>
      <w:r w:rsidRPr="006B7FE8">
        <w:rPr>
          <w:noProof/>
          <w:sz w:val="21"/>
        </w:rPr>
        <w:t>72</w:t>
      </w:r>
      <w:r w:rsidRPr="006B7FE8">
        <w:rPr>
          <w:noProof/>
          <w:sz w:val="21"/>
        </w:rPr>
        <w:fldChar w:fldCharType="end"/>
      </w:r>
    </w:p>
    <w:p w:rsidRPr="006B7FE8" w:rsidR="00D41780" w14:paraId="4E1AA1FD" w14:textId="5AED7AAF">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(5)</w:t>
      </w:r>
      <w:r w:rsidRPr="006B7FE8">
        <w:rPr>
          <w:rFonts w:asciiTheme="minorHAnsi" w:hAnsiTheme="minorHAnsi" w:eastAsiaTheme="minorEastAsia"/>
          <w:noProof/>
          <w:kern w:val="2"/>
          <w:sz w:val="21"/>
          <w:lang w:val="en-US"/>
          <w14:ligatures w14:val="standardContextual"/>
        </w:rPr>
        <w:tab/>
      </w:r>
      <w:r w:rsidRPr="006B7FE8">
        <w:rPr>
          <w:noProof/>
          <w:sz w:val="21"/>
        </w:rPr>
        <w:t>Commercially Necessary Payments Prior to Settlement</w:t>
      </w:r>
      <w:r w:rsidRPr="006B7FE8">
        <w:rPr>
          <w:noProof/>
          <w:sz w:val="21"/>
        </w:rPr>
        <w:tab/>
      </w:r>
      <w:r w:rsidRPr="006B7FE8">
        <w:rPr>
          <w:noProof/>
          <w:sz w:val="21"/>
        </w:rPr>
        <w:fldChar w:fldCharType="begin"/>
      </w:r>
      <w:r w:rsidRPr="006B7FE8">
        <w:rPr>
          <w:noProof/>
          <w:sz w:val="21"/>
        </w:rPr>
        <w:instrText xml:space="preserve"> PAGEREF _Toc214098962 \h </w:instrText>
      </w:r>
      <w:r w:rsidRPr="006B7FE8">
        <w:rPr>
          <w:noProof/>
          <w:sz w:val="21"/>
        </w:rPr>
        <w:fldChar w:fldCharType="separate"/>
      </w:r>
      <w:r w:rsidRPr="006B7FE8">
        <w:rPr>
          <w:noProof/>
          <w:sz w:val="21"/>
        </w:rPr>
        <w:t>72</w:t>
      </w:r>
      <w:r w:rsidRPr="006B7FE8">
        <w:rPr>
          <w:noProof/>
          <w:sz w:val="21"/>
        </w:rPr>
        <w:fldChar w:fldCharType="end"/>
      </w:r>
    </w:p>
    <w:p w:rsidRPr="006B7FE8" w:rsidR="00D41780" w14:paraId="6EC55294" w14:textId="06C375DA">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(6)</w:t>
      </w:r>
      <w:r w:rsidRPr="006B7FE8">
        <w:rPr>
          <w:rFonts w:asciiTheme="minorHAnsi" w:hAnsiTheme="minorHAnsi" w:eastAsiaTheme="minorEastAsia"/>
          <w:noProof/>
          <w:kern w:val="2"/>
          <w:sz w:val="21"/>
          <w:lang w:val="en-US"/>
          <w14:ligatures w14:val="standardContextual"/>
        </w:rPr>
        <w:tab/>
      </w:r>
      <w:r w:rsidRPr="006B7FE8">
        <w:rPr>
          <w:noProof/>
          <w:sz w:val="21"/>
        </w:rPr>
        <w:t>Compulsory Payments Prior to Settlement</w:t>
      </w:r>
      <w:r w:rsidRPr="006B7FE8">
        <w:rPr>
          <w:noProof/>
          <w:sz w:val="21"/>
        </w:rPr>
        <w:tab/>
      </w:r>
      <w:r w:rsidRPr="006B7FE8">
        <w:rPr>
          <w:noProof/>
          <w:sz w:val="21"/>
        </w:rPr>
        <w:fldChar w:fldCharType="begin"/>
      </w:r>
      <w:r w:rsidRPr="006B7FE8">
        <w:rPr>
          <w:noProof/>
          <w:sz w:val="21"/>
        </w:rPr>
        <w:instrText xml:space="preserve"> PAGEREF _Toc214098963 \h </w:instrText>
      </w:r>
      <w:r w:rsidRPr="006B7FE8">
        <w:rPr>
          <w:noProof/>
          <w:sz w:val="21"/>
        </w:rPr>
        <w:fldChar w:fldCharType="separate"/>
      </w:r>
      <w:r w:rsidRPr="006B7FE8">
        <w:rPr>
          <w:noProof/>
          <w:sz w:val="21"/>
        </w:rPr>
        <w:t>73</w:t>
      </w:r>
      <w:r w:rsidRPr="006B7FE8">
        <w:rPr>
          <w:noProof/>
          <w:sz w:val="21"/>
        </w:rPr>
        <w:fldChar w:fldCharType="end"/>
      </w:r>
    </w:p>
    <w:p w:rsidRPr="006B7FE8" w:rsidR="00D41780" w14:paraId="22FDF8A5" w14:textId="1C8AB0E3">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(7)</w:t>
      </w:r>
      <w:r w:rsidRPr="006B7FE8">
        <w:rPr>
          <w:rFonts w:asciiTheme="minorHAnsi" w:hAnsiTheme="minorHAnsi" w:eastAsiaTheme="minorEastAsia"/>
          <w:noProof/>
          <w:kern w:val="2"/>
          <w:sz w:val="21"/>
          <w:lang w:val="en-US"/>
          <w14:ligatures w14:val="standardContextual"/>
        </w:rPr>
        <w:tab/>
      </w:r>
      <w:r w:rsidRPr="006B7FE8">
        <w:rPr>
          <w:noProof/>
          <w:sz w:val="21"/>
        </w:rPr>
        <w:t>Other Rights of Indemnified Party</w:t>
      </w:r>
      <w:r w:rsidRPr="006B7FE8">
        <w:rPr>
          <w:noProof/>
          <w:sz w:val="21"/>
        </w:rPr>
        <w:tab/>
      </w:r>
      <w:r w:rsidRPr="006B7FE8">
        <w:rPr>
          <w:noProof/>
          <w:sz w:val="21"/>
        </w:rPr>
        <w:fldChar w:fldCharType="begin"/>
      </w:r>
      <w:r w:rsidRPr="006B7FE8">
        <w:rPr>
          <w:noProof/>
          <w:sz w:val="21"/>
        </w:rPr>
        <w:instrText xml:space="preserve"> PAGEREF _Toc214098964 \h </w:instrText>
      </w:r>
      <w:r w:rsidRPr="006B7FE8">
        <w:rPr>
          <w:noProof/>
          <w:sz w:val="21"/>
        </w:rPr>
        <w:fldChar w:fldCharType="separate"/>
      </w:r>
      <w:r w:rsidRPr="006B7FE8">
        <w:rPr>
          <w:noProof/>
          <w:sz w:val="21"/>
        </w:rPr>
        <w:t>73</w:t>
      </w:r>
      <w:r w:rsidRPr="006B7FE8">
        <w:rPr>
          <w:noProof/>
          <w:sz w:val="21"/>
        </w:rPr>
        <w:fldChar w:fldCharType="end"/>
      </w:r>
    </w:p>
    <w:p w:rsidRPr="006B7FE8" w:rsidR="00D41780" w14:paraId="0438959B" w14:textId="075B57E6">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6.12</w:t>
      </w:r>
      <w:r w:rsidRPr="006B7FE8">
        <w:rPr>
          <w:rFonts w:asciiTheme="minorHAnsi" w:hAnsiTheme="minorHAnsi" w:eastAsiaTheme="minorEastAsia"/>
          <w:noProof/>
          <w:kern w:val="2"/>
          <w:sz w:val="21"/>
          <w:lang w:val="en-US"/>
          <w14:ligatures w14:val="standardContextual"/>
        </w:rPr>
        <w:tab/>
      </w:r>
      <w:r w:rsidRPr="006B7FE8">
        <w:rPr>
          <w:noProof/>
          <w:sz w:val="21"/>
        </w:rPr>
        <w:t>Set-off</w:t>
      </w:r>
      <w:r w:rsidRPr="006B7FE8">
        <w:rPr>
          <w:noProof/>
          <w:sz w:val="21"/>
        </w:rPr>
        <w:tab/>
      </w:r>
      <w:r w:rsidRPr="006B7FE8">
        <w:rPr>
          <w:noProof/>
          <w:sz w:val="21"/>
        </w:rPr>
        <w:fldChar w:fldCharType="begin"/>
      </w:r>
      <w:r w:rsidRPr="006B7FE8">
        <w:rPr>
          <w:noProof/>
          <w:sz w:val="21"/>
        </w:rPr>
        <w:instrText xml:space="preserve"> PAGEREF _Toc214098965 \h </w:instrText>
      </w:r>
      <w:r w:rsidRPr="006B7FE8">
        <w:rPr>
          <w:noProof/>
          <w:sz w:val="21"/>
        </w:rPr>
        <w:fldChar w:fldCharType="separate"/>
      </w:r>
      <w:r w:rsidRPr="006B7FE8">
        <w:rPr>
          <w:noProof/>
          <w:sz w:val="21"/>
        </w:rPr>
        <w:t>73</w:t>
      </w:r>
      <w:r w:rsidRPr="006B7FE8">
        <w:rPr>
          <w:noProof/>
          <w:sz w:val="21"/>
        </w:rPr>
        <w:fldChar w:fldCharType="end"/>
      </w:r>
    </w:p>
    <w:p w:rsidRPr="006B7FE8" w:rsidR="00D41780" w14:paraId="09D00F9D" w14:textId="1AD56EF6">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6.13</w:t>
      </w:r>
      <w:r w:rsidRPr="006B7FE8">
        <w:rPr>
          <w:rFonts w:asciiTheme="minorHAnsi" w:hAnsiTheme="minorHAnsi" w:eastAsiaTheme="minorEastAsia"/>
          <w:noProof/>
          <w:kern w:val="2"/>
          <w:sz w:val="21"/>
          <w:lang w:val="en-US"/>
          <w14:ligatures w14:val="standardContextual"/>
        </w:rPr>
        <w:tab/>
      </w:r>
      <w:r w:rsidRPr="006B7FE8">
        <w:rPr>
          <w:noProof/>
          <w:sz w:val="21"/>
        </w:rPr>
        <w:t>No Double Recovery</w:t>
      </w:r>
      <w:r w:rsidRPr="006B7FE8">
        <w:rPr>
          <w:noProof/>
          <w:sz w:val="21"/>
        </w:rPr>
        <w:tab/>
      </w:r>
      <w:r w:rsidRPr="006B7FE8">
        <w:rPr>
          <w:noProof/>
          <w:sz w:val="21"/>
        </w:rPr>
        <w:fldChar w:fldCharType="begin"/>
      </w:r>
      <w:r w:rsidRPr="006B7FE8">
        <w:rPr>
          <w:noProof/>
          <w:sz w:val="21"/>
        </w:rPr>
        <w:instrText xml:space="preserve"> PAGEREF _Toc214098966 \h </w:instrText>
      </w:r>
      <w:r w:rsidRPr="006B7FE8">
        <w:rPr>
          <w:noProof/>
          <w:sz w:val="21"/>
        </w:rPr>
        <w:fldChar w:fldCharType="separate"/>
      </w:r>
      <w:r w:rsidRPr="006B7FE8">
        <w:rPr>
          <w:noProof/>
          <w:sz w:val="21"/>
        </w:rPr>
        <w:t>73</w:t>
      </w:r>
      <w:r w:rsidRPr="006B7FE8">
        <w:rPr>
          <w:noProof/>
          <w:sz w:val="21"/>
        </w:rPr>
        <w:fldChar w:fldCharType="end"/>
      </w:r>
    </w:p>
    <w:p w:rsidRPr="006B7FE8" w:rsidR="00D41780" w14:paraId="0DF3A546" w14:textId="0D3B1F70">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6.14</w:t>
      </w:r>
      <w:r w:rsidRPr="006B7FE8">
        <w:rPr>
          <w:rFonts w:asciiTheme="minorHAnsi" w:hAnsiTheme="minorHAnsi" w:eastAsiaTheme="minorEastAsia"/>
          <w:noProof/>
          <w:kern w:val="2"/>
          <w:sz w:val="21"/>
          <w:lang w:val="en-US"/>
          <w14:ligatures w14:val="standardContextual"/>
        </w:rPr>
        <w:tab/>
      </w:r>
      <w:r w:rsidRPr="006B7FE8">
        <w:rPr>
          <w:noProof/>
          <w:sz w:val="21"/>
        </w:rPr>
        <w:t>Right to Recover</w:t>
      </w:r>
      <w:r w:rsidRPr="006B7FE8">
        <w:rPr>
          <w:noProof/>
          <w:sz w:val="21"/>
        </w:rPr>
        <w:tab/>
      </w:r>
      <w:r w:rsidRPr="006B7FE8">
        <w:rPr>
          <w:noProof/>
          <w:sz w:val="21"/>
        </w:rPr>
        <w:fldChar w:fldCharType="begin"/>
      </w:r>
      <w:r w:rsidRPr="006B7FE8">
        <w:rPr>
          <w:noProof/>
          <w:sz w:val="21"/>
        </w:rPr>
        <w:instrText xml:space="preserve"> PAGEREF _Toc214098967 \h </w:instrText>
      </w:r>
      <w:r w:rsidRPr="006B7FE8">
        <w:rPr>
          <w:noProof/>
          <w:sz w:val="21"/>
        </w:rPr>
        <w:fldChar w:fldCharType="separate"/>
      </w:r>
      <w:r w:rsidRPr="006B7FE8">
        <w:rPr>
          <w:noProof/>
          <w:sz w:val="21"/>
        </w:rPr>
        <w:t>73</w:t>
      </w:r>
      <w:r w:rsidRPr="006B7FE8">
        <w:rPr>
          <w:noProof/>
          <w:sz w:val="21"/>
        </w:rPr>
        <w:fldChar w:fldCharType="end"/>
      </w:r>
    </w:p>
    <w:p w:rsidRPr="006B7FE8" w:rsidR="00D41780" w14:paraId="57181A7D" w14:textId="7FDB7BCA">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6.15</w:t>
      </w:r>
      <w:r w:rsidRPr="006B7FE8">
        <w:rPr>
          <w:rFonts w:asciiTheme="minorHAnsi" w:hAnsiTheme="minorHAnsi" w:eastAsiaTheme="minorEastAsia"/>
          <w:noProof/>
          <w:kern w:val="2"/>
          <w:sz w:val="21"/>
          <w:lang w:val="en-US"/>
          <w14:ligatures w14:val="standardContextual"/>
        </w:rPr>
        <w:tab/>
      </w:r>
      <w:r w:rsidRPr="006B7FE8">
        <w:rPr>
          <w:noProof/>
          <w:sz w:val="21"/>
        </w:rPr>
        <w:t>Characterization of Indemnity Payments</w:t>
      </w:r>
      <w:r w:rsidRPr="006B7FE8">
        <w:rPr>
          <w:noProof/>
          <w:sz w:val="21"/>
        </w:rPr>
        <w:tab/>
      </w:r>
      <w:r w:rsidRPr="006B7FE8">
        <w:rPr>
          <w:noProof/>
          <w:sz w:val="21"/>
        </w:rPr>
        <w:fldChar w:fldCharType="begin"/>
      </w:r>
      <w:r w:rsidRPr="006B7FE8">
        <w:rPr>
          <w:noProof/>
          <w:sz w:val="21"/>
        </w:rPr>
        <w:instrText xml:space="preserve"> PAGEREF _Toc214098968 \h </w:instrText>
      </w:r>
      <w:r w:rsidRPr="006B7FE8">
        <w:rPr>
          <w:noProof/>
          <w:sz w:val="21"/>
        </w:rPr>
        <w:fldChar w:fldCharType="separate"/>
      </w:r>
      <w:r w:rsidRPr="006B7FE8">
        <w:rPr>
          <w:noProof/>
          <w:sz w:val="21"/>
        </w:rPr>
        <w:t>74</w:t>
      </w:r>
      <w:r w:rsidRPr="006B7FE8">
        <w:rPr>
          <w:noProof/>
          <w:sz w:val="21"/>
        </w:rPr>
        <w:fldChar w:fldCharType="end"/>
      </w:r>
    </w:p>
    <w:p w:rsidRPr="006B7FE8" w:rsidR="00D41780" w14:paraId="52BCFFC1" w14:textId="15A6CDFD">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6.16</w:t>
      </w:r>
      <w:r w:rsidRPr="006B7FE8">
        <w:rPr>
          <w:rFonts w:asciiTheme="minorHAnsi" w:hAnsiTheme="minorHAnsi" w:eastAsiaTheme="minorEastAsia"/>
          <w:noProof/>
          <w:kern w:val="2"/>
          <w:sz w:val="21"/>
          <w:lang w:val="en-US"/>
          <w14:ligatures w14:val="standardContextual"/>
        </w:rPr>
        <w:tab/>
      </w:r>
      <w:r w:rsidRPr="006B7FE8">
        <w:rPr>
          <w:noProof/>
          <w:sz w:val="21"/>
        </w:rPr>
        <w:t>Exclusive Remedy</w:t>
      </w:r>
      <w:r w:rsidRPr="006B7FE8">
        <w:rPr>
          <w:noProof/>
          <w:sz w:val="21"/>
        </w:rPr>
        <w:tab/>
      </w:r>
      <w:r w:rsidRPr="006B7FE8">
        <w:rPr>
          <w:noProof/>
          <w:sz w:val="21"/>
        </w:rPr>
        <w:fldChar w:fldCharType="begin"/>
      </w:r>
      <w:r w:rsidRPr="006B7FE8">
        <w:rPr>
          <w:noProof/>
          <w:sz w:val="21"/>
        </w:rPr>
        <w:instrText xml:space="preserve"> PAGEREF _Toc214098969 \h </w:instrText>
      </w:r>
      <w:r w:rsidRPr="006B7FE8">
        <w:rPr>
          <w:noProof/>
          <w:sz w:val="21"/>
        </w:rPr>
        <w:fldChar w:fldCharType="separate"/>
      </w:r>
      <w:r w:rsidRPr="006B7FE8">
        <w:rPr>
          <w:noProof/>
          <w:sz w:val="21"/>
        </w:rPr>
        <w:t>74</w:t>
      </w:r>
      <w:r w:rsidRPr="006B7FE8">
        <w:rPr>
          <w:noProof/>
          <w:sz w:val="21"/>
        </w:rPr>
        <w:fldChar w:fldCharType="end"/>
      </w:r>
    </w:p>
    <w:p w:rsidRPr="006B7FE8" w:rsidR="00D41780" w14:paraId="37AC80DB"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7</w:t>
      </w:r>
      <w:r w:rsidRPr="006B7FE8">
        <w:rPr>
          <w:noProof/>
          <w:sz w:val="21"/>
        </w:rPr>
        <w:br/>
        <w:t>COVENANTS</w:t>
      </w:r>
    </w:p>
    <w:p w:rsidRPr="006B7FE8" w:rsidR="00D41780" w14:paraId="6FD8210E" w14:textId="17678DC9">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7.1</w:t>
      </w:r>
      <w:r w:rsidRPr="006B7FE8">
        <w:rPr>
          <w:rFonts w:asciiTheme="minorHAnsi" w:hAnsiTheme="minorHAnsi" w:eastAsiaTheme="minorEastAsia"/>
          <w:noProof/>
          <w:kern w:val="2"/>
          <w:sz w:val="21"/>
          <w:lang w:val="en-US"/>
          <w14:ligatures w14:val="standardContextual"/>
        </w:rPr>
        <w:tab/>
      </w:r>
      <w:r w:rsidRPr="006B7FE8">
        <w:rPr>
          <w:noProof/>
          <w:sz w:val="21"/>
        </w:rPr>
        <w:t>Investigation</w:t>
      </w:r>
      <w:r w:rsidRPr="006B7FE8">
        <w:rPr>
          <w:noProof/>
          <w:sz w:val="21"/>
        </w:rPr>
        <w:tab/>
      </w:r>
      <w:r w:rsidRPr="006B7FE8">
        <w:rPr>
          <w:noProof/>
          <w:sz w:val="21"/>
        </w:rPr>
        <w:fldChar w:fldCharType="begin"/>
      </w:r>
      <w:r w:rsidRPr="006B7FE8">
        <w:rPr>
          <w:noProof/>
          <w:sz w:val="21"/>
        </w:rPr>
        <w:instrText xml:space="preserve"> PAGEREF _Toc214098971 \h </w:instrText>
      </w:r>
      <w:r w:rsidRPr="006B7FE8">
        <w:rPr>
          <w:noProof/>
          <w:sz w:val="21"/>
        </w:rPr>
        <w:fldChar w:fldCharType="separate"/>
      </w:r>
      <w:r w:rsidRPr="006B7FE8">
        <w:rPr>
          <w:noProof/>
          <w:sz w:val="21"/>
        </w:rPr>
        <w:t>75</w:t>
      </w:r>
      <w:r w:rsidRPr="006B7FE8">
        <w:rPr>
          <w:noProof/>
          <w:sz w:val="21"/>
        </w:rPr>
        <w:fldChar w:fldCharType="end"/>
      </w:r>
    </w:p>
    <w:p w:rsidRPr="006B7FE8" w:rsidR="00D41780" w14:paraId="51790B93" w14:textId="5F9946C2">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7.2</w:t>
      </w:r>
      <w:r w:rsidRPr="006B7FE8">
        <w:rPr>
          <w:rFonts w:asciiTheme="minorHAnsi" w:hAnsiTheme="minorHAnsi" w:eastAsiaTheme="minorEastAsia"/>
          <w:noProof/>
          <w:kern w:val="2"/>
          <w:sz w:val="21"/>
          <w:lang w:val="en-US"/>
          <w14:ligatures w14:val="standardContextual"/>
        </w:rPr>
        <w:tab/>
      </w:r>
      <w:r w:rsidRPr="006B7FE8">
        <w:rPr>
          <w:noProof/>
          <w:sz w:val="21"/>
        </w:rPr>
        <w:t>Confidentiality</w:t>
      </w:r>
      <w:r w:rsidRPr="006B7FE8">
        <w:rPr>
          <w:noProof/>
          <w:sz w:val="21"/>
        </w:rPr>
        <w:tab/>
      </w:r>
      <w:r w:rsidRPr="006B7FE8">
        <w:rPr>
          <w:noProof/>
          <w:sz w:val="21"/>
        </w:rPr>
        <w:fldChar w:fldCharType="begin"/>
      </w:r>
      <w:r w:rsidRPr="006B7FE8">
        <w:rPr>
          <w:noProof/>
          <w:sz w:val="21"/>
        </w:rPr>
        <w:instrText xml:space="preserve"> PAGEREF _Toc214098972 \h </w:instrText>
      </w:r>
      <w:r w:rsidRPr="006B7FE8">
        <w:rPr>
          <w:noProof/>
          <w:sz w:val="21"/>
        </w:rPr>
        <w:fldChar w:fldCharType="separate"/>
      </w:r>
      <w:r w:rsidRPr="006B7FE8">
        <w:rPr>
          <w:noProof/>
          <w:sz w:val="21"/>
        </w:rPr>
        <w:t>75</w:t>
      </w:r>
      <w:r w:rsidRPr="006B7FE8">
        <w:rPr>
          <w:noProof/>
          <w:sz w:val="21"/>
        </w:rPr>
        <w:fldChar w:fldCharType="end"/>
      </w:r>
    </w:p>
    <w:p w:rsidRPr="006B7FE8" w:rsidR="00D41780" w14:paraId="2BBDD90D" w14:textId="26C8CB6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Existing Confidentiality Agreement</w:t>
      </w:r>
      <w:r w:rsidRPr="006B7FE8">
        <w:rPr>
          <w:noProof/>
          <w:sz w:val="21"/>
        </w:rPr>
        <w:tab/>
      </w:r>
      <w:r w:rsidRPr="006B7FE8">
        <w:rPr>
          <w:noProof/>
          <w:sz w:val="21"/>
        </w:rPr>
        <w:fldChar w:fldCharType="begin"/>
      </w:r>
      <w:r w:rsidRPr="006B7FE8">
        <w:rPr>
          <w:noProof/>
          <w:sz w:val="21"/>
        </w:rPr>
        <w:instrText xml:space="preserve"> PAGEREF _Toc214098973 \h </w:instrText>
      </w:r>
      <w:r w:rsidRPr="006B7FE8">
        <w:rPr>
          <w:noProof/>
          <w:sz w:val="21"/>
        </w:rPr>
        <w:fldChar w:fldCharType="separate"/>
      </w:r>
      <w:r w:rsidRPr="006B7FE8">
        <w:rPr>
          <w:noProof/>
          <w:sz w:val="21"/>
        </w:rPr>
        <w:t>75</w:t>
      </w:r>
      <w:r w:rsidRPr="006B7FE8">
        <w:rPr>
          <w:noProof/>
          <w:sz w:val="21"/>
        </w:rPr>
        <w:fldChar w:fldCharType="end"/>
      </w:r>
    </w:p>
    <w:p w:rsidRPr="006B7FE8" w:rsidR="00D41780" w14:paraId="2D3C889D" w14:textId="6A785292">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b/>
          <w:bCs/>
          <w:noProof/>
          <w:sz w:val="21"/>
        </w:rPr>
        <w:t>From and after the Closing Date</w:t>
      </w:r>
      <w:r w:rsidRPr="006B7FE8">
        <w:rPr>
          <w:noProof/>
          <w:sz w:val="21"/>
        </w:rPr>
        <w:t>:</w:t>
      </w:r>
      <w:r w:rsidRPr="006B7FE8">
        <w:rPr>
          <w:noProof/>
          <w:sz w:val="21"/>
        </w:rPr>
        <w:tab/>
      </w:r>
      <w:r w:rsidRPr="006B7FE8">
        <w:rPr>
          <w:noProof/>
          <w:sz w:val="21"/>
        </w:rPr>
        <w:fldChar w:fldCharType="begin"/>
      </w:r>
      <w:r w:rsidRPr="006B7FE8">
        <w:rPr>
          <w:noProof/>
          <w:sz w:val="21"/>
        </w:rPr>
        <w:instrText xml:space="preserve"> PAGEREF _Toc214098974 \h </w:instrText>
      </w:r>
      <w:r w:rsidRPr="006B7FE8">
        <w:rPr>
          <w:noProof/>
          <w:sz w:val="21"/>
        </w:rPr>
        <w:fldChar w:fldCharType="separate"/>
      </w:r>
      <w:r w:rsidRPr="006B7FE8">
        <w:rPr>
          <w:noProof/>
          <w:sz w:val="21"/>
        </w:rPr>
        <w:t>75</w:t>
      </w:r>
      <w:r w:rsidRPr="006B7FE8">
        <w:rPr>
          <w:noProof/>
          <w:sz w:val="21"/>
        </w:rPr>
        <w:fldChar w:fldCharType="end"/>
      </w:r>
    </w:p>
    <w:p w:rsidRPr="006B7FE8" w:rsidR="00D41780" w14:paraId="0651AE0E" w14:textId="3F190A5C">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7.3</w:t>
      </w:r>
      <w:r w:rsidRPr="006B7FE8">
        <w:rPr>
          <w:rFonts w:asciiTheme="minorHAnsi" w:hAnsiTheme="minorHAnsi" w:eastAsiaTheme="minorEastAsia"/>
          <w:noProof/>
          <w:kern w:val="2"/>
          <w:sz w:val="21"/>
          <w:lang w:val="en-US"/>
          <w14:ligatures w14:val="standardContextual"/>
        </w:rPr>
        <w:tab/>
      </w:r>
      <w:r w:rsidRPr="006B7FE8">
        <w:rPr>
          <w:noProof/>
          <w:sz w:val="21"/>
        </w:rPr>
        <w:t>Action During Interim Period.</w:t>
      </w:r>
      <w:r w:rsidRPr="006B7FE8">
        <w:rPr>
          <w:noProof/>
          <w:sz w:val="21"/>
        </w:rPr>
        <w:tab/>
      </w:r>
      <w:r w:rsidRPr="006B7FE8">
        <w:rPr>
          <w:noProof/>
          <w:sz w:val="21"/>
        </w:rPr>
        <w:fldChar w:fldCharType="begin"/>
      </w:r>
      <w:r w:rsidRPr="006B7FE8">
        <w:rPr>
          <w:noProof/>
          <w:sz w:val="21"/>
        </w:rPr>
        <w:instrText xml:space="preserve"> PAGEREF _Toc214098975 \h </w:instrText>
      </w:r>
      <w:r w:rsidRPr="006B7FE8">
        <w:rPr>
          <w:noProof/>
          <w:sz w:val="21"/>
        </w:rPr>
        <w:fldChar w:fldCharType="separate"/>
      </w:r>
      <w:r w:rsidRPr="006B7FE8">
        <w:rPr>
          <w:noProof/>
          <w:sz w:val="21"/>
        </w:rPr>
        <w:t>76</w:t>
      </w:r>
      <w:r w:rsidRPr="006B7FE8">
        <w:rPr>
          <w:noProof/>
          <w:sz w:val="21"/>
        </w:rPr>
        <w:fldChar w:fldCharType="end"/>
      </w:r>
    </w:p>
    <w:p w:rsidRPr="006B7FE8" w:rsidR="00D41780" w14:paraId="068EF959" w14:textId="622C8D9A">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Operate in Ordinary Course</w:t>
      </w:r>
      <w:r w:rsidRPr="006B7FE8">
        <w:rPr>
          <w:noProof/>
          <w:sz w:val="21"/>
        </w:rPr>
        <w:tab/>
      </w:r>
      <w:r w:rsidRPr="006B7FE8">
        <w:rPr>
          <w:noProof/>
          <w:sz w:val="21"/>
        </w:rPr>
        <w:fldChar w:fldCharType="begin"/>
      </w:r>
      <w:r w:rsidRPr="006B7FE8">
        <w:rPr>
          <w:noProof/>
          <w:sz w:val="21"/>
        </w:rPr>
        <w:instrText xml:space="preserve"> PAGEREF _Toc214098976 \h </w:instrText>
      </w:r>
      <w:r w:rsidRPr="006B7FE8">
        <w:rPr>
          <w:noProof/>
          <w:sz w:val="21"/>
        </w:rPr>
        <w:fldChar w:fldCharType="separate"/>
      </w:r>
      <w:r w:rsidRPr="006B7FE8">
        <w:rPr>
          <w:noProof/>
          <w:sz w:val="21"/>
        </w:rPr>
        <w:t>76</w:t>
      </w:r>
      <w:r w:rsidRPr="006B7FE8">
        <w:rPr>
          <w:noProof/>
          <w:sz w:val="21"/>
        </w:rPr>
        <w:fldChar w:fldCharType="end"/>
      </w:r>
    </w:p>
    <w:p w:rsidRPr="006B7FE8" w:rsidR="00D41780" w14:paraId="36008FE4" w14:textId="78CFFACF">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Negative Covenants</w:t>
      </w:r>
      <w:r w:rsidRPr="006B7FE8">
        <w:rPr>
          <w:noProof/>
          <w:sz w:val="21"/>
        </w:rPr>
        <w:tab/>
      </w:r>
      <w:r w:rsidRPr="006B7FE8">
        <w:rPr>
          <w:noProof/>
          <w:sz w:val="21"/>
        </w:rPr>
        <w:fldChar w:fldCharType="begin"/>
      </w:r>
      <w:r w:rsidRPr="006B7FE8">
        <w:rPr>
          <w:noProof/>
          <w:sz w:val="21"/>
        </w:rPr>
        <w:instrText xml:space="preserve"> PAGEREF _Toc214098977 \h </w:instrText>
      </w:r>
      <w:r w:rsidRPr="006B7FE8">
        <w:rPr>
          <w:noProof/>
          <w:sz w:val="21"/>
        </w:rPr>
        <w:fldChar w:fldCharType="separate"/>
      </w:r>
      <w:r w:rsidRPr="006B7FE8">
        <w:rPr>
          <w:noProof/>
          <w:sz w:val="21"/>
        </w:rPr>
        <w:t>76</w:t>
      </w:r>
      <w:r w:rsidRPr="006B7FE8">
        <w:rPr>
          <w:noProof/>
          <w:sz w:val="21"/>
        </w:rPr>
        <w:fldChar w:fldCharType="end"/>
      </w:r>
    </w:p>
    <w:p w:rsidRPr="006B7FE8" w:rsidR="00D41780" w14:paraId="4E9CFF62" w14:textId="6E5C6BAE">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CET1 Capital Ratio</w:t>
      </w:r>
      <w:r w:rsidRPr="006B7FE8">
        <w:rPr>
          <w:noProof/>
          <w:sz w:val="21"/>
        </w:rPr>
        <w:tab/>
      </w:r>
      <w:r w:rsidRPr="006B7FE8">
        <w:rPr>
          <w:noProof/>
          <w:sz w:val="21"/>
        </w:rPr>
        <w:fldChar w:fldCharType="begin"/>
      </w:r>
      <w:r w:rsidRPr="006B7FE8">
        <w:rPr>
          <w:noProof/>
          <w:sz w:val="21"/>
        </w:rPr>
        <w:instrText xml:space="preserve"> PAGEREF _Toc214098978 \h </w:instrText>
      </w:r>
      <w:r w:rsidRPr="006B7FE8">
        <w:rPr>
          <w:noProof/>
          <w:sz w:val="21"/>
        </w:rPr>
        <w:fldChar w:fldCharType="separate"/>
      </w:r>
      <w:r w:rsidRPr="006B7FE8">
        <w:rPr>
          <w:noProof/>
          <w:sz w:val="21"/>
        </w:rPr>
        <w:t>77</w:t>
      </w:r>
      <w:r w:rsidRPr="006B7FE8">
        <w:rPr>
          <w:noProof/>
          <w:sz w:val="21"/>
        </w:rPr>
        <w:fldChar w:fldCharType="end"/>
      </w:r>
    </w:p>
    <w:p w:rsidRPr="006B7FE8" w:rsidR="00D41780" w14:paraId="77FE3F78" w14:textId="7C08BA51">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7.4</w:t>
      </w:r>
      <w:r w:rsidRPr="006B7FE8">
        <w:rPr>
          <w:rFonts w:asciiTheme="minorHAnsi" w:hAnsiTheme="minorHAnsi" w:eastAsiaTheme="minorEastAsia"/>
          <w:noProof/>
          <w:kern w:val="2"/>
          <w:sz w:val="21"/>
          <w:lang w:val="en-US"/>
          <w14:ligatures w14:val="standardContextual"/>
        </w:rPr>
        <w:tab/>
      </w:r>
      <w:r w:rsidRPr="006B7FE8">
        <w:rPr>
          <w:noProof/>
          <w:sz w:val="21"/>
        </w:rPr>
        <w:t>Exclusive Dealings</w:t>
      </w:r>
      <w:r w:rsidRPr="006B7FE8">
        <w:rPr>
          <w:noProof/>
          <w:sz w:val="21"/>
        </w:rPr>
        <w:tab/>
      </w:r>
      <w:r w:rsidRPr="006B7FE8">
        <w:rPr>
          <w:noProof/>
          <w:sz w:val="21"/>
        </w:rPr>
        <w:fldChar w:fldCharType="begin"/>
      </w:r>
      <w:r w:rsidRPr="006B7FE8">
        <w:rPr>
          <w:noProof/>
          <w:sz w:val="21"/>
        </w:rPr>
        <w:instrText xml:space="preserve"> PAGEREF _Toc214098979 \h </w:instrText>
      </w:r>
      <w:r w:rsidRPr="006B7FE8">
        <w:rPr>
          <w:noProof/>
          <w:sz w:val="21"/>
        </w:rPr>
        <w:fldChar w:fldCharType="separate"/>
      </w:r>
      <w:r w:rsidRPr="006B7FE8">
        <w:rPr>
          <w:noProof/>
          <w:sz w:val="21"/>
        </w:rPr>
        <w:t>77</w:t>
      </w:r>
      <w:r w:rsidRPr="006B7FE8">
        <w:rPr>
          <w:noProof/>
          <w:sz w:val="21"/>
        </w:rPr>
        <w:fldChar w:fldCharType="end"/>
      </w:r>
    </w:p>
    <w:p w:rsidRPr="006B7FE8" w:rsidR="00D41780" w14:paraId="6FD5DBDF" w14:textId="48C451E3">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7.5</w:t>
      </w:r>
      <w:r w:rsidRPr="006B7FE8">
        <w:rPr>
          <w:rFonts w:asciiTheme="minorHAnsi" w:hAnsiTheme="minorHAnsi" w:eastAsiaTheme="minorEastAsia"/>
          <w:noProof/>
          <w:kern w:val="2"/>
          <w:sz w:val="21"/>
          <w:lang w:val="en-US"/>
          <w14:ligatures w14:val="standardContextual"/>
        </w:rPr>
        <w:tab/>
      </w:r>
      <w:r w:rsidRPr="006B7FE8">
        <w:rPr>
          <w:noProof/>
          <w:sz w:val="21"/>
        </w:rPr>
        <w:t>Regulatory Approvals.</w:t>
      </w:r>
      <w:r w:rsidRPr="006B7FE8">
        <w:rPr>
          <w:noProof/>
          <w:sz w:val="21"/>
        </w:rPr>
        <w:tab/>
      </w:r>
      <w:r w:rsidRPr="006B7FE8">
        <w:rPr>
          <w:noProof/>
          <w:sz w:val="21"/>
        </w:rPr>
        <w:fldChar w:fldCharType="begin"/>
      </w:r>
      <w:r w:rsidRPr="006B7FE8">
        <w:rPr>
          <w:noProof/>
          <w:sz w:val="21"/>
        </w:rPr>
        <w:instrText xml:space="preserve"> PAGEREF _Toc214098980 \h </w:instrText>
      </w:r>
      <w:r w:rsidRPr="006B7FE8">
        <w:rPr>
          <w:noProof/>
          <w:sz w:val="21"/>
        </w:rPr>
        <w:fldChar w:fldCharType="separate"/>
      </w:r>
      <w:r w:rsidRPr="006B7FE8">
        <w:rPr>
          <w:noProof/>
          <w:sz w:val="21"/>
        </w:rPr>
        <w:t>78</w:t>
      </w:r>
      <w:r w:rsidRPr="006B7FE8">
        <w:rPr>
          <w:noProof/>
          <w:sz w:val="21"/>
        </w:rPr>
        <w:fldChar w:fldCharType="end"/>
      </w:r>
    </w:p>
    <w:p w:rsidRPr="006B7FE8" w:rsidR="00D41780" w14:paraId="7A60EED2" w14:textId="7200B5A0">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7.6</w:t>
      </w:r>
      <w:r w:rsidRPr="006B7FE8">
        <w:rPr>
          <w:rFonts w:asciiTheme="minorHAnsi" w:hAnsiTheme="minorHAnsi" w:eastAsiaTheme="minorEastAsia"/>
          <w:noProof/>
          <w:kern w:val="2"/>
          <w:sz w:val="21"/>
          <w:lang w:val="en-US"/>
          <w14:ligatures w14:val="standardContextual"/>
        </w:rPr>
        <w:tab/>
      </w:r>
      <w:r w:rsidRPr="006B7FE8">
        <w:rPr>
          <w:noProof/>
          <w:sz w:val="21"/>
        </w:rPr>
        <w:t>Consents</w:t>
      </w:r>
      <w:r w:rsidRPr="006B7FE8">
        <w:rPr>
          <w:noProof/>
          <w:sz w:val="21"/>
        </w:rPr>
        <w:tab/>
      </w:r>
      <w:r w:rsidRPr="006B7FE8">
        <w:rPr>
          <w:noProof/>
          <w:sz w:val="21"/>
        </w:rPr>
        <w:fldChar w:fldCharType="begin"/>
      </w:r>
      <w:r w:rsidRPr="006B7FE8">
        <w:rPr>
          <w:noProof/>
          <w:sz w:val="21"/>
        </w:rPr>
        <w:instrText xml:space="preserve"> PAGEREF _Toc214098981 \h </w:instrText>
      </w:r>
      <w:r w:rsidRPr="006B7FE8">
        <w:rPr>
          <w:noProof/>
          <w:sz w:val="21"/>
        </w:rPr>
        <w:fldChar w:fldCharType="separate"/>
      </w:r>
      <w:r w:rsidRPr="006B7FE8">
        <w:rPr>
          <w:noProof/>
          <w:sz w:val="21"/>
        </w:rPr>
        <w:t>79</w:t>
      </w:r>
      <w:r w:rsidRPr="006B7FE8">
        <w:rPr>
          <w:noProof/>
          <w:sz w:val="21"/>
        </w:rPr>
        <w:fldChar w:fldCharType="end"/>
      </w:r>
    </w:p>
    <w:p w:rsidRPr="006B7FE8" w:rsidR="00D41780" w14:paraId="73B6F562" w14:textId="0527360C">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7.7</w:t>
      </w:r>
      <w:r w:rsidRPr="006B7FE8">
        <w:rPr>
          <w:rFonts w:asciiTheme="minorHAnsi" w:hAnsiTheme="minorHAnsi" w:eastAsiaTheme="minorEastAsia"/>
          <w:noProof/>
          <w:kern w:val="2"/>
          <w:sz w:val="21"/>
          <w:lang w:val="en-US"/>
          <w14:ligatures w14:val="standardContextual"/>
        </w:rPr>
        <w:tab/>
      </w:r>
      <w:r w:rsidRPr="006B7FE8">
        <w:rPr>
          <w:bCs/>
          <w:noProof/>
          <w:sz w:val="21"/>
        </w:rPr>
        <w:t>Vendor Employee Plans.</w:t>
      </w:r>
      <w:r w:rsidRPr="006B7FE8">
        <w:rPr>
          <w:noProof/>
          <w:sz w:val="21"/>
        </w:rPr>
        <w:tab/>
      </w:r>
      <w:r w:rsidRPr="006B7FE8">
        <w:rPr>
          <w:noProof/>
          <w:sz w:val="21"/>
        </w:rPr>
        <w:fldChar w:fldCharType="begin"/>
      </w:r>
      <w:r w:rsidRPr="006B7FE8">
        <w:rPr>
          <w:noProof/>
          <w:sz w:val="21"/>
        </w:rPr>
        <w:instrText xml:space="preserve"> PAGEREF _Toc214098982 \h </w:instrText>
      </w:r>
      <w:r w:rsidRPr="006B7FE8">
        <w:rPr>
          <w:noProof/>
          <w:sz w:val="21"/>
        </w:rPr>
        <w:fldChar w:fldCharType="separate"/>
      </w:r>
      <w:r w:rsidRPr="006B7FE8">
        <w:rPr>
          <w:noProof/>
          <w:sz w:val="21"/>
        </w:rPr>
        <w:t>79</w:t>
      </w:r>
      <w:r w:rsidRPr="006B7FE8">
        <w:rPr>
          <w:noProof/>
          <w:sz w:val="21"/>
        </w:rPr>
        <w:fldChar w:fldCharType="end"/>
      </w:r>
    </w:p>
    <w:p w:rsidRPr="006B7FE8" w:rsidR="00D41780" w14:paraId="4CF09D9F" w14:textId="5D6E5DD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7.8</w:t>
      </w:r>
      <w:r w:rsidRPr="006B7FE8">
        <w:rPr>
          <w:rFonts w:asciiTheme="minorHAnsi" w:hAnsiTheme="minorHAnsi" w:eastAsiaTheme="minorEastAsia"/>
          <w:noProof/>
          <w:kern w:val="2"/>
          <w:sz w:val="21"/>
          <w:lang w:val="en-US"/>
          <w14:ligatures w14:val="standardContextual"/>
        </w:rPr>
        <w:tab/>
      </w:r>
      <w:r w:rsidRPr="006B7FE8">
        <w:rPr>
          <w:noProof/>
          <w:sz w:val="21"/>
        </w:rPr>
        <w:t>Notice of Certain Matters and Updates to Information</w:t>
      </w:r>
      <w:r w:rsidRPr="006B7FE8">
        <w:rPr>
          <w:noProof/>
          <w:sz w:val="21"/>
        </w:rPr>
        <w:tab/>
      </w:r>
      <w:r w:rsidRPr="006B7FE8">
        <w:rPr>
          <w:noProof/>
          <w:sz w:val="21"/>
        </w:rPr>
        <w:fldChar w:fldCharType="begin"/>
      </w:r>
      <w:r w:rsidRPr="006B7FE8">
        <w:rPr>
          <w:noProof/>
          <w:sz w:val="21"/>
        </w:rPr>
        <w:instrText xml:space="preserve"> PAGEREF _Toc214098983 \h </w:instrText>
      </w:r>
      <w:r w:rsidRPr="006B7FE8">
        <w:rPr>
          <w:noProof/>
          <w:sz w:val="21"/>
        </w:rPr>
        <w:fldChar w:fldCharType="separate"/>
      </w:r>
      <w:r w:rsidRPr="006B7FE8">
        <w:rPr>
          <w:noProof/>
          <w:sz w:val="21"/>
        </w:rPr>
        <w:t>79</w:t>
      </w:r>
      <w:r w:rsidRPr="006B7FE8">
        <w:rPr>
          <w:noProof/>
          <w:sz w:val="21"/>
        </w:rPr>
        <w:fldChar w:fldCharType="end"/>
      </w:r>
    </w:p>
    <w:p w:rsidRPr="006B7FE8" w:rsidR="00D41780" w14:paraId="45DBC1B1" w14:textId="1535B569">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7.9</w:t>
      </w:r>
      <w:r w:rsidRPr="006B7FE8">
        <w:rPr>
          <w:rFonts w:asciiTheme="minorHAnsi" w:hAnsiTheme="minorHAnsi" w:eastAsiaTheme="minorEastAsia"/>
          <w:noProof/>
          <w:kern w:val="2"/>
          <w:sz w:val="21"/>
          <w:lang w:val="en-US"/>
          <w14:ligatures w14:val="standardContextual"/>
        </w:rPr>
        <w:tab/>
      </w:r>
      <w:r w:rsidRPr="006B7FE8">
        <w:rPr>
          <w:noProof/>
          <w:sz w:val="21"/>
        </w:rPr>
        <w:t>Preparation of Tax Returns</w:t>
      </w:r>
      <w:r w:rsidRPr="006B7FE8">
        <w:rPr>
          <w:noProof/>
          <w:sz w:val="21"/>
        </w:rPr>
        <w:tab/>
      </w:r>
      <w:r w:rsidRPr="006B7FE8">
        <w:rPr>
          <w:noProof/>
          <w:sz w:val="21"/>
        </w:rPr>
        <w:fldChar w:fldCharType="begin"/>
      </w:r>
      <w:r w:rsidRPr="006B7FE8">
        <w:rPr>
          <w:noProof/>
          <w:sz w:val="21"/>
        </w:rPr>
        <w:instrText xml:space="preserve"> PAGEREF _Toc214098984 \h </w:instrText>
      </w:r>
      <w:r w:rsidRPr="006B7FE8">
        <w:rPr>
          <w:noProof/>
          <w:sz w:val="21"/>
        </w:rPr>
        <w:fldChar w:fldCharType="separate"/>
      </w:r>
      <w:r w:rsidRPr="006B7FE8">
        <w:rPr>
          <w:noProof/>
          <w:sz w:val="21"/>
        </w:rPr>
        <w:t>80</w:t>
      </w:r>
      <w:r w:rsidRPr="006B7FE8">
        <w:rPr>
          <w:noProof/>
          <w:sz w:val="21"/>
        </w:rPr>
        <w:fldChar w:fldCharType="end"/>
      </w:r>
    </w:p>
    <w:p w:rsidRPr="006B7FE8" w:rsidR="00D41780" w14:paraId="1AA2707B" w14:textId="05E753A0">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7.10</w:t>
      </w:r>
      <w:r w:rsidRPr="006B7FE8">
        <w:rPr>
          <w:rFonts w:asciiTheme="minorHAnsi" w:hAnsiTheme="minorHAnsi" w:eastAsiaTheme="minorEastAsia"/>
          <w:noProof/>
          <w:kern w:val="2"/>
          <w:sz w:val="21"/>
          <w:lang w:val="en-US"/>
          <w14:ligatures w14:val="standardContextual"/>
        </w:rPr>
        <w:tab/>
      </w:r>
      <w:r w:rsidRPr="006B7FE8">
        <w:rPr>
          <w:noProof/>
          <w:sz w:val="21"/>
        </w:rPr>
        <w:t>Cooperation Respecting Tax Matters</w:t>
      </w:r>
      <w:r w:rsidRPr="006B7FE8">
        <w:rPr>
          <w:noProof/>
          <w:sz w:val="21"/>
        </w:rPr>
        <w:tab/>
      </w:r>
      <w:r w:rsidRPr="006B7FE8">
        <w:rPr>
          <w:noProof/>
          <w:sz w:val="21"/>
        </w:rPr>
        <w:fldChar w:fldCharType="begin"/>
      </w:r>
      <w:r w:rsidRPr="006B7FE8">
        <w:rPr>
          <w:noProof/>
          <w:sz w:val="21"/>
        </w:rPr>
        <w:instrText xml:space="preserve"> PAGEREF _Toc214098985 \h </w:instrText>
      </w:r>
      <w:r w:rsidRPr="006B7FE8">
        <w:rPr>
          <w:noProof/>
          <w:sz w:val="21"/>
        </w:rPr>
        <w:fldChar w:fldCharType="separate"/>
      </w:r>
      <w:r w:rsidRPr="006B7FE8">
        <w:rPr>
          <w:noProof/>
          <w:sz w:val="21"/>
        </w:rPr>
        <w:t>81</w:t>
      </w:r>
      <w:r w:rsidRPr="006B7FE8">
        <w:rPr>
          <w:noProof/>
          <w:sz w:val="21"/>
        </w:rPr>
        <w:fldChar w:fldCharType="end"/>
      </w:r>
    </w:p>
    <w:p w:rsidRPr="006B7FE8" w:rsidR="00D41780" w14:paraId="64C1D59B" w14:textId="43D4C98B">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7.11</w:t>
      </w:r>
      <w:r w:rsidRPr="006B7FE8">
        <w:rPr>
          <w:rFonts w:asciiTheme="minorHAnsi" w:hAnsiTheme="minorHAnsi" w:eastAsiaTheme="minorEastAsia"/>
          <w:noProof/>
          <w:kern w:val="2"/>
          <w:sz w:val="21"/>
          <w:lang w:val="en-US"/>
          <w14:ligatures w14:val="standardContextual"/>
        </w:rPr>
        <w:tab/>
      </w:r>
      <w:r w:rsidRPr="006B7FE8">
        <w:rPr>
          <w:noProof/>
          <w:sz w:val="21"/>
        </w:rPr>
        <w:t>Tax Elections</w:t>
      </w:r>
      <w:r w:rsidRPr="006B7FE8">
        <w:rPr>
          <w:noProof/>
          <w:sz w:val="21"/>
        </w:rPr>
        <w:tab/>
      </w:r>
      <w:r w:rsidRPr="006B7FE8">
        <w:rPr>
          <w:noProof/>
          <w:sz w:val="21"/>
        </w:rPr>
        <w:fldChar w:fldCharType="begin"/>
      </w:r>
      <w:r w:rsidRPr="006B7FE8">
        <w:rPr>
          <w:noProof/>
          <w:sz w:val="21"/>
        </w:rPr>
        <w:instrText xml:space="preserve"> PAGEREF _Toc214098986 \h </w:instrText>
      </w:r>
      <w:r w:rsidRPr="006B7FE8">
        <w:rPr>
          <w:noProof/>
          <w:sz w:val="21"/>
        </w:rPr>
        <w:fldChar w:fldCharType="separate"/>
      </w:r>
      <w:r w:rsidRPr="006B7FE8">
        <w:rPr>
          <w:noProof/>
          <w:sz w:val="21"/>
        </w:rPr>
        <w:t>82</w:t>
      </w:r>
      <w:r w:rsidRPr="006B7FE8">
        <w:rPr>
          <w:noProof/>
          <w:sz w:val="21"/>
        </w:rPr>
        <w:fldChar w:fldCharType="end"/>
      </w:r>
    </w:p>
    <w:p w:rsidRPr="006B7FE8" w:rsidR="00D41780" w14:paraId="7B2C7A9D" w14:textId="49A064E5">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7.12</w:t>
      </w:r>
      <w:r w:rsidRPr="006B7FE8">
        <w:rPr>
          <w:rFonts w:asciiTheme="minorHAnsi" w:hAnsiTheme="minorHAnsi" w:eastAsiaTheme="minorEastAsia"/>
          <w:noProof/>
          <w:kern w:val="2"/>
          <w:sz w:val="21"/>
          <w:lang w:val="en-US"/>
          <w14:ligatures w14:val="standardContextual"/>
        </w:rPr>
        <w:tab/>
      </w:r>
      <w:r w:rsidRPr="006B7FE8">
        <w:rPr>
          <w:noProof/>
          <w:sz w:val="21"/>
        </w:rPr>
        <w:t>Reportable Transactions</w:t>
      </w:r>
      <w:r w:rsidRPr="006B7FE8">
        <w:rPr>
          <w:noProof/>
          <w:sz w:val="21"/>
        </w:rPr>
        <w:tab/>
      </w:r>
      <w:r w:rsidRPr="006B7FE8">
        <w:rPr>
          <w:noProof/>
          <w:sz w:val="21"/>
        </w:rPr>
        <w:fldChar w:fldCharType="begin"/>
      </w:r>
      <w:r w:rsidRPr="006B7FE8">
        <w:rPr>
          <w:noProof/>
          <w:sz w:val="21"/>
        </w:rPr>
        <w:instrText xml:space="preserve"> PAGEREF _Toc214098987 \h </w:instrText>
      </w:r>
      <w:r w:rsidRPr="006B7FE8">
        <w:rPr>
          <w:noProof/>
          <w:sz w:val="21"/>
        </w:rPr>
        <w:fldChar w:fldCharType="separate"/>
      </w:r>
      <w:r w:rsidRPr="006B7FE8">
        <w:rPr>
          <w:noProof/>
          <w:sz w:val="21"/>
        </w:rPr>
        <w:t>82</w:t>
      </w:r>
      <w:r w:rsidRPr="006B7FE8">
        <w:rPr>
          <w:noProof/>
          <w:sz w:val="21"/>
        </w:rPr>
        <w:fldChar w:fldCharType="end"/>
      </w:r>
    </w:p>
    <w:p w:rsidRPr="006B7FE8" w:rsidR="00D41780" w14:paraId="7468DB08" w14:textId="4F91B05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7.13</w:t>
      </w:r>
      <w:r w:rsidRPr="006B7FE8">
        <w:rPr>
          <w:rFonts w:asciiTheme="minorHAnsi" w:hAnsiTheme="minorHAnsi" w:eastAsiaTheme="minorEastAsia"/>
          <w:noProof/>
          <w:kern w:val="2"/>
          <w:sz w:val="21"/>
          <w:lang w:val="en-US"/>
          <w14:ligatures w14:val="standardContextual"/>
        </w:rPr>
        <w:tab/>
      </w:r>
      <w:r w:rsidRPr="006B7FE8">
        <w:rPr>
          <w:bCs/>
          <w:noProof/>
          <w:sz w:val="21"/>
        </w:rPr>
        <w:t>Non-Competition; Non-Solicitation.</w:t>
      </w:r>
      <w:r w:rsidRPr="006B7FE8">
        <w:rPr>
          <w:noProof/>
          <w:sz w:val="21"/>
        </w:rPr>
        <w:tab/>
      </w:r>
      <w:r w:rsidRPr="006B7FE8">
        <w:rPr>
          <w:noProof/>
          <w:sz w:val="21"/>
        </w:rPr>
        <w:fldChar w:fldCharType="begin"/>
      </w:r>
      <w:r w:rsidRPr="006B7FE8">
        <w:rPr>
          <w:noProof/>
          <w:sz w:val="21"/>
        </w:rPr>
        <w:instrText xml:space="preserve"> PAGEREF _Toc214098988 \h </w:instrText>
      </w:r>
      <w:r w:rsidRPr="006B7FE8">
        <w:rPr>
          <w:noProof/>
          <w:sz w:val="21"/>
        </w:rPr>
        <w:fldChar w:fldCharType="separate"/>
      </w:r>
      <w:r w:rsidRPr="006B7FE8">
        <w:rPr>
          <w:noProof/>
          <w:sz w:val="21"/>
        </w:rPr>
        <w:t>82</w:t>
      </w:r>
      <w:r w:rsidRPr="006B7FE8">
        <w:rPr>
          <w:noProof/>
          <w:sz w:val="21"/>
        </w:rPr>
        <w:fldChar w:fldCharType="end"/>
      </w:r>
    </w:p>
    <w:p w:rsidRPr="006B7FE8" w:rsidR="00D41780" w14:paraId="75A7C7CD" w14:textId="5337A8F8">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7.14</w:t>
      </w:r>
      <w:r w:rsidRPr="006B7FE8">
        <w:rPr>
          <w:rFonts w:asciiTheme="minorHAnsi" w:hAnsiTheme="minorHAnsi" w:eastAsiaTheme="minorEastAsia"/>
          <w:noProof/>
          <w:kern w:val="2"/>
          <w:sz w:val="21"/>
          <w:lang w:val="en-US"/>
          <w14:ligatures w14:val="standardContextual"/>
        </w:rPr>
        <w:tab/>
      </w:r>
      <w:r w:rsidRPr="006B7FE8">
        <w:rPr>
          <w:noProof/>
          <w:sz w:val="21"/>
        </w:rPr>
        <w:t>Financing Cooperation.</w:t>
      </w:r>
      <w:r w:rsidRPr="006B7FE8">
        <w:rPr>
          <w:noProof/>
          <w:sz w:val="21"/>
        </w:rPr>
        <w:tab/>
      </w:r>
      <w:r w:rsidRPr="006B7FE8">
        <w:rPr>
          <w:noProof/>
          <w:sz w:val="21"/>
        </w:rPr>
        <w:fldChar w:fldCharType="begin"/>
      </w:r>
      <w:r w:rsidRPr="006B7FE8">
        <w:rPr>
          <w:noProof/>
          <w:sz w:val="21"/>
        </w:rPr>
        <w:instrText xml:space="preserve"> PAGEREF _Toc214098989 \h </w:instrText>
      </w:r>
      <w:r w:rsidRPr="006B7FE8">
        <w:rPr>
          <w:noProof/>
          <w:sz w:val="21"/>
        </w:rPr>
        <w:fldChar w:fldCharType="separate"/>
      </w:r>
      <w:r w:rsidRPr="006B7FE8">
        <w:rPr>
          <w:noProof/>
          <w:sz w:val="21"/>
        </w:rPr>
        <w:t>83</w:t>
      </w:r>
      <w:r w:rsidRPr="006B7FE8">
        <w:rPr>
          <w:noProof/>
          <w:sz w:val="21"/>
        </w:rPr>
        <w:fldChar w:fldCharType="end"/>
      </w:r>
    </w:p>
    <w:p w:rsidRPr="006B7FE8" w:rsidR="00D41780" w14:paraId="40A8F417" w14:textId="2DD0A9C6">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specVanish/>
        </w:rPr>
        <w:t>7.15</w:t>
      </w:r>
      <w:r w:rsidRPr="006B7FE8">
        <w:rPr>
          <w:rFonts w:asciiTheme="minorHAnsi" w:hAnsiTheme="minorHAnsi" w:eastAsiaTheme="minorEastAsia"/>
          <w:noProof/>
          <w:kern w:val="2"/>
          <w:sz w:val="21"/>
          <w:lang w:val="en-US"/>
          <w14:ligatures w14:val="standardContextual"/>
        </w:rPr>
        <w:tab/>
      </w:r>
      <w:r w:rsidRPr="006B7FE8">
        <w:rPr>
          <w:bCs/>
          <w:noProof/>
          <w:sz w:val="21"/>
        </w:rPr>
        <w:t>Pre-Closing Reorganization</w:t>
      </w:r>
      <w:r w:rsidRPr="006B7FE8">
        <w:rPr>
          <w:noProof/>
          <w:sz w:val="21"/>
        </w:rPr>
        <w:t>.</w:t>
      </w:r>
      <w:r w:rsidRPr="006B7FE8">
        <w:rPr>
          <w:noProof/>
          <w:sz w:val="21"/>
        </w:rPr>
        <w:tab/>
      </w:r>
      <w:r w:rsidRPr="006B7FE8">
        <w:rPr>
          <w:noProof/>
          <w:sz w:val="21"/>
        </w:rPr>
        <w:fldChar w:fldCharType="begin"/>
      </w:r>
      <w:r w:rsidRPr="006B7FE8">
        <w:rPr>
          <w:noProof/>
          <w:sz w:val="21"/>
        </w:rPr>
        <w:instrText xml:space="preserve"> PAGEREF _Toc214098990 \h </w:instrText>
      </w:r>
      <w:r w:rsidRPr="006B7FE8">
        <w:rPr>
          <w:noProof/>
          <w:sz w:val="21"/>
        </w:rPr>
        <w:fldChar w:fldCharType="separate"/>
      </w:r>
      <w:r w:rsidRPr="006B7FE8">
        <w:rPr>
          <w:noProof/>
          <w:sz w:val="21"/>
        </w:rPr>
        <w:t>85</w:t>
      </w:r>
      <w:r w:rsidRPr="006B7FE8">
        <w:rPr>
          <w:noProof/>
          <w:sz w:val="21"/>
        </w:rPr>
        <w:fldChar w:fldCharType="end"/>
      </w:r>
    </w:p>
    <w:p w:rsidRPr="006B7FE8" w:rsidR="00D41780" w14:paraId="2CA8F07F" w14:textId="652B224A">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specVanish/>
        </w:rPr>
        <w:t>7.16</w:t>
      </w:r>
      <w:r w:rsidRPr="006B7FE8">
        <w:rPr>
          <w:rFonts w:asciiTheme="minorHAnsi" w:hAnsiTheme="minorHAnsi" w:eastAsiaTheme="minorEastAsia"/>
          <w:noProof/>
          <w:kern w:val="2"/>
          <w:sz w:val="21"/>
          <w:lang w:val="en-US"/>
          <w14:ligatures w14:val="standardContextual"/>
        </w:rPr>
        <w:tab/>
      </w:r>
      <w:r w:rsidRPr="006B7FE8">
        <w:rPr>
          <w:noProof/>
          <w:sz w:val="21"/>
        </w:rPr>
        <w:t>Release of Guarantees</w:t>
      </w:r>
      <w:r w:rsidRPr="006B7FE8">
        <w:rPr>
          <w:noProof/>
          <w:sz w:val="21"/>
        </w:rPr>
        <w:tab/>
      </w:r>
      <w:r w:rsidRPr="006B7FE8">
        <w:rPr>
          <w:noProof/>
          <w:sz w:val="21"/>
        </w:rPr>
        <w:fldChar w:fldCharType="begin"/>
      </w:r>
      <w:r w:rsidRPr="006B7FE8">
        <w:rPr>
          <w:noProof/>
          <w:sz w:val="21"/>
        </w:rPr>
        <w:instrText xml:space="preserve"> PAGEREF _Toc214098991 \h </w:instrText>
      </w:r>
      <w:r w:rsidRPr="006B7FE8">
        <w:rPr>
          <w:noProof/>
          <w:sz w:val="21"/>
        </w:rPr>
        <w:fldChar w:fldCharType="separate"/>
      </w:r>
      <w:r w:rsidRPr="006B7FE8">
        <w:rPr>
          <w:noProof/>
          <w:sz w:val="21"/>
        </w:rPr>
        <w:t>85</w:t>
      </w:r>
      <w:r w:rsidRPr="006B7FE8">
        <w:rPr>
          <w:noProof/>
          <w:sz w:val="21"/>
        </w:rPr>
        <w:fldChar w:fldCharType="end"/>
      </w:r>
    </w:p>
    <w:p w:rsidRPr="006B7FE8" w:rsidR="00D41780" w14:paraId="681EFF51" w14:textId="285DCB42">
      <w:pPr>
        <w:pStyle w:val="TOC2"/>
        <w:tabs>
          <w:tab w:val="right" w:leader="dot" w:pos="9350"/>
        </w:tabs>
        <w:rPr>
          <w:rFonts w:asciiTheme="minorHAnsi" w:hAnsiTheme="minorHAnsi" w:eastAsiaTheme="minorEastAsia"/>
          <w:noProof/>
          <w:kern w:val="2"/>
          <w:sz w:val="21"/>
          <w:lang w:val="en-US"/>
          <w14:ligatures w14:val="standardContextual"/>
        </w:rPr>
      </w:pPr>
      <w:r w:rsidRPr="006B7FE8">
        <w:rPr>
          <w:rFonts w:eastAsia="SimSun"/>
          <w:bCs/>
          <w:noProof/>
          <w:sz w:val="21"/>
          <w:specVanish/>
        </w:rPr>
        <w:t>7.17</w:t>
      </w:r>
      <w:r w:rsidRPr="006B7FE8">
        <w:rPr>
          <w:rFonts w:asciiTheme="minorHAnsi" w:hAnsiTheme="minorHAnsi" w:eastAsiaTheme="minorEastAsia"/>
          <w:noProof/>
          <w:kern w:val="2"/>
          <w:sz w:val="21"/>
          <w:lang w:val="en-US"/>
          <w14:ligatures w14:val="standardContextual"/>
        </w:rPr>
        <w:tab/>
      </w:r>
      <w:r w:rsidRPr="006B7FE8">
        <w:rPr>
          <w:noProof/>
          <w:sz w:val="21"/>
        </w:rPr>
        <w:t>Post-Closing Filings</w:t>
      </w:r>
      <w:r w:rsidRPr="006B7FE8">
        <w:rPr>
          <w:noProof/>
          <w:sz w:val="21"/>
        </w:rPr>
        <w:tab/>
      </w:r>
      <w:r w:rsidRPr="006B7FE8">
        <w:rPr>
          <w:noProof/>
          <w:sz w:val="21"/>
        </w:rPr>
        <w:fldChar w:fldCharType="begin"/>
      </w:r>
      <w:r w:rsidRPr="006B7FE8">
        <w:rPr>
          <w:noProof/>
          <w:sz w:val="21"/>
        </w:rPr>
        <w:instrText xml:space="preserve"> PAGEREF _Toc214098992 \h </w:instrText>
      </w:r>
      <w:r w:rsidRPr="006B7FE8">
        <w:rPr>
          <w:noProof/>
          <w:sz w:val="21"/>
        </w:rPr>
        <w:fldChar w:fldCharType="separate"/>
      </w:r>
      <w:r w:rsidRPr="006B7FE8">
        <w:rPr>
          <w:noProof/>
          <w:sz w:val="21"/>
        </w:rPr>
        <w:t>85</w:t>
      </w:r>
      <w:r w:rsidRPr="006B7FE8">
        <w:rPr>
          <w:noProof/>
          <w:sz w:val="21"/>
        </w:rPr>
        <w:fldChar w:fldCharType="end"/>
      </w:r>
    </w:p>
    <w:p w:rsidRPr="006B7FE8" w:rsidR="00D41780" w14:paraId="0835B5B3"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8</w:t>
      </w:r>
      <w:r w:rsidRPr="006B7FE8">
        <w:rPr>
          <w:noProof/>
          <w:sz w:val="21"/>
        </w:rPr>
        <w:br/>
        <w:t>TERMINATION</w:t>
      </w:r>
    </w:p>
    <w:p w:rsidRPr="006B7FE8" w:rsidR="00D41780" w14:paraId="0F883D64" w14:textId="3296ADE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8.1</w:t>
      </w:r>
      <w:r w:rsidRPr="006B7FE8">
        <w:rPr>
          <w:rFonts w:asciiTheme="minorHAnsi" w:hAnsiTheme="minorHAnsi" w:eastAsiaTheme="minorEastAsia"/>
          <w:noProof/>
          <w:kern w:val="2"/>
          <w:sz w:val="21"/>
          <w:lang w:val="en-US"/>
          <w14:ligatures w14:val="standardContextual"/>
        </w:rPr>
        <w:tab/>
      </w:r>
      <w:r w:rsidRPr="006B7FE8">
        <w:rPr>
          <w:noProof/>
          <w:sz w:val="21"/>
        </w:rPr>
        <w:t>Grounds for Termination.</w:t>
      </w:r>
      <w:r w:rsidRPr="006B7FE8">
        <w:rPr>
          <w:noProof/>
          <w:sz w:val="21"/>
        </w:rPr>
        <w:tab/>
      </w:r>
      <w:r w:rsidRPr="006B7FE8">
        <w:rPr>
          <w:noProof/>
          <w:sz w:val="21"/>
        </w:rPr>
        <w:fldChar w:fldCharType="begin"/>
      </w:r>
      <w:r w:rsidRPr="006B7FE8">
        <w:rPr>
          <w:noProof/>
          <w:sz w:val="21"/>
        </w:rPr>
        <w:instrText xml:space="preserve"> PAGEREF _Toc214098994 \h </w:instrText>
      </w:r>
      <w:r w:rsidRPr="006B7FE8">
        <w:rPr>
          <w:noProof/>
          <w:sz w:val="21"/>
        </w:rPr>
        <w:fldChar w:fldCharType="separate"/>
      </w:r>
      <w:r w:rsidRPr="006B7FE8">
        <w:rPr>
          <w:noProof/>
          <w:sz w:val="21"/>
        </w:rPr>
        <w:t>87</w:t>
      </w:r>
      <w:r w:rsidRPr="006B7FE8">
        <w:rPr>
          <w:noProof/>
          <w:sz w:val="21"/>
        </w:rPr>
        <w:fldChar w:fldCharType="end"/>
      </w:r>
    </w:p>
    <w:p w:rsidRPr="006B7FE8" w:rsidR="00D41780" w14:paraId="78A7E2FE" w14:textId="3CBDF1F3">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8.2</w:t>
      </w:r>
      <w:r w:rsidRPr="006B7FE8">
        <w:rPr>
          <w:rFonts w:asciiTheme="minorHAnsi" w:hAnsiTheme="minorHAnsi" w:eastAsiaTheme="minorEastAsia"/>
          <w:noProof/>
          <w:kern w:val="2"/>
          <w:sz w:val="21"/>
          <w:lang w:val="en-US"/>
          <w14:ligatures w14:val="standardContextual"/>
        </w:rPr>
        <w:tab/>
      </w:r>
      <w:r w:rsidRPr="006B7FE8">
        <w:rPr>
          <w:noProof/>
          <w:sz w:val="21"/>
        </w:rPr>
        <w:t>Effect of Termination</w:t>
      </w:r>
      <w:r w:rsidRPr="006B7FE8">
        <w:rPr>
          <w:noProof/>
          <w:sz w:val="21"/>
        </w:rPr>
        <w:tab/>
      </w:r>
      <w:r w:rsidRPr="006B7FE8">
        <w:rPr>
          <w:noProof/>
          <w:sz w:val="21"/>
        </w:rPr>
        <w:fldChar w:fldCharType="begin"/>
      </w:r>
      <w:r w:rsidRPr="006B7FE8">
        <w:rPr>
          <w:noProof/>
          <w:sz w:val="21"/>
        </w:rPr>
        <w:instrText xml:space="preserve"> PAGEREF _Toc214098995 \h </w:instrText>
      </w:r>
      <w:r w:rsidRPr="006B7FE8">
        <w:rPr>
          <w:noProof/>
          <w:sz w:val="21"/>
        </w:rPr>
        <w:fldChar w:fldCharType="separate"/>
      </w:r>
      <w:r w:rsidRPr="006B7FE8">
        <w:rPr>
          <w:noProof/>
          <w:sz w:val="21"/>
        </w:rPr>
        <w:t>87</w:t>
      </w:r>
      <w:r w:rsidRPr="006B7FE8">
        <w:rPr>
          <w:noProof/>
          <w:sz w:val="21"/>
        </w:rPr>
        <w:fldChar w:fldCharType="end"/>
      </w:r>
    </w:p>
    <w:p w:rsidRPr="006B7FE8" w:rsidR="00D41780" w14:paraId="5BBC16EB" w14:textId="77777777">
      <w:pPr>
        <w:pStyle w:val="TOC1"/>
        <w:tabs>
          <w:tab w:val="right" w:leader="dot" w:pos="9350"/>
        </w:tabs>
        <w:rPr>
          <w:rFonts w:asciiTheme="minorHAnsi" w:hAnsiTheme="minorHAnsi" w:eastAsiaTheme="minorEastAsia"/>
          <w:b w:val="0"/>
          <w:caps w:val="0"/>
          <w:noProof/>
          <w:kern w:val="2"/>
          <w:sz w:val="21"/>
          <w:lang w:val="en-US"/>
          <w14:ligatures w14:val="standardContextual"/>
        </w:rPr>
      </w:pPr>
      <w:r w:rsidRPr="006B7FE8">
        <w:rPr>
          <w:rFonts w:cs="Arial"/>
          <w:noProof/>
          <w:sz w:val="21"/>
        </w:rPr>
        <w:t>Article 9</w:t>
      </w:r>
      <w:r w:rsidRPr="006B7FE8">
        <w:rPr>
          <w:noProof/>
          <w:sz w:val="21"/>
        </w:rPr>
        <w:br/>
        <w:t>GENERAL</w:t>
      </w:r>
    </w:p>
    <w:p w:rsidRPr="006B7FE8" w:rsidR="00D41780" w14:paraId="59C81DE5" w14:textId="066C0598">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9.1</w:t>
      </w:r>
      <w:r w:rsidRPr="006B7FE8">
        <w:rPr>
          <w:rFonts w:asciiTheme="minorHAnsi" w:hAnsiTheme="minorHAnsi" w:eastAsiaTheme="minorEastAsia"/>
          <w:noProof/>
          <w:kern w:val="2"/>
          <w:sz w:val="21"/>
          <w:lang w:val="en-US"/>
          <w14:ligatures w14:val="standardContextual"/>
        </w:rPr>
        <w:tab/>
      </w:r>
      <w:r w:rsidRPr="006B7FE8">
        <w:rPr>
          <w:noProof/>
          <w:sz w:val="21"/>
        </w:rPr>
        <w:t>Expenses</w:t>
      </w:r>
      <w:r w:rsidRPr="006B7FE8">
        <w:rPr>
          <w:noProof/>
          <w:sz w:val="21"/>
        </w:rPr>
        <w:tab/>
      </w:r>
      <w:r w:rsidRPr="006B7FE8">
        <w:rPr>
          <w:noProof/>
          <w:sz w:val="21"/>
        </w:rPr>
        <w:fldChar w:fldCharType="begin"/>
      </w:r>
      <w:r w:rsidRPr="006B7FE8">
        <w:rPr>
          <w:noProof/>
          <w:sz w:val="21"/>
        </w:rPr>
        <w:instrText xml:space="preserve"> PAGEREF _Toc214098997 \h </w:instrText>
      </w:r>
      <w:r w:rsidRPr="006B7FE8">
        <w:rPr>
          <w:noProof/>
          <w:sz w:val="21"/>
        </w:rPr>
        <w:fldChar w:fldCharType="separate"/>
      </w:r>
      <w:r w:rsidRPr="006B7FE8">
        <w:rPr>
          <w:noProof/>
          <w:sz w:val="21"/>
        </w:rPr>
        <w:t>88</w:t>
      </w:r>
      <w:r w:rsidRPr="006B7FE8">
        <w:rPr>
          <w:noProof/>
          <w:sz w:val="21"/>
        </w:rPr>
        <w:fldChar w:fldCharType="end"/>
      </w:r>
    </w:p>
    <w:p w:rsidRPr="006B7FE8" w:rsidR="00D41780" w14:paraId="6D2FC2F0" w14:textId="3EA2549D">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9.2</w:t>
      </w:r>
      <w:r w:rsidRPr="006B7FE8">
        <w:rPr>
          <w:rFonts w:asciiTheme="minorHAnsi" w:hAnsiTheme="minorHAnsi" w:eastAsiaTheme="minorEastAsia"/>
          <w:noProof/>
          <w:kern w:val="2"/>
          <w:sz w:val="21"/>
          <w:lang w:val="en-US"/>
          <w14:ligatures w14:val="standardContextual"/>
        </w:rPr>
        <w:tab/>
      </w:r>
      <w:r w:rsidRPr="006B7FE8">
        <w:rPr>
          <w:noProof/>
          <w:sz w:val="21"/>
        </w:rPr>
        <w:t>Public Announcements</w:t>
      </w:r>
      <w:r w:rsidRPr="006B7FE8">
        <w:rPr>
          <w:noProof/>
          <w:sz w:val="21"/>
        </w:rPr>
        <w:tab/>
      </w:r>
      <w:r w:rsidRPr="006B7FE8">
        <w:rPr>
          <w:noProof/>
          <w:sz w:val="21"/>
        </w:rPr>
        <w:fldChar w:fldCharType="begin"/>
      </w:r>
      <w:r w:rsidRPr="006B7FE8">
        <w:rPr>
          <w:noProof/>
          <w:sz w:val="21"/>
        </w:rPr>
        <w:instrText xml:space="preserve"> PAGEREF _Toc214098998 \h </w:instrText>
      </w:r>
      <w:r w:rsidRPr="006B7FE8">
        <w:rPr>
          <w:noProof/>
          <w:sz w:val="21"/>
        </w:rPr>
        <w:fldChar w:fldCharType="separate"/>
      </w:r>
      <w:r w:rsidRPr="006B7FE8">
        <w:rPr>
          <w:noProof/>
          <w:sz w:val="21"/>
        </w:rPr>
        <w:t>88</w:t>
      </w:r>
      <w:r w:rsidRPr="006B7FE8">
        <w:rPr>
          <w:noProof/>
          <w:sz w:val="21"/>
        </w:rPr>
        <w:fldChar w:fldCharType="end"/>
      </w:r>
    </w:p>
    <w:p w:rsidRPr="006B7FE8" w:rsidR="00D41780" w14:paraId="5C566ED7" w14:textId="11002153">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9.3</w:t>
      </w:r>
      <w:r w:rsidRPr="006B7FE8">
        <w:rPr>
          <w:rFonts w:asciiTheme="minorHAnsi" w:hAnsiTheme="minorHAnsi" w:eastAsiaTheme="minorEastAsia"/>
          <w:noProof/>
          <w:kern w:val="2"/>
          <w:sz w:val="21"/>
          <w:lang w:val="en-US"/>
          <w14:ligatures w14:val="standardContextual"/>
        </w:rPr>
        <w:tab/>
      </w:r>
      <w:r w:rsidRPr="006B7FE8">
        <w:rPr>
          <w:noProof/>
          <w:sz w:val="21"/>
        </w:rPr>
        <w:t>Notices.</w:t>
      </w:r>
      <w:r w:rsidRPr="006B7FE8">
        <w:rPr>
          <w:noProof/>
          <w:sz w:val="21"/>
        </w:rPr>
        <w:tab/>
      </w:r>
      <w:r w:rsidRPr="006B7FE8">
        <w:rPr>
          <w:noProof/>
          <w:sz w:val="21"/>
        </w:rPr>
        <w:fldChar w:fldCharType="begin"/>
      </w:r>
      <w:r w:rsidRPr="006B7FE8">
        <w:rPr>
          <w:noProof/>
          <w:sz w:val="21"/>
        </w:rPr>
        <w:instrText xml:space="preserve"> PAGEREF _Toc214098999 \h </w:instrText>
      </w:r>
      <w:r w:rsidRPr="006B7FE8">
        <w:rPr>
          <w:noProof/>
          <w:sz w:val="21"/>
        </w:rPr>
        <w:fldChar w:fldCharType="separate"/>
      </w:r>
      <w:r w:rsidRPr="006B7FE8">
        <w:rPr>
          <w:noProof/>
          <w:sz w:val="21"/>
        </w:rPr>
        <w:t>88</w:t>
      </w:r>
      <w:r w:rsidRPr="006B7FE8">
        <w:rPr>
          <w:noProof/>
          <w:sz w:val="21"/>
        </w:rPr>
        <w:fldChar w:fldCharType="end"/>
      </w:r>
    </w:p>
    <w:p w:rsidRPr="006B7FE8" w:rsidR="00D41780" w14:paraId="7AE71F78" w14:textId="3E9F15C8">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(1)</w:t>
      </w:r>
      <w:r w:rsidRPr="006B7FE8">
        <w:rPr>
          <w:rFonts w:asciiTheme="minorHAnsi" w:hAnsiTheme="minorHAnsi" w:eastAsiaTheme="minorEastAsia"/>
          <w:noProof/>
          <w:kern w:val="2"/>
          <w:sz w:val="21"/>
          <w:lang w:val="en-US"/>
          <w14:ligatures w14:val="standardContextual"/>
        </w:rPr>
        <w:tab/>
      </w:r>
      <w:r w:rsidRPr="006B7FE8">
        <w:rPr>
          <w:noProof/>
          <w:sz w:val="21"/>
        </w:rPr>
        <w:t>Mode of Giving Notice</w:t>
      </w:r>
      <w:r w:rsidRPr="006B7FE8">
        <w:rPr>
          <w:noProof/>
          <w:sz w:val="21"/>
        </w:rPr>
        <w:tab/>
      </w:r>
      <w:r w:rsidRPr="006B7FE8">
        <w:rPr>
          <w:noProof/>
          <w:sz w:val="21"/>
        </w:rPr>
        <w:fldChar w:fldCharType="begin"/>
      </w:r>
      <w:r w:rsidRPr="006B7FE8">
        <w:rPr>
          <w:noProof/>
          <w:sz w:val="21"/>
        </w:rPr>
        <w:instrText xml:space="preserve"> PAGEREF _Toc214099000 \h </w:instrText>
      </w:r>
      <w:r w:rsidRPr="006B7FE8">
        <w:rPr>
          <w:noProof/>
          <w:sz w:val="21"/>
        </w:rPr>
        <w:fldChar w:fldCharType="separate"/>
      </w:r>
      <w:r w:rsidRPr="006B7FE8">
        <w:rPr>
          <w:noProof/>
          <w:sz w:val="21"/>
        </w:rPr>
        <w:t>88</w:t>
      </w:r>
      <w:r w:rsidRPr="006B7FE8">
        <w:rPr>
          <w:noProof/>
          <w:sz w:val="21"/>
        </w:rPr>
        <w:fldChar w:fldCharType="end"/>
      </w:r>
    </w:p>
    <w:p w:rsidRPr="006B7FE8" w:rsidR="00D41780" w14:paraId="0FAF37FB" w14:textId="1D3CE112">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(2)</w:t>
      </w:r>
      <w:r w:rsidRPr="006B7FE8">
        <w:rPr>
          <w:rFonts w:asciiTheme="minorHAnsi" w:hAnsiTheme="minorHAnsi" w:eastAsiaTheme="minorEastAsia"/>
          <w:noProof/>
          <w:kern w:val="2"/>
          <w:sz w:val="21"/>
          <w:lang w:val="en-US"/>
          <w14:ligatures w14:val="standardContextual"/>
        </w:rPr>
        <w:tab/>
      </w:r>
      <w:r w:rsidRPr="006B7FE8">
        <w:rPr>
          <w:noProof/>
          <w:sz w:val="21"/>
        </w:rPr>
        <w:t>Deemed Delivery of Notice</w:t>
      </w:r>
      <w:r w:rsidRPr="006B7FE8">
        <w:rPr>
          <w:noProof/>
          <w:sz w:val="21"/>
        </w:rPr>
        <w:tab/>
      </w:r>
      <w:r w:rsidRPr="006B7FE8">
        <w:rPr>
          <w:noProof/>
          <w:sz w:val="21"/>
        </w:rPr>
        <w:fldChar w:fldCharType="begin"/>
      </w:r>
      <w:r w:rsidRPr="006B7FE8">
        <w:rPr>
          <w:noProof/>
          <w:sz w:val="21"/>
        </w:rPr>
        <w:instrText xml:space="preserve"> PAGEREF _Toc214099001 \h </w:instrText>
      </w:r>
      <w:r w:rsidRPr="006B7FE8">
        <w:rPr>
          <w:noProof/>
          <w:sz w:val="21"/>
        </w:rPr>
        <w:fldChar w:fldCharType="separate"/>
      </w:r>
      <w:r w:rsidRPr="006B7FE8">
        <w:rPr>
          <w:noProof/>
          <w:sz w:val="21"/>
        </w:rPr>
        <w:t>89</w:t>
      </w:r>
      <w:r w:rsidRPr="006B7FE8">
        <w:rPr>
          <w:noProof/>
          <w:sz w:val="21"/>
        </w:rPr>
        <w:fldChar w:fldCharType="end"/>
      </w:r>
    </w:p>
    <w:p w:rsidRPr="006B7FE8" w:rsidR="00D41780" w14:paraId="5003558D" w14:textId="7FDE14AC">
      <w:pPr>
        <w:pStyle w:val="TOC3"/>
        <w:tabs>
          <w:tab w:val="left" w:pos="1620"/>
          <w:tab w:val="right" w:leader="dot" w:pos="9350"/>
        </w:tabs>
        <w:rPr>
          <w:rFonts w:asciiTheme="minorHAnsi" w:hAnsiTheme="minorHAnsi" w:eastAsiaTheme="minorEastAsia"/>
          <w:noProof/>
          <w:kern w:val="2"/>
          <w:sz w:val="21"/>
          <w:lang w:val="en-US"/>
          <w14:ligatures w14:val="standardContextual"/>
        </w:rPr>
      </w:pPr>
      <w:r w:rsidRPr="006B7FE8">
        <w:rPr>
          <w:noProof/>
          <w:sz w:val="21"/>
        </w:rPr>
        <w:t>(3)</w:t>
      </w:r>
      <w:r w:rsidRPr="006B7FE8">
        <w:rPr>
          <w:rFonts w:asciiTheme="minorHAnsi" w:hAnsiTheme="minorHAnsi" w:eastAsiaTheme="minorEastAsia"/>
          <w:noProof/>
          <w:kern w:val="2"/>
          <w:sz w:val="21"/>
          <w:lang w:val="en-US"/>
          <w14:ligatures w14:val="standardContextual"/>
        </w:rPr>
        <w:tab/>
      </w:r>
      <w:r w:rsidRPr="006B7FE8">
        <w:rPr>
          <w:noProof/>
          <w:sz w:val="21"/>
        </w:rPr>
        <w:t>Change of Address</w:t>
      </w:r>
      <w:r w:rsidRPr="006B7FE8">
        <w:rPr>
          <w:noProof/>
          <w:sz w:val="21"/>
        </w:rPr>
        <w:tab/>
      </w:r>
      <w:r w:rsidRPr="006B7FE8">
        <w:rPr>
          <w:noProof/>
          <w:sz w:val="21"/>
        </w:rPr>
        <w:fldChar w:fldCharType="begin"/>
      </w:r>
      <w:r w:rsidRPr="006B7FE8">
        <w:rPr>
          <w:noProof/>
          <w:sz w:val="21"/>
        </w:rPr>
        <w:instrText xml:space="preserve"> PAGEREF _Toc214099002 \h </w:instrText>
      </w:r>
      <w:r w:rsidRPr="006B7FE8">
        <w:rPr>
          <w:noProof/>
          <w:sz w:val="21"/>
        </w:rPr>
        <w:fldChar w:fldCharType="separate"/>
      </w:r>
      <w:r w:rsidRPr="006B7FE8">
        <w:rPr>
          <w:noProof/>
          <w:sz w:val="21"/>
        </w:rPr>
        <w:t>89</w:t>
      </w:r>
      <w:r w:rsidRPr="006B7FE8">
        <w:rPr>
          <w:noProof/>
          <w:sz w:val="21"/>
        </w:rPr>
        <w:fldChar w:fldCharType="end"/>
      </w:r>
    </w:p>
    <w:p w:rsidRPr="006B7FE8" w:rsidR="00D41780" w14:paraId="2AF5D2FF" w14:textId="7EB49FD6">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9.4</w:t>
      </w:r>
      <w:r w:rsidRPr="006B7FE8">
        <w:rPr>
          <w:rFonts w:asciiTheme="minorHAnsi" w:hAnsiTheme="minorHAnsi" w:eastAsiaTheme="minorEastAsia"/>
          <w:noProof/>
          <w:kern w:val="2"/>
          <w:sz w:val="21"/>
          <w:lang w:val="en-US"/>
          <w14:ligatures w14:val="standardContextual"/>
        </w:rPr>
        <w:tab/>
      </w:r>
      <w:r w:rsidRPr="006B7FE8">
        <w:rPr>
          <w:noProof/>
          <w:sz w:val="21"/>
        </w:rPr>
        <w:t>Time of Essence</w:t>
      </w:r>
      <w:r w:rsidRPr="006B7FE8">
        <w:rPr>
          <w:noProof/>
          <w:sz w:val="21"/>
        </w:rPr>
        <w:tab/>
      </w:r>
      <w:r w:rsidRPr="006B7FE8">
        <w:rPr>
          <w:noProof/>
          <w:sz w:val="21"/>
        </w:rPr>
        <w:fldChar w:fldCharType="begin"/>
      </w:r>
      <w:r w:rsidRPr="006B7FE8">
        <w:rPr>
          <w:noProof/>
          <w:sz w:val="21"/>
        </w:rPr>
        <w:instrText xml:space="preserve"> PAGEREF _Toc214099003 \h </w:instrText>
      </w:r>
      <w:r w:rsidRPr="006B7FE8">
        <w:rPr>
          <w:noProof/>
          <w:sz w:val="21"/>
        </w:rPr>
        <w:fldChar w:fldCharType="separate"/>
      </w:r>
      <w:r w:rsidRPr="006B7FE8">
        <w:rPr>
          <w:noProof/>
          <w:sz w:val="21"/>
        </w:rPr>
        <w:t>89</w:t>
      </w:r>
      <w:r w:rsidRPr="006B7FE8">
        <w:rPr>
          <w:noProof/>
          <w:sz w:val="21"/>
        </w:rPr>
        <w:fldChar w:fldCharType="end"/>
      </w:r>
    </w:p>
    <w:p w:rsidRPr="006B7FE8" w:rsidR="00D41780" w14:paraId="33AC5322" w14:textId="22D3E7D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9.5</w:t>
      </w:r>
      <w:r w:rsidRPr="006B7FE8">
        <w:rPr>
          <w:rFonts w:asciiTheme="minorHAnsi" w:hAnsiTheme="minorHAnsi" w:eastAsiaTheme="minorEastAsia"/>
          <w:noProof/>
          <w:kern w:val="2"/>
          <w:sz w:val="21"/>
          <w:lang w:val="en-US"/>
          <w14:ligatures w14:val="standardContextual"/>
        </w:rPr>
        <w:tab/>
      </w:r>
      <w:r w:rsidRPr="006B7FE8">
        <w:rPr>
          <w:noProof/>
          <w:sz w:val="21"/>
        </w:rPr>
        <w:t>Further Assurances</w:t>
      </w:r>
      <w:r w:rsidRPr="006B7FE8">
        <w:rPr>
          <w:noProof/>
          <w:sz w:val="21"/>
        </w:rPr>
        <w:tab/>
      </w:r>
      <w:r w:rsidRPr="006B7FE8">
        <w:rPr>
          <w:noProof/>
          <w:sz w:val="21"/>
        </w:rPr>
        <w:fldChar w:fldCharType="begin"/>
      </w:r>
      <w:r w:rsidRPr="006B7FE8">
        <w:rPr>
          <w:noProof/>
          <w:sz w:val="21"/>
        </w:rPr>
        <w:instrText xml:space="preserve"> PAGEREF _Toc214099004 \h </w:instrText>
      </w:r>
      <w:r w:rsidRPr="006B7FE8">
        <w:rPr>
          <w:noProof/>
          <w:sz w:val="21"/>
        </w:rPr>
        <w:fldChar w:fldCharType="separate"/>
      </w:r>
      <w:r w:rsidRPr="006B7FE8">
        <w:rPr>
          <w:noProof/>
          <w:sz w:val="21"/>
        </w:rPr>
        <w:t>89</w:t>
      </w:r>
      <w:r w:rsidRPr="006B7FE8">
        <w:rPr>
          <w:noProof/>
          <w:sz w:val="21"/>
        </w:rPr>
        <w:fldChar w:fldCharType="end"/>
      </w:r>
    </w:p>
    <w:p w:rsidRPr="006B7FE8" w:rsidR="00D41780" w14:paraId="74FE18AA" w14:textId="77D23FF9">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9.6</w:t>
      </w:r>
      <w:r w:rsidRPr="006B7FE8">
        <w:rPr>
          <w:rFonts w:asciiTheme="minorHAnsi" w:hAnsiTheme="minorHAnsi" w:eastAsiaTheme="minorEastAsia"/>
          <w:noProof/>
          <w:kern w:val="2"/>
          <w:sz w:val="21"/>
          <w:lang w:val="en-US"/>
          <w14:ligatures w14:val="standardContextual"/>
        </w:rPr>
        <w:tab/>
      </w:r>
      <w:r w:rsidRPr="006B7FE8">
        <w:rPr>
          <w:noProof/>
          <w:sz w:val="21"/>
        </w:rPr>
        <w:t>Entire Agreement</w:t>
      </w:r>
      <w:r w:rsidRPr="006B7FE8">
        <w:rPr>
          <w:noProof/>
          <w:sz w:val="21"/>
        </w:rPr>
        <w:tab/>
      </w:r>
      <w:r w:rsidRPr="006B7FE8">
        <w:rPr>
          <w:noProof/>
          <w:sz w:val="21"/>
        </w:rPr>
        <w:fldChar w:fldCharType="begin"/>
      </w:r>
      <w:r w:rsidRPr="006B7FE8">
        <w:rPr>
          <w:noProof/>
          <w:sz w:val="21"/>
        </w:rPr>
        <w:instrText xml:space="preserve"> PAGEREF _Toc214099005 \h </w:instrText>
      </w:r>
      <w:r w:rsidRPr="006B7FE8">
        <w:rPr>
          <w:noProof/>
          <w:sz w:val="21"/>
        </w:rPr>
        <w:fldChar w:fldCharType="separate"/>
      </w:r>
      <w:r w:rsidRPr="006B7FE8">
        <w:rPr>
          <w:noProof/>
          <w:sz w:val="21"/>
        </w:rPr>
        <w:t>89</w:t>
      </w:r>
      <w:r w:rsidRPr="006B7FE8">
        <w:rPr>
          <w:noProof/>
          <w:sz w:val="21"/>
        </w:rPr>
        <w:fldChar w:fldCharType="end"/>
      </w:r>
    </w:p>
    <w:p w:rsidRPr="006B7FE8" w:rsidR="00D41780" w14:paraId="53051F61" w14:textId="4198EF81">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9.7</w:t>
      </w:r>
      <w:r w:rsidRPr="006B7FE8">
        <w:rPr>
          <w:rFonts w:asciiTheme="minorHAnsi" w:hAnsiTheme="minorHAnsi" w:eastAsiaTheme="minorEastAsia"/>
          <w:noProof/>
          <w:kern w:val="2"/>
          <w:sz w:val="21"/>
          <w:lang w:val="en-US"/>
          <w14:ligatures w14:val="standardContextual"/>
        </w:rPr>
        <w:tab/>
      </w:r>
      <w:r w:rsidRPr="006B7FE8">
        <w:rPr>
          <w:noProof/>
          <w:sz w:val="21"/>
        </w:rPr>
        <w:t>Amendment</w:t>
      </w:r>
      <w:r w:rsidRPr="006B7FE8">
        <w:rPr>
          <w:noProof/>
          <w:sz w:val="21"/>
        </w:rPr>
        <w:tab/>
      </w:r>
      <w:r w:rsidRPr="006B7FE8">
        <w:rPr>
          <w:noProof/>
          <w:sz w:val="21"/>
        </w:rPr>
        <w:fldChar w:fldCharType="begin"/>
      </w:r>
      <w:r w:rsidRPr="006B7FE8">
        <w:rPr>
          <w:noProof/>
          <w:sz w:val="21"/>
        </w:rPr>
        <w:instrText xml:space="preserve"> PAGEREF _Toc214099006 \h </w:instrText>
      </w:r>
      <w:r w:rsidRPr="006B7FE8">
        <w:rPr>
          <w:noProof/>
          <w:sz w:val="21"/>
        </w:rPr>
        <w:fldChar w:fldCharType="separate"/>
      </w:r>
      <w:r w:rsidRPr="006B7FE8">
        <w:rPr>
          <w:noProof/>
          <w:sz w:val="21"/>
        </w:rPr>
        <w:t>89</w:t>
      </w:r>
      <w:r w:rsidRPr="006B7FE8">
        <w:rPr>
          <w:noProof/>
          <w:sz w:val="21"/>
        </w:rPr>
        <w:fldChar w:fldCharType="end"/>
      </w:r>
    </w:p>
    <w:p w:rsidRPr="006B7FE8" w:rsidR="00D41780" w14:paraId="06919C31" w14:textId="76FC8A84">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9.8</w:t>
      </w:r>
      <w:r w:rsidRPr="006B7FE8">
        <w:rPr>
          <w:rFonts w:asciiTheme="minorHAnsi" w:hAnsiTheme="minorHAnsi" w:eastAsiaTheme="minorEastAsia"/>
          <w:noProof/>
          <w:kern w:val="2"/>
          <w:sz w:val="21"/>
          <w:lang w:val="en-US"/>
          <w14:ligatures w14:val="standardContextual"/>
        </w:rPr>
        <w:tab/>
      </w:r>
      <w:r w:rsidRPr="006B7FE8">
        <w:rPr>
          <w:noProof/>
          <w:sz w:val="21"/>
        </w:rPr>
        <w:t>Waiver</w:t>
      </w:r>
      <w:r w:rsidRPr="006B7FE8">
        <w:rPr>
          <w:noProof/>
          <w:sz w:val="21"/>
        </w:rPr>
        <w:tab/>
      </w:r>
      <w:r w:rsidRPr="006B7FE8">
        <w:rPr>
          <w:noProof/>
          <w:sz w:val="21"/>
        </w:rPr>
        <w:fldChar w:fldCharType="begin"/>
      </w:r>
      <w:r w:rsidRPr="006B7FE8">
        <w:rPr>
          <w:noProof/>
          <w:sz w:val="21"/>
        </w:rPr>
        <w:instrText xml:space="preserve"> PAGEREF _Toc214099007 \h </w:instrText>
      </w:r>
      <w:r w:rsidRPr="006B7FE8">
        <w:rPr>
          <w:noProof/>
          <w:sz w:val="21"/>
        </w:rPr>
        <w:fldChar w:fldCharType="separate"/>
      </w:r>
      <w:r w:rsidRPr="006B7FE8">
        <w:rPr>
          <w:noProof/>
          <w:sz w:val="21"/>
        </w:rPr>
        <w:t>89</w:t>
      </w:r>
      <w:r w:rsidRPr="006B7FE8">
        <w:rPr>
          <w:noProof/>
          <w:sz w:val="21"/>
        </w:rPr>
        <w:fldChar w:fldCharType="end"/>
      </w:r>
    </w:p>
    <w:p w:rsidRPr="006B7FE8" w:rsidR="00D41780" w14:paraId="1B21B003" w14:textId="2800F06A">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9.9</w:t>
      </w:r>
      <w:r w:rsidRPr="006B7FE8">
        <w:rPr>
          <w:rFonts w:asciiTheme="minorHAnsi" w:hAnsiTheme="minorHAnsi" w:eastAsiaTheme="minorEastAsia"/>
          <w:noProof/>
          <w:kern w:val="2"/>
          <w:sz w:val="21"/>
          <w:lang w:val="en-US"/>
          <w14:ligatures w14:val="standardContextual"/>
        </w:rPr>
        <w:tab/>
      </w:r>
      <w:r w:rsidRPr="006B7FE8">
        <w:rPr>
          <w:noProof/>
          <w:sz w:val="21"/>
        </w:rPr>
        <w:t>Severability</w:t>
      </w:r>
      <w:r w:rsidRPr="006B7FE8">
        <w:rPr>
          <w:noProof/>
          <w:sz w:val="21"/>
        </w:rPr>
        <w:tab/>
      </w:r>
      <w:r w:rsidRPr="006B7FE8">
        <w:rPr>
          <w:noProof/>
          <w:sz w:val="21"/>
        </w:rPr>
        <w:fldChar w:fldCharType="begin"/>
      </w:r>
      <w:r w:rsidRPr="006B7FE8">
        <w:rPr>
          <w:noProof/>
          <w:sz w:val="21"/>
        </w:rPr>
        <w:instrText xml:space="preserve"> PAGEREF _Toc214099008 \h </w:instrText>
      </w:r>
      <w:r w:rsidRPr="006B7FE8">
        <w:rPr>
          <w:noProof/>
          <w:sz w:val="21"/>
        </w:rPr>
        <w:fldChar w:fldCharType="separate"/>
      </w:r>
      <w:r w:rsidRPr="006B7FE8">
        <w:rPr>
          <w:noProof/>
          <w:sz w:val="21"/>
        </w:rPr>
        <w:t>90</w:t>
      </w:r>
      <w:r w:rsidRPr="006B7FE8">
        <w:rPr>
          <w:noProof/>
          <w:sz w:val="21"/>
        </w:rPr>
        <w:fldChar w:fldCharType="end"/>
      </w:r>
    </w:p>
    <w:p w:rsidRPr="006B7FE8" w:rsidR="00D41780" w14:paraId="766A1D02" w14:textId="60E09534">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9.10</w:t>
      </w:r>
      <w:r w:rsidRPr="006B7FE8">
        <w:rPr>
          <w:rFonts w:asciiTheme="minorHAnsi" w:hAnsiTheme="minorHAnsi" w:eastAsiaTheme="minorEastAsia"/>
          <w:noProof/>
          <w:kern w:val="2"/>
          <w:sz w:val="21"/>
          <w:lang w:val="en-US"/>
          <w14:ligatures w14:val="standardContextual"/>
        </w:rPr>
        <w:tab/>
      </w:r>
      <w:r w:rsidRPr="006B7FE8">
        <w:rPr>
          <w:noProof/>
          <w:sz w:val="21"/>
        </w:rPr>
        <w:t>Attornment</w:t>
      </w:r>
      <w:r w:rsidRPr="006B7FE8">
        <w:rPr>
          <w:noProof/>
          <w:sz w:val="21"/>
        </w:rPr>
        <w:tab/>
      </w:r>
      <w:r w:rsidRPr="006B7FE8">
        <w:rPr>
          <w:noProof/>
          <w:sz w:val="21"/>
        </w:rPr>
        <w:fldChar w:fldCharType="begin"/>
      </w:r>
      <w:r w:rsidRPr="006B7FE8">
        <w:rPr>
          <w:noProof/>
          <w:sz w:val="21"/>
        </w:rPr>
        <w:instrText xml:space="preserve"> PAGEREF _Toc214099009 \h </w:instrText>
      </w:r>
      <w:r w:rsidRPr="006B7FE8">
        <w:rPr>
          <w:noProof/>
          <w:sz w:val="21"/>
        </w:rPr>
        <w:fldChar w:fldCharType="separate"/>
      </w:r>
      <w:r w:rsidRPr="006B7FE8">
        <w:rPr>
          <w:noProof/>
          <w:sz w:val="21"/>
        </w:rPr>
        <w:t>90</w:t>
      </w:r>
      <w:r w:rsidRPr="006B7FE8">
        <w:rPr>
          <w:noProof/>
          <w:sz w:val="21"/>
        </w:rPr>
        <w:fldChar w:fldCharType="end"/>
      </w:r>
    </w:p>
    <w:p w:rsidRPr="006B7FE8" w:rsidR="00D41780" w14:paraId="5FE7BF39" w14:textId="0CEBB660">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9.11</w:t>
      </w:r>
      <w:r w:rsidRPr="006B7FE8">
        <w:rPr>
          <w:rFonts w:asciiTheme="minorHAnsi" w:hAnsiTheme="minorHAnsi" w:eastAsiaTheme="minorEastAsia"/>
          <w:noProof/>
          <w:kern w:val="2"/>
          <w:sz w:val="21"/>
          <w:lang w:val="en-US"/>
          <w14:ligatures w14:val="standardContextual"/>
        </w:rPr>
        <w:tab/>
      </w:r>
      <w:r w:rsidRPr="006B7FE8">
        <w:rPr>
          <w:noProof/>
          <w:sz w:val="21"/>
        </w:rPr>
        <w:t>Governing Law</w:t>
      </w:r>
      <w:r w:rsidRPr="006B7FE8">
        <w:rPr>
          <w:noProof/>
          <w:sz w:val="21"/>
        </w:rPr>
        <w:tab/>
      </w:r>
      <w:r w:rsidRPr="006B7FE8">
        <w:rPr>
          <w:noProof/>
          <w:sz w:val="21"/>
        </w:rPr>
        <w:fldChar w:fldCharType="begin"/>
      </w:r>
      <w:r w:rsidRPr="006B7FE8">
        <w:rPr>
          <w:noProof/>
          <w:sz w:val="21"/>
        </w:rPr>
        <w:instrText xml:space="preserve"> PAGEREF _Toc214099010 \h </w:instrText>
      </w:r>
      <w:r w:rsidRPr="006B7FE8">
        <w:rPr>
          <w:noProof/>
          <w:sz w:val="21"/>
        </w:rPr>
        <w:fldChar w:fldCharType="separate"/>
      </w:r>
      <w:r w:rsidRPr="006B7FE8">
        <w:rPr>
          <w:noProof/>
          <w:sz w:val="21"/>
        </w:rPr>
        <w:t>90</w:t>
      </w:r>
      <w:r w:rsidRPr="006B7FE8">
        <w:rPr>
          <w:noProof/>
          <w:sz w:val="21"/>
        </w:rPr>
        <w:fldChar w:fldCharType="end"/>
      </w:r>
    </w:p>
    <w:p w:rsidRPr="006B7FE8" w:rsidR="00D41780" w14:paraId="589FE451" w14:textId="6CBC5CD7">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9.12</w:t>
      </w:r>
      <w:r w:rsidRPr="006B7FE8">
        <w:rPr>
          <w:rFonts w:asciiTheme="minorHAnsi" w:hAnsiTheme="minorHAnsi" w:eastAsiaTheme="minorEastAsia"/>
          <w:noProof/>
          <w:kern w:val="2"/>
          <w:sz w:val="21"/>
          <w:lang w:val="en-US"/>
          <w14:ligatures w14:val="standardContextual"/>
        </w:rPr>
        <w:tab/>
      </w:r>
      <w:r w:rsidRPr="006B7FE8">
        <w:rPr>
          <w:noProof/>
          <w:sz w:val="21"/>
        </w:rPr>
        <w:t>Successors and Assigns; Assignment</w:t>
      </w:r>
      <w:r w:rsidRPr="006B7FE8">
        <w:rPr>
          <w:noProof/>
          <w:sz w:val="21"/>
        </w:rPr>
        <w:tab/>
      </w:r>
      <w:r w:rsidRPr="006B7FE8">
        <w:rPr>
          <w:noProof/>
          <w:sz w:val="21"/>
        </w:rPr>
        <w:fldChar w:fldCharType="begin"/>
      </w:r>
      <w:r w:rsidRPr="006B7FE8">
        <w:rPr>
          <w:noProof/>
          <w:sz w:val="21"/>
        </w:rPr>
        <w:instrText xml:space="preserve"> PAGEREF _Toc214099011 \h </w:instrText>
      </w:r>
      <w:r w:rsidRPr="006B7FE8">
        <w:rPr>
          <w:noProof/>
          <w:sz w:val="21"/>
        </w:rPr>
        <w:fldChar w:fldCharType="separate"/>
      </w:r>
      <w:r w:rsidRPr="006B7FE8">
        <w:rPr>
          <w:noProof/>
          <w:sz w:val="21"/>
        </w:rPr>
        <w:t>90</w:t>
      </w:r>
      <w:r w:rsidRPr="006B7FE8">
        <w:rPr>
          <w:noProof/>
          <w:sz w:val="21"/>
        </w:rPr>
        <w:fldChar w:fldCharType="end"/>
      </w:r>
    </w:p>
    <w:p w:rsidRPr="006B7FE8" w:rsidR="00D41780" w14:paraId="0906E5E0" w14:textId="42DD30EF">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9.13</w:t>
      </w:r>
      <w:r w:rsidRPr="006B7FE8">
        <w:rPr>
          <w:rFonts w:asciiTheme="minorHAnsi" w:hAnsiTheme="minorHAnsi" w:eastAsiaTheme="minorEastAsia"/>
          <w:noProof/>
          <w:kern w:val="2"/>
          <w:sz w:val="21"/>
          <w:lang w:val="en-US"/>
          <w14:ligatures w14:val="standardContextual"/>
        </w:rPr>
        <w:tab/>
      </w:r>
      <w:r w:rsidRPr="006B7FE8">
        <w:rPr>
          <w:noProof/>
          <w:sz w:val="21"/>
        </w:rPr>
        <w:t>Third Party Beneficiaries</w:t>
      </w:r>
      <w:r w:rsidRPr="006B7FE8">
        <w:rPr>
          <w:noProof/>
          <w:sz w:val="21"/>
        </w:rPr>
        <w:tab/>
      </w:r>
      <w:r w:rsidRPr="006B7FE8">
        <w:rPr>
          <w:noProof/>
          <w:sz w:val="21"/>
        </w:rPr>
        <w:fldChar w:fldCharType="begin"/>
      </w:r>
      <w:r w:rsidRPr="006B7FE8">
        <w:rPr>
          <w:noProof/>
          <w:sz w:val="21"/>
        </w:rPr>
        <w:instrText xml:space="preserve"> PAGEREF _Toc214099012 \h </w:instrText>
      </w:r>
      <w:r w:rsidRPr="006B7FE8">
        <w:rPr>
          <w:noProof/>
          <w:sz w:val="21"/>
        </w:rPr>
        <w:fldChar w:fldCharType="separate"/>
      </w:r>
      <w:r w:rsidRPr="006B7FE8">
        <w:rPr>
          <w:noProof/>
          <w:sz w:val="21"/>
        </w:rPr>
        <w:t>90</w:t>
      </w:r>
      <w:r w:rsidRPr="006B7FE8">
        <w:rPr>
          <w:noProof/>
          <w:sz w:val="21"/>
        </w:rPr>
        <w:fldChar w:fldCharType="end"/>
      </w:r>
    </w:p>
    <w:p w:rsidRPr="006B7FE8" w:rsidR="00D41780" w14:paraId="68AD6BCF" w14:textId="518F58E7">
      <w:pPr>
        <w:pStyle w:val="TOC2"/>
        <w:tabs>
          <w:tab w:val="right" w:leader="dot" w:pos="9350"/>
        </w:tabs>
        <w:rPr>
          <w:rFonts w:asciiTheme="minorHAnsi" w:hAnsiTheme="minorHAnsi" w:eastAsiaTheme="minorEastAsia"/>
          <w:noProof/>
          <w:kern w:val="2"/>
          <w:sz w:val="21"/>
          <w:lang w:val="en-US"/>
          <w14:ligatures w14:val="standardContextual"/>
        </w:rPr>
      </w:pPr>
      <w:r w:rsidRPr="006B7FE8">
        <w:rPr>
          <w:bCs/>
          <w:noProof/>
          <w:sz w:val="21"/>
        </w:rPr>
        <w:t>9.14</w:t>
      </w:r>
      <w:r w:rsidRPr="006B7FE8">
        <w:rPr>
          <w:rFonts w:asciiTheme="minorHAnsi" w:hAnsiTheme="minorHAnsi" w:eastAsiaTheme="minorEastAsia"/>
          <w:noProof/>
          <w:kern w:val="2"/>
          <w:sz w:val="21"/>
          <w:lang w:val="en-US"/>
          <w14:ligatures w14:val="standardContextual"/>
        </w:rPr>
        <w:tab/>
      </w:r>
      <w:r w:rsidRPr="006B7FE8">
        <w:rPr>
          <w:noProof/>
          <w:sz w:val="21"/>
        </w:rPr>
        <w:t>Counterparts</w:t>
      </w:r>
      <w:r w:rsidRPr="006B7FE8">
        <w:rPr>
          <w:noProof/>
          <w:sz w:val="21"/>
        </w:rPr>
        <w:tab/>
      </w:r>
      <w:r w:rsidRPr="006B7FE8">
        <w:rPr>
          <w:noProof/>
          <w:sz w:val="21"/>
        </w:rPr>
        <w:fldChar w:fldCharType="begin"/>
      </w:r>
      <w:r w:rsidRPr="006B7FE8">
        <w:rPr>
          <w:noProof/>
          <w:sz w:val="21"/>
        </w:rPr>
        <w:instrText xml:space="preserve"> PAGEREF _Toc214099013 \h </w:instrText>
      </w:r>
      <w:r w:rsidRPr="006B7FE8">
        <w:rPr>
          <w:noProof/>
          <w:sz w:val="21"/>
        </w:rPr>
        <w:fldChar w:fldCharType="separate"/>
      </w:r>
      <w:r w:rsidRPr="006B7FE8">
        <w:rPr>
          <w:noProof/>
          <w:sz w:val="21"/>
        </w:rPr>
        <w:t>90</w:t>
      </w:r>
      <w:r w:rsidRPr="006B7FE8">
        <w:rPr>
          <w:noProof/>
          <w:sz w:val="21"/>
        </w:rPr>
        <w:fldChar w:fldCharType="end"/>
      </w:r>
    </w:p>
    <w:p w:rsidRPr="006B7FE8" w:rsidR="003075DF" w:rsidP="00B72B1D" w14:paraId="16310F98" w14:textId="600DCF32">
      <w:pPr>
        <w:pStyle w:val="BodyText"/>
        <w:rPr>
          <w:sz w:val="21"/>
        </w:rPr>
        <w:sectPr>
          <w:headerReference w:type="default" r:id="rId11"/>
          <w:footerReference w:type="default" r:id="rId12"/>
          <w:headerReference w:type="first" r:id="rId13"/>
          <w:footerReference w:type="first" r:id="rId14"/>
          <w:endnotePr>
            <w:numFmt w:val="decimal"/>
          </w:endnotePr>
          <w:pgSz w:w="12240" w:h="15840" w:code="1"/>
          <w:pgMar w:top="1440" w:right="1440" w:bottom="1440" w:left="1440" w:header="1080" w:footer="720" w:gutter="0"/>
          <w:pgNumType w:fmt="lowerRoman" w:start="1"/>
          <w:cols w:space="720"/>
          <w:titlePg/>
          <w:docGrid w:linePitch="326"/>
        </w:sectPr>
      </w:pPr>
      <w:r w:rsidRPr="006B7FE8">
        <w:rPr>
          <w:sz w:val="21"/>
        </w:rPr>
        <w:fldChar w:fldCharType="end"/>
      </w:r>
    </w:p>
    <w:p w:rsidRPr="006B7FE8" w:rsidR="003075DF" w14:paraId="73300345" w14:textId="72378E2C">
      <w:pPr>
        <w:pStyle w:val="BodyText"/>
        <w:spacing w:after="480"/>
        <w:jc w:val="center"/>
        <w:rPr>
          <w:sz w:val="21"/>
        </w:rPr>
      </w:pPr>
      <w:r w:rsidRPr="006B7FE8">
        <w:rPr>
          <w:b/>
          <w:sz w:val="21"/>
        </w:rPr>
        <w:t>SHARE PURCHASE AGREEMENT</w:t>
      </w:r>
    </w:p>
    <w:p w:rsidRPr="006B7FE8" w:rsidR="003075DF" w14:paraId="13FA7218" w14:textId="50DC3111">
      <w:pPr>
        <w:pStyle w:val="BodyTextFirstIndent2"/>
        <w:spacing w:after="480"/>
        <w:rPr>
          <w:sz w:val="21"/>
        </w:rPr>
      </w:pPr>
      <w:r w:rsidRPr="006B7FE8">
        <w:rPr>
          <w:sz w:val="21"/>
        </w:rPr>
        <w:t xml:space="preserve">This </w:t>
      </w:r>
      <w:r w:rsidRPr="006B7FE8" w:rsidR="007B22FE">
        <w:rPr>
          <w:sz w:val="21"/>
        </w:rPr>
        <w:t xml:space="preserve">Share Purchase </w:t>
      </w:r>
      <w:r w:rsidRPr="006B7FE8">
        <w:rPr>
          <w:sz w:val="21"/>
        </w:rPr>
        <w:t xml:space="preserve">Agreement </w:t>
      </w:r>
      <w:r w:rsidRPr="006B7FE8" w:rsidR="00AA473B">
        <w:rPr>
          <w:sz w:val="21"/>
        </w:rPr>
        <w:t>is made as of [●], 2025,</w:t>
      </w:r>
    </w:p>
    <w:p w:rsidRPr="006B7FE8" w:rsidR="003075DF" w14:paraId="09F7B84C" w14:textId="5F85D417">
      <w:pPr>
        <w:pStyle w:val="BodyText"/>
        <w:spacing w:after="480"/>
        <w:rPr>
          <w:sz w:val="21"/>
          <w:lang w:val="en-US"/>
        </w:rPr>
      </w:pPr>
      <w:r w:rsidRPr="006B7FE8">
        <w:rPr>
          <w:sz w:val="21"/>
          <w:lang w:val="en-US"/>
        </w:rPr>
        <w:t>AMONG:</w:t>
      </w:r>
    </w:p>
    <w:p w:rsidRPr="006B7FE8" w:rsidR="00AA473B" w:rsidP="00AA473B" w14:paraId="55F91329" w14:textId="4D938B7E">
      <w:pPr>
        <w:pStyle w:val="BodyText"/>
        <w:spacing w:after="480"/>
        <w:contextualSpacing/>
        <w:jc w:val="center"/>
        <w:rPr>
          <w:b/>
          <w:bCs/>
          <w:sz w:val="21"/>
          <w:lang w:val="en-US"/>
        </w:rPr>
      </w:pPr>
      <w:r w:rsidRPr="006B7FE8">
        <w:rPr>
          <w:b/>
          <w:bCs/>
          <w:sz w:val="21"/>
          <w:lang w:val="en-US"/>
        </w:rPr>
        <w:t>[</w:t>
      </w:r>
      <w:r w:rsidRPr="006B7FE8">
        <w:rPr>
          <w:rFonts w:cs="Arial"/>
          <w:b/>
          <w:bCs/>
          <w:sz w:val="21"/>
          <w:lang w:val="en-US"/>
        </w:rPr>
        <w:t>●</w:t>
      </w:r>
      <w:r w:rsidRPr="006B7FE8">
        <w:rPr>
          <w:b/>
          <w:bCs/>
          <w:sz w:val="21"/>
          <w:lang w:val="en-US"/>
        </w:rPr>
        <w:t>]</w:t>
      </w:r>
    </w:p>
    <w:p w:rsidRPr="006B7FE8" w:rsidR="00AA473B" w:rsidP="00AA473B" w14:paraId="7D659359" w14:textId="3B3B43E7">
      <w:pPr>
        <w:pStyle w:val="BodyText"/>
        <w:spacing w:after="480"/>
        <w:contextualSpacing/>
        <w:jc w:val="center"/>
        <w:rPr>
          <w:sz w:val="21"/>
          <w:lang w:val="en-US"/>
        </w:rPr>
      </w:pPr>
      <w:r w:rsidRPr="006B7FE8">
        <w:rPr>
          <w:sz w:val="21"/>
          <w:lang w:val="en-US"/>
        </w:rPr>
        <w:t>(the “</w:t>
      </w:r>
      <w:r w:rsidRPr="006B7FE8">
        <w:rPr>
          <w:b/>
          <w:sz w:val="21"/>
          <w:lang w:val="en-US"/>
        </w:rPr>
        <w:t>Vendor</w:t>
      </w:r>
      <w:r w:rsidRPr="006B7FE8">
        <w:rPr>
          <w:sz w:val="21"/>
          <w:lang w:val="en-US"/>
        </w:rPr>
        <w:t>”)</w:t>
      </w:r>
    </w:p>
    <w:p w:rsidRPr="006B7FE8" w:rsidR="00AA473B" w:rsidP="00AA473B" w14:paraId="427323CB" w14:textId="77777777">
      <w:pPr>
        <w:pStyle w:val="BodyText"/>
        <w:spacing w:after="480"/>
        <w:contextualSpacing/>
        <w:jc w:val="center"/>
        <w:rPr>
          <w:sz w:val="21"/>
          <w:lang w:val="en-US"/>
        </w:rPr>
      </w:pPr>
    </w:p>
    <w:p w:rsidRPr="006B7FE8" w:rsidR="00AA473B" w:rsidP="00AA473B" w14:paraId="2DE9F41A" w14:textId="77777777">
      <w:pPr>
        <w:pStyle w:val="BodyText"/>
        <w:spacing w:after="480"/>
        <w:contextualSpacing/>
        <w:jc w:val="center"/>
        <w:rPr>
          <w:sz w:val="21"/>
          <w:lang w:val="en-US"/>
        </w:rPr>
      </w:pPr>
    </w:p>
    <w:p w:rsidRPr="006B7FE8" w:rsidR="003075DF" w:rsidP="00AA473B" w14:paraId="03D71913" w14:textId="73401B55">
      <w:pPr>
        <w:pStyle w:val="BodyText"/>
        <w:spacing w:after="480"/>
        <w:contextualSpacing/>
        <w:jc w:val="center"/>
        <w:rPr>
          <w:sz w:val="21"/>
        </w:rPr>
      </w:pPr>
      <w:r w:rsidRPr="006B7FE8">
        <w:rPr>
          <w:sz w:val="21"/>
        </w:rPr>
        <w:t>- and -</w:t>
      </w:r>
    </w:p>
    <w:p w:rsidRPr="006B7FE8" w:rsidR="00AA473B" w:rsidP="00AA473B" w14:paraId="5369D86D" w14:textId="77777777">
      <w:pPr>
        <w:pStyle w:val="BodyText"/>
        <w:spacing w:after="600"/>
        <w:contextualSpacing/>
        <w:jc w:val="center"/>
        <w:rPr>
          <w:b/>
          <w:bCs/>
          <w:sz w:val="21"/>
        </w:rPr>
      </w:pPr>
    </w:p>
    <w:p w:rsidRPr="006B7FE8" w:rsidR="00AA473B" w:rsidP="00AA473B" w14:paraId="15835702" w14:textId="77777777">
      <w:pPr>
        <w:pStyle w:val="BodyText"/>
        <w:spacing w:after="600"/>
        <w:contextualSpacing/>
        <w:jc w:val="center"/>
        <w:rPr>
          <w:b/>
          <w:bCs/>
          <w:sz w:val="21"/>
        </w:rPr>
      </w:pPr>
    </w:p>
    <w:p w:rsidRPr="006B7FE8" w:rsidR="00AA473B" w:rsidP="00AA473B" w14:paraId="14309C55" w14:textId="46BE86E7">
      <w:pPr>
        <w:pStyle w:val="BodyText"/>
        <w:spacing w:after="600"/>
        <w:contextualSpacing/>
        <w:jc w:val="center"/>
        <w:rPr>
          <w:b/>
          <w:bCs/>
          <w:sz w:val="21"/>
        </w:rPr>
      </w:pPr>
      <w:r w:rsidRPr="006B7FE8">
        <w:rPr>
          <w:b/>
          <w:bCs/>
          <w:sz w:val="21"/>
        </w:rPr>
        <w:t>EQB INC.</w:t>
      </w:r>
    </w:p>
    <w:p w:rsidRPr="006B7FE8" w:rsidR="003075DF" w:rsidP="00AA473B" w14:paraId="6DE9A054" w14:textId="69128709">
      <w:pPr>
        <w:pStyle w:val="BodyText"/>
        <w:spacing w:after="600"/>
        <w:contextualSpacing/>
        <w:jc w:val="center"/>
        <w:rPr>
          <w:sz w:val="21"/>
        </w:rPr>
      </w:pPr>
      <w:r w:rsidRPr="006B7FE8">
        <w:rPr>
          <w:sz w:val="21"/>
        </w:rPr>
        <w:t>(the “</w:t>
      </w:r>
      <w:r w:rsidRPr="006B7FE8">
        <w:rPr>
          <w:b/>
          <w:sz w:val="21"/>
        </w:rPr>
        <w:t>Purchaser</w:t>
      </w:r>
      <w:r w:rsidRPr="006B7FE8">
        <w:rPr>
          <w:sz w:val="21"/>
        </w:rPr>
        <w:t>”)</w:t>
      </w:r>
    </w:p>
    <w:p w:rsidRPr="006B7FE8" w:rsidR="00AA473B" w14:paraId="3E334D1B" w14:textId="77777777">
      <w:pPr>
        <w:pStyle w:val="BodyText"/>
        <w:jc w:val="center"/>
        <w:rPr>
          <w:b/>
          <w:sz w:val="21"/>
        </w:rPr>
      </w:pPr>
    </w:p>
    <w:p w:rsidRPr="006B7FE8" w:rsidR="003075DF" w14:paraId="36B899B9" w14:textId="64135ECB">
      <w:pPr>
        <w:pStyle w:val="BodyText"/>
        <w:jc w:val="center"/>
        <w:rPr>
          <w:sz w:val="21"/>
        </w:rPr>
      </w:pPr>
      <w:r w:rsidRPr="006B7FE8">
        <w:rPr>
          <w:b/>
          <w:sz w:val="21"/>
        </w:rPr>
        <w:t>RECITALS</w:t>
      </w:r>
    </w:p>
    <w:p w:rsidRPr="006B7FE8" w:rsidR="003075DF" w:rsidP="00847409" w14:paraId="62EE1490" w14:textId="138F802A">
      <w:pPr>
        <w:pStyle w:val="BodyText"/>
        <w:numPr>
          <w:ilvl w:val="0"/>
          <w:numId w:val="25"/>
        </w:numPr>
        <w:tabs>
          <w:tab w:val="left" w:pos="1440"/>
        </w:tabs>
        <w:ind w:left="0" w:firstLine="0"/>
        <w:rPr>
          <w:sz w:val="21"/>
        </w:rPr>
      </w:pPr>
      <w:r w:rsidRPr="006B7FE8">
        <w:rPr>
          <w:sz w:val="21"/>
        </w:rPr>
        <w:t>The Vendor is the registered and beneficial owner of all of the issued and outstanding shares in the capital of</w:t>
      </w:r>
      <w:r w:rsidRPr="006B7FE8" w:rsidR="005A4AD7">
        <w:rPr>
          <w:sz w:val="21"/>
        </w:rPr>
        <w:t xml:space="preserve"> </w:t>
      </w:r>
      <w:r w:rsidRPr="006B7FE8">
        <w:rPr>
          <w:sz w:val="21"/>
        </w:rPr>
        <w:t>President’s Choice Bank, a Schedule I Canadian bank (“</w:t>
      </w:r>
      <w:r w:rsidRPr="006B7FE8">
        <w:rPr>
          <w:b/>
          <w:bCs/>
          <w:sz w:val="21"/>
        </w:rPr>
        <w:t>PCB</w:t>
      </w:r>
      <w:r w:rsidRPr="006B7FE8">
        <w:rPr>
          <w:sz w:val="21"/>
        </w:rPr>
        <w:t>”, with such shares being the “</w:t>
      </w:r>
      <w:r w:rsidRPr="006B7FE8">
        <w:rPr>
          <w:b/>
          <w:bCs/>
          <w:sz w:val="21"/>
        </w:rPr>
        <w:t>PCB Shares</w:t>
      </w:r>
      <w:r w:rsidRPr="006B7FE8">
        <w:rPr>
          <w:sz w:val="21"/>
        </w:rPr>
        <w:t>”)</w:t>
      </w:r>
      <w:r w:rsidRPr="006B7FE8" w:rsidR="00494E57">
        <w:rPr>
          <w:sz w:val="21"/>
        </w:rPr>
        <w:t>.</w:t>
      </w:r>
    </w:p>
    <w:p w:rsidRPr="006B7FE8" w:rsidR="008E50A0" w:rsidP="00847409" w14:paraId="0E2440CA" w14:textId="15CD808E">
      <w:pPr>
        <w:pStyle w:val="BodyText"/>
        <w:numPr>
          <w:ilvl w:val="0"/>
          <w:numId w:val="25"/>
        </w:numPr>
        <w:tabs>
          <w:tab w:val="left" w:pos="1440"/>
        </w:tabs>
        <w:ind w:left="0" w:firstLine="0"/>
        <w:rPr>
          <w:b/>
          <w:bCs/>
          <w:sz w:val="21"/>
        </w:rPr>
      </w:pPr>
      <w:r w:rsidRPr="006B7FE8">
        <w:rPr>
          <w:b/>
          <w:bCs/>
          <w:sz w:val="21"/>
        </w:rPr>
        <w:t>[Gardiner Finance GmbH]</w:t>
      </w:r>
      <w:r>
        <w:rPr>
          <w:rStyle w:val="FootnoteReference"/>
          <w:b/>
          <w:bCs/>
          <w:sz w:val="21"/>
        </w:rPr>
        <w:footnoteReference w:id="4"/>
      </w:r>
      <w:r w:rsidRPr="006B7FE8">
        <w:rPr>
          <w:sz w:val="21"/>
        </w:rPr>
        <w:t xml:space="preserve"> (the “</w:t>
      </w:r>
      <w:r w:rsidRPr="006B7FE8">
        <w:rPr>
          <w:b/>
          <w:bCs/>
          <w:sz w:val="21"/>
        </w:rPr>
        <w:t xml:space="preserve">Global RE </w:t>
      </w:r>
      <w:r w:rsidRPr="006B7FE8">
        <w:rPr>
          <w:b/>
          <w:bCs/>
          <w:sz w:val="21"/>
        </w:rPr>
        <w:t>Vendor</w:t>
      </w:r>
      <w:r w:rsidRPr="006B7FE8">
        <w:rPr>
          <w:sz w:val="21"/>
        </w:rPr>
        <w:t>”)</w:t>
      </w:r>
      <w:r w:rsidRPr="006B7FE8" w:rsidR="00D41780">
        <w:rPr>
          <w:sz w:val="21"/>
        </w:rPr>
        <w:t>,</w:t>
      </w:r>
      <w:r w:rsidRPr="006B7FE8">
        <w:rPr>
          <w:sz w:val="21"/>
        </w:rPr>
        <w:t xml:space="preserve"> a </w:t>
      </w:r>
      <w:r w:rsidRPr="006B7FE8">
        <w:rPr>
          <w:b/>
          <w:bCs/>
          <w:sz w:val="21"/>
        </w:rPr>
        <w:t>[wholly-owned]</w:t>
      </w:r>
      <w:r w:rsidRPr="006B7FE8">
        <w:rPr>
          <w:sz w:val="21"/>
        </w:rPr>
        <w:t xml:space="preserve"> subsidiary of the Vendor, is the registered and beneficial owner of all of the issued and outstanding </w:t>
      </w:r>
      <w:r w:rsidRPr="006B7FE8" w:rsidR="00CC4A98">
        <w:rPr>
          <w:b/>
          <w:bCs/>
          <w:sz w:val="21"/>
        </w:rPr>
        <w:t>[</w:t>
      </w:r>
      <w:r w:rsidRPr="006B7FE8" w:rsidR="00E00B0A">
        <w:rPr>
          <w:b/>
          <w:bCs/>
          <w:sz w:val="21"/>
        </w:rPr>
        <w:t xml:space="preserve">preferred </w:t>
      </w:r>
      <w:r w:rsidRPr="006B7FE8">
        <w:rPr>
          <w:b/>
          <w:bCs/>
          <w:sz w:val="21"/>
        </w:rPr>
        <w:t>shares</w:t>
      </w:r>
      <w:r w:rsidRPr="006B7FE8" w:rsidR="00CC4A98">
        <w:rPr>
          <w:b/>
          <w:bCs/>
          <w:sz w:val="21"/>
        </w:rPr>
        <w:t>]</w:t>
      </w:r>
      <w:r>
        <w:rPr>
          <w:rStyle w:val="FootnoteReference"/>
          <w:b/>
          <w:bCs/>
          <w:sz w:val="21"/>
        </w:rPr>
        <w:footnoteReference w:id="5"/>
      </w:r>
      <w:r w:rsidRPr="006B7FE8">
        <w:rPr>
          <w:sz w:val="21"/>
        </w:rPr>
        <w:t xml:space="preserve"> in the capital of </w:t>
      </w:r>
      <w:r w:rsidRPr="006B7FE8">
        <w:rPr>
          <w:b/>
          <w:bCs/>
          <w:sz w:val="21"/>
        </w:rPr>
        <w:t>[</w:t>
      </w:r>
      <w:r w:rsidRPr="006B7FE8" w:rsidR="00E00B0A">
        <w:rPr>
          <w:b/>
          <w:bCs/>
          <w:sz w:val="21"/>
        </w:rPr>
        <w:t xml:space="preserve">Cell 2005-3 </w:t>
      </w:r>
      <w:r w:rsidRPr="006B7FE8">
        <w:rPr>
          <w:b/>
          <w:bCs/>
          <w:sz w:val="21"/>
        </w:rPr>
        <w:t>Global RE SCC]</w:t>
      </w:r>
      <w:r w:rsidRPr="006B7FE8">
        <w:rPr>
          <w:sz w:val="21"/>
        </w:rPr>
        <w:t xml:space="preserve">, a </w:t>
      </w:r>
      <w:r w:rsidRPr="006B7FE8">
        <w:rPr>
          <w:b/>
          <w:bCs/>
          <w:sz w:val="21"/>
        </w:rPr>
        <w:t>[</w:t>
      </w:r>
      <w:r w:rsidRPr="006B7FE8">
        <w:rPr>
          <w:rFonts w:cs="Arial"/>
          <w:b/>
          <w:bCs/>
          <w:sz w:val="21"/>
        </w:rPr>
        <w:t>Barbados entity</w:t>
      </w:r>
      <w:r w:rsidRPr="006B7FE8">
        <w:rPr>
          <w:b/>
          <w:bCs/>
          <w:sz w:val="21"/>
        </w:rPr>
        <w:t xml:space="preserve">] </w:t>
      </w:r>
      <w:r w:rsidRPr="006B7FE8">
        <w:rPr>
          <w:sz w:val="21"/>
        </w:rPr>
        <w:t>(“</w:t>
      </w:r>
      <w:r w:rsidRPr="006B7FE8">
        <w:rPr>
          <w:b/>
          <w:bCs/>
          <w:sz w:val="21"/>
        </w:rPr>
        <w:t>Global RE</w:t>
      </w:r>
      <w:r w:rsidRPr="006B7FE8">
        <w:rPr>
          <w:sz w:val="21"/>
        </w:rPr>
        <w:t>”, with such shares being the “</w:t>
      </w:r>
      <w:r w:rsidRPr="006B7FE8">
        <w:rPr>
          <w:b/>
          <w:bCs/>
          <w:sz w:val="21"/>
        </w:rPr>
        <w:t>Global RE Shares</w:t>
      </w:r>
      <w:r w:rsidRPr="006B7FE8">
        <w:rPr>
          <w:sz w:val="21"/>
        </w:rPr>
        <w:t>”</w:t>
      </w:r>
      <w:r w:rsidRPr="006B7FE8">
        <w:rPr>
          <w:sz w:val="21"/>
        </w:rPr>
        <w:t>).</w:t>
      </w:r>
    </w:p>
    <w:p w:rsidRPr="006B7FE8" w:rsidR="005A4AD7" w:rsidP="00847409" w14:paraId="454E3875" w14:textId="70FC5484">
      <w:pPr>
        <w:pStyle w:val="BodyText"/>
        <w:numPr>
          <w:ilvl w:val="0"/>
          <w:numId w:val="25"/>
        </w:numPr>
        <w:tabs>
          <w:tab w:val="left" w:pos="1440"/>
        </w:tabs>
        <w:ind w:left="0" w:firstLine="0"/>
        <w:rPr>
          <w:b/>
          <w:bCs/>
          <w:sz w:val="21"/>
        </w:rPr>
      </w:pPr>
      <w:r w:rsidRPr="006B7FE8">
        <w:rPr>
          <w:b/>
          <w:bCs/>
          <w:sz w:val="21"/>
        </w:rPr>
        <w:t>[</w:t>
      </w:r>
      <w:r w:rsidRPr="006B7FE8" w:rsidR="005F0B44">
        <w:rPr>
          <w:rFonts w:cs="Arial"/>
          <w:b/>
          <w:bCs/>
          <w:sz w:val="21"/>
        </w:rPr>
        <w:t>●</w:t>
      </w:r>
      <w:r w:rsidRPr="006B7FE8">
        <w:rPr>
          <w:b/>
          <w:bCs/>
          <w:sz w:val="21"/>
        </w:rPr>
        <w:t>]</w:t>
      </w:r>
      <w:r>
        <w:rPr>
          <w:rStyle w:val="FootnoteReference"/>
          <w:b/>
          <w:bCs/>
          <w:sz w:val="21"/>
        </w:rPr>
        <w:footnoteReference w:id="6"/>
      </w:r>
      <w:r w:rsidRPr="006B7FE8">
        <w:rPr>
          <w:b/>
          <w:bCs/>
          <w:sz w:val="21"/>
        </w:rPr>
        <w:t xml:space="preserve"> </w:t>
      </w:r>
      <w:r w:rsidRPr="006B7FE8">
        <w:rPr>
          <w:sz w:val="21"/>
        </w:rPr>
        <w:t>(the “</w:t>
      </w:r>
      <w:r w:rsidRPr="006B7FE8" w:rsidR="00957B3D">
        <w:rPr>
          <w:b/>
          <w:bCs/>
          <w:sz w:val="21"/>
        </w:rPr>
        <w:t>PCFI</w:t>
      </w:r>
      <w:r w:rsidRPr="006B7FE8">
        <w:rPr>
          <w:b/>
          <w:bCs/>
          <w:sz w:val="21"/>
        </w:rPr>
        <w:t xml:space="preserve"> Vendor</w:t>
      </w:r>
      <w:r w:rsidRPr="006B7FE8">
        <w:rPr>
          <w:sz w:val="21"/>
        </w:rPr>
        <w:t>”)</w:t>
      </w:r>
      <w:r w:rsidRPr="006B7FE8" w:rsidR="00D41780">
        <w:rPr>
          <w:sz w:val="21"/>
        </w:rPr>
        <w:t>,</w:t>
      </w:r>
      <w:r w:rsidRPr="006B7FE8">
        <w:rPr>
          <w:sz w:val="21"/>
        </w:rPr>
        <w:t xml:space="preserve">a </w:t>
      </w:r>
      <w:r w:rsidRPr="006B7FE8">
        <w:rPr>
          <w:b/>
          <w:bCs/>
          <w:sz w:val="21"/>
        </w:rPr>
        <w:t>[wholly-owned]</w:t>
      </w:r>
      <w:r w:rsidRPr="006B7FE8">
        <w:rPr>
          <w:sz w:val="21"/>
        </w:rPr>
        <w:t xml:space="preserve"> subsidiary of the Vendor, is the registered and beneficial owner of all of the issued and outstanding shares in the capital of </w:t>
      </w:r>
      <w:r w:rsidRPr="006B7FE8">
        <w:rPr>
          <w:sz w:val="21"/>
          <w:lang w:val="en-US"/>
        </w:rPr>
        <w:t>PC Financial Insurance Agency Inc.</w:t>
      </w:r>
      <w:r w:rsidRPr="006B7FE8" w:rsidR="00EF4ECC">
        <w:rPr>
          <w:sz w:val="21"/>
          <w:lang w:val="en-US"/>
        </w:rPr>
        <w:t xml:space="preserve">, an </w:t>
      </w:r>
      <w:r w:rsidRPr="006B7FE8" w:rsidR="00EF4ECC">
        <w:rPr>
          <w:rFonts w:cs="Arial"/>
          <w:sz w:val="21"/>
          <w:lang w:val="en-US"/>
        </w:rPr>
        <w:t>Ontario</w:t>
      </w:r>
      <w:r w:rsidRPr="006B7FE8" w:rsidR="00EF4ECC">
        <w:rPr>
          <w:sz w:val="21"/>
          <w:lang w:val="en-US"/>
        </w:rPr>
        <w:t xml:space="preserve"> entity</w:t>
      </w:r>
      <w:r w:rsidRPr="006B7FE8">
        <w:rPr>
          <w:sz w:val="21"/>
          <w:lang w:val="en-US"/>
        </w:rPr>
        <w:t xml:space="preserve"> (“</w:t>
      </w:r>
      <w:r w:rsidRPr="006B7FE8">
        <w:rPr>
          <w:b/>
          <w:bCs/>
          <w:sz w:val="21"/>
          <w:lang w:val="en-US"/>
        </w:rPr>
        <w:t>PCFIA</w:t>
      </w:r>
      <w:r w:rsidRPr="006B7FE8">
        <w:rPr>
          <w:sz w:val="21"/>
          <w:lang w:val="en-US"/>
        </w:rPr>
        <w:t>”) and PC Financial Insurance Broker Inc.</w:t>
      </w:r>
      <w:r w:rsidRPr="006B7FE8" w:rsidR="00EF4ECC">
        <w:rPr>
          <w:sz w:val="21"/>
          <w:lang w:val="en-US"/>
        </w:rPr>
        <w:t>, an Ontario entity</w:t>
      </w:r>
      <w:r w:rsidRPr="006B7FE8">
        <w:rPr>
          <w:sz w:val="21"/>
          <w:lang w:val="en-US"/>
        </w:rPr>
        <w:t xml:space="preserve"> (“</w:t>
      </w:r>
      <w:r w:rsidRPr="006B7FE8">
        <w:rPr>
          <w:b/>
          <w:bCs/>
          <w:sz w:val="21"/>
          <w:lang w:val="en-US"/>
        </w:rPr>
        <w:t>PCFIB</w:t>
      </w:r>
      <w:r w:rsidRPr="006B7FE8">
        <w:rPr>
          <w:sz w:val="21"/>
          <w:lang w:val="en-US"/>
        </w:rPr>
        <w:t>”, with the shares of PCFIA and PCFIB being</w:t>
      </w:r>
      <w:r w:rsidRPr="006B7FE8" w:rsidR="000C23AB">
        <w:rPr>
          <w:sz w:val="21"/>
          <w:lang w:val="en-US"/>
        </w:rPr>
        <w:t xml:space="preserve"> collectively</w:t>
      </w:r>
      <w:r w:rsidRPr="006B7FE8">
        <w:rPr>
          <w:sz w:val="21"/>
          <w:lang w:val="en-US"/>
        </w:rPr>
        <w:t xml:space="preserve"> the “</w:t>
      </w:r>
      <w:r w:rsidRPr="006B7FE8">
        <w:rPr>
          <w:b/>
          <w:bCs/>
          <w:sz w:val="21"/>
          <w:lang w:val="en-US"/>
        </w:rPr>
        <w:t>PCFI Shares</w:t>
      </w:r>
      <w:r w:rsidRPr="006B7FE8">
        <w:rPr>
          <w:sz w:val="21"/>
          <w:lang w:val="en-US"/>
        </w:rPr>
        <w:t>”</w:t>
      </w:r>
      <w:r w:rsidRPr="006B7FE8">
        <w:rPr>
          <w:sz w:val="21"/>
        </w:rPr>
        <w:t xml:space="preserve"> </w:t>
      </w:r>
      <w:r w:rsidRPr="006B7FE8">
        <w:rPr>
          <w:sz w:val="21"/>
        </w:rPr>
        <w:t xml:space="preserve"> and together with the PCB Shares</w:t>
      </w:r>
      <w:r w:rsidRPr="006B7FE8">
        <w:rPr>
          <w:sz w:val="21"/>
        </w:rPr>
        <w:t xml:space="preserve"> and the Global RE Shares</w:t>
      </w:r>
      <w:r w:rsidRPr="006B7FE8">
        <w:rPr>
          <w:sz w:val="21"/>
        </w:rPr>
        <w:t>, the “</w:t>
      </w:r>
      <w:r w:rsidRPr="006B7FE8">
        <w:rPr>
          <w:b/>
          <w:bCs/>
          <w:sz w:val="21"/>
        </w:rPr>
        <w:t>Shares</w:t>
      </w:r>
      <w:r w:rsidRPr="006B7FE8">
        <w:rPr>
          <w:sz w:val="21"/>
        </w:rPr>
        <w:t>”).</w:t>
      </w:r>
    </w:p>
    <w:p w:rsidRPr="006B7FE8" w:rsidR="003075DF" w:rsidP="00847409" w14:paraId="6297C7A7" w14:textId="3092056D">
      <w:pPr>
        <w:pStyle w:val="BodyText"/>
        <w:numPr>
          <w:ilvl w:val="0"/>
          <w:numId w:val="25"/>
        </w:numPr>
        <w:tabs>
          <w:tab w:val="left" w:pos="1440"/>
        </w:tabs>
        <w:ind w:left="0" w:firstLine="0"/>
        <w:rPr>
          <w:sz w:val="21"/>
        </w:rPr>
      </w:pPr>
      <w:r w:rsidRPr="006B7FE8">
        <w:rPr>
          <w:sz w:val="21"/>
        </w:rPr>
        <w:t>PCB is the registered and beneficial owner of all of the issued and outstanding shares in the capital of</w:t>
      </w:r>
      <w:r w:rsidRPr="006B7FE8" w:rsidR="0050609A">
        <w:rPr>
          <w:sz w:val="21"/>
        </w:rPr>
        <w:t xml:space="preserve"> </w:t>
      </w:r>
      <w:r w:rsidRPr="006B7FE8">
        <w:rPr>
          <w:sz w:val="21"/>
        </w:rPr>
        <w:t xml:space="preserve">Waterford Reinsurance Inc., a </w:t>
      </w:r>
      <w:r w:rsidRPr="006B7FE8">
        <w:rPr>
          <w:b/>
          <w:bCs/>
          <w:sz w:val="21"/>
        </w:rPr>
        <w:t>[Barbados entity]</w:t>
      </w:r>
      <w:r w:rsidRPr="006B7FE8" w:rsidR="00305398">
        <w:rPr>
          <w:b/>
          <w:bCs/>
          <w:sz w:val="21"/>
        </w:rPr>
        <w:t xml:space="preserve"> </w:t>
      </w:r>
      <w:r w:rsidRPr="006B7FE8" w:rsidR="00305398">
        <w:rPr>
          <w:sz w:val="21"/>
        </w:rPr>
        <w:t>(“</w:t>
      </w:r>
      <w:r w:rsidRPr="006B7FE8" w:rsidR="00305398">
        <w:rPr>
          <w:b/>
          <w:bCs/>
          <w:sz w:val="21"/>
        </w:rPr>
        <w:t>WRE</w:t>
      </w:r>
      <w:r w:rsidRPr="006B7FE8" w:rsidR="00305398">
        <w:rPr>
          <w:sz w:val="21"/>
        </w:rPr>
        <w:t>”</w:t>
      </w:r>
      <w:r w:rsidR="00BF6005">
        <w:rPr>
          <w:sz w:val="21"/>
        </w:rPr>
        <w:t xml:space="preserve">, </w:t>
      </w:r>
      <w:r w:rsidRPr="006B7FE8" w:rsidR="008B3029">
        <w:rPr>
          <w:sz w:val="21"/>
        </w:rPr>
        <w:t>with such shares being the “</w:t>
      </w:r>
      <w:r w:rsidRPr="006B7FE8" w:rsidR="008B3029">
        <w:rPr>
          <w:b/>
          <w:bCs/>
          <w:sz w:val="21"/>
        </w:rPr>
        <w:t>WRE Shares</w:t>
      </w:r>
      <w:r w:rsidRPr="006B7FE8" w:rsidR="008B3029">
        <w:rPr>
          <w:sz w:val="21"/>
        </w:rPr>
        <w:t>”)</w:t>
      </w:r>
      <w:r w:rsidRPr="006B7FE8" w:rsidR="00793E02">
        <w:rPr>
          <w:sz w:val="21"/>
        </w:rPr>
        <w:t>.</w:t>
      </w:r>
    </w:p>
    <w:p w:rsidRPr="006B7FE8" w:rsidR="003075DF" w:rsidP="00847409" w14:paraId="73D34EB8" w14:textId="04B1A660">
      <w:pPr>
        <w:pStyle w:val="BodyText"/>
        <w:numPr>
          <w:ilvl w:val="0"/>
          <w:numId w:val="25"/>
        </w:numPr>
        <w:tabs>
          <w:tab w:val="left" w:pos="1440"/>
        </w:tabs>
        <w:ind w:left="0" w:firstLine="0"/>
        <w:rPr>
          <w:sz w:val="21"/>
        </w:rPr>
      </w:pPr>
      <w:r w:rsidRPr="006B7FE8">
        <w:rPr>
          <w:sz w:val="21"/>
        </w:rPr>
        <w:t>The Purchaser is willing to purchase</w:t>
      </w:r>
      <w:r w:rsidRPr="006B7FE8" w:rsidR="00116296">
        <w:rPr>
          <w:sz w:val="21"/>
        </w:rPr>
        <w:t>,</w:t>
      </w:r>
      <w:r w:rsidRPr="006B7FE8">
        <w:rPr>
          <w:sz w:val="21"/>
        </w:rPr>
        <w:t xml:space="preserve"> and the Vendor is willing to sell</w:t>
      </w:r>
      <w:r w:rsidRPr="006B7FE8" w:rsidR="005A4AD7">
        <w:rPr>
          <w:sz w:val="21"/>
        </w:rPr>
        <w:t xml:space="preserve"> and cause to be sold</w:t>
      </w:r>
      <w:r w:rsidRPr="006B7FE8" w:rsidR="00116296">
        <w:rPr>
          <w:sz w:val="21"/>
        </w:rPr>
        <w:t>,</w:t>
      </w:r>
      <w:r w:rsidRPr="006B7FE8" w:rsidR="00847409">
        <w:rPr>
          <w:sz w:val="21"/>
        </w:rPr>
        <w:t xml:space="preserve"> </w:t>
      </w:r>
      <w:r w:rsidRPr="006B7FE8">
        <w:rPr>
          <w:sz w:val="21"/>
        </w:rPr>
        <w:t>the Shares on and subject to the terms and conditions contained in this Agreement</w:t>
      </w:r>
      <w:r w:rsidRPr="006B7FE8" w:rsidR="00FD3696">
        <w:rPr>
          <w:sz w:val="21"/>
        </w:rPr>
        <w:t>.</w:t>
      </w:r>
    </w:p>
    <w:p w:rsidRPr="006B7FE8" w:rsidR="003075DF" w14:paraId="0C7FEF1E" w14:textId="77777777">
      <w:pPr>
        <w:pStyle w:val="BodyTextFirstIndent2"/>
        <w:rPr>
          <w:sz w:val="21"/>
        </w:rPr>
      </w:pPr>
      <w:r w:rsidRPr="006B7FE8">
        <w:rPr>
          <w:sz w:val="21"/>
        </w:rPr>
        <w:t>For good and valuable consideration, the receipt and adequacy of which are hereby acknowledged by each Party, the Parties agree as follows:</w:t>
      </w:r>
    </w:p>
    <w:p w:rsidRPr="006B7FE8" w:rsidR="003075DF" w:rsidP="008C39BD" w14:paraId="2305188F" w14:textId="51842545">
      <w:pPr>
        <w:pStyle w:val="Article11"/>
        <w:pageBreakBefore w:val="0"/>
        <w:ind w:left="0"/>
        <w:rPr>
          <w:sz w:val="21"/>
        </w:rPr>
      </w:pPr>
      <w:bookmarkStart w:name="_Toc245718401" w:id="0"/>
      <w:bookmarkStart w:name="_Toc338839519" w:id="1"/>
      <w:bookmarkStart w:name="_Toc338839986" w:id="2"/>
      <w:bookmarkStart w:name="_Toc338840370" w:id="3"/>
      <w:bookmarkStart w:name="_Toc338840562" w:id="4"/>
      <w:bookmarkStart w:name="_Toc338840754" w:id="5"/>
      <w:bookmarkStart w:name="_Toc338946350" w:id="6"/>
      <w:bookmarkStart w:name="_Ref338946553" w:id="7"/>
      <w:bookmarkStart w:name="_Ref339011752" w:id="8"/>
      <w:bookmarkStart w:name="_Toc339015780" w:id="9"/>
      <w:bookmarkStart w:name="_Toc339015975" w:id="10"/>
      <w:bookmarkStart w:name="_Toc339016170" w:id="11"/>
      <w:bookmarkStart w:name="_Toc339016560" w:id="12"/>
      <w:bookmarkStart w:name="_Toc339016755" w:id="13"/>
      <w:bookmarkStart w:name="_Toc339016950" w:id="14"/>
      <w:bookmarkStart w:name="_Toc339025259" w:id="15"/>
      <w:bookmarkStart w:name="_Toc339025454" w:id="16"/>
      <w:bookmarkStart w:name="_Toc339025649" w:id="17"/>
      <w:bookmarkStart w:name="_Toc348016797" w:id="18"/>
      <w:bookmarkStart w:name="_Toc348016992" w:id="19"/>
      <w:bookmarkStart w:name="_Toc348017187" w:id="20"/>
      <w:bookmarkStart w:name="_Toc348034801" w:id="21"/>
      <w:bookmarkStart w:name="_Toc348035288" w:id="22"/>
      <w:bookmarkStart w:name="_Toc348035888" w:id="23"/>
      <w:bookmarkStart w:name="_Toc348036288" w:id="24"/>
      <w:bookmarkStart w:name="_Toc348036488" w:id="25"/>
      <w:bookmarkStart w:name="_Toc348036688" w:id="26"/>
      <w:bookmarkStart w:name="_Toc348083568" w:id="27"/>
      <w:bookmarkStart w:name="_Toc348083768" w:id="28"/>
      <w:bookmarkStart w:name="_Toc348083968" w:id="29"/>
      <w:bookmarkStart w:name="_Toc351384096" w:id="30"/>
      <w:bookmarkStart w:name="_Toc351384296" w:id="31"/>
      <w:bookmarkStart w:name="_Toc351384496" w:id="32"/>
      <w:bookmarkStart w:name="_Toc352675654" w:id="33"/>
      <w:bookmarkStart w:name="_Toc352682202" w:id="34"/>
      <w:bookmarkStart w:name="_Toc352682400" w:id="35"/>
      <w:bookmarkStart w:name="_Toc352682598" w:id="36"/>
      <w:bookmarkStart w:name="_Toc372284832" w:id="37"/>
      <w:bookmarkStart w:name="_Toc372285033" w:id="38"/>
      <w:bookmarkStart w:name="_Toc372285234" w:id="39"/>
      <w:bookmarkStart w:name="_Toc372704685" w:id="40"/>
      <w:bookmarkStart w:name="_Toc372704886" w:id="41"/>
      <w:bookmarkStart w:name="_Toc372705087" w:id="42"/>
      <w:bookmarkStart w:name="_Toc372705490" w:id="43"/>
      <w:bookmarkStart w:name="_Toc372705691" w:id="44"/>
      <w:bookmarkStart w:name="_Toc372705892" w:id="45"/>
      <w:bookmarkStart w:name="_Toc373136416" w:id="46"/>
      <w:bookmarkStart w:name="_Toc373136617" w:id="47"/>
      <w:bookmarkStart w:name="_Toc373136818" w:id="48"/>
      <w:bookmarkStart w:name="_Toc386196413" w:id="49"/>
      <w:bookmarkStart w:name="_Toc386196613" w:id="50"/>
      <w:bookmarkStart w:name="_Toc386196813" w:id="51"/>
      <w:bookmarkStart w:name="_Toc392182259" w:id="52"/>
      <w:bookmarkStart w:name="_Toc392182459" w:id="53"/>
      <w:bookmarkStart w:name="_Toc392182659" w:id="54"/>
      <w:bookmarkStart w:name="_Toc392183059" w:id="55"/>
      <w:bookmarkStart w:name="_Toc392183259" w:id="56"/>
      <w:bookmarkStart w:name="_Toc392183459" w:id="57"/>
      <w:bookmarkStart w:name="_Toc392241229" w:id="58"/>
      <w:bookmarkStart w:name="_Toc392241429" w:id="59"/>
      <w:bookmarkStart w:name="_Toc392241629" w:id="60"/>
      <w:bookmarkStart w:name="_Toc392845120" w:id="61"/>
      <w:bookmarkStart w:name="_Toc392845321" w:id="62"/>
      <w:bookmarkStart w:name="_Toc392845522" w:id="63"/>
      <w:bookmarkStart w:name="_Toc405217922" w:id="64"/>
      <w:bookmarkStart w:name="_Toc405218123" w:id="65"/>
      <w:bookmarkStart w:name="_Toc405218324" w:id="66"/>
      <w:bookmarkStart w:name="_Toc406419191" w:id="67"/>
      <w:bookmarkStart w:name="_Toc406419392" w:id="68"/>
      <w:bookmarkStart w:name="_Toc406419593" w:id="69"/>
      <w:bookmarkStart w:name="_Toc488321470" w:id="70"/>
      <w:bookmarkStart w:name="_Toc488324113" w:id="71"/>
      <w:bookmarkStart w:name="_Toc488324314" w:id="72"/>
      <w:bookmarkStart w:name="_Toc488324515" w:id="73"/>
      <w:bookmarkStart w:name="_Toc488324918" w:id="74"/>
      <w:bookmarkStart w:name="_Toc488325119" w:id="75"/>
      <w:bookmarkStart w:name="_Toc488325320" w:id="76"/>
      <w:bookmarkStart w:name="_Toc171427802" w:id="77"/>
      <w:bookmarkStart w:name="_Toc171586782" w:id="78"/>
      <w:bookmarkStart w:name="_Toc171604224" w:id="79"/>
      <w:bookmarkStart w:name="_Toc171666537" w:id="80"/>
      <w:bookmarkStart w:name="_Toc171666750" w:id="81"/>
      <w:bookmarkStart w:name="_Toc171666961" w:id="82"/>
      <w:bookmarkStart w:name="_Toc171676073" w:id="83"/>
      <w:bookmarkStart w:name="_Toc179547965" w:id="84"/>
      <w:bookmarkStart w:name="_Toc179548170" w:id="85"/>
      <w:bookmarkStart w:name="_Toc209129658" w:id="86"/>
      <w:bookmarkStart w:name="_Toc209254546" w:id="87"/>
      <w:bookmarkStart w:name="_Toc209254741" w:id="88"/>
      <w:bookmarkStart w:name="_Toc209254936" w:id="89"/>
      <w:bookmarkStart w:name="_Toc209255696" w:id="90"/>
      <w:bookmarkStart w:name="_Toc209255889" w:id="91"/>
      <w:bookmarkStart w:name="_Toc209256079" w:id="92"/>
      <w:bookmarkStart w:name="_Toc209256269" w:id="93"/>
      <w:bookmarkStart w:name="_Toc209256459" w:id="94"/>
      <w:bookmarkStart w:name="_Toc209256644" w:id="95"/>
      <w:bookmarkStart w:name="_Toc209256829" w:id="96"/>
      <w:bookmarkStart w:name="_Toc209257013" w:id="97"/>
      <w:bookmarkStart w:name="_Toc209689930" w:id="98"/>
      <w:bookmarkStart w:name="_Toc210053905" w:id="99"/>
      <w:bookmarkStart w:name="_Toc210065078" w:id="100"/>
      <w:bookmarkStart w:name="_Toc212801039" w:id="101"/>
      <w:bookmarkStart w:name="_Toc212801217" w:id="102"/>
      <w:bookmarkStart w:name="_Toc212801397" w:id="103"/>
      <w:bookmarkStart w:name="_Toc212801576" w:id="104"/>
      <w:bookmarkStart w:name="_Toc212802112" w:id="105"/>
      <w:bookmarkStart w:name="_Toc213064024" w:id="106"/>
      <w:bookmarkStart w:name="_Toc213064203" w:id="107"/>
      <w:bookmarkStart w:name="_Toc213318440" w:id="108"/>
      <w:bookmarkStart w:name="_Toc213318671" w:id="109"/>
      <w:bookmarkStart w:name="_Toc213318853" w:id="110"/>
      <w:bookmarkStart w:name="_Toc214007069" w:id="111"/>
      <w:bookmarkStart w:name="_Toc214007253" w:id="112"/>
      <w:bookmarkStart w:name="_Toc214098833" w:id="113"/>
      <w:r w:rsidRPr="006B7FE8">
        <w:rPr>
          <w:sz w:val="21"/>
        </w:rPr>
        <w:br/>
      </w:r>
      <w:r w:rsidRPr="006B7FE8">
        <w:rPr>
          <w:sz w:val="21"/>
        </w:rPr>
        <w:t>INTERPRETATION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rsidRPr="006B7FE8" w:rsidR="003075DF" w:rsidP="00EC50F1" w14:paraId="158BE471" w14:textId="58B61DCC">
      <w:pPr>
        <w:pStyle w:val="Article12"/>
        <w:rPr>
          <w:sz w:val="21"/>
        </w:rPr>
      </w:pPr>
      <w:bookmarkStart w:name="_Toc392241630" w:id="114"/>
      <w:bookmarkStart w:name="_Toc392845523" w:id="115"/>
      <w:bookmarkStart w:name="_Toc488321471" w:id="116"/>
      <w:bookmarkStart w:name="_Toc488324516" w:id="117"/>
      <w:bookmarkStart w:name="_Toc214098834" w:id="118"/>
      <w:bookmarkStart w:name="_Toc245718402" w:id="119"/>
      <w:bookmarkStart w:name="_Toc338839520" w:id="120"/>
      <w:bookmarkStart w:name="_Ref338946554" w:id="121"/>
      <w:bookmarkStart w:name="_Ref339013450" w:id="122"/>
      <w:bookmarkStart w:name="_Ref339014205" w:id="123"/>
      <w:bookmarkStart w:name="_Ref372273888" w:id="124"/>
      <w:bookmarkStart w:name="_Ref213758776" w:id="125"/>
      <w:bookmarkStart w:name="_Ref213761369" w:id="126"/>
      <w:r w:rsidRPr="006B7FE8">
        <w:rPr>
          <w:rStyle w:val="Article12RunInChar"/>
          <w:sz w:val="21"/>
        </w:rPr>
        <w:t>Definitions</w:t>
      </w:r>
      <w:bookmarkEnd w:id="114"/>
      <w:bookmarkEnd w:id="115"/>
      <w:bookmarkEnd w:id="116"/>
      <w:bookmarkEnd w:id="117"/>
      <w:bookmarkEnd w:id="118"/>
      <w:r w:rsidRPr="006B7FE8">
        <w:rPr>
          <w:sz w:val="21"/>
        </w:rPr>
        <w:t>.  In this Agreement:</w:t>
      </w:r>
      <w:bookmarkEnd w:id="119"/>
      <w:bookmarkEnd w:id="120"/>
      <w:bookmarkEnd w:id="121"/>
      <w:bookmarkEnd w:id="122"/>
      <w:bookmarkEnd w:id="123"/>
      <w:bookmarkEnd w:id="124"/>
      <w:bookmarkEnd w:id="125"/>
      <w:bookmarkEnd w:id="126"/>
    </w:p>
    <w:p w:rsidRPr="006B7FE8" w:rsidR="00CC4605" w:rsidP="00CD4418" w14:paraId="687E0AE0" w14:textId="0DD187A1">
      <w:pPr>
        <w:pStyle w:val="BodyTextIndent"/>
        <w:rPr>
          <w:bCs/>
          <w:sz w:val="21"/>
        </w:rPr>
      </w:pPr>
      <w:r w:rsidRPr="006B7FE8">
        <w:rPr>
          <w:b/>
          <w:sz w:val="21"/>
        </w:rPr>
        <w:t xml:space="preserve">“Accounting Principles” </w:t>
      </w:r>
      <w:r w:rsidRPr="006B7FE8">
        <w:rPr>
          <w:bCs/>
          <w:sz w:val="21"/>
        </w:rPr>
        <w:t xml:space="preserve">means (a) the accounting principles set forth </w:t>
      </w:r>
      <w:r w:rsidRPr="006B7FE8" w:rsidR="00AC370B">
        <w:rPr>
          <w:bCs/>
          <w:sz w:val="21"/>
        </w:rPr>
        <w:t xml:space="preserve">in </w:t>
      </w:r>
      <w:r w:rsidRPr="006B7FE8" w:rsidR="00F0075F">
        <w:rPr>
          <w:bCs/>
          <w:sz w:val="21"/>
        </w:rPr>
        <w:t>Schedule</w:t>
      </w:r>
      <w:r w:rsidRPr="006B7FE8" w:rsidR="00AC370B">
        <w:rPr>
          <w:bCs/>
          <w:sz w:val="21"/>
        </w:rPr>
        <w:t xml:space="preserve"> </w:t>
      </w:r>
      <w:r w:rsidRPr="006B7FE8" w:rsidR="00F0075F">
        <w:rPr>
          <w:bCs/>
          <w:sz w:val="21"/>
        </w:rPr>
        <w:fldChar w:fldCharType="begin"/>
      </w:r>
      <w:r w:rsidRPr="006B7FE8" w:rsidR="00F0075F">
        <w:rPr>
          <w:bCs/>
          <w:sz w:val="21"/>
        </w:rPr>
        <w:instrText xml:space="preserve"> REF _Ref213761369 \r \h </w:instrText>
      </w:r>
      <w:r w:rsidR="006B7FE8">
        <w:rPr>
          <w:bCs/>
          <w:sz w:val="21"/>
        </w:rPr>
        <w:instrText xml:space="preserve"> \* MERGEFORMAT </w:instrText>
      </w:r>
      <w:r w:rsidRPr="006B7FE8" w:rsidR="00F0075F">
        <w:rPr>
          <w:bCs/>
          <w:sz w:val="21"/>
        </w:rPr>
        <w:fldChar w:fldCharType="separate"/>
      </w:r>
      <w:r w:rsidRPr="006B7FE8" w:rsidR="00F0075F">
        <w:rPr>
          <w:bCs/>
          <w:sz w:val="21"/>
        </w:rPr>
        <w:t>1.1</w:t>
      </w:r>
      <w:r w:rsidRPr="006B7FE8" w:rsidR="00F0075F">
        <w:rPr>
          <w:bCs/>
          <w:sz w:val="21"/>
        </w:rPr>
        <w:fldChar w:fldCharType="end"/>
      </w:r>
      <w:r w:rsidRPr="006B7FE8" w:rsidR="00F0075F">
        <w:rPr>
          <w:bCs/>
          <w:sz w:val="21"/>
        </w:rPr>
        <w:t>(a)</w:t>
      </w:r>
      <w:r w:rsidRPr="006B7FE8" w:rsidR="00AC370B">
        <w:rPr>
          <w:bCs/>
          <w:sz w:val="21"/>
        </w:rPr>
        <w:t xml:space="preserve"> of the Disclosure Letter</w:t>
      </w:r>
      <w:r w:rsidRPr="006B7FE8">
        <w:rPr>
          <w:bCs/>
          <w:sz w:val="21"/>
        </w:rPr>
        <w:t xml:space="preserve">; </w:t>
      </w:r>
      <w:r w:rsidRPr="006B7FE8" w:rsidR="00D41780">
        <w:rPr>
          <w:bCs/>
          <w:sz w:val="21"/>
        </w:rPr>
        <w:t xml:space="preserve">and </w:t>
      </w:r>
      <w:r w:rsidRPr="006B7FE8">
        <w:rPr>
          <w:bCs/>
          <w:sz w:val="21"/>
        </w:rPr>
        <w:t>(b) IFR</w:t>
      </w:r>
      <w:r w:rsidRPr="006B7FE8" w:rsidR="0093766E">
        <w:rPr>
          <w:bCs/>
          <w:sz w:val="21"/>
        </w:rPr>
        <w:t>S</w:t>
      </w:r>
      <w:r w:rsidRPr="006B7FE8">
        <w:rPr>
          <w:bCs/>
          <w:sz w:val="21"/>
        </w:rPr>
        <w:t xml:space="preserve"> as applicable as at the date of this Agreement. For the avoidance of doubt, clause (a) shall take precedence over clause (b)</w:t>
      </w:r>
      <w:r w:rsidRPr="006B7FE8" w:rsidR="0093766E">
        <w:rPr>
          <w:bCs/>
          <w:sz w:val="21"/>
        </w:rPr>
        <w:t>.</w:t>
      </w:r>
      <w:r w:rsidRPr="006B7FE8">
        <w:rPr>
          <w:bCs/>
          <w:sz w:val="21"/>
        </w:rPr>
        <w:t xml:space="preserve"> </w:t>
      </w:r>
    </w:p>
    <w:p w:rsidRPr="006B7FE8" w:rsidR="00AE6AB6" w:rsidP="00CD4418" w14:paraId="68EC2322" w14:textId="00EDE331">
      <w:pPr>
        <w:pStyle w:val="BodyTextIndent"/>
        <w:rPr>
          <w:sz w:val="21"/>
        </w:rPr>
      </w:pPr>
      <w:r w:rsidRPr="006B7FE8">
        <w:rPr>
          <w:b/>
          <w:sz w:val="21"/>
        </w:rPr>
        <w:t>“</w:t>
      </w:r>
      <w:r w:rsidRPr="006B7FE8" w:rsidR="00C444A0">
        <w:rPr>
          <w:b/>
          <w:bCs/>
          <w:sz w:val="21"/>
        </w:rPr>
        <w:t xml:space="preserve">Acquired </w:t>
      </w:r>
      <w:r w:rsidRPr="006B7FE8" w:rsidR="00D77F2E">
        <w:rPr>
          <w:b/>
          <w:bCs/>
          <w:sz w:val="21"/>
        </w:rPr>
        <w:t>Entities</w:t>
      </w:r>
      <w:r w:rsidRPr="006B7FE8" w:rsidR="00C444A0">
        <w:rPr>
          <w:b/>
          <w:bCs/>
          <w:sz w:val="21"/>
        </w:rPr>
        <w:t xml:space="preserve">” </w:t>
      </w:r>
      <w:r w:rsidRPr="006B7FE8" w:rsidR="00C444A0">
        <w:rPr>
          <w:sz w:val="21"/>
        </w:rPr>
        <w:t>means collectively, PCB, Global RE</w:t>
      </w:r>
      <w:r w:rsidRPr="006B7FE8" w:rsidR="00DD5730">
        <w:rPr>
          <w:sz w:val="21"/>
        </w:rPr>
        <w:t>, PCFIA, PCFIB</w:t>
      </w:r>
      <w:r w:rsidRPr="006B7FE8" w:rsidR="00714389">
        <w:rPr>
          <w:sz w:val="21"/>
        </w:rPr>
        <w:t xml:space="preserve"> and</w:t>
      </w:r>
      <w:r w:rsidRPr="006B7FE8" w:rsidR="00C444A0">
        <w:rPr>
          <w:sz w:val="21"/>
        </w:rPr>
        <w:t xml:space="preserve"> WRE, and “Acquired </w:t>
      </w:r>
      <w:r w:rsidRPr="006B7FE8" w:rsidR="00D77F2E">
        <w:rPr>
          <w:sz w:val="21"/>
        </w:rPr>
        <w:t>Entity</w:t>
      </w:r>
      <w:r w:rsidRPr="006B7FE8" w:rsidR="00C444A0">
        <w:rPr>
          <w:sz w:val="21"/>
        </w:rPr>
        <w:t xml:space="preserve">” means each </w:t>
      </w:r>
      <w:r w:rsidRPr="006B7FE8" w:rsidR="00E92068">
        <w:rPr>
          <w:sz w:val="21"/>
        </w:rPr>
        <w:t>of PCB</w:t>
      </w:r>
      <w:r w:rsidRPr="006B7FE8" w:rsidR="00C444A0">
        <w:rPr>
          <w:sz w:val="21"/>
        </w:rPr>
        <w:t>, Global RE</w:t>
      </w:r>
      <w:r w:rsidRPr="006B7FE8" w:rsidR="00DD5730">
        <w:rPr>
          <w:sz w:val="21"/>
        </w:rPr>
        <w:t>, PCFIA, PCFIB</w:t>
      </w:r>
      <w:r w:rsidRPr="006B7FE8" w:rsidR="00714389">
        <w:rPr>
          <w:sz w:val="21"/>
        </w:rPr>
        <w:t xml:space="preserve"> and </w:t>
      </w:r>
      <w:r w:rsidRPr="006B7FE8" w:rsidR="00C444A0">
        <w:rPr>
          <w:sz w:val="21"/>
        </w:rPr>
        <w:t>WRE, as the context requires.</w:t>
      </w:r>
    </w:p>
    <w:p w:rsidRPr="006B7FE8" w:rsidR="003B5C4F" w14:paraId="7D3EB68E" w14:textId="648240C3">
      <w:pPr>
        <w:pStyle w:val="BodyTextIndent"/>
        <w:rPr>
          <w:b/>
          <w:sz w:val="21"/>
        </w:rPr>
      </w:pPr>
      <w:r w:rsidRPr="006B7FE8">
        <w:rPr>
          <w:b/>
          <w:iCs/>
          <w:sz w:val="21"/>
        </w:rPr>
        <w:t>“Acquired Entities’ Transaction Expenses”</w:t>
      </w:r>
      <w:r w:rsidRPr="006B7FE8">
        <w:rPr>
          <w:b/>
          <w:i/>
          <w:sz w:val="21"/>
        </w:rPr>
        <w:t xml:space="preserve"> </w:t>
      </w:r>
      <w:r w:rsidRPr="006B7FE8">
        <w:rPr>
          <w:iCs/>
          <w:sz w:val="21"/>
        </w:rPr>
        <w:t>means any Transaction Expenses other than Vendor’s Transaction Expenses.</w:t>
      </w:r>
    </w:p>
    <w:p w:rsidRPr="006B7FE8" w:rsidR="003075DF" w14:paraId="2BE98A63" w14:textId="5254E785">
      <w:pPr>
        <w:pStyle w:val="BodyTextIndent"/>
        <w:rPr>
          <w:sz w:val="21"/>
        </w:rPr>
      </w:pPr>
      <w:r w:rsidRPr="006B7FE8">
        <w:rPr>
          <w:b/>
          <w:sz w:val="21"/>
        </w:rPr>
        <w:t>“Affiliate”</w:t>
      </w:r>
      <w:r w:rsidRPr="006B7FE8">
        <w:rPr>
          <w:sz w:val="21"/>
        </w:rPr>
        <w:t xml:space="preserve"> means, with respect to any Person, any other Person who directly or indirectly controls, is controlled by, or is under direct or indirect common control with, such Person, and includes any Person in like relation to an Affiliate.  A Person shall be deemed to “</w:t>
      </w:r>
      <w:r w:rsidRPr="006B7FE8">
        <w:rPr>
          <w:b/>
          <w:sz w:val="21"/>
        </w:rPr>
        <w:t>control</w:t>
      </w:r>
      <w:r w:rsidRPr="006B7FE8">
        <w:rPr>
          <w:sz w:val="21"/>
        </w:rPr>
        <w:t>” another Person if such Person possesses, directly or indirectly, the power to direct or cause the direction of the management and policies of such other Person, whether through the ownership of voting securities, by contract or otherwise; and the term “</w:t>
      </w:r>
      <w:r w:rsidRPr="006B7FE8">
        <w:rPr>
          <w:b/>
          <w:sz w:val="21"/>
        </w:rPr>
        <w:t>controlled</w:t>
      </w:r>
      <w:r w:rsidRPr="006B7FE8">
        <w:rPr>
          <w:sz w:val="21"/>
        </w:rPr>
        <w:t>” shall have a similar meaning.</w:t>
      </w:r>
      <w:r w:rsidRPr="006B7FE8" w:rsidR="00EF636F">
        <w:rPr>
          <w:sz w:val="21"/>
        </w:rPr>
        <w:t xml:space="preserve"> </w:t>
      </w:r>
      <w:r w:rsidRPr="006B7FE8" w:rsidR="00F86F8B">
        <w:rPr>
          <w:sz w:val="21"/>
        </w:rPr>
        <w:t>Each of t</w:t>
      </w:r>
      <w:r w:rsidRPr="006B7FE8" w:rsidR="00EF636F">
        <w:rPr>
          <w:sz w:val="21"/>
        </w:rPr>
        <w:t xml:space="preserve">he Global RE </w:t>
      </w:r>
      <w:r w:rsidRPr="006B7FE8" w:rsidR="008E50A0">
        <w:rPr>
          <w:sz w:val="21"/>
        </w:rPr>
        <w:t>Vendor</w:t>
      </w:r>
      <w:r w:rsidRPr="006B7FE8" w:rsidR="00DD5730">
        <w:rPr>
          <w:sz w:val="21"/>
        </w:rPr>
        <w:t xml:space="preserve"> and the </w:t>
      </w:r>
      <w:r w:rsidRPr="006B7FE8" w:rsidR="00957B3D">
        <w:rPr>
          <w:sz w:val="21"/>
        </w:rPr>
        <w:t>PCFI</w:t>
      </w:r>
      <w:r w:rsidRPr="006B7FE8" w:rsidR="00DD5730">
        <w:rPr>
          <w:sz w:val="21"/>
        </w:rPr>
        <w:t xml:space="preserve"> Vendor</w:t>
      </w:r>
      <w:r w:rsidRPr="006B7FE8" w:rsidR="00EF636F">
        <w:rPr>
          <w:sz w:val="21"/>
        </w:rPr>
        <w:t xml:space="preserve"> shall be deemed to be </w:t>
      </w:r>
      <w:r w:rsidRPr="006B7FE8" w:rsidR="00F86F8B">
        <w:rPr>
          <w:sz w:val="21"/>
        </w:rPr>
        <w:t xml:space="preserve">an </w:t>
      </w:r>
      <w:r w:rsidRPr="006B7FE8" w:rsidR="00EF636F">
        <w:rPr>
          <w:sz w:val="21"/>
        </w:rPr>
        <w:t>Affiliate of the Vendor.</w:t>
      </w:r>
    </w:p>
    <w:p w:rsidRPr="006B7FE8" w:rsidR="00116296" w:rsidP="00116296" w14:paraId="62EF89BF" w14:textId="10176744">
      <w:pPr>
        <w:pStyle w:val="BodyTextIndent"/>
        <w:rPr>
          <w:sz w:val="21"/>
        </w:rPr>
      </w:pPr>
      <w:r w:rsidRPr="006B7FE8">
        <w:rPr>
          <w:b/>
          <w:sz w:val="21"/>
        </w:rPr>
        <w:t>“Aggregate Claim Threshold”</w:t>
      </w:r>
      <w:r w:rsidRPr="006B7FE8">
        <w:rPr>
          <w:sz w:val="21"/>
        </w:rPr>
        <w:t xml:space="preserve"> has the meaning set out in Section </w:t>
      </w:r>
      <w:r w:rsidRPr="006B7FE8" w:rsidR="00033A62">
        <w:rPr>
          <w:sz w:val="21"/>
        </w:rPr>
        <w:fldChar w:fldCharType="begin"/>
      </w:r>
      <w:r w:rsidRPr="006B7FE8" w:rsidR="00033A62">
        <w:rPr>
          <w:sz w:val="21"/>
        </w:rPr>
        <w:instrText xml:space="preserve"> REF _Ref171592022 \w \h </w:instrText>
      </w:r>
      <w:r w:rsidRPr="006B7FE8" w:rsidR="00A14EBB">
        <w:rPr>
          <w:sz w:val="21"/>
        </w:rPr>
        <w:instrText xml:space="preserve"> \* MERGEFORMAT </w:instrText>
      </w:r>
      <w:r w:rsidRPr="006B7FE8" w:rsidR="00033A62">
        <w:rPr>
          <w:sz w:val="21"/>
        </w:rPr>
        <w:fldChar w:fldCharType="separate"/>
      </w:r>
      <w:r w:rsidRPr="006B7FE8" w:rsidR="00E30D8F">
        <w:rPr>
          <w:sz w:val="21"/>
        </w:rPr>
        <w:t>6.6(1)(a)</w:t>
      </w:r>
      <w:r w:rsidRPr="006B7FE8" w:rsidR="00033A62">
        <w:rPr>
          <w:sz w:val="21"/>
        </w:rPr>
        <w:fldChar w:fldCharType="end"/>
      </w:r>
      <w:r w:rsidRPr="006B7FE8">
        <w:rPr>
          <w:sz w:val="21"/>
        </w:rPr>
        <w:t>.</w:t>
      </w:r>
    </w:p>
    <w:p w:rsidRPr="006B7FE8" w:rsidR="003F11C9" w14:paraId="316AE476" w14:textId="1409FA16">
      <w:pPr>
        <w:pStyle w:val="BodyTextIndent"/>
        <w:rPr>
          <w:b/>
          <w:sz w:val="21"/>
        </w:rPr>
      </w:pPr>
      <w:r w:rsidRPr="006B7FE8">
        <w:rPr>
          <w:b/>
          <w:sz w:val="21"/>
        </w:rPr>
        <w:t xml:space="preserve">“Agreed Form” </w:t>
      </w:r>
      <w:r w:rsidRPr="006B7FE8">
        <w:rPr>
          <w:bCs/>
          <w:sz w:val="21"/>
        </w:rPr>
        <w:t>means,</w:t>
      </w:r>
      <w:r w:rsidRPr="006B7FE8">
        <w:rPr>
          <w:b/>
          <w:sz w:val="21"/>
        </w:rPr>
        <w:t xml:space="preserve"> </w:t>
      </w:r>
      <w:r w:rsidRPr="006B7FE8">
        <w:rPr>
          <w:sz w:val="21"/>
        </w:rPr>
        <w:t>in relation to a document, such document in the terms agreed between the Vendor and the Purchaser and signed for identification or agreed in writing (to include email) to be in agreed form by or on behalf of the Vendor and the Purchaser with such alterations as may be agreed in writing (to include email) between the Vendor and the Purchaser from time to time taking into account the requirements of Applicable Law.</w:t>
      </w:r>
    </w:p>
    <w:p w:rsidRPr="006B7FE8" w:rsidR="003075DF" w14:paraId="396EB089" w14:textId="7042D2B0">
      <w:pPr>
        <w:pStyle w:val="BodyTextIndent"/>
        <w:rPr>
          <w:sz w:val="21"/>
        </w:rPr>
      </w:pPr>
      <w:r w:rsidRPr="006B7FE8">
        <w:rPr>
          <w:b/>
          <w:sz w:val="21"/>
        </w:rPr>
        <w:t>“Agreement”</w:t>
      </w:r>
      <w:r w:rsidRPr="006B7FE8">
        <w:rPr>
          <w:sz w:val="21"/>
        </w:rPr>
        <w:t xml:space="preserve"> means this </w:t>
      </w:r>
      <w:r w:rsidRPr="006B7FE8" w:rsidR="00A31271">
        <w:rPr>
          <w:sz w:val="21"/>
        </w:rPr>
        <w:t>Share Purchase Agreement</w:t>
      </w:r>
      <w:r w:rsidRPr="006B7FE8">
        <w:rPr>
          <w:sz w:val="21"/>
        </w:rPr>
        <w:t>.</w:t>
      </w:r>
    </w:p>
    <w:p w:rsidRPr="006B7FE8" w:rsidR="00305616" w14:paraId="238632C6" w14:textId="7FDB1089">
      <w:pPr>
        <w:pStyle w:val="BodyTextIndent"/>
        <w:rPr>
          <w:sz w:val="21"/>
        </w:rPr>
      </w:pPr>
      <w:r w:rsidRPr="006B7FE8">
        <w:rPr>
          <w:b/>
          <w:sz w:val="21"/>
        </w:rPr>
        <w:t xml:space="preserve">“AI Technologies” </w:t>
      </w:r>
      <w:r w:rsidRPr="006B7FE8">
        <w:rPr>
          <w:bCs/>
          <w:sz w:val="21"/>
        </w:rPr>
        <w:t>means (a) any tools with generative capabilities that, for implicit or explicit objectives, infers, from the input it receives, how to generate new content, including for the generation of text, source code, images, audio, video and data, and (b) any and all other deep learning, machine learning, and other artificial intelligence technologies, including any and all: (i) proprietary algorithms, Software, or systems that make use of or employ neural networks, statistical learning algorithms (such as linear and logistic regression, support vector machines, random forests, or k-means clustering), reinforcement learning, or computer vision; and (ii) hardware or equipment designed to enable robotics, computer vision and machine learning and proprietary embodied artificial intelligence and related hardware or equipment.</w:t>
      </w:r>
    </w:p>
    <w:p w:rsidR="002D59F1" w14:paraId="1A3A4C82" w14:textId="29A9B7B6">
      <w:pPr>
        <w:pStyle w:val="BodyTextIndent"/>
        <w:rPr>
          <w:b/>
          <w:sz w:val="21"/>
        </w:rPr>
      </w:pPr>
      <w:r w:rsidRPr="00CC0653">
        <w:rPr>
          <w:sz w:val="21"/>
        </w:rPr>
        <w:t>“</w:t>
      </w:r>
      <w:r w:rsidRPr="00CC0653">
        <w:rPr>
          <w:b/>
          <w:sz w:val="21"/>
        </w:rPr>
        <w:t>Allocation Principles</w:t>
      </w:r>
      <w:r w:rsidRPr="00CC0653">
        <w:rPr>
          <w:sz w:val="21"/>
        </w:rPr>
        <w:t>”</w:t>
      </w:r>
      <w:r>
        <w:rPr>
          <w:sz w:val="21"/>
        </w:rPr>
        <w:t xml:space="preserve"> has the meaning set out in Section </w:t>
      </w:r>
      <w:r>
        <w:rPr>
          <w:sz w:val="21"/>
        </w:rPr>
        <w:fldChar w:fldCharType="begin"/>
      </w:r>
      <w:r>
        <w:rPr>
          <w:sz w:val="21"/>
        </w:rPr>
        <w:instrText xml:space="preserve"> REF _Ref214183923 \r \h </w:instrText>
      </w:r>
      <w:r>
        <w:rPr>
          <w:sz w:val="21"/>
        </w:rPr>
        <w:fldChar w:fldCharType="separate"/>
      </w:r>
      <w:r>
        <w:rPr>
          <w:sz w:val="21"/>
        </w:rPr>
        <w:t>2.8(1)</w:t>
      </w:r>
      <w:r>
        <w:rPr>
          <w:sz w:val="21"/>
        </w:rPr>
        <w:fldChar w:fldCharType="end"/>
      </w:r>
      <w:r>
        <w:rPr>
          <w:sz w:val="21"/>
        </w:rPr>
        <w:t>.</w:t>
      </w:r>
    </w:p>
    <w:p w:rsidRPr="006B7FE8" w:rsidR="003075DF" w14:paraId="667756ED" w14:textId="08FAD7ED">
      <w:pPr>
        <w:pStyle w:val="BodyTextIndent"/>
        <w:rPr>
          <w:sz w:val="21"/>
        </w:rPr>
      </w:pPr>
      <w:r w:rsidRPr="006B7FE8">
        <w:rPr>
          <w:b/>
          <w:sz w:val="21"/>
        </w:rPr>
        <w:t>“Alternative Transaction”</w:t>
      </w:r>
      <w:r w:rsidRPr="006B7FE8">
        <w:rPr>
          <w:sz w:val="21"/>
        </w:rPr>
        <w:t xml:space="preserve"> has the meaning set out in </w:t>
      </w:r>
      <w:bookmarkStart w:name="DocXTextRef9" w:id="127"/>
      <w:r w:rsidRPr="006B7FE8">
        <w:rPr>
          <w:sz w:val="21"/>
        </w:rPr>
        <w:t xml:space="preserve">Section </w:t>
      </w:r>
      <w:bookmarkEnd w:id="127"/>
      <w:r w:rsidRPr="006B7FE8" w:rsidR="0001192B">
        <w:rPr>
          <w:sz w:val="21"/>
        </w:rPr>
        <w:fldChar w:fldCharType="begin"/>
      </w:r>
      <w:r w:rsidRPr="006B7FE8" w:rsidR="0001192B">
        <w:rPr>
          <w:sz w:val="21"/>
        </w:rPr>
        <w:instrText xml:space="preserve"> REF _Ref154122541 \r \h </w:instrText>
      </w:r>
      <w:r w:rsidRPr="006B7FE8" w:rsidR="00A14EBB">
        <w:rPr>
          <w:sz w:val="21"/>
        </w:rPr>
        <w:instrText xml:space="preserve"> \* MERGEFORMAT </w:instrText>
      </w:r>
      <w:r w:rsidRPr="006B7FE8" w:rsidR="0001192B">
        <w:rPr>
          <w:sz w:val="21"/>
        </w:rPr>
        <w:fldChar w:fldCharType="separate"/>
      </w:r>
      <w:r w:rsidRPr="006B7FE8" w:rsidR="00E30D8F">
        <w:rPr>
          <w:sz w:val="21"/>
        </w:rPr>
        <w:t>7.4</w:t>
      </w:r>
      <w:r w:rsidRPr="006B7FE8" w:rsidR="0001192B">
        <w:rPr>
          <w:sz w:val="21"/>
        </w:rPr>
        <w:fldChar w:fldCharType="end"/>
      </w:r>
      <w:r w:rsidRPr="006B7FE8">
        <w:rPr>
          <w:sz w:val="21"/>
        </w:rPr>
        <w:t>.</w:t>
      </w:r>
    </w:p>
    <w:p w:rsidRPr="006B7FE8" w:rsidR="003075DF" w14:paraId="0B4EB62A" w14:textId="5CF0E3ED">
      <w:pPr>
        <w:pStyle w:val="BodyTextIndent"/>
        <w:rPr>
          <w:sz w:val="21"/>
        </w:rPr>
      </w:pPr>
      <w:r w:rsidRPr="006B7FE8">
        <w:rPr>
          <w:b/>
          <w:sz w:val="21"/>
        </w:rPr>
        <w:t xml:space="preserve">“Annual Financial Statements” </w:t>
      </w:r>
      <w:r w:rsidRPr="006B7FE8" w:rsidR="00F86EF5">
        <w:rPr>
          <w:sz w:val="21"/>
        </w:rPr>
        <w:t>means (i) the annual audited consolidated financial statements of PCB comprising the consolidated statements of financial position as of December 31, 2023 and December 31, 2024, the consolidated statement of income and comprehensive income, the consolidated statement of changes in equity, and the consolidated statement of cash flows for the years then ended together with the notes thereof,  (ii) the annual audited financial statements of Global RE comprising the statement of financial position as at December 31, 2024 and December 31, 2023, the statement of comprehensive income, statement of changes in equity and statement of cash flows for the years then ended together with the notes thereof, and (iii) the annual unaudited financial statements of PCFIA and PCFIB, each comprising the balance sheets as at December 31, 2024 and December 31, 2023, the statement of retained earnings, and statement of earnings for the years then ended together with the notes thereof</w:t>
      </w:r>
      <w:r w:rsidRPr="006B7FE8">
        <w:rPr>
          <w:sz w:val="21"/>
        </w:rPr>
        <w:t>.</w:t>
      </w:r>
    </w:p>
    <w:p w:rsidR="002D59F1" w14:paraId="1BC0562C" w14:textId="616BAF02">
      <w:pPr>
        <w:pStyle w:val="BodyTextIndent"/>
        <w:rPr>
          <w:b/>
          <w:sz w:val="21"/>
        </w:rPr>
      </w:pPr>
      <w:r w:rsidRPr="002C0771">
        <w:rPr>
          <w:rFonts w:eastAsia="Malgun Gothic" w:cs="Arial"/>
          <w:b/>
          <w:bCs/>
          <w:sz w:val="21"/>
        </w:rPr>
        <w:t>“Anti-Money Laundering Laws</w:t>
      </w:r>
      <w:r w:rsidRPr="002C0771">
        <w:rPr>
          <w:rFonts w:eastAsia="Malgun Gothic" w:cs="Arial"/>
          <w:sz w:val="21"/>
        </w:rPr>
        <w:t>”</w:t>
      </w:r>
      <w:r>
        <w:rPr>
          <w:rFonts w:eastAsia="Malgun Gothic" w:cs="Arial"/>
          <w:sz w:val="21"/>
        </w:rPr>
        <w:t xml:space="preserve"> has the meaning set out in Section </w:t>
      </w:r>
      <w:r>
        <w:rPr>
          <w:rFonts w:eastAsia="Malgun Gothic" w:cs="Arial"/>
          <w:sz w:val="21"/>
        </w:rPr>
        <w:fldChar w:fldCharType="begin"/>
      </w:r>
      <w:r>
        <w:rPr>
          <w:rFonts w:eastAsia="Malgun Gothic" w:cs="Arial"/>
          <w:sz w:val="21"/>
        </w:rPr>
        <w:instrText xml:space="preserve"> REF _Ref214183974 \r \h </w:instrText>
      </w:r>
      <w:r>
        <w:rPr>
          <w:rFonts w:eastAsia="Malgun Gothic" w:cs="Arial"/>
          <w:sz w:val="21"/>
        </w:rPr>
        <w:fldChar w:fldCharType="separate"/>
      </w:r>
      <w:r>
        <w:rPr>
          <w:rFonts w:eastAsia="Malgun Gothic" w:cs="Arial"/>
          <w:sz w:val="21"/>
        </w:rPr>
        <w:t>3.2(36)(e)</w:t>
      </w:r>
      <w:r>
        <w:rPr>
          <w:rFonts w:eastAsia="Malgun Gothic" w:cs="Arial"/>
          <w:sz w:val="21"/>
        </w:rPr>
        <w:fldChar w:fldCharType="end"/>
      </w:r>
      <w:r>
        <w:rPr>
          <w:rFonts w:eastAsia="Malgun Gothic" w:cs="Arial"/>
          <w:sz w:val="21"/>
        </w:rPr>
        <w:t>.</w:t>
      </w:r>
    </w:p>
    <w:p w:rsidRPr="006B7FE8" w:rsidR="003075DF" w14:paraId="65AF2A98" w14:textId="678606D0">
      <w:pPr>
        <w:pStyle w:val="BodyTextIndent"/>
        <w:rPr>
          <w:sz w:val="21"/>
        </w:rPr>
      </w:pPr>
      <w:r w:rsidRPr="006B7FE8">
        <w:rPr>
          <w:b/>
          <w:sz w:val="21"/>
        </w:rPr>
        <w:t>“Applicable Law”</w:t>
      </w:r>
      <w:r w:rsidRPr="006B7FE8">
        <w:rPr>
          <w:sz w:val="21"/>
        </w:rPr>
        <w:t xml:space="preserve"> </w:t>
      </w:r>
      <w:r w:rsidRPr="006B7FE8" w:rsidR="004F19C9">
        <w:rPr>
          <w:sz w:val="21"/>
        </w:rPr>
        <w:t>means, with respect to any Person, property, transaction, event, course of conduct or other matter, (a) any foreign or domestic constitution, treaty, law, statute, regulation, code, ordinance, principle of common law or equity, rule, municipal by-law, Order or other requirement having the force of law and (b) any policy, practice, protocol, standard or guideline of any Governmental Authority which, although not necessarily having the force of law, is regarded  by such Governmental Authority as requiring compliance as if it had the force of law (collectively in the foregoing clauses (a) and (b), “</w:t>
      </w:r>
      <w:r w:rsidRPr="006B7FE8" w:rsidR="004F19C9">
        <w:rPr>
          <w:b/>
          <w:sz w:val="21"/>
        </w:rPr>
        <w:t>Law</w:t>
      </w:r>
      <w:r w:rsidRPr="006B7FE8" w:rsidR="004F19C9">
        <w:rPr>
          <w:sz w:val="21"/>
        </w:rPr>
        <w:t>”), in each case relating or applicable to such Person, property, transaction, event, course of conduct or other matter and also includes, (i) where appropriate, any interpretation of Law (or any part thereof) by any Person having jurisdiction over it, or charged with its administration or interpretation, (ii) any official guidance, issued, promulgated or enforced by any Governmental Authority, and, (iii) any applicable voluntary  codes or public commitments administered by the Financial Consumer Agency of Canada</w:t>
      </w:r>
      <w:r w:rsidRPr="006B7FE8">
        <w:rPr>
          <w:sz w:val="21"/>
        </w:rPr>
        <w:t>.</w:t>
      </w:r>
    </w:p>
    <w:p w:rsidRPr="006B7FE8" w:rsidR="0056174F" w14:paraId="533C698A" w14:textId="4677B2C1">
      <w:pPr>
        <w:pStyle w:val="BodyTextIndent"/>
        <w:rPr>
          <w:b/>
          <w:sz w:val="21"/>
        </w:rPr>
      </w:pPr>
      <w:r w:rsidRPr="006B7FE8">
        <w:rPr>
          <w:b/>
          <w:sz w:val="21"/>
        </w:rPr>
        <w:t xml:space="preserve">“Bank Act” </w:t>
      </w:r>
      <w:r w:rsidRPr="006B7FE8">
        <w:rPr>
          <w:bCs/>
          <w:sz w:val="21"/>
        </w:rPr>
        <w:t xml:space="preserve">means the </w:t>
      </w:r>
      <w:r w:rsidRPr="006B7FE8">
        <w:rPr>
          <w:bCs/>
          <w:i/>
          <w:iCs/>
          <w:sz w:val="21"/>
        </w:rPr>
        <w:t>Bank Act</w:t>
      </w:r>
      <w:r w:rsidRPr="006B7FE8">
        <w:rPr>
          <w:bCs/>
          <w:sz w:val="21"/>
        </w:rPr>
        <w:t xml:space="preserve"> (Canada)</w:t>
      </w:r>
      <w:r w:rsidRPr="006B7FE8" w:rsidR="00714389">
        <w:rPr>
          <w:bCs/>
          <w:sz w:val="21"/>
        </w:rPr>
        <w:t>.</w:t>
      </w:r>
    </w:p>
    <w:p w:rsidRPr="006B7FE8" w:rsidR="0056174F" w14:paraId="7893CAFC" w14:textId="2E98E2F3">
      <w:pPr>
        <w:pStyle w:val="BodyTextIndent"/>
        <w:rPr>
          <w:bCs/>
          <w:sz w:val="21"/>
        </w:rPr>
      </w:pPr>
      <w:r w:rsidRPr="006B7FE8">
        <w:rPr>
          <w:b/>
          <w:sz w:val="21"/>
        </w:rPr>
        <w:t xml:space="preserve">“Bank Act Approval” </w:t>
      </w:r>
      <w:r w:rsidRPr="006B7FE8">
        <w:rPr>
          <w:bCs/>
          <w:sz w:val="21"/>
        </w:rPr>
        <w:t xml:space="preserve">means the approval of the Minister </w:t>
      </w:r>
      <w:r w:rsidRPr="006B7FE8" w:rsidR="002C0771">
        <w:rPr>
          <w:bCs/>
          <w:sz w:val="21"/>
        </w:rPr>
        <w:t xml:space="preserve">of Finance (Canada) </w:t>
      </w:r>
      <w:r w:rsidRPr="006B7FE8">
        <w:rPr>
          <w:bCs/>
          <w:sz w:val="21"/>
        </w:rPr>
        <w:t>pursuant to Sections 373 and 377.1 of the Bank Act</w:t>
      </w:r>
      <w:r w:rsidRPr="006B7FE8" w:rsidR="00714389">
        <w:rPr>
          <w:bCs/>
          <w:sz w:val="21"/>
        </w:rPr>
        <w:t>.</w:t>
      </w:r>
    </w:p>
    <w:p w:rsidRPr="006B7FE8" w:rsidR="00FC301A" w14:paraId="627466BA" w14:textId="55D4A98D">
      <w:pPr>
        <w:pStyle w:val="BodyTextIndent"/>
        <w:rPr>
          <w:b/>
          <w:sz w:val="21"/>
        </w:rPr>
      </w:pPr>
      <w:r w:rsidRPr="006B7FE8">
        <w:rPr>
          <w:b/>
          <w:sz w:val="21"/>
        </w:rPr>
        <w:t xml:space="preserve">“Banner” </w:t>
      </w:r>
      <w:r w:rsidRPr="006B7FE8">
        <w:rPr>
          <w:bCs/>
          <w:sz w:val="21"/>
        </w:rPr>
        <w:t>means one or more stores or other sales channels, whether physical or digital, selling products or services under the same brand.</w:t>
      </w:r>
      <w:r w:rsidRPr="006B7FE8">
        <w:rPr>
          <w:b/>
          <w:sz w:val="21"/>
        </w:rPr>
        <w:t xml:space="preserve"> </w:t>
      </w:r>
    </w:p>
    <w:p w:rsidRPr="006B7FE8" w:rsidR="00CC7BBC" w14:paraId="6CE5074B" w14:textId="78CEDB1B">
      <w:pPr>
        <w:pStyle w:val="BodyTextIndent"/>
        <w:rPr>
          <w:b/>
          <w:sz w:val="21"/>
        </w:rPr>
      </w:pPr>
      <w:r w:rsidRPr="006B7FE8">
        <w:rPr>
          <w:b/>
          <w:sz w:val="21"/>
        </w:rPr>
        <w:t xml:space="preserve">“BAR Requirements” </w:t>
      </w:r>
      <w:r w:rsidRPr="006B7FE8">
        <w:rPr>
          <w:bCs/>
          <w:sz w:val="21"/>
        </w:rPr>
        <w:t xml:space="preserve">has the meaning set out Section </w:t>
      </w:r>
      <w:r w:rsidR="002D59F1">
        <w:rPr>
          <w:bCs/>
          <w:sz w:val="21"/>
        </w:rPr>
        <w:fldChar w:fldCharType="begin"/>
      </w:r>
      <w:r w:rsidR="002D59F1">
        <w:rPr>
          <w:bCs/>
          <w:sz w:val="21"/>
        </w:rPr>
        <w:instrText xml:space="preserve"> REF _Ref214184027 \r \h </w:instrText>
      </w:r>
      <w:r w:rsidR="002D59F1">
        <w:rPr>
          <w:bCs/>
          <w:sz w:val="21"/>
        </w:rPr>
        <w:fldChar w:fldCharType="separate"/>
      </w:r>
      <w:r w:rsidR="002D59F1">
        <w:rPr>
          <w:bCs/>
          <w:sz w:val="21"/>
        </w:rPr>
        <w:t>7.17</w:t>
      </w:r>
      <w:r w:rsidR="002D59F1">
        <w:rPr>
          <w:bCs/>
          <w:sz w:val="21"/>
        </w:rPr>
        <w:fldChar w:fldCharType="end"/>
      </w:r>
      <w:r w:rsidRPr="006B7FE8">
        <w:rPr>
          <w:bCs/>
          <w:sz w:val="21"/>
        </w:rPr>
        <w:t>.</w:t>
      </w:r>
    </w:p>
    <w:p w:rsidRPr="006B7FE8" w:rsidR="003075DF" w14:paraId="0C01F20C" w14:textId="40790E8E">
      <w:pPr>
        <w:pStyle w:val="BodyTextIndent"/>
        <w:rPr>
          <w:sz w:val="21"/>
          <w:highlight w:val="red"/>
        </w:rPr>
      </w:pPr>
      <w:r w:rsidRPr="006B7FE8">
        <w:rPr>
          <w:b/>
          <w:sz w:val="21"/>
        </w:rPr>
        <w:t>“Books and Records”</w:t>
      </w:r>
      <w:r w:rsidRPr="006B7FE8">
        <w:rPr>
          <w:sz w:val="21"/>
        </w:rPr>
        <w:t xml:space="preserve"> means the Financial Records and all other books, records, files and papers of the </w:t>
      </w:r>
      <w:r w:rsidRPr="006B7FE8" w:rsidR="00D77F2E">
        <w:rPr>
          <w:sz w:val="21"/>
        </w:rPr>
        <w:t>Acquired Entities</w:t>
      </w:r>
      <w:r w:rsidRPr="006B7FE8">
        <w:rPr>
          <w:sz w:val="21"/>
        </w:rPr>
        <w:t xml:space="preserve"> including drawings, engineering information, manuals and </w:t>
      </w:r>
      <w:r w:rsidRPr="006B7FE8" w:rsidR="00A03BA5">
        <w:rPr>
          <w:sz w:val="21"/>
        </w:rPr>
        <w:t>D</w:t>
      </w:r>
      <w:r w:rsidRPr="006B7FE8">
        <w:rPr>
          <w:sz w:val="21"/>
        </w:rPr>
        <w:t>ata, sales and advertising materials, sales and purchase correspondence, trade association files, research and development records, lists of present and former customers and suppliers,</w:t>
      </w:r>
      <w:r w:rsidRPr="006B7FE8" w:rsidR="00A03BA5">
        <w:rPr>
          <w:sz w:val="21"/>
        </w:rPr>
        <w:t xml:space="preserve"> marketing lists and marketing consent records,</w:t>
      </w:r>
      <w:r w:rsidRPr="006B7FE8">
        <w:rPr>
          <w:sz w:val="21"/>
        </w:rPr>
        <w:t xml:space="preserve"> personnel, employment and other records, and the minute and share certificate books of </w:t>
      </w:r>
      <w:r w:rsidRPr="006B7FE8" w:rsidR="00CA7FA3">
        <w:rPr>
          <w:sz w:val="21"/>
        </w:rPr>
        <w:t xml:space="preserve">each </w:t>
      </w:r>
      <w:r w:rsidRPr="006B7FE8" w:rsidR="00D77F2E">
        <w:rPr>
          <w:sz w:val="21"/>
        </w:rPr>
        <w:t>Acquired Entity</w:t>
      </w:r>
      <w:r w:rsidRPr="006B7FE8">
        <w:rPr>
          <w:sz w:val="21"/>
        </w:rPr>
        <w:t xml:space="preserve"> and all records, </w:t>
      </w:r>
      <w:r w:rsidRPr="006B7FE8" w:rsidR="00A03BA5">
        <w:rPr>
          <w:sz w:val="21"/>
        </w:rPr>
        <w:t>D</w:t>
      </w:r>
      <w:r w:rsidRPr="006B7FE8">
        <w:rPr>
          <w:sz w:val="21"/>
        </w:rPr>
        <w:t>ata and information stored electronically, digitally or on computer-related media.</w:t>
      </w:r>
    </w:p>
    <w:p w:rsidRPr="006B7FE8" w:rsidR="003075DF" w14:paraId="41AF6E42" w14:textId="6978913E">
      <w:pPr>
        <w:pStyle w:val="BodyTextIndent"/>
        <w:rPr>
          <w:sz w:val="21"/>
        </w:rPr>
      </w:pPr>
      <w:r w:rsidRPr="006B7FE8">
        <w:rPr>
          <w:b/>
          <w:sz w:val="21"/>
        </w:rPr>
        <w:t>“Business”</w:t>
      </w:r>
      <w:r w:rsidRPr="006B7FE8">
        <w:rPr>
          <w:sz w:val="21"/>
        </w:rPr>
        <w:t xml:space="preserve"> means the business carried on by </w:t>
      </w:r>
      <w:r w:rsidRPr="006B7FE8" w:rsidR="00305616">
        <w:rPr>
          <w:sz w:val="21"/>
        </w:rPr>
        <w:t xml:space="preserve">any or all of </w:t>
      </w:r>
      <w:r w:rsidRPr="006B7FE8">
        <w:rPr>
          <w:sz w:val="21"/>
        </w:rPr>
        <w:t xml:space="preserve">the </w:t>
      </w:r>
      <w:r w:rsidRPr="006B7FE8" w:rsidR="00D77F2E">
        <w:rPr>
          <w:sz w:val="21"/>
        </w:rPr>
        <w:t>Acquired Entities</w:t>
      </w:r>
      <w:r w:rsidRPr="006B7FE8">
        <w:rPr>
          <w:sz w:val="21"/>
        </w:rPr>
        <w:t xml:space="preserve"> which in</w:t>
      </w:r>
      <w:r w:rsidRPr="006B7FE8" w:rsidR="00305616">
        <w:rPr>
          <w:sz w:val="21"/>
        </w:rPr>
        <w:t>volves</w:t>
      </w:r>
      <w:r w:rsidRPr="006B7FE8" w:rsidR="00EA0D0C">
        <w:rPr>
          <w:sz w:val="21"/>
        </w:rPr>
        <w:t xml:space="preserve"> </w:t>
      </w:r>
      <w:r w:rsidRPr="006B7FE8" w:rsidR="00AC1937">
        <w:rPr>
          <w:sz w:val="21"/>
        </w:rPr>
        <w:t xml:space="preserve">(i) retail banking products and services, including digital and online banking, including </w:t>
      </w:r>
      <w:r w:rsidRPr="006B7FE8" w:rsidR="00EA0D0C">
        <w:rPr>
          <w:sz w:val="21"/>
        </w:rPr>
        <w:t xml:space="preserve">the provision of credit card </w:t>
      </w:r>
      <w:r w:rsidRPr="006B7FE8" w:rsidR="00AC1937">
        <w:rPr>
          <w:sz w:val="21"/>
        </w:rPr>
        <w:t xml:space="preserve">products and </w:t>
      </w:r>
      <w:r w:rsidRPr="006B7FE8" w:rsidR="00EA0D0C">
        <w:rPr>
          <w:sz w:val="21"/>
        </w:rPr>
        <w:t xml:space="preserve">services and </w:t>
      </w:r>
      <w:r w:rsidRPr="006B7FE8" w:rsidR="00E963A3">
        <w:rPr>
          <w:sz w:val="21"/>
        </w:rPr>
        <w:t>retail banking deposit accounts</w:t>
      </w:r>
      <w:r w:rsidRPr="006B7FE8" w:rsidR="00EA0D0C">
        <w:rPr>
          <w:sz w:val="21"/>
        </w:rPr>
        <w:t xml:space="preserve"> </w:t>
      </w:r>
      <w:r w:rsidRPr="006B7FE8" w:rsidR="00AC1937">
        <w:rPr>
          <w:sz w:val="21"/>
        </w:rPr>
        <w:t xml:space="preserve">(including </w:t>
      </w:r>
      <w:r w:rsidRPr="006B7FE8" w:rsidR="007844B9">
        <w:rPr>
          <w:sz w:val="21"/>
        </w:rPr>
        <w:t>spending</w:t>
      </w:r>
      <w:r w:rsidRPr="006B7FE8" w:rsidR="00AC1937">
        <w:rPr>
          <w:sz w:val="21"/>
        </w:rPr>
        <w:t xml:space="preserve"> and savings accounts), (ii)</w:t>
      </w:r>
      <w:r w:rsidRPr="006B7FE8" w:rsidR="00EA0D0C">
        <w:rPr>
          <w:sz w:val="21"/>
        </w:rPr>
        <w:t xml:space="preserve"> the operation</w:t>
      </w:r>
      <w:r w:rsidRPr="006B7FE8" w:rsidR="00714389">
        <w:rPr>
          <w:sz w:val="21"/>
        </w:rPr>
        <w:t>, in conjunction with the Vendor</w:t>
      </w:r>
      <w:r w:rsidRPr="006B7FE8" w:rsidR="00EA0D0C">
        <w:rPr>
          <w:sz w:val="21"/>
        </w:rPr>
        <w:t xml:space="preserve"> of a full-service loyalty program,</w:t>
      </w:r>
      <w:r w:rsidRPr="006B7FE8" w:rsidR="00AC1937">
        <w:rPr>
          <w:sz w:val="21"/>
        </w:rPr>
        <w:t xml:space="preserve"> (i</w:t>
      </w:r>
      <w:r w:rsidRPr="006B7FE8" w:rsidR="007844B9">
        <w:rPr>
          <w:sz w:val="21"/>
        </w:rPr>
        <w:t>ii</w:t>
      </w:r>
      <w:r w:rsidRPr="006B7FE8" w:rsidR="00AC1937">
        <w:rPr>
          <w:sz w:val="21"/>
        </w:rPr>
        <w:t>) the distribution of property and casualty insurance</w:t>
      </w:r>
      <w:r w:rsidRPr="006B7FE8" w:rsidR="00D91B37">
        <w:rPr>
          <w:sz w:val="21"/>
        </w:rPr>
        <w:t>,</w:t>
      </w:r>
      <w:r w:rsidRPr="006B7FE8" w:rsidR="00AC1937">
        <w:rPr>
          <w:sz w:val="21"/>
        </w:rPr>
        <w:t xml:space="preserve"> (</w:t>
      </w:r>
      <w:r w:rsidRPr="006B7FE8" w:rsidR="007844B9">
        <w:rPr>
          <w:sz w:val="21"/>
        </w:rPr>
        <w:t>i</w:t>
      </w:r>
      <w:r w:rsidRPr="006B7FE8" w:rsidR="00AC1937">
        <w:rPr>
          <w:sz w:val="21"/>
        </w:rPr>
        <w:t>v) the provision of broker</w:t>
      </w:r>
      <w:r w:rsidRPr="006B7FE8" w:rsidR="00D91B37">
        <w:rPr>
          <w:sz w:val="21"/>
        </w:rPr>
        <w:t>ed</w:t>
      </w:r>
      <w:r w:rsidRPr="006B7FE8" w:rsidR="00AC1937">
        <w:rPr>
          <w:sz w:val="21"/>
        </w:rPr>
        <w:t xml:space="preserve"> </w:t>
      </w:r>
      <w:r w:rsidR="00C12F6F">
        <w:rPr>
          <w:sz w:val="21"/>
        </w:rPr>
        <w:t>GICs</w:t>
      </w:r>
      <w:r w:rsidRPr="006B7FE8" w:rsidR="00BD61C9">
        <w:rPr>
          <w:sz w:val="21"/>
        </w:rPr>
        <w:t>,</w:t>
      </w:r>
      <w:r w:rsidRPr="006B7FE8" w:rsidR="00EA0D0C">
        <w:rPr>
          <w:sz w:val="21"/>
        </w:rPr>
        <w:t xml:space="preserve"> and</w:t>
      </w:r>
      <w:r w:rsidRPr="006B7FE8" w:rsidR="00AC1937">
        <w:rPr>
          <w:sz w:val="21"/>
        </w:rPr>
        <w:t xml:space="preserve"> </w:t>
      </w:r>
      <w:r w:rsidRPr="006B7FE8" w:rsidR="00D91B37">
        <w:rPr>
          <w:sz w:val="21"/>
        </w:rPr>
        <w:t xml:space="preserve">(v) </w:t>
      </w:r>
      <w:r w:rsidRPr="006B7FE8" w:rsidR="00AC1937">
        <w:rPr>
          <w:sz w:val="21"/>
        </w:rPr>
        <w:t xml:space="preserve">reinsurance and securitization activities </w:t>
      </w:r>
      <w:r w:rsidRPr="006B7FE8" w:rsidR="007844B9">
        <w:rPr>
          <w:sz w:val="21"/>
        </w:rPr>
        <w:t>in conjunction with Eagle</w:t>
      </w:r>
      <w:r w:rsidRPr="006B7FE8" w:rsidR="00BD61C9">
        <w:rPr>
          <w:sz w:val="21"/>
        </w:rPr>
        <w:t>;</w:t>
      </w:r>
      <w:r w:rsidRPr="006B7FE8" w:rsidR="007844B9">
        <w:rPr>
          <w:sz w:val="21"/>
        </w:rPr>
        <w:t xml:space="preserve"> </w:t>
      </w:r>
      <w:r w:rsidRPr="006B7FE8" w:rsidR="00AC1937">
        <w:rPr>
          <w:sz w:val="21"/>
        </w:rPr>
        <w:t>and</w:t>
      </w:r>
      <w:r w:rsidRPr="006B7FE8" w:rsidR="00377F6C">
        <w:rPr>
          <w:sz w:val="21"/>
        </w:rPr>
        <w:t>, in each case,</w:t>
      </w:r>
      <w:r w:rsidRPr="006B7FE8" w:rsidR="00EA0D0C">
        <w:rPr>
          <w:sz w:val="21"/>
        </w:rPr>
        <w:t xml:space="preserve"> the activities</w:t>
      </w:r>
      <w:r w:rsidRPr="006B7FE8" w:rsidR="00AC1937">
        <w:rPr>
          <w:sz w:val="21"/>
        </w:rPr>
        <w:t xml:space="preserve"> associated and</w:t>
      </w:r>
      <w:r w:rsidRPr="006B7FE8" w:rsidR="00EA0D0C">
        <w:rPr>
          <w:sz w:val="21"/>
        </w:rPr>
        <w:t xml:space="preserve"> ancillary thereto.</w:t>
      </w:r>
    </w:p>
    <w:p w:rsidRPr="006B7FE8" w:rsidR="00305616" w14:paraId="5E1C20E7" w14:textId="4307BDD4">
      <w:pPr>
        <w:pStyle w:val="BodyTextIndent"/>
        <w:rPr>
          <w:b/>
          <w:sz w:val="21"/>
        </w:rPr>
      </w:pPr>
      <w:r w:rsidRPr="006B7FE8">
        <w:rPr>
          <w:b/>
          <w:sz w:val="21"/>
        </w:rPr>
        <w:t xml:space="preserve">“Business Data” </w:t>
      </w:r>
      <w:r w:rsidRPr="006B7FE8">
        <w:rPr>
          <w:rFonts w:asciiTheme="majorHAnsi" w:hAnsiTheme="majorHAnsi" w:cstheme="majorHAnsi"/>
          <w:sz w:val="21"/>
        </w:rPr>
        <w:t xml:space="preserve">means all data of any kind or character contained in IT Systems or any databases owned or controlled by or on behalf of any </w:t>
      </w:r>
      <w:r w:rsidRPr="006B7FE8" w:rsidR="00D77F2E">
        <w:rPr>
          <w:rFonts w:asciiTheme="majorHAnsi" w:hAnsiTheme="majorHAnsi" w:cstheme="majorHAnsi"/>
          <w:sz w:val="21"/>
        </w:rPr>
        <w:t>Acquired Entity</w:t>
      </w:r>
      <w:r w:rsidRPr="006B7FE8">
        <w:rPr>
          <w:rFonts w:asciiTheme="majorHAnsi" w:hAnsiTheme="majorHAnsi" w:cstheme="majorHAnsi"/>
          <w:sz w:val="21"/>
        </w:rPr>
        <w:t xml:space="preserve"> or its designees, and all other information and data compilations collected, generated, obtained, licensed, received, or otherwise processed in connection with the Business, including the marketing, delivery or use of any product, any customer or end user data, any confidential information or Intellectual Property that any </w:t>
      </w:r>
      <w:r w:rsidRPr="006B7FE8" w:rsidR="00D77F2E">
        <w:rPr>
          <w:rFonts w:asciiTheme="majorHAnsi" w:hAnsiTheme="majorHAnsi" w:cstheme="majorHAnsi"/>
          <w:sz w:val="21"/>
        </w:rPr>
        <w:t>Acquired Entity</w:t>
      </w:r>
      <w:r w:rsidRPr="006B7FE8">
        <w:rPr>
          <w:rFonts w:asciiTheme="majorHAnsi" w:hAnsiTheme="majorHAnsi" w:cstheme="majorHAnsi"/>
          <w:sz w:val="21"/>
        </w:rPr>
        <w:t xml:space="preserve"> processes or maintains in electronic form through any IT Systems, or any sensitive information covered by any contract by which any </w:t>
      </w:r>
      <w:r w:rsidRPr="006B7FE8" w:rsidR="00D77F2E">
        <w:rPr>
          <w:rFonts w:asciiTheme="majorHAnsi" w:hAnsiTheme="majorHAnsi" w:cstheme="majorHAnsi"/>
          <w:sz w:val="21"/>
        </w:rPr>
        <w:t>Acquired Entity</w:t>
      </w:r>
      <w:r w:rsidRPr="006B7FE8">
        <w:rPr>
          <w:rFonts w:asciiTheme="majorHAnsi" w:hAnsiTheme="majorHAnsi" w:cstheme="majorHAnsi"/>
          <w:sz w:val="21"/>
        </w:rPr>
        <w:t xml:space="preserve"> is bound, including Personal Information.</w:t>
      </w:r>
    </w:p>
    <w:p w:rsidRPr="006B7FE8" w:rsidR="003075DF" w14:paraId="0225A0CA" w14:textId="314FD145">
      <w:pPr>
        <w:pStyle w:val="BodyTextIndent"/>
        <w:rPr>
          <w:sz w:val="21"/>
        </w:rPr>
      </w:pPr>
      <w:r w:rsidRPr="006B7FE8">
        <w:rPr>
          <w:b/>
          <w:sz w:val="21"/>
        </w:rPr>
        <w:t>“Business Day”</w:t>
      </w:r>
      <w:r w:rsidRPr="006B7FE8">
        <w:rPr>
          <w:sz w:val="21"/>
        </w:rPr>
        <w:t xml:space="preserve"> means any day except Saturday, Sunday or any day on which banks are generally not open for business in the City of </w:t>
      </w:r>
      <w:r w:rsidRPr="006B7FE8" w:rsidR="00CB578B">
        <w:rPr>
          <w:bCs/>
          <w:sz w:val="21"/>
        </w:rPr>
        <w:t>Toronto.</w:t>
      </w:r>
    </w:p>
    <w:p w:rsidRPr="006B7FE8" w:rsidR="00EE62F3" w:rsidP="00EE62F3" w14:paraId="78960B71" w14:textId="77777777">
      <w:pPr>
        <w:pStyle w:val="BodyTextIndent"/>
        <w:rPr>
          <w:sz w:val="21"/>
        </w:rPr>
      </w:pPr>
      <w:r w:rsidRPr="006B7FE8">
        <w:rPr>
          <w:b/>
          <w:sz w:val="21"/>
        </w:rPr>
        <w:t xml:space="preserve">“Canadian Dollars” </w:t>
      </w:r>
      <w:r w:rsidRPr="006B7FE8">
        <w:rPr>
          <w:sz w:val="21"/>
        </w:rPr>
        <w:t>means the lawful currency of Canada.</w:t>
      </w:r>
    </w:p>
    <w:p w:rsidRPr="006B7FE8" w:rsidR="00FC301A" w:rsidP="00EE62F3" w14:paraId="083FD174" w14:textId="6FAF4D5E">
      <w:pPr>
        <w:pStyle w:val="BodyTextIndent"/>
        <w:rPr>
          <w:sz w:val="21"/>
          <w:lang w:val="en-US"/>
        </w:rPr>
      </w:pPr>
      <w:r w:rsidRPr="006B7FE8">
        <w:rPr>
          <w:b/>
          <w:bCs/>
          <w:sz w:val="21"/>
          <w:lang w:val="en-US"/>
        </w:rPr>
        <w:t>“Card</w:t>
      </w:r>
      <w:r w:rsidRPr="006B7FE8" w:rsidR="002C0771">
        <w:rPr>
          <w:b/>
          <w:bCs/>
          <w:sz w:val="21"/>
          <w:lang w:val="en-US"/>
        </w:rPr>
        <w:t xml:space="preserve"> Account</w:t>
      </w:r>
      <w:r w:rsidRPr="006B7FE8">
        <w:rPr>
          <w:b/>
          <w:bCs/>
          <w:sz w:val="21"/>
          <w:lang w:val="en-US"/>
        </w:rPr>
        <w:t xml:space="preserve">” </w:t>
      </w:r>
      <w:r w:rsidRPr="006B7FE8">
        <w:rPr>
          <w:sz w:val="21"/>
          <w:lang w:val="en-US"/>
        </w:rPr>
        <w:t>means</w:t>
      </w:r>
      <w:r w:rsidRPr="006B7FE8" w:rsidR="002C0771">
        <w:rPr>
          <w:rFonts w:asciiTheme="minorHAnsi" w:hAnsiTheme="minorHAnsi" w:cstheme="minorHAnsi"/>
          <w:sz w:val="21"/>
        </w:rPr>
        <w:t xml:space="preserve"> a PCB Card account established pursuant to a Card Account Agreement with PCB and that has not been closed</w:t>
      </w:r>
      <w:r w:rsidRPr="006B7FE8" w:rsidR="00E31A66">
        <w:rPr>
          <w:rFonts w:asciiTheme="minorHAnsi" w:hAnsiTheme="minorHAnsi" w:cstheme="minorHAnsi"/>
          <w:sz w:val="21"/>
        </w:rPr>
        <w:t xml:space="preserve">, including any PCB </w:t>
      </w:r>
      <w:r w:rsidR="002D59F1">
        <w:rPr>
          <w:rFonts w:asciiTheme="minorHAnsi" w:hAnsiTheme="minorHAnsi" w:cstheme="minorHAnsi"/>
          <w:sz w:val="21"/>
        </w:rPr>
        <w:t>C</w:t>
      </w:r>
      <w:r w:rsidRPr="006B7FE8" w:rsidR="00E31A66">
        <w:rPr>
          <w:rFonts w:asciiTheme="minorHAnsi" w:hAnsiTheme="minorHAnsi" w:cstheme="minorHAnsi"/>
          <w:sz w:val="21"/>
        </w:rPr>
        <w:t>ard account which has been sold, transferred or conveyed to Eagle pursuant to an Eagle Securitization Contract</w:t>
      </w:r>
      <w:r w:rsidRPr="006B7FE8" w:rsidR="002C0771">
        <w:rPr>
          <w:rFonts w:asciiTheme="minorHAnsi" w:hAnsiTheme="minorHAnsi" w:cstheme="minorHAnsi"/>
          <w:sz w:val="21"/>
        </w:rPr>
        <w:t>.</w:t>
      </w:r>
    </w:p>
    <w:p w:rsidRPr="006B7FE8" w:rsidR="00FC301A" w:rsidP="00EE62F3" w14:paraId="77DDDC8E" w14:textId="570A3ACD">
      <w:pPr>
        <w:pStyle w:val="BodyTextIndent"/>
        <w:rPr>
          <w:rFonts w:eastAsia="Malgun Gothic" w:asciiTheme="minorHAnsi" w:hAnsiTheme="minorHAnsi" w:cstheme="minorHAnsi"/>
          <w:sz w:val="21"/>
        </w:rPr>
      </w:pPr>
      <w:r w:rsidRPr="006B7FE8">
        <w:rPr>
          <w:b/>
          <w:bCs/>
          <w:sz w:val="21"/>
          <w:lang w:val="en-US"/>
        </w:rPr>
        <w:t>“Card</w:t>
      </w:r>
      <w:r w:rsidRPr="006B7FE8" w:rsidR="002C0771">
        <w:rPr>
          <w:b/>
          <w:bCs/>
          <w:sz w:val="21"/>
          <w:lang w:val="en-US"/>
        </w:rPr>
        <w:t xml:space="preserve"> Account Agreement</w:t>
      </w:r>
      <w:r w:rsidRPr="006B7FE8">
        <w:rPr>
          <w:b/>
          <w:bCs/>
          <w:sz w:val="21"/>
          <w:lang w:val="en-US"/>
        </w:rPr>
        <w:t xml:space="preserve">” </w:t>
      </w:r>
      <w:r w:rsidRPr="006B7FE8">
        <w:rPr>
          <w:sz w:val="21"/>
          <w:lang w:val="en-US"/>
        </w:rPr>
        <w:t xml:space="preserve">means </w:t>
      </w:r>
      <w:r w:rsidRPr="006B7FE8" w:rsidR="002C0771">
        <w:rPr>
          <w:rFonts w:eastAsia="Malgun Gothic" w:asciiTheme="minorHAnsi" w:hAnsiTheme="minorHAnsi" w:cstheme="minorHAnsi"/>
          <w:sz w:val="21"/>
        </w:rPr>
        <w:t xml:space="preserve">the written agreement between PCB, on the one hand, and the Cardholder, on the other hand, governing the terms and conditions of a Cardholder’s Card Account, as such agreement may be amended, modified or otherwise changed from time to time (including pursuant to change of terms notices).  </w:t>
      </w:r>
    </w:p>
    <w:p w:rsidRPr="006B7FE8" w:rsidR="002C0771" w:rsidP="00EE62F3" w14:paraId="131A8621" w14:textId="2AA9B32F">
      <w:pPr>
        <w:pStyle w:val="BodyTextIndent"/>
        <w:rPr>
          <w:b/>
          <w:bCs/>
          <w:sz w:val="21"/>
          <w:lang w:val="en-US"/>
        </w:rPr>
      </w:pPr>
      <w:r w:rsidRPr="006B7FE8">
        <w:rPr>
          <w:b/>
          <w:bCs/>
          <w:sz w:val="21"/>
          <w:lang w:val="en-US"/>
        </w:rPr>
        <w:t xml:space="preserve">“Cardholder” </w:t>
      </w:r>
      <w:r w:rsidRPr="006B7FE8">
        <w:rPr>
          <w:sz w:val="21"/>
          <w:lang w:val="en-US"/>
        </w:rPr>
        <w:t>means,</w:t>
      </w:r>
      <w:r w:rsidRPr="006B7FE8">
        <w:rPr>
          <w:b/>
          <w:bCs/>
          <w:sz w:val="21"/>
          <w:lang w:val="en-US"/>
        </w:rPr>
        <w:t xml:space="preserve"> </w:t>
      </w:r>
      <w:r w:rsidRPr="006B7FE8">
        <w:rPr>
          <w:rFonts w:eastAsia="Malgun Gothic" w:asciiTheme="minorHAnsi" w:hAnsiTheme="minorHAnsi" w:cstheme="minorHAnsi"/>
          <w:sz w:val="21"/>
          <w:lang w:val="en-US"/>
        </w:rPr>
        <w:t>with respect to any Card Account, the Person or Persons to whom a PCB Card has been issued and in whose name a Card Account has been established pursuant to a Card Account Agreement, or who is obligated to make payments of amounts owing from time to time with respect to such Card Account, including any guarantor thereof, or any authorized user on any Card Account.</w:t>
      </w:r>
    </w:p>
    <w:p w:rsidRPr="006B7FE8" w:rsidR="00EE62F3" w:rsidP="00EE62F3" w14:paraId="2F41F8BF" w14:textId="04B44CDC">
      <w:pPr>
        <w:pStyle w:val="BodyTextIndent"/>
        <w:rPr>
          <w:sz w:val="21"/>
          <w:lang w:val="en-US"/>
        </w:rPr>
      </w:pPr>
      <w:r w:rsidRPr="006B7FE8">
        <w:rPr>
          <w:b/>
          <w:bCs/>
          <w:sz w:val="21"/>
          <w:lang w:val="en-US"/>
        </w:rPr>
        <w:t>“</w:t>
      </w:r>
      <w:r w:rsidRPr="006B7FE8">
        <w:rPr>
          <w:b/>
          <w:sz w:val="21"/>
          <w:lang w:val="en-US"/>
        </w:rPr>
        <w:t>CASL</w:t>
      </w:r>
      <w:r w:rsidRPr="006B7FE8">
        <w:rPr>
          <w:b/>
          <w:bCs/>
          <w:sz w:val="21"/>
          <w:lang w:val="en-US"/>
        </w:rPr>
        <w:t>”</w:t>
      </w:r>
      <w:r w:rsidRPr="006B7FE8">
        <w:rPr>
          <w:sz w:val="21"/>
          <w:lang w:val="en-US"/>
        </w:rPr>
        <w:t xml:space="preserve"> means</w:t>
      </w:r>
      <w:r w:rsidRPr="006B7FE8">
        <w:rPr>
          <w:i/>
          <w:sz w:val="21"/>
          <w:lang w:val="en-US"/>
        </w:rPr>
        <w:t xml:space="preserve"> An Act to promote the efficiency and adaptability of the Canadian economy by regulating certain activities that discourage reliance on electronic means of carrying out commercial activities, and to amend the Canadian Radio-television and Telecommunications Commission Act, the Competition Act, the Personal Information Protection and Electronic Documents Act and the Telecommunications Act</w:t>
      </w:r>
      <w:r w:rsidRPr="006B7FE8">
        <w:rPr>
          <w:sz w:val="21"/>
          <w:lang w:val="en-US"/>
        </w:rPr>
        <w:t>, S.C. 2010, c. 23.</w:t>
      </w:r>
    </w:p>
    <w:p w:rsidRPr="006B7FE8" w:rsidR="00EE62F3" w:rsidP="00EE62F3" w14:paraId="10F08A30" w14:textId="77777777">
      <w:pPr>
        <w:pStyle w:val="BodyTextIndent"/>
        <w:rPr>
          <w:sz w:val="21"/>
          <w:lang w:val="en-US"/>
        </w:rPr>
      </w:pPr>
      <w:r w:rsidRPr="006B7FE8">
        <w:rPr>
          <w:sz w:val="21"/>
          <w:lang w:val="en-US"/>
        </w:rPr>
        <w:t>“</w:t>
      </w:r>
      <w:r w:rsidRPr="006B7FE8">
        <w:rPr>
          <w:b/>
          <w:sz w:val="21"/>
          <w:lang w:val="en-US"/>
        </w:rPr>
        <w:t>CEM</w:t>
      </w:r>
      <w:r w:rsidRPr="006B7FE8">
        <w:rPr>
          <w:sz w:val="21"/>
          <w:lang w:val="en-US"/>
        </w:rPr>
        <w:t xml:space="preserve">” means </w:t>
      </w:r>
      <w:r w:rsidRPr="006B7FE8" w:rsidR="002D2614">
        <w:rPr>
          <w:sz w:val="21"/>
          <w:lang w:val="en-US"/>
        </w:rPr>
        <w:t xml:space="preserve">a </w:t>
      </w:r>
      <w:r w:rsidRPr="006B7FE8">
        <w:rPr>
          <w:sz w:val="21"/>
          <w:lang w:val="en-US"/>
        </w:rPr>
        <w:t xml:space="preserve">commercial electronic message, as such term is defined </w:t>
      </w:r>
      <w:r w:rsidRPr="006B7FE8" w:rsidR="002D2614">
        <w:rPr>
          <w:sz w:val="21"/>
          <w:lang w:val="en-US"/>
        </w:rPr>
        <w:t xml:space="preserve">by </w:t>
      </w:r>
      <w:r w:rsidRPr="006B7FE8">
        <w:rPr>
          <w:sz w:val="21"/>
          <w:lang w:val="en-US"/>
        </w:rPr>
        <w:t>CASL.</w:t>
      </w:r>
    </w:p>
    <w:p w:rsidRPr="006B7FE8" w:rsidR="00A0601F" w:rsidP="00A0601F" w14:paraId="644A4936" w14:textId="2C9C4EE1">
      <w:pPr>
        <w:pStyle w:val="BodyTextIndent"/>
        <w:rPr>
          <w:sz w:val="21"/>
          <w:lang w:val="en-US"/>
        </w:rPr>
      </w:pPr>
      <w:r w:rsidRPr="006B7FE8">
        <w:rPr>
          <w:b/>
          <w:bCs/>
          <w:sz w:val="21"/>
          <w:lang w:val="en-US"/>
        </w:rPr>
        <w:t>“CET1 Capital Ratio”</w:t>
      </w:r>
      <w:r w:rsidRPr="006B7FE8">
        <w:rPr>
          <w:sz w:val="21"/>
          <w:lang w:val="en-US"/>
        </w:rPr>
        <w:t xml:space="preserve"> means </w:t>
      </w:r>
      <w:r w:rsidRPr="006B7FE8" w:rsidR="00BF748D">
        <w:rPr>
          <w:sz w:val="21"/>
        </w:rPr>
        <w:t>the common equity tier 1 capital ratio of PCB, calculated in accordance with the Capital Adequacy Requirements guideline issued by OSFI that is in effect at the Closing Time</w:t>
      </w:r>
      <w:r w:rsidRPr="006B7FE8">
        <w:rPr>
          <w:rFonts w:cs="Arial"/>
          <w:sz w:val="21"/>
          <w:lang w:val="en-US"/>
        </w:rPr>
        <w:t>.</w:t>
      </w:r>
    </w:p>
    <w:p w:rsidRPr="006B7FE8" w:rsidR="00A0601F" w:rsidP="00A0601F" w14:paraId="5565F72D" w14:textId="1DB9DBDB">
      <w:pPr>
        <w:pStyle w:val="BodyTextIndent"/>
        <w:rPr>
          <w:sz w:val="21"/>
          <w:lang w:val="en-US"/>
        </w:rPr>
      </w:pPr>
      <w:r w:rsidRPr="006B7FE8">
        <w:rPr>
          <w:b/>
          <w:bCs/>
          <w:sz w:val="21"/>
          <w:lang w:val="en-US"/>
        </w:rPr>
        <w:t>“CET1 Capital Ratio Threshold”</w:t>
      </w:r>
      <w:r w:rsidRPr="006B7FE8">
        <w:rPr>
          <w:sz w:val="21"/>
          <w:lang w:val="en-US"/>
        </w:rPr>
        <w:t xml:space="preserve"> means </w:t>
      </w:r>
      <w:r w:rsidRPr="006B7FE8" w:rsidR="00BF748D">
        <w:rPr>
          <w:sz w:val="21"/>
          <w:lang w:val="en-US"/>
        </w:rPr>
        <w:t xml:space="preserve">a </w:t>
      </w:r>
      <w:r w:rsidRPr="006B7FE8" w:rsidR="00BF748D">
        <w:rPr>
          <w:sz w:val="21"/>
        </w:rPr>
        <w:t xml:space="preserve">CET1 Capital Ratio of </w:t>
      </w:r>
      <w:r w:rsidRPr="00FD57F6" w:rsidR="00BF748D">
        <w:rPr>
          <w:sz w:val="21"/>
        </w:rPr>
        <w:t>1</w:t>
      </w:r>
      <w:r w:rsidRPr="00FD57F6" w:rsidR="006C4B56">
        <w:rPr>
          <w:sz w:val="21"/>
        </w:rPr>
        <w:t>3</w:t>
      </w:r>
      <w:r w:rsidRPr="006B7FE8" w:rsidR="00BF748D">
        <w:rPr>
          <w:sz w:val="21"/>
        </w:rPr>
        <w:t>% or any higher percentage that PCB is required by OSFI to maintain at the Closing Time</w:t>
      </w:r>
      <w:r w:rsidRPr="006B7FE8">
        <w:rPr>
          <w:rFonts w:cs="Arial"/>
          <w:sz w:val="21"/>
          <w:lang w:val="en-US"/>
        </w:rPr>
        <w:t>.</w:t>
      </w:r>
    </w:p>
    <w:p w:rsidRPr="006B7FE8" w:rsidR="002C0771" w:rsidP="00EE62F3" w14:paraId="12DF1AA9" w14:textId="4289FEA7">
      <w:pPr>
        <w:pStyle w:val="BodyTextIndent"/>
        <w:rPr>
          <w:b/>
          <w:sz w:val="21"/>
        </w:rPr>
      </w:pPr>
      <w:r w:rsidRPr="006B7FE8">
        <w:rPr>
          <w:sz w:val="21"/>
          <w:lang w:val="en-US"/>
        </w:rPr>
        <w:t>“</w:t>
      </w:r>
      <w:r w:rsidRPr="006B7FE8">
        <w:rPr>
          <w:b/>
          <w:bCs/>
          <w:sz w:val="21"/>
          <w:lang w:val="en-US"/>
        </w:rPr>
        <w:t>Charge-Off Policies</w:t>
      </w:r>
      <w:r w:rsidRPr="006B7FE8">
        <w:rPr>
          <w:sz w:val="21"/>
          <w:lang w:val="en-US"/>
        </w:rPr>
        <w:t xml:space="preserve">” has the meaning set out in Section </w:t>
      </w:r>
      <w:r w:rsidRPr="006B7FE8">
        <w:rPr>
          <w:sz w:val="21"/>
          <w:lang w:val="en-US"/>
        </w:rPr>
        <w:fldChar w:fldCharType="begin"/>
      </w:r>
      <w:r w:rsidRPr="006B7FE8">
        <w:rPr>
          <w:sz w:val="21"/>
          <w:lang w:val="en-US"/>
        </w:rPr>
        <w:instrText xml:space="preserve"> REF _Ref209726769 \w \h </w:instrText>
      </w:r>
      <w:r w:rsidR="006B7FE8">
        <w:rPr>
          <w:sz w:val="21"/>
          <w:lang w:val="en-US"/>
        </w:rPr>
        <w:instrText xml:space="preserve"> \* MERGEFORMAT </w:instrText>
      </w:r>
      <w:r w:rsidRPr="006B7FE8">
        <w:rPr>
          <w:sz w:val="21"/>
          <w:lang w:val="en-US"/>
        </w:rPr>
        <w:fldChar w:fldCharType="separate"/>
      </w:r>
      <w:r w:rsidR="002D3DF7">
        <w:rPr>
          <w:sz w:val="21"/>
          <w:lang w:val="en-US"/>
        </w:rPr>
        <w:t>3.2(36)(i)</w:t>
      </w:r>
      <w:r w:rsidRPr="006B7FE8">
        <w:rPr>
          <w:sz w:val="21"/>
          <w:lang w:val="en-US"/>
        </w:rPr>
        <w:fldChar w:fldCharType="end"/>
      </w:r>
      <w:r w:rsidRPr="006B7FE8">
        <w:rPr>
          <w:sz w:val="21"/>
          <w:lang w:val="en-US"/>
        </w:rPr>
        <w:t xml:space="preserve">. </w:t>
      </w:r>
    </w:p>
    <w:p w:rsidRPr="006B7FE8" w:rsidR="00A31271" w14:paraId="76F1FBE5" w14:textId="3D39A0BB">
      <w:pPr>
        <w:pStyle w:val="BodyTextIndent"/>
        <w:rPr>
          <w:sz w:val="21"/>
        </w:rPr>
      </w:pPr>
      <w:r w:rsidRPr="006B7FE8">
        <w:rPr>
          <w:b/>
          <w:sz w:val="21"/>
        </w:rPr>
        <w:t>“Claim Notice”</w:t>
      </w:r>
      <w:r w:rsidRPr="006B7FE8">
        <w:rPr>
          <w:sz w:val="21"/>
        </w:rPr>
        <w:t xml:space="preserve"> has the meaning set out in Section </w:t>
      </w:r>
      <w:r w:rsidRPr="006B7FE8" w:rsidR="00997770">
        <w:rPr>
          <w:sz w:val="21"/>
        </w:rPr>
        <w:fldChar w:fldCharType="begin"/>
      </w:r>
      <w:r w:rsidRPr="006B7FE8" w:rsidR="00997770">
        <w:rPr>
          <w:sz w:val="21"/>
        </w:rPr>
        <w:instrText xml:space="preserve"> REF _Ref154206135 \w \h </w:instrText>
      </w:r>
      <w:r w:rsidRPr="006B7FE8" w:rsidR="00A14EBB">
        <w:rPr>
          <w:sz w:val="21"/>
        </w:rPr>
        <w:instrText xml:space="preserve"> \* MERGEFORMAT </w:instrText>
      </w:r>
      <w:r w:rsidRPr="006B7FE8" w:rsidR="00997770">
        <w:rPr>
          <w:sz w:val="21"/>
        </w:rPr>
        <w:fldChar w:fldCharType="separate"/>
      </w:r>
      <w:r w:rsidRPr="006B7FE8" w:rsidR="00E30D8F">
        <w:rPr>
          <w:sz w:val="21"/>
        </w:rPr>
        <w:t>6.4</w:t>
      </w:r>
      <w:r w:rsidRPr="006B7FE8" w:rsidR="00997770">
        <w:rPr>
          <w:sz w:val="21"/>
        </w:rPr>
        <w:fldChar w:fldCharType="end"/>
      </w:r>
      <w:r w:rsidRPr="006B7FE8">
        <w:rPr>
          <w:sz w:val="21"/>
        </w:rPr>
        <w:t>.</w:t>
      </w:r>
    </w:p>
    <w:p w:rsidRPr="006B7FE8" w:rsidR="004F19C9" w14:paraId="328FFD28" w14:textId="0B82C9E2">
      <w:pPr>
        <w:pStyle w:val="BodyTextIndent"/>
        <w:rPr>
          <w:b/>
          <w:sz w:val="21"/>
        </w:rPr>
      </w:pPr>
      <w:r w:rsidRPr="006B7FE8">
        <w:rPr>
          <w:b/>
          <w:sz w:val="21"/>
        </w:rPr>
        <w:t>“Client”</w:t>
      </w:r>
      <w:r w:rsidRPr="006B7FE8">
        <w:rPr>
          <w:bCs/>
          <w:sz w:val="21"/>
        </w:rPr>
        <w:t xml:space="preserve"> means any Person for whom or to whom PCFIB or PCFIB brokers (whether as the broker of record or otherwise), places, sells or provides, or has brokered, placed, sold or provided, any insurance policies, products or services.</w:t>
      </w:r>
    </w:p>
    <w:p w:rsidRPr="006B7FE8" w:rsidR="003075DF" w14:paraId="3C5983B1" w14:textId="344412BF">
      <w:pPr>
        <w:pStyle w:val="BodyTextIndent"/>
        <w:rPr>
          <w:sz w:val="21"/>
        </w:rPr>
      </w:pPr>
      <w:r w:rsidRPr="006B7FE8">
        <w:rPr>
          <w:b/>
          <w:sz w:val="21"/>
        </w:rPr>
        <w:t>“Closing”</w:t>
      </w:r>
      <w:r w:rsidRPr="006B7FE8">
        <w:rPr>
          <w:sz w:val="21"/>
        </w:rPr>
        <w:t xml:space="preserve"> means the completion of the purchase and sale of the Shares in accordance with the provisions of this Agreement.</w:t>
      </w:r>
    </w:p>
    <w:p w:rsidRPr="006B7FE8" w:rsidR="00943EA6" w:rsidP="00116296" w14:paraId="4DDE4A20" w14:textId="11ABD1A7">
      <w:pPr>
        <w:pStyle w:val="BodyTextIndent"/>
        <w:rPr>
          <w:b/>
          <w:sz w:val="21"/>
        </w:rPr>
      </w:pPr>
      <w:r w:rsidRPr="006B7FE8">
        <w:rPr>
          <w:b/>
          <w:sz w:val="21"/>
        </w:rPr>
        <w:t xml:space="preserve">“Closing Adjustments Date” </w:t>
      </w:r>
      <w:r w:rsidRPr="006B7FE8">
        <w:rPr>
          <w:bCs/>
          <w:sz w:val="21"/>
        </w:rPr>
        <w:t xml:space="preserve">means the date that is five (5) Business Days after the finalization of the Closing Statements in accordance with Section </w:t>
      </w:r>
      <w:r w:rsidRPr="006B7FE8">
        <w:rPr>
          <w:bCs/>
          <w:sz w:val="21"/>
        </w:rPr>
        <w:fldChar w:fldCharType="begin"/>
      </w:r>
      <w:r w:rsidRPr="006B7FE8">
        <w:rPr>
          <w:bCs/>
          <w:sz w:val="21"/>
        </w:rPr>
        <w:instrText xml:space="preserve"> REF _Ref209774263 \w \h </w:instrText>
      </w:r>
      <w:r w:rsidR="006B7FE8">
        <w:rPr>
          <w:bCs/>
          <w:sz w:val="21"/>
        </w:rPr>
        <w:instrText xml:space="preserve"> \* MERGEFORMAT </w:instrText>
      </w:r>
      <w:r w:rsidRPr="006B7FE8">
        <w:rPr>
          <w:bCs/>
          <w:sz w:val="21"/>
        </w:rPr>
        <w:fldChar w:fldCharType="separate"/>
      </w:r>
      <w:r w:rsidRPr="006B7FE8" w:rsidR="00E30D8F">
        <w:rPr>
          <w:bCs/>
          <w:sz w:val="21"/>
        </w:rPr>
        <w:t>2.5(3)</w:t>
      </w:r>
      <w:r w:rsidRPr="006B7FE8">
        <w:rPr>
          <w:bCs/>
          <w:sz w:val="21"/>
        </w:rPr>
        <w:fldChar w:fldCharType="end"/>
      </w:r>
      <w:r w:rsidRPr="006B7FE8">
        <w:rPr>
          <w:bCs/>
          <w:sz w:val="21"/>
        </w:rPr>
        <w:t xml:space="preserve"> or </w:t>
      </w:r>
      <w:r w:rsidRPr="006B7FE8">
        <w:rPr>
          <w:bCs/>
          <w:sz w:val="21"/>
        </w:rPr>
        <w:fldChar w:fldCharType="begin"/>
      </w:r>
      <w:r w:rsidRPr="006B7FE8">
        <w:rPr>
          <w:bCs/>
          <w:sz w:val="21"/>
        </w:rPr>
        <w:instrText xml:space="preserve"> REF _Ref209124010 \w \h </w:instrText>
      </w:r>
      <w:r w:rsidR="006B7FE8">
        <w:rPr>
          <w:bCs/>
          <w:sz w:val="21"/>
        </w:rPr>
        <w:instrText xml:space="preserve"> \* MERGEFORMAT </w:instrText>
      </w:r>
      <w:r w:rsidRPr="006B7FE8">
        <w:rPr>
          <w:bCs/>
          <w:sz w:val="21"/>
        </w:rPr>
        <w:fldChar w:fldCharType="separate"/>
      </w:r>
      <w:r w:rsidRPr="006B7FE8" w:rsidR="00E30D8F">
        <w:rPr>
          <w:bCs/>
          <w:sz w:val="21"/>
        </w:rPr>
        <w:t>2.6</w:t>
      </w:r>
      <w:r w:rsidRPr="006B7FE8">
        <w:rPr>
          <w:bCs/>
          <w:sz w:val="21"/>
        </w:rPr>
        <w:fldChar w:fldCharType="end"/>
      </w:r>
      <w:r w:rsidRPr="006B7FE8">
        <w:rPr>
          <w:bCs/>
          <w:sz w:val="21"/>
        </w:rPr>
        <w:t>, as the case may be.</w:t>
      </w:r>
    </w:p>
    <w:p w:rsidRPr="006B7FE8" w:rsidR="00116296" w:rsidP="00116296" w14:paraId="24275B37" w14:textId="7FC1D772">
      <w:pPr>
        <w:pStyle w:val="BodyTextIndent"/>
        <w:rPr>
          <w:sz w:val="21"/>
        </w:rPr>
      </w:pPr>
      <w:r w:rsidRPr="006B7FE8">
        <w:rPr>
          <w:b/>
          <w:sz w:val="21"/>
        </w:rPr>
        <w:t>“</w:t>
      </w:r>
      <w:r w:rsidRPr="006B7FE8">
        <w:rPr>
          <w:b/>
          <w:bCs/>
          <w:sz w:val="21"/>
        </w:rPr>
        <w:t>Closing Balance Sheet</w:t>
      </w:r>
      <w:bookmarkStart w:name="_Ref125350283" w:id="128"/>
      <w:r w:rsidRPr="006B7FE8">
        <w:rPr>
          <w:b/>
          <w:sz w:val="21"/>
        </w:rPr>
        <w:t>”</w:t>
      </w:r>
      <w:bookmarkEnd w:id="128"/>
      <w:r w:rsidRPr="006B7FE8">
        <w:rPr>
          <w:sz w:val="21"/>
        </w:rPr>
        <w:t xml:space="preserve"> means the </w:t>
      </w:r>
      <w:r w:rsidRPr="006B7FE8" w:rsidR="00C00325">
        <w:rPr>
          <w:bCs/>
          <w:sz w:val="21"/>
        </w:rPr>
        <w:t>combined</w:t>
      </w:r>
      <w:r w:rsidRPr="006B7FE8">
        <w:rPr>
          <w:sz w:val="21"/>
        </w:rPr>
        <w:t xml:space="preserve"> balance sheet of the </w:t>
      </w:r>
      <w:r w:rsidRPr="006B7FE8" w:rsidR="00D77F2E">
        <w:rPr>
          <w:sz w:val="21"/>
        </w:rPr>
        <w:t>Acquired Entit</w:t>
      </w:r>
      <w:r w:rsidRPr="006B7FE8" w:rsidR="00714389">
        <w:rPr>
          <w:sz w:val="21"/>
        </w:rPr>
        <w:t>ies</w:t>
      </w:r>
      <w:r w:rsidRPr="006B7FE8">
        <w:rPr>
          <w:sz w:val="21"/>
        </w:rPr>
        <w:t xml:space="preserve"> </w:t>
      </w:r>
      <w:r w:rsidR="006028C7">
        <w:rPr>
          <w:sz w:val="21"/>
        </w:rPr>
        <w:t xml:space="preserve">and Eagle </w:t>
      </w:r>
      <w:r w:rsidRPr="006B7FE8">
        <w:rPr>
          <w:sz w:val="21"/>
        </w:rPr>
        <w:t>as of the Measurement Time</w:t>
      </w:r>
      <w:r w:rsidRPr="006B7FE8" w:rsidR="00C00325">
        <w:rPr>
          <w:sz w:val="21"/>
        </w:rPr>
        <w:t xml:space="preserve"> (after taking account of the Pre-Closing Reorganization and any capital distribution related to the adjusted CET1 Capital Ratio in accordance with Section </w:t>
      </w:r>
      <w:r w:rsidRPr="006B7FE8" w:rsidR="00C00325">
        <w:rPr>
          <w:sz w:val="21"/>
        </w:rPr>
        <w:fldChar w:fldCharType="begin"/>
      </w:r>
      <w:r w:rsidRPr="006B7FE8" w:rsidR="00C00325">
        <w:rPr>
          <w:sz w:val="21"/>
        </w:rPr>
        <w:instrText xml:space="preserve"> REF _Ref213941748 \r \h </w:instrText>
      </w:r>
      <w:r w:rsidR="006B7FE8">
        <w:rPr>
          <w:sz w:val="21"/>
        </w:rPr>
        <w:instrText xml:space="preserve"> \* MERGEFORMAT </w:instrText>
      </w:r>
      <w:r w:rsidRPr="006B7FE8" w:rsidR="00C00325">
        <w:rPr>
          <w:sz w:val="21"/>
        </w:rPr>
        <w:fldChar w:fldCharType="separate"/>
      </w:r>
      <w:r w:rsidRPr="006B7FE8" w:rsidR="00C00325">
        <w:rPr>
          <w:sz w:val="21"/>
        </w:rPr>
        <w:t>7.3(3)</w:t>
      </w:r>
      <w:r w:rsidRPr="006B7FE8" w:rsidR="00C00325">
        <w:rPr>
          <w:sz w:val="21"/>
        </w:rPr>
        <w:fldChar w:fldCharType="end"/>
      </w:r>
      <w:r w:rsidRPr="006B7FE8" w:rsidR="00C00325">
        <w:rPr>
          <w:sz w:val="21"/>
        </w:rPr>
        <w:t>)</w:t>
      </w:r>
      <w:r w:rsidRPr="006B7FE8">
        <w:rPr>
          <w:sz w:val="21"/>
        </w:rPr>
        <w:t xml:space="preserve">, prepared in accordance with </w:t>
      </w:r>
      <w:r w:rsidRPr="006B7FE8" w:rsidR="00C00325">
        <w:rPr>
          <w:sz w:val="21"/>
        </w:rPr>
        <w:t>the Accounting Principles</w:t>
      </w:r>
      <w:r w:rsidRPr="006B7FE8">
        <w:rPr>
          <w:sz w:val="21"/>
        </w:rPr>
        <w:t>.</w:t>
      </w:r>
    </w:p>
    <w:p w:rsidRPr="006B7FE8" w:rsidR="00AE58FD" w:rsidP="00C43EEB" w14:paraId="0408D458" w14:textId="11615275">
      <w:pPr>
        <w:pStyle w:val="BodyTextIndent"/>
        <w:rPr>
          <w:rFonts w:cs="Arial"/>
          <w:b/>
          <w:sz w:val="21"/>
        </w:rPr>
      </w:pPr>
      <w:r w:rsidRPr="006B7FE8">
        <w:rPr>
          <w:rFonts w:cs="Arial"/>
          <w:b/>
          <w:sz w:val="21"/>
        </w:rPr>
        <w:t xml:space="preserve">“Closing Book Value” </w:t>
      </w:r>
      <w:r w:rsidRPr="006B7FE8" w:rsidR="006409A3">
        <w:rPr>
          <w:bCs/>
          <w:sz w:val="21"/>
        </w:rPr>
        <w:t xml:space="preserve">means, as it relates to the Acquired Entities </w:t>
      </w:r>
      <w:r w:rsidR="006028C7">
        <w:rPr>
          <w:bCs/>
          <w:sz w:val="21"/>
        </w:rPr>
        <w:t xml:space="preserve">and Eagle </w:t>
      </w:r>
      <w:r w:rsidRPr="006B7FE8" w:rsidR="006409A3">
        <w:rPr>
          <w:bCs/>
          <w:sz w:val="21"/>
        </w:rPr>
        <w:t xml:space="preserve">(on a combined basis) as of the Measurement Time (after taking account of the Pre-Closing Reorganization and any capital distribution related to the CET1 Capital Ratio in accordance with Section </w:t>
      </w:r>
      <w:r w:rsidRPr="006B7FE8" w:rsidR="006409A3">
        <w:rPr>
          <w:sz w:val="21"/>
        </w:rPr>
        <w:fldChar w:fldCharType="begin"/>
      </w:r>
      <w:r w:rsidRPr="006B7FE8" w:rsidR="006409A3">
        <w:rPr>
          <w:sz w:val="21"/>
        </w:rPr>
        <w:instrText xml:space="preserve"> REF _Ref213941748 \r \h </w:instrText>
      </w:r>
      <w:r w:rsidR="006B7FE8">
        <w:rPr>
          <w:sz w:val="21"/>
        </w:rPr>
        <w:instrText xml:space="preserve"> \* MERGEFORMAT </w:instrText>
      </w:r>
      <w:r w:rsidRPr="006B7FE8" w:rsidR="006409A3">
        <w:rPr>
          <w:sz w:val="21"/>
        </w:rPr>
        <w:fldChar w:fldCharType="separate"/>
      </w:r>
      <w:r w:rsidRPr="006B7FE8" w:rsidR="006409A3">
        <w:rPr>
          <w:sz w:val="21"/>
        </w:rPr>
        <w:t>7.3(3)</w:t>
      </w:r>
      <w:r w:rsidRPr="006B7FE8" w:rsidR="006409A3">
        <w:rPr>
          <w:sz w:val="21"/>
        </w:rPr>
        <w:fldChar w:fldCharType="end"/>
      </w:r>
      <w:r w:rsidRPr="006B7FE8" w:rsidR="006409A3">
        <w:rPr>
          <w:bCs/>
          <w:sz w:val="21"/>
        </w:rPr>
        <w:t xml:space="preserve">), (i) total assets minus (ii) total liabilities (including Indebtedness and </w:t>
      </w:r>
      <w:r w:rsidRPr="006B7FE8" w:rsidR="001C3EA0">
        <w:rPr>
          <w:bCs/>
          <w:sz w:val="21"/>
        </w:rPr>
        <w:t>Acquired Entities</w:t>
      </w:r>
      <w:r w:rsidRPr="006B7FE8" w:rsidR="003B5C4F">
        <w:rPr>
          <w:bCs/>
          <w:sz w:val="21"/>
        </w:rPr>
        <w:t>’</w:t>
      </w:r>
      <w:r w:rsidRPr="006B7FE8" w:rsidR="001C3EA0">
        <w:rPr>
          <w:bCs/>
          <w:sz w:val="21"/>
        </w:rPr>
        <w:t xml:space="preserve"> </w:t>
      </w:r>
      <w:r w:rsidRPr="006B7FE8" w:rsidR="006409A3">
        <w:rPr>
          <w:bCs/>
          <w:sz w:val="21"/>
        </w:rPr>
        <w:t xml:space="preserve">Transaction Expenses) in each case, as derived from the Closing Balance Sheet and determined in accordance with the Accounting Principles; provided always that </w:t>
      </w:r>
      <w:r w:rsidR="002D3DF7">
        <w:rPr>
          <w:bCs/>
          <w:sz w:val="21"/>
        </w:rPr>
        <w:t xml:space="preserve">Closing </w:t>
      </w:r>
      <w:r w:rsidRPr="006B7FE8" w:rsidR="006409A3">
        <w:rPr>
          <w:bCs/>
          <w:sz w:val="21"/>
        </w:rPr>
        <w:t>Book Value shall exclude any excess cash relating to the CET1 Capital Ratio exceeding 13%</w:t>
      </w:r>
      <w:r w:rsidRPr="006B7FE8">
        <w:rPr>
          <w:rFonts w:cs="Arial"/>
          <w:bCs/>
          <w:sz w:val="21"/>
        </w:rPr>
        <w:t>.</w:t>
      </w:r>
      <w:r w:rsidRPr="006B7FE8">
        <w:rPr>
          <w:rFonts w:cs="Arial"/>
          <w:b/>
          <w:sz w:val="21"/>
        </w:rPr>
        <w:t xml:space="preserve">   </w:t>
      </w:r>
    </w:p>
    <w:p w:rsidRPr="007B3472" w:rsidR="007B3472" w:rsidP="00C43EEB" w14:paraId="688908FC" w14:textId="5222148E">
      <w:pPr>
        <w:pStyle w:val="BodyTextIndent"/>
        <w:rPr>
          <w:rFonts w:cs="Arial"/>
          <w:bCs/>
          <w:sz w:val="21"/>
        </w:rPr>
      </w:pPr>
      <w:r>
        <w:rPr>
          <w:rFonts w:cs="Arial"/>
          <w:b/>
          <w:sz w:val="21"/>
        </w:rPr>
        <w:t>“Closing CET1 Ratio”</w:t>
      </w:r>
      <w:r>
        <w:rPr>
          <w:rFonts w:cs="Arial"/>
          <w:bCs/>
          <w:sz w:val="21"/>
        </w:rPr>
        <w:t xml:space="preserve"> means </w:t>
      </w:r>
      <w:r w:rsidRPr="007B3472">
        <w:rPr>
          <w:rFonts w:cs="Arial"/>
          <w:bCs/>
          <w:sz w:val="21"/>
        </w:rPr>
        <w:t>the CET1 Capital Ratio derived from the PCB Closing Balance Sheet as of the Measurement Time calculated in accordance with the Capital Adequacy Requirements guideline issued by OSFI that is in effect at the Closing Time.</w:t>
      </w:r>
    </w:p>
    <w:p w:rsidRPr="006B7FE8" w:rsidR="00C43EEB" w:rsidP="00C43EEB" w14:paraId="2B2A48DD" w14:textId="2FF1C115">
      <w:pPr>
        <w:pStyle w:val="BodyTextIndent"/>
        <w:rPr>
          <w:rFonts w:cs="Arial"/>
          <w:sz w:val="21"/>
        </w:rPr>
      </w:pPr>
      <w:r w:rsidRPr="006B7FE8">
        <w:rPr>
          <w:rFonts w:cs="Arial"/>
          <w:b/>
          <w:sz w:val="21"/>
        </w:rPr>
        <w:t>“Closing Date”</w:t>
      </w:r>
      <w:r w:rsidRPr="006B7FE8">
        <w:rPr>
          <w:rFonts w:cs="Arial"/>
          <w:sz w:val="21"/>
        </w:rPr>
        <w:t xml:space="preserve"> means either (i) the date that is</w:t>
      </w:r>
      <w:r w:rsidRPr="006B7FE8">
        <w:rPr>
          <w:rFonts w:cs="Arial"/>
          <w:b/>
          <w:sz w:val="21"/>
        </w:rPr>
        <w:t xml:space="preserve"> </w:t>
      </w:r>
      <w:r w:rsidRPr="006B7FE8" w:rsidR="00F60F44">
        <w:rPr>
          <w:rFonts w:cs="Arial"/>
          <w:bCs/>
          <w:sz w:val="21"/>
        </w:rPr>
        <w:t>fifteen</w:t>
      </w:r>
      <w:r w:rsidRPr="006B7FE8">
        <w:rPr>
          <w:rFonts w:cs="Arial"/>
          <w:bCs/>
          <w:sz w:val="21"/>
        </w:rPr>
        <w:t xml:space="preserve"> </w:t>
      </w:r>
      <w:r w:rsidRPr="006B7FE8" w:rsidR="00F60F44">
        <w:rPr>
          <w:rFonts w:cs="Arial"/>
          <w:bCs/>
          <w:sz w:val="21"/>
        </w:rPr>
        <w:t xml:space="preserve">(15) </w:t>
      </w:r>
      <w:r w:rsidRPr="006B7FE8">
        <w:rPr>
          <w:rFonts w:cs="Arial"/>
          <w:bCs/>
          <w:sz w:val="21"/>
        </w:rPr>
        <w:t>Business Days</w:t>
      </w:r>
      <w:r w:rsidRPr="006B7FE8">
        <w:rPr>
          <w:rFonts w:cs="Arial"/>
          <w:sz w:val="21"/>
        </w:rPr>
        <w:t xml:space="preserve"> following the day on which the full satisfaction or due waiver of all of the closing conditions set forth in </w:t>
      </w:r>
      <w:r w:rsidRPr="006B7FE8" w:rsidR="00CD4418">
        <w:rPr>
          <w:rFonts w:cs="Arial"/>
          <w:sz w:val="21"/>
          <w:u w:val="single"/>
        </w:rPr>
        <w:fldChar w:fldCharType="begin"/>
      </w:r>
      <w:r w:rsidRPr="006B7FE8" w:rsidR="00CD4418">
        <w:rPr>
          <w:rFonts w:cs="Arial"/>
          <w:sz w:val="21"/>
        </w:rPr>
        <w:instrText xml:space="preserve"> REF _Ref209202218 \w \h </w:instrText>
      </w:r>
      <w:r w:rsidRPr="006B7FE8" w:rsidR="00E771A2">
        <w:rPr>
          <w:rFonts w:cs="Arial"/>
          <w:sz w:val="21"/>
          <w:u w:val="single"/>
        </w:rPr>
        <w:instrText xml:space="preserve"> \* MERGEFORMAT </w:instrText>
      </w:r>
      <w:r w:rsidRPr="006B7FE8" w:rsidR="00CD4418">
        <w:rPr>
          <w:rFonts w:cs="Arial"/>
          <w:sz w:val="21"/>
          <w:u w:val="single"/>
        </w:rPr>
        <w:fldChar w:fldCharType="separate"/>
      </w:r>
      <w:r w:rsidRPr="006B7FE8" w:rsidR="00E30D8F">
        <w:rPr>
          <w:rFonts w:cs="Arial"/>
          <w:sz w:val="21"/>
        </w:rPr>
        <w:t>Article 5</w:t>
      </w:r>
      <w:r w:rsidRPr="006B7FE8" w:rsidR="00CD4418">
        <w:rPr>
          <w:rFonts w:cs="Arial"/>
          <w:sz w:val="21"/>
          <w:u w:val="single"/>
        </w:rPr>
        <w:fldChar w:fldCharType="end"/>
      </w:r>
      <w:r w:rsidRPr="006B7FE8" w:rsidR="00CD4418">
        <w:rPr>
          <w:rFonts w:cs="Arial"/>
          <w:sz w:val="21"/>
          <w:u w:val="single"/>
        </w:rPr>
        <w:t xml:space="preserve"> </w:t>
      </w:r>
      <w:r w:rsidRPr="006B7FE8">
        <w:rPr>
          <w:rFonts w:cs="Arial"/>
          <w:sz w:val="21"/>
        </w:rPr>
        <w:t xml:space="preserve">(other than those conditions that by their nature can only be satisfied as of the Closing Date) have been satisfied or waived by the appropriate Party, or (ii) such other date as is mutually agreed to in writing by the Parties; provided that, in the event the Closing is required to occur pursuant to the foregoing clause (i) on a date that is not the </w:t>
      </w:r>
      <w:r w:rsidRPr="006B7FE8" w:rsidR="006977DA">
        <w:rPr>
          <w:rFonts w:cs="Arial"/>
          <w:sz w:val="21"/>
        </w:rPr>
        <w:t>first</w:t>
      </w:r>
      <w:r w:rsidRPr="006B7FE8">
        <w:rPr>
          <w:rFonts w:cs="Arial"/>
          <w:sz w:val="21"/>
        </w:rPr>
        <w:t xml:space="preserve"> Business Day of a month, the Parties agree that the Closing will occur on the </w:t>
      </w:r>
      <w:r w:rsidRPr="006B7FE8" w:rsidR="006977DA">
        <w:rPr>
          <w:rFonts w:cs="Arial"/>
          <w:sz w:val="21"/>
        </w:rPr>
        <w:t>first</w:t>
      </w:r>
      <w:r w:rsidRPr="006B7FE8">
        <w:rPr>
          <w:rFonts w:cs="Arial"/>
          <w:sz w:val="21"/>
        </w:rPr>
        <w:t xml:space="preserve"> Business Day of the immediately subsequent month.</w:t>
      </w:r>
    </w:p>
    <w:p w:rsidR="00365034" w:rsidP="00116296" w14:paraId="2DAABFA7" w14:textId="45883151">
      <w:pPr>
        <w:pStyle w:val="BodyTextIndent"/>
        <w:rPr>
          <w:b/>
          <w:bCs/>
          <w:sz w:val="21"/>
        </w:rPr>
      </w:pPr>
      <w:r w:rsidRPr="00E771A2">
        <w:rPr>
          <w:sz w:val="21"/>
        </w:rPr>
        <w:t>“</w:t>
      </w:r>
      <w:r w:rsidRPr="00E771A2">
        <w:rPr>
          <w:b/>
          <w:bCs/>
          <w:sz w:val="21"/>
        </w:rPr>
        <w:t>Closing Statement Review Period”</w:t>
      </w:r>
      <w:r>
        <w:rPr>
          <w:sz w:val="21"/>
        </w:rPr>
        <w:t xml:space="preserve"> has the meaning set out in Section </w:t>
      </w:r>
      <w:r>
        <w:rPr>
          <w:sz w:val="21"/>
        </w:rPr>
        <w:fldChar w:fldCharType="begin"/>
      </w:r>
      <w:r>
        <w:rPr>
          <w:sz w:val="21"/>
        </w:rPr>
        <w:instrText xml:space="preserve"> REF _Ref214184188 \r \h </w:instrText>
      </w:r>
      <w:r>
        <w:rPr>
          <w:sz w:val="21"/>
        </w:rPr>
        <w:fldChar w:fldCharType="separate"/>
      </w:r>
      <w:r>
        <w:rPr>
          <w:sz w:val="21"/>
        </w:rPr>
        <w:t>2.5(2)</w:t>
      </w:r>
      <w:r>
        <w:rPr>
          <w:sz w:val="21"/>
        </w:rPr>
        <w:fldChar w:fldCharType="end"/>
      </w:r>
      <w:r>
        <w:rPr>
          <w:sz w:val="21"/>
        </w:rPr>
        <w:t>.</w:t>
      </w:r>
    </w:p>
    <w:p w:rsidRPr="006B7FE8" w:rsidR="00116296" w:rsidP="00116296" w14:paraId="1314B824" w14:textId="098425CC">
      <w:pPr>
        <w:pStyle w:val="BodyTextIndent"/>
        <w:rPr>
          <w:sz w:val="21"/>
        </w:rPr>
      </w:pPr>
      <w:r w:rsidRPr="006B7FE8">
        <w:rPr>
          <w:b/>
          <w:bCs/>
          <w:sz w:val="21"/>
        </w:rPr>
        <w:t xml:space="preserve">“Closing Statements” </w:t>
      </w:r>
      <w:r w:rsidRPr="006B7FE8">
        <w:rPr>
          <w:sz w:val="21"/>
        </w:rPr>
        <w:t xml:space="preserve">has the meaning set out in Section </w:t>
      </w:r>
      <w:r w:rsidRPr="006B7FE8">
        <w:rPr>
          <w:sz w:val="21"/>
        </w:rPr>
        <w:fldChar w:fldCharType="begin"/>
      </w:r>
      <w:r w:rsidRPr="006B7FE8">
        <w:rPr>
          <w:sz w:val="21"/>
        </w:rPr>
        <w:instrText xml:space="preserve"> REF _Ref64893216 \w \h </w:instrText>
      </w:r>
      <w:r w:rsidRPr="006B7FE8" w:rsidR="00A14EBB">
        <w:rPr>
          <w:sz w:val="21"/>
        </w:rPr>
        <w:instrText xml:space="preserve"> \* MERGEFORMAT </w:instrText>
      </w:r>
      <w:r w:rsidRPr="006B7FE8">
        <w:rPr>
          <w:sz w:val="21"/>
        </w:rPr>
        <w:fldChar w:fldCharType="separate"/>
      </w:r>
      <w:r w:rsidRPr="006B7FE8" w:rsidR="00E30D8F">
        <w:rPr>
          <w:sz w:val="21"/>
        </w:rPr>
        <w:t>2.5(1)</w:t>
      </w:r>
      <w:r w:rsidRPr="006B7FE8">
        <w:rPr>
          <w:sz w:val="21"/>
        </w:rPr>
        <w:fldChar w:fldCharType="end"/>
      </w:r>
      <w:r w:rsidRPr="006B7FE8">
        <w:rPr>
          <w:sz w:val="21"/>
        </w:rPr>
        <w:t>.</w:t>
      </w:r>
    </w:p>
    <w:p w:rsidRPr="006B7FE8" w:rsidR="00EF382E" w:rsidP="007C486D" w14:paraId="23A08CBE" w14:textId="42810AA4">
      <w:pPr>
        <w:pStyle w:val="BodyTextIndent"/>
        <w:rPr>
          <w:sz w:val="21"/>
        </w:rPr>
      </w:pPr>
      <w:r w:rsidRPr="006B7FE8">
        <w:rPr>
          <w:b/>
          <w:sz w:val="21"/>
        </w:rPr>
        <w:t xml:space="preserve">“Closing Time” </w:t>
      </w:r>
      <w:r w:rsidRPr="006B7FE8">
        <w:rPr>
          <w:sz w:val="21"/>
        </w:rPr>
        <w:t xml:space="preserve">means the time of Closing on the Closing Date provided for in </w:t>
      </w:r>
      <w:bookmarkStart w:name="DocXTextRef17" w:id="129"/>
      <w:r w:rsidRPr="006B7FE8">
        <w:rPr>
          <w:sz w:val="21"/>
        </w:rPr>
        <w:t>Section </w:t>
      </w:r>
      <w:bookmarkEnd w:id="129"/>
      <w:r w:rsidRPr="006B7FE8" w:rsidR="0001192B">
        <w:rPr>
          <w:sz w:val="21"/>
        </w:rPr>
        <w:fldChar w:fldCharType="begin"/>
      </w:r>
      <w:r w:rsidRPr="006B7FE8" w:rsidR="0001192B">
        <w:rPr>
          <w:sz w:val="21"/>
        </w:rPr>
        <w:instrText xml:space="preserve"> REF _Ref154124637 \r \h </w:instrText>
      </w:r>
      <w:r w:rsidRPr="006B7FE8" w:rsidR="00A14EBB">
        <w:rPr>
          <w:sz w:val="21"/>
        </w:rPr>
        <w:instrText xml:space="preserve"> \* MERGEFORMAT </w:instrText>
      </w:r>
      <w:r w:rsidRPr="006B7FE8" w:rsidR="0001192B">
        <w:rPr>
          <w:sz w:val="21"/>
        </w:rPr>
        <w:fldChar w:fldCharType="separate"/>
      </w:r>
      <w:r w:rsidRPr="006B7FE8" w:rsidR="00E30D8F">
        <w:rPr>
          <w:sz w:val="21"/>
        </w:rPr>
        <w:t>4.1</w:t>
      </w:r>
      <w:r w:rsidRPr="006B7FE8" w:rsidR="0001192B">
        <w:rPr>
          <w:sz w:val="21"/>
        </w:rPr>
        <w:fldChar w:fldCharType="end"/>
      </w:r>
      <w:r w:rsidRPr="006B7FE8">
        <w:rPr>
          <w:sz w:val="21"/>
        </w:rPr>
        <w:t>.</w:t>
      </w:r>
    </w:p>
    <w:p w:rsidRPr="006B7FE8" w:rsidR="001269DB" w14:paraId="5916C6AB" w14:textId="3783A61F">
      <w:pPr>
        <w:pStyle w:val="BodyTextIndent"/>
        <w:rPr>
          <w:bCs/>
          <w:sz w:val="21"/>
        </w:rPr>
      </w:pPr>
      <w:r w:rsidRPr="006B7FE8">
        <w:rPr>
          <w:b/>
          <w:sz w:val="21"/>
        </w:rPr>
        <w:t>“Combined Financial Statements”</w:t>
      </w:r>
      <w:r w:rsidRPr="006B7FE8">
        <w:rPr>
          <w:bCs/>
          <w:sz w:val="21"/>
        </w:rPr>
        <w:t xml:space="preserve"> means the unaudited combined balance sheet and income statement of the Acquired Entities </w:t>
      </w:r>
      <w:r w:rsidR="001001E0">
        <w:rPr>
          <w:bCs/>
          <w:sz w:val="21"/>
        </w:rPr>
        <w:t xml:space="preserve">and Eagle </w:t>
      </w:r>
      <w:r w:rsidRPr="006B7FE8">
        <w:rPr>
          <w:bCs/>
          <w:sz w:val="21"/>
        </w:rPr>
        <w:t>for the fiscal years ended December 31, 2024, and for the nine-month period ended September 30, 2025.</w:t>
      </w:r>
    </w:p>
    <w:p w:rsidRPr="006B7FE8" w:rsidR="00EF382E" w14:paraId="0AEFBDB3" w14:textId="716331B4">
      <w:pPr>
        <w:pStyle w:val="BodyTextIndent"/>
        <w:rPr>
          <w:b/>
          <w:sz w:val="21"/>
        </w:rPr>
      </w:pPr>
      <w:r w:rsidRPr="006B7FE8">
        <w:rPr>
          <w:b/>
          <w:sz w:val="21"/>
        </w:rPr>
        <w:t xml:space="preserve">“Commercial Partnership Agreement” </w:t>
      </w:r>
      <w:r w:rsidRPr="006B7FE8">
        <w:rPr>
          <w:bCs/>
          <w:sz w:val="21"/>
        </w:rPr>
        <w:t xml:space="preserve">has the meaning set out in Section </w:t>
      </w:r>
      <w:r w:rsidR="00365034">
        <w:rPr>
          <w:bCs/>
          <w:sz w:val="21"/>
        </w:rPr>
        <w:fldChar w:fldCharType="begin"/>
      </w:r>
      <w:r w:rsidR="00365034">
        <w:rPr>
          <w:bCs/>
          <w:sz w:val="21"/>
        </w:rPr>
        <w:instrText xml:space="preserve"> REF _Ref214184227 \r \h </w:instrText>
      </w:r>
      <w:r w:rsidR="00365034">
        <w:rPr>
          <w:bCs/>
          <w:sz w:val="21"/>
        </w:rPr>
        <w:fldChar w:fldCharType="separate"/>
      </w:r>
      <w:r w:rsidR="00365034">
        <w:rPr>
          <w:bCs/>
          <w:sz w:val="21"/>
        </w:rPr>
        <w:t>4.2(o)</w:t>
      </w:r>
      <w:r w:rsidR="00365034">
        <w:rPr>
          <w:bCs/>
          <w:sz w:val="21"/>
        </w:rPr>
        <w:fldChar w:fldCharType="end"/>
      </w:r>
      <w:r w:rsidRPr="006B7FE8">
        <w:rPr>
          <w:bCs/>
          <w:sz w:val="21"/>
        </w:rPr>
        <w:t>.</w:t>
      </w:r>
    </w:p>
    <w:p w:rsidRPr="006B7FE8" w:rsidR="00CD7A70" w14:paraId="5812C427" w14:textId="61440E91">
      <w:pPr>
        <w:pStyle w:val="BodyTextIndent"/>
        <w:rPr>
          <w:b/>
          <w:sz w:val="21"/>
        </w:rPr>
      </w:pPr>
      <w:r w:rsidRPr="006B7FE8">
        <w:rPr>
          <w:b/>
          <w:sz w:val="21"/>
        </w:rPr>
        <w:t xml:space="preserve">“Commissioner of Competition” </w:t>
      </w:r>
      <w:r w:rsidRPr="006B7FE8">
        <w:rPr>
          <w:bCs/>
          <w:sz w:val="21"/>
        </w:rPr>
        <w:t>means the Commissioner of Competition appointed pursuant to the Competition Act or any person duly authorised to exercise the powers of the Commissioner of Competition</w:t>
      </w:r>
      <w:r w:rsidRPr="006B7FE8">
        <w:rPr>
          <w:bCs/>
          <w:sz w:val="21"/>
        </w:rPr>
        <w:t>.</w:t>
      </w:r>
    </w:p>
    <w:p w:rsidRPr="006B7FE8" w:rsidR="003075DF" w14:paraId="6952EBCF" w14:textId="33B924EF">
      <w:pPr>
        <w:pStyle w:val="BodyTextIndent"/>
        <w:rPr>
          <w:sz w:val="21"/>
        </w:rPr>
      </w:pPr>
      <w:r w:rsidRPr="006B7FE8">
        <w:rPr>
          <w:b/>
          <w:sz w:val="21"/>
        </w:rPr>
        <w:t xml:space="preserve">“Competition Act” </w:t>
      </w:r>
      <w:r w:rsidRPr="006B7FE8">
        <w:rPr>
          <w:sz w:val="21"/>
        </w:rPr>
        <w:t xml:space="preserve">means the </w:t>
      </w:r>
      <w:r w:rsidRPr="006B7FE8">
        <w:rPr>
          <w:i/>
          <w:sz w:val="21"/>
        </w:rPr>
        <w:t>Competition Act</w:t>
      </w:r>
      <w:r w:rsidRPr="006B7FE8" w:rsidR="00CC2BA0">
        <w:rPr>
          <w:iCs/>
          <w:sz w:val="21"/>
        </w:rPr>
        <w:t>, R.S.C. 1985, c. C-34, and the regulations promulgated thereunder</w:t>
      </w:r>
      <w:r w:rsidRPr="006B7FE8" w:rsidR="0056174F">
        <w:rPr>
          <w:sz w:val="21"/>
        </w:rPr>
        <w:t>.</w:t>
      </w:r>
      <w:r w:rsidRPr="006B7FE8">
        <w:rPr>
          <w:sz w:val="21"/>
        </w:rPr>
        <w:t xml:space="preserve"> </w:t>
      </w:r>
    </w:p>
    <w:p w:rsidRPr="006B7FE8" w:rsidR="003075DF" w:rsidP="00CD7A70" w14:paraId="3FCDE7F9" w14:textId="162F8960">
      <w:pPr>
        <w:pStyle w:val="BodyTextIndent"/>
        <w:rPr>
          <w:sz w:val="21"/>
        </w:rPr>
      </w:pPr>
      <w:r w:rsidRPr="006B7FE8">
        <w:rPr>
          <w:b/>
          <w:sz w:val="21"/>
        </w:rPr>
        <w:t>“Competition Act Approval”</w:t>
      </w:r>
      <w:r w:rsidRPr="006B7FE8">
        <w:rPr>
          <w:sz w:val="21"/>
        </w:rPr>
        <w:t xml:space="preserve"> means</w:t>
      </w:r>
      <w:bookmarkStart w:name="_Ref338946555" w:id="130"/>
      <w:r w:rsidRPr="006B7FE8" w:rsidR="00CD7A70">
        <w:rPr>
          <w:sz w:val="21"/>
        </w:rPr>
        <w:t xml:space="preserve">, </w:t>
      </w:r>
      <w:r w:rsidRPr="006B7FE8">
        <w:rPr>
          <w:sz w:val="21"/>
        </w:rPr>
        <w:t>in respect of the transactions contemplated by this Agreement</w:t>
      </w:r>
      <w:bookmarkEnd w:id="130"/>
      <w:r w:rsidRPr="006B7FE8" w:rsidR="00CD7A70">
        <w:rPr>
          <w:sz w:val="21"/>
        </w:rPr>
        <w:t>, either: (i) the issuance by the Commissioner of Competition of an advance ruling certificate pursuant to section 102 of the Competition Act that has not been rescinded; or (ii) both of (A) the expiry, waiver or termination of any applicable waiting periods under section 123</w:t>
      </w:r>
      <w:r w:rsidRPr="006B7FE8" w:rsidR="00CC2BA0">
        <w:rPr>
          <w:sz w:val="21"/>
        </w:rPr>
        <w:t>(1)</w:t>
      </w:r>
      <w:r w:rsidRPr="006B7FE8" w:rsidR="00CD7A70">
        <w:rPr>
          <w:sz w:val="21"/>
        </w:rPr>
        <w:t xml:space="preserve"> of the Competition Act, and</w:t>
      </w:r>
      <w:r w:rsidRPr="006B7FE8" w:rsidR="00CC2BA0">
        <w:rPr>
          <w:sz w:val="21"/>
        </w:rPr>
        <w:t xml:space="preserve"> </w:t>
      </w:r>
      <w:r w:rsidRPr="006B7FE8" w:rsidR="00CD7A70">
        <w:rPr>
          <w:sz w:val="21"/>
        </w:rPr>
        <w:t>(B) the Purchaser having received a No Action Letter that has not been rescinded;</w:t>
      </w:r>
    </w:p>
    <w:p w:rsidRPr="006B7FE8" w:rsidR="00C43EEB" w:rsidP="00C43EEB" w14:paraId="2E082B03" w14:textId="77777777">
      <w:pPr>
        <w:pStyle w:val="BodyTextIndent"/>
        <w:rPr>
          <w:rFonts w:cs="Arial"/>
          <w:sz w:val="21"/>
        </w:rPr>
      </w:pPr>
      <w:r w:rsidRPr="006B7FE8">
        <w:rPr>
          <w:rFonts w:cs="Arial"/>
          <w:b/>
          <w:sz w:val="21"/>
        </w:rPr>
        <w:t xml:space="preserve">“Confidential Information” </w:t>
      </w:r>
      <w:r w:rsidRPr="006B7FE8">
        <w:rPr>
          <w:rFonts w:cs="Arial"/>
          <w:sz w:val="21"/>
        </w:rPr>
        <w:t xml:space="preserve">means, in relation to a Party (the </w:t>
      </w:r>
      <w:r w:rsidRPr="006B7FE8">
        <w:rPr>
          <w:rFonts w:cs="Arial"/>
          <w:b/>
          <w:sz w:val="21"/>
        </w:rPr>
        <w:t>“Discloser”</w:t>
      </w:r>
      <w:r w:rsidRPr="006B7FE8">
        <w:rPr>
          <w:rFonts w:cs="Arial"/>
          <w:sz w:val="21"/>
        </w:rPr>
        <w:t>):</w:t>
      </w:r>
    </w:p>
    <w:p w:rsidRPr="006B7FE8" w:rsidR="00C43EEB" w:rsidP="00C831FC" w14:paraId="0A66D35B" w14:textId="4623F3C1">
      <w:pPr>
        <w:pStyle w:val="Article14"/>
        <w:numPr>
          <w:ilvl w:val="3"/>
          <w:numId w:val="2"/>
        </w:numPr>
        <w:rPr>
          <w:rFonts w:cs="Arial"/>
          <w:sz w:val="21"/>
        </w:rPr>
      </w:pPr>
      <w:bookmarkStart w:name="_Ref338946557" w:id="131"/>
      <w:r w:rsidRPr="006B7FE8">
        <w:rPr>
          <w:rFonts w:cs="Arial"/>
          <w:sz w:val="21"/>
        </w:rPr>
        <w:t xml:space="preserve">all information, in whatever form communicated or maintained, whether orally, in writing, electronically, in computer readable form or otherwise, that the Discloser discloses to, or that is gathered by inspection by a Party (the </w:t>
      </w:r>
      <w:r w:rsidRPr="006B7FE8">
        <w:rPr>
          <w:rFonts w:cs="Arial"/>
          <w:b/>
          <w:sz w:val="21"/>
        </w:rPr>
        <w:t>“Recipient”</w:t>
      </w:r>
      <w:r w:rsidRPr="006B7FE8">
        <w:rPr>
          <w:rFonts w:cs="Arial"/>
          <w:sz w:val="21"/>
        </w:rPr>
        <w:t>) or any of the Recipient’s Representatives in the course of the Recipient’s review of the transactions contemplated by this Agreement or the certificates, instruments and other documents to be executed and delivered under this Agreement, whether provided before, on or after the date of this Agreement, including information that contains or otherwise reflects information concerning the Discloser</w:t>
      </w:r>
      <w:r w:rsidRPr="006B7FE8" w:rsidR="00A36B6F">
        <w:rPr>
          <w:rFonts w:cs="Arial"/>
          <w:sz w:val="21"/>
        </w:rPr>
        <w:t>, its Affiliates</w:t>
      </w:r>
      <w:r w:rsidRPr="006B7FE8">
        <w:rPr>
          <w:rFonts w:cs="Arial"/>
          <w:sz w:val="21"/>
        </w:rPr>
        <w:t xml:space="preserve"> or </w:t>
      </w:r>
      <w:r w:rsidRPr="006B7FE8" w:rsidR="00A36B6F">
        <w:rPr>
          <w:rFonts w:cs="Arial"/>
          <w:sz w:val="21"/>
        </w:rPr>
        <w:t xml:space="preserve">any of their respective </w:t>
      </w:r>
      <w:r w:rsidRPr="006B7FE8">
        <w:rPr>
          <w:rFonts w:cs="Arial"/>
          <w:sz w:val="21"/>
        </w:rPr>
        <w:t>businesses, affairs, financial condition, assets, liabilities, operations, prospects or activities, and specifically includes financial information, budgets, business plans, ways of doing business, business results, prospects, customer lists, forecasts, engineering reports, environmental reports, evaluations, legal opinions, names of</w:t>
      </w:r>
      <w:r w:rsidRPr="006B7FE8">
        <w:rPr>
          <w:rFonts w:cs="Arial"/>
          <w:b/>
          <w:sz w:val="21"/>
        </w:rPr>
        <w:t xml:space="preserve"> </w:t>
      </w:r>
      <w:r w:rsidRPr="006B7FE8">
        <w:rPr>
          <w:rFonts w:cs="Arial"/>
          <w:sz w:val="21"/>
        </w:rPr>
        <w:t>venture partners and contractual parties, and any information provided to the Discloser</w:t>
      </w:r>
      <w:r w:rsidRPr="006B7FE8" w:rsidR="00A36B6F">
        <w:rPr>
          <w:rFonts w:cs="Arial"/>
          <w:sz w:val="21"/>
        </w:rPr>
        <w:t xml:space="preserve"> or its Affiliates</w:t>
      </w:r>
      <w:r w:rsidRPr="006B7FE8">
        <w:rPr>
          <w:rFonts w:cs="Arial"/>
          <w:sz w:val="21"/>
        </w:rPr>
        <w:t xml:space="preserve"> by third parties under circumstances in which the Discloser</w:t>
      </w:r>
      <w:r w:rsidRPr="006B7FE8" w:rsidR="00A36B6F">
        <w:rPr>
          <w:rFonts w:cs="Arial"/>
          <w:sz w:val="21"/>
        </w:rPr>
        <w:t xml:space="preserve"> or its Affiliates</w:t>
      </w:r>
      <w:r w:rsidRPr="006B7FE8">
        <w:rPr>
          <w:rFonts w:cs="Arial"/>
          <w:sz w:val="21"/>
        </w:rPr>
        <w:t xml:space="preserve"> has an obligation to protect the confidentiality of such information;</w:t>
      </w:r>
      <w:bookmarkEnd w:id="131"/>
    </w:p>
    <w:p w:rsidRPr="006B7FE8" w:rsidR="00C43EEB" w:rsidP="00C43EEB" w14:paraId="25C7058E" w14:textId="77777777">
      <w:pPr>
        <w:pStyle w:val="Article14"/>
        <w:rPr>
          <w:rFonts w:cs="Arial"/>
          <w:sz w:val="21"/>
        </w:rPr>
      </w:pPr>
      <w:bookmarkStart w:name="_Ref338946558" w:id="132"/>
      <w:r w:rsidRPr="006B7FE8">
        <w:rPr>
          <w:rFonts w:cs="Arial"/>
          <w:sz w:val="21"/>
        </w:rPr>
        <w:t>all plans, proposals, reports, analyses, notes, studies, forecasts, compilations or other information, in any form, that are based on, contain or reflect any Confidential Information regardless of the identity of the Person preparing the same (“</w:t>
      </w:r>
      <w:r w:rsidRPr="006B7FE8">
        <w:rPr>
          <w:rFonts w:cs="Arial"/>
          <w:b/>
          <w:sz w:val="21"/>
        </w:rPr>
        <w:t>Notes</w:t>
      </w:r>
      <w:r w:rsidRPr="006B7FE8">
        <w:rPr>
          <w:rFonts w:cs="Arial"/>
          <w:sz w:val="21"/>
        </w:rPr>
        <w:t>”);</w:t>
      </w:r>
      <w:bookmarkEnd w:id="132"/>
    </w:p>
    <w:p w:rsidRPr="006B7FE8" w:rsidR="00C43EEB" w:rsidP="00C43EEB" w14:paraId="5F2CD49A" w14:textId="77777777">
      <w:pPr>
        <w:pStyle w:val="BodyTextIndent"/>
        <w:rPr>
          <w:rFonts w:cs="Arial"/>
          <w:sz w:val="21"/>
        </w:rPr>
      </w:pPr>
      <w:r w:rsidRPr="006B7FE8">
        <w:rPr>
          <w:rFonts w:cs="Arial"/>
          <w:sz w:val="21"/>
        </w:rPr>
        <w:t>but does not include any information that:</w:t>
      </w:r>
    </w:p>
    <w:p w:rsidRPr="006B7FE8" w:rsidR="00C43EEB" w:rsidP="00C43EEB" w14:paraId="55E504BD" w14:textId="77777777">
      <w:pPr>
        <w:pStyle w:val="Article14"/>
        <w:rPr>
          <w:rFonts w:cs="Arial"/>
          <w:sz w:val="21"/>
        </w:rPr>
      </w:pPr>
      <w:bookmarkStart w:name="_Ref338946562" w:id="133"/>
      <w:r w:rsidRPr="006B7FE8">
        <w:rPr>
          <w:rFonts w:cs="Arial"/>
          <w:sz w:val="21"/>
        </w:rPr>
        <w:t>is at the time of disclosure to the Recipient or thereafter becomes generally available to the public, other than as a result of a disclosure by the Recipient or any of the Recipient’s Representatives in breach of this Agreement;</w:t>
      </w:r>
      <w:bookmarkEnd w:id="133"/>
    </w:p>
    <w:p w:rsidRPr="006B7FE8" w:rsidR="00C43EEB" w:rsidP="00C43EEB" w14:paraId="4DF3BCF9" w14:textId="77777777">
      <w:pPr>
        <w:pStyle w:val="Article14"/>
        <w:rPr>
          <w:rFonts w:cs="Arial"/>
          <w:sz w:val="21"/>
        </w:rPr>
      </w:pPr>
      <w:bookmarkStart w:name="_Ref338946563" w:id="134"/>
      <w:r w:rsidRPr="006B7FE8">
        <w:rPr>
          <w:rFonts w:cs="Arial"/>
          <w:sz w:val="21"/>
        </w:rPr>
        <w:t>is or was received by the Recipient on a non-confidential basis from a source other than the Discloser or its Representatives if such source is not prohibited from disclosing the information to the Recipient by a confidentiality agreement with, or a contractual, fiduciary or other legal confidentiality obligation to, the Discloser; or</w:t>
      </w:r>
      <w:bookmarkEnd w:id="134"/>
    </w:p>
    <w:p w:rsidRPr="006B7FE8" w:rsidR="00C43EEB" w:rsidP="00C43EEB" w14:paraId="1AA56F08" w14:textId="0FA30414">
      <w:pPr>
        <w:pStyle w:val="Article14"/>
        <w:rPr>
          <w:rFonts w:cs="Arial"/>
          <w:sz w:val="21"/>
        </w:rPr>
      </w:pPr>
      <w:bookmarkStart w:name="_Ref338946564" w:id="135"/>
      <w:r w:rsidRPr="006B7FE8">
        <w:rPr>
          <w:rFonts w:cs="Arial"/>
          <w:sz w:val="21"/>
        </w:rPr>
        <w:t>was known by the Recipient prior to disclosure in connection with the transactions contemplated by this Agreement and certificates, instruments and other documents to be executed and delivered under this Agreement and was not subject to any contractual, fiduciary or other legal confidentiality obligation on the part of the Recipient.</w:t>
      </w:r>
      <w:bookmarkEnd w:id="135"/>
    </w:p>
    <w:p w:rsidR="00365034" w14:paraId="4A0F1C30" w14:textId="50052EDB">
      <w:pPr>
        <w:pStyle w:val="BodyTextIndent"/>
        <w:rPr>
          <w:b/>
          <w:sz w:val="21"/>
        </w:rPr>
      </w:pPr>
      <w:r w:rsidRPr="00AD7A46">
        <w:rPr>
          <w:b/>
          <w:bCs/>
          <w:sz w:val="21"/>
        </w:rPr>
        <w:t>“</w:t>
      </w:r>
      <w:r w:rsidRPr="00F25A0F">
        <w:rPr>
          <w:b/>
          <w:bCs/>
          <w:sz w:val="21"/>
        </w:rPr>
        <w:t>Confidentiality Agreement</w:t>
      </w:r>
      <w:r w:rsidRPr="00AD7A46">
        <w:rPr>
          <w:b/>
          <w:bCs/>
          <w:sz w:val="21"/>
        </w:rPr>
        <w:t>”</w:t>
      </w:r>
      <w:r>
        <w:rPr>
          <w:sz w:val="21"/>
        </w:rPr>
        <w:t xml:space="preserve"> has the meaning set out in Section </w:t>
      </w:r>
      <w:r>
        <w:rPr>
          <w:sz w:val="21"/>
        </w:rPr>
        <w:fldChar w:fldCharType="begin"/>
      </w:r>
      <w:r>
        <w:rPr>
          <w:sz w:val="21"/>
        </w:rPr>
        <w:instrText xml:space="preserve"> REF _Ref214184258 \r \h </w:instrText>
      </w:r>
      <w:r>
        <w:rPr>
          <w:sz w:val="21"/>
        </w:rPr>
        <w:fldChar w:fldCharType="separate"/>
      </w:r>
      <w:r>
        <w:rPr>
          <w:sz w:val="21"/>
        </w:rPr>
        <w:t>7.2(1)</w:t>
      </w:r>
      <w:r>
        <w:rPr>
          <w:sz w:val="21"/>
        </w:rPr>
        <w:fldChar w:fldCharType="end"/>
      </w:r>
      <w:r>
        <w:rPr>
          <w:sz w:val="21"/>
        </w:rPr>
        <w:t>.</w:t>
      </w:r>
    </w:p>
    <w:p w:rsidRPr="006B7FE8" w:rsidR="003075DF" w14:paraId="5A9DB450" w14:textId="72874280">
      <w:pPr>
        <w:pStyle w:val="BodyTextIndent"/>
        <w:rPr>
          <w:sz w:val="21"/>
        </w:rPr>
      </w:pPr>
      <w:r w:rsidRPr="006B7FE8">
        <w:rPr>
          <w:b/>
          <w:sz w:val="21"/>
        </w:rPr>
        <w:t>“Consent”</w:t>
      </w:r>
      <w:r w:rsidRPr="006B7FE8">
        <w:rPr>
          <w:sz w:val="21"/>
        </w:rPr>
        <w:t xml:space="preserve"> </w:t>
      </w:r>
      <w:r w:rsidRPr="006B7FE8" w:rsidR="00C43EEB">
        <w:rPr>
          <w:sz w:val="21"/>
        </w:rPr>
        <w:t>means any consent or approval from any Person that is required in respect of or pursuant to the terms of any Contract in connection with the sale of the Shares to the Purchaser on the terms contemplated in this Agreement, but does not include the Regulatory Approvals.</w:t>
      </w:r>
    </w:p>
    <w:p w:rsidRPr="006B7FE8" w:rsidR="00192C94" w:rsidP="00192C94" w14:paraId="184661F5" w14:textId="467795F0">
      <w:pPr>
        <w:pStyle w:val="BodyTextIndent"/>
        <w:rPr>
          <w:bCs/>
          <w:sz w:val="21"/>
        </w:rPr>
      </w:pPr>
      <w:r w:rsidRPr="006B7FE8">
        <w:rPr>
          <w:b/>
          <w:sz w:val="21"/>
        </w:rPr>
        <w:t>“Contingent Revenues”</w:t>
      </w:r>
      <w:r w:rsidRPr="006B7FE8">
        <w:rPr>
          <w:bCs/>
          <w:sz w:val="21"/>
        </w:rPr>
        <w:t xml:space="preserve"> means all contingent commissions, guaranteed supplemental commissions, profit sharing payments, bonuses, overrides and similar incentive-based or volume-based revenues payable by an insurance company. </w:t>
      </w:r>
    </w:p>
    <w:p w:rsidRPr="006B7FE8" w:rsidR="003075DF" w14:paraId="6F1B59B2" w14:textId="1300944F">
      <w:pPr>
        <w:pStyle w:val="BodyTextIndent"/>
        <w:rPr>
          <w:sz w:val="21"/>
        </w:rPr>
      </w:pPr>
      <w:r w:rsidRPr="006B7FE8">
        <w:rPr>
          <w:b/>
          <w:sz w:val="21"/>
        </w:rPr>
        <w:t>“Contracts”</w:t>
      </w:r>
      <w:r w:rsidRPr="006B7FE8">
        <w:rPr>
          <w:sz w:val="21"/>
        </w:rPr>
        <w:t xml:space="preserve"> means all pending and executory contracts, agreements, leases</w:t>
      </w:r>
      <w:r w:rsidRPr="006B7FE8" w:rsidR="00A31271">
        <w:rPr>
          <w:sz w:val="21"/>
        </w:rPr>
        <w:t xml:space="preserve">, </w:t>
      </w:r>
      <w:r w:rsidRPr="006B7FE8" w:rsidR="00305616">
        <w:rPr>
          <w:sz w:val="21"/>
        </w:rPr>
        <w:t xml:space="preserve">licences, </w:t>
      </w:r>
      <w:r w:rsidRPr="006B7FE8" w:rsidR="00A31271">
        <w:rPr>
          <w:sz w:val="21"/>
        </w:rPr>
        <w:t xml:space="preserve">understandings </w:t>
      </w:r>
      <w:r w:rsidRPr="006B7FE8">
        <w:rPr>
          <w:sz w:val="21"/>
        </w:rPr>
        <w:t xml:space="preserve">and arrangements (whether oral or written) to which </w:t>
      </w:r>
      <w:r w:rsidRPr="006B7FE8" w:rsidR="00C43EEB">
        <w:rPr>
          <w:sz w:val="21"/>
        </w:rPr>
        <w:t xml:space="preserve">an </w:t>
      </w:r>
      <w:r w:rsidRPr="006B7FE8" w:rsidR="00D77F2E">
        <w:rPr>
          <w:sz w:val="21"/>
        </w:rPr>
        <w:t>Acquired Entity</w:t>
      </w:r>
      <w:r w:rsidRPr="006B7FE8">
        <w:rPr>
          <w:sz w:val="21"/>
        </w:rPr>
        <w:t xml:space="preserve"> is a party or by which </w:t>
      </w:r>
      <w:r w:rsidRPr="006B7FE8" w:rsidR="00C43EEB">
        <w:rPr>
          <w:sz w:val="21"/>
        </w:rPr>
        <w:t xml:space="preserve">an </w:t>
      </w:r>
      <w:r w:rsidRPr="006B7FE8" w:rsidR="00D77F2E">
        <w:rPr>
          <w:sz w:val="21"/>
        </w:rPr>
        <w:t>Acquired Entity</w:t>
      </w:r>
      <w:r w:rsidRPr="006B7FE8">
        <w:rPr>
          <w:sz w:val="21"/>
        </w:rPr>
        <w:t xml:space="preserve"> or any of their respective properties or assets or the Business is bound or under which </w:t>
      </w:r>
      <w:r w:rsidRPr="006B7FE8" w:rsidR="00904EE0">
        <w:rPr>
          <w:sz w:val="21"/>
        </w:rPr>
        <w:t xml:space="preserve">an </w:t>
      </w:r>
      <w:r w:rsidRPr="006B7FE8" w:rsidR="00D77F2E">
        <w:rPr>
          <w:sz w:val="21"/>
        </w:rPr>
        <w:t>Acquired Entity</w:t>
      </w:r>
      <w:r w:rsidRPr="006B7FE8">
        <w:rPr>
          <w:sz w:val="21"/>
        </w:rPr>
        <w:t xml:space="preserve"> has rights</w:t>
      </w:r>
      <w:r w:rsidRPr="006B7FE8" w:rsidR="00A31271">
        <w:rPr>
          <w:sz w:val="21"/>
        </w:rPr>
        <w:t xml:space="preserve"> or obligations</w:t>
      </w:r>
      <w:r w:rsidRPr="006B7FE8" w:rsidR="00C43EEB">
        <w:rPr>
          <w:sz w:val="21"/>
        </w:rPr>
        <w:t>.</w:t>
      </w:r>
    </w:p>
    <w:p w:rsidRPr="006B7FE8" w:rsidR="0096745A" w:rsidP="00AE6AB6" w14:paraId="3CFA1215" w14:textId="30937C5C">
      <w:pPr>
        <w:pStyle w:val="BodyTextIndent"/>
        <w:rPr>
          <w:b/>
          <w:sz w:val="21"/>
        </w:rPr>
      </w:pPr>
      <w:r w:rsidRPr="006B7FE8">
        <w:rPr>
          <w:b/>
          <w:sz w:val="21"/>
        </w:rPr>
        <w:t xml:space="preserve">“Cooperation Indemnitees” </w:t>
      </w:r>
      <w:r w:rsidRPr="006B7FE8">
        <w:rPr>
          <w:bCs/>
          <w:sz w:val="21"/>
        </w:rPr>
        <w:t xml:space="preserve">has the meaning set out in Section </w:t>
      </w:r>
      <w:r w:rsidRPr="006B7FE8" w:rsidR="00216F00">
        <w:rPr>
          <w:bCs/>
          <w:sz w:val="21"/>
        </w:rPr>
        <w:fldChar w:fldCharType="begin"/>
      </w:r>
      <w:r w:rsidRPr="006B7FE8" w:rsidR="00216F00">
        <w:rPr>
          <w:bCs/>
          <w:sz w:val="21"/>
        </w:rPr>
        <w:instrText xml:space="preserve"> REF _Ref209221181 \w \h </w:instrText>
      </w:r>
      <w:r w:rsidRPr="006B7FE8" w:rsidR="00E771A2">
        <w:rPr>
          <w:bCs/>
          <w:sz w:val="21"/>
        </w:rPr>
        <w:instrText xml:space="preserve"> \* MERGEFORMAT </w:instrText>
      </w:r>
      <w:r w:rsidRPr="006B7FE8" w:rsidR="00216F00">
        <w:rPr>
          <w:bCs/>
          <w:sz w:val="21"/>
        </w:rPr>
        <w:fldChar w:fldCharType="separate"/>
      </w:r>
      <w:r w:rsidRPr="006B7FE8" w:rsidR="00E30D8F">
        <w:rPr>
          <w:bCs/>
          <w:sz w:val="21"/>
        </w:rPr>
        <w:t>7.14(2)</w:t>
      </w:r>
      <w:r w:rsidRPr="006B7FE8" w:rsidR="00216F00">
        <w:rPr>
          <w:bCs/>
          <w:sz w:val="21"/>
        </w:rPr>
        <w:fldChar w:fldCharType="end"/>
      </w:r>
      <w:r w:rsidRPr="006B7FE8">
        <w:rPr>
          <w:bCs/>
          <w:sz w:val="21"/>
        </w:rPr>
        <w:t>.</w:t>
      </w:r>
      <w:r w:rsidRPr="006B7FE8">
        <w:rPr>
          <w:b/>
          <w:sz w:val="21"/>
        </w:rPr>
        <w:t xml:space="preserve"> </w:t>
      </w:r>
    </w:p>
    <w:p w:rsidRPr="006B7FE8" w:rsidR="00A31271" w:rsidP="00AE6AB6" w14:paraId="73A67D51" w14:textId="25A4C3D9">
      <w:pPr>
        <w:pStyle w:val="BodyTextIndent"/>
        <w:rPr>
          <w:b/>
          <w:sz w:val="21"/>
        </w:rPr>
      </w:pPr>
      <w:r w:rsidRPr="006B7FE8">
        <w:rPr>
          <w:b/>
          <w:sz w:val="21"/>
        </w:rPr>
        <w:t>“</w:t>
      </w:r>
      <w:r w:rsidRPr="006B7FE8" w:rsidR="00730689">
        <w:rPr>
          <w:b/>
          <w:sz w:val="21"/>
        </w:rPr>
        <w:t>Copyright”</w:t>
      </w:r>
      <w:r w:rsidRPr="006B7FE8" w:rsidR="00730689">
        <w:rPr>
          <w:sz w:val="21"/>
        </w:rPr>
        <w:t xml:space="preserve"> means all rights, titles, interests and benefits in and to (a) all copyright and neighbouring rights in Works, (b) all registrations for copyright and neighbouring rights, pending applications for registrations of copyright and neighbouring rights, and rights to file applications for registrations of copyright and neighbouring rights, and (c) all </w:t>
      </w:r>
      <w:r w:rsidRPr="006B7FE8" w:rsidR="00730689">
        <w:rPr>
          <w:i/>
          <w:sz w:val="21"/>
        </w:rPr>
        <w:t>sui generis</w:t>
      </w:r>
      <w:r w:rsidRPr="006B7FE8" w:rsidR="00730689">
        <w:rPr>
          <w:sz w:val="21"/>
        </w:rPr>
        <w:t xml:space="preserve"> rights in Databases</w:t>
      </w:r>
      <w:r w:rsidRPr="006B7FE8">
        <w:rPr>
          <w:sz w:val="21"/>
        </w:rPr>
        <w:t>.</w:t>
      </w:r>
    </w:p>
    <w:p w:rsidRPr="006B7FE8" w:rsidR="003075DF" w14:paraId="284EDBB0" w14:textId="548A3007">
      <w:pPr>
        <w:pStyle w:val="BodyTextIndent"/>
        <w:rPr>
          <w:sz w:val="21"/>
        </w:rPr>
      </w:pPr>
      <w:r w:rsidRPr="006B7FE8">
        <w:rPr>
          <w:b/>
          <w:sz w:val="21"/>
        </w:rPr>
        <w:t xml:space="preserve">“Damages” </w:t>
      </w:r>
      <w:r w:rsidRPr="006B7FE8" w:rsidR="002F3B1F">
        <w:rPr>
          <w:sz w:val="21"/>
        </w:rPr>
        <w:t>means, whether or not involving a Third Party Claim, any loss, cost, liability, interest, fine, penalty, assessment, Taxes, damages, expense (including consultant’s and expert’s fees and expenses and reasonable costs, fees and expenses of legal counsel on a full indemnity basis, without reduction for tariff rates or similar reductions and reasonable costs, fees and expenses of investigation, defence or settlement).</w:t>
      </w:r>
    </w:p>
    <w:p w:rsidRPr="006B7FE8" w:rsidR="002D2614" w:rsidP="00C377F3" w14:paraId="744EAF86" w14:textId="1F89B196">
      <w:pPr>
        <w:pStyle w:val="BodyTextIndent"/>
        <w:rPr>
          <w:sz w:val="21"/>
        </w:rPr>
      </w:pPr>
      <w:r w:rsidRPr="006B7FE8">
        <w:rPr>
          <w:b/>
          <w:sz w:val="21"/>
        </w:rPr>
        <w:t>“Data”</w:t>
      </w:r>
      <w:r w:rsidRPr="006B7FE8">
        <w:rPr>
          <w:sz w:val="21"/>
        </w:rPr>
        <w:t xml:space="preserve"> means any information or data collected or received by, processed by, or output from </w:t>
      </w:r>
      <w:r w:rsidRPr="006B7FE8" w:rsidR="00904EE0">
        <w:rPr>
          <w:sz w:val="21"/>
        </w:rPr>
        <w:t>any</w:t>
      </w:r>
      <w:r w:rsidRPr="006B7FE8">
        <w:rPr>
          <w:sz w:val="21"/>
        </w:rPr>
        <w:t xml:space="preserve"> Software (including reports, analytics, and alerts),</w:t>
      </w:r>
      <w:r w:rsidRPr="006B7FE8" w:rsidR="00305616">
        <w:rPr>
          <w:sz w:val="21"/>
        </w:rPr>
        <w:t xml:space="preserve"> IT System, or AI Technology,</w:t>
      </w:r>
      <w:r w:rsidRPr="006B7FE8">
        <w:rPr>
          <w:sz w:val="21"/>
        </w:rPr>
        <w:t xml:space="preserve"> and any other information or data, including information and data contained in any Databases.</w:t>
      </w:r>
    </w:p>
    <w:p w:rsidRPr="006B7FE8" w:rsidR="00365034" w:rsidP="00365034" w14:paraId="5DAE337D" w14:textId="77777777">
      <w:pPr>
        <w:pStyle w:val="BodyTextIndent"/>
        <w:rPr>
          <w:bCs/>
          <w:sz w:val="21"/>
        </w:rPr>
      </w:pPr>
      <w:r w:rsidRPr="006B7FE8">
        <w:rPr>
          <w:b/>
          <w:sz w:val="21"/>
        </w:rPr>
        <w:t xml:space="preserve">“Data Room” </w:t>
      </w:r>
      <w:r w:rsidRPr="006B7FE8">
        <w:rPr>
          <w:bCs/>
          <w:sz w:val="21"/>
        </w:rPr>
        <w:t>means the electronic documentation site established on behalf of the Vendor and its Affiliates by Firmex.</w:t>
      </w:r>
    </w:p>
    <w:p w:rsidRPr="006B7FE8" w:rsidR="00C377F3" w:rsidP="00C377F3" w14:paraId="09B0978D" w14:textId="17065832">
      <w:pPr>
        <w:pStyle w:val="BodyTextIndent"/>
        <w:rPr>
          <w:sz w:val="21"/>
        </w:rPr>
      </w:pPr>
      <w:r w:rsidRPr="006B7FE8">
        <w:rPr>
          <w:b/>
          <w:sz w:val="21"/>
        </w:rPr>
        <w:t xml:space="preserve">“Databases” </w:t>
      </w:r>
      <w:r w:rsidRPr="006B7FE8">
        <w:rPr>
          <w:sz w:val="21"/>
        </w:rPr>
        <w:t>has the meaning set out in the definition of Works.</w:t>
      </w:r>
    </w:p>
    <w:p w:rsidRPr="006B7FE8" w:rsidR="002C0771" w:rsidP="00C377F3" w14:paraId="10C91970" w14:textId="219FE818">
      <w:pPr>
        <w:pStyle w:val="BodyTextIndent"/>
        <w:rPr>
          <w:sz w:val="21"/>
        </w:rPr>
      </w:pPr>
      <w:r w:rsidRPr="006B7FE8">
        <w:rPr>
          <w:b/>
          <w:sz w:val="21"/>
        </w:rPr>
        <w:t xml:space="preserve">“Deposit Account” </w:t>
      </w:r>
      <w:r w:rsidRPr="006B7FE8">
        <w:rPr>
          <w:sz w:val="21"/>
        </w:rPr>
        <w:t>means an account established pursuant to a Deposit Account Agreement with PCB and that has not been closed and, in respect of which, a debit card may have been issued.</w:t>
      </w:r>
    </w:p>
    <w:p w:rsidRPr="006B7FE8" w:rsidR="002C0771" w:rsidP="00C377F3" w14:paraId="1EBB2847" w14:textId="6AA1F5CF">
      <w:pPr>
        <w:pStyle w:val="BodyTextIndent"/>
        <w:rPr>
          <w:sz w:val="21"/>
        </w:rPr>
      </w:pPr>
      <w:r w:rsidRPr="006B7FE8">
        <w:rPr>
          <w:b/>
          <w:sz w:val="21"/>
        </w:rPr>
        <w:t xml:space="preserve">“Deposit Account Agreement” </w:t>
      </w:r>
      <w:r w:rsidRPr="006B7FE8">
        <w:rPr>
          <w:sz w:val="21"/>
        </w:rPr>
        <w:t>means the written agreement between PCB, on the one hand, and the Depositor, on the other hand, governing the terms and conditions of a Deposit Product, as such agreement may be amended, modified or otherwise changed from time to time (including pursuant to change of terms notices).</w:t>
      </w:r>
    </w:p>
    <w:p w:rsidRPr="006B7FE8" w:rsidR="002C0771" w:rsidP="00C377F3" w14:paraId="7A1A7A32" w14:textId="17102EE5">
      <w:pPr>
        <w:pStyle w:val="BodyTextIndent"/>
        <w:rPr>
          <w:b/>
          <w:sz w:val="21"/>
        </w:rPr>
      </w:pPr>
      <w:r w:rsidRPr="006B7FE8">
        <w:rPr>
          <w:b/>
          <w:sz w:val="21"/>
        </w:rPr>
        <w:t xml:space="preserve">“Deposit Product” </w:t>
      </w:r>
      <w:r w:rsidRPr="006B7FE8">
        <w:rPr>
          <w:bCs/>
          <w:sz w:val="21"/>
        </w:rPr>
        <w:t xml:space="preserve">means </w:t>
      </w:r>
      <w:r w:rsidRPr="006B7FE8">
        <w:rPr>
          <w:b/>
          <w:sz w:val="21"/>
        </w:rPr>
        <w:t>[(a) high interest saving account, (b) tax-free savings account or (c) GIC.]</w:t>
      </w:r>
      <w:r>
        <w:rPr>
          <w:rStyle w:val="FootnoteReference"/>
          <w:bCs/>
          <w:sz w:val="21"/>
        </w:rPr>
        <w:footnoteReference w:id="7"/>
      </w:r>
    </w:p>
    <w:p w:rsidRPr="006B7FE8" w:rsidR="00365034" w:rsidP="00365034" w14:paraId="0A66F15F" w14:textId="77777777">
      <w:pPr>
        <w:pStyle w:val="BodyTextIndent"/>
        <w:rPr>
          <w:sz w:val="21"/>
          <w:lang w:val="en-US"/>
        </w:rPr>
      </w:pPr>
      <w:r w:rsidRPr="006B7FE8">
        <w:rPr>
          <w:b/>
          <w:sz w:val="21"/>
        </w:rPr>
        <w:t xml:space="preserve">“Depositor” </w:t>
      </w:r>
      <w:r w:rsidRPr="006B7FE8">
        <w:rPr>
          <w:bCs/>
          <w:sz w:val="21"/>
        </w:rPr>
        <w:t>means,</w:t>
      </w:r>
      <w:r w:rsidRPr="006B7FE8">
        <w:rPr>
          <w:b/>
          <w:sz w:val="21"/>
        </w:rPr>
        <w:t xml:space="preserve"> </w:t>
      </w:r>
      <w:r w:rsidRPr="006B7FE8">
        <w:rPr>
          <w:sz w:val="21"/>
          <w:lang w:val="en-US"/>
        </w:rPr>
        <w:t>with respect to any Deposit Account, the Person or Persons in whose name a Deposit Account has been established and, with respect to a GIC, the Person or Persons to whom PCB has issued a GIC, in each case, pursuant to a Deposit Account Agreement.</w:t>
      </w:r>
    </w:p>
    <w:p w:rsidRPr="006B7FE8" w:rsidR="00C377F3" w:rsidP="00C377F3" w14:paraId="56B2B70A" w14:textId="5C934F7D">
      <w:pPr>
        <w:pStyle w:val="BodyTextIndent"/>
        <w:rPr>
          <w:sz w:val="21"/>
        </w:rPr>
      </w:pPr>
      <w:r w:rsidRPr="006B7FE8">
        <w:rPr>
          <w:b/>
          <w:sz w:val="21"/>
        </w:rPr>
        <w:t xml:space="preserve">“Designs” </w:t>
      </w:r>
      <w:r w:rsidRPr="006B7FE8">
        <w:rPr>
          <w:sz w:val="21"/>
        </w:rPr>
        <w:t>means all industrial designs, including (a) all features of shape, configuration, pattern or ornament and combinations thereof in articles, and (b) all derivatives, modifications and improvements of the foregoing.</w:t>
      </w:r>
    </w:p>
    <w:p w:rsidRPr="006B7FE8" w:rsidR="003075DF" w14:paraId="2124EB07" w14:textId="6F910E91">
      <w:pPr>
        <w:pStyle w:val="BodyTextIndent"/>
        <w:rPr>
          <w:sz w:val="21"/>
        </w:rPr>
      </w:pPr>
      <w:r w:rsidRPr="006B7FE8">
        <w:rPr>
          <w:b/>
          <w:sz w:val="21"/>
        </w:rPr>
        <w:t xml:space="preserve">“Direct Claim” </w:t>
      </w:r>
      <w:r w:rsidRPr="006B7FE8">
        <w:rPr>
          <w:sz w:val="21"/>
        </w:rPr>
        <w:t xml:space="preserve">has the meaning set out in </w:t>
      </w:r>
      <w:bookmarkStart w:name="DocXTextRef32" w:id="136"/>
      <w:r w:rsidRPr="006B7FE8">
        <w:rPr>
          <w:sz w:val="21"/>
        </w:rPr>
        <w:t xml:space="preserve">Section </w:t>
      </w:r>
      <w:bookmarkEnd w:id="136"/>
      <w:r w:rsidRPr="006B7FE8" w:rsidR="0001192B">
        <w:rPr>
          <w:sz w:val="21"/>
        </w:rPr>
        <w:fldChar w:fldCharType="begin"/>
      </w:r>
      <w:r w:rsidRPr="006B7FE8" w:rsidR="0001192B">
        <w:rPr>
          <w:sz w:val="21"/>
        </w:rPr>
        <w:instrText xml:space="preserve"> REF _Ref154206135 \r \h </w:instrText>
      </w:r>
      <w:r w:rsidRPr="006B7FE8" w:rsidR="00A14EBB">
        <w:rPr>
          <w:sz w:val="21"/>
        </w:rPr>
        <w:instrText xml:space="preserve"> \* MERGEFORMAT </w:instrText>
      </w:r>
      <w:r w:rsidRPr="006B7FE8" w:rsidR="0001192B">
        <w:rPr>
          <w:sz w:val="21"/>
        </w:rPr>
        <w:fldChar w:fldCharType="separate"/>
      </w:r>
      <w:r w:rsidRPr="006B7FE8" w:rsidR="00E30D8F">
        <w:rPr>
          <w:sz w:val="21"/>
        </w:rPr>
        <w:t>6.4</w:t>
      </w:r>
      <w:r w:rsidRPr="006B7FE8" w:rsidR="0001192B">
        <w:rPr>
          <w:sz w:val="21"/>
        </w:rPr>
        <w:fldChar w:fldCharType="end"/>
      </w:r>
      <w:r w:rsidRPr="006B7FE8">
        <w:rPr>
          <w:sz w:val="21"/>
        </w:rPr>
        <w:t>.</w:t>
      </w:r>
    </w:p>
    <w:p w:rsidRPr="006B7FE8" w:rsidR="003075DF" w14:paraId="205930B4" w14:textId="77777777">
      <w:pPr>
        <w:pStyle w:val="BodyTextIndent"/>
        <w:rPr>
          <w:sz w:val="21"/>
        </w:rPr>
      </w:pPr>
      <w:r w:rsidRPr="006B7FE8">
        <w:rPr>
          <w:b/>
          <w:sz w:val="21"/>
        </w:rPr>
        <w:t xml:space="preserve">“Discloser” </w:t>
      </w:r>
      <w:r w:rsidRPr="006B7FE8">
        <w:rPr>
          <w:sz w:val="21"/>
        </w:rPr>
        <w:t>has the meaning set out in the definition of Confidential Information.</w:t>
      </w:r>
    </w:p>
    <w:p w:rsidRPr="006B7FE8" w:rsidR="009E4403" w:rsidP="00F2143E" w14:paraId="10F179DF" w14:textId="5D30BD8A">
      <w:pPr>
        <w:pStyle w:val="Body2"/>
        <w:ind w:left="720"/>
        <w:rPr>
          <w:sz w:val="21"/>
          <w:szCs w:val="21"/>
        </w:rPr>
      </w:pPr>
      <w:r w:rsidRPr="006B7FE8">
        <w:rPr>
          <w:sz w:val="21"/>
          <w:szCs w:val="21"/>
        </w:rPr>
        <w:t>“</w:t>
      </w:r>
      <w:r w:rsidRPr="006B7FE8">
        <w:rPr>
          <w:b/>
          <w:bCs/>
          <w:sz w:val="21"/>
          <w:szCs w:val="21"/>
        </w:rPr>
        <w:t>Disclosure Letter</w:t>
      </w:r>
      <w:r w:rsidRPr="006B7FE8">
        <w:rPr>
          <w:sz w:val="21"/>
          <w:szCs w:val="21"/>
        </w:rPr>
        <w:t xml:space="preserve">” means the letter dated on the same date as this Agreement </w:t>
      </w:r>
      <w:r w:rsidRPr="006B7FE8" w:rsidR="00727B9F">
        <w:rPr>
          <w:sz w:val="21"/>
          <w:szCs w:val="21"/>
        </w:rPr>
        <w:t>between</w:t>
      </w:r>
      <w:r w:rsidRPr="006B7FE8">
        <w:rPr>
          <w:sz w:val="21"/>
          <w:szCs w:val="21"/>
        </w:rPr>
        <w:t xml:space="preserve"> the Vendor </w:t>
      </w:r>
      <w:r w:rsidRPr="006B7FE8" w:rsidR="00727B9F">
        <w:rPr>
          <w:sz w:val="21"/>
          <w:szCs w:val="21"/>
        </w:rPr>
        <w:t>and</w:t>
      </w:r>
      <w:r w:rsidRPr="006B7FE8">
        <w:rPr>
          <w:sz w:val="21"/>
          <w:szCs w:val="21"/>
        </w:rPr>
        <w:t xml:space="preserve"> the Purchaser:</w:t>
      </w:r>
    </w:p>
    <w:p w:rsidRPr="006B7FE8" w:rsidR="009E4403" w:rsidP="009E4403" w14:paraId="1ADD27F2" w14:textId="21F82654">
      <w:pPr>
        <w:pStyle w:val="Article14"/>
        <w:numPr>
          <w:ilvl w:val="3"/>
          <w:numId w:val="3"/>
        </w:numPr>
        <w:rPr>
          <w:sz w:val="21"/>
        </w:rPr>
      </w:pPr>
      <w:bookmarkStart w:name="_Ref383088454" w:id="137"/>
      <w:r w:rsidRPr="006B7FE8">
        <w:rPr>
          <w:sz w:val="21"/>
        </w:rPr>
        <w:t xml:space="preserve">disclosing </w:t>
      </w:r>
      <w:r w:rsidRPr="006B7FE8">
        <w:rPr>
          <w:sz w:val="21"/>
        </w:rPr>
        <w:t xml:space="preserve">information constituting exceptions to the </w:t>
      </w:r>
      <w:r w:rsidRPr="006B7FE8">
        <w:rPr>
          <w:noProof/>
          <w:sz w:val="21"/>
        </w:rPr>
        <w:t xml:space="preserve">representations and warranties in </w:t>
      </w:r>
      <w:r w:rsidRPr="006B7FE8">
        <w:rPr>
          <w:noProof/>
          <w:sz w:val="21"/>
        </w:rPr>
        <w:fldChar w:fldCharType="begin"/>
      </w:r>
      <w:r w:rsidRPr="006B7FE8">
        <w:rPr>
          <w:noProof/>
          <w:sz w:val="21"/>
        </w:rPr>
        <w:instrText xml:space="preserve"> REF _Ref213759837 \r \h </w:instrText>
      </w:r>
      <w:r w:rsidRPr="006B7FE8" w:rsidR="001260E6">
        <w:rPr>
          <w:noProof/>
          <w:sz w:val="21"/>
        </w:rPr>
        <w:instrText xml:space="preserve"> \* MERGEFORMAT </w:instrText>
      </w:r>
      <w:r w:rsidRPr="006B7FE8">
        <w:rPr>
          <w:noProof/>
          <w:sz w:val="21"/>
        </w:rPr>
        <w:fldChar w:fldCharType="separate"/>
      </w:r>
      <w:r w:rsidRPr="006B7FE8">
        <w:rPr>
          <w:noProof/>
          <w:sz w:val="21"/>
        </w:rPr>
        <w:t>Article 3</w:t>
      </w:r>
      <w:r w:rsidRPr="006B7FE8">
        <w:rPr>
          <w:noProof/>
          <w:sz w:val="21"/>
        </w:rPr>
        <w:fldChar w:fldCharType="end"/>
      </w:r>
      <w:r w:rsidRPr="006B7FE8">
        <w:rPr>
          <w:sz w:val="21"/>
        </w:rPr>
        <w:t>; and</w:t>
      </w:r>
      <w:bookmarkEnd w:id="137"/>
    </w:p>
    <w:p w:rsidRPr="006B7FE8" w:rsidR="009E4403" w:rsidP="009E4403" w14:paraId="15AFB64E" w14:textId="377106B7">
      <w:pPr>
        <w:pStyle w:val="Article14"/>
        <w:numPr>
          <w:ilvl w:val="3"/>
          <w:numId w:val="3"/>
        </w:numPr>
        <w:rPr>
          <w:b/>
          <w:sz w:val="21"/>
        </w:rPr>
      </w:pPr>
      <w:bookmarkStart w:name="_Ref383088455" w:id="138"/>
      <w:r w:rsidRPr="006B7FE8">
        <w:rPr>
          <w:sz w:val="21"/>
        </w:rPr>
        <w:t>certain</w:t>
      </w:r>
      <w:r w:rsidRPr="006B7FE8">
        <w:rPr>
          <w:sz w:val="21"/>
        </w:rPr>
        <w:t xml:space="preserve"> other matters referred to in this Agreement</w:t>
      </w:r>
      <w:bookmarkEnd w:id="138"/>
      <w:r w:rsidRPr="006B7FE8">
        <w:rPr>
          <w:sz w:val="21"/>
        </w:rPr>
        <w:t>.</w:t>
      </w:r>
    </w:p>
    <w:p w:rsidRPr="006B7FE8" w:rsidR="00C377F3" w14:paraId="18AE35F8" w14:textId="6562ADBA">
      <w:pPr>
        <w:pStyle w:val="BodyTextIndent"/>
        <w:rPr>
          <w:b/>
          <w:sz w:val="21"/>
        </w:rPr>
      </w:pPr>
      <w:r w:rsidRPr="006B7FE8">
        <w:rPr>
          <w:b/>
          <w:sz w:val="21"/>
        </w:rPr>
        <w:t xml:space="preserve">“Domain Names” </w:t>
      </w:r>
      <w:r w:rsidRPr="006B7FE8">
        <w:rPr>
          <w:sz w:val="21"/>
        </w:rPr>
        <w:t xml:space="preserve">means all domain names, including those registered on behalf of </w:t>
      </w:r>
      <w:r w:rsidRPr="006B7FE8" w:rsidR="00CB578B">
        <w:rPr>
          <w:sz w:val="21"/>
        </w:rPr>
        <w:t xml:space="preserve">an </w:t>
      </w:r>
      <w:r w:rsidRPr="006B7FE8" w:rsidR="00D77F2E">
        <w:rPr>
          <w:sz w:val="21"/>
        </w:rPr>
        <w:t>Acquired Entity</w:t>
      </w:r>
      <w:r w:rsidRPr="006B7FE8">
        <w:rPr>
          <w:sz w:val="21"/>
        </w:rPr>
        <w:t xml:space="preserve"> in the name of an agent or proxy.</w:t>
      </w:r>
    </w:p>
    <w:p w:rsidRPr="006B7FE8" w:rsidR="00793E02" w:rsidP="00E427B6" w14:paraId="5D3C8ACC" w14:textId="430DDFD6">
      <w:pPr>
        <w:pStyle w:val="BodyTextIndent"/>
        <w:rPr>
          <w:bCs/>
          <w:sz w:val="21"/>
        </w:rPr>
      </w:pPr>
      <w:r w:rsidRPr="006B7FE8">
        <w:rPr>
          <w:bCs/>
          <w:sz w:val="21"/>
        </w:rPr>
        <w:t>“</w:t>
      </w:r>
      <w:r w:rsidRPr="006B7FE8">
        <w:rPr>
          <w:b/>
          <w:sz w:val="21"/>
        </w:rPr>
        <w:t>Eagle</w:t>
      </w:r>
      <w:r w:rsidRPr="006B7FE8">
        <w:rPr>
          <w:bCs/>
          <w:sz w:val="21"/>
        </w:rPr>
        <w:t xml:space="preserve">” means </w:t>
      </w:r>
      <w:r w:rsidRPr="006B7FE8">
        <w:rPr>
          <w:b/>
          <w:sz w:val="21"/>
        </w:rPr>
        <w:t>[Eagle Credit Card Trust]</w:t>
      </w:r>
      <w:r w:rsidRPr="006B7FE8">
        <w:rPr>
          <w:bCs/>
          <w:sz w:val="21"/>
        </w:rPr>
        <w:t xml:space="preserve">, a </w:t>
      </w:r>
      <w:r w:rsidRPr="006B7FE8">
        <w:rPr>
          <w:b/>
          <w:sz w:val="21"/>
        </w:rPr>
        <w:t>[●]</w:t>
      </w:r>
      <w:r w:rsidRPr="006B7FE8">
        <w:rPr>
          <w:bCs/>
          <w:sz w:val="21"/>
        </w:rPr>
        <w:t>.</w:t>
      </w:r>
    </w:p>
    <w:p w:rsidRPr="006B7FE8" w:rsidR="00E427B6" w:rsidP="00E427B6" w14:paraId="1007BCC2" w14:textId="45AFAC24">
      <w:pPr>
        <w:pStyle w:val="BodyTextIndent"/>
        <w:rPr>
          <w:bCs/>
          <w:sz w:val="21"/>
        </w:rPr>
      </w:pPr>
      <w:r w:rsidRPr="006B7FE8">
        <w:rPr>
          <w:bCs/>
          <w:sz w:val="21"/>
        </w:rPr>
        <w:t>“</w:t>
      </w:r>
      <w:r w:rsidRPr="006B7FE8">
        <w:rPr>
          <w:b/>
          <w:sz w:val="21"/>
        </w:rPr>
        <w:t>Eagle Securitization Contracts</w:t>
      </w:r>
      <w:r w:rsidRPr="006B7FE8">
        <w:rPr>
          <w:bCs/>
          <w:sz w:val="21"/>
        </w:rPr>
        <w:t>”</w:t>
      </w:r>
      <w:r w:rsidRPr="006B7FE8">
        <w:rPr>
          <w:b/>
          <w:sz w:val="21"/>
        </w:rPr>
        <w:t xml:space="preserve"> </w:t>
      </w:r>
      <w:r w:rsidRPr="006B7FE8">
        <w:rPr>
          <w:bCs/>
          <w:sz w:val="21"/>
        </w:rPr>
        <w:t xml:space="preserve">has the meaning set </w:t>
      </w:r>
      <w:r w:rsidR="00C12F6F">
        <w:rPr>
          <w:bCs/>
          <w:sz w:val="21"/>
        </w:rPr>
        <w:t>out</w:t>
      </w:r>
      <w:r w:rsidRPr="006B7FE8">
        <w:rPr>
          <w:bCs/>
          <w:sz w:val="21"/>
        </w:rPr>
        <w:t xml:space="preserve"> in Section </w:t>
      </w:r>
      <w:r w:rsidRPr="006B7FE8" w:rsidR="00793E02">
        <w:rPr>
          <w:bCs/>
          <w:sz w:val="21"/>
        </w:rPr>
        <w:fldChar w:fldCharType="begin"/>
      </w:r>
      <w:r w:rsidRPr="006B7FE8" w:rsidR="00793E02">
        <w:rPr>
          <w:bCs/>
          <w:sz w:val="21"/>
        </w:rPr>
        <w:instrText xml:space="preserve"> REF _Ref210040670 \w \h </w:instrText>
      </w:r>
      <w:r w:rsidR="006B7FE8">
        <w:rPr>
          <w:bCs/>
          <w:sz w:val="21"/>
        </w:rPr>
        <w:instrText xml:space="preserve"> \* MERGEFORMAT </w:instrText>
      </w:r>
      <w:r w:rsidRPr="006B7FE8" w:rsidR="00793E02">
        <w:rPr>
          <w:bCs/>
          <w:sz w:val="21"/>
        </w:rPr>
        <w:fldChar w:fldCharType="separate"/>
      </w:r>
      <w:r w:rsidR="00C12F6F">
        <w:rPr>
          <w:bCs/>
          <w:sz w:val="21"/>
        </w:rPr>
        <w:t>3.2(40)(b)</w:t>
      </w:r>
      <w:r w:rsidRPr="006B7FE8" w:rsidR="00793E02">
        <w:rPr>
          <w:bCs/>
          <w:sz w:val="21"/>
        </w:rPr>
        <w:fldChar w:fldCharType="end"/>
      </w:r>
      <w:r w:rsidRPr="006B7FE8">
        <w:rPr>
          <w:bCs/>
          <w:sz w:val="21"/>
        </w:rPr>
        <w:t>.</w:t>
      </w:r>
    </w:p>
    <w:p w:rsidRPr="006B7FE8" w:rsidR="00E427B6" w:rsidP="00E427B6" w14:paraId="13E125BD" w14:textId="77777777">
      <w:pPr>
        <w:pStyle w:val="Article14"/>
        <w:numPr>
          <w:ilvl w:val="0"/>
          <w:numId w:val="0"/>
        </w:numPr>
        <w:ind w:left="720"/>
        <w:rPr>
          <w:sz w:val="21"/>
        </w:rPr>
      </w:pPr>
      <w:r w:rsidRPr="006B7FE8">
        <w:rPr>
          <w:bCs/>
          <w:sz w:val="21"/>
        </w:rPr>
        <w:t>“</w:t>
      </w:r>
      <w:r w:rsidRPr="006B7FE8">
        <w:rPr>
          <w:b/>
          <w:sz w:val="21"/>
        </w:rPr>
        <w:t>Eagle Securitization Event</w:t>
      </w:r>
      <w:r w:rsidRPr="006B7FE8">
        <w:rPr>
          <w:bCs/>
          <w:sz w:val="21"/>
        </w:rPr>
        <w:t xml:space="preserve">” means, in respect of any Eagle Securitization Contract, an </w:t>
      </w:r>
      <w:r w:rsidRPr="006B7FE8">
        <w:rPr>
          <w:sz w:val="21"/>
        </w:rPr>
        <w:t xml:space="preserve">event, condition or circumstance that, with the lapse of time or giving of notice or both, would: </w:t>
      </w:r>
    </w:p>
    <w:p w:rsidRPr="006B7FE8" w:rsidR="00E427B6" w:rsidP="009E4403" w14:paraId="3F716D2C" w14:textId="77777777">
      <w:pPr>
        <w:pStyle w:val="Article14"/>
        <w:numPr>
          <w:ilvl w:val="3"/>
          <w:numId w:val="31"/>
        </w:numPr>
        <w:rPr>
          <w:sz w:val="21"/>
        </w:rPr>
      </w:pPr>
      <w:r w:rsidRPr="006B7FE8">
        <w:rPr>
          <w:sz w:val="21"/>
        </w:rPr>
        <w:t xml:space="preserve">constitute an amortization event, liquidation event, servicer termination event, servicer replacement event, event of default, event of termination, mandatory prepayment event, redemption event, repurchase event, lock-up event, cash reserve funding event, suspension of program event, suspension of rights event, or any other event, condition or circumstance having a similar effect under or in connection with such Eagle Securitization </w:t>
      </w:r>
      <w:r w:rsidRPr="006B7FE8">
        <w:rPr>
          <w:bCs/>
          <w:sz w:val="21"/>
        </w:rPr>
        <w:t>Contract</w:t>
      </w:r>
      <w:r w:rsidRPr="006B7FE8">
        <w:rPr>
          <w:sz w:val="21"/>
        </w:rPr>
        <w:t>;</w:t>
      </w:r>
    </w:p>
    <w:p w:rsidRPr="006B7FE8" w:rsidR="00E427B6" w:rsidP="00E427B6" w14:paraId="7D75FC95" w14:textId="58A35E1D">
      <w:pPr>
        <w:pStyle w:val="Article14"/>
        <w:numPr>
          <w:ilvl w:val="3"/>
          <w:numId w:val="3"/>
        </w:numPr>
        <w:rPr>
          <w:sz w:val="21"/>
        </w:rPr>
      </w:pPr>
      <w:r w:rsidRPr="006B7FE8">
        <w:rPr>
          <w:sz w:val="21"/>
        </w:rPr>
        <w:t xml:space="preserve">require the Vendor, Eagle or any of the </w:t>
      </w:r>
      <w:r w:rsidRPr="006B7FE8" w:rsidR="00E42E32">
        <w:rPr>
          <w:sz w:val="21"/>
        </w:rPr>
        <w:t>Acquired Entities</w:t>
      </w:r>
      <w:r w:rsidRPr="006B7FE8">
        <w:rPr>
          <w:sz w:val="21"/>
        </w:rPr>
        <w:t xml:space="preserve"> to repurchase any property transferred under such Eagle Securitization </w:t>
      </w:r>
      <w:r w:rsidRPr="006B7FE8">
        <w:rPr>
          <w:bCs/>
          <w:sz w:val="21"/>
        </w:rPr>
        <w:t>Contract</w:t>
      </w:r>
      <w:r w:rsidRPr="006B7FE8">
        <w:rPr>
          <w:sz w:val="21"/>
        </w:rPr>
        <w:t xml:space="preserve">; </w:t>
      </w:r>
    </w:p>
    <w:p w:rsidRPr="006B7FE8" w:rsidR="00E427B6" w:rsidP="00E427B6" w14:paraId="3267EAE6" w14:textId="26AEF886">
      <w:pPr>
        <w:pStyle w:val="Article14"/>
        <w:numPr>
          <w:ilvl w:val="3"/>
          <w:numId w:val="3"/>
        </w:numPr>
        <w:rPr>
          <w:sz w:val="21"/>
        </w:rPr>
      </w:pPr>
      <w:r w:rsidRPr="006B7FE8">
        <w:rPr>
          <w:sz w:val="21"/>
        </w:rPr>
        <w:t xml:space="preserve">require the Vendor, Eagle or any of the </w:t>
      </w:r>
      <w:r w:rsidRPr="006B7FE8" w:rsidR="00E42E32">
        <w:rPr>
          <w:sz w:val="21"/>
        </w:rPr>
        <w:t>Acquired Entities</w:t>
      </w:r>
      <w:r w:rsidRPr="006B7FE8">
        <w:rPr>
          <w:sz w:val="21"/>
        </w:rPr>
        <w:t xml:space="preserve"> to fund an increase in or require any draw on any spread account, reserve account or similar account under or in connection with such Eagle Securitization </w:t>
      </w:r>
      <w:r w:rsidRPr="006B7FE8">
        <w:rPr>
          <w:bCs/>
          <w:sz w:val="21"/>
        </w:rPr>
        <w:t>Contract</w:t>
      </w:r>
      <w:r w:rsidRPr="006B7FE8">
        <w:rPr>
          <w:sz w:val="21"/>
        </w:rPr>
        <w:t>; or</w:t>
      </w:r>
    </w:p>
    <w:p w:rsidRPr="006B7FE8" w:rsidR="00E427B6" w:rsidP="00E427B6" w14:paraId="13C53826" w14:textId="1494F029">
      <w:pPr>
        <w:pStyle w:val="Article14"/>
        <w:numPr>
          <w:ilvl w:val="3"/>
          <w:numId w:val="3"/>
        </w:numPr>
        <w:rPr>
          <w:bCs/>
          <w:sz w:val="21"/>
        </w:rPr>
      </w:pPr>
      <w:r w:rsidRPr="006B7FE8">
        <w:rPr>
          <w:sz w:val="21"/>
        </w:rPr>
        <w:t xml:space="preserve">require the Vendor, Eagle or any of the </w:t>
      </w:r>
      <w:r w:rsidRPr="006B7FE8" w:rsidR="00E42E32">
        <w:rPr>
          <w:sz w:val="21"/>
        </w:rPr>
        <w:t>Acquired Entities</w:t>
      </w:r>
      <w:r w:rsidRPr="006B7FE8">
        <w:rPr>
          <w:sz w:val="21"/>
        </w:rPr>
        <w:t xml:space="preserve"> to make any subordinated loan, or require any draw on any such loan, under or in connection with such Eagle Securitization</w:t>
      </w:r>
      <w:r w:rsidRPr="006B7FE8">
        <w:rPr>
          <w:bCs/>
          <w:sz w:val="21"/>
        </w:rPr>
        <w:t xml:space="preserve"> Contract or to otherwise increase any credit enhancement required under such Eagle Securitization Contract.</w:t>
      </w:r>
    </w:p>
    <w:p w:rsidRPr="006B7FE8" w:rsidR="003075DF" w14:paraId="6E5936FE" w14:textId="611F95DD">
      <w:pPr>
        <w:pStyle w:val="BodyTextIndent"/>
        <w:rPr>
          <w:sz w:val="21"/>
        </w:rPr>
      </w:pPr>
      <w:r w:rsidRPr="006B7FE8">
        <w:rPr>
          <w:b/>
          <w:sz w:val="21"/>
        </w:rPr>
        <w:t>“Employee”</w:t>
      </w:r>
      <w:r w:rsidRPr="006B7FE8">
        <w:rPr>
          <w:sz w:val="21"/>
        </w:rPr>
        <w:t xml:space="preserve"> means an individual who is employed by </w:t>
      </w:r>
      <w:r w:rsidRPr="006B7FE8" w:rsidR="00CB578B">
        <w:rPr>
          <w:sz w:val="21"/>
        </w:rPr>
        <w:t xml:space="preserve">an </w:t>
      </w:r>
      <w:r w:rsidRPr="006B7FE8" w:rsidR="00D77F2E">
        <w:rPr>
          <w:sz w:val="21"/>
        </w:rPr>
        <w:t>Acquired Entity</w:t>
      </w:r>
      <w:r w:rsidRPr="006B7FE8">
        <w:rPr>
          <w:sz w:val="21"/>
        </w:rPr>
        <w:t xml:space="preserve"> whether on a</w:t>
      </w:r>
      <w:r w:rsidRPr="006B7FE8" w:rsidR="00355105">
        <w:rPr>
          <w:sz w:val="21"/>
        </w:rPr>
        <w:t>n active or inactive</w:t>
      </w:r>
      <w:r w:rsidRPr="006B7FE8">
        <w:rPr>
          <w:sz w:val="21"/>
        </w:rPr>
        <w:t xml:space="preserve"> basis.</w:t>
      </w:r>
    </w:p>
    <w:p w:rsidRPr="006B7FE8" w:rsidR="003075DF" w14:paraId="6F9FAE8C" w14:textId="61F4864B">
      <w:pPr>
        <w:pStyle w:val="BodyTextIndent"/>
        <w:rPr>
          <w:sz w:val="21"/>
        </w:rPr>
      </w:pPr>
      <w:r w:rsidRPr="006B7FE8">
        <w:rPr>
          <w:b/>
          <w:sz w:val="21"/>
        </w:rPr>
        <w:t>“Employee Plans”</w:t>
      </w:r>
      <w:r w:rsidRPr="006B7FE8">
        <w:rPr>
          <w:sz w:val="21"/>
        </w:rPr>
        <w:t xml:space="preserve"> has the meaning set out in </w:t>
      </w:r>
      <w:bookmarkStart w:name="DocXTextRef33" w:id="139"/>
      <w:r w:rsidRPr="006B7FE8">
        <w:rPr>
          <w:sz w:val="21"/>
        </w:rPr>
        <w:t>Section </w:t>
      </w:r>
      <w:bookmarkEnd w:id="139"/>
      <w:r w:rsidRPr="006B7FE8" w:rsidR="00C6067E">
        <w:rPr>
          <w:sz w:val="21"/>
        </w:rPr>
        <w:fldChar w:fldCharType="begin"/>
      </w:r>
      <w:r w:rsidRPr="006B7FE8" w:rsidR="00C6067E">
        <w:rPr>
          <w:sz w:val="21"/>
        </w:rPr>
        <w:instrText xml:space="preserve"> REF _Ref338946720 \w \h </w:instrText>
      </w:r>
      <w:r w:rsidRPr="006B7FE8" w:rsidR="00A14EBB">
        <w:rPr>
          <w:sz w:val="21"/>
        </w:rPr>
        <w:instrText xml:space="preserve"> \* MERGEFORMAT </w:instrText>
      </w:r>
      <w:r w:rsidRPr="006B7FE8" w:rsidR="00C6067E">
        <w:rPr>
          <w:sz w:val="21"/>
        </w:rPr>
        <w:fldChar w:fldCharType="separate"/>
      </w:r>
      <w:r w:rsidR="00C12F6F">
        <w:rPr>
          <w:sz w:val="21"/>
        </w:rPr>
        <w:t>3.2(25)(a)</w:t>
      </w:r>
      <w:r w:rsidRPr="006B7FE8" w:rsidR="00C6067E">
        <w:rPr>
          <w:sz w:val="21"/>
        </w:rPr>
        <w:fldChar w:fldCharType="end"/>
      </w:r>
      <w:r w:rsidRPr="006B7FE8">
        <w:rPr>
          <w:sz w:val="21"/>
        </w:rPr>
        <w:t>.</w:t>
      </w:r>
    </w:p>
    <w:p w:rsidRPr="006B7FE8" w:rsidR="003075DF" w14:paraId="5BF82FDD" w14:textId="77777777">
      <w:pPr>
        <w:pStyle w:val="BodyTextIndent"/>
        <w:rPr>
          <w:sz w:val="21"/>
        </w:rPr>
      </w:pPr>
      <w:r w:rsidRPr="006B7FE8">
        <w:rPr>
          <w:b/>
          <w:sz w:val="21"/>
        </w:rPr>
        <w:t>“Environmental Law”</w:t>
      </w:r>
      <w:r w:rsidRPr="006B7FE8">
        <w:rPr>
          <w:sz w:val="21"/>
        </w:rPr>
        <w:t xml:space="preserve"> means Applicable Law in respect of the </w:t>
      </w:r>
      <w:r w:rsidRPr="006B7FE8" w:rsidR="008424A4">
        <w:rPr>
          <w:sz w:val="21"/>
        </w:rPr>
        <w:t xml:space="preserve">protection of the </w:t>
      </w:r>
      <w:r w:rsidRPr="006B7FE8">
        <w:rPr>
          <w:sz w:val="21"/>
        </w:rPr>
        <w:t>natural environment</w:t>
      </w:r>
      <w:r w:rsidRPr="006B7FE8" w:rsidR="008424A4">
        <w:rPr>
          <w:sz w:val="21"/>
        </w:rPr>
        <w:t xml:space="preserve"> or any species or organisms that make use of it</w:t>
      </w:r>
      <w:r w:rsidRPr="006B7FE8">
        <w:rPr>
          <w:sz w:val="21"/>
        </w:rPr>
        <w:t xml:space="preserve">, public or occupational health or safety, </w:t>
      </w:r>
      <w:r w:rsidRPr="006B7FE8" w:rsidR="008424A4">
        <w:rPr>
          <w:sz w:val="21"/>
        </w:rPr>
        <w:t>or</w:t>
      </w:r>
      <w:r w:rsidRPr="006B7FE8">
        <w:rPr>
          <w:sz w:val="21"/>
        </w:rPr>
        <w:t xml:space="preserve"> the manufacture, importation, handling, transportation, storage, disposal and treatment of Hazardous Substances.</w:t>
      </w:r>
    </w:p>
    <w:p w:rsidRPr="006B7FE8" w:rsidR="00F24AE9" w:rsidP="00F24AE9" w14:paraId="631C34B8" w14:textId="50D6128B">
      <w:pPr>
        <w:pStyle w:val="BodyTextIndent"/>
        <w:rPr>
          <w:sz w:val="21"/>
        </w:rPr>
      </w:pPr>
      <w:r w:rsidRPr="006B7FE8">
        <w:rPr>
          <w:b/>
          <w:sz w:val="21"/>
        </w:rPr>
        <w:t>“Estimated Book Value”</w:t>
      </w:r>
      <w:r w:rsidRPr="006B7FE8">
        <w:rPr>
          <w:sz w:val="21"/>
        </w:rPr>
        <w:t xml:space="preserve"> has the meaning set out in </w:t>
      </w:r>
      <w:bookmarkStart w:name="DocXTextRef34" w:id="140"/>
      <w:r w:rsidRPr="006B7FE8">
        <w:rPr>
          <w:sz w:val="21"/>
        </w:rPr>
        <w:t xml:space="preserve">Section </w:t>
      </w:r>
      <w:bookmarkEnd w:id="140"/>
      <w:r w:rsidRPr="006B7FE8">
        <w:rPr>
          <w:sz w:val="21"/>
        </w:rPr>
        <w:fldChar w:fldCharType="begin"/>
      </w:r>
      <w:r w:rsidRPr="006B7FE8">
        <w:rPr>
          <w:sz w:val="21"/>
        </w:rPr>
        <w:instrText xml:space="preserve"> REF _Ref171592217 \w \h  \* MERGEFORMAT </w:instrText>
      </w:r>
      <w:r w:rsidRPr="006B7FE8">
        <w:rPr>
          <w:sz w:val="21"/>
        </w:rPr>
        <w:fldChar w:fldCharType="separate"/>
      </w:r>
      <w:r w:rsidRPr="006B7FE8" w:rsidR="00E30D8F">
        <w:rPr>
          <w:sz w:val="21"/>
        </w:rPr>
        <w:t>2.3(1)(c)</w:t>
      </w:r>
      <w:r w:rsidRPr="006B7FE8">
        <w:rPr>
          <w:sz w:val="21"/>
        </w:rPr>
        <w:fldChar w:fldCharType="end"/>
      </w:r>
      <w:r w:rsidRPr="006B7FE8">
        <w:rPr>
          <w:sz w:val="21"/>
        </w:rPr>
        <w:t>.</w:t>
      </w:r>
    </w:p>
    <w:p w:rsidRPr="006B7FE8" w:rsidR="00116296" w:rsidP="00116296" w14:paraId="2719AAE0" w14:textId="3C0A2927">
      <w:pPr>
        <w:pStyle w:val="BodyTextIndent"/>
        <w:rPr>
          <w:sz w:val="21"/>
          <w:lang w:val="en-US"/>
        </w:rPr>
      </w:pPr>
      <w:r w:rsidRPr="006B7FE8">
        <w:rPr>
          <w:b/>
          <w:bCs/>
          <w:sz w:val="21"/>
          <w:lang w:val="en-US"/>
        </w:rPr>
        <w:t>“</w:t>
      </w:r>
      <w:r w:rsidRPr="006B7FE8">
        <w:rPr>
          <w:b/>
          <w:sz w:val="21"/>
          <w:lang w:val="en-US"/>
        </w:rPr>
        <w:t>Estimated Closing Statements</w:t>
      </w:r>
      <w:r w:rsidRPr="006B7FE8">
        <w:rPr>
          <w:b/>
          <w:bCs/>
          <w:sz w:val="21"/>
          <w:lang w:val="en-US"/>
        </w:rPr>
        <w:t xml:space="preserve">” </w:t>
      </w:r>
      <w:r w:rsidRPr="006B7FE8">
        <w:rPr>
          <w:sz w:val="21"/>
          <w:lang w:val="en-US"/>
        </w:rPr>
        <w:t xml:space="preserve">has the meaning set out in Section </w:t>
      </w:r>
      <w:r w:rsidR="00C12F6F">
        <w:rPr>
          <w:sz w:val="21"/>
          <w:lang w:val="en-US"/>
        </w:rPr>
        <w:fldChar w:fldCharType="begin"/>
      </w:r>
      <w:r w:rsidR="00C12F6F">
        <w:rPr>
          <w:sz w:val="21"/>
          <w:lang w:val="en-US"/>
        </w:rPr>
        <w:instrText xml:space="preserve"> REF _Ref214184376 \r \h </w:instrText>
      </w:r>
      <w:r w:rsidR="00C12F6F">
        <w:rPr>
          <w:sz w:val="21"/>
          <w:lang w:val="en-US"/>
        </w:rPr>
        <w:fldChar w:fldCharType="separate"/>
      </w:r>
      <w:r w:rsidR="00C12F6F">
        <w:rPr>
          <w:sz w:val="21"/>
          <w:lang w:val="en-US"/>
        </w:rPr>
        <w:t>2.3(1)</w:t>
      </w:r>
      <w:r w:rsidR="00C12F6F">
        <w:rPr>
          <w:sz w:val="21"/>
          <w:lang w:val="en-US"/>
        </w:rPr>
        <w:fldChar w:fldCharType="end"/>
      </w:r>
      <w:r w:rsidRPr="006B7FE8">
        <w:rPr>
          <w:sz w:val="21"/>
          <w:lang w:val="en-US"/>
        </w:rPr>
        <w:t>.</w:t>
      </w:r>
    </w:p>
    <w:p w:rsidR="00C12F6F" w14:paraId="659D44B5" w14:textId="067154F2">
      <w:pPr>
        <w:pStyle w:val="BodyTextIndent"/>
        <w:rPr>
          <w:b/>
          <w:sz w:val="21"/>
        </w:rPr>
      </w:pPr>
      <w:r>
        <w:rPr>
          <w:rFonts w:cs="Arial"/>
          <w:sz w:val="21"/>
        </w:rPr>
        <w:t>“</w:t>
      </w:r>
      <w:r w:rsidRPr="005A4AD7">
        <w:rPr>
          <w:rFonts w:cs="Arial"/>
          <w:b/>
          <w:bCs/>
          <w:sz w:val="21"/>
        </w:rPr>
        <w:t>Estimated PCB Share Purchase Price</w:t>
      </w:r>
      <w:r>
        <w:rPr>
          <w:rFonts w:cs="Arial"/>
          <w:sz w:val="21"/>
        </w:rPr>
        <w:t>”</w:t>
      </w:r>
      <w:r>
        <w:rPr>
          <w:b/>
          <w:sz w:val="21"/>
        </w:rPr>
        <w:t xml:space="preserve"> </w:t>
      </w:r>
      <w:r w:rsidRPr="00AD7A46">
        <w:rPr>
          <w:bCs/>
          <w:sz w:val="21"/>
        </w:rPr>
        <w:t xml:space="preserve">has the meaning set out in Section </w:t>
      </w:r>
      <w:r>
        <w:rPr>
          <w:bCs/>
          <w:sz w:val="21"/>
        </w:rPr>
        <w:fldChar w:fldCharType="begin"/>
      </w:r>
      <w:r>
        <w:rPr>
          <w:bCs/>
          <w:sz w:val="21"/>
        </w:rPr>
        <w:instrText xml:space="preserve"> REF _Ref214184399 \r \h </w:instrText>
      </w:r>
      <w:r>
        <w:rPr>
          <w:bCs/>
          <w:sz w:val="21"/>
        </w:rPr>
        <w:fldChar w:fldCharType="separate"/>
      </w:r>
      <w:r>
        <w:rPr>
          <w:bCs/>
          <w:sz w:val="21"/>
        </w:rPr>
        <w:t>2.4(a)</w:t>
      </w:r>
      <w:r>
        <w:rPr>
          <w:bCs/>
          <w:sz w:val="21"/>
        </w:rPr>
        <w:fldChar w:fldCharType="end"/>
      </w:r>
      <w:r w:rsidRPr="00AD7A46">
        <w:rPr>
          <w:bCs/>
          <w:sz w:val="21"/>
        </w:rPr>
        <w:t>.</w:t>
      </w:r>
    </w:p>
    <w:p w:rsidRPr="006B7FE8" w:rsidR="005A0A7E" w14:paraId="4EC8B4A3" w14:textId="572C9D59">
      <w:pPr>
        <w:pStyle w:val="BodyTextIndent"/>
        <w:rPr>
          <w:b/>
          <w:sz w:val="21"/>
        </w:rPr>
      </w:pPr>
      <w:r w:rsidRPr="006B7FE8">
        <w:rPr>
          <w:b/>
          <w:sz w:val="21"/>
        </w:rPr>
        <w:t>“</w:t>
      </w:r>
      <w:r w:rsidRPr="006B7FE8">
        <w:rPr>
          <w:b/>
          <w:bCs/>
          <w:sz w:val="21"/>
        </w:rPr>
        <w:t>Estimated Purchase Price</w:t>
      </w:r>
      <w:r w:rsidRPr="006B7FE8">
        <w:rPr>
          <w:b/>
          <w:sz w:val="21"/>
        </w:rPr>
        <w:t>”</w:t>
      </w:r>
      <w:r w:rsidRPr="006B7FE8">
        <w:rPr>
          <w:b/>
          <w:bCs/>
          <w:sz w:val="21"/>
        </w:rPr>
        <w:t xml:space="preserve"> </w:t>
      </w:r>
      <w:r w:rsidRPr="006B7FE8">
        <w:rPr>
          <w:sz w:val="21"/>
        </w:rPr>
        <w:t xml:space="preserve">has the meaning set out in Section </w:t>
      </w:r>
      <w:r w:rsidRPr="006B7FE8">
        <w:rPr>
          <w:sz w:val="21"/>
        </w:rPr>
        <w:fldChar w:fldCharType="begin"/>
      </w:r>
      <w:r w:rsidRPr="006B7FE8">
        <w:rPr>
          <w:sz w:val="21"/>
        </w:rPr>
        <w:instrText xml:space="preserve"> REF _Ref171592217 \w \h  \* MERGEFORMAT </w:instrText>
      </w:r>
      <w:r w:rsidRPr="006B7FE8">
        <w:rPr>
          <w:sz w:val="21"/>
        </w:rPr>
        <w:fldChar w:fldCharType="separate"/>
      </w:r>
      <w:r w:rsidR="00C12F6F">
        <w:rPr>
          <w:sz w:val="21"/>
        </w:rPr>
        <w:t>2.3(1)(c)</w:t>
      </w:r>
      <w:r w:rsidRPr="006B7FE8">
        <w:rPr>
          <w:sz w:val="21"/>
        </w:rPr>
        <w:fldChar w:fldCharType="end"/>
      </w:r>
      <w:r w:rsidRPr="006B7FE8">
        <w:rPr>
          <w:sz w:val="21"/>
        </w:rPr>
        <w:t>.</w:t>
      </w:r>
    </w:p>
    <w:p w:rsidRPr="006B7FE8" w:rsidR="00CC7BBC" w14:paraId="46422851" w14:textId="4E272524">
      <w:pPr>
        <w:pStyle w:val="BodyTextIndent"/>
        <w:rPr>
          <w:b/>
          <w:sz w:val="21"/>
        </w:rPr>
      </w:pPr>
      <w:r w:rsidRPr="006B7FE8">
        <w:rPr>
          <w:b/>
          <w:sz w:val="21"/>
        </w:rPr>
        <w:t xml:space="preserve">“Exchange Approval” </w:t>
      </w:r>
      <w:r w:rsidRPr="006B7FE8">
        <w:rPr>
          <w:bCs/>
          <w:sz w:val="21"/>
        </w:rPr>
        <w:t>means the acceptance by the TSX of notice of the issuance of the Purchaser Consideration Shares to be issued to the Vendor on the Closing Date pursuant to this Agreement, and the conditional approval by the TSX of the listing and posting for trading of the Purchaser Consideration Shares, subject only to satisfying the TSX’s customary listing conditions following the Closing Date within the applicable time periods specified by the TSX.</w:t>
      </w:r>
    </w:p>
    <w:p w:rsidR="00C12F6F" w14:paraId="30EFEBA9" w14:textId="45BA38EC">
      <w:pPr>
        <w:pStyle w:val="BodyTextIndent"/>
        <w:rPr>
          <w:b/>
          <w:sz w:val="21"/>
        </w:rPr>
      </w:pPr>
      <w:r w:rsidRPr="00CC0653">
        <w:rPr>
          <w:sz w:val="21"/>
        </w:rPr>
        <w:t>“</w:t>
      </w:r>
      <w:r w:rsidRPr="00CC0653">
        <w:rPr>
          <w:b/>
          <w:sz w:val="21"/>
        </w:rPr>
        <w:t>Final Allocation Schedule</w:t>
      </w:r>
      <w:r w:rsidRPr="00CC0653">
        <w:rPr>
          <w:sz w:val="21"/>
        </w:rPr>
        <w:t>”</w:t>
      </w:r>
      <w:r>
        <w:rPr>
          <w:sz w:val="21"/>
        </w:rPr>
        <w:t xml:space="preserve"> has the meaning set out in Section </w:t>
      </w:r>
      <w:r>
        <w:rPr>
          <w:sz w:val="21"/>
        </w:rPr>
        <w:fldChar w:fldCharType="begin"/>
      </w:r>
      <w:r>
        <w:rPr>
          <w:sz w:val="21"/>
        </w:rPr>
        <w:instrText xml:space="preserve"> REF _Ref214184423 \r \h </w:instrText>
      </w:r>
      <w:r>
        <w:rPr>
          <w:sz w:val="21"/>
        </w:rPr>
        <w:fldChar w:fldCharType="separate"/>
      </w:r>
      <w:r>
        <w:rPr>
          <w:sz w:val="21"/>
        </w:rPr>
        <w:t>2.8(3)</w:t>
      </w:r>
      <w:r>
        <w:rPr>
          <w:sz w:val="21"/>
        </w:rPr>
        <w:fldChar w:fldCharType="end"/>
      </w:r>
      <w:r>
        <w:rPr>
          <w:sz w:val="21"/>
        </w:rPr>
        <w:t>.</w:t>
      </w:r>
    </w:p>
    <w:p w:rsidRPr="006B7FE8" w:rsidR="00281466" w14:paraId="720C178E" w14:textId="399F5796">
      <w:pPr>
        <w:pStyle w:val="BodyTextIndent"/>
        <w:rPr>
          <w:sz w:val="21"/>
        </w:rPr>
      </w:pPr>
      <w:r w:rsidRPr="006B7FE8">
        <w:rPr>
          <w:b/>
          <w:sz w:val="21"/>
        </w:rPr>
        <w:t>“Final Compulsory Payment Amount”</w:t>
      </w:r>
      <w:r w:rsidRPr="006B7FE8">
        <w:rPr>
          <w:sz w:val="21"/>
        </w:rPr>
        <w:t xml:space="preserve"> has the meaning set out in Section </w:t>
      </w:r>
      <w:r w:rsidRPr="006B7FE8" w:rsidR="00707CFC">
        <w:rPr>
          <w:sz w:val="21"/>
        </w:rPr>
        <w:fldChar w:fldCharType="begin"/>
      </w:r>
      <w:r w:rsidRPr="006B7FE8" w:rsidR="00707CFC">
        <w:rPr>
          <w:sz w:val="21"/>
        </w:rPr>
        <w:instrText xml:space="preserve"> REF _Ref352682945 \w \h </w:instrText>
      </w:r>
      <w:r w:rsidRPr="006B7FE8" w:rsidR="00A14EBB">
        <w:rPr>
          <w:sz w:val="21"/>
        </w:rPr>
        <w:instrText xml:space="preserve"> \* MERGEFORMAT </w:instrText>
      </w:r>
      <w:r w:rsidRPr="006B7FE8" w:rsidR="00707CFC">
        <w:rPr>
          <w:sz w:val="21"/>
        </w:rPr>
        <w:fldChar w:fldCharType="separate"/>
      </w:r>
      <w:r w:rsidRPr="006B7FE8" w:rsidR="00E30D8F">
        <w:rPr>
          <w:sz w:val="21"/>
        </w:rPr>
        <w:t>6.11(6)(b)</w:t>
      </w:r>
      <w:r w:rsidRPr="006B7FE8" w:rsidR="00707CFC">
        <w:rPr>
          <w:sz w:val="21"/>
        </w:rPr>
        <w:fldChar w:fldCharType="end"/>
      </w:r>
      <w:r w:rsidRPr="006B7FE8">
        <w:rPr>
          <w:sz w:val="21"/>
        </w:rPr>
        <w:t>.</w:t>
      </w:r>
    </w:p>
    <w:p w:rsidRPr="006B7FE8" w:rsidR="00D86FC0" w14:paraId="54F0A70F" w14:textId="77777777">
      <w:pPr>
        <w:pStyle w:val="BodyTextIndent"/>
        <w:rPr>
          <w:sz w:val="21"/>
        </w:rPr>
      </w:pPr>
      <w:r w:rsidRPr="006B7FE8">
        <w:rPr>
          <w:b/>
          <w:sz w:val="21"/>
        </w:rPr>
        <w:t>“Final Compulsory Payment Indemnification Event”</w:t>
      </w:r>
      <w:r w:rsidRPr="006B7FE8">
        <w:rPr>
          <w:sz w:val="21"/>
        </w:rPr>
        <w:t xml:space="preserve"> means a Final Determination having been </w:t>
      </w:r>
      <w:r w:rsidRPr="006B7FE8" w:rsidR="006B7391">
        <w:rPr>
          <w:sz w:val="21"/>
        </w:rPr>
        <w:t>made regarding a liability requiring payment under Applicable Law or any Order.</w:t>
      </w:r>
    </w:p>
    <w:p w:rsidRPr="006B7FE8" w:rsidR="00281466" w14:paraId="2F45C9AF" w14:textId="77777777">
      <w:pPr>
        <w:pStyle w:val="BodyTextIndent"/>
        <w:rPr>
          <w:sz w:val="21"/>
        </w:rPr>
      </w:pPr>
      <w:r w:rsidRPr="006B7FE8">
        <w:rPr>
          <w:b/>
          <w:sz w:val="21"/>
        </w:rPr>
        <w:t xml:space="preserve">“Final Determination” </w:t>
      </w:r>
      <w:r w:rsidRPr="006B7FE8">
        <w:rPr>
          <w:sz w:val="21"/>
        </w:rPr>
        <w:t>means a determination made by a Governmental Authority (including pursuant to a settlement) where all rights to object to or appeal from the determination (including any right to obtain relief under a competent authority or similar process) have been exhausted or have expired.</w:t>
      </w:r>
    </w:p>
    <w:p w:rsidRPr="006B7FE8" w:rsidR="003075DF" w14:paraId="2357133F" w14:textId="2236E587">
      <w:pPr>
        <w:pStyle w:val="BodyTextIndent"/>
        <w:rPr>
          <w:sz w:val="21"/>
        </w:rPr>
      </w:pPr>
      <w:r w:rsidRPr="006B7FE8">
        <w:rPr>
          <w:b/>
          <w:sz w:val="21"/>
        </w:rPr>
        <w:t>“Financial Records”</w:t>
      </w:r>
      <w:r w:rsidRPr="006B7FE8">
        <w:rPr>
          <w:sz w:val="21"/>
        </w:rPr>
        <w:t xml:space="preserve"> means all books of account and other financial </w:t>
      </w:r>
      <w:r w:rsidRPr="006B7FE8" w:rsidR="00C37F28">
        <w:rPr>
          <w:sz w:val="21"/>
        </w:rPr>
        <w:t xml:space="preserve">Data </w:t>
      </w:r>
      <w:r w:rsidRPr="006B7FE8">
        <w:rPr>
          <w:sz w:val="21"/>
        </w:rPr>
        <w:t xml:space="preserve">and information of </w:t>
      </w:r>
      <w:r w:rsidRPr="006B7FE8" w:rsidR="00CB578B">
        <w:rPr>
          <w:sz w:val="21"/>
        </w:rPr>
        <w:t xml:space="preserve">each </w:t>
      </w:r>
      <w:r w:rsidRPr="006B7FE8" w:rsidR="00D77F2E">
        <w:rPr>
          <w:sz w:val="21"/>
        </w:rPr>
        <w:t>Acquired Entity</w:t>
      </w:r>
      <w:r w:rsidRPr="006B7FE8">
        <w:rPr>
          <w:sz w:val="21"/>
        </w:rPr>
        <w:t xml:space="preserve">, and includes all such records, </w:t>
      </w:r>
      <w:r w:rsidRPr="006B7FE8" w:rsidR="00C37F28">
        <w:rPr>
          <w:sz w:val="21"/>
        </w:rPr>
        <w:t xml:space="preserve">Data </w:t>
      </w:r>
      <w:r w:rsidRPr="006B7FE8">
        <w:rPr>
          <w:sz w:val="21"/>
        </w:rPr>
        <w:t>and information stored electronically, digitally or on computer-related media.</w:t>
      </w:r>
    </w:p>
    <w:p w:rsidRPr="006B7FE8" w:rsidR="003075DF" w14:paraId="5E8A151A" w14:textId="77777777">
      <w:pPr>
        <w:pStyle w:val="BodyTextIndent"/>
        <w:rPr>
          <w:sz w:val="21"/>
        </w:rPr>
      </w:pPr>
      <w:r w:rsidRPr="006B7FE8">
        <w:rPr>
          <w:b/>
          <w:sz w:val="21"/>
        </w:rPr>
        <w:t>“Financial Statements”</w:t>
      </w:r>
      <w:r w:rsidRPr="006B7FE8">
        <w:rPr>
          <w:sz w:val="21"/>
        </w:rPr>
        <w:t xml:space="preserve"> means</w:t>
      </w:r>
      <w:r w:rsidRPr="006B7FE8" w:rsidR="0092385C">
        <w:rPr>
          <w:sz w:val="21"/>
        </w:rPr>
        <w:t>, collectively,</w:t>
      </w:r>
      <w:r w:rsidRPr="006B7FE8">
        <w:rPr>
          <w:sz w:val="21"/>
        </w:rPr>
        <w:t xml:space="preserve"> the Annual Financial Statements and the Interim Financial Statements.</w:t>
      </w:r>
    </w:p>
    <w:p w:rsidRPr="006B7FE8" w:rsidR="0096745A" w:rsidP="00CD4418" w14:paraId="12C5AD52" w14:textId="2546DAC5">
      <w:pPr>
        <w:pStyle w:val="BodyTextIndent"/>
        <w:rPr>
          <w:b/>
          <w:bCs/>
          <w:sz w:val="21"/>
        </w:rPr>
      </w:pPr>
      <w:r w:rsidRPr="006B7FE8">
        <w:rPr>
          <w:b/>
          <w:bCs/>
          <w:sz w:val="21"/>
        </w:rPr>
        <w:t xml:space="preserve">“Financing” </w:t>
      </w:r>
      <w:r w:rsidRPr="006B7FE8">
        <w:rPr>
          <w:sz w:val="21"/>
        </w:rPr>
        <w:t xml:space="preserve">has the meaning set out in Section </w:t>
      </w:r>
      <w:r w:rsidRPr="006B7FE8">
        <w:rPr>
          <w:sz w:val="21"/>
        </w:rPr>
        <w:fldChar w:fldCharType="begin"/>
      </w:r>
      <w:r w:rsidRPr="006B7FE8">
        <w:rPr>
          <w:sz w:val="21"/>
        </w:rPr>
        <w:instrText xml:space="preserve"> REF _Ref209219218 \w \h </w:instrText>
      </w:r>
      <w:r w:rsidRPr="006B7FE8" w:rsidR="00E771A2">
        <w:rPr>
          <w:sz w:val="21"/>
        </w:rPr>
        <w:instrText xml:space="preserve"> \* MERGEFORMAT </w:instrText>
      </w:r>
      <w:r w:rsidRPr="006B7FE8">
        <w:rPr>
          <w:sz w:val="21"/>
        </w:rPr>
        <w:fldChar w:fldCharType="separate"/>
      </w:r>
      <w:r w:rsidRPr="006B7FE8" w:rsidR="00E30D8F">
        <w:rPr>
          <w:sz w:val="21"/>
        </w:rPr>
        <w:t>7.14(1)</w:t>
      </w:r>
      <w:r w:rsidRPr="006B7FE8">
        <w:rPr>
          <w:sz w:val="21"/>
        </w:rPr>
        <w:fldChar w:fldCharType="end"/>
      </w:r>
      <w:r w:rsidRPr="006B7FE8">
        <w:rPr>
          <w:sz w:val="21"/>
        </w:rPr>
        <w:t>.</w:t>
      </w:r>
    </w:p>
    <w:p w:rsidRPr="006B7FE8" w:rsidR="00CD4418" w:rsidP="00CD4418" w14:paraId="7A501B46" w14:textId="0204F207">
      <w:pPr>
        <w:pStyle w:val="BodyTextIndent"/>
        <w:rPr>
          <w:sz w:val="21"/>
        </w:rPr>
      </w:pPr>
      <w:r w:rsidRPr="006B7FE8">
        <w:rPr>
          <w:b/>
          <w:bCs/>
          <w:sz w:val="21"/>
        </w:rPr>
        <w:t xml:space="preserve">“Financing Sources” </w:t>
      </w:r>
      <w:r w:rsidRPr="006B7FE8">
        <w:rPr>
          <w:sz w:val="21"/>
        </w:rPr>
        <w:t>means the Persons that have committed to provide the Financing pursuant to a commitment letter or other sources of third party financing to the Purchaser in connection with the transactions contemplated herein.</w:t>
      </w:r>
    </w:p>
    <w:p w:rsidRPr="006B7FE8" w:rsidR="002C0771" w:rsidP="00CD4418" w14:paraId="3AA372D9" w14:textId="34019F19">
      <w:pPr>
        <w:pStyle w:val="BodyTextIndent"/>
        <w:rPr>
          <w:sz w:val="21"/>
          <w:highlight w:val="red"/>
        </w:rPr>
      </w:pPr>
      <w:r w:rsidRPr="006B7FE8">
        <w:rPr>
          <w:b/>
          <w:bCs/>
          <w:sz w:val="21"/>
        </w:rPr>
        <w:t xml:space="preserve">“GIC” </w:t>
      </w:r>
      <w:r w:rsidRPr="006B7FE8">
        <w:rPr>
          <w:rFonts w:asciiTheme="minorHAnsi" w:hAnsiTheme="minorHAnsi" w:cstheme="minorHAnsi"/>
          <w:sz w:val="21"/>
          <w:lang w:val="en-US"/>
        </w:rPr>
        <w:t>means a guaranteed investment certificate.</w:t>
      </w:r>
    </w:p>
    <w:p w:rsidR="00C12F6F" w:rsidP="00C12F6F" w14:paraId="78F29ADF" w14:textId="77777777">
      <w:pPr>
        <w:pStyle w:val="BodyTextIndent"/>
        <w:rPr>
          <w:sz w:val="21"/>
        </w:rPr>
      </w:pPr>
      <w:r w:rsidRPr="00AD7A46">
        <w:rPr>
          <w:b/>
          <w:bCs/>
          <w:sz w:val="21"/>
        </w:rPr>
        <w:t>“</w:t>
      </w:r>
      <w:r w:rsidRPr="00420C46">
        <w:rPr>
          <w:b/>
          <w:bCs/>
          <w:sz w:val="21"/>
        </w:rPr>
        <w:t>Global RE</w:t>
      </w:r>
      <w:r w:rsidRPr="00AD7A46">
        <w:rPr>
          <w:b/>
          <w:bCs/>
          <w:sz w:val="21"/>
        </w:rPr>
        <w:t>”</w:t>
      </w:r>
      <w:r>
        <w:rPr>
          <w:sz w:val="21"/>
        </w:rPr>
        <w:t xml:space="preserve"> has the meaning set out in the recitals hereto.</w:t>
      </w:r>
    </w:p>
    <w:p w:rsidR="00C12F6F" w:rsidP="00C12F6F" w14:paraId="0E2C57B6" w14:textId="77777777">
      <w:pPr>
        <w:pStyle w:val="BodyTextIndent"/>
        <w:rPr>
          <w:rFonts w:asciiTheme="minorHAnsi" w:hAnsiTheme="minorHAnsi" w:cstheme="minorHAnsi"/>
          <w:sz w:val="21"/>
          <w:lang w:val="en-US"/>
        </w:rPr>
      </w:pPr>
      <w:r w:rsidRPr="00AD7A46">
        <w:rPr>
          <w:b/>
          <w:bCs/>
          <w:sz w:val="21"/>
        </w:rPr>
        <w:t>“</w:t>
      </w:r>
      <w:r w:rsidRPr="00420C46">
        <w:rPr>
          <w:b/>
          <w:bCs/>
          <w:sz w:val="21"/>
        </w:rPr>
        <w:t>Global RE Shares</w:t>
      </w:r>
      <w:r w:rsidRPr="00AD7A46">
        <w:rPr>
          <w:b/>
          <w:bCs/>
          <w:sz w:val="21"/>
        </w:rPr>
        <w:t>”</w:t>
      </w:r>
      <w:r>
        <w:rPr>
          <w:sz w:val="21"/>
        </w:rPr>
        <w:t xml:space="preserve"> has the meaning set out in the recitals hereto.</w:t>
      </w:r>
    </w:p>
    <w:p w:rsidR="00C12F6F" w:rsidP="00C12F6F" w14:paraId="28C06BC1" w14:textId="562D9232">
      <w:pPr>
        <w:pStyle w:val="BodyTextIndent"/>
        <w:rPr>
          <w:b/>
          <w:sz w:val="21"/>
        </w:rPr>
      </w:pPr>
      <w:r w:rsidRPr="00AD7A46">
        <w:rPr>
          <w:b/>
          <w:bCs/>
          <w:sz w:val="21"/>
        </w:rPr>
        <w:t>“</w:t>
      </w:r>
      <w:r w:rsidRPr="00420C46">
        <w:rPr>
          <w:b/>
          <w:bCs/>
          <w:sz w:val="21"/>
        </w:rPr>
        <w:t>Global RE Vendor</w:t>
      </w:r>
      <w:r w:rsidRPr="00AD7A46">
        <w:rPr>
          <w:b/>
          <w:bCs/>
          <w:sz w:val="21"/>
        </w:rPr>
        <w:t>”</w:t>
      </w:r>
      <w:r>
        <w:rPr>
          <w:sz w:val="21"/>
        </w:rPr>
        <w:t xml:space="preserve"> has the meaning set out in the recitals hereto.</w:t>
      </w:r>
    </w:p>
    <w:p w:rsidRPr="006B7FE8" w:rsidR="003075DF" w14:paraId="72586FA4" w14:textId="28282FD9">
      <w:pPr>
        <w:pStyle w:val="BodyTextIndent"/>
        <w:rPr>
          <w:sz w:val="21"/>
        </w:rPr>
      </w:pPr>
      <w:r w:rsidRPr="006B7FE8">
        <w:rPr>
          <w:b/>
          <w:sz w:val="21"/>
        </w:rPr>
        <w:t>“Governmental Authority”</w:t>
      </w:r>
      <w:r w:rsidRPr="006B7FE8">
        <w:rPr>
          <w:sz w:val="21"/>
        </w:rPr>
        <w:t xml:space="preserve"> means:</w:t>
      </w:r>
    </w:p>
    <w:p w:rsidRPr="006B7FE8" w:rsidR="003075DF" w:rsidP="00530018" w14:paraId="45BFE7AE" w14:textId="77777777">
      <w:pPr>
        <w:pStyle w:val="Article14"/>
        <w:numPr>
          <w:ilvl w:val="3"/>
          <w:numId w:val="38"/>
        </w:numPr>
        <w:rPr>
          <w:sz w:val="21"/>
        </w:rPr>
      </w:pPr>
      <w:bookmarkStart w:name="_Ref338946565" w:id="141"/>
      <w:r w:rsidRPr="006B7FE8">
        <w:rPr>
          <w:sz w:val="21"/>
        </w:rPr>
        <w:t>any domestic or foreign government, whether national, federal, provincial, state, territorial, municipal or local (whether administrative, legislative, executive or otherwise);</w:t>
      </w:r>
      <w:bookmarkEnd w:id="141"/>
    </w:p>
    <w:p w:rsidRPr="006B7FE8" w:rsidR="003075DF" w:rsidP="00EC50F1" w14:paraId="6E27D6D9" w14:textId="77777777">
      <w:pPr>
        <w:pStyle w:val="Article14"/>
        <w:rPr>
          <w:sz w:val="21"/>
        </w:rPr>
      </w:pPr>
      <w:bookmarkStart w:name="_Ref338946566" w:id="142"/>
      <w:r w:rsidRPr="006B7FE8">
        <w:rPr>
          <w:sz w:val="21"/>
        </w:rPr>
        <w:t>any agency, authority, ministry, department, regulatory body, court, central bank, bureau, board or other instrumentality having legislative, judicial, taxing, regulatory, prosecutorial or administrative powers or functions of, or pertaining to, government;</w:t>
      </w:r>
      <w:bookmarkEnd w:id="142"/>
    </w:p>
    <w:p w:rsidRPr="006B7FE8" w:rsidR="003075DF" w:rsidP="00EC50F1" w14:paraId="096A3E78" w14:textId="77777777">
      <w:pPr>
        <w:pStyle w:val="Article14"/>
        <w:rPr>
          <w:sz w:val="21"/>
        </w:rPr>
      </w:pPr>
      <w:bookmarkStart w:name="_Ref338946567" w:id="143"/>
      <w:r w:rsidRPr="006B7FE8">
        <w:rPr>
          <w:sz w:val="21"/>
        </w:rPr>
        <w:t>any court, tribunal, commission, individual, arbitrator, arbitration panel or other body having adjudicative, regulatory, judicial, quasi-judicial, administrative or similar functions; and</w:t>
      </w:r>
      <w:bookmarkEnd w:id="143"/>
    </w:p>
    <w:p w:rsidRPr="006B7FE8" w:rsidR="003075DF" w:rsidP="00EC50F1" w14:paraId="4BEB29FB" w14:textId="71E35345">
      <w:pPr>
        <w:pStyle w:val="Article14"/>
        <w:rPr>
          <w:sz w:val="21"/>
        </w:rPr>
      </w:pPr>
      <w:bookmarkStart w:name="_Ref338946568" w:id="144"/>
      <w:r w:rsidRPr="006B7FE8">
        <w:rPr>
          <w:sz w:val="21"/>
        </w:rPr>
        <w:t xml:space="preserve">any other body or entity created under the authority of or otherwise subject to the jurisdiction of any of the foregoing, including any </w:t>
      </w:r>
      <w:r w:rsidRPr="006B7FE8" w:rsidR="002C0771">
        <w:rPr>
          <w:sz w:val="21"/>
        </w:rPr>
        <w:t>authority regulating banks</w:t>
      </w:r>
      <w:r w:rsidRPr="006B7FE8" w:rsidR="00530018">
        <w:rPr>
          <w:sz w:val="21"/>
        </w:rPr>
        <w:t>, insurance intermediaries</w:t>
      </w:r>
      <w:r w:rsidRPr="006B7FE8" w:rsidR="002C0771">
        <w:rPr>
          <w:sz w:val="21"/>
        </w:rPr>
        <w:t xml:space="preserve"> or any </w:t>
      </w:r>
      <w:r w:rsidRPr="006B7FE8">
        <w:rPr>
          <w:sz w:val="21"/>
        </w:rPr>
        <w:t>stock or other securities exchange or professional association</w:t>
      </w:r>
      <w:r w:rsidRPr="006B7FE8" w:rsidR="002C0771">
        <w:rPr>
          <w:sz w:val="21"/>
        </w:rPr>
        <w:t>, and shall includes, as applicable, the Minister of Finance (Canada), OSFI, the Commissioner of Competition, the Financial Transactions and Reports Analysis Centre of Canada, the Financial Consumer Agency of Canada, and any provincial or territorial consumer protection regulator</w:t>
      </w:r>
      <w:r w:rsidRPr="006B7FE8" w:rsidR="00530018">
        <w:rPr>
          <w:sz w:val="21"/>
        </w:rPr>
        <w:t xml:space="preserve"> or insurance regulator</w:t>
      </w:r>
      <w:r w:rsidRPr="006B7FE8" w:rsidR="002C0771">
        <w:rPr>
          <w:sz w:val="21"/>
        </w:rPr>
        <w:t xml:space="preserve"> having or purporting to have jurisdiction in the relevant circumstances, or any Person acting or purporting to act under the authority of any of the foregoing (including any arbitrator)</w:t>
      </w:r>
      <w:r w:rsidRPr="006B7FE8">
        <w:rPr>
          <w:sz w:val="21"/>
        </w:rPr>
        <w:t>.</w:t>
      </w:r>
      <w:bookmarkEnd w:id="144"/>
    </w:p>
    <w:p w:rsidRPr="006B7FE8" w:rsidR="002B621D" w14:paraId="17B6585B" w14:textId="77777777">
      <w:pPr>
        <w:pStyle w:val="BodyTextIndent"/>
        <w:rPr>
          <w:b/>
          <w:sz w:val="21"/>
        </w:rPr>
      </w:pPr>
      <w:r w:rsidRPr="006B7FE8">
        <w:rPr>
          <w:b/>
          <w:sz w:val="21"/>
        </w:rPr>
        <w:t>“GST/HST”</w:t>
      </w:r>
      <w:r w:rsidRPr="006B7FE8">
        <w:rPr>
          <w:sz w:val="21"/>
        </w:rPr>
        <w:t xml:space="preserve"> means all goods and services tax and harmonized sales tax imposed under Part IX of the </w:t>
      </w:r>
      <w:r w:rsidRPr="006B7FE8">
        <w:rPr>
          <w:i/>
          <w:sz w:val="21"/>
        </w:rPr>
        <w:t>Excise Tax Act</w:t>
      </w:r>
      <w:r w:rsidRPr="006B7FE8">
        <w:rPr>
          <w:sz w:val="21"/>
        </w:rPr>
        <w:t xml:space="preserve"> (Canada).</w:t>
      </w:r>
    </w:p>
    <w:p w:rsidRPr="006B7FE8" w:rsidR="003075DF" w14:paraId="49684A30" w14:textId="77777777">
      <w:pPr>
        <w:pStyle w:val="BodyTextIndent"/>
        <w:rPr>
          <w:sz w:val="21"/>
        </w:rPr>
      </w:pPr>
      <w:r w:rsidRPr="006B7FE8">
        <w:rPr>
          <w:b/>
          <w:sz w:val="21"/>
        </w:rPr>
        <w:t>“Hazardous Substance”</w:t>
      </w:r>
      <w:r w:rsidRPr="006B7FE8">
        <w:rPr>
          <w:sz w:val="21"/>
        </w:rPr>
        <w:t xml:space="preserve"> means any solid, liquid, gas, odour, heat, sound, vibration, radiation or combination of them that may impair the natural environment, injure or damage property or plant or animal life or harm or impair the health of any individual and includes any contaminant, waste, </w:t>
      </w:r>
      <w:r w:rsidRPr="006B7FE8" w:rsidR="008424A4">
        <w:rPr>
          <w:sz w:val="21"/>
        </w:rPr>
        <w:t xml:space="preserve">or </w:t>
      </w:r>
      <w:r w:rsidRPr="006B7FE8">
        <w:rPr>
          <w:sz w:val="21"/>
        </w:rPr>
        <w:t>substance or material defined</w:t>
      </w:r>
      <w:r w:rsidRPr="006B7FE8" w:rsidR="008424A4">
        <w:rPr>
          <w:sz w:val="21"/>
        </w:rPr>
        <w:t>,</w:t>
      </w:r>
      <w:r w:rsidRPr="006B7FE8">
        <w:rPr>
          <w:sz w:val="21"/>
        </w:rPr>
        <w:t xml:space="preserve"> prohibited, regulated or reportable pursuant to any Environmental Law.</w:t>
      </w:r>
    </w:p>
    <w:p w:rsidRPr="006B7FE8" w:rsidR="00CC2BA0" w:rsidP="00CD4418" w14:paraId="5F46EF3C" w14:textId="7C0FA34C">
      <w:pPr>
        <w:pStyle w:val="BodyTextIndent"/>
        <w:rPr>
          <w:b/>
          <w:sz w:val="21"/>
        </w:rPr>
      </w:pPr>
      <w:r w:rsidRPr="006B7FE8">
        <w:rPr>
          <w:b/>
          <w:sz w:val="21"/>
        </w:rPr>
        <w:t xml:space="preserve">“ICA” </w:t>
      </w:r>
      <w:r w:rsidRPr="006B7FE8">
        <w:rPr>
          <w:bCs/>
          <w:sz w:val="21"/>
        </w:rPr>
        <w:t xml:space="preserve">means the </w:t>
      </w:r>
      <w:r w:rsidRPr="006B7FE8">
        <w:rPr>
          <w:bCs/>
          <w:i/>
          <w:iCs/>
          <w:sz w:val="21"/>
        </w:rPr>
        <w:t>Investment Canada Act</w:t>
      </w:r>
      <w:r w:rsidRPr="006B7FE8">
        <w:rPr>
          <w:bCs/>
          <w:sz w:val="21"/>
        </w:rPr>
        <w:t>, R.S.C. 1985, c. 28 (1st Supp.), and the regulations promulgated thereunder.</w:t>
      </w:r>
    </w:p>
    <w:p w:rsidRPr="006B7FE8" w:rsidR="00CD4418" w:rsidP="00CD4418" w14:paraId="13AA1F84" w14:textId="58BB1982">
      <w:pPr>
        <w:pStyle w:val="BodyTextIndent"/>
        <w:rPr>
          <w:b/>
          <w:sz w:val="21"/>
        </w:rPr>
      </w:pPr>
      <w:r w:rsidRPr="006B7FE8">
        <w:rPr>
          <w:b/>
          <w:sz w:val="21"/>
        </w:rPr>
        <w:t xml:space="preserve">“IFRS” </w:t>
      </w:r>
      <w:r w:rsidRPr="006B7FE8">
        <w:rPr>
          <w:bCs/>
          <w:sz w:val="21"/>
        </w:rPr>
        <w:t>means International Financial Reporting Standards and related Interpretations issued or adopted by the International Accounting Standards Board.</w:t>
      </w:r>
    </w:p>
    <w:p w:rsidRPr="006B7FE8" w:rsidR="003075DF" w14:paraId="43F85DC8" w14:textId="2F38087B">
      <w:pPr>
        <w:pStyle w:val="BodyTextIndent"/>
        <w:rPr>
          <w:sz w:val="21"/>
        </w:rPr>
      </w:pPr>
      <w:r w:rsidRPr="006B7FE8">
        <w:rPr>
          <w:b/>
          <w:sz w:val="21"/>
        </w:rPr>
        <w:t>“Improvements”</w:t>
      </w:r>
      <w:r w:rsidRPr="006B7FE8">
        <w:rPr>
          <w:sz w:val="21"/>
        </w:rPr>
        <w:t xml:space="preserve"> means all buildings, fixtures, sidings, parking lots, roadways, structures, erections, fixed machinery, fixed equipment and appurtenances situate on, in, under, over or forming part of, any real property.</w:t>
      </w:r>
    </w:p>
    <w:p w:rsidRPr="006B7FE8" w:rsidR="0092385C" w:rsidP="0092385C" w14:paraId="2A32A084" w14:textId="77777777">
      <w:pPr>
        <w:pStyle w:val="BodyTextIndent"/>
        <w:rPr>
          <w:sz w:val="21"/>
        </w:rPr>
      </w:pPr>
      <w:r w:rsidRPr="006B7FE8">
        <w:rPr>
          <w:b/>
          <w:sz w:val="21"/>
        </w:rPr>
        <w:t xml:space="preserve">“Indebtedness” </w:t>
      </w:r>
      <w:r w:rsidRPr="006B7FE8">
        <w:rPr>
          <w:sz w:val="21"/>
        </w:rPr>
        <w:t>of any Person means, without duplication:</w:t>
      </w:r>
    </w:p>
    <w:p w:rsidRPr="006B7FE8" w:rsidR="0092385C" w:rsidP="00C831FC" w14:paraId="7344C024" w14:textId="77777777">
      <w:pPr>
        <w:pStyle w:val="Article14"/>
        <w:numPr>
          <w:ilvl w:val="3"/>
          <w:numId w:val="4"/>
        </w:numPr>
        <w:rPr>
          <w:sz w:val="21"/>
        </w:rPr>
      </w:pPr>
      <w:r w:rsidRPr="006B7FE8">
        <w:rPr>
          <w:sz w:val="21"/>
        </w:rPr>
        <w:t>all obligations of such Person for borrowed money or with respect to deposits or advances of any kind;</w:t>
      </w:r>
    </w:p>
    <w:p w:rsidRPr="006B7FE8" w:rsidR="0092385C" w:rsidP="0092385C" w14:paraId="2F8C1D44" w14:textId="77777777">
      <w:pPr>
        <w:pStyle w:val="Article14"/>
        <w:rPr>
          <w:sz w:val="21"/>
        </w:rPr>
      </w:pPr>
      <w:r w:rsidRPr="006B7FE8">
        <w:rPr>
          <w:sz w:val="21"/>
        </w:rPr>
        <w:t>all obligations of such Person evidenced by bonds, debentures, notes or similar instruments;</w:t>
      </w:r>
    </w:p>
    <w:p w:rsidRPr="006B7FE8" w:rsidR="0092385C" w:rsidP="0092385C" w14:paraId="2D4B7AAB" w14:textId="77777777">
      <w:pPr>
        <w:pStyle w:val="Article14"/>
        <w:rPr>
          <w:sz w:val="21"/>
        </w:rPr>
      </w:pPr>
      <w:r w:rsidRPr="006B7FE8">
        <w:rPr>
          <w:sz w:val="21"/>
        </w:rPr>
        <w:t>all obligations of such Person upon which interest charges are customarily paid;</w:t>
      </w:r>
    </w:p>
    <w:p w:rsidRPr="006B7FE8" w:rsidR="0092385C" w:rsidP="0092385C" w14:paraId="43ADB81B" w14:textId="77777777">
      <w:pPr>
        <w:pStyle w:val="Article14"/>
        <w:rPr>
          <w:sz w:val="21"/>
        </w:rPr>
      </w:pPr>
      <w:r w:rsidRPr="006B7FE8">
        <w:rPr>
          <w:sz w:val="21"/>
        </w:rPr>
        <w:t>all obligations of such Person under conditional sale or other title retention agreements relating to property acquired by such Person;</w:t>
      </w:r>
    </w:p>
    <w:p w:rsidRPr="006B7FE8" w:rsidR="0092385C" w:rsidP="0092385C" w14:paraId="7A7CB04F" w14:textId="77777777">
      <w:pPr>
        <w:pStyle w:val="Article14"/>
        <w:rPr>
          <w:sz w:val="21"/>
        </w:rPr>
      </w:pPr>
      <w:r w:rsidRPr="006B7FE8">
        <w:rPr>
          <w:sz w:val="21"/>
        </w:rPr>
        <w:t>all obligations of such Person in respect of the deferred purchase price of property or services (excluding current accounts payable incurred in the ordinary course of business);</w:t>
      </w:r>
    </w:p>
    <w:p w:rsidRPr="006B7FE8" w:rsidR="0092385C" w:rsidP="0092385C" w14:paraId="1C84B200" w14:textId="77777777">
      <w:pPr>
        <w:pStyle w:val="Article14"/>
        <w:rPr>
          <w:sz w:val="21"/>
        </w:rPr>
      </w:pPr>
      <w:r w:rsidRPr="006B7FE8">
        <w:rPr>
          <w:sz w:val="21"/>
        </w:rPr>
        <w:t>all Indebtedness of others secured by (or for which the holder of such Indebtedness has an existing right, contingent or otherwise, to be secured by) any Lien on property owned or acquired by such Person, whether or not the Indebtedness secured thereby has been assumed;</w:t>
      </w:r>
    </w:p>
    <w:p w:rsidRPr="006B7FE8" w:rsidR="0092385C" w:rsidP="0092385C" w14:paraId="29AD61AC" w14:textId="77777777">
      <w:pPr>
        <w:pStyle w:val="Article14"/>
        <w:rPr>
          <w:sz w:val="21"/>
        </w:rPr>
      </w:pPr>
      <w:r w:rsidRPr="006B7FE8">
        <w:rPr>
          <w:sz w:val="21"/>
        </w:rPr>
        <w:t>all guarantees by such Person of Indebtedness of others;</w:t>
      </w:r>
    </w:p>
    <w:p w:rsidRPr="006B7FE8" w:rsidR="0092385C" w:rsidP="0092385C" w14:paraId="7B88DBBF" w14:textId="40933504">
      <w:pPr>
        <w:pStyle w:val="Article14"/>
        <w:rPr>
          <w:sz w:val="21"/>
        </w:rPr>
      </w:pPr>
      <w:r w:rsidRPr="006B7FE8">
        <w:rPr>
          <w:sz w:val="21"/>
        </w:rPr>
        <w:t xml:space="preserve">all capital lease obligations </w:t>
      </w:r>
      <w:r w:rsidRPr="006B7FE8" w:rsidR="00F11136">
        <w:rPr>
          <w:sz w:val="21"/>
        </w:rPr>
        <w:t>or lease obligations that are required to be capitalized on the balance sheet in accordance with IFRS 16, Leases, of such Person</w:t>
      </w:r>
      <w:r w:rsidRPr="006B7FE8">
        <w:rPr>
          <w:sz w:val="21"/>
        </w:rPr>
        <w:t>;</w:t>
      </w:r>
    </w:p>
    <w:p w:rsidRPr="006B7FE8" w:rsidR="0092385C" w:rsidP="0092385C" w14:paraId="4C632D8A" w14:textId="77777777">
      <w:pPr>
        <w:pStyle w:val="Article14"/>
        <w:rPr>
          <w:sz w:val="21"/>
        </w:rPr>
      </w:pPr>
      <w:r w:rsidRPr="006B7FE8">
        <w:rPr>
          <w:sz w:val="21"/>
        </w:rPr>
        <w:t>all obligations, contingent or otherwise, of such Person as an account party in respect of letters of credit and letters of guarantee (other than letters of credit and letters of guarantee issued in support of current accounts payable incurred in the ordinary course of business);</w:t>
      </w:r>
    </w:p>
    <w:p w:rsidRPr="006B7FE8" w:rsidR="0092385C" w:rsidP="0092385C" w14:paraId="13D6EA6A" w14:textId="77777777">
      <w:pPr>
        <w:pStyle w:val="Article14"/>
        <w:rPr>
          <w:sz w:val="21"/>
        </w:rPr>
      </w:pPr>
      <w:r w:rsidRPr="006B7FE8">
        <w:rPr>
          <w:sz w:val="21"/>
        </w:rPr>
        <w:t>all obligations, contingent or otherwise, of such Person in respect of bankers’ acceptances;</w:t>
      </w:r>
    </w:p>
    <w:p w:rsidRPr="006B7FE8" w:rsidR="0092385C" w:rsidP="0092385C" w14:paraId="36EBB1D6" w14:textId="77777777">
      <w:pPr>
        <w:pStyle w:val="Article14"/>
        <w:rPr>
          <w:sz w:val="21"/>
        </w:rPr>
      </w:pPr>
      <w:r w:rsidRPr="006B7FE8">
        <w:rPr>
          <w:sz w:val="21"/>
        </w:rPr>
        <w:t>all obligations under any foreign exchange contract, currency swap agreement, foreign currency futures or options, exchange rate insurance or other similar agreement or combination thereof;</w:t>
      </w:r>
    </w:p>
    <w:p w:rsidRPr="006B7FE8" w:rsidR="0092385C" w:rsidP="00F11136" w14:paraId="0B12239B" w14:textId="429651E8">
      <w:pPr>
        <w:pStyle w:val="Article14"/>
        <w:rPr>
          <w:sz w:val="21"/>
        </w:rPr>
      </w:pPr>
      <w:r w:rsidRPr="006B7FE8">
        <w:rPr>
          <w:sz w:val="21"/>
        </w:rPr>
        <w:t>all liabilities of such Person for income Taxes that are due and payable;</w:t>
      </w:r>
      <w:r w:rsidRPr="006B7FE8" w:rsidR="00F11136">
        <w:rPr>
          <w:sz w:val="21"/>
        </w:rPr>
        <w:t xml:space="preserve"> </w:t>
      </w:r>
    </w:p>
    <w:p w:rsidRPr="006B7FE8" w:rsidR="0092385C" w:rsidP="0092385C" w14:paraId="51ECA203" w14:textId="1BD11191">
      <w:pPr>
        <w:pStyle w:val="Article14"/>
        <w:rPr>
          <w:sz w:val="21"/>
        </w:rPr>
      </w:pPr>
      <w:r w:rsidRPr="006B7FE8">
        <w:rPr>
          <w:sz w:val="21"/>
        </w:rPr>
        <w:t xml:space="preserve">any amendment, supplement, modification, deferral, renewal, extension, refunding or refinancing </w:t>
      </w:r>
      <w:r w:rsidRPr="006B7FE8" w:rsidR="00A132E2">
        <w:rPr>
          <w:sz w:val="21"/>
        </w:rPr>
        <w:t xml:space="preserve">of </w:t>
      </w:r>
      <w:r w:rsidRPr="006B7FE8">
        <w:rPr>
          <w:sz w:val="21"/>
        </w:rPr>
        <w:t>any Indebtedness of the types referred to above</w:t>
      </w:r>
      <w:r w:rsidRPr="006B7FE8" w:rsidR="00F11136">
        <w:rPr>
          <w:sz w:val="21"/>
        </w:rPr>
        <w:t>; and</w:t>
      </w:r>
    </w:p>
    <w:p w:rsidRPr="006B7FE8" w:rsidR="00F11136" w:rsidP="00F11136" w14:paraId="74F4BDCF" w14:textId="642181F6">
      <w:pPr>
        <w:pStyle w:val="Article14"/>
        <w:rPr>
          <w:rFonts w:cs="Arial"/>
          <w:sz w:val="21"/>
        </w:rPr>
      </w:pPr>
      <w:r w:rsidRPr="006B7FE8">
        <w:rPr>
          <w:rFonts w:eastAsia="Georgia" w:cs="Arial"/>
          <w:sz w:val="21"/>
        </w:rPr>
        <w:t>any accrued interest, prepayment penalties, premiums, early termination fees, breakage costs, fees and other costs and expenses associated with repayment or settlement of any Indebtedness of the types referred to above.</w:t>
      </w:r>
    </w:p>
    <w:p w:rsidRPr="006B7FE8" w:rsidR="003075DF" w14:paraId="7E102979" w14:textId="7A905295">
      <w:pPr>
        <w:pStyle w:val="BodyTextIndent"/>
        <w:rPr>
          <w:sz w:val="21"/>
        </w:rPr>
      </w:pPr>
      <w:r w:rsidRPr="006B7FE8">
        <w:rPr>
          <w:b/>
          <w:sz w:val="21"/>
        </w:rPr>
        <w:t>“Indemnified Party”</w:t>
      </w:r>
      <w:r w:rsidRPr="006B7FE8">
        <w:rPr>
          <w:sz w:val="21"/>
        </w:rPr>
        <w:t xml:space="preserve"> means a Person whom the Vendor or the Purchaser, as the case may be, is required to indemnify under </w:t>
      </w:r>
      <w:r w:rsidRPr="006B7FE8" w:rsidR="00435CAA">
        <w:rPr>
          <w:sz w:val="21"/>
        </w:rPr>
        <w:fldChar w:fldCharType="begin"/>
      </w:r>
      <w:r w:rsidRPr="006B7FE8" w:rsidR="00435CAA">
        <w:rPr>
          <w:sz w:val="21"/>
        </w:rPr>
        <w:instrText xml:space="preserve">  REF _Ref338946828 \w \h \* MERGEFORMAT </w:instrText>
      </w:r>
      <w:r w:rsidRPr="006B7FE8" w:rsidR="00435CAA">
        <w:rPr>
          <w:sz w:val="21"/>
        </w:rPr>
        <w:fldChar w:fldCharType="separate"/>
      </w:r>
      <w:r w:rsidRPr="006B7FE8" w:rsidR="00E30D8F">
        <w:rPr>
          <w:sz w:val="21"/>
        </w:rPr>
        <w:t>Article 6</w:t>
      </w:r>
      <w:r w:rsidRPr="006B7FE8" w:rsidR="00435CAA">
        <w:rPr>
          <w:sz w:val="21"/>
        </w:rPr>
        <w:fldChar w:fldCharType="end"/>
      </w:r>
      <w:r w:rsidRPr="006B7FE8">
        <w:rPr>
          <w:sz w:val="21"/>
        </w:rPr>
        <w:t>.</w:t>
      </w:r>
    </w:p>
    <w:p w:rsidRPr="006B7FE8" w:rsidR="005C3810" w14:paraId="4D1405BC" w14:textId="2B5B5363">
      <w:pPr>
        <w:pStyle w:val="BodyTextIndent"/>
        <w:rPr>
          <w:b/>
          <w:sz w:val="21"/>
        </w:rPr>
      </w:pPr>
      <w:r w:rsidRPr="006B7FE8">
        <w:rPr>
          <w:b/>
          <w:sz w:val="21"/>
        </w:rPr>
        <w:t>“Indemnified Taxes”</w:t>
      </w:r>
      <w:r w:rsidRPr="006B7FE8">
        <w:rPr>
          <w:sz w:val="21"/>
        </w:rPr>
        <w:t xml:space="preserve"> has the meaning set out in </w:t>
      </w:r>
      <w:r w:rsidRPr="006B7FE8" w:rsidR="00C6067E">
        <w:rPr>
          <w:sz w:val="21"/>
        </w:rPr>
        <w:t>Section</w:t>
      </w:r>
      <w:r w:rsidRPr="006B7FE8" w:rsidR="00CD4418">
        <w:rPr>
          <w:sz w:val="21"/>
        </w:rPr>
        <w:t xml:space="preserve"> </w:t>
      </w:r>
      <w:r w:rsidRPr="006B7FE8" w:rsidR="00CD4418">
        <w:rPr>
          <w:sz w:val="21"/>
        </w:rPr>
        <w:fldChar w:fldCharType="begin"/>
      </w:r>
      <w:r w:rsidRPr="006B7FE8" w:rsidR="00CD4418">
        <w:rPr>
          <w:sz w:val="21"/>
        </w:rPr>
        <w:instrText xml:space="preserve"> REF _Ref209106185 \w \h </w:instrText>
      </w:r>
      <w:r w:rsidRPr="006B7FE8" w:rsidR="00E771A2">
        <w:rPr>
          <w:sz w:val="21"/>
        </w:rPr>
        <w:instrText xml:space="preserve"> \* MERGEFORMAT </w:instrText>
      </w:r>
      <w:r w:rsidRPr="006B7FE8" w:rsidR="00CD4418">
        <w:rPr>
          <w:sz w:val="21"/>
        </w:rPr>
        <w:fldChar w:fldCharType="separate"/>
      </w:r>
      <w:r w:rsidRPr="006B7FE8" w:rsidR="00E30D8F">
        <w:rPr>
          <w:sz w:val="21"/>
        </w:rPr>
        <w:t>6.2(c)</w:t>
      </w:r>
      <w:r w:rsidRPr="006B7FE8" w:rsidR="00CD4418">
        <w:rPr>
          <w:sz w:val="21"/>
        </w:rPr>
        <w:fldChar w:fldCharType="end"/>
      </w:r>
      <w:r w:rsidRPr="006B7FE8" w:rsidR="004B11E5">
        <w:rPr>
          <w:sz w:val="21"/>
        </w:rPr>
        <w:t>.</w:t>
      </w:r>
    </w:p>
    <w:p w:rsidRPr="006B7FE8" w:rsidR="003075DF" w14:paraId="142CE407" w14:textId="744F0D15">
      <w:pPr>
        <w:pStyle w:val="BodyTextIndent"/>
        <w:rPr>
          <w:sz w:val="21"/>
        </w:rPr>
      </w:pPr>
      <w:r w:rsidRPr="006B7FE8">
        <w:rPr>
          <w:b/>
          <w:sz w:val="21"/>
        </w:rPr>
        <w:t>“Indemnifying Party”</w:t>
      </w:r>
      <w:r w:rsidRPr="006B7FE8">
        <w:rPr>
          <w:sz w:val="21"/>
        </w:rPr>
        <w:t xml:space="preserve"> means, in relation to an Indemnified Party, the Party that is required to indemnify such Indemnified Party under </w:t>
      </w:r>
      <w:r w:rsidRPr="006B7FE8" w:rsidR="00435CAA">
        <w:rPr>
          <w:sz w:val="21"/>
        </w:rPr>
        <w:fldChar w:fldCharType="begin"/>
      </w:r>
      <w:r w:rsidRPr="006B7FE8" w:rsidR="00435CAA">
        <w:rPr>
          <w:sz w:val="21"/>
        </w:rPr>
        <w:instrText xml:space="preserve">  REF _Ref338946828 \w \h \* MERGEFORMAT </w:instrText>
      </w:r>
      <w:r w:rsidRPr="006B7FE8" w:rsidR="00435CAA">
        <w:rPr>
          <w:sz w:val="21"/>
        </w:rPr>
        <w:fldChar w:fldCharType="separate"/>
      </w:r>
      <w:r w:rsidRPr="006B7FE8" w:rsidR="00E30D8F">
        <w:rPr>
          <w:sz w:val="21"/>
        </w:rPr>
        <w:t>Article 6</w:t>
      </w:r>
      <w:r w:rsidRPr="006B7FE8" w:rsidR="00435CAA">
        <w:rPr>
          <w:sz w:val="21"/>
        </w:rPr>
        <w:fldChar w:fldCharType="end"/>
      </w:r>
      <w:r w:rsidRPr="006B7FE8">
        <w:rPr>
          <w:sz w:val="21"/>
        </w:rPr>
        <w:t>.</w:t>
      </w:r>
    </w:p>
    <w:p w:rsidRPr="006B7FE8" w:rsidR="00821CB7" w:rsidP="00821CB7" w14:paraId="089E00A8" w14:textId="6F5BA0B1">
      <w:pPr>
        <w:pStyle w:val="BodyTextIndent"/>
        <w:rPr>
          <w:sz w:val="21"/>
        </w:rPr>
      </w:pPr>
      <w:r w:rsidRPr="006B7FE8">
        <w:rPr>
          <w:b/>
          <w:sz w:val="21"/>
        </w:rPr>
        <w:t>“Indemnity Cap”</w:t>
      </w:r>
      <w:r w:rsidRPr="006B7FE8">
        <w:rPr>
          <w:sz w:val="21"/>
        </w:rPr>
        <w:t xml:space="preserve"> has the meaning set out in Section </w:t>
      </w:r>
      <w:r w:rsidRPr="006B7FE8" w:rsidR="00C6067E">
        <w:rPr>
          <w:sz w:val="21"/>
        </w:rPr>
        <w:fldChar w:fldCharType="begin"/>
      </w:r>
      <w:r w:rsidRPr="006B7FE8" w:rsidR="00C6067E">
        <w:rPr>
          <w:sz w:val="21"/>
        </w:rPr>
        <w:instrText xml:space="preserve"> REF _Ref171597707 \w \h </w:instrText>
      </w:r>
      <w:r w:rsidRPr="006B7FE8" w:rsidR="00A14EBB">
        <w:rPr>
          <w:sz w:val="21"/>
        </w:rPr>
        <w:instrText xml:space="preserve"> \* MERGEFORMAT </w:instrText>
      </w:r>
      <w:r w:rsidRPr="006B7FE8" w:rsidR="00C6067E">
        <w:rPr>
          <w:sz w:val="21"/>
        </w:rPr>
        <w:fldChar w:fldCharType="separate"/>
      </w:r>
      <w:r w:rsidRPr="006B7FE8" w:rsidR="00E30D8F">
        <w:rPr>
          <w:sz w:val="21"/>
        </w:rPr>
        <w:t>6.6(1)(c)</w:t>
      </w:r>
      <w:r w:rsidRPr="006B7FE8" w:rsidR="00C6067E">
        <w:rPr>
          <w:sz w:val="21"/>
        </w:rPr>
        <w:fldChar w:fldCharType="end"/>
      </w:r>
      <w:r w:rsidRPr="006B7FE8">
        <w:rPr>
          <w:sz w:val="21"/>
        </w:rPr>
        <w:t>.</w:t>
      </w:r>
    </w:p>
    <w:p w:rsidRPr="006B7FE8" w:rsidR="003075DF" w14:paraId="19349525" w14:textId="4887CA98">
      <w:pPr>
        <w:pStyle w:val="BodyTextIndent"/>
        <w:rPr>
          <w:sz w:val="21"/>
        </w:rPr>
      </w:pPr>
      <w:r w:rsidRPr="006B7FE8">
        <w:rPr>
          <w:b/>
          <w:sz w:val="21"/>
        </w:rPr>
        <w:t xml:space="preserve">“Independent Accountant” </w:t>
      </w:r>
      <w:r w:rsidRPr="006B7FE8">
        <w:rPr>
          <w:sz w:val="21"/>
        </w:rPr>
        <w:t xml:space="preserve">has the meaning set out in </w:t>
      </w:r>
      <w:bookmarkStart w:name="DocXTextRef42" w:id="145"/>
      <w:r w:rsidRPr="006B7FE8">
        <w:rPr>
          <w:sz w:val="21"/>
        </w:rPr>
        <w:t xml:space="preserve">Section </w:t>
      </w:r>
      <w:bookmarkEnd w:id="145"/>
      <w:r w:rsidRPr="006B7FE8" w:rsidR="0001192B">
        <w:rPr>
          <w:sz w:val="21"/>
        </w:rPr>
        <w:fldChar w:fldCharType="begin"/>
      </w:r>
      <w:r w:rsidRPr="006B7FE8" w:rsidR="0001192B">
        <w:rPr>
          <w:sz w:val="21"/>
        </w:rPr>
        <w:instrText xml:space="preserve"> REF _Ref125343543 \r \h </w:instrText>
      </w:r>
      <w:r w:rsidRPr="006B7FE8" w:rsidR="00A14EBB">
        <w:rPr>
          <w:sz w:val="21"/>
        </w:rPr>
        <w:instrText xml:space="preserve"> \* MERGEFORMAT </w:instrText>
      </w:r>
      <w:r w:rsidRPr="006B7FE8" w:rsidR="0001192B">
        <w:rPr>
          <w:sz w:val="21"/>
        </w:rPr>
        <w:fldChar w:fldCharType="separate"/>
      </w:r>
      <w:r w:rsidRPr="006B7FE8" w:rsidR="00E30D8F">
        <w:rPr>
          <w:sz w:val="21"/>
        </w:rPr>
        <w:t>2.6</w:t>
      </w:r>
      <w:r w:rsidRPr="006B7FE8" w:rsidR="0001192B">
        <w:rPr>
          <w:sz w:val="21"/>
        </w:rPr>
        <w:fldChar w:fldCharType="end"/>
      </w:r>
      <w:r w:rsidRPr="006B7FE8">
        <w:rPr>
          <w:sz w:val="21"/>
        </w:rPr>
        <w:t>.</w:t>
      </w:r>
    </w:p>
    <w:p w:rsidRPr="006B7FE8" w:rsidR="00355105" w:rsidP="0071388D" w14:paraId="6234E910" w14:textId="1ACC4983">
      <w:pPr>
        <w:pStyle w:val="BodyTextIndent"/>
        <w:rPr>
          <w:b/>
          <w:sz w:val="21"/>
        </w:rPr>
      </w:pPr>
      <w:r w:rsidRPr="006B7FE8">
        <w:rPr>
          <w:b/>
          <w:sz w:val="21"/>
        </w:rPr>
        <w:t xml:space="preserve">“Independent Contractor” </w:t>
      </w:r>
      <w:r w:rsidRPr="006B7FE8">
        <w:rPr>
          <w:bCs/>
          <w:sz w:val="21"/>
        </w:rPr>
        <w:t xml:space="preserve">means an </w:t>
      </w:r>
      <w:r w:rsidRPr="006B7FE8">
        <w:rPr>
          <w:sz w:val="21"/>
        </w:rPr>
        <w:t xml:space="preserve">individual receiving remuneration for work or services provided to an </w:t>
      </w:r>
      <w:r w:rsidRPr="006B7FE8" w:rsidR="00D77F2E">
        <w:rPr>
          <w:sz w:val="21"/>
        </w:rPr>
        <w:t>Acquired Entity</w:t>
      </w:r>
      <w:r w:rsidRPr="006B7FE8">
        <w:rPr>
          <w:sz w:val="21"/>
        </w:rPr>
        <w:t xml:space="preserve"> who is not an Employee</w:t>
      </w:r>
      <w:r w:rsidRPr="006B7FE8">
        <w:rPr>
          <w:bCs/>
          <w:sz w:val="21"/>
        </w:rPr>
        <w:t>.</w:t>
      </w:r>
    </w:p>
    <w:p w:rsidR="00812D3C" w:rsidP="00812D3C" w14:paraId="4DDA204A" w14:textId="359E564C">
      <w:pPr>
        <w:pStyle w:val="BodyTextIndent"/>
        <w:rPr>
          <w:bCs/>
          <w:sz w:val="21"/>
        </w:rPr>
      </w:pPr>
      <w:r w:rsidRPr="003D71A5">
        <w:rPr>
          <w:rFonts w:cs="Arial"/>
          <w:b/>
          <w:bCs/>
          <w:sz w:val="21"/>
        </w:rPr>
        <w:t>“</w:t>
      </w:r>
      <w:r w:rsidRPr="00CF3A82">
        <w:rPr>
          <w:rFonts w:cs="Arial"/>
          <w:b/>
          <w:bCs/>
          <w:sz w:val="21"/>
        </w:rPr>
        <w:t>In-Force Policies</w:t>
      </w:r>
      <w:r w:rsidRPr="003D71A5">
        <w:rPr>
          <w:rFonts w:cs="Arial"/>
          <w:b/>
          <w:bCs/>
          <w:sz w:val="21"/>
        </w:rPr>
        <w:t>”</w:t>
      </w:r>
      <w:r>
        <w:rPr>
          <w:rFonts w:cs="Arial"/>
          <w:sz w:val="21"/>
        </w:rPr>
        <w:t xml:space="preserve"> has the meaning set out in Section </w:t>
      </w:r>
      <w:r>
        <w:rPr>
          <w:rFonts w:cs="Arial"/>
          <w:sz w:val="21"/>
        </w:rPr>
        <w:fldChar w:fldCharType="begin"/>
      </w:r>
      <w:r>
        <w:rPr>
          <w:rFonts w:cs="Arial"/>
          <w:sz w:val="21"/>
        </w:rPr>
        <w:instrText xml:space="preserve"> REF _Ref214184600 \r \h </w:instrText>
      </w:r>
      <w:r>
        <w:rPr>
          <w:rFonts w:cs="Arial"/>
          <w:sz w:val="21"/>
        </w:rPr>
        <w:fldChar w:fldCharType="separate"/>
      </w:r>
      <w:r>
        <w:rPr>
          <w:rFonts w:cs="Arial"/>
          <w:sz w:val="21"/>
        </w:rPr>
        <w:t>3.2(11)(a)</w:t>
      </w:r>
      <w:r>
        <w:rPr>
          <w:rFonts w:cs="Arial"/>
          <w:sz w:val="21"/>
        </w:rPr>
        <w:fldChar w:fldCharType="end"/>
      </w:r>
      <w:r>
        <w:rPr>
          <w:rFonts w:cs="Arial"/>
          <w:sz w:val="21"/>
        </w:rPr>
        <w:t>.</w:t>
      </w:r>
    </w:p>
    <w:p w:rsidR="00812D3C" w:rsidP="00812D3C" w14:paraId="693FC0F3" w14:textId="3ABF9B2B">
      <w:pPr>
        <w:pStyle w:val="BodyTextIndent"/>
        <w:rPr>
          <w:b/>
          <w:sz w:val="21"/>
        </w:rPr>
      </w:pPr>
      <w:r w:rsidRPr="00410598">
        <w:rPr>
          <w:b/>
          <w:sz w:val="21"/>
        </w:rPr>
        <w:t>“Initial Allocation Schedule”</w:t>
      </w:r>
      <w:r w:rsidRPr="00AD7A46">
        <w:rPr>
          <w:bCs/>
          <w:sz w:val="21"/>
        </w:rPr>
        <w:t xml:space="preserve"> has the meaning set out in Section </w:t>
      </w:r>
      <w:r>
        <w:rPr>
          <w:bCs/>
          <w:sz w:val="21"/>
        </w:rPr>
        <w:fldChar w:fldCharType="begin"/>
      </w:r>
      <w:r>
        <w:rPr>
          <w:bCs/>
          <w:sz w:val="21"/>
        </w:rPr>
        <w:instrText xml:space="preserve"> REF _Ref214184615 \r \h </w:instrText>
      </w:r>
      <w:r>
        <w:rPr>
          <w:bCs/>
          <w:sz w:val="21"/>
        </w:rPr>
        <w:fldChar w:fldCharType="separate"/>
      </w:r>
      <w:r>
        <w:rPr>
          <w:bCs/>
          <w:sz w:val="21"/>
        </w:rPr>
        <w:t>2.8(2)</w:t>
      </w:r>
      <w:r>
        <w:rPr>
          <w:bCs/>
          <w:sz w:val="21"/>
        </w:rPr>
        <w:fldChar w:fldCharType="end"/>
      </w:r>
      <w:r w:rsidRPr="00AD7A46">
        <w:rPr>
          <w:bCs/>
          <w:sz w:val="21"/>
        </w:rPr>
        <w:t>.</w:t>
      </w:r>
    </w:p>
    <w:p w:rsidRPr="006B7FE8" w:rsidR="00DB4C74" w:rsidP="00DB4C74" w14:paraId="13257533" w14:textId="1A4BCE8D">
      <w:pPr>
        <w:pStyle w:val="BodyTextIndent"/>
        <w:rPr>
          <w:bCs/>
          <w:sz w:val="21"/>
        </w:rPr>
      </w:pPr>
      <w:r w:rsidRPr="006B7FE8">
        <w:rPr>
          <w:b/>
          <w:sz w:val="21"/>
        </w:rPr>
        <w:t>“Insurance Companies Act”</w:t>
      </w:r>
      <w:r w:rsidRPr="006B7FE8">
        <w:rPr>
          <w:bCs/>
          <w:sz w:val="21"/>
        </w:rPr>
        <w:t xml:space="preserve"> means the </w:t>
      </w:r>
      <w:r w:rsidRPr="006B7FE8">
        <w:rPr>
          <w:bCs/>
          <w:i/>
          <w:iCs/>
          <w:sz w:val="21"/>
        </w:rPr>
        <w:t xml:space="preserve">Insurance Companies Act </w:t>
      </w:r>
      <w:r w:rsidRPr="006B7FE8">
        <w:rPr>
          <w:bCs/>
          <w:sz w:val="21"/>
        </w:rPr>
        <w:t>(Canada).</w:t>
      </w:r>
    </w:p>
    <w:p w:rsidRPr="006B7FE8" w:rsidR="00C377F3" w:rsidP="0071388D" w14:paraId="114A738D" w14:textId="43223A5A">
      <w:pPr>
        <w:pStyle w:val="BodyTextIndent"/>
        <w:rPr>
          <w:sz w:val="21"/>
        </w:rPr>
      </w:pPr>
      <w:r w:rsidRPr="006B7FE8">
        <w:rPr>
          <w:b/>
          <w:sz w:val="21"/>
        </w:rPr>
        <w:t xml:space="preserve">“Intellectual Property” </w:t>
      </w:r>
      <w:r w:rsidRPr="006B7FE8">
        <w:rPr>
          <w:sz w:val="21"/>
        </w:rPr>
        <w:t xml:space="preserve">means all intellectual property and </w:t>
      </w:r>
      <w:r w:rsidRPr="006B7FE8" w:rsidR="00730689">
        <w:rPr>
          <w:sz w:val="21"/>
        </w:rPr>
        <w:t>related rights</w:t>
      </w:r>
      <w:r w:rsidRPr="006B7FE8">
        <w:rPr>
          <w:sz w:val="21"/>
        </w:rPr>
        <w:t>, throughout the world, whether or not registrable, patentable or otherwise formally protectable, and whether or not registered, patented, otherwise formally protected or the subject of a pending application for registration, patent or any other formal protection, including</w:t>
      </w:r>
      <w:r w:rsidRPr="006B7FE8" w:rsidR="0071388D">
        <w:rPr>
          <w:sz w:val="21"/>
        </w:rPr>
        <w:t>:</w:t>
      </w:r>
    </w:p>
    <w:p w:rsidRPr="006B7FE8" w:rsidR="00C377F3" w:rsidP="00C831FC" w14:paraId="703FAA28" w14:textId="62791156">
      <w:pPr>
        <w:pStyle w:val="Article14"/>
        <w:numPr>
          <w:ilvl w:val="3"/>
          <w:numId w:val="5"/>
        </w:numPr>
        <w:rPr>
          <w:sz w:val="21"/>
        </w:rPr>
      </w:pPr>
      <w:r w:rsidRPr="006B7FE8">
        <w:rPr>
          <w:sz w:val="21"/>
        </w:rPr>
        <w:t>all rights, titles, interests and benefits in and to Trademarks, including (i) all common law rights in Trademarks, (ii) all registrations, pending applications for registration and rights to file applications for Trademarks, and (iii) all rights of priority and all extensions of the foregoing applications and registrations for Trademarks</w:t>
      </w:r>
      <w:r w:rsidRPr="006B7FE8">
        <w:rPr>
          <w:sz w:val="21"/>
        </w:rPr>
        <w:t xml:space="preserve">; </w:t>
      </w:r>
    </w:p>
    <w:p w:rsidRPr="006B7FE8" w:rsidR="00C377F3" w:rsidP="00C377F3" w14:paraId="556FBABD" w14:textId="44AE20BC">
      <w:pPr>
        <w:pStyle w:val="Article14"/>
        <w:rPr>
          <w:sz w:val="21"/>
        </w:rPr>
      </w:pPr>
      <w:r w:rsidRPr="006B7FE8">
        <w:rPr>
          <w:sz w:val="21"/>
        </w:rPr>
        <w:t xml:space="preserve">all rights, titles, interests and benefits in and to Inventions, including Patent Rights; </w:t>
      </w:r>
    </w:p>
    <w:p w:rsidRPr="006B7FE8" w:rsidR="00C377F3" w:rsidP="00C377F3" w14:paraId="3A5BC864" w14:textId="36ABF011">
      <w:pPr>
        <w:pStyle w:val="Article14"/>
        <w:rPr>
          <w:sz w:val="21"/>
        </w:rPr>
      </w:pPr>
      <w:r w:rsidRPr="006B7FE8">
        <w:rPr>
          <w:sz w:val="21"/>
        </w:rPr>
        <w:t xml:space="preserve">all rights, titles, interests and benefits in and to Works, including Copyright and the </w:t>
      </w:r>
      <w:r w:rsidRPr="006B7FE8" w:rsidR="0071388D">
        <w:rPr>
          <w:sz w:val="21"/>
        </w:rPr>
        <w:t>moral rights and all waivers of moral rights in Works</w:t>
      </w:r>
      <w:r w:rsidRPr="006B7FE8">
        <w:rPr>
          <w:sz w:val="21"/>
        </w:rPr>
        <w:t>;</w:t>
      </w:r>
    </w:p>
    <w:p w:rsidRPr="006B7FE8" w:rsidR="00C377F3" w:rsidP="00C377F3" w14:paraId="6E237519" w14:textId="1A45F66A">
      <w:pPr>
        <w:pStyle w:val="Article14"/>
        <w:rPr>
          <w:sz w:val="21"/>
        </w:rPr>
      </w:pPr>
      <w:r w:rsidRPr="006B7FE8">
        <w:rPr>
          <w:sz w:val="21"/>
        </w:rPr>
        <w:t>all rights, titles, interests and benefits in and to Designs, including (i) all design patents, industrial design registrations, pending design patent applications, pending applications for industrial design registrations and rights to file applications for Designs, and (ii) all rights of priority and all rights in provisionals, continuations, continuations-in-part, division</w:t>
      </w:r>
      <w:r w:rsidRPr="006B7FE8" w:rsidR="0071388D">
        <w:rPr>
          <w:sz w:val="21"/>
        </w:rPr>
        <w:t>al</w:t>
      </w:r>
      <w:r w:rsidRPr="006B7FE8">
        <w:rPr>
          <w:sz w:val="21"/>
        </w:rPr>
        <w:t xml:space="preserve">s, re-examinations, reissues, extensions, and other derivative applications, patents and registrations of the foregoing patents, registrations and applications for Designs; </w:t>
      </w:r>
    </w:p>
    <w:p w:rsidRPr="006B7FE8" w:rsidR="00C377F3" w:rsidP="00C377F3" w14:paraId="615038F1" w14:textId="090AF2B7">
      <w:pPr>
        <w:pStyle w:val="Article14"/>
        <w:rPr>
          <w:sz w:val="21"/>
        </w:rPr>
      </w:pPr>
      <w:r w:rsidRPr="006B7FE8">
        <w:rPr>
          <w:sz w:val="21"/>
        </w:rPr>
        <w:t>all rights, titles, interests and benefits in and to Know-How;</w:t>
      </w:r>
    </w:p>
    <w:p w:rsidRPr="006B7FE8" w:rsidR="00C377F3" w:rsidP="00C377F3" w14:paraId="5DA54EF0" w14:textId="27E62198">
      <w:pPr>
        <w:pStyle w:val="Article14"/>
        <w:rPr>
          <w:sz w:val="21"/>
        </w:rPr>
      </w:pPr>
      <w:r w:rsidRPr="006B7FE8">
        <w:rPr>
          <w:sz w:val="21"/>
        </w:rPr>
        <w:t xml:space="preserve">all rights, titles, interests and benefits in and to (i) Telephone Numbers and the accounts therefor, (ii) the Social Media Identities and the accounts therefor, and (iii) Domain Names, the accounts therefor and the registrations thereof; </w:t>
      </w:r>
    </w:p>
    <w:p w:rsidRPr="006B7FE8" w:rsidR="00C377F3" w:rsidP="00C377F3" w14:paraId="29D241C7" w14:textId="77777777">
      <w:pPr>
        <w:pStyle w:val="Article14"/>
        <w:rPr>
          <w:sz w:val="21"/>
        </w:rPr>
      </w:pPr>
      <w:r w:rsidRPr="006B7FE8">
        <w:rPr>
          <w:sz w:val="21"/>
        </w:rPr>
        <w:t xml:space="preserve">all rights, titles, interests and benefits in and to all licences, consents, permissions, covenants not to sue and other contractual rights in respect of, or relating to, the </w:t>
      </w:r>
      <w:r w:rsidRPr="006B7FE8" w:rsidR="0071388D">
        <w:rPr>
          <w:sz w:val="21"/>
        </w:rPr>
        <w:t>items set out in (a) through (f) above</w:t>
      </w:r>
      <w:r w:rsidRPr="006B7FE8">
        <w:rPr>
          <w:sz w:val="21"/>
        </w:rPr>
        <w:t xml:space="preserve">; </w:t>
      </w:r>
    </w:p>
    <w:p w:rsidRPr="006B7FE8" w:rsidR="00C377F3" w:rsidP="00C377F3" w14:paraId="02323B0D" w14:textId="77777777">
      <w:pPr>
        <w:pStyle w:val="Article14"/>
        <w:rPr>
          <w:sz w:val="21"/>
        </w:rPr>
      </w:pPr>
      <w:r w:rsidRPr="006B7FE8">
        <w:rPr>
          <w:sz w:val="21"/>
        </w:rPr>
        <w:t>all rights, titles, interests and benefits in and to revenues and proceeds in respect of the Intellectual Property and the rights, titles, interests and benefits set out in (a) through (</w:t>
      </w:r>
      <w:r w:rsidRPr="006B7FE8" w:rsidR="0071388D">
        <w:rPr>
          <w:sz w:val="21"/>
        </w:rPr>
        <w:t>f</w:t>
      </w:r>
      <w:r w:rsidRPr="006B7FE8">
        <w:rPr>
          <w:sz w:val="21"/>
        </w:rPr>
        <w:t xml:space="preserve">) above; and  </w:t>
      </w:r>
    </w:p>
    <w:p w:rsidRPr="006B7FE8" w:rsidR="00C377F3" w:rsidP="00C377F3" w14:paraId="5C100756" w14:textId="77777777">
      <w:pPr>
        <w:pStyle w:val="Article14"/>
        <w:rPr>
          <w:sz w:val="21"/>
        </w:rPr>
      </w:pPr>
      <w:r w:rsidRPr="006B7FE8">
        <w:rPr>
          <w:sz w:val="21"/>
        </w:rPr>
        <w:t>all rights, titles, interests and benefits to enforce all rights and to obtain all remedies, including damages, accountings of profits, other compensation, and interim, temporary, interlocutory and permanent injunctions, for the infringement and other violations of the rights, titles, interests and be</w:t>
      </w:r>
      <w:r w:rsidRPr="006B7FE8" w:rsidR="0071388D">
        <w:rPr>
          <w:sz w:val="21"/>
        </w:rPr>
        <w:t>nefits set out in (a) through (f</w:t>
      </w:r>
      <w:r w:rsidRPr="006B7FE8">
        <w:rPr>
          <w:sz w:val="21"/>
        </w:rPr>
        <w:t>) above.</w:t>
      </w:r>
    </w:p>
    <w:p w:rsidRPr="006B7FE8" w:rsidR="00CD4418" w14:paraId="4F186B43" w14:textId="6CAE685B">
      <w:pPr>
        <w:pStyle w:val="BodyTextIndent"/>
        <w:rPr>
          <w:bCs/>
          <w:sz w:val="21"/>
        </w:rPr>
      </w:pPr>
      <w:r w:rsidRPr="006B7FE8">
        <w:rPr>
          <w:b/>
          <w:sz w:val="21"/>
        </w:rPr>
        <w:t xml:space="preserve">“Interim Financial Statements” </w:t>
      </w:r>
      <w:r w:rsidRPr="006B7FE8" w:rsidR="00097F1B">
        <w:rPr>
          <w:bCs/>
          <w:sz w:val="21"/>
        </w:rPr>
        <w:t>means (i) the unaudited consolidated balance sheet and income statement of PCB for the nine</w:t>
      </w:r>
      <w:r w:rsidR="006400A9">
        <w:rPr>
          <w:bCs/>
          <w:sz w:val="21"/>
        </w:rPr>
        <w:t>-</w:t>
      </w:r>
      <w:r w:rsidRPr="006B7FE8" w:rsidR="00097F1B">
        <w:rPr>
          <w:bCs/>
          <w:sz w:val="21"/>
        </w:rPr>
        <w:t>month period ended September 30, 2025, (ii) the unaudited balance sheet and income statement of Global RE for the nine</w:t>
      </w:r>
      <w:r w:rsidR="006400A9">
        <w:rPr>
          <w:bCs/>
          <w:sz w:val="21"/>
        </w:rPr>
        <w:t>-</w:t>
      </w:r>
      <w:r w:rsidRPr="006B7FE8" w:rsidR="00097F1B">
        <w:rPr>
          <w:bCs/>
          <w:sz w:val="21"/>
        </w:rPr>
        <w:t>month period ended September 30, 2025, and (iii) the unaudited stand-alone balance sheets and income statements of PC Financial Insurance Agency Inc. and PC Financial Insurance Boker Inc., for the nine</w:t>
      </w:r>
      <w:r w:rsidR="00D05B2F">
        <w:rPr>
          <w:bCs/>
          <w:sz w:val="21"/>
        </w:rPr>
        <w:t>-</w:t>
      </w:r>
      <w:r w:rsidRPr="006B7FE8" w:rsidR="00097F1B">
        <w:rPr>
          <w:bCs/>
          <w:sz w:val="21"/>
        </w:rPr>
        <w:t>month period ended September 30, 2025</w:t>
      </w:r>
      <w:r w:rsidRPr="006B7FE8">
        <w:rPr>
          <w:bCs/>
          <w:sz w:val="21"/>
        </w:rPr>
        <w:t xml:space="preserve">, true </w:t>
      </w:r>
      <w:r w:rsidRPr="006B7FE8">
        <w:rPr>
          <w:sz w:val="21"/>
        </w:rPr>
        <w:t xml:space="preserve">and complete copies of which are attached as Schedule </w:t>
      </w:r>
      <w:r w:rsidRPr="006B7FE8">
        <w:rPr>
          <w:sz w:val="21"/>
        </w:rPr>
        <w:fldChar w:fldCharType="begin"/>
      </w:r>
      <w:r w:rsidRPr="006B7FE8">
        <w:rPr>
          <w:sz w:val="21"/>
        </w:rPr>
        <w:instrText xml:space="preserve"> REF _Ref352684791 \w \h  \* MERGEFORMAT </w:instrText>
      </w:r>
      <w:r w:rsidRPr="006B7FE8">
        <w:rPr>
          <w:sz w:val="21"/>
        </w:rPr>
        <w:fldChar w:fldCharType="separate"/>
      </w:r>
      <w:r w:rsidRPr="006B7FE8" w:rsidR="00E30D8F">
        <w:rPr>
          <w:sz w:val="21"/>
        </w:rPr>
        <w:t>3.2(7)</w:t>
      </w:r>
      <w:r w:rsidRPr="006B7FE8">
        <w:rPr>
          <w:sz w:val="21"/>
        </w:rPr>
        <w:fldChar w:fldCharType="end"/>
      </w:r>
      <w:r w:rsidRPr="006B7FE8" w:rsidR="00960857">
        <w:rPr>
          <w:sz w:val="21"/>
        </w:rPr>
        <w:t xml:space="preserve"> of the Disclosure Letter</w:t>
      </w:r>
      <w:r w:rsidRPr="006B7FE8">
        <w:rPr>
          <w:sz w:val="21"/>
        </w:rPr>
        <w:t>.</w:t>
      </w:r>
      <w:r w:rsidRPr="006B7FE8">
        <w:rPr>
          <w:bCs/>
          <w:sz w:val="21"/>
        </w:rPr>
        <w:t xml:space="preserve"> </w:t>
      </w:r>
    </w:p>
    <w:p w:rsidRPr="006B7FE8" w:rsidR="003075DF" w14:paraId="1D466A26" w14:textId="3D17A4C2">
      <w:pPr>
        <w:pStyle w:val="BodyTextIndent"/>
        <w:rPr>
          <w:sz w:val="21"/>
        </w:rPr>
      </w:pPr>
      <w:r w:rsidRPr="006B7FE8">
        <w:rPr>
          <w:b/>
          <w:sz w:val="21"/>
        </w:rPr>
        <w:t>“Interim Period”</w:t>
      </w:r>
      <w:r w:rsidRPr="006B7FE8" w:rsidR="002E1F64">
        <w:rPr>
          <w:sz w:val="21"/>
        </w:rPr>
        <w:t xml:space="preserve"> </w:t>
      </w:r>
      <w:r w:rsidRPr="006B7FE8">
        <w:rPr>
          <w:sz w:val="21"/>
        </w:rPr>
        <w:t xml:space="preserve">means the period from the date </w:t>
      </w:r>
      <w:r w:rsidRPr="006B7FE8">
        <w:rPr>
          <w:bCs/>
          <w:sz w:val="21"/>
        </w:rPr>
        <w:t>of execution</w:t>
      </w:r>
      <w:r w:rsidRPr="006B7FE8">
        <w:rPr>
          <w:sz w:val="21"/>
        </w:rPr>
        <w:t xml:space="preserve"> of this Agreement to the Closing Time.</w:t>
      </w:r>
    </w:p>
    <w:p w:rsidRPr="006B7FE8" w:rsidR="00742864" w14:paraId="31630075" w14:textId="17419629">
      <w:pPr>
        <w:pStyle w:val="BodyTextIndent"/>
        <w:rPr>
          <w:b/>
          <w:sz w:val="21"/>
        </w:rPr>
      </w:pPr>
      <w:r w:rsidRPr="006B7FE8">
        <w:rPr>
          <w:b/>
          <w:sz w:val="21"/>
        </w:rPr>
        <w:t xml:space="preserve">“Inventions” </w:t>
      </w:r>
      <w:r w:rsidRPr="006B7FE8">
        <w:rPr>
          <w:sz w:val="21"/>
        </w:rPr>
        <w:t>means all inventions, including (a) all arts, processes, machines, manufactures, compositions of matter, and (b) all improvements to the foregoing.</w:t>
      </w:r>
    </w:p>
    <w:p w:rsidR="00D05B2F" w:rsidP="00821CB7" w14:paraId="6FCD1F49" w14:textId="418AA6C0">
      <w:pPr>
        <w:pStyle w:val="BodyTextIndent"/>
        <w:rPr>
          <w:b/>
          <w:sz w:val="21"/>
        </w:rPr>
      </w:pPr>
      <w:r w:rsidRPr="005E6B10">
        <w:rPr>
          <w:b/>
          <w:sz w:val="21"/>
        </w:rPr>
        <w:t>“Investor Rights Agreement”</w:t>
      </w:r>
      <w:r>
        <w:rPr>
          <w:b/>
          <w:sz w:val="21"/>
        </w:rPr>
        <w:t xml:space="preserve"> </w:t>
      </w:r>
      <w:r w:rsidRPr="00AD7A46">
        <w:rPr>
          <w:bCs/>
          <w:sz w:val="21"/>
        </w:rPr>
        <w:t xml:space="preserve">has the meaning set out in Section </w:t>
      </w:r>
      <w:r>
        <w:rPr>
          <w:bCs/>
          <w:sz w:val="21"/>
        </w:rPr>
        <w:fldChar w:fldCharType="begin"/>
      </w:r>
      <w:r>
        <w:rPr>
          <w:bCs/>
          <w:sz w:val="21"/>
        </w:rPr>
        <w:instrText xml:space="preserve"> REF _Ref213761689 \r \h </w:instrText>
      </w:r>
      <w:r>
        <w:rPr>
          <w:bCs/>
          <w:sz w:val="21"/>
        </w:rPr>
        <w:fldChar w:fldCharType="separate"/>
      </w:r>
      <w:r>
        <w:rPr>
          <w:bCs/>
          <w:sz w:val="21"/>
        </w:rPr>
        <w:t>4.2(p)</w:t>
      </w:r>
      <w:r>
        <w:rPr>
          <w:bCs/>
          <w:sz w:val="21"/>
        </w:rPr>
        <w:fldChar w:fldCharType="end"/>
      </w:r>
      <w:r w:rsidRPr="00AD7A46">
        <w:rPr>
          <w:bCs/>
          <w:sz w:val="21"/>
        </w:rPr>
        <w:t>.</w:t>
      </w:r>
    </w:p>
    <w:p w:rsidR="00D05B2F" w:rsidP="00821CB7" w14:paraId="62BB6280" w14:textId="49BEB838">
      <w:pPr>
        <w:pStyle w:val="BodyTextIndent"/>
        <w:rPr>
          <w:b/>
          <w:sz w:val="21"/>
        </w:rPr>
      </w:pPr>
      <w:r w:rsidRPr="006B7FE8">
        <w:rPr>
          <w:b/>
          <w:sz w:val="21"/>
        </w:rPr>
        <w:t>“IT Systems”</w:t>
      </w:r>
      <w:r w:rsidRPr="006B7FE8">
        <w:rPr>
          <w:sz w:val="21"/>
        </w:rPr>
        <w:t xml:space="preserve"> means all computer hardware, devices, peripheral equipment, Software and firmware, Databases, telecommunications networks, network equipment, interfaces, platforms, electronic data processing, technology infrastructure and other information technology systems and services, in each case, that are owned, leased, licenced, used or relied on by, accessible to, an Acquired Entity to operate the Business and including to receive, store, process or transmit Data.</w:t>
      </w:r>
    </w:p>
    <w:p w:rsidRPr="006B7FE8" w:rsidR="00821CB7" w:rsidP="00821CB7" w14:paraId="2B8BA961" w14:textId="423E1513">
      <w:pPr>
        <w:pStyle w:val="BodyTextIndent"/>
        <w:rPr>
          <w:sz w:val="21"/>
        </w:rPr>
      </w:pPr>
      <w:r w:rsidRPr="006B7FE8">
        <w:rPr>
          <w:b/>
          <w:sz w:val="21"/>
        </w:rPr>
        <w:t>“ITA”</w:t>
      </w:r>
      <w:r w:rsidRPr="006B7FE8">
        <w:rPr>
          <w:sz w:val="21"/>
        </w:rPr>
        <w:t xml:space="preserve"> means the </w:t>
      </w:r>
      <w:r w:rsidRPr="006B7FE8">
        <w:rPr>
          <w:i/>
          <w:sz w:val="21"/>
        </w:rPr>
        <w:t>Income Tax Act</w:t>
      </w:r>
      <w:r w:rsidRPr="006B7FE8">
        <w:rPr>
          <w:sz w:val="21"/>
        </w:rPr>
        <w:t>, R.S.C. 1985, c. 1 (5</w:t>
      </w:r>
      <w:r w:rsidRPr="006B7FE8">
        <w:rPr>
          <w:sz w:val="21"/>
          <w:vertAlign w:val="superscript"/>
        </w:rPr>
        <w:t>th</w:t>
      </w:r>
      <w:r w:rsidRPr="006B7FE8">
        <w:rPr>
          <w:sz w:val="21"/>
        </w:rPr>
        <w:t xml:space="preserve"> Supplement).</w:t>
      </w:r>
    </w:p>
    <w:p w:rsidRPr="006B7FE8" w:rsidR="00742864" w14:paraId="38ECC33A" w14:textId="66479973">
      <w:pPr>
        <w:pStyle w:val="BodyTextIndent"/>
        <w:rPr>
          <w:b/>
          <w:sz w:val="21"/>
        </w:rPr>
      </w:pPr>
      <w:r w:rsidRPr="006B7FE8">
        <w:rPr>
          <w:b/>
          <w:sz w:val="21"/>
        </w:rPr>
        <w:t xml:space="preserve">“Know-How” </w:t>
      </w:r>
      <w:r w:rsidRPr="006B7FE8">
        <w:rPr>
          <w:sz w:val="21"/>
        </w:rPr>
        <w:t>means all know-how, trade secrets, proprietary information, confidential information and information of a sensitive nature, in whatever form communicated, maintained or stored, including (a) all formulae, recipes, algorithms, business methods, technical processes, specifications, manuals, drawings, prototypes, models, corporate plans, management systems and techniques, (b) all information relating to the research, development, manufacture, marketing, sales or post-sales activities of any past, present or future goods or services, including lab journals, notebooks, design documentation, engineering documentation, manufacturing documentation, costing information, advertising plans, pricing information, customer names, customer lists and other details of customers, supplier names, supplier lists and other details of suppliers, sales targets, sales statistics, market share information, market research and survey information.</w:t>
      </w:r>
    </w:p>
    <w:p w:rsidRPr="006B7FE8" w:rsidR="003075DF" w14:paraId="6E0A522C" w14:textId="2E864BB4">
      <w:pPr>
        <w:pStyle w:val="BodyTextIndent"/>
        <w:rPr>
          <w:b/>
          <w:sz w:val="21"/>
        </w:rPr>
      </w:pPr>
      <w:r w:rsidRPr="006B7FE8">
        <w:rPr>
          <w:b/>
          <w:sz w:val="21"/>
        </w:rPr>
        <w:t>“Lands”</w:t>
      </w:r>
      <w:r w:rsidRPr="006B7FE8">
        <w:rPr>
          <w:sz w:val="21"/>
        </w:rPr>
        <w:t xml:space="preserve"> means all real property that </w:t>
      </w:r>
      <w:r w:rsidRPr="006B7FE8" w:rsidR="002E1F64">
        <w:rPr>
          <w:sz w:val="21"/>
        </w:rPr>
        <w:t xml:space="preserve">an </w:t>
      </w:r>
      <w:r w:rsidRPr="006B7FE8" w:rsidR="00D77F2E">
        <w:rPr>
          <w:sz w:val="21"/>
        </w:rPr>
        <w:t>Acquired Entity</w:t>
      </w:r>
      <w:r w:rsidRPr="006B7FE8">
        <w:rPr>
          <w:sz w:val="21"/>
        </w:rPr>
        <w:t xml:space="preserve"> leases or in which it otherwise has an interest, including the Leased Premises, together with all easements, rights</w:t>
      </w:r>
      <w:r w:rsidRPr="006B7FE8">
        <w:rPr>
          <w:sz w:val="21"/>
        </w:rPr>
        <w:noBreakHyphen/>
        <w:t>of</w:t>
      </w:r>
      <w:r w:rsidRPr="006B7FE8">
        <w:rPr>
          <w:sz w:val="21"/>
        </w:rPr>
        <w:noBreakHyphen/>
        <w:t>way and interests appurtenant to them.</w:t>
      </w:r>
    </w:p>
    <w:p w:rsidRPr="006B7FE8" w:rsidR="003075DF" w14:paraId="1CFF547A" w14:textId="77777777">
      <w:pPr>
        <w:pStyle w:val="BodyTextIndent"/>
        <w:rPr>
          <w:sz w:val="21"/>
        </w:rPr>
      </w:pPr>
      <w:r w:rsidRPr="006B7FE8">
        <w:rPr>
          <w:b/>
          <w:sz w:val="21"/>
        </w:rPr>
        <w:t xml:space="preserve">“Law” </w:t>
      </w:r>
      <w:r w:rsidRPr="006B7FE8">
        <w:rPr>
          <w:sz w:val="21"/>
        </w:rPr>
        <w:t>has the meaning set out in the definition of “Applicable Law”.</w:t>
      </w:r>
    </w:p>
    <w:p w:rsidRPr="006B7FE8" w:rsidR="00FC301A" w14:paraId="78515E60" w14:textId="72F0A39A">
      <w:pPr>
        <w:pStyle w:val="BodyTextIndent"/>
        <w:rPr>
          <w:b/>
          <w:sz w:val="21"/>
        </w:rPr>
      </w:pPr>
      <w:r w:rsidRPr="006B7FE8">
        <w:rPr>
          <w:b/>
          <w:sz w:val="21"/>
        </w:rPr>
        <w:t xml:space="preserve">“LCL Group” </w:t>
      </w:r>
      <w:r w:rsidRPr="006B7FE8">
        <w:rPr>
          <w:bCs/>
          <w:sz w:val="21"/>
        </w:rPr>
        <w:t>means</w:t>
      </w:r>
      <w:r w:rsidRPr="006B7FE8" w:rsidR="001533BF">
        <w:rPr>
          <w:bCs/>
          <w:sz w:val="21"/>
        </w:rPr>
        <w:t>, collectively,</w:t>
      </w:r>
      <w:r w:rsidRPr="006B7FE8">
        <w:rPr>
          <w:bCs/>
          <w:sz w:val="21"/>
        </w:rPr>
        <w:t xml:space="preserve"> the Vendor, Affiliates of the Vendor, the </w:t>
      </w:r>
      <w:r w:rsidRPr="006B7FE8" w:rsidR="00D77F2E">
        <w:rPr>
          <w:bCs/>
          <w:sz w:val="21"/>
        </w:rPr>
        <w:t>Acquired Entities</w:t>
      </w:r>
      <w:r w:rsidRPr="006B7FE8">
        <w:rPr>
          <w:bCs/>
          <w:sz w:val="21"/>
        </w:rPr>
        <w:t xml:space="preserve"> and their respective Banners.</w:t>
      </w:r>
    </w:p>
    <w:p w:rsidRPr="006B7FE8" w:rsidR="003075DF" w14:paraId="0A5894C8" w14:textId="028CE02C">
      <w:pPr>
        <w:pStyle w:val="BodyTextIndent"/>
        <w:rPr>
          <w:sz w:val="21"/>
        </w:rPr>
      </w:pPr>
      <w:r w:rsidRPr="006B7FE8">
        <w:rPr>
          <w:b/>
          <w:sz w:val="21"/>
        </w:rPr>
        <w:t>“Leased Premises”</w:t>
      </w:r>
      <w:r w:rsidRPr="006B7FE8">
        <w:rPr>
          <w:sz w:val="21"/>
        </w:rPr>
        <w:t xml:space="preserve"> means all real property that is leased, subleased, licensed or otherwise occupied or used by </w:t>
      </w:r>
      <w:r w:rsidRPr="006B7FE8" w:rsidR="002E1F64">
        <w:rPr>
          <w:sz w:val="21"/>
        </w:rPr>
        <w:t xml:space="preserve">an </w:t>
      </w:r>
      <w:r w:rsidRPr="006B7FE8" w:rsidR="00D77F2E">
        <w:rPr>
          <w:sz w:val="21"/>
        </w:rPr>
        <w:t>Acquired Entity</w:t>
      </w:r>
      <w:r w:rsidRPr="006B7FE8">
        <w:rPr>
          <w:sz w:val="21"/>
        </w:rPr>
        <w:t>, including all Improvements thereon, therein or thereunder.</w:t>
      </w:r>
    </w:p>
    <w:p w:rsidRPr="006B7FE8" w:rsidR="003075DF" w14:paraId="3DE2516F" w14:textId="77777777">
      <w:pPr>
        <w:pStyle w:val="BodyTextIndent"/>
        <w:rPr>
          <w:sz w:val="21"/>
        </w:rPr>
      </w:pPr>
      <w:r w:rsidRPr="006B7FE8">
        <w:rPr>
          <w:b/>
          <w:sz w:val="21"/>
        </w:rPr>
        <w:t>“Legal Proceeding”</w:t>
      </w:r>
      <w:r w:rsidRPr="006B7FE8">
        <w:rPr>
          <w:sz w:val="21"/>
        </w:rPr>
        <w:t xml:space="preserve"> means any litigation, action, application, suit, investigation, hearing, claim, </w:t>
      </w:r>
      <w:r w:rsidRPr="006B7FE8" w:rsidR="008424A4">
        <w:rPr>
          <w:sz w:val="21"/>
        </w:rPr>
        <w:t xml:space="preserve">complaint, </w:t>
      </w:r>
      <w:r w:rsidRPr="006B7FE8">
        <w:rPr>
          <w:sz w:val="21"/>
        </w:rPr>
        <w:t>deemed complaint, grievance, civil, administrative, regulatory or criminal, arbitration proceeding or other similar proceeding, before or by any Governmental Authority, and includes any appeal or review thereof and any application for leave for appeal or review.</w:t>
      </w:r>
    </w:p>
    <w:p w:rsidRPr="006B7FE8" w:rsidR="003075DF" w14:paraId="2E5AD35D" w14:textId="58D97496">
      <w:pPr>
        <w:pStyle w:val="BodyTextIndent"/>
        <w:rPr>
          <w:sz w:val="21"/>
        </w:rPr>
      </w:pPr>
      <w:r w:rsidRPr="006B7FE8">
        <w:rPr>
          <w:b/>
          <w:sz w:val="21"/>
        </w:rPr>
        <w:t>“Licence”</w:t>
      </w:r>
      <w:r w:rsidRPr="006B7FE8">
        <w:rPr>
          <w:sz w:val="21"/>
        </w:rPr>
        <w:t xml:space="preserve"> means any licence, permit, authorization, approval or other evidence of authority issued or granted to, conferred upon, or otherwise created for, </w:t>
      </w:r>
      <w:r w:rsidRPr="006B7FE8" w:rsidR="00383383">
        <w:rPr>
          <w:sz w:val="21"/>
        </w:rPr>
        <w:t xml:space="preserve">an </w:t>
      </w:r>
      <w:r w:rsidRPr="006B7FE8" w:rsidR="00D77F2E">
        <w:rPr>
          <w:sz w:val="21"/>
        </w:rPr>
        <w:t>Acquired Entity</w:t>
      </w:r>
      <w:r w:rsidRPr="006B7FE8">
        <w:rPr>
          <w:sz w:val="21"/>
        </w:rPr>
        <w:t xml:space="preserve"> </w:t>
      </w:r>
      <w:r w:rsidRPr="006B7FE8" w:rsidR="004B3C91">
        <w:rPr>
          <w:sz w:val="21"/>
        </w:rPr>
        <w:t xml:space="preserve">or an Employee or Independent Contractor </w:t>
      </w:r>
      <w:r w:rsidRPr="006B7FE8">
        <w:rPr>
          <w:sz w:val="21"/>
        </w:rPr>
        <w:t>by any Governmental Authority.</w:t>
      </w:r>
    </w:p>
    <w:p w:rsidRPr="006B7FE8" w:rsidR="00742864" w:rsidP="00742864" w14:paraId="6D6B5E90" w14:textId="62EA6C85">
      <w:pPr>
        <w:pStyle w:val="BodyTextIndent"/>
        <w:rPr>
          <w:sz w:val="21"/>
        </w:rPr>
      </w:pPr>
      <w:r w:rsidRPr="006B7FE8">
        <w:rPr>
          <w:b/>
          <w:sz w:val="21"/>
        </w:rPr>
        <w:t xml:space="preserve">“Licensed-In Intellectual Property” </w:t>
      </w:r>
      <w:r w:rsidRPr="006B7FE8">
        <w:rPr>
          <w:sz w:val="21"/>
        </w:rPr>
        <w:t xml:space="preserve">means all Intellectual Property (a) which is not Owned Intellectual Property, and (b) in which </w:t>
      </w:r>
      <w:r w:rsidRPr="006B7FE8" w:rsidR="00383383">
        <w:rPr>
          <w:sz w:val="21"/>
        </w:rPr>
        <w:t xml:space="preserve">an </w:t>
      </w:r>
      <w:r w:rsidRPr="006B7FE8" w:rsidR="00D77F2E">
        <w:rPr>
          <w:sz w:val="21"/>
        </w:rPr>
        <w:t>Acquired Entity</w:t>
      </w:r>
      <w:r w:rsidRPr="006B7FE8">
        <w:rPr>
          <w:sz w:val="21"/>
        </w:rPr>
        <w:t xml:space="preserve"> has a right, interest, benefit, licence or permission to access, use, practice or otherwise enjoy or exploit, including pursuant to a Contract, covenant not to sue, custom or practice, Order or Applicable Law.</w:t>
      </w:r>
    </w:p>
    <w:p w:rsidRPr="006B7FE8" w:rsidR="00742864" w:rsidP="00742864" w14:paraId="4B17BAF7" w14:textId="160B9AF2">
      <w:pPr>
        <w:pStyle w:val="BodyTextIndent"/>
        <w:rPr>
          <w:sz w:val="21"/>
        </w:rPr>
      </w:pPr>
      <w:r w:rsidRPr="006B7FE8">
        <w:rPr>
          <w:b/>
          <w:sz w:val="21"/>
        </w:rPr>
        <w:t xml:space="preserve">“Licensed-Out Intellectual Property” </w:t>
      </w:r>
      <w:r w:rsidRPr="006B7FE8">
        <w:rPr>
          <w:sz w:val="21"/>
        </w:rPr>
        <w:t xml:space="preserve">means all Intellectual Property which </w:t>
      </w:r>
      <w:r w:rsidRPr="006B7FE8" w:rsidR="00383383">
        <w:rPr>
          <w:sz w:val="21"/>
        </w:rPr>
        <w:t xml:space="preserve">an </w:t>
      </w:r>
      <w:r w:rsidRPr="006B7FE8" w:rsidR="00D77F2E">
        <w:rPr>
          <w:sz w:val="21"/>
        </w:rPr>
        <w:t>Acquired Entity</w:t>
      </w:r>
      <w:r w:rsidRPr="006B7FE8" w:rsidR="00383383">
        <w:rPr>
          <w:sz w:val="21"/>
        </w:rPr>
        <w:t xml:space="preserve"> </w:t>
      </w:r>
      <w:r w:rsidRPr="006B7FE8">
        <w:rPr>
          <w:sz w:val="21"/>
        </w:rPr>
        <w:t xml:space="preserve">permits or licences another Person, other than </w:t>
      </w:r>
      <w:r w:rsidRPr="006B7FE8" w:rsidR="00CA7FA3">
        <w:rPr>
          <w:sz w:val="21"/>
        </w:rPr>
        <w:t>another</w:t>
      </w:r>
      <w:r w:rsidRPr="006B7FE8">
        <w:rPr>
          <w:sz w:val="21"/>
        </w:rPr>
        <w:t xml:space="preserve"> </w:t>
      </w:r>
      <w:r w:rsidRPr="006B7FE8" w:rsidR="00D77F2E">
        <w:rPr>
          <w:sz w:val="21"/>
        </w:rPr>
        <w:t>Acquired Entity</w:t>
      </w:r>
      <w:r w:rsidRPr="006B7FE8">
        <w:rPr>
          <w:sz w:val="21"/>
        </w:rPr>
        <w:t>, to access, use, practice or otherwise enjoy or exploit, including pursuant to a Contract, covenant not to sue, custom or practice, Order or Applicable Law.</w:t>
      </w:r>
    </w:p>
    <w:p w:rsidRPr="006B7FE8" w:rsidR="002C0771" w:rsidP="002C0771" w14:paraId="3B30A7B7" w14:textId="549EE734">
      <w:pPr>
        <w:pStyle w:val="BodyTextIndent"/>
        <w:rPr>
          <w:sz w:val="21"/>
        </w:rPr>
      </w:pPr>
      <w:r w:rsidRPr="006B7FE8">
        <w:rPr>
          <w:b/>
          <w:sz w:val="21"/>
        </w:rPr>
        <w:t>“Lien”</w:t>
      </w:r>
      <w:r w:rsidRPr="006B7FE8">
        <w:rPr>
          <w:sz w:val="21"/>
        </w:rPr>
        <w:t xml:space="preserve"> means any lien, mortgage, charge, hypothec, pledge, security interest, prior assignment, option, warrant, lease, sublease,</w:t>
      </w:r>
      <w:r w:rsidRPr="006B7FE8" w:rsidR="00305616">
        <w:rPr>
          <w:sz w:val="21"/>
        </w:rPr>
        <w:t xml:space="preserve"> licence,</w:t>
      </w:r>
      <w:r w:rsidRPr="006B7FE8">
        <w:rPr>
          <w:sz w:val="21"/>
        </w:rPr>
        <w:t xml:space="preserve"> right to possession, encumbrance, claim, right or restriction which affects, by way of a conflicting ownership interest or otherwise, the right, title or interest in or to any particular property.</w:t>
      </w:r>
    </w:p>
    <w:p w:rsidRPr="006B7FE8" w:rsidR="00305616" w14:paraId="433D3E17" w14:textId="3C88ED6E">
      <w:pPr>
        <w:pStyle w:val="BodyTextIndent"/>
        <w:rPr>
          <w:sz w:val="21"/>
        </w:rPr>
      </w:pPr>
      <w:r w:rsidRPr="006B7FE8">
        <w:rPr>
          <w:b/>
          <w:sz w:val="21"/>
        </w:rPr>
        <w:t xml:space="preserve">“Malicious Code” </w:t>
      </w:r>
      <w:r w:rsidRPr="006B7FE8">
        <w:rPr>
          <w:rFonts w:eastAsia="Aptos" w:asciiTheme="majorHAnsi" w:hAnsiTheme="majorHAnsi" w:cstheme="majorHAnsi"/>
          <w:sz w:val="21"/>
          <w:lang w:val="en-GB"/>
        </w:rPr>
        <w:t>means any “virus”, “worm”, “bug”, “time bomb”, “time lock”, “vulnerability”, “key-lock”, “backdoor”,  “trapdoor”, “drop dead device”, “Trojan horse”, “spyware”, or “adware” or any other software routine or code designed or intended to have any of the following functions: (a) disrupting, disactivating, disabling, harming, or otherwise impeding in any manner the operation of, or providing unauthorized access to, any IT System, Software or device on which such code is stored or installed, or (b) compromising the privacy or data security of a user or damaging or destroying any data or file without the user’s consent.</w:t>
      </w:r>
    </w:p>
    <w:p w:rsidRPr="006B7FE8" w:rsidR="00383383" w:rsidP="00821CB7" w14:paraId="7C8F60B3" w14:textId="61D38C61">
      <w:pPr>
        <w:pStyle w:val="BodyTextIndent"/>
        <w:rPr>
          <w:bCs/>
          <w:sz w:val="21"/>
          <w:highlight w:val="red"/>
        </w:rPr>
      </w:pPr>
      <w:r w:rsidRPr="006B7FE8">
        <w:rPr>
          <w:bCs/>
          <w:sz w:val="21"/>
        </w:rPr>
        <w:t>“</w:t>
      </w:r>
      <w:r w:rsidRPr="006B7FE8">
        <w:rPr>
          <w:b/>
          <w:sz w:val="21"/>
        </w:rPr>
        <w:t>Material Adverse Change</w:t>
      </w:r>
      <w:r w:rsidRPr="006B7FE8">
        <w:rPr>
          <w:bCs/>
          <w:sz w:val="21"/>
        </w:rPr>
        <w:t>” means any fact, state of facts, change, event, occurrence, effect or circumstance that, when taken individually or in the aggregate, has had or could reasonably be expected to have a material and adverse effect on the Business, property, assets</w:t>
      </w:r>
      <w:r w:rsidRPr="006B7FE8" w:rsidR="009863CF">
        <w:rPr>
          <w:bCs/>
          <w:sz w:val="21"/>
        </w:rPr>
        <w:t xml:space="preserve">, </w:t>
      </w:r>
      <w:r w:rsidRPr="006B7FE8">
        <w:rPr>
          <w:bCs/>
          <w:sz w:val="21"/>
        </w:rPr>
        <w:t xml:space="preserve">liabilities, results of operations, prospects or condition (financial or otherwise) of the </w:t>
      </w:r>
      <w:r w:rsidRPr="006B7FE8" w:rsidR="00D77F2E">
        <w:rPr>
          <w:bCs/>
          <w:sz w:val="21"/>
        </w:rPr>
        <w:t>Acquired Entities</w:t>
      </w:r>
      <w:r w:rsidRPr="006B7FE8">
        <w:rPr>
          <w:bCs/>
          <w:sz w:val="21"/>
        </w:rPr>
        <w:t>, taken as a whole</w:t>
      </w:r>
      <w:r w:rsidRPr="006B7FE8" w:rsidR="009863CF">
        <w:rPr>
          <w:bCs/>
          <w:sz w:val="21"/>
        </w:rPr>
        <w:t xml:space="preserve"> (which, for purposes of considering the extent to which such fact, state of facts, change, event, occurrence, effect or circumstance has such a material and adverse effect, shall, for greater certainty, take into account the effect on assets under administration of the Vendor and the Acquired Entities and/or the assets transferred to a third party pursuant to an Eagle Securitization Contract, or such securitization arrangements more generally)</w:t>
      </w:r>
      <w:r w:rsidRPr="006B7FE8">
        <w:rPr>
          <w:bCs/>
          <w:sz w:val="21"/>
        </w:rPr>
        <w:t xml:space="preserve">, except, in all cases, any such fact, state of facts, change, event, occurrence, effect or circumstance resulting from or arising in connection with any of the following shall not, in and of itself, constitute a Material Adverse Change: (a) the global, national or regional economy, credit markets or securities markets in general; (b) any change, effect, event, occurrence, state of fact or circumstance affecting the industries or market sectors in which the </w:t>
      </w:r>
      <w:r w:rsidRPr="006B7FE8" w:rsidR="00D77F2E">
        <w:rPr>
          <w:bCs/>
          <w:sz w:val="21"/>
        </w:rPr>
        <w:t>Acquired Entities</w:t>
      </w:r>
      <w:r w:rsidRPr="006B7FE8">
        <w:rPr>
          <w:bCs/>
          <w:sz w:val="21"/>
        </w:rPr>
        <w:t xml:space="preserve"> operate; (c) any change, effect, event, occurrence, state of fact or circumstance in global, national or regional political conditions (including the outbreak or escalation of hostilities, acts of war, sabotage or acts of terrorism); (d) any natural or man-made disaster or act of God (including epidemics, pandemics, disease outbreak, other health crisis or public health event); (e) any adoption, proposed implementation or change in Laws or any applicable regulatory rules, or any interpretation thereof by any Governmental Authority, or changes in capital requirements for Schedule I Canadian bank required by Laws or mandated by any Governmental Authority; (f) any change in IFRS or change in interpretation thereof; (g) actions, changes or inactions required by this Agreement (other than any such actions, changes or inactions</w:t>
      </w:r>
      <w:r w:rsidRPr="006B7FE8" w:rsidR="001533BF">
        <w:rPr>
          <w:bCs/>
          <w:sz w:val="21"/>
        </w:rPr>
        <w:t xml:space="preserve"> taken</w:t>
      </w:r>
      <w:r w:rsidRPr="006B7FE8">
        <w:rPr>
          <w:bCs/>
          <w:sz w:val="21"/>
        </w:rPr>
        <w:t xml:space="preserve"> in the </w:t>
      </w:r>
      <w:r w:rsidRPr="006B7FE8" w:rsidR="001533BF">
        <w:rPr>
          <w:bCs/>
          <w:sz w:val="21"/>
        </w:rPr>
        <w:t>O</w:t>
      </w:r>
      <w:r w:rsidRPr="006B7FE8">
        <w:rPr>
          <w:bCs/>
          <w:sz w:val="21"/>
        </w:rPr>
        <w:t xml:space="preserve">rdinary </w:t>
      </w:r>
      <w:r w:rsidRPr="006B7FE8" w:rsidR="001533BF">
        <w:rPr>
          <w:bCs/>
          <w:sz w:val="21"/>
        </w:rPr>
        <w:t>C</w:t>
      </w:r>
      <w:r w:rsidRPr="006B7FE8">
        <w:rPr>
          <w:bCs/>
          <w:sz w:val="21"/>
        </w:rPr>
        <w:t xml:space="preserve">ourse of </w:t>
      </w:r>
      <w:r w:rsidRPr="006B7FE8" w:rsidR="001533BF">
        <w:rPr>
          <w:bCs/>
          <w:sz w:val="21"/>
        </w:rPr>
        <w:t>B</w:t>
      </w:r>
      <w:r w:rsidRPr="006B7FE8">
        <w:rPr>
          <w:bCs/>
          <w:sz w:val="21"/>
        </w:rPr>
        <w:t xml:space="preserve">usiness) or that are taken with the prior written consent of Purchaser; and (h) the announcement or pendency of the </w:t>
      </w:r>
      <w:r w:rsidR="007B7FB0">
        <w:rPr>
          <w:bCs/>
          <w:sz w:val="21"/>
        </w:rPr>
        <w:t>t</w:t>
      </w:r>
      <w:r w:rsidRPr="006B7FE8">
        <w:rPr>
          <w:bCs/>
          <w:sz w:val="21"/>
        </w:rPr>
        <w:t>ransaction</w:t>
      </w:r>
      <w:r w:rsidR="007B7FB0">
        <w:rPr>
          <w:bCs/>
          <w:sz w:val="21"/>
        </w:rPr>
        <w:t>s contemplated by this Agreement</w:t>
      </w:r>
      <w:r w:rsidRPr="006B7FE8">
        <w:rPr>
          <w:bCs/>
          <w:sz w:val="21"/>
        </w:rPr>
        <w:t>; except in the case of clauses (a) through (f), to the extent such fact, state of facts, change, event, occurrence, effect or circumstance has a materially disproportionate effect on the Business (take as a whole) as compared to other businesses operating in the same industry as the Business.</w:t>
      </w:r>
      <w:r w:rsidRPr="006B7FE8">
        <w:rPr>
          <w:bCs/>
          <w:sz w:val="21"/>
          <w:highlight w:val="red"/>
        </w:rPr>
        <w:t xml:space="preserve"> </w:t>
      </w:r>
    </w:p>
    <w:p w:rsidR="007B7FB0" w:rsidP="00821CB7" w14:paraId="776BA573" w14:textId="383A0EBA">
      <w:pPr>
        <w:pStyle w:val="BodyTextIndent"/>
        <w:rPr>
          <w:b/>
          <w:sz w:val="21"/>
        </w:rPr>
      </w:pPr>
      <w:r>
        <w:rPr>
          <w:rFonts w:cs="Arial"/>
          <w:sz w:val="21"/>
        </w:rPr>
        <w:t>“</w:t>
      </w:r>
      <w:r>
        <w:rPr>
          <w:rFonts w:cs="Arial"/>
          <w:b/>
          <w:bCs/>
          <w:sz w:val="21"/>
        </w:rPr>
        <w:t>Material Client</w:t>
      </w:r>
      <w:r>
        <w:rPr>
          <w:rFonts w:cs="Arial"/>
          <w:sz w:val="21"/>
        </w:rPr>
        <w:t xml:space="preserve">” has the meaning set out in Section </w:t>
      </w:r>
      <w:r>
        <w:rPr>
          <w:rFonts w:cs="Arial"/>
          <w:sz w:val="21"/>
        </w:rPr>
        <w:fldChar w:fldCharType="begin"/>
      </w:r>
      <w:r>
        <w:rPr>
          <w:rFonts w:cs="Arial"/>
          <w:sz w:val="21"/>
        </w:rPr>
        <w:instrText xml:space="preserve"> REF _Ref214184600 \r \h </w:instrText>
      </w:r>
      <w:r>
        <w:rPr>
          <w:rFonts w:cs="Arial"/>
          <w:sz w:val="21"/>
        </w:rPr>
        <w:fldChar w:fldCharType="separate"/>
      </w:r>
      <w:r>
        <w:rPr>
          <w:rFonts w:cs="Arial"/>
          <w:sz w:val="21"/>
        </w:rPr>
        <w:t>3.2(11)(a)</w:t>
      </w:r>
      <w:r>
        <w:rPr>
          <w:rFonts w:cs="Arial"/>
          <w:sz w:val="21"/>
        </w:rPr>
        <w:fldChar w:fldCharType="end"/>
      </w:r>
      <w:r>
        <w:rPr>
          <w:rFonts w:cs="Arial"/>
          <w:sz w:val="21"/>
        </w:rPr>
        <w:t>.</w:t>
      </w:r>
    </w:p>
    <w:p w:rsidRPr="006B7FE8" w:rsidR="003075DF" w:rsidP="00821CB7" w14:paraId="18500CE2" w14:textId="7ECDAAA9">
      <w:pPr>
        <w:pStyle w:val="BodyTextIndent"/>
        <w:rPr>
          <w:bCs/>
          <w:sz w:val="21"/>
        </w:rPr>
      </w:pPr>
      <w:r w:rsidRPr="006B7FE8">
        <w:rPr>
          <w:b/>
          <w:sz w:val="21"/>
        </w:rPr>
        <w:t>“Material Contract</w:t>
      </w:r>
      <w:r w:rsidRPr="006B7FE8" w:rsidR="00383383">
        <w:rPr>
          <w:bCs/>
          <w:sz w:val="21"/>
        </w:rPr>
        <w:t xml:space="preserve">” has the meaning set </w:t>
      </w:r>
      <w:r w:rsidR="007B7FB0">
        <w:rPr>
          <w:bCs/>
          <w:sz w:val="21"/>
        </w:rPr>
        <w:t>out</w:t>
      </w:r>
      <w:r w:rsidRPr="006B7FE8" w:rsidR="00383383">
        <w:rPr>
          <w:bCs/>
          <w:sz w:val="21"/>
        </w:rPr>
        <w:t xml:space="preserve"> in Section </w:t>
      </w:r>
      <w:r w:rsidRPr="006B7FE8" w:rsidR="00177C66">
        <w:rPr>
          <w:bCs/>
          <w:sz w:val="21"/>
        </w:rPr>
        <w:fldChar w:fldCharType="begin"/>
      </w:r>
      <w:r w:rsidRPr="006B7FE8" w:rsidR="00177C66">
        <w:rPr>
          <w:bCs/>
          <w:sz w:val="21"/>
        </w:rPr>
        <w:instrText xml:space="preserve"> REF _Ref209197094 \w \h </w:instrText>
      </w:r>
      <w:r w:rsidRPr="006B7FE8" w:rsidR="00E771A2">
        <w:rPr>
          <w:bCs/>
          <w:sz w:val="21"/>
        </w:rPr>
        <w:instrText xml:space="preserve"> \* MERGEFORMAT </w:instrText>
      </w:r>
      <w:r w:rsidRPr="006B7FE8" w:rsidR="00177C66">
        <w:rPr>
          <w:bCs/>
          <w:sz w:val="21"/>
        </w:rPr>
        <w:fldChar w:fldCharType="separate"/>
      </w:r>
      <w:r w:rsidRPr="006B7FE8" w:rsidR="00E30D8F">
        <w:rPr>
          <w:bCs/>
          <w:sz w:val="21"/>
        </w:rPr>
        <w:t>3.2(11)(b)</w:t>
      </w:r>
      <w:r w:rsidRPr="006B7FE8" w:rsidR="00177C66">
        <w:rPr>
          <w:bCs/>
          <w:sz w:val="21"/>
        </w:rPr>
        <w:fldChar w:fldCharType="end"/>
      </w:r>
      <w:r w:rsidRPr="006B7FE8" w:rsidR="00383383">
        <w:rPr>
          <w:bCs/>
          <w:sz w:val="21"/>
        </w:rPr>
        <w:t>.</w:t>
      </w:r>
    </w:p>
    <w:p w:rsidRPr="006B7FE8" w:rsidR="00820E5F" w:rsidP="00116296" w14:paraId="7E1819EF" w14:textId="331902A4">
      <w:pPr>
        <w:pStyle w:val="BodyTextIndent"/>
        <w:rPr>
          <w:b/>
          <w:sz w:val="21"/>
        </w:rPr>
      </w:pPr>
      <w:r w:rsidRPr="006B7FE8">
        <w:rPr>
          <w:b/>
          <w:sz w:val="21"/>
        </w:rPr>
        <w:t xml:space="preserve">“Maximum Purchaser Share Number” </w:t>
      </w:r>
      <w:r w:rsidRPr="006B7FE8">
        <w:rPr>
          <w:bCs/>
          <w:sz w:val="21"/>
        </w:rPr>
        <w:t xml:space="preserve">has the meaning set out in Section </w:t>
      </w:r>
      <w:r w:rsidRPr="006B7FE8">
        <w:rPr>
          <w:bCs/>
          <w:sz w:val="21"/>
        </w:rPr>
        <w:fldChar w:fldCharType="begin"/>
      </w:r>
      <w:r w:rsidRPr="006B7FE8">
        <w:rPr>
          <w:bCs/>
          <w:sz w:val="21"/>
        </w:rPr>
        <w:instrText xml:space="preserve"> REF _Ref208956514 \w \h </w:instrText>
      </w:r>
      <w:r w:rsidR="006B7FE8">
        <w:rPr>
          <w:bCs/>
          <w:sz w:val="21"/>
        </w:rPr>
        <w:instrText xml:space="preserve"> \* MERGEFORMAT </w:instrText>
      </w:r>
      <w:r w:rsidRPr="006B7FE8">
        <w:rPr>
          <w:bCs/>
          <w:sz w:val="21"/>
        </w:rPr>
        <w:fldChar w:fldCharType="separate"/>
      </w:r>
      <w:r w:rsidRPr="006B7FE8" w:rsidR="00E30D8F">
        <w:rPr>
          <w:bCs/>
          <w:sz w:val="21"/>
        </w:rPr>
        <w:t>2.4(a)</w:t>
      </w:r>
      <w:r w:rsidRPr="006B7FE8">
        <w:rPr>
          <w:bCs/>
          <w:sz w:val="21"/>
        </w:rPr>
        <w:fldChar w:fldCharType="end"/>
      </w:r>
      <w:r w:rsidRPr="006B7FE8">
        <w:rPr>
          <w:bCs/>
          <w:sz w:val="21"/>
        </w:rPr>
        <w:t>.</w:t>
      </w:r>
    </w:p>
    <w:p w:rsidRPr="006B7FE8" w:rsidR="00116296" w:rsidP="00116296" w14:paraId="097477E8" w14:textId="19EEED73">
      <w:pPr>
        <w:pStyle w:val="BodyTextIndent"/>
        <w:rPr>
          <w:b/>
          <w:bCs/>
          <w:sz w:val="21"/>
        </w:rPr>
      </w:pPr>
      <w:r w:rsidRPr="006B7FE8">
        <w:rPr>
          <w:b/>
          <w:sz w:val="21"/>
        </w:rPr>
        <w:t xml:space="preserve">“Measurement Time” </w:t>
      </w:r>
      <w:r w:rsidRPr="006B7FE8">
        <w:rPr>
          <w:bCs/>
          <w:sz w:val="21"/>
        </w:rPr>
        <w:t>means 12:01 a.m</w:t>
      </w:r>
      <w:r w:rsidRPr="006B7FE8" w:rsidR="00A42E6C">
        <w:rPr>
          <w:bCs/>
          <w:sz w:val="21"/>
        </w:rPr>
        <w:t xml:space="preserve">. </w:t>
      </w:r>
      <w:r w:rsidRPr="006B7FE8">
        <w:rPr>
          <w:bCs/>
          <w:sz w:val="21"/>
        </w:rPr>
        <w:t>on the Closing Date</w:t>
      </w:r>
      <w:r w:rsidRPr="006B7FE8" w:rsidR="00A42E6C">
        <w:rPr>
          <w:bCs/>
          <w:sz w:val="21"/>
        </w:rPr>
        <w:t>.</w:t>
      </w:r>
    </w:p>
    <w:p w:rsidRPr="006B7FE8" w:rsidR="00174BB7" w:rsidP="00174BB7" w14:paraId="17297656" w14:textId="6F8F6F16">
      <w:pPr>
        <w:pStyle w:val="BodyTextIndent"/>
        <w:rPr>
          <w:sz w:val="21"/>
        </w:rPr>
      </w:pPr>
      <w:r w:rsidRPr="006B7FE8">
        <w:rPr>
          <w:b/>
          <w:sz w:val="21"/>
        </w:rPr>
        <w:t>“Minimum Claim Threshold”</w:t>
      </w:r>
      <w:r w:rsidRPr="006B7FE8">
        <w:rPr>
          <w:sz w:val="21"/>
        </w:rPr>
        <w:t xml:space="preserve"> has the meaning set out in Section </w:t>
      </w:r>
      <w:r w:rsidRPr="006B7FE8">
        <w:rPr>
          <w:sz w:val="21"/>
        </w:rPr>
        <w:fldChar w:fldCharType="begin"/>
      </w:r>
      <w:r w:rsidRPr="006B7FE8">
        <w:rPr>
          <w:sz w:val="21"/>
        </w:rPr>
        <w:instrText xml:space="preserve"> REF _Ref87609713 \w \h </w:instrText>
      </w:r>
      <w:r w:rsidRPr="006B7FE8" w:rsidR="00A14EBB">
        <w:rPr>
          <w:sz w:val="21"/>
        </w:rPr>
        <w:instrText xml:space="preserve"> \* MERGEFORMAT </w:instrText>
      </w:r>
      <w:r w:rsidRPr="006B7FE8">
        <w:rPr>
          <w:sz w:val="21"/>
        </w:rPr>
        <w:fldChar w:fldCharType="separate"/>
      </w:r>
      <w:r w:rsidRPr="006B7FE8" w:rsidR="00E30D8F">
        <w:rPr>
          <w:sz w:val="21"/>
        </w:rPr>
        <w:t>6.6(1)(b)</w:t>
      </w:r>
      <w:r w:rsidRPr="006B7FE8">
        <w:rPr>
          <w:sz w:val="21"/>
        </w:rPr>
        <w:fldChar w:fldCharType="end"/>
      </w:r>
      <w:r w:rsidRPr="006B7FE8">
        <w:rPr>
          <w:sz w:val="21"/>
        </w:rPr>
        <w:t>.</w:t>
      </w:r>
    </w:p>
    <w:p w:rsidRPr="006B7FE8" w:rsidR="00980620" w14:paraId="520AFA04" w14:textId="30F2618D">
      <w:pPr>
        <w:pStyle w:val="BodyTextIndent"/>
        <w:rPr>
          <w:sz w:val="21"/>
        </w:rPr>
      </w:pPr>
      <w:r w:rsidRPr="006B7FE8">
        <w:rPr>
          <w:b/>
          <w:sz w:val="21"/>
        </w:rPr>
        <w:t xml:space="preserve">“Multi-Employer Plan” </w:t>
      </w:r>
      <w:r w:rsidRPr="006B7FE8">
        <w:rPr>
          <w:sz w:val="21"/>
        </w:rPr>
        <w:t xml:space="preserve">means an Employee Plan that applies to or permits participation by employers that are not Affiliates of the </w:t>
      </w:r>
      <w:r w:rsidRPr="006B7FE8" w:rsidR="00D77F2E">
        <w:rPr>
          <w:sz w:val="21"/>
        </w:rPr>
        <w:t>Acquired Entities</w:t>
      </w:r>
      <w:r w:rsidRPr="006B7FE8">
        <w:rPr>
          <w:sz w:val="21"/>
        </w:rPr>
        <w:t xml:space="preserve">, including any “multi-employer pension plan” as that term is defined in subsection 1(1) of the </w:t>
      </w:r>
      <w:r w:rsidRPr="006B7FE8">
        <w:rPr>
          <w:i/>
          <w:sz w:val="21"/>
        </w:rPr>
        <w:t>Pension Benefits Act</w:t>
      </w:r>
      <w:r w:rsidRPr="006B7FE8">
        <w:rPr>
          <w:sz w:val="21"/>
        </w:rPr>
        <w:t xml:space="preserve"> (Ontario) or an equivalent plan under pension standards legislation of another applicable Canadian jurisdiction and any “multi-employer plan” as that term is defined in subsection 8500(1) of the </w:t>
      </w:r>
      <w:r w:rsidRPr="006B7FE8">
        <w:rPr>
          <w:i/>
          <w:sz w:val="21"/>
        </w:rPr>
        <w:t xml:space="preserve">Income Tax Regulations </w:t>
      </w:r>
      <w:r w:rsidRPr="006B7FE8">
        <w:rPr>
          <w:sz w:val="21"/>
        </w:rPr>
        <w:t>(Canada).</w:t>
      </w:r>
    </w:p>
    <w:p w:rsidRPr="006B7FE8" w:rsidR="00CC7BBC" w14:paraId="14D85C22" w14:textId="76A2EA10">
      <w:pPr>
        <w:pStyle w:val="BodyTextIndent"/>
        <w:rPr>
          <w:bCs/>
          <w:sz w:val="21"/>
        </w:rPr>
      </w:pPr>
      <w:r w:rsidRPr="006B7FE8">
        <w:rPr>
          <w:bCs/>
          <w:sz w:val="21"/>
        </w:rPr>
        <w:t>“</w:t>
      </w:r>
      <w:r w:rsidRPr="006B7FE8">
        <w:rPr>
          <w:b/>
          <w:sz w:val="21"/>
        </w:rPr>
        <w:t>NI 51-102</w:t>
      </w:r>
      <w:r w:rsidRPr="006B7FE8">
        <w:rPr>
          <w:bCs/>
          <w:sz w:val="21"/>
        </w:rPr>
        <w:t xml:space="preserve">” </w:t>
      </w:r>
      <w:r w:rsidRPr="006B7FE8">
        <w:rPr>
          <w:sz w:val="21"/>
        </w:rPr>
        <w:t xml:space="preserve">means National Instrument 51-102 </w:t>
      </w:r>
      <w:r w:rsidRPr="006B7FE8">
        <w:rPr>
          <w:i/>
          <w:iCs/>
          <w:sz w:val="21"/>
        </w:rPr>
        <w:t>Continuous Disclosure Obligations</w:t>
      </w:r>
      <w:r w:rsidRPr="006B7FE8">
        <w:rPr>
          <w:sz w:val="21"/>
        </w:rPr>
        <w:t xml:space="preserve"> of the Canadian Securities Administrators. </w:t>
      </w:r>
    </w:p>
    <w:p w:rsidRPr="006B7FE8" w:rsidR="00CD7A70" w14:paraId="162E05B9" w14:textId="676B2787">
      <w:pPr>
        <w:pStyle w:val="BodyTextIndent"/>
        <w:rPr>
          <w:bCs/>
          <w:sz w:val="21"/>
          <w:highlight w:val="red"/>
        </w:rPr>
      </w:pPr>
      <w:r w:rsidRPr="006B7FE8">
        <w:rPr>
          <w:bCs/>
          <w:sz w:val="21"/>
        </w:rPr>
        <w:t>“</w:t>
      </w:r>
      <w:r w:rsidRPr="006B7FE8">
        <w:rPr>
          <w:b/>
          <w:sz w:val="21"/>
        </w:rPr>
        <w:t>No Action Letter</w:t>
      </w:r>
      <w:r w:rsidRPr="006B7FE8">
        <w:rPr>
          <w:bCs/>
          <w:sz w:val="21"/>
        </w:rPr>
        <w:t>” means written confirmation from the Commissioner of Competition that the Commissioner of Competition does not, at that time, intend to make an application under section 92 of the Competition Act in respect of the transactions contemplated by this Agreement;</w:t>
      </w:r>
    </w:p>
    <w:p w:rsidRPr="006B7FE8" w:rsidR="003075DF" w14:paraId="0A2642F9" w14:textId="52CCCF00">
      <w:pPr>
        <w:pStyle w:val="BodyTextIndent"/>
        <w:rPr>
          <w:sz w:val="21"/>
        </w:rPr>
      </w:pPr>
      <w:r w:rsidRPr="006B7FE8">
        <w:rPr>
          <w:b/>
          <w:sz w:val="21"/>
        </w:rPr>
        <w:t xml:space="preserve">“Notes” </w:t>
      </w:r>
      <w:r w:rsidRPr="006B7FE8">
        <w:rPr>
          <w:sz w:val="21"/>
        </w:rPr>
        <w:t xml:space="preserve">has the meaning set out in </w:t>
      </w:r>
      <w:bookmarkStart w:name="DocXTextRef73" w:id="146"/>
      <w:r w:rsidRPr="006B7FE8">
        <w:rPr>
          <w:sz w:val="21"/>
        </w:rPr>
        <w:t>paragraph (b)</w:t>
      </w:r>
      <w:bookmarkEnd w:id="146"/>
      <w:r w:rsidRPr="006B7FE8">
        <w:rPr>
          <w:sz w:val="21"/>
        </w:rPr>
        <w:t xml:space="preserve"> of the definition of Confidential Information.</w:t>
      </w:r>
    </w:p>
    <w:p w:rsidRPr="006B7FE8" w:rsidR="00305616" w14:paraId="14AC6FE6" w14:textId="54E688E4">
      <w:pPr>
        <w:pStyle w:val="BodyTextIndent"/>
        <w:rPr>
          <w:sz w:val="21"/>
        </w:rPr>
      </w:pPr>
      <w:r w:rsidRPr="006B7FE8">
        <w:rPr>
          <w:b/>
          <w:sz w:val="21"/>
        </w:rPr>
        <w:t xml:space="preserve">“Open Source Software” </w:t>
      </w:r>
      <w:r w:rsidRPr="006B7FE8">
        <w:rPr>
          <w:bCs/>
          <w:sz w:val="21"/>
          <w:lang w:val="en-GB"/>
        </w:rPr>
        <w:t>means all Software that is, now or in the future, distributed as “free software”, “open source software” or under a similar licensing or distribution model, including any Software that requires Software or other materials to be distributed or licenced as “free software” or "open source software”, and any library or code licenced under the GNU General Public License (GPL), GNU Lesser General Public License (LGPL), Mozilla Public License (MPL), or any other licence for software that meets the “Open Source Definition” promulgated by the Open Source Initiative and/or listed at http://www.opensource.org/licenses/alphabetical.</w:t>
      </w:r>
    </w:p>
    <w:p w:rsidRPr="006B7FE8" w:rsidR="003075DF" w14:paraId="78E403ED" w14:textId="77777777">
      <w:pPr>
        <w:pStyle w:val="BodyTextIndent"/>
        <w:rPr>
          <w:sz w:val="21"/>
        </w:rPr>
      </w:pPr>
      <w:r w:rsidRPr="006B7FE8">
        <w:rPr>
          <w:b/>
          <w:sz w:val="21"/>
        </w:rPr>
        <w:t>“Order”</w:t>
      </w:r>
      <w:r w:rsidRPr="006B7FE8">
        <w:rPr>
          <w:sz w:val="21"/>
        </w:rPr>
        <w:t xml:space="preserve"> means any order, directive, judgment, decree, injunction, decision, ruling, award or writ of any Governmental Authority.</w:t>
      </w:r>
    </w:p>
    <w:p w:rsidRPr="006B7FE8" w:rsidR="00BC0AFC" w:rsidP="00BC0AFC" w14:paraId="65938168" w14:textId="77777777">
      <w:pPr>
        <w:pStyle w:val="BodyTextIndent"/>
        <w:rPr>
          <w:sz w:val="21"/>
        </w:rPr>
      </w:pPr>
      <w:r w:rsidRPr="006B7FE8">
        <w:rPr>
          <w:b/>
          <w:sz w:val="21"/>
        </w:rPr>
        <w:t xml:space="preserve">“Ordinary Course of Business” </w:t>
      </w:r>
      <w:r w:rsidRPr="006B7FE8">
        <w:rPr>
          <w:sz w:val="21"/>
        </w:rPr>
        <w:t>means, when used in relation to the taking of action by the Vendor in relation to the Business, that the action is consistent, in all material respects, with past practices of the Business.</w:t>
      </w:r>
    </w:p>
    <w:p w:rsidRPr="006B7FE8" w:rsidR="002C0771" w:rsidP="00BC0AFC" w14:paraId="1DD5B905" w14:textId="7B226163">
      <w:pPr>
        <w:pStyle w:val="BodyTextIndent"/>
        <w:rPr>
          <w:sz w:val="21"/>
        </w:rPr>
      </w:pPr>
      <w:r w:rsidRPr="006B7FE8">
        <w:rPr>
          <w:sz w:val="21"/>
        </w:rPr>
        <w:t>“</w:t>
      </w:r>
      <w:r w:rsidRPr="006B7FE8">
        <w:rPr>
          <w:b/>
          <w:bCs/>
          <w:sz w:val="21"/>
        </w:rPr>
        <w:t>OSFI</w:t>
      </w:r>
      <w:r w:rsidRPr="006B7FE8">
        <w:rPr>
          <w:sz w:val="21"/>
        </w:rPr>
        <w:t>” means the Office of the Superintendent of Financial Institutions.</w:t>
      </w:r>
    </w:p>
    <w:p w:rsidRPr="006B7FE8" w:rsidR="00742864" w:rsidP="00BC0AFC" w14:paraId="24E91830" w14:textId="5F6D3966">
      <w:pPr>
        <w:pStyle w:val="BodyTextIndent"/>
        <w:rPr>
          <w:sz w:val="21"/>
        </w:rPr>
      </w:pPr>
      <w:r w:rsidRPr="006B7FE8">
        <w:rPr>
          <w:b/>
          <w:sz w:val="21"/>
        </w:rPr>
        <w:t xml:space="preserve">“Owned Intellectual Property” </w:t>
      </w:r>
      <w:r w:rsidRPr="006B7FE8">
        <w:rPr>
          <w:sz w:val="21"/>
        </w:rPr>
        <w:t xml:space="preserve">means all Intellectual Property in which </w:t>
      </w:r>
      <w:r w:rsidRPr="006B7FE8" w:rsidR="00BC0AFC">
        <w:rPr>
          <w:sz w:val="21"/>
        </w:rPr>
        <w:t xml:space="preserve">an </w:t>
      </w:r>
      <w:r w:rsidRPr="006B7FE8" w:rsidR="00D77F2E">
        <w:rPr>
          <w:sz w:val="21"/>
        </w:rPr>
        <w:t>Acquired Entity</w:t>
      </w:r>
      <w:r w:rsidRPr="006B7FE8">
        <w:rPr>
          <w:sz w:val="21"/>
        </w:rPr>
        <w:t xml:space="preserve"> owns </w:t>
      </w:r>
      <w:r w:rsidRPr="006B7FE8" w:rsidR="00730689">
        <w:rPr>
          <w:sz w:val="21"/>
        </w:rPr>
        <w:t xml:space="preserve">or purports to own </w:t>
      </w:r>
      <w:r w:rsidRPr="006B7FE8" w:rsidR="00762548">
        <w:rPr>
          <w:sz w:val="21"/>
        </w:rPr>
        <w:t>any interest</w:t>
      </w:r>
      <w:r w:rsidRPr="006B7FE8">
        <w:rPr>
          <w:sz w:val="21"/>
        </w:rPr>
        <w:t xml:space="preserve">. </w:t>
      </w:r>
    </w:p>
    <w:p w:rsidRPr="006B7FE8" w:rsidR="00305616" w:rsidP="00BC0AFC" w14:paraId="781581F0" w14:textId="3D72FAD6">
      <w:pPr>
        <w:pStyle w:val="BodyTextIndent"/>
        <w:rPr>
          <w:sz w:val="21"/>
        </w:rPr>
      </w:pPr>
      <w:r w:rsidRPr="006B7FE8">
        <w:rPr>
          <w:b/>
          <w:sz w:val="21"/>
        </w:rPr>
        <w:t xml:space="preserve">“Owned Software” </w:t>
      </w:r>
      <w:r w:rsidRPr="006B7FE8">
        <w:rPr>
          <w:bCs/>
          <w:sz w:val="21"/>
        </w:rPr>
        <w:t xml:space="preserve">has the meaning set out in Section </w:t>
      </w:r>
      <w:r w:rsidRPr="006B7FE8" w:rsidR="00CC7BBC">
        <w:rPr>
          <w:sz w:val="21"/>
        </w:rPr>
        <w:fldChar w:fldCharType="begin"/>
      </w:r>
      <w:r w:rsidRPr="006B7FE8" w:rsidR="00CC7BBC">
        <w:rPr>
          <w:sz w:val="21"/>
        </w:rPr>
        <w:instrText xml:space="preserve"> REF _Ref209623788 \w \h </w:instrText>
      </w:r>
      <w:r w:rsidR="006B7FE8">
        <w:rPr>
          <w:sz w:val="21"/>
        </w:rPr>
        <w:instrText xml:space="preserve"> \* MERGEFORMAT </w:instrText>
      </w:r>
      <w:r w:rsidRPr="006B7FE8" w:rsidR="00CC7BBC">
        <w:rPr>
          <w:sz w:val="21"/>
        </w:rPr>
        <w:fldChar w:fldCharType="separate"/>
      </w:r>
      <w:r w:rsidR="00F47FE4">
        <w:rPr>
          <w:sz w:val="21"/>
        </w:rPr>
        <w:t>3.2(31)(a)</w:t>
      </w:r>
      <w:r w:rsidRPr="006B7FE8" w:rsidR="00CC7BBC">
        <w:rPr>
          <w:sz w:val="21"/>
        </w:rPr>
        <w:fldChar w:fldCharType="end"/>
      </w:r>
      <w:r w:rsidRPr="006B7FE8">
        <w:rPr>
          <w:bCs/>
          <w:sz w:val="21"/>
        </w:rPr>
        <w:t>.</w:t>
      </w:r>
    </w:p>
    <w:p w:rsidRPr="006B7FE8" w:rsidR="003075DF" w14:paraId="1FF76FDF" w14:textId="77777777">
      <w:pPr>
        <w:pStyle w:val="BodyTextIndent"/>
        <w:rPr>
          <w:sz w:val="21"/>
        </w:rPr>
      </w:pPr>
      <w:r w:rsidRPr="006B7FE8">
        <w:rPr>
          <w:b/>
          <w:sz w:val="21"/>
        </w:rPr>
        <w:t>“Party”</w:t>
      </w:r>
      <w:r w:rsidRPr="006B7FE8">
        <w:rPr>
          <w:sz w:val="21"/>
        </w:rPr>
        <w:t xml:space="preserve"> means a party to this Agreement and any reference to a Party includes its successors and permitted assigns and </w:t>
      </w:r>
      <w:r w:rsidRPr="006B7FE8">
        <w:rPr>
          <w:b/>
          <w:sz w:val="21"/>
        </w:rPr>
        <w:t>“Parties”</w:t>
      </w:r>
      <w:r w:rsidRPr="006B7FE8">
        <w:rPr>
          <w:sz w:val="21"/>
        </w:rPr>
        <w:t xml:space="preserve"> means every Party.</w:t>
      </w:r>
    </w:p>
    <w:p w:rsidRPr="006B7FE8" w:rsidR="00742864" w14:paraId="728B7A40" w14:textId="5A8BA1E1">
      <w:pPr>
        <w:pStyle w:val="BodyTextIndent"/>
        <w:rPr>
          <w:sz w:val="21"/>
        </w:rPr>
      </w:pPr>
      <w:r w:rsidRPr="006B7FE8">
        <w:rPr>
          <w:b/>
          <w:sz w:val="21"/>
        </w:rPr>
        <w:t xml:space="preserve">“Patent Rights” </w:t>
      </w:r>
      <w:r w:rsidRPr="006B7FE8">
        <w:rPr>
          <w:sz w:val="21"/>
        </w:rPr>
        <w:t>means all rights, titles, interests and benefits in and to Inventions, including (a) all utility patents, pending utility patent applications and rights to file utility patent applications for the Inventions, (b) all rights of priority and all rights in provisionals, continuations, continuations-in-part, division</w:t>
      </w:r>
      <w:r w:rsidRPr="006B7FE8" w:rsidR="0071388D">
        <w:rPr>
          <w:sz w:val="21"/>
        </w:rPr>
        <w:t>al</w:t>
      </w:r>
      <w:r w:rsidRPr="006B7FE8">
        <w:rPr>
          <w:sz w:val="21"/>
        </w:rPr>
        <w:t>s, re-examinations, reissues, extensions and other derivative applications and patents of the foregoing patents and patent applications for the Inventions, and (c) all inventors’ certificates, utility models, applications for utility models and rights to file utility models for Inventions.</w:t>
      </w:r>
    </w:p>
    <w:p w:rsidRPr="006B7FE8" w:rsidR="002C0771" w14:paraId="53EDBA54" w14:textId="67BD03FB">
      <w:pPr>
        <w:pStyle w:val="BodyTextIndent"/>
        <w:rPr>
          <w:sz w:val="21"/>
        </w:rPr>
      </w:pPr>
      <w:r w:rsidRPr="006B7FE8">
        <w:rPr>
          <w:b/>
          <w:sz w:val="21"/>
        </w:rPr>
        <w:t xml:space="preserve">“Payment Network” </w:t>
      </w:r>
      <w:r w:rsidRPr="006B7FE8">
        <w:rPr>
          <w:sz w:val="21"/>
        </w:rPr>
        <w:t>means the card association or card network associated with the Card Accounts (as applicable).</w:t>
      </w:r>
    </w:p>
    <w:p w:rsidRPr="006B7FE8" w:rsidR="002C0771" w14:paraId="0D645EF2" w14:textId="3B8C7997">
      <w:pPr>
        <w:pStyle w:val="BodyTextIndent"/>
        <w:rPr>
          <w:b/>
          <w:sz w:val="21"/>
        </w:rPr>
      </w:pPr>
      <w:r w:rsidRPr="006B7FE8">
        <w:rPr>
          <w:b/>
          <w:sz w:val="21"/>
        </w:rPr>
        <w:t xml:space="preserve">“Payment Network Rules” </w:t>
      </w:r>
      <w:r w:rsidRPr="006B7FE8">
        <w:rPr>
          <w:sz w:val="21"/>
        </w:rPr>
        <w:t>means the by-laws and other membership and operating rules of the Payment Network, as amended by the Payment Network from time to time.</w:t>
      </w:r>
    </w:p>
    <w:p w:rsidRPr="006B7FE8" w:rsidR="00FC301A" w14:paraId="04D9ADA4" w14:textId="0C60CA45">
      <w:pPr>
        <w:pStyle w:val="BodyTextIndent"/>
        <w:rPr>
          <w:b/>
          <w:sz w:val="21"/>
        </w:rPr>
      </w:pPr>
      <w:r w:rsidRPr="006B7FE8">
        <w:rPr>
          <w:b/>
          <w:sz w:val="21"/>
        </w:rPr>
        <w:t xml:space="preserve">“PC Optimum Program” </w:t>
      </w:r>
      <w:r w:rsidRPr="006B7FE8">
        <w:rPr>
          <w:bCs/>
          <w:sz w:val="21"/>
        </w:rPr>
        <w:t xml:space="preserve">means the rewards program offered by President’s Choice Services Inc. </w:t>
      </w:r>
    </w:p>
    <w:p w:rsidRPr="006B7FE8" w:rsidR="00FC301A" w14:paraId="40848906" w14:textId="5AFC5C66">
      <w:pPr>
        <w:pStyle w:val="BodyTextIndent"/>
        <w:rPr>
          <w:bCs/>
          <w:sz w:val="21"/>
        </w:rPr>
      </w:pPr>
      <w:r w:rsidRPr="006B7FE8">
        <w:rPr>
          <w:b/>
          <w:sz w:val="21"/>
        </w:rPr>
        <w:t xml:space="preserve">“PC Optimum Terms and Conditions” </w:t>
      </w:r>
      <w:r w:rsidRPr="006B7FE8">
        <w:rPr>
          <w:bCs/>
          <w:sz w:val="21"/>
        </w:rPr>
        <w:t xml:space="preserve">means the terms and conditions of the PC Optimum Program. </w:t>
      </w:r>
    </w:p>
    <w:p w:rsidRPr="006B7FE8" w:rsidR="002C0771" w14:paraId="79C35DF3" w14:textId="16AFD932">
      <w:pPr>
        <w:pStyle w:val="BodyTextIndent"/>
        <w:rPr>
          <w:b/>
          <w:sz w:val="21"/>
        </w:rPr>
      </w:pPr>
      <w:r w:rsidRPr="006B7FE8">
        <w:rPr>
          <w:b/>
          <w:sz w:val="21"/>
        </w:rPr>
        <w:t xml:space="preserve">“PCB” </w:t>
      </w:r>
      <w:r w:rsidRPr="006B7FE8">
        <w:rPr>
          <w:bCs/>
          <w:sz w:val="21"/>
        </w:rPr>
        <w:t>has the meaning set out in the recitals hereto.</w:t>
      </w:r>
      <w:r w:rsidRPr="006B7FE8">
        <w:rPr>
          <w:b/>
          <w:sz w:val="21"/>
        </w:rPr>
        <w:t xml:space="preserve"> </w:t>
      </w:r>
    </w:p>
    <w:p w:rsidRPr="006B7FE8" w:rsidR="002C0771" w14:paraId="7A807953" w14:textId="42F54A01">
      <w:pPr>
        <w:pStyle w:val="BodyTextIndent"/>
        <w:rPr>
          <w:b/>
          <w:sz w:val="21"/>
        </w:rPr>
      </w:pPr>
      <w:r w:rsidRPr="006B7FE8">
        <w:rPr>
          <w:b/>
          <w:sz w:val="21"/>
        </w:rPr>
        <w:t xml:space="preserve">“PCB Card” </w:t>
      </w:r>
      <w:r w:rsidRPr="006B7FE8">
        <w:rPr>
          <w:bCs/>
          <w:sz w:val="21"/>
        </w:rPr>
        <w:t xml:space="preserve">means a credit card issued by PCB, including </w:t>
      </w:r>
      <w:r w:rsidRPr="006B7FE8">
        <w:rPr>
          <w:b/>
          <w:sz w:val="21"/>
        </w:rPr>
        <w:t>[PC Mastercard, PC World Mastercard, PC World Elite Mastercard, PC Insiders World Elite Mastercard]</w:t>
      </w:r>
      <w:r w:rsidRPr="006B7FE8">
        <w:rPr>
          <w:bCs/>
          <w:sz w:val="21"/>
        </w:rPr>
        <w:t>.</w:t>
      </w:r>
      <w:r>
        <w:rPr>
          <w:rStyle w:val="FootnoteReference"/>
          <w:bCs/>
          <w:sz w:val="21"/>
        </w:rPr>
        <w:footnoteReference w:id="8"/>
      </w:r>
    </w:p>
    <w:p w:rsidRPr="007B3472" w:rsidR="007B3472" w:rsidP="00F47FE4" w14:paraId="1739EBEE" w14:textId="4B3C5D4C">
      <w:pPr>
        <w:pStyle w:val="BodyTextIndent"/>
        <w:rPr>
          <w:sz w:val="21"/>
        </w:rPr>
      </w:pPr>
      <w:r w:rsidRPr="006B7FE8">
        <w:rPr>
          <w:b/>
          <w:sz w:val="21"/>
        </w:rPr>
        <w:t>“</w:t>
      </w:r>
      <w:r w:rsidRPr="007B3472">
        <w:rPr>
          <w:b/>
          <w:bCs/>
          <w:sz w:val="21"/>
        </w:rPr>
        <w:t>PCB Closing Balance Sheet</w:t>
      </w:r>
      <w:r w:rsidRPr="006B7FE8">
        <w:rPr>
          <w:b/>
          <w:sz w:val="21"/>
        </w:rPr>
        <w:t>”</w:t>
      </w:r>
      <w:r w:rsidRPr="007B3472">
        <w:rPr>
          <w:b/>
          <w:bCs/>
          <w:sz w:val="21"/>
        </w:rPr>
        <w:t xml:space="preserve"> </w:t>
      </w:r>
      <w:r w:rsidRPr="007B3472">
        <w:rPr>
          <w:sz w:val="21"/>
        </w:rPr>
        <w:t>means the consolidated balance sheet of PCB as of the Measurement Time prepared in accordance with the Accounting Principles.</w:t>
      </w:r>
    </w:p>
    <w:p w:rsidR="00F47FE4" w:rsidP="00F47FE4" w14:paraId="39B6665B" w14:textId="007B5A0A">
      <w:pPr>
        <w:pStyle w:val="BodyTextIndent"/>
        <w:rPr>
          <w:sz w:val="21"/>
        </w:rPr>
      </w:pPr>
      <w:r w:rsidRPr="00AD7A46">
        <w:rPr>
          <w:b/>
          <w:bCs/>
          <w:sz w:val="21"/>
        </w:rPr>
        <w:t>“</w:t>
      </w:r>
      <w:r w:rsidRPr="00420C46">
        <w:rPr>
          <w:b/>
          <w:bCs/>
          <w:sz w:val="21"/>
        </w:rPr>
        <w:t>PCB Shares</w:t>
      </w:r>
      <w:r w:rsidRPr="00AD7A46">
        <w:rPr>
          <w:b/>
          <w:bCs/>
          <w:sz w:val="21"/>
        </w:rPr>
        <w:t>”</w:t>
      </w:r>
      <w:r>
        <w:rPr>
          <w:sz w:val="21"/>
        </w:rPr>
        <w:t xml:space="preserve"> has the meaning set out in the recitals hereto.</w:t>
      </w:r>
    </w:p>
    <w:p w:rsidR="00F47FE4" w:rsidP="00F47FE4" w14:paraId="25818C19" w14:textId="77777777">
      <w:pPr>
        <w:pStyle w:val="BodyTextIndent"/>
        <w:rPr>
          <w:bCs/>
          <w:sz w:val="21"/>
        </w:rPr>
      </w:pPr>
      <w:r w:rsidRPr="00420C46">
        <w:rPr>
          <w:b/>
          <w:sz w:val="21"/>
        </w:rPr>
        <w:t>“PCFI Shares”</w:t>
      </w:r>
      <w:r>
        <w:rPr>
          <w:b/>
          <w:sz w:val="21"/>
        </w:rPr>
        <w:t xml:space="preserve"> </w:t>
      </w:r>
      <w:r w:rsidRPr="003D71A5">
        <w:rPr>
          <w:bCs/>
          <w:sz w:val="21"/>
        </w:rPr>
        <w:t>has the meaning set out in the recitals hereto.</w:t>
      </w:r>
    </w:p>
    <w:p w:rsidR="00F47FE4" w:rsidP="00F47FE4" w14:paraId="75E86928" w14:textId="77777777">
      <w:pPr>
        <w:pStyle w:val="BodyTextIndent"/>
        <w:rPr>
          <w:b/>
          <w:sz w:val="21"/>
        </w:rPr>
      </w:pPr>
      <w:r w:rsidRPr="00420C46">
        <w:rPr>
          <w:b/>
          <w:sz w:val="21"/>
        </w:rPr>
        <w:t>“PCFI Vendor”</w:t>
      </w:r>
      <w:r>
        <w:rPr>
          <w:b/>
          <w:sz w:val="21"/>
        </w:rPr>
        <w:t xml:space="preserve"> </w:t>
      </w:r>
      <w:r w:rsidRPr="003D71A5">
        <w:rPr>
          <w:bCs/>
          <w:sz w:val="21"/>
        </w:rPr>
        <w:t>has the meaning set out in the recitals hereto.</w:t>
      </w:r>
    </w:p>
    <w:p w:rsidR="00F47FE4" w:rsidP="00F47FE4" w14:paraId="701707B5" w14:textId="77777777">
      <w:pPr>
        <w:pStyle w:val="BodyTextIndent"/>
        <w:rPr>
          <w:bCs/>
          <w:sz w:val="21"/>
        </w:rPr>
      </w:pPr>
      <w:r w:rsidRPr="00420C46">
        <w:rPr>
          <w:b/>
          <w:sz w:val="21"/>
        </w:rPr>
        <w:t>“PCFIA”</w:t>
      </w:r>
      <w:r>
        <w:rPr>
          <w:b/>
          <w:sz w:val="21"/>
        </w:rPr>
        <w:t xml:space="preserve"> </w:t>
      </w:r>
      <w:r w:rsidRPr="00AD7A46">
        <w:rPr>
          <w:bCs/>
          <w:sz w:val="21"/>
        </w:rPr>
        <w:t>has the meaning set out in the recitals hereto.</w:t>
      </w:r>
    </w:p>
    <w:p w:rsidR="00F47FE4" w:rsidP="00F47FE4" w14:paraId="2E101305" w14:textId="3E8FA569">
      <w:pPr>
        <w:pStyle w:val="BodyTextIndent"/>
        <w:rPr>
          <w:b/>
          <w:sz w:val="21"/>
        </w:rPr>
      </w:pPr>
      <w:r w:rsidRPr="00420C46">
        <w:rPr>
          <w:b/>
          <w:sz w:val="21"/>
        </w:rPr>
        <w:t>“PCFIB”</w:t>
      </w:r>
      <w:r>
        <w:rPr>
          <w:b/>
          <w:sz w:val="21"/>
        </w:rPr>
        <w:t xml:space="preserve"> </w:t>
      </w:r>
      <w:r w:rsidRPr="00AD7A46">
        <w:rPr>
          <w:bCs/>
          <w:sz w:val="21"/>
        </w:rPr>
        <w:t>has the meaning set out in the recitals hereto.</w:t>
      </w:r>
    </w:p>
    <w:p w:rsidRPr="006B7FE8" w:rsidR="003075DF" w14:paraId="6BDDEAF3" w14:textId="4E7C4FE0">
      <w:pPr>
        <w:pStyle w:val="BodyTextIndent"/>
        <w:rPr>
          <w:sz w:val="21"/>
        </w:rPr>
      </w:pPr>
      <w:r w:rsidRPr="006B7FE8">
        <w:rPr>
          <w:b/>
          <w:sz w:val="21"/>
        </w:rPr>
        <w:t xml:space="preserve">“Pension Plans” </w:t>
      </w:r>
      <w:r w:rsidRPr="006B7FE8">
        <w:rPr>
          <w:sz w:val="21"/>
        </w:rPr>
        <w:t xml:space="preserve">has the meaning set out in </w:t>
      </w:r>
      <w:bookmarkStart w:name="DocXTextRef76" w:id="147"/>
      <w:r w:rsidRPr="006B7FE8">
        <w:rPr>
          <w:sz w:val="21"/>
        </w:rPr>
        <w:t xml:space="preserve">Section </w:t>
      </w:r>
      <w:bookmarkStart w:name="DocXTextRef75" w:id="148"/>
      <w:bookmarkEnd w:id="147"/>
      <w:r w:rsidRPr="006B7FE8" w:rsidR="00455606">
        <w:rPr>
          <w:sz w:val="21"/>
        </w:rPr>
        <w:fldChar w:fldCharType="begin"/>
      </w:r>
      <w:r w:rsidRPr="006B7FE8" w:rsidR="00455606">
        <w:rPr>
          <w:sz w:val="21"/>
        </w:rPr>
        <w:instrText xml:space="preserve"> REF _Ref338946723 \r \h </w:instrText>
      </w:r>
      <w:r w:rsidRPr="006B7FE8" w:rsidR="00A14EBB">
        <w:rPr>
          <w:sz w:val="21"/>
        </w:rPr>
        <w:instrText xml:space="preserve"> \* MERGEFORMAT </w:instrText>
      </w:r>
      <w:r w:rsidRPr="006B7FE8" w:rsidR="00455606">
        <w:rPr>
          <w:sz w:val="21"/>
        </w:rPr>
        <w:fldChar w:fldCharType="separate"/>
      </w:r>
      <w:r w:rsidR="00C265E9">
        <w:rPr>
          <w:sz w:val="21"/>
        </w:rPr>
        <w:t>3.2(25)(d)</w:t>
      </w:r>
      <w:r w:rsidRPr="006B7FE8" w:rsidR="00455606">
        <w:rPr>
          <w:sz w:val="21"/>
        </w:rPr>
        <w:fldChar w:fldCharType="end"/>
      </w:r>
      <w:bookmarkEnd w:id="148"/>
      <w:r w:rsidRPr="006B7FE8">
        <w:rPr>
          <w:sz w:val="21"/>
        </w:rPr>
        <w:t>.</w:t>
      </w:r>
    </w:p>
    <w:p w:rsidRPr="006B7FE8" w:rsidR="003075DF" w14:paraId="3B8B564D" w14:textId="7904F54A">
      <w:pPr>
        <w:pStyle w:val="BodyTextIndent"/>
        <w:rPr>
          <w:sz w:val="21"/>
        </w:rPr>
      </w:pPr>
      <w:r w:rsidRPr="006B7FE8">
        <w:rPr>
          <w:b/>
          <w:sz w:val="21"/>
        </w:rPr>
        <w:t>“Permitted Liens”</w:t>
      </w:r>
      <w:r w:rsidRPr="006B7FE8">
        <w:rPr>
          <w:sz w:val="21"/>
        </w:rPr>
        <w:t xml:space="preserve"> means:</w:t>
      </w:r>
    </w:p>
    <w:p w:rsidRPr="006B7FE8" w:rsidR="005C7F50" w:rsidP="00C831FC" w14:paraId="059B7FCC" w14:textId="77777777">
      <w:pPr>
        <w:pStyle w:val="Article14"/>
        <w:numPr>
          <w:ilvl w:val="3"/>
          <w:numId w:val="7"/>
        </w:numPr>
        <w:rPr>
          <w:sz w:val="21"/>
        </w:rPr>
      </w:pPr>
      <w:bookmarkStart w:name="_Ref338946588" w:id="149"/>
      <w:r w:rsidRPr="006B7FE8">
        <w:rPr>
          <w:sz w:val="21"/>
        </w:rPr>
        <w:t>liens for Taxes, assessments and governmental charges that are not yet due or that are due but are being contested in good faith and diligently by appropriate proceedings;</w:t>
      </w:r>
    </w:p>
    <w:p w:rsidRPr="006B7FE8" w:rsidR="005C7F50" w:rsidP="005C7F50" w14:paraId="39825A20" w14:textId="37B3A658">
      <w:pPr>
        <w:pStyle w:val="Article14"/>
        <w:rPr>
          <w:sz w:val="21"/>
        </w:rPr>
      </w:pPr>
      <w:r w:rsidRPr="006B7FE8">
        <w:rPr>
          <w:sz w:val="21"/>
        </w:rPr>
        <w:t xml:space="preserve">mechanics', materialperson's, carriers', workers', repairers', construction contractors', landlords' and similar liens if individually or in the aggregate: (i) they are not material, (ii) they arose or were incurred in the </w:t>
      </w:r>
      <w:r w:rsidRPr="006B7FE8" w:rsidR="006C16BF">
        <w:rPr>
          <w:sz w:val="21"/>
        </w:rPr>
        <w:t>O</w:t>
      </w:r>
      <w:r w:rsidRPr="006B7FE8">
        <w:rPr>
          <w:sz w:val="21"/>
        </w:rPr>
        <w:t xml:space="preserve">rdinary </w:t>
      </w:r>
      <w:r w:rsidRPr="006B7FE8" w:rsidR="006C16BF">
        <w:rPr>
          <w:sz w:val="21"/>
        </w:rPr>
        <w:t>C</w:t>
      </w:r>
      <w:r w:rsidRPr="006B7FE8">
        <w:rPr>
          <w:sz w:val="21"/>
        </w:rPr>
        <w:t xml:space="preserve">ourse of </w:t>
      </w:r>
      <w:r w:rsidRPr="006B7FE8" w:rsidR="006C16BF">
        <w:rPr>
          <w:sz w:val="21"/>
        </w:rPr>
        <w:t>B</w:t>
      </w:r>
      <w:r w:rsidRPr="006B7FE8">
        <w:rPr>
          <w:sz w:val="21"/>
        </w:rPr>
        <w:t xml:space="preserve">usiness, (iii) they have not been filed, recorded or registered in accordance with Applicable Law, (iv) notice of them has not been given the to the </w:t>
      </w:r>
      <w:r w:rsidR="000F7176">
        <w:rPr>
          <w:sz w:val="21"/>
        </w:rPr>
        <w:t>applicable Acquired Entity or Eagle</w:t>
      </w:r>
      <w:r w:rsidRPr="006B7FE8">
        <w:rPr>
          <w:sz w:val="21"/>
        </w:rPr>
        <w:t>, and (v) the debt secured by them is not in arrears;</w:t>
      </w:r>
    </w:p>
    <w:p w:rsidRPr="006B7FE8" w:rsidR="005C7F50" w:rsidP="005C7F50" w14:paraId="58C84D1F" w14:textId="520EC866">
      <w:pPr>
        <w:pStyle w:val="Article14"/>
        <w:rPr>
          <w:sz w:val="21"/>
        </w:rPr>
      </w:pPr>
      <w:r w:rsidRPr="006B7FE8">
        <w:rPr>
          <w:sz w:val="21"/>
        </w:rPr>
        <w:t>in respect of real property, servitudes, easements, defects, restrictions, rights-of-way, zoning regulations and other similar rights or restrictions or any interest therein,</w:t>
      </w:r>
      <w:r w:rsidRPr="006B7FE8" w:rsidR="006E7ECA">
        <w:rPr>
          <w:sz w:val="21"/>
        </w:rPr>
        <w:t xml:space="preserve"> if registered and</w:t>
      </w:r>
      <w:r w:rsidRPr="006B7FE8">
        <w:rPr>
          <w:sz w:val="21"/>
        </w:rPr>
        <w:t xml:space="preserve"> provided the same are not of such nature as to materially adversely affect the use or value of the property subject thereto; and</w:t>
      </w:r>
    </w:p>
    <w:p w:rsidRPr="006B7FE8" w:rsidR="003075DF" w:rsidP="00EC50F1" w14:paraId="237C45DA" w14:textId="0BD44BC3">
      <w:pPr>
        <w:pStyle w:val="Article14"/>
        <w:rPr>
          <w:sz w:val="21"/>
        </w:rPr>
      </w:pPr>
      <w:r w:rsidRPr="006B7FE8">
        <w:rPr>
          <w:sz w:val="21"/>
        </w:rPr>
        <w:t xml:space="preserve">the Liens listed in </w:t>
      </w:r>
      <w:r w:rsidRPr="006B7FE8" w:rsidR="00F0075F">
        <w:rPr>
          <w:bCs/>
          <w:sz w:val="21"/>
        </w:rPr>
        <w:t xml:space="preserve">Schedule </w:t>
      </w:r>
      <w:r w:rsidRPr="006B7FE8" w:rsidR="00F0075F">
        <w:rPr>
          <w:bCs/>
          <w:sz w:val="21"/>
        </w:rPr>
        <w:fldChar w:fldCharType="begin"/>
      </w:r>
      <w:r w:rsidRPr="006B7FE8" w:rsidR="00F0075F">
        <w:rPr>
          <w:bCs/>
          <w:sz w:val="21"/>
        </w:rPr>
        <w:instrText xml:space="preserve"> REF _Ref213761369 \r \h </w:instrText>
      </w:r>
      <w:r w:rsidR="006B7FE8">
        <w:rPr>
          <w:bCs/>
          <w:sz w:val="21"/>
        </w:rPr>
        <w:instrText xml:space="preserve"> \* MERGEFORMAT </w:instrText>
      </w:r>
      <w:r w:rsidRPr="006B7FE8" w:rsidR="00F0075F">
        <w:rPr>
          <w:bCs/>
          <w:sz w:val="21"/>
        </w:rPr>
        <w:fldChar w:fldCharType="separate"/>
      </w:r>
      <w:r w:rsidRPr="006B7FE8" w:rsidR="00F0075F">
        <w:rPr>
          <w:bCs/>
          <w:sz w:val="21"/>
        </w:rPr>
        <w:t>1.1</w:t>
      </w:r>
      <w:r w:rsidRPr="006B7FE8" w:rsidR="00F0075F">
        <w:rPr>
          <w:bCs/>
          <w:sz w:val="21"/>
        </w:rPr>
        <w:fldChar w:fldCharType="end"/>
      </w:r>
      <w:r w:rsidRPr="006B7FE8" w:rsidR="00F0075F">
        <w:rPr>
          <w:bCs/>
          <w:sz w:val="21"/>
        </w:rPr>
        <w:t xml:space="preserve">(b) </w:t>
      </w:r>
      <w:r w:rsidRPr="006B7FE8" w:rsidR="00960857">
        <w:rPr>
          <w:sz w:val="21"/>
        </w:rPr>
        <w:t>of the Disclosure Letter</w:t>
      </w:r>
      <w:r w:rsidRPr="006B7FE8">
        <w:rPr>
          <w:sz w:val="21"/>
        </w:rPr>
        <w:t>.</w:t>
      </w:r>
      <w:bookmarkEnd w:id="149"/>
    </w:p>
    <w:p w:rsidRPr="006B7FE8" w:rsidR="003075DF" w14:paraId="71908626" w14:textId="77777777">
      <w:pPr>
        <w:pStyle w:val="BodyTextIndent"/>
        <w:rPr>
          <w:sz w:val="21"/>
        </w:rPr>
      </w:pPr>
      <w:r w:rsidRPr="006B7FE8">
        <w:rPr>
          <w:b/>
          <w:sz w:val="21"/>
        </w:rPr>
        <w:t>“Person”</w:t>
      </w:r>
      <w:r w:rsidRPr="006B7FE8">
        <w:rPr>
          <w:sz w:val="21"/>
        </w:rPr>
        <w:t xml:space="preserve"> is to be broadly interpreted and includes an individual, a corporation, a partnership, a trust, an unincorporated organization, a Governmental Authority, and the executors, administrators or other legal representatives of an individual in such capacity.</w:t>
      </w:r>
    </w:p>
    <w:p w:rsidRPr="006B7FE8" w:rsidR="003075DF" w14:paraId="5077445C" w14:textId="77777777">
      <w:pPr>
        <w:pStyle w:val="BodyTextIndent"/>
        <w:rPr>
          <w:b/>
          <w:sz w:val="21"/>
        </w:rPr>
      </w:pPr>
      <w:r w:rsidRPr="006B7FE8">
        <w:rPr>
          <w:b/>
          <w:sz w:val="21"/>
        </w:rPr>
        <w:t xml:space="preserve">“Personal Information” </w:t>
      </w:r>
      <w:r w:rsidRPr="006B7FE8">
        <w:rPr>
          <w:sz w:val="21"/>
        </w:rPr>
        <w:t xml:space="preserve">means information about an identifiable individual </w:t>
      </w:r>
      <w:r w:rsidRPr="006B7FE8" w:rsidR="005B5CA5">
        <w:rPr>
          <w:sz w:val="21"/>
        </w:rPr>
        <w:t>and includes any information that constitutes personal information within the meaning of one or more Privacy Laws</w:t>
      </w:r>
      <w:r w:rsidRPr="006B7FE8">
        <w:rPr>
          <w:sz w:val="21"/>
        </w:rPr>
        <w:t>.</w:t>
      </w:r>
    </w:p>
    <w:p w:rsidRPr="006B7FE8" w:rsidR="003075DF" w14:paraId="0A864E46" w14:textId="2644A9D1">
      <w:pPr>
        <w:pStyle w:val="BodyTextIndent"/>
        <w:rPr>
          <w:sz w:val="21"/>
        </w:rPr>
      </w:pPr>
      <w:r w:rsidRPr="006B7FE8">
        <w:rPr>
          <w:b/>
          <w:sz w:val="21"/>
        </w:rPr>
        <w:t>“Personal Property”</w:t>
      </w:r>
      <w:r w:rsidRPr="006B7FE8">
        <w:rPr>
          <w:sz w:val="21"/>
        </w:rPr>
        <w:t xml:space="preserve"> means all machinery, equipment, furniture, motor vehicles and other chattels owned or leased by </w:t>
      </w:r>
      <w:r w:rsidRPr="006B7FE8" w:rsidR="00CB578B">
        <w:rPr>
          <w:sz w:val="21"/>
        </w:rPr>
        <w:t xml:space="preserve">an </w:t>
      </w:r>
      <w:r w:rsidRPr="006B7FE8" w:rsidR="00D77F2E">
        <w:rPr>
          <w:sz w:val="21"/>
        </w:rPr>
        <w:t>Acquired Entity</w:t>
      </w:r>
      <w:r w:rsidRPr="006B7FE8">
        <w:rPr>
          <w:sz w:val="21"/>
        </w:rPr>
        <w:t xml:space="preserve"> (including those in possession of suppliers, customers and other third parties).</w:t>
      </w:r>
    </w:p>
    <w:p w:rsidRPr="006B7FE8" w:rsidR="003075DF" w14:paraId="5D758688" w14:textId="5C3A0164">
      <w:pPr>
        <w:pStyle w:val="BodyTextIndent"/>
        <w:rPr>
          <w:sz w:val="21"/>
        </w:rPr>
      </w:pPr>
      <w:r w:rsidRPr="006B7FE8">
        <w:rPr>
          <w:b/>
          <w:sz w:val="21"/>
        </w:rPr>
        <w:t>“Personal Property Lease”</w:t>
      </w:r>
      <w:r w:rsidRPr="006B7FE8">
        <w:rPr>
          <w:sz w:val="21"/>
        </w:rPr>
        <w:t xml:space="preserve"> means a chattel lease, equipment lease, conditional sales contract and other similar agreement to which </w:t>
      </w:r>
      <w:r w:rsidRPr="006B7FE8" w:rsidR="002E1F64">
        <w:rPr>
          <w:sz w:val="21"/>
        </w:rPr>
        <w:t xml:space="preserve">an </w:t>
      </w:r>
      <w:r w:rsidRPr="006B7FE8" w:rsidR="00D77F2E">
        <w:rPr>
          <w:sz w:val="21"/>
        </w:rPr>
        <w:t>Acquired Entity</w:t>
      </w:r>
      <w:r w:rsidRPr="006B7FE8">
        <w:rPr>
          <w:sz w:val="21"/>
        </w:rPr>
        <w:t xml:space="preserve"> is a party or under which it has rights to use Personal Property.</w:t>
      </w:r>
    </w:p>
    <w:p w:rsidR="001D3497" w:rsidP="00016591" w14:paraId="711C7DC9" w14:textId="43E05E2D">
      <w:pPr>
        <w:pStyle w:val="BodyTextIndent"/>
        <w:rPr>
          <w:b/>
          <w:sz w:val="21"/>
        </w:rPr>
      </w:pPr>
      <w:r>
        <w:rPr>
          <w:rFonts w:eastAsia="Malgun Gothic" w:cs="Arial"/>
          <w:b/>
          <w:bCs/>
          <w:sz w:val="21"/>
        </w:rPr>
        <w:t>“</w:t>
      </w:r>
      <w:r w:rsidRPr="00206A96">
        <w:rPr>
          <w:rFonts w:eastAsia="Malgun Gothic" w:cs="Arial"/>
          <w:b/>
          <w:bCs/>
          <w:sz w:val="21"/>
        </w:rPr>
        <w:t>Policies</w:t>
      </w:r>
      <w:r>
        <w:rPr>
          <w:rFonts w:eastAsia="Malgun Gothic" w:cs="Arial"/>
          <w:sz w:val="21"/>
        </w:rPr>
        <w:t xml:space="preserve">” has the meaning set out in Section </w:t>
      </w:r>
      <w:r>
        <w:rPr>
          <w:rFonts w:eastAsia="Malgun Gothic" w:cs="Arial"/>
          <w:sz w:val="21"/>
        </w:rPr>
        <w:fldChar w:fldCharType="begin"/>
      </w:r>
      <w:r>
        <w:rPr>
          <w:rFonts w:eastAsia="Malgun Gothic" w:cs="Arial"/>
          <w:sz w:val="21"/>
        </w:rPr>
        <w:instrText xml:space="preserve"> REF _Ref209789783 \r \h </w:instrText>
      </w:r>
      <w:r>
        <w:rPr>
          <w:rFonts w:eastAsia="Malgun Gothic" w:cs="Arial"/>
          <w:sz w:val="21"/>
        </w:rPr>
        <w:fldChar w:fldCharType="separate"/>
      </w:r>
      <w:r>
        <w:rPr>
          <w:rFonts w:eastAsia="Malgun Gothic" w:cs="Arial"/>
          <w:sz w:val="21"/>
        </w:rPr>
        <w:t>3.2(36)(m)</w:t>
      </w:r>
      <w:r>
        <w:rPr>
          <w:rFonts w:eastAsia="Malgun Gothic" w:cs="Arial"/>
          <w:sz w:val="21"/>
        </w:rPr>
        <w:fldChar w:fldCharType="end"/>
      </w:r>
      <w:r>
        <w:rPr>
          <w:rFonts w:eastAsia="Malgun Gothic" w:cs="Arial"/>
          <w:sz w:val="21"/>
        </w:rPr>
        <w:t>.</w:t>
      </w:r>
    </w:p>
    <w:p w:rsidRPr="006B7FE8" w:rsidR="003C1BCE" w:rsidP="00016591" w14:paraId="3EF0650F" w14:textId="120F542A">
      <w:pPr>
        <w:pStyle w:val="BodyTextIndent"/>
        <w:rPr>
          <w:b/>
          <w:sz w:val="21"/>
        </w:rPr>
      </w:pPr>
      <w:r w:rsidRPr="006B7FE8">
        <w:rPr>
          <w:b/>
          <w:sz w:val="21"/>
        </w:rPr>
        <w:t xml:space="preserve">“Pre-Closing Reorganization” </w:t>
      </w:r>
      <w:r w:rsidRPr="006B7FE8">
        <w:rPr>
          <w:sz w:val="21"/>
        </w:rPr>
        <w:t xml:space="preserve">has the meaning set out in Section </w:t>
      </w:r>
      <w:r w:rsidRPr="006B7FE8">
        <w:rPr>
          <w:sz w:val="21"/>
        </w:rPr>
        <w:fldChar w:fldCharType="begin"/>
      </w:r>
      <w:r w:rsidRPr="006B7FE8">
        <w:rPr>
          <w:sz w:val="21"/>
        </w:rPr>
        <w:instrText xml:space="preserve"> REF _Ref212801755 \r \h </w:instrText>
      </w:r>
      <w:r w:rsidR="006B7FE8">
        <w:rPr>
          <w:sz w:val="21"/>
        </w:rPr>
        <w:instrText xml:space="preserve"> \* MERGEFORMAT </w:instrText>
      </w:r>
      <w:r w:rsidRPr="006B7FE8">
        <w:rPr>
          <w:sz w:val="21"/>
        </w:rPr>
        <w:fldChar w:fldCharType="separate"/>
      </w:r>
      <w:r w:rsidRPr="006B7FE8" w:rsidR="00E30D8F">
        <w:rPr>
          <w:sz w:val="21"/>
        </w:rPr>
        <w:t>7.15</w:t>
      </w:r>
      <w:r w:rsidRPr="006B7FE8">
        <w:rPr>
          <w:sz w:val="21"/>
        </w:rPr>
        <w:fldChar w:fldCharType="end"/>
      </w:r>
      <w:r w:rsidRPr="006B7FE8">
        <w:rPr>
          <w:sz w:val="21"/>
        </w:rPr>
        <w:t>.</w:t>
      </w:r>
    </w:p>
    <w:p w:rsidRPr="006B7FE8" w:rsidR="00016591" w:rsidP="00016591" w14:paraId="036CAF95" w14:textId="085EFBD9">
      <w:pPr>
        <w:pStyle w:val="BodyTextIndent"/>
        <w:rPr>
          <w:sz w:val="21"/>
        </w:rPr>
      </w:pPr>
      <w:r w:rsidRPr="006B7FE8">
        <w:rPr>
          <w:b/>
          <w:sz w:val="21"/>
        </w:rPr>
        <w:t xml:space="preserve">“Pre-Closing Tax Period” </w:t>
      </w:r>
      <w:r w:rsidRPr="006B7FE8">
        <w:rPr>
          <w:sz w:val="21"/>
        </w:rPr>
        <w:t xml:space="preserve">means a taxation year or other fiscal period that ends on or before the Closing </w:t>
      </w:r>
      <w:r w:rsidRPr="006B7FE8" w:rsidR="001E4942">
        <w:rPr>
          <w:sz w:val="21"/>
        </w:rPr>
        <w:t>Time</w:t>
      </w:r>
      <w:r w:rsidRPr="006B7FE8">
        <w:rPr>
          <w:sz w:val="21"/>
        </w:rPr>
        <w:t>.</w:t>
      </w:r>
    </w:p>
    <w:p w:rsidRPr="006B7FE8" w:rsidR="00016591" w14:paraId="7B988D1E" w14:textId="2CAF456A">
      <w:pPr>
        <w:pStyle w:val="BodyTextIndent"/>
        <w:rPr>
          <w:sz w:val="21"/>
        </w:rPr>
      </w:pPr>
      <w:r w:rsidRPr="006B7FE8">
        <w:rPr>
          <w:b/>
          <w:sz w:val="21"/>
        </w:rPr>
        <w:t>“Preliminary Compulsory Payment Amount”</w:t>
      </w:r>
      <w:r w:rsidRPr="006B7FE8">
        <w:rPr>
          <w:sz w:val="21"/>
        </w:rPr>
        <w:t xml:space="preserve"> has the meaning set out in Section </w:t>
      </w:r>
      <w:r w:rsidRPr="006B7FE8" w:rsidR="00707CFC">
        <w:rPr>
          <w:sz w:val="21"/>
        </w:rPr>
        <w:fldChar w:fldCharType="begin"/>
      </w:r>
      <w:r w:rsidRPr="006B7FE8" w:rsidR="00707CFC">
        <w:rPr>
          <w:sz w:val="21"/>
        </w:rPr>
        <w:instrText xml:space="preserve"> REF _Ref352682982 \w \h </w:instrText>
      </w:r>
      <w:r w:rsidRPr="006B7FE8" w:rsidR="00A14EBB">
        <w:rPr>
          <w:sz w:val="21"/>
        </w:rPr>
        <w:instrText xml:space="preserve"> \* MERGEFORMAT </w:instrText>
      </w:r>
      <w:r w:rsidRPr="006B7FE8" w:rsidR="00707CFC">
        <w:rPr>
          <w:sz w:val="21"/>
        </w:rPr>
        <w:fldChar w:fldCharType="separate"/>
      </w:r>
      <w:r w:rsidRPr="006B7FE8" w:rsidR="00E30D8F">
        <w:rPr>
          <w:sz w:val="21"/>
        </w:rPr>
        <w:t>6.11(6)(a)</w:t>
      </w:r>
      <w:r w:rsidRPr="006B7FE8" w:rsidR="00707CFC">
        <w:rPr>
          <w:sz w:val="21"/>
        </w:rPr>
        <w:fldChar w:fldCharType="end"/>
      </w:r>
      <w:r w:rsidRPr="006B7FE8">
        <w:rPr>
          <w:sz w:val="21"/>
        </w:rPr>
        <w:t>.</w:t>
      </w:r>
    </w:p>
    <w:p w:rsidRPr="006B7FE8" w:rsidR="003075DF" w14:paraId="266AA0C2" w14:textId="13A2EE9F">
      <w:pPr>
        <w:pStyle w:val="BodyTextIndent"/>
        <w:rPr>
          <w:sz w:val="21"/>
        </w:rPr>
      </w:pPr>
      <w:r w:rsidRPr="006B7FE8">
        <w:rPr>
          <w:b/>
          <w:sz w:val="21"/>
        </w:rPr>
        <w:t>“Premises Lease”</w:t>
      </w:r>
      <w:r w:rsidRPr="006B7FE8">
        <w:rPr>
          <w:sz w:val="21"/>
        </w:rPr>
        <w:t xml:space="preserve"> means a lease, an agreement to lease, a sublease, a licence agreement and an occupancy or other agreement under which </w:t>
      </w:r>
      <w:r w:rsidRPr="006B7FE8" w:rsidR="00CB578B">
        <w:rPr>
          <w:sz w:val="21"/>
        </w:rPr>
        <w:t xml:space="preserve">an </w:t>
      </w:r>
      <w:r w:rsidRPr="006B7FE8" w:rsidR="00D77F2E">
        <w:rPr>
          <w:sz w:val="21"/>
        </w:rPr>
        <w:t>Acquired Entity</w:t>
      </w:r>
      <w:r w:rsidRPr="006B7FE8">
        <w:rPr>
          <w:sz w:val="21"/>
        </w:rPr>
        <w:t xml:space="preserve"> has the right, or has granted another Person the right, to use or occupy any Leased Premises.</w:t>
      </w:r>
    </w:p>
    <w:p w:rsidRPr="006B7FE8" w:rsidR="00F11136" w14:paraId="7749A1E1" w14:textId="63AA4B2F">
      <w:pPr>
        <w:pStyle w:val="BodyTextIndent"/>
        <w:rPr>
          <w:b/>
          <w:sz w:val="21"/>
        </w:rPr>
      </w:pPr>
      <w:r w:rsidRPr="006B7FE8">
        <w:rPr>
          <w:b/>
          <w:sz w:val="21"/>
        </w:rPr>
        <w:t xml:space="preserve">“Premium” </w:t>
      </w:r>
      <w:r w:rsidRPr="006B7FE8">
        <w:rPr>
          <w:bCs/>
          <w:sz w:val="21"/>
        </w:rPr>
        <w:t>means</w:t>
      </w:r>
      <w:r w:rsidRPr="006B7FE8">
        <w:rPr>
          <w:b/>
          <w:sz w:val="21"/>
        </w:rPr>
        <w:t xml:space="preserve"> </w:t>
      </w:r>
      <w:r w:rsidRPr="006B7FE8" w:rsidR="00CE3E72">
        <w:rPr>
          <w:bCs/>
          <w:sz w:val="21"/>
        </w:rPr>
        <w:t>1.15</w:t>
      </w:r>
      <w:r w:rsidRPr="006B7FE8">
        <w:rPr>
          <w:bCs/>
          <w:sz w:val="21"/>
        </w:rPr>
        <w:t>.</w:t>
      </w:r>
    </w:p>
    <w:p w:rsidRPr="006B7FE8" w:rsidR="003075DF" w14:paraId="715EF1AF" w14:textId="74839720">
      <w:pPr>
        <w:pStyle w:val="BodyTextIndent"/>
        <w:rPr>
          <w:sz w:val="21"/>
        </w:rPr>
      </w:pPr>
      <w:r w:rsidRPr="006B7FE8">
        <w:rPr>
          <w:b/>
          <w:sz w:val="21"/>
        </w:rPr>
        <w:t>“Privacy Law”</w:t>
      </w:r>
      <w:r w:rsidRPr="006B7FE8">
        <w:rPr>
          <w:sz w:val="21"/>
        </w:rPr>
        <w:t xml:space="preserve"> means the </w:t>
      </w:r>
      <w:r w:rsidRPr="006B7FE8">
        <w:rPr>
          <w:i/>
          <w:sz w:val="21"/>
        </w:rPr>
        <w:t>Personal Information Protection and Electronic Documents Act</w:t>
      </w:r>
      <w:r w:rsidRPr="006B7FE8">
        <w:rPr>
          <w:sz w:val="21"/>
        </w:rPr>
        <w:t xml:space="preserve"> (Canada)</w:t>
      </w:r>
      <w:r w:rsidRPr="006B7FE8" w:rsidR="00706C1B">
        <w:rPr>
          <w:sz w:val="21"/>
        </w:rPr>
        <w:t xml:space="preserve">, the </w:t>
      </w:r>
      <w:r w:rsidRPr="006B7FE8" w:rsidR="00706C1B">
        <w:rPr>
          <w:i/>
          <w:sz w:val="21"/>
        </w:rPr>
        <w:t>Personal Information Protection Act</w:t>
      </w:r>
      <w:r w:rsidRPr="006B7FE8" w:rsidR="00706C1B">
        <w:rPr>
          <w:sz w:val="21"/>
        </w:rPr>
        <w:t xml:space="preserve"> (British Columbia), the </w:t>
      </w:r>
      <w:r w:rsidRPr="006B7FE8" w:rsidR="00706C1B">
        <w:rPr>
          <w:i/>
          <w:sz w:val="21"/>
        </w:rPr>
        <w:t>Personal Information Protection Act</w:t>
      </w:r>
      <w:r w:rsidRPr="006B7FE8" w:rsidR="00706C1B">
        <w:rPr>
          <w:sz w:val="21"/>
        </w:rPr>
        <w:t xml:space="preserve"> (Alberta), the</w:t>
      </w:r>
      <w:r w:rsidRPr="006B7FE8" w:rsidR="00706C1B">
        <w:rPr>
          <w:i/>
          <w:sz w:val="21"/>
        </w:rPr>
        <w:t xml:space="preserve"> Act respecting the protection of personal information in the private sector</w:t>
      </w:r>
      <w:r w:rsidRPr="006B7FE8" w:rsidR="00706C1B">
        <w:rPr>
          <w:sz w:val="21"/>
        </w:rPr>
        <w:t xml:space="preserve"> (Quebec)</w:t>
      </w:r>
      <w:r w:rsidRPr="006B7FE8">
        <w:rPr>
          <w:sz w:val="21"/>
        </w:rPr>
        <w:t xml:space="preserve"> and any comparable Law.</w:t>
      </w:r>
    </w:p>
    <w:p w:rsidRPr="006B7FE8" w:rsidR="00CC7BBC" w14:paraId="0C8F91A8" w14:textId="5AE23219">
      <w:pPr>
        <w:pStyle w:val="BodyTextIndent"/>
        <w:rPr>
          <w:bCs/>
          <w:sz w:val="21"/>
          <w:vertAlign w:val="superscript"/>
        </w:rPr>
      </w:pPr>
      <w:r w:rsidRPr="006B7FE8">
        <w:rPr>
          <w:b/>
          <w:sz w:val="21"/>
        </w:rPr>
        <w:t xml:space="preserve">“Privacy Requirements” </w:t>
      </w:r>
      <w:r w:rsidRPr="006B7FE8">
        <w:rPr>
          <w:bCs/>
          <w:sz w:val="21"/>
        </w:rPr>
        <w:t xml:space="preserve">has the meaning set out in Section </w:t>
      </w:r>
      <w:r w:rsidRPr="006B7FE8">
        <w:rPr>
          <w:bCs/>
          <w:sz w:val="21"/>
        </w:rPr>
        <w:fldChar w:fldCharType="begin"/>
      </w:r>
      <w:r w:rsidRPr="006B7FE8">
        <w:rPr>
          <w:bCs/>
          <w:sz w:val="21"/>
        </w:rPr>
        <w:instrText xml:space="preserve"> REF _Ref209689854 \w \h </w:instrText>
      </w:r>
      <w:r w:rsidR="006B7FE8">
        <w:rPr>
          <w:bCs/>
          <w:sz w:val="21"/>
        </w:rPr>
        <w:instrText xml:space="preserve"> \* MERGEFORMAT </w:instrText>
      </w:r>
      <w:r w:rsidRPr="006B7FE8">
        <w:rPr>
          <w:bCs/>
          <w:sz w:val="21"/>
        </w:rPr>
        <w:fldChar w:fldCharType="separate"/>
      </w:r>
      <w:r w:rsidR="001D3497">
        <w:rPr>
          <w:bCs/>
          <w:sz w:val="21"/>
        </w:rPr>
        <w:t>3.2(29)(a)</w:t>
      </w:r>
      <w:r w:rsidRPr="006B7FE8">
        <w:rPr>
          <w:bCs/>
          <w:sz w:val="21"/>
        </w:rPr>
        <w:fldChar w:fldCharType="end"/>
      </w:r>
      <w:r w:rsidRPr="006B7FE8">
        <w:rPr>
          <w:bCs/>
          <w:sz w:val="21"/>
        </w:rPr>
        <w:t>.</w:t>
      </w:r>
    </w:p>
    <w:p w:rsidRPr="006B7FE8" w:rsidR="00CC7BBC" w14:paraId="4BE5A671" w14:textId="0F4209CC">
      <w:pPr>
        <w:pStyle w:val="BodyTextIndent"/>
        <w:rPr>
          <w:bCs/>
          <w:sz w:val="21"/>
        </w:rPr>
      </w:pPr>
      <w:r w:rsidRPr="006B7FE8">
        <w:rPr>
          <w:b/>
          <w:sz w:val="21"/>
        </w:rPr>
        <w:t xml:space="preserve">“Processor” </w:t>
      </w:r>
      <w:r w:rsidRPr="006B7FE8">
        <w:rPr>
          <w:bCs/>
          <w:sz w:val="21"/>
        </w:rPr>
        <w:t xml:space="preserve">has the meaning set out in Section </w:t>
      </w:r>
      <w:r w:rsidRPr="006B7FE8">
        <w:rPr>
          <w:bCs/>
          <w:sz w:val="21"/>
        </w:rPr>
        <w:fldChar w:fldCharType="begin"/>
      </w:r>
      <w:r w:rsidRPr="006B7FE8">
        <w:rPr>
          <w:bCs/>
          <w:sz w:val="21"/>
        </w:rPr>
        <w:instrText xml:space="preserve"> REF _Ref209689889 \w \h </w:instrText>
      </w:r>
      <w:r w:rsidR="006B7FE8">
        <w:rPr>
          <w:bCs/>
          <w:sz w:val="21"/>
        </w:rPr>
        <w:instrText xml:space="preserve"> \* MERGEFORMAT </w:instrText>
      </w:r>
      <w:r w:rsidRPr="006B7FE8">
        <w:rPr>
          <w:bCs/>
          <w:sz w:val="21"/>
        </w:rPr>
        <w:fldChar w:fldCharType="separate"/>
      </w:r>
      <w:r w:rsidR="001D3497">
        <w:rPr>
          <w:bCs/>
          <w:sz w:val="21"/>
        </w:rPr>
        <w:t>3.2(29)(b)</w:t>
      </w:r>
      <w:r w:rsidRPr="006B7FE8">
        <w:rPr>
          <w:bCs/>
          <w:sz w:val="21"/>
        </w:rPr>
        <w:fldChar w:fldCharType="end"/>
      </w:r>
      <w:r w:rsidRPr="006B7FE8">
        <w:rPr>
          <w:bCs/>
          <w:sz w:val="21"/>
        </w:rPr>
        <w:t>.</w:t>
      </w:r>
    </w:p>
    <w:p w:rsidRPr="006B7FE8" w:rsidR="002C0771" w14:paraId="3CC83A05" w14:textId="779A9DF6">
      <w:pPr>
        <w:pStyle w:val="BodyTextIndent"/>
        <w:rPr>
          <w:b/>
          <w:sz w:val="21"/>
        </w:rPr>
      </w:pPr>
      <w:r w:rsidRPr="006B7FE8">
        <w:rPr>
          <w:b/>
          <w:sz w:val="21"/>
        </w:rPr>
        <w:t xml:space="preserve">“Product Collateral” </w:t>
      </w:r>
      <w:r w:rsidRPr="006B7FE8">
        <w:rPr>
          <w:sz w:val="21"/>
        </w:rPr>
        <w:t xml:space="preserve">means, in respect of any Card Account, Deposit Account or any other PCB issued product or service, the related product collateral including any application, required disclosures, statements, confirmations card carrier or other documentation, as applicable. </w:t>
      </w:r>
    </w:p>
    <w:p w:rsidRPr="006B7FE8" w:rsidR="003075DF" w14:paraId="0ADF0DAA" w14:textId="696A3F06">
      <w:pPr>
        <w:pStyle w:val="BodyTextIndent"/>
        <w:rPr>
          <w:sz w:val="21"/>
        </w:rPr>
      </w:pPr>
      <w:r w:rsidRPr="006B7FE8">
        <w:rPr>
          <w:b/>
          <w:sz w:val="21"/>
        </w:rPr>
        <w:t>“Purchase Price”</w:t>
      </w:r>
      <w:r w:rsidRPr="006B7FE8">
        <w:rPr>
          <w:sz w:val="21"/>
        </w:rPr>
        <w:t xml:space="preserve"> has the meaning set out in </w:t>
      </w:r>
      <w:bookmarkStart w:name="DocXTextRef99" w:id="150"/>
      <w:r w:rsidRPr="006B7FE8">
        <w:rPr>
          <w:sz w:val="21"/>
        </w:rPr>
        <w:t>Section </w:t>
      </w:r>
      <w:bookmarkEnd w:id="150"/>
      <w:r w:rsidRPr="006B7FE8" w:rsidR="0001192B">
        <w:rPr>
          <w:sz w:val="21"/>
        </w:rPr>
        <w:fldChar w:fldCharType="begin"/>
      </w:r>
      <w:r w:rsidRPr="006B7FE8" w:rsidR="0001192B">
        <w:rPr>
          <w:sz w:val="21"/>
        </w:rPr>
        <w:instrText xml:space="preserve"> REF _Ref125350512 \r \h </w:instrText>
      </w:r>
      <w:r w:rsidRPr="006B7FE8" w:rsidR="00A14EBB">
        <w:rPr>
          <w:sz w:val="21"/>
        </w:rPr>
        <w:instrText xml:space="preserve"> \* MERGEFORMAT </w:instrText>
      </w:r>
      <w:r w:rsidRPr="006B7FE8" w:rsidR="0001192B">
        <w:rPr>
          <w:sz w:val="21"/>
        </w:rPr>
        <w:fldChar w:fldCharType="separate"/>
      </w:r>
      <w:r w:rsidRPr="006B7FE8" w:rsidR="00E30D8F">
        <w:rPr>
          <w:sz w:val="21"/>
        </w:rPr>
        <w:t>2.2</w:t>
      </w:r>
      <w:r w:rsidRPr="006B7FE8" w:rsidR="0001192B">
        <w:rPr>
          <w:sz w:val="21"/>
        </w:rPr>
        <w:fldChar w:fldCharType="end"/>
      </w:r>
      <w:r w:rsidRPr="006B7FE8">
        <w:rPr>
          <w:sz w:val="21"/>
        </w:rPr>
        <w:t>.</w:t>
      </w:r>
    </w:p>
    <w:p w:rsidRPr="006B7FE8" w:rsidR="00661BDE" w14:paraId="2A1BD8AC" w14:textId="77777777">
      <w:pPr>
        <w:pStyle w:val="BodyTextIndent"/>
        <w:rPr>
          <w:sz w:val="21"/>
        </w:rPr>
      </w:pPr>
      <w:r w:rsidRPr="006B7FE8">
        <w:rPr>
          <w:b/>
          <w:sz w:val="21"/>
        </w:rPr>
        <w:t>“Purchaser”</w:t>
      </w:r>
      <w:r w:rsidRPr="006B7FE8">
        <w:rPr>
          <w:sz w:val="21"/>
        </w:rPr>
        <w:t xml:space="preserve"> has the meaning set out in the preamble hereto.</w:t>
      </w:r>
    </w:p>
    <w:p w:rsidRPr="006B7FE8" w:rsidR="006F4D2D" w:rsidP="00664E44" w14:paraId="50CDD867" w14:textId="48C70652">
      <w:pPr>
        <w:pStyle w:val="BodyTextIndent"/>
        <w:rPr>
          <w:b/>
          <w:bCs/>
          <w:sz w:val="21"/>
        </w:rPr>
      </w:pPr>
      <w:r w:rsidRPr="006B7FE8">
        <w:rPr>
          <w:b/>
          <w:bCs/>
          <w:sz w:val="21"/>
        </w:rPr>
        <w:t xml:space="preserve">“Purchaser Consideration Shares” </w:t>
      </w:r>
      <w:r w:rsidRPr="006B7FE8">
        <w:rPr>
          <w:sz w:val="21"/>
        </w:rPr>
        <w:t xml:space="preserve">has the meaning set out in Section </w:t>
      </w:r>
      <w:r w:rsidRPr="006B7FE8">
        <w:rPr>
          <w:sz w:val="21"/>
        </w:rPr>
        <w:fldChar w:fldCharType="begin"/>
      </w:r>
      <w:r w:rsidRPr="006B7FE8">
        <w:rPr>
          <w:sz w:val="21"/>
        </w:rPr>
        <w:instrText xml:space="preserve"> REF _Ref208956514 \w \h </w:instrText>
      </w:r>
      <w:r w:rsidR="006B7FE8">
        <w:rPr>
          <w:sz w:val="21"/>
        </w:rPr>
        <w:instrText xml:space="preserve"> \* MERGEFORMAT </w:instrText>
      </w:r>
      <w:r w:rsidRPr="006B7FE8">
        <w:rPr>
          <w:sz w:val="21"/>
        </w:rPr>
        <w:fldChar w:fldCharType="separate"/>
      </w:r>
      <w:r w:rsidRPr="006B7FE8" w:rsidR="00E30D8F">
        <w:rPr>
          <w:sz w:val="21"/>
        </w:rPr>
        <w:t>2.4(a)</w:t>
      </w:r>
      <w:r w:rsidRPr="006B7FE8">
        <w:rPr>
          <w:sz w:val="21"/>
        </w:rPr>
        <w:fldChar w:fldCharType="end"/>
      </w:r>
      <w:r w:rsidRPr="006B7FE8">
        <w:rPr>
          <w:sz w:val="21"/>
        </w:rPr>
        <w:t>.</w:t>
      </w:r>
    </w:p>
    <w:p w:rsidRPr="006B7FE8" w:rsidR="00664E44" w:rsidP="00664E44" w14:paraId="69EBFB58" w14:textId="50B40256">
      <w:pPr>
        <w:pStyle w:val="BodyTextIndent"/>
        <w:rPr>
          <w:sz w:val="21"/>
        </w:rPr>
      </w:pPr>
      <w:r w:rsidRPr="006B7FE8">
        <w:rPr>
          <w:b/>
          <w:bCs/>
          <w:sz w:val="21"/>
        </w:rPr>
        <w:t xml:space="preserve">“Purchaser Fundamental Representations” </w:t>
      </w:r>
      <w:r w:rsidRPr="006B7FE8">
        <w:rPr>
          <w:sz w:val="21"/>
        </w:rPr>
        <w:t xml:space="preserve">means Section </w:t>
      </w:r>
      <w:r w:rsidRPr="006B7FE8">
        <w:rPr>
          <w:sz w:val="21"/>
        </w:rPr>
        <w:fldChar w:fldCharType="begin"/>
      </w:r>
      <w:r w:rsidRPr="006B7FE8">
        <w:rPr>
          <w:sz w:val="21"/>
        </w:rPr>
        <w:instrText xml:space="preserve"> REF _Ref209216511 \w \h </w:instrText>
      </w:r>
      <w:r w:rsidRPr="006B7FE8" w:rsidR="00E771A2">
        <w:rPr>
          <w:sz w:val="21"/>
        </w:rPr>
        <w:instrText xml:space="preserve"> \* MERGEFORMAT </w:instrText>
      </w:r>
      <w:r w:rsidRPr="006B7FE8">
        <w:rPr>
          <w:sz w:val="21"/>
        </w:rPr>
        <w:fldChar w:fldCharType="separate"/>
      </w:r>
      <w:r w:rsidRPr="006B7FE8" w:rsidR="00E30D8F">
        <w:rPr>
          <w:sz w:val="21"/>
        </w:rPr>
        <w:t>3.3(1)</w:t>
      </w:r>
      <w:r w:rsidRPr="006B7FE8">
        <w:rPr>
          <w:sz w:val="21"/>
        </w:rPr>
        <w:fldChar w:fldCharType="end"/>
      </w:r>
      <w:r w:rsidRPr="006B7FE8">
        <w:rPr>
          <w:sz w:val="21"/>
        </w:rPr>
        <w:t xml:space="preserve"> (Incorporation and Corporate Power), Section </w:t>
      </w:r>
      <w:r w:rsidRPr="006B7FE8">
        <w:rPr>
          <w:sz w:val="21"/>
        </w:rPr>
        <w:fldChar w:fldCharType="begin"/>
      </w:r>
      <w:r w:rsidRPr="006B7FE8">
        <w:rPr>
          <w:sz w:val="21"/>
        </w:rPr>
        <w:instrText xml:space="preserve"> REF _Ref209216524 \w \h </w:instrText>
      </w:r>
      <w:r w:rsidRPr="006B7FE8" w:rsidR="00E771A2">
        <w:rPr>
          <w:sz w:val="21"/>
        </w:rPr>
        <w:instrText xml:space="preserve"> \* MERGEFORMAT </w:instrText>
      </w:r>
      <w:r w:rsidRPr="006B7FE8">
        <w:rPr>
          <w:sz w:val="21"/>
        </w:rPr>
        <w:fldChar w:fldCharType="separate"/>
      </w:r>
      <w:r w:rsidRPr="006B7FE8" w:rsidR="00E30D8F">
        <w:rPr>
          <w:sz w:val="21"/>
        </w:rPr>
        <w:t>3.3(2)</w:t>
      </w:r>
      <w:r w:rsidRPr="006B7FE8">
        <w:rPr>
          <w:sz w:val="21"/>
        </w:rPr>
        <w:fldChar w:fldCharType="end"/>
      </w:r>
      <w:r w:rsidRPr="006B7FE8">
        <w:rPr>
          <w:sz w:val="21"/>
        </w:rPr>
        <w:t xml:space="preserve"> (Authorization by Purchaser), Section </w:t>
      </w:r>
      <w:r w:rsidRPr="006B7FE8">
        <w:rPr>
          <w:sz w:val="21"/>
        </w:rPr>
        <w:fldChar w:fldCharType="begin"/>
      </w:r>
      <w:r w:rsidRPr="006B7FE8">
        <w:rPr>
          <w:sz w:val="21"/>
        </w:rPr>
        <w:instrText xml:space="preserve"> REF _Ref209216535 \w \h </w:instrText>
      </w:r>
      <w:r w:rsidRPr="006B7FE8" w:rsidR="00E771A2">
        <w:rPr>
          <w:sz w:val="21"/>
        </w:rPr>
        <w:instrText xml:space="preserve"> \* MERGEFORMAT </w:instrText>
      </w:r>
      <w:r w:rsidRPr="006B7FE8">
        <w:rPr>
          <w:sz w:val="21"/>
        </w:rPr>
        <w:fldChar w:fldCharType="separate"/>
      </w:r>
      <w:r w:rsidRPr="006B7FE8" w:rsidR="00E30D8F">
        <w:rPr>
          <w:sz w:val="21"/>
        </w:rPr>
        <w:t>3.3(3)</w:t>
      </w:r>
      <w:r w:rsidRPr="006B7FE8">
        <w:rPr>
          <w:sz w:val="21"/>
        </w:rPr>
        <w:fldChar w:fldCharType="end"/>
      </w:r>
      <w:r w:rsidRPr="006B7FE8">
        <w:rPr>
          <w:sz w:val="21"/>
        </w:rPr>
        <w:t xml:space="preserve"> (Enforceability of Obligations), Section </w:t>
      </w:r>
      <w:r w:rsidRPr="006B7FE8">
        <w:rPr>
          <w:sz w:val="21"/>
        </w:rPr>
        <w:fldChar w:fldCharType="begin"/>
      </w:r>
      <w:r w:rsidRPr="006B7FE8">
        <w:rPr>
          <w:sz w:val="21"/>
        </w:rPr>
        <w:instrText xml:space="preserve"> REF _Ref179192472 \w \h </w:instrText>
      </w:r>
      <w:r w:rsidRPr="006B7FE8" w:rsidR="00E771A2">
        <w:rPr>
          <w:sz w:val="21"/>
        </w:rPr>
        <w:instrText xml:space="preserve"> \* MERGEFORMAT </w:instrText>
      </w:r>
      <w:r w:rsidRPr="006B7FE8">
        <w:rPr>
          <w:sz w:val="21"/>
        </w:rPr>
        <w:fldChar w:fldCharType="separate"/>
      </w:r>
      <w:r w:rsidRPr="006B7FE8" w:rsidR="00E30D8F">
        <w:rPr>
          <w:sz w:val="21"/>
        </w:rPr>
        <w:t>3.3(4)</w:t>
      </w:r>
      <w:r w:rsidRPr="006B7FE8">
        <w:rPr>
          <w:sz w:val="21"/>
        </w:rPr>
        <w:fldChar w:fldCharType="end"/>
      </w:r>
      <w:r w:rsidRPr="006B7FE8">
        <w:rPr>
          <w:sz w:val="21"/>
        </w:rPr>
        <w:t xml:space="preserve"> (Absence of Conflicting Agreements), </w:t>
      </w:r>
      <w:r w:rsidRPr="006B7FE8">
        <w:rPr>
          <w:sz w:val="21"/>
        </w:rPr>
        <w:fldChar w:fldCharType="begin"/>
      </w:r>
      <w:r w:rsidRPr="006B7FE8">
        <w:rPr>
          <w:sz w:val="21"/>
        </w:rPr>
        <w:instrText xml:space="preserve"> REF _Ref209216571 \w \h </w:instrText>
      </w:r>
      <w:r w:rsidRPr="006B7FE8" w:rsidR="00E771A2">
        <w:rPr>
          <w:sz w:val="21"/>
        </w:rPr>
        <w:instrText xml:space="preserve"> \* MERGEFORMAT </w:instrText>
      </w:r>
      <w:r w:rsidRPr="006B7FE8">
        <w:rPr>
          <w:sz w:val="21"/>
        </w:rPr>
        <w:fldChar w:fldCharType="separate"/>
      </w:r>
      <w:r w:rsidRPr="006B7FE8" w:rsidR="00E30D8F">
        <w:rPr>
          <w:sz w:val="21"/>
        </w:rPr>
        <w:t>3.3(5)</w:t>
      </w:r>
      <w:r w:rsidRPr="006B7FE8">
        <w:rPr>
          <w:sz w:val="21"/>
        </w:rPr>
        <w:fldChar w:fldCharType="end"/>
      </w:r>
      <w:r w:rsidRPr="006B7FE8">
        <w:rPr>
          <w:sz w:val="21"/>
        </w:rPr>
        <w:t xml:space="preserve"> (Consideration Shares), and </w:t>
      </w:r>
      <w:r w:rsidRPr="006B7FE8">
        <w:rPr>
          <w:sz w:val="21"/>
        </w:rPr>
        <w:fldChar w:fldCharType="begin"/>
      </w:r>
      <w:r w:rsidRPr="006B7FE8">
        <w:rPr>
          <w:sz w:val="21"/>
        </w:rPr>
        <w:instrText xml:space="preserve"> REF _Ref209216596 \w \h </w:instrText>
      </w:r>
      <w:r w:rsidRPr="006B7FE8" w:rsidR="00E771A2">
        <w:rPr>
          <w:sz w:val="21"/>
        </w:rPr>
        <w:instrText xml:space="preserve"> \* MERGEFORMAT </w:instrText>
      </w:r>
      <w:r w:rsidRPr="006B7FE8">
        <w:rPr>
          <w:sz w:val="21"/>
        </w:rPr>
        <w:fldChar w:fldCharType="separate"/>
      </w:r>
      <w:r w:rsidRPr="006B7FE8" w:rsidR="00E30D8F">
        <w:rPr>
          <w:sz w:val="21"/>
        </w:rPr>
        <w:t>3.3(7)</w:t>
      </w:r>
      <w:r w:rsidRPr="006B7FE8">
        <w:rPr>
          <w:sz w:val="21"/>
        </w:rPr>
        <w:fldChar w:fldCharType="end"/>
      </w:r>
      <w:r w:rsidRPr="006B7FE8">
        <w:rPr>
          <w:sz w:val="21"/>
        </w:rPr>
        <w:t xml:space="preserve"> (Authorized </w:t>
      </w:r>
      <w:r w:rsidR="001D3497">
        <w:rPr>
          <w:sz w:val="21"/>
        </w:rPr>
        <w:t xml:space="preserve">and Issued </w:t>
      </w:r>
      <w:r w:rsidRPr="006B7FE8">
        <w:rPr>
          <w:sz w:val="21"/>
        </w:rPr>
        <w:t>Capital).</w:t>
      </w:r>
    </w:p>
    <w:p w:rsidR="001D3497" w:rsidP="00416EE6" w14:paraId="288F1AAE" w14:textId="3FD71CF5">
      <w:pPr>
        <w:pStyle w:val="BodyTextIndent"/>
        <w:rPr>
          <w:rFonts w:cs="Arial"/>
          <w:sz w:val="21"/>
        </w:rPr>
      </w:pPr>
      <w:r w:rsidRPr="00AD7A46">
        <w:rPr>
          <w:b/>
          <w:bCs/>
          <w:sz w:val="21"/>
        </w:rPr>
        <w:t>“Purchaser Material Adverse Effect”</w:t>
      </w:r>
      <w:r>
        <w:rPr>
          <w:sz w:val="21"/>
        </w:rPr>
        <w:t xml:space="preserve"> has the meaning set out in Section </w:t>
      </w:r>
      <w:r>
        <w:rPr>
          <w:sz w:val="21"/>
        </w:rPr>
        <w:fldChar w:fldCharType="begin"/>
      </w:r>
      <w:r>
        <w:rPr>
          <w:sz w:val="21"/>
        </w:rPr>
        <w:instrText xml:space="preserve"> REF _Ref179192472 \r \h </w:instrText>
      </w:r>
      <w:r>
        <w:rPr>
          <w:sz w:val="21"/>
        </w:rPr>
        <w:fldChar w:fldCharType="separate"/>
      </w:r>
      <w:r>
        <w:rPr>
          <w:sz w:val="21"/>
        </w:rPr>
        <w:t>3.3(4)</w:t>
      </w:r>
      <w:r>
        <w:rPr>
          <w:sz w:val="21"/>
        </w:rPr>
        <w:fldChar w:fldCharType="end"/>
      </w:r>
      <w:r>
        <w:rPr>
          <w:sz w:val="21"/>
        </w:rPr>
        <w:t>.</w:t>
      </w:r>
    </w:p>
    <w:p w:rsidRPr="006B7FE8" w:rsidR="00BE5409" w:rsidP="00416EE6" w14:paraId="4C05B332" w14:textId="4E2FF6A4">
      <w:pPr>
        <w:pStyle w:val="BodyTextIndent"/>
        <w:rPr>
          <w:b/>
          <w:bCs/>
          <w:sz w:val="21"/>
        </w:rPr>
      </w:pPr>
      <w:r w:rsidRPr="006B7FE8">
        <w:rPr>
          <w:rFonts w:cs="Arial"/>
          <w:sz w:val="21"/>
        </w:rPr>
        <w:t>“</w:t>
      </w:r>
      <w:r w:rsidRPr="006B7FE8">
        <w:rPr>
          <w:rFonts w:cs="Arial"/>
          <w:b/>
          <w:bCs/>
          <w:sz w:val="21"/>
        </w:rPr>
        <w:t>Purchaser Share Consideration Amount</w:t>
      </w:r>
      <w:r w:rsidRPr="006B7FE8">
        <w:rPr>
          <w:rFonts w:cs="Arial"/>
          <w:sz w:val="21"/>
        </w:rPr>
        <w:t xml:space="preserve">” </w:t>
      </w:r>
      <w:r w:rsidRPr="006B7FE8" w:rsidR="00EF2100">
        <w:rPr>
          <w:sz w:val="21"/>
        </w:rPr>
        <w:t>means the aggregate value (expressed as an aggregate cash amount based on the Purchaser Share Price) of the Purchaser Consideration Shares</w:t>
      </w:r>
      <w:r w:rsidRPr="006B7FE8" w:rsidR="006C16BF">
        <w:rPr>
          <w:sz w:val="21"/>
        </w:rPr>
        <w:t xml:space="preserve">, being (i) the Purchaser Share Price, multiplied by (ii) the number of Purchaser Consideration Shares issued pursuant to Section </w:t>
      </w:r>
      <w:r w:rsidRPr="006B7FE8" w:rsidR="006C16BF">
        <w:rPr>
          <w:sz w:val="21"/>
        </w:rPr>
        <w:fldChar w:fldCharType="begin"/>
      </w:r>
      <w:r w:rsidRPr="006B7FE8" w:rsidR="006C16BF">
        <w:rPr>
          <w:sz w:val="21"/>
        </w:rPr>
        <w:instrText xml:space="preserve"> REF _Ref208956514 \w \h </w:instrText>
      </w:r>
      <w:r w:rsidR="006B7FE8">
        <w:rPr>
          <w:sz w:val="21"/>
        </w:rPr>
        <w:instrText xml:space="preserve"> \* MERGEFORMAT </w:instrText>
      </w:r>
      <w:r w:rsidRPr="006B7FE8" w:rsidR="006C16BF">
        <w:rPr>
          <w:sz w:val="21"/>
        </w:rPr>
        <w:fldChar w:fldCharType="separate"/>
      </w:r>
      <w:r w:rsidRPr="006B7FE8" w:rsidR="00E30D8F">
        <w:rPr>
          <w:sz w:val="21"/>
        </w:rPr>
        <w:t>2.4(a)</w:t>
      </w:r>
      <w:r w:rsidRPr="006B7FE8" w:rsidR="006C16BF">
        <w:rPr>
          <w:sz w:val="21"/>
        </w:rPr>
        <w:fldChar w:fldCharType="end"/>
      </w:r>
      <w:r w:rsidRPr="006B7FE8" w:rsidR="006C16BF">
        <w:rPr>
          <w:sz w:val="21"/>
        </w:rPr>
        <w:t>.</w:t>
      </w:r>
    </w:p>
    <w:p w:rsidR="001D3497" w14:paraId="5E9BC3C4" w14:textId="4E088B4B">
      <w:pPr>
        <w:pStyle w:val="BodyTextIndent"/>
        <w:rPr>
          <w:b/>
          <w:sz w:val="21"/>
        </w:rPr>
      </w:pPr>
      <w:r w:rsidRPr="006B7FE8">
        <w:rPr>
          <w:b/>
          <w:sz w:val="21"/>
        </w:rPr>
        <w:t xml:space="preserve">“Purchaser Share Price” </w:t>
      </w:r>
      <w:r w:rsidRPr="00AD63BC" w:rsidR="00AD63BC">
        <w:rPr>
          <w:bCs/>
          <w:sz w:val="21"/>
        </w:rPr>
        <w:t>means</w:t>
      </w:r>
      <w:r w:rsidR="00AD63BC">
        <w:rPr>
          <w:b/>
          <w:sz w:val="21"/>
        </w:rPr>
        <w:t xml:space="preserve"> </w:t>
      </w:r>
      <w:r w:rsidR="00AD63BC">
        <w:rPr>
          <w:rFonts w:cs="Arial"/>
          <w:sz w:val="21"/>
        </w:rPr>
        <w:t>$</w:t>
      </w:r>
      <w:bookmarkStart w:name="_Hlk214197220" w:id="151"/>
      <w:r w:rsidR="00AD63BC">
        <w:rPr>
          <w:rFonts w:cs="Arial"/>
          <w:b/>
          <w:bCs/>
          <w:sz w:val="21"/>
        </w:rPr>
        <w:t>[</w:t>
      </w:r>
      <w:r w:rsidRPr="006B7FE8" w:rsidR="00AD63BC">
        <w:rPr>
          <w:rFonts w:cs="Arial"/>
          <w:b/>
          <w:bCs/>
          <w:sz w:val="21"/>
        </w:rPr>
        <w:t>●</w:t>
      </w:r>
      <w:bookmarkEnd w:id="151"/>
      <w:r w:rsidRPr="006B7FE8" w:rsidR="00AD63BC">
        <w:rPr>
          <w:rFonts w:cs="Arial"/>
          <w:b/>
          <w:bCs/>
          <w:sz w:val="21"/>
        </w:rPr>
        <w:t>]</w:t>
      </w:r>
      <w:r>
        <w:rPr>
          <w:rStyle w:val="FootnoteReference"/>
          <w:rFonts w:cs="Arial"/>
          <w:b/>
          <w:bCs/>
          <w:sz w:val="21"/>
        </w:rPr>
        <w:footnoteReference w:id="9"/>
      </w:r>
      <w:r w:rsidRPr="006B7FE8">
        <w:rPr>
          <w:sz w:val="21"/>
        </w:rPr>
        <w:t>.</w:t>
      </w:r>
    </w:p>
    <w:p w:rsidRPr="006B7FE8" w:rsidR="00BE5409" w14:paraId="4DA07419" w14:textId="2367C275">
      <w:pPr>
        <w:pStyle w:val="BodyTextIndent"/>
        <w:rPr>
          <w:b/>
          <w:sz w:val="21"/>
        </w:rPr>
      </w:pPr>
      <w:r w:rsidRPr="006B7FE8">
        <w:rPr>
          <w:b/>
          <w:sz w:val="21"/>
        </w:rPr>
        <w:t xml:space="preserve">“Purchaser Shares” </w:t>
      </w:r>
      <w:r w:rsidRPr="006B7FE8">
        <w:rPr>
          <w:bCs/>
          <w:sz w:val="21"/>
        </w:rPr>
        <w:t>means common shares in the capital of Purchaser.</w:t>
      </w:r>
    </w:p>
    <w:p w:rsidRPr="006B7FE8" w:rsidR="003075DF" w14:paraId="79B1BFC5" w14:textId="3CDA3A6C">
      <w:pPr>
        <w:pStyle w:val="BodyTextIndent"/>
        <w:rPr>
          <w:sz w:val="21"/>
        </w:rPr>
      </w:pPr>
      <w:r w:rsidRPr="006B7FE8">
        <w:rPr>
          <w:b/>
          <w:sz w:val="21"/>
        </w:rPr>
        <w:t>“Purchaser’s Indemnified Parties”</w:t>
      </w:r>
      <w:r w:rsidRPr="006B7FE8">
        <w:rPr>
          <w:sz w:val="21"/>
        </w:rPr>
        <w:t xml:space="preserve"> means the Purchaser, the Purchaser’s Affiliates, the </w:t>
      </w:r>
      <w:r w:rsidRPr="006B7FE8" w:rsidR="00D77F2E">
        <w:rPr>
          <w:sz w:val="21"/>
        </w:rPr>
        <w:t>Acquired Entities</w:t>
      </w:r>
      <w:r w:rsidRPr="006B7FE8">
        <w:rPr>
          <w:sz w:val="21"/>
        </w:rPr>
        <w:t xml:space="preserve"> and their respective </w:t>
      </w:r>
      <w:r w:rsidRPr="006B7FE8" w:rsidR="00661BDE">
        <w:rPr>
          <w:sz w:val="21"/>
        </w:rPr>
        <w:t>Representatives</w:t>
      </w:r>
      <w:r w:rsidRPr="006B7FE8">
        <w:rPr>
          <w:sz w:val="21"/>
        </w:rPr>
        <w:t>.</w:t>
      </w:r>
    </w:p>
    <w:p w:rsidRPr="006B7FE8" w:rsidR="002C0771" w14:paraId="148D1E84" w14:textId="78FBF7FA">
      <w:pPr>
        <w:pStyle w:val="BodyTextIndent"/>
        <w:rPr>
          <w:sz w:val="21"/>
        </w:rPr>
      </w:pPr>
      <w:r w:rsidRPr="006B7FE8">
        <w:rPr>
          <w:b/>
          <w:sz w:val="21"/>
        </w:rPr>
        <w:t xml:space="preserve">“Re-Aging Policy” </w:t>
      </w:r>
      <w:r w:rsidRPr="006B7FE8">
        <w:rPr>
          <w:rFonts w:asciiTheme="minorHAnsi" w:hAnsiTheme="minorHAnsi" w:cstheme="minorHAnsi"/>
          <w:sz w:val="21"/>
        </w:rPr>
        <w:t xml:space="preserve">has the meaning set </w:t>
      </w:r>
      <w:r w:rsidR="000F3E1B">
        <w:rPr>
          <w:rFonts w:asciiTheme="minorHAnsi" w:hAnsiTheme="minorHAnsi" w:cstheme="minorHAnsi"/>
          <w:sz w:val="21"/>
        </w:rPr>
        <w:t>out</w:t>
      </w:r>
      <w:r w:rsidRPr="006B7FE8">
        <w:rPr>
          <w:rFonts w:asciiTheme="minorHAnsi" w:hAnsiTheme="minorHAnsi" w:cstheme="minorHAnsi"/>
          <w:sz w:val="21"/>
        </w:rPr>
        <w:t xml:space="preserve"> in Section </w:t>
      </w:r>
      <w:r w:rsidRPr="006B7FE8" w:rsidR="00423C06">
        <w:rPr>
          <w:rFonts w:asciiTheme="minorHAnsi" w:hAnsiTheme="minorHAnsi" w:cstheme="minorHAnsi"/>
          <w:sz w:val="21"/>
        </w:rPr>
        <w:fldChar w:fldCharType="begin"/>
      </w:r>
      <w:r w:rsidRPr="006B7FE8" w:rsidR="00423C06">
        <w:rPr>
          <w:rFonts w:asciiTheme="minorHAnsi" w:hAnsiTheme="minorHAnsi" w:cstheme="minorHAnsi"/>
          <w:sz w:val="21"/>
        </w:rPr>
        <w:instrText xml:space="preserve"> REF _Ref209775004 \w \h </w:instrText>
      </w:r>
      <w:r w:rsidR="006B7FE8">
        <w:rPr>
          <w:rFonts w:asciiTheme="minorHAnsi" w:hAnsiTheme="minorHAnsi" w:cstheme="minorHAnsi"/>
          <w:sz w:val="21"/>
        </w:rPr>
        <w:instrText xml:space="preserve"> \* MERGEFORMAT </w:instrText>
      </w:r>
      <w:r w:rsidRPr="006B7FE8" w:rsidR="00423C06">
        <w:rPr>
          <w:rFonts w:asciiTheme="minorHAnsi" w:hAnsiTheme="minorHAnsi" w:cstheme="minorHAnsi"/>
          <w:sz w:val="21"/>
        </w:rPr>
        <w:fldChar w:fldCharType="separate"/>
      </w:r>
      <w:r w:rsidR="000F3E1B">
        <w:rPr>
          <w:rFonts w:asciiTheme="minorHAnsi" w:hAnsiTheme="minorHAnsi" w:cstheme="minorHAnsi"/>
          <w:sz w:val="21"/>
        </w:rPr>
        <w:t>3.2(36)(k)</w:t>
      </w:r>
      <w:r w:rsidRPr="006B7FE8" w:rsidR="00423C06">
        <w:rPr>
          <w:rFonts w:asciiTheme="minorHAnsi" w:hAnsiTheme="minorHAnsi" w:cstheme="minorHAnsi"/>
          <w:sz w:val="21"/>
        </w:rPr>
        <w:fldChar w:fldCharType="end"/>
      </w:r>
      <w:r w:rsidRPr="006B7FE8" w:rsidR="00423C06">
        <w:rPr>
          <w:rFonts w:asciiTheme="minorHAnsi" w:hAnsiTheme="minorHAnsi" w:cstheme="minorHAnsi"/>
          <w:sz w:val="21"/>
        </w:rPr>
        <w:t>.</w:t>
      </w:r>
    </w:p>
    <w:p w:rsidRPr="006B7FE8" w:rsidR="003075DF" w14:paraId="3316E613" w14:textId="4063223A">
      <w:pPr>
        <w:pStyle w:val="BodyTextIndent"/>
        <w:rPr>
          <w:sz w:val="21"/>
        </w:rPr>
      </w:pPr>
      <w:r w:rsidRPr="006B7FE8">
        <w:rPr>
          <w:b/>
          <w:sz w:val="21"/>
        </w:rPr>
        <w:t>“Real Property”</w:t>
      </w:r>
      <w:r w:rsidRPr="006B7FE8">
        <w:rPr>
          <w:sz w:val="21"/>
        </w:rPr>
        <w:t xml:space="preserve"> means the</w:t>
      </w:r>
      <w:r w:rsidRPr="006B7FE8" w:rsidR="00661BDE">
        <w:rPr>
          <w:sz w:val="21"/>
        </w:rPr>
        <w:t xml:space="preserve"> Leased Premises</w:t>
      </w:r>
      <w:r w:rsidRPr="006B7FE8">
        <w:rPr>
          <w:sz w:val="21"/>
        </w:rPr>
        <w:t>.</w:t>
      </w:r>
    </w:p>
    <w:p w:rsidRPr="006B7FE8" w:rsidR="003075DF" w14:paraId="5EC1BC5B" w14:textId="2DEE5F7A">
      <w:pPr>
        <w:pStyle w:val="BodyTextIndent"/>
        <w:rPr>
          <w:sz w:val="21"/>
        </w:rPr>
      </w:pPr>
      <w:r w:rsidRPr="006B7FE8">
        <w:rPr>
          <w:b/>
          <w:sz w:val="21"/>
        </w:rPr>
        <w:t>“Recipient”</w:t>
      </w:r>
      <w:r w:rsidRPr="006B7FE8">
        <w:rPr>
          <w:sz w:val="21"/>
        </w:rPr>
        <w:t xml:space="preserve"> has the meaning set out in the definition of Confidential Information</w:t>
      </w:r>
      <w:r w:rsidRPr="006B7FE8" w:rsidR="002E1F64">
        <w:rPr>
          <w:sz w:val="21"/>
        </w:rPr>
        <w:t>.</w:t>
      </w:r>
    </w:p>
    <w:p w:rsidRPr="006B7FE8" w:rsidR="003075DF" w14:paraId="4963D20A" w14:textId="6C1BD098">
      <w:pPr>
        <w:pStyle w:val="BodyTextIndent"/>
        <w:rPr>
          <w:b/>
          <w:sz w:val="21"/>
        </w:rPr>
      </w:pPr>
      <w:r w:rsidRPr="006B7FE8">
        <w:rPr>
          <w:b/>
          <w:sz w:val="21"/>
        </w:rPr>
        <w:t xml:space="preserve">“Regulatory Approval” </w:t>
      </w:r>
      <w:r w:rsidRPr="006B7FE8">
        <w:rPr>
          <w:sz w:val="21"/>
        </w:rPr>
        <w:t>means any approval, consent, ruling, authorization, notice, permit</w:t>
      </w:r>
      <w:r w:rsidRPr="006B7FE8" w:rsidR="00661BDE">
        <w:rPr>
          <w:sz w:val="21"/>
        </w:rPr>
        <w:t>, waiver</w:t>
      </w:r>
      <w:r w:rsidRPr="006B7FE8">
        <w:rPr>
          <w:sz w:val="21"/>
        </w:rPr>
        <w:t xml:space="preserve"> or acknowledgement that may be required from any Person pursuant to Applicable Law or under the terms of any Licence or the conditions of any Order </w:t>
      </w:r>
      <w:r w:rsidRPr="006B7FE8" w:rsidR="00661BDE">
        <w:rPr>
          <w:sz w:val="21"/>
        </w:rPr>
        <w:t>(a) </w:t>
      </w:r>
      <w:r w:rsidRPr="006B7FE8">
        <w:rPr>
          <w:sz w:val="21"/>
        </w:rPr>
        <w:t xml:space="preserve">in connection with the </w:t>
      </w:r>
      <w:r w:rsidRPr="006B7FE8" w:rsidR="00661BDE">
        <w:rPr>
          <w:sz w:val="21"/>
        </w:rPr>
        <w:t>transactions</w:t>
      </w:r>
      <w:r w:rsidRPr="006B7FE8">
        <w:rPr>
          <w:sz w:val="21"/>
        </w:rPr>
        <w:t xml:space="preserve"> contemplated </w:t>
      </w:r>
      <w:r w:rsidRPr="006B7FE8" w:rsidR="00661BDE">
        <w:rPr>
          <w:sz w:val="21"/>
        </w:rPr>
        <w:t>by</w:t>
      </w:r>
      <w:r w:rsidRPr="006B7FE8">
        <w:rPr>
          <w:sz w:val="21"/>
        </w:rPr>
        <w:t xml:space="preserve"> this Agreement, </w:t>
      </w:r>
      <w:r w:rsidRPr="006B7FE8" w:rsidR="00661BDE">
        <w:rPr>
          <w:sz w:val="21"/>
        </w:rPr>
        <w:t xml:space="preserve">(b) </w:t>
      </w:r>
      <w:r w:rsidRPr="006B7FE8">
        <w:rPr>
          <w:sz w:val="21"/>
        </w:rPr>
        <w:t xml:space="preserve">to permit the </w:t>
      </w:r>
      <w:r w:rsidRPr="006B7FE8" w:rsidR="00D77F2E">
        <w:rPr>
          <w:sz w:val="21"/>
        </w:rPr>
        <w:t>Acquired Entities</w:t>
      </w:r>
      <w:r w:rsidRPr="006B7FE8">
        <w:rPr>
          <w:sz w:val="21"/>
        </w:rPr>
        <w:t xml:space="preserve"> to carry on the Business after Closing</w:t>
      </w:r>
      <w:r w:rsidRPr="006B7FE8" w:rsidR="00661BDE">
        <w:rPr>
          <w:sz w:val="21"/>
        </w:rPr>
        <w:t>,</w:t>
      </w:r>
      <w:r w:rsidRPr="006B7FE8">
        <w:rPr>
          <w:sz w:val="21"/>
        </w:rPr>
        <w:t xml:space="preserve"> or </w:t>
      </w:r>
      <w:r w:rsidRPr="006B7FE8" w:rsidR="00661BDE">
        <w:rPr>
          <w:sz w:val="21"/>
        </w:rPr>
        <w:t xml:space="preserve">(c) </w:t>
      </w:r>
      <w:r w:rsidRPr="006B7FE8">
        <w:rPr>
          <w:sz w:val="21"/>
        </w:rPr>
        <w:t>which is otherwise necessary to permit the Parties to perform their obligations under this Agreement.</w:t>
      </w:r>
    </w:p>
    <w:p w:rsidRPr="006B7FE8" w:rsidR="00963F66" w14:paraId="424306D8" w14:textId="27D046A4">
      <w:pPr>
        <w:pStyle w:val="BodyTextIndent"/>
        <w:rPr>
          <w:bCs/>
          <w:sz w:val="21"/>
        </w:rPr>
      </w:pPr>
      <w:r w:rsidRPr="006B7FE8">
        <w:rPr>
          <w:bCs/>
          <w:sz w:val="21"/>
        </w:rPr>
        <w:t>“</w:t>
      </w:r>
      <w:r w:rsidRPr="006B7FE8">
        <w:rPr>
          <w:b/>
          <w:sz w:val="21"/>
        </w:rPr>
        <w:t>Regulatory Correspondence</w:t>
      </w:r>
      <w:r w:rsidRPr="006B7FE8">
        <w:rPr>
          <w:bCs/>
          <w:sz w:val="21"/>
        </w:rPr>
        <w:t>” means copies of any correspondence or other documentation received or prepared by the Vendor or Acquired Entities in connection with the receipt of any comment letter, warning letter or pending hearings or investigations on regulatory matters or any similar item, from any Securities Regulator or any other Governmental Authority in connection with the Business.</w:t>
      </w:r>
    </w:p>
    <w:p w:rsidRPr="006B7FE8" w:rsidR="003075DF" w14:paraId="157DA174" w14:textId="6D1E662F">
      <w:pPr>
        <w:pStyle w:val="BodyTextIndent"/>
        <w:rPr>
          <w:sz w:val="21"/>
        </w:rPr>
      </w:pPr>
      <w:r w:rsidRPr="006B7FE8">
        <w:rPr>
          <w:b/>
          <w:sz w:val="21"/>
        </w:rPr>
        <w:t>“Release”</w:t>
      </w:r>
      <w:r w:rsidRPr="006B7FE8">
        <w:rPr>
          <w:sz w:val="21"/>
        </w:rPr>
        <w:t xml:space="preserve"> includes an actual or potential discharge, deposit, spill, leak, pumping, pouring, emission, emptying, injection, escape, leaching, seepage</w:t>
      </w:r>
      <w:r w:rsidRPr="006B7FE8" w:rsidR="00706C1B">
        <w:rPr>
          <w:sz w:val="21"/>
        </w:rPr>
        <w:t>, migration</w:t>
      </w:r>
      <w:r w:rsidRPr="006B7FE8">
        <w:rPr>
          <w:sz w:val="21"/>
        </w:rPr>
        <w:t xml:space="preserve"> or disposal of a Hazardous Substance</w:t>
      </w:r>
      <w:r w:rsidRPr="006B7FE8" w:rsidR="00706C1B">
        <w:rPr>
          <w:sz w:val="21"/>
        </w:rPr>
        <w:t>, including without limitation the movement of Hazardous Substances through air, soil, subsoil, ground or surface water</w:t>
      </w:r>
      <w:r w:rsidRPr="006B7FE8">
        <w:rPr>
          <w:sz w:val="21"/>
        </w:rPr>
        <w:t>.</w:t>
      </w:r>
    </w:p>
    <w:p w:rsidRPr="006B7FE8" w:rsidR="00216F00" w:rsidP="006C7255" w14:paraId="637289D0" w14:textId="7A0C799A">
      <w:pPr>
        <w:pStyle w:val="BodyTextIndent"/>
        <w:rPr>
          <w:sz w:val="21"/>
        </w:rPr>
      </w:pPr>
      <w:r w:rsidRPr="006B7FE8">
        <w:rPr>
          <w:b/>
          <w:sz w:val="21"/>
        </w:rPr>
        <w:t>“Representative”</w:t>
      </w:r>
      <w:r w:rsidRPr="006B7FE8">
        <w:rPr>
          <w:sz w:val="21"/>
        </w:rPr>
        <w:t xml:space="preserve"> when used with respect to a </w:t>
      </w:r>
      <w:r w:rsidRPr="006B7FE8" w:rsidR="00661BDE">
        <w:rPr>
          <w:sz w:val="21"/>
        </w:rPr>
        <w:t>Person</w:t>
      </w:r>
      <w:r w:rsidRPr="006B7FE8">
        <w:rPr>
          <w:sz w:val="21"/>
        </w:rPr>
        <w:t xml:space="preserve"> means each director, officer, employee, consultant, </w:t>
      </w:r>
      <w:r w:rsidRPr="006B7FE8" w:rsidR="00661BDE">
        <w:rPr>
          <w:sz w:val="21"/>
        </w:rPr>
        <w:t xml:space="preserve">financial </w:t>
      </w:r>
      <w:r w:rsidRPr="006B7FE8">
        <w:rPr>
          <w:sz w:val="21"/>
        </w:rPr>
        <w:t>adviser</w:t>
      </w:r>
      <w:r w:rsidRPr="006B7FE8" w:rsidR="00661BDE">
        <w:rPr>
          <w:sz w:val="21"/>
        </w:rPr>
        <w:t>, legal counsel, accountant</w:t>
      </w:r>
      <w:r w:rsidRPr="006B7FE8">
        <w:rPr>
          <w:sz w:val="21"/>
        </w:rPr>
        <w:t xml:space="preserve"> and other </w:t>
      </w:r>
      <w:r w:rsidRPr="006B7FE8" w:rsidR="00661BDE">
        <w:rPr>
          <w:sz w:val="21"/>
        </w:rPr>
        <w:t xml:space="preserve">agent, adviser or </w:t>
      </w:r>
      <w:r w:rsidRPr="006B7FE8">
        <w:rPr>
          <w:sz w:val="21"/>
        </w:rPr>
        <w:t xml:space="preserve">representative of that </w:t>
      </w:r>
      <w:r w:rsidRPr="006B7FE8" w:rsidR="00A132E2">
        <w:rPr>
          <w:sz w:val="21"/>
        </w:rPr>
        <w:t>Person</w:t>
      </w:r>
      <w:r w:rsidRPr="006B7FE8">
        <w:rPr>
          <w:sz w:val="21"/>
        </w:rPr>
        <w:t>.</w:t>
      </w:r>
    </w:p>
    <w:p w:rsidRPr="006B7FE8" w:rsidR="00216F00" w:rsidP="00174BB7" w14:paraId="631AA757" w14:textId="55FCA6D8">
      <w:pPr>
        <w:pStyle w:val="BodyTextIndent"/>
        <w:rPr>
          <w:b/>
          <w:sz w:val="21"/>
        </w:rPr>
      </w:pPr>
      <w:r w:rsidRPr="006B7FE8">
        <w:rPr>
          <w:b/>
          <w:sz w:val="21"/>
        </w:rPr>
        <w:t xml:space="preserve">“Restricted Business” </w:t>
      </w:r>
      <w:r w:rsidRPr="006B7FE8">
        <w:rPr>
          <w:bCs/>
          <w:sz w:val="21"/>
        </w:rPr>
        <w:t xml:space="preserve">has the meaning set out in Section </w:t>
      </w:r>
      <w:r w:rsidRPr="006B7FE8">
        <w:rPr>
          <w:bCs/>
          <w:sz w:val="21"/>
        </w:rPr>
        <w:fldChar w:fldCharType="begin"/>
      </w:r>
      <w:r w:rsidRPr="006B7FE8">
        <w:rPr>
          <w:bCs/>
          <w:sz w:val="21"/>
        </w:rPr>
        <w:instrText xml:space="preserve"> REF _Ref209218848 \w \h </w:instrText>
      </w:r>
      <w:r w:rsidRPr="006B7FE8" w:rsidR="00E771A2">
        <w:rPr>
          <w:bCs/>
          <w:sz w:val="21"/>
        </w:rPr>
        <w:instrText xml:space="preserve"> \* MERGEFORMAT </w:instrText>
      </w:r>
      <w:r w:rsidRPr="006B7FE8">
        <w:rPr>
          <w:bCs/>
          <w:sz w:val="21"/>
        </w:rPr>
        <w:fldChar w:fldCharType="separate"/>
      </w:r>
      <w:r w:rsidRPr="006B7FE8" w:rsidR="00E30D8F">
        <w:rPr>
          <w:bCs/>
          <w:sz w:val="21"/>
        </w:rPr>
        <w:t>7.13(1)</w:t>
      </w:r>
      <w:r w:rsidRPr="006B7FE8">
        <w:rPr>
          <w:bCs/>
          <w:sz w:val="21"/>
        </w:rPr>
        <w:fldChar w:fldCharType="end"/>
      </w:r>
      <w:r w:rsidRPr="006B7FE8">
        <w:rPr>
          <w:bCs/>
          <w:sz w:val="21"/>
        </w:rPr>
        <w:t>.</w:t>
      </w:r>
      <w:r w:rsidRPr="006B7FE8">
        <w:rPr>
          <w:b/>
          <w:sz w:val="21"/>
        </w:rPr>
        <w:t xml:space="preserve"> </w:t>
      </w:r>
    </w:p>
    <w:p w:rsidRPr="006B7FE8" w:rsidR="00216F00" w:rsidP="00174BB7" w14:paraId="3EF1CF18" w14:textId="13CE015E">
      <w:pPr>
        <w:pStyle w:val="BodyTextIndent"/>
        <w:rPr>
          <w:b/>
          <w:sz w:val="21"/>
        </w:rPr>
      </w:pPr>
      <w:r w:rsidRPr="006B7FE8">
        <w:rPr>
          <w:b/>
          <w:sz w:val="21"/>
        </w:rPr>
        <w:t xml:space="preserve">“Restricted Period” </w:t>
      </w:r>
      <w:r w:rsidRPr="006B7FE8">
        <w:rPr>
          <w:bCs/>
          <w:sz w:val="21"/>
        </w:rPr>
        <w:t xml:space="preserve">has the meaning set out in Section </w:t>
      </w:r>
      <w:r w:rsidRPr="006B7FE8">
        <w:rPr>
          <w:bCs/>
          <w:sz w:val="21"/>
        </w:rPr>
        <w:fldChar w:fldCharType="begin"/>
      </w:r>
      <w:r w:rsidRPr="006B7FE8">
        <w:rPr>
          <w:bCs/>
          <w:sz w:val="21"/>
        </w:rPr>
        <w:instrText xml:space="preserve"> REF _Ref209218848 \w \h </w:instrText>
      </w:r>
      <w:r w:rsidRPr="006B7FE8" w:rsidR="00E771A2">
        <w:rPr>
          <w:bCs/>
          <w:sz w:val="21"/>
        </w:rPr>
        <w:instrText xml:space="preserve"> \* MERGEFORMAT </w:instrText>
      </w:r>
      <w:r w:rsidRPr="006B7FE8">
        <w:rPr>
          <w:bCs/>
          <w:sz w:val="21"/>
        </w:rPr>
        <w:fldChar w:fldCharType="separate"/>
      </w:r>
      <w:r w:rsidRPr="006B7FE8" w:rsidR="00E30D8F">
        <w:rPr>
          <w:bCs/>
          <w:sz w:val="21"/>
        </w:rPr>
        <w:t>7.13(1)</w:t>
      </w:r>
      <w:r w:rsidRPr="006B7FE8">
        <w:rPr>
          <w:bCs/>
          <w:sz w:val="21"/>
        </w:rPr>
        <w:fldChar w:fldCharType="end"/>
      </w:r>
      <w:r w:rsidRPr="006B7FE8">
        <w:rPr>
          <w:bCs/>
          <w:sz w:val="21"/>
        </w:rPr>
        <w:t>.</w:t>
      </w:r>
      <w:r w:rsidRPr="006B7FE8">
        <w:rPr>
          <w:b/>
          <w:sz w:val="21"/>
        </w:rPr>
        <w:t xml:space="preserve"> </w:t>
      </w:r>
    </w:p>
    <w:p w:rsidRPr="006B7FE8" w:rsidR="006C7255" w:rsidP="00174BB7" w14:paraId="0007C8BC" w14:textId="7841209C">
      <w:pPr>
        <w:pStyle w:val="BodyTextIndent"/>
        <w:rPr>
          <w:b/>
          <w:sz w:val="21"/>
        </w:rPr>
      </w:pPr>
      <w:r w:rsidRPr="006B7FE8">
        <w:rPr>
          <w:b/>
          <w:sz w:val="21"/>
        </w:rPr>
        <w:t xml:space="preserve">“Restrictive Covenants” </w:t>
      </w:r>
      <w:r w:rsidRPr="006B7FE8">
        <w:rPr>
          <w:bCs/>
          <w:sz w:val="21"/>
        </w:rPr>
        <w:t xml:space="preserve">has the meaning set out in Section </w:t>
      </w:r>
      <w:r w:rsidRPr="006B7FE8" w:rsidR="00962670">
        <w:rPr>
          <w:bCs/>
          <w:sz w:val="21"/>
        </w:rPr>
        <w:fldChar w:fldCharType="begin"/>
      </w:r>
      <w:r w:rsidRPr="006B7FE8" w:rsidR="00962670">
        <w:rPr>
          <w:bCs/>
          <w:sz w:val="21"/>
        </w:rPr>
        <w:instrText xml:space="preserve"> REF _Ref210162233 \w \h </w:instrText>
      </w:r>
      <w:r w:rsidR="006B7FE8">
        <w:rPr>
          <w:bCs/>
          <w:sz w:val="21"/>
        </w:rPr>
        <w:instrText xml:space="preserve"> \* MERGEFORMAT </w:instrText>
      </w:r>
      <w:r w:rsidRPr="006B7FE8" w:rsidR="00962670">
        <w:rPr>
          <w:bCs/>
          <w:sz w:val="21"/>
        </w:rPr>
        <w:fldChar w:fldCharType="separate"/>
      </w:r>
      <w:r w:rsidRPr="006B7FE8" w:rsidR="00E30D8F">
        <w:rPr>
          <w:bCs/>
          <w:sz w:val="21"/>
        </w:rPr>
        <w:t>7.13(7)</w:t>
      </w:r>
      <w:r w:rsidRPr="006B7FE8" w:rsidR="00962670">
        <w:rPr>
          <w:bCs/>
          <w:sz w:val="21"/>
        </w:rPr>
        <w:fldChar w:fldCharType="end"/>
      </w:r>
      <w:r w:rsidRPr="006B7FE8">
        <w:rPr>
          <w:bCs/>
          <w:sz w:val="21"/>
        </w:rPr>
        <w:t>.</w:t>
      </w:r>
    </w:p>
    <w:p w:rsidRPr="006B7FE8" w:rsidR="00174BB7" w:rsidP="00174BB7" w14:paraId="18B6422F" w14:textId="6E0D21C8">
      <w:pPr>
        <w:pStyle w:val="BodyTextIndent"/>
        <w:rPr>
          <w:b/>
          <w:sz w:val="21"/>
        </w:rPr>
      </w:pPr>
      <w:r w:rsidRPr="006B7FE8">
        <w:rPr>
          <w:b/>
          <w:sz w:val="21"/>
        </w:rPr>
        <w:t>“Sample Balance Sheet”</w:t>
      </w:r>
      <w:r w:rsidRPr="006B7FE8">
        <w:rPr>
          <w:bCs/>
          <w:sz w:val="21"/>
        </w:rPr>
        <w:t xml:space="preserve"> means the sample </w:t>
      </w:r>
      <w:r w:rsidR="006028C7">
        <w:rPr>
          <w:bCs/>
          <w:sz w:val="21"/>
        </w:rPr>
        <w:t>combined</w:t>
      </w:r>
      <w:r w:rsidRPr="006B7FE8">
        <w:rPr>
          <w:bCs/>
          <w:sz w:val="21"/>
        </w:rPr>
        <w:t xml:space="preserve"> balance sheet of the </w:t>
      </w:r>
      <w:r w:rsidRPr="006B7FE8" w:rsidR="00D77F2E">
        <w:rPr>
          <w:bCs/>
          <w:sz w:val="21"/>
        </w:rPr>
        <w:t>Acquired Entities</w:t>
      </w:r>
      <w:r w:rsidR="006028C7">
        <w:rPr>
          <w:bCs/>
          <w:sz w:val="21"/>
        </w:rPr>
        <w:t xml:space="preserve"> and Eagle</w:t>
      </w:r>
      <w:r w:rsidRPr="006B7FE8">
        <w:rPr>
          <w:bCs/>
          <w:sz w:val="21"/>
        </w:rPr>
        <w:t>,</w:t>
      </w:r>
      <w:r w:rsidRPr="006B7FE8" w:rsidR="006F193E">
        <w:rPr>
          <w:bCs/>
          <w:sz w:val="21"/>
        </w:rPr>
        <w:t xml:space="preserve"> </w:t>
      </w:r>
      <w:r w:rsidRPr="006B7FE8" w:rsidR="00D702A4">
        <w:rPr>
          <w:bCs/>
          <w:sz w:val="21"/>
        </w:rPr>
        <w:t xml:space="preserve">as of </w:t>
      </w:r>
      <w:r w:rsidRPr="006B7FE8" w:rsidR="00D702A4">
        <w:rPr>
          <w:b/>
          <w:sz w:val="21"/>
        </w:rPr>
        <w:t>[</w:t>
      </w:r>
      <w:r w:rsidRPr="006B7FE8" w:rsidR="00D702A4">
        <w:rPr>
          <w:rFonts w:cs="Arial"/>
          <w:b/>
          <w:sz w:val="21"/>
        </w:rPr>
        <w:t>●</w:t>
      </w:r>
      <w:r w:rsidRPr="006B7FE8" w:rsidR="00D702A4">
        <w:rPr>
          <w:b/>
          <w:sz w:val="21"/>
        </w:rPr>
        <w:t>]</w:t>
      </w:r>
      <w:r w:rsidRPr="006B7FE8" w:rsidR="00D702A4">
        <w:rPr>
          <w:bCs/>
          <w:sz w:val="21"/>
        </w:rPr>
        <w:t xml:space="preserve">, </w:t>
      </w:r>
      <w:r w:rsidRPr="006B7FE8" w:rsidR="00CC62D4">
        <w:rPr>
          <w:bCs/>
          <w:sz w:val="21"/>
        </w:rPr>
        <w:t xml:space="preserve">as set forth in </w:t>
      </w:r>
      <w:r w:rsidRPr="006B7FE8" w:rsidR="00F0075F">
        <w:rPr>
          <w:bCs/>
          <w:sz w:val="21"/>
        </w:rPr>
        <w:t xml:space="preserve">Schedule </w:t>
      </w:r>
      <w:r w:rsidRPr="006B7FE8" w:rsidR="00F0075F">
        <w:rPr>
          <w:bCs/>
          <w:sz w:val="21"/>
        </w:rPr>
        <w:fldChar w:fldCharType="begin"/>
      </w:r>
      <w:r w:rsidRPr="006B7FE8" w:rsidR="00F0075F">
        <w:rPr>
          <w:bCs/>
          <w:sz w:val="21"/>
        </w:rPr>
        <w:instrText xml:space="preserve"> REF _Ref213761369 \r \h </w:instrText>
      </w:r>
      <w:r w:rsidR="006B7FE8">
        <w:rPr>
          <w:bCs/>
          <w:sz w:val="21"/>
        </w:rPr>
        <w:instrText xml:space="preserve"> \* MERGEFORMAT </w:instrText>
      </w:r>
      <w:r w:rsidRPr="006B7FE8" w:rsidR="00F0075F">
        <w:rPr>
          <w:bCs/>
          <w:sz w:val="21"/>
        </w:rPr>
        <w:fldChar w:fldCharType="separate"/>
      </w:r>
      <w:r w:rsidRPr="006B7FE8" w:rsidR="00F0075F">
        <w:rPr>
          <w:bCs/>
          <w:sz w:val="21"/>
        </w:rPr>
        <w:t>1.1</w:t>
      </w:r>
      <w:r w:rsidRPr="006B7FE8" w:rsidR="00F0075F">
        <w:rPr>
          <w:bCs/>
          <w:sz w:val="21"/>
        </w:rPr>
        <w:fldChar w:fldCharType="end"/>
      </w:r>
      <w:r w:rsidRPr="006B7FE8" w:rsidR="00F0075F">
        <w:rPr>
          <w:bCs/>
          <w:sz w:val="21"/>
        </w:rPr>
        <w:t>(c)</w:t>
      </w:r>
      <w:r w:rsidRPr="006B7FE8" w:rsidR="00CC62D4">
        <w:rPr>
          <w:bCs/>
          <w:sz w:val="21"/>
        </w:rPr>
        <w:t xml:space="preserve"> of the Disclosure Letter</w:t>
      </w:r>
      <w:r w:rsidR="006028C7">
        <w:rPr>
          <w:bCs/>
          <w:sz w:val="21"/>
        </w:rPr>
        <w:t xml:space="preserve"> for illustrative purposes only</w:t>
      </w:r>
      <w:r w:rsidRPr="006B7FE8" w:rsidR="006F193E">
        <w:rPr>
          <w:bCs/>
          <w:sz w:val="21"/>
        </w:rPr>
        <w:t>.</w:t>
      </w:r>
    </w:p>
    <w:p w:rsidRPr="006B7FE8" w:rsidR="00305616" w:rsidP="00F717EF" w14:paraId="1E3C7328" w14:textId="204C12C6">
      <w:pPr>
        <w:pStyle w:val="BodyTextIndent"/>
        <w:rPr>
          <w:b/>
          <w:sz w:val="21"/>
        </w:rPr>
      </w:pPr>
      <w:r w:rsidRPr="006B7FE8">
        <w:rPr>
          <w:b/>
          <w:sz w:val="21"/>
        </w:rPr>
        <w:t xml:space="preserve">“Scraped Data” </w:t>
      </w:r>
      <w:r w:rsidRPr="006B7FE8">
        <w:rPr>
          <w:sz w:val="21"/>
        </w:rPr>
        <w:t>means data that was collected or generated using web scraping, web crawling, or web harvesting Software, or any Software, service, tool, or technology that turns unstructured data found on the internet into machine-readable, structured data.</w:t>
      </w:r>
    </w:p>
    <w:p w:rsidRPr="006B7FE8" w:rsidR="00F717EF" w:rsidP="00F717EF" w14:paraId="6855125D" w14:textId="7E6C5D19">
      <w:pPr>
        <w:pStyle w:val="BodyTextIndent"/>
        <w:rPr>
          <w:b/>
          <w:sz w:val="21"/>
        </w:rPr>
      </w:pPr>
      <w:r w:rsidRPr="006B7FE8">
        <w:rPr>
          <w:b/>
          <w:sz w:val="21"/>
        </w:rPr>
        <w:t xml:space="preserve">“Securities Legislation” </w:t>
      </w:r>
      <w:r w:rsidRPr="006B7FE8">
        <w:rPr>
          <w:bCs/>
          <w:sz w:val="21"/>
        </w:rPr>
        <w:t>means, collectively, the applicable securities Laws of each of the provinces and territories of Canada and the respective regulations and rules made under those securities Laws, together with all applicable published policy statements, blanket orders and rulings of the Securities Regulators and all discretionary orders or rulings, if any, of the Securities Regulators made in connection with the transactions contemplated by this Agreement.</w:t>
      </w:r>
    </w:p>
    <w:p w:rsidRPr="006B7FE8" w:rsidR="00F717EF" w:rsidP="00F717EF" w14:paraId="415EFCE1" w14:textId="22AE71D3">
      <w:pPr>
        <w:pStyle w:val="BodyTextIndent"/>
        <w:rPr>
          <w:b/>
          <w:sz w:val="21"/>
        </w:rPr>
      </w:pPr>
      <w:r w:rsidRPr="006B7FE8">
        <w:rPr>
          <w:b/>
          <w:sz w:val="21"/>
        </w:rPr>
        <w:t xml:space="preserve">“Securities Regulators” </w:t>
      </w:r>
      <w:r w:rsidRPr="006B7FE8">
        <w:rPr>
          <w:bCs/>
          <w:sz w:val="21"/>
        </w:rPr>
        <w:t>means the applicable securities commission, regulator or regulatory authority in each of the provinces and territories of Canada.</w:t>
      </w:r>
    </w:p>
    <w:p w:rsidRPr="006B7FE8" w:rsidR="00305616" w:rsidP="001E4942" w14:paraId="4C1A22FC" w14:textId="3BF59408">
      <w:pPr>
        <w:pStyle w:val="BodyTextIndent"/>
        <w:rPr>
          <w:b/>
          <w:sz w:val="21"/>
        </w:rPr>
      </w:pPr>
      <w:r w:rsidRPr="006B7FE8">
        <w:rPr>
          <w:b/>
          <w:sz w:val="21"/>
        </w:rPr>
        <w:t xml:space="preserve">“Security Incidents” </w:t>
      </w:r>
      <w:r w:rsidRPr="006B7FE8">
        <w:rPr>
          <w:bCs/>
          <w:sz w:val="21"/>
        </w:rPr>
        <w:t xml:space="preserve">has the meaning set out in Section </w:t>
      </w:r>
      <w:r w:rsidRPr="006B7FE8" w:rsidR="00CC7BBC">
        <w:rPr>
          <w:bCs/>
          <w:sz w:val="21"/>
        </w:rPr>
        <w:fldChar w:fldCharType="begin"/>
      </w:r>
      <w:r w:rsidRPr="006B7FE8" w:rsidR="00CC7BBC">
        <w:rPr>
          <w:bCs/>
          <w:sz w:val="21"/>
        </w:rPr>
        <w:instrText xml:space="preserve"> REF _Ref209687406 \w \h </w:instrText>
      </w:r>
      <w:r w:rsidR="006B7FE8">
        <w:rPr>
          <w:bCs/>
          <w:sz w:val="21"/>
        </w:rPr>
        <w:instrText xml:space="preserve"> \* MERGEFORMAT </w:instrText>
      </w:r>
      <w:r w:rsidRPr="006B7FE8" w:rsidR="00CC7BBC">
        <w:rPr>
          <w:bCs/>
          <w:sz w:val="21"/>
        </w:rPr>
        <w:fldChar w:fldCharType="separate"/>
      </w:r>
      <w:r w:rsidR="00A227F9">
        <w:rPr>
          <w:bCs/>
          <w:sz w:val="21"/>
        </w:rPr>
        <w:t>3.2(29)(d)</w:t>
      </w:r>
      <w:r w:rsidRPr="006B7FE8" w:rsidR="00CC7BBC">
        <w:rPr>
          <w:bCs/>
          <w:sz w:val="21"/>
        </w:rPr>
        <w:fldChar w:fldCharType="end"/>
      </w:r>
      <w:r w:rsidRPr="006B7FE8">
        <w:rPr>
          <w:bCs/>
          <w:sz w:val="21"/>
        </w:rPr>
        <w:t>.</w:t>
      </w:r>
    </w:p>
    <w:p w:rsidRPr="006B7FE8" w:rsidR="002E1F64" w:rsidP="001E4942" w14:paraId="66FC1FC0" w14:textId="6A8359D5">
      <w:pPr>
        <w:pStyle w:val="BodyTextIndent"/>
        <w:rPr>
          <w:sz w:val="21"/>
        </w:rPr>
      </w:pPr>
      <w:r w:rsidRPr="006B7FE8">
        <w:rPr>
          <w:b/>
          <w:sz w:val="21"/>
        </w:rPr>
        <w:t>“Shares”</w:t>
      </w:r>
      <w:r w:rsidRPr="006B7FE8">
        <w:rPr>
          <w:sz w:val="21"/>
        </w:rPr>
        <w:t xml:space="preserve"> </w:t>
      </w:r>
      <w:r w:rsidRPr="006B7FE8">
        <w:rPr>
          <w:sz w:val="21"/>
        </w:rPr>
        <w:t xml:space="preserve">has the meaning set out in the recitals hereto. </w:t>
      </w:r>
    </w:p>
    <w:p w:rsidRPr="006B7FE8" w:rsidR="001E4942" w:rsidP="001E4942" w14:paraId="79067F7C" w14:textId="2A07DED5">
      <w:pPr>
        <w:pStyle w:val="BodyTextIndent"/>
        <w:rPr>
          <w:sz w:val="21"/>
        </w:rPr>
      </w:pPr>
      <w:r w:rsidRPr="006B7FE8">
        <w:rPr>
          <w:b/>
          <w:sz w:val="21"/>
        </w:rPr>
        <w:t xml:space="preserve">“Social Media Identities” </w:t>
      </w:r>
      <w:r w:rsidRPr="006B7FE8">
        <w:rPr>
          <w:sz w:val="21"/>
        </w:rPr>
        <w:t xml:space="preserve">means all social media usernames and other internet identities used by </w:t>
      </w:r>
      <w:r w:rsidRPr="006B7FE8" w:rsidR="002E1F64">
        <w:rPr>
          <w:sz w:val="21"/>
        </w:rPr>
        <w:t xml:space="preserve">an </w:t>
      </w:r>
      <w:r w:rsidRPr="006B7FE8" w:rsidR="00D77F2E">
        <w:rPr>
          <w:sz w:val="21"/>
        </w:rPr>
        <w:t>Acquired Entity</w:t>
      </w:r>
      <w:r w:rsidRPr="006B7FE8">
        <w:rPr>
          <w:sz w:val="21"/>
        </w:rPr>
        <w:t xml:space="preserve"> in the Business, and all account information relating thereto.</w:t>
      </w:r>
    </w:p>
    <w:p w:rsidRPr="006B7FE8" w:rsidR="001E4942" w:rsidP="001E4942" w14:paraId="0955BC86" w14:textId="2720AE75">
      <w:pPr>
        <w:pStyle w:val="BodyTextIndent"/>
        <w:rPr>
          <w:sz w:val="21"/>
        </w:rPr>
      </w:pPr>
      <w:r w:rsidRPr="006B7FE8">
        <w:rPr>
          <w:b/>
          <w:sz w:val="21"/>
        </w:rPr>
        <w:t xml:space="preserve">“Software” </w:t>
      </w:r>
      <w:r w:rsidRPr="006B7FE8" w:rsidR="0008688F">
        <w:rPr>
          <w:sz w:val="21"/>
        </w:rPr>
        <w:t>means any software, computer programs and applications (including mobile apps), whether in source code, executable (object) code, script, or otherwise</w:t>
      </w:r>
      <w:r w:rsidRPr="006B7FE8" w:rsidR="00305616">
        <w:rPr>
          <w:sz w:val="21"/>
        </w:rPr>
        <w:t>, including any software as a service or other cloud</w:t>
      </w:r>
      <w:r w:rsidRPr="006B7FE8" w:rsidR="00305616">
        <w:rPr>
          <w:sz w:val="21"/>
        </w:rPr>
        <w:noBreakHyphen/>
        <w:t>based system in use, embedded systems, and all software implementations of algorithms, models, and methodologies, and all proprietary rights, documentation and other materials related to any of the foregoing</w:t>
      </w:r>
      <w:r w:rsidRPr="006B7FE8" w:rsidR="0008688F">
        <w:rPr>
          <w:sz w:val="21"/>
        </w:rPr>
        <w:t>.</w:t>
      </w:r>
    </w:p>
    <w:p w:rsidRPr="006B7FE8" w:rsidR="00706C1B" w14:paraId="392E198D" w14:textId="109E9589">
      <w:pPr>
        <w:pStyle w:val="BodyTextIndent"/>
        <w:rPr>
          <w:sz w:val="21"/>
        </w:rPr>
      </w:pPr>
      <w:r w:rsidRPr="006B7FE8">
        <w:rPr>
          <w:b/>
          <w:sz w:val="21"/>
        </w:rPr>
        <w:t xml:space="preserve">“Statutory Plans” </w:t>
      </w:r>
      <w:r w:rsidRPr="006B7FE8">
        <w:rPr>
          <w:sz w:val="21"/>
        </w:rPr>
        <w:t xml:space="preserve">means statutory benefit plans which </w:t>
      </w:r>
      <w:r w:rsidRPr="006B7FE8" w:rsidR="002E1F64">
        <w:rPr>
          <w:sz w:val="21"/>
        </w:rPr>
        <w:t xml:space="preserve">an </w:t>
      </w:r>
      <w:r w:rsidRPr="006B7FE8" w:rsidR="00D77F2E">
        <w:rPr>
          <w:sz w:val="21"/>
        </w:rPr>
        <w:t>Acquired Entity</w:t>
      </w:r>
      <w:r w:rsidRPr="006B7FE8">
        <w:rPr>
          <w:sz w:val="21"/>
        </w:rPr>
        <w:t xml:space="preserve"> is required to participate in or comply with, including the Canada and Quebec Pension Plans and plans administered pursuant to applicable health tax, workplace safety insurance and employment insurance legislation.</w:t>
      </w:r>
    </w:p>
    <w:p w:rsidRPr="006B7FE8" w:rsidR="00016591" w14:paraId="38970AE4" w14:textId="2FCEF967">
      <w:pPr>
        <w:pStyle w:val="BodyTextIndent"/>
        <w:rPr>
          <w:sz w:val="21"/>
        </w:rPr>
      </w:pPr>
      <w:r w:rsidRPr="006B7FE8">
        <w:rPr>
          <w:b/>
          <w:sz w:val="21"/>
        </w:rPr>
        <w:t>“Straddle Period”</w:t>
      </w:r>
      <w:r w:rsidRPr="006B7FE8">
        <w:rPr>
          <w:sz w:val="21"/>
        </w:rPr>
        <w:t xml:space="preserve"> </w:t>
      </w:r>
      <w:r w:rsidRPr="006B7FE8" w:rsidR="00174BB7">
        <w:rPr>
          <w:sz w:val="21"/>
        </w:rPr>
        <w:t>means a taxation year or fiscal period that begins before and ends on or after the Closing Time</w:t>
      </w:r>
      <w:r w:rsidRPr="006B7FE8">
        <w:rPr>
          <w:sz w:val="21"/>
        </w:rPr>
        <w:t>.</w:t>
      </w:r>
    </w:p>
    <w:p w:rsidRPr="006B7FE8" w:rsidR="003075DF" w14:paraId="1589B069" w14:textId="4880CCB6">
      <w:pPr>
        <w:pStyle w:val="BodyTextIndent"/>
        <w:rPr>
          <w:sz w:val="21"/>
        </w:rPr>
      </w:pPr>
      <w:r w:rsidRPr="006B7FE8">
        <w:rPr>
          <w:b/>
          <w:sz w:val="21"/>
        </w:rPr>
        <w:t>“Stub Period Returns”</w:t>
      </w:r>
      <w:r w:rsidRPr="006B7FE8">
        <w:rPr>
          <w:sz w:val="21"/>
        </w:rPr>
        <w:t xml:space="preserve"> has the meaning set out in </w:t>
      </w:r>
      <w:bookmarkStart w:name="DocXTextRef100" w:id="152"/>
      <w:r w:rsidRPr="006B7FE8">
        <w:rPr>
          <w:sz w:val="21"/>
        </w:rPr>
        <w:t xml:space="preserve">Section </w:t>
      </w:r>
      <w:bookmarkEnd w:id="152"/>
      <w:r w:rsidRPr="006B7FE8" w:rsidR="00707CFC">
        <w:rPr>
          <w:sz w:val="21"/>
        </w:rPr>
        <w:fldChar w:fldCharType="begin"/>
      </w:r>
      <w:r w:rsidRPr="006B7FE8" w:rsidR="00707CFC">
        <w:rPr>
          <w:sz w:val="21"/>
        </w:rPr>
        <w:instrText xml:space="preserve"> REF _Ref352683057 \w \h </w:instrText>
      </w:r>
      <w:r w:rsidRPr="006B7FE8" w:rsidR="00A14EBB">
        <w:rPr>
          <w:sz w:val="21"/>
        </w:rPr>
        <w:instrText xml:space="preserve"> \* MERGEFORMAT </w:instrText>
      </w:r>
      <w:r w:rsidRPr="006B7FE8" w:rsidR="00707CFC">
        <w:rPr>
          <w:sz w:val="21"/>
        </w:rPr>
        <w:fldChar w:fldCharType="separate"/>
      </w:r>
      <w:r w:rsidRPr="006B7FE8" w:rsidR="00E30D8F">
        <w:rPr>
          <w:sz w:val="21"/>
        </w:rPr>
        <w:t>7.9(1)</w:t>
      </w:r>
      <w:r w:rsidRPr="006B7FE8" w:rsidR="00707CFC">
        <w:rPr>
          <w:sz w:val="21"/>
        </w:rPr>
        <w:fldChar w:fldCharType="end"/>
      </w:r>
      <w:r w:rsidRPr="006B7FE8">
        <w:rPr>
          <w:sz w:val="21"/>
        </w:rPr>
        <w:t>.</w:t>
      </w:r>
    </w:p>
    <w:p w:rsidRPr="006B7FE8" w:rsidR="00681F96" w:rsidP="00681F96" w14:paraId="5BC4CF4C" w14:textId="24E73A01">
      <w:pPr>
        <w:pStyle w:val="BodyTextIndent"/>
        <w:rPr>
          <w:sz w:val="21"/>
        </w:rPr>
      </w:pPr>
      <w:r w:rsidRPr="006B7FE8">
        <w:rPr>
          <w:b/>
          <w:sz w:val="21"/>
        </w:rPr>
        <w:t>“Tax Matters”</w:t>
      </w:r>
      <w:r w:rsidRPr="006B7FE8">
        <w:rPr>
          <w:sz w:val="21"/>
        </w:rPr>
        <w:t xml:space="preserve"> has the meaning set out in Section </w:t>
      </w:r>
      <w:r w:rsidRPr="006B7FE8" w:rsidR="00707CFC">
        <w:rPr>
          <w:sz w:val="21"/>
        </w:rPr>
        <w:fldChar w:fldCharType="begin"/>
      </w:r>
      <w:r w:rsidRPr="006B7FE8" w:rsidR="00707CFC">
        <w:rPr>
          <w:sz w:val="21"/>
        </w:rPr>
        <w:instrText xml:space="preserve"> REF _Ref352683074 \w \h </w:instrText>
      </w:r>
      <w:r w:rsidRPr="006B7FE8" w:rsidR="00A14EBB">
        <w:rPr>
          <w:sz w:val="21"/>
        </w:rPr>
        <w:instrText xml:space="preserve"> \* MERGEFORMAT </w:instrText>
      </w:r>
      <w:r w:rsidRPr="006B7FE8" w:rsidR="00707CFC">
        <w:rPr>
          <w:sz w:val="21"/>
        </w:rPr>
        <w:fldChar w:fldCharType="separate"/>
      </w:r>
      <w:r w:rsidRPr="006B7FE8" w:rsidR="00E30D8F">
        <w:rPr>
          <w:sz w:val="21"/>
        </w:rPr>
        <w:t>7.10</w:t>
      </w:r>
      <w:r w:rsidRPr="006B7FE8" w:rsidR="00707CFC">
        <w:rPr>
          <w:sz w:val="21"/>
        </w:rPr>
        <w:fldChar w:fldCharType="end"/>
      </w:r>
      <w:r w:rsidRPr="006B7FE8">
        <w:rPr>
          <w:sz w:val="21"/>
        </w:rPr>
        <w:t>.</w:t>
      </w:r>
    </w:p>
    <w:p w:rsidRPr="006B7FE8" w:rsidR="00681F96" w:rsidP="00681F96" w14:paraId="28518B46" w14:textId="77777777">
      <w:pPr>
        <w:pStyle w:val="BodyTextIndent"/>
        <w:rPr>
          <w:sz w:val="21"/>
        </w:rPr>
      </w:pPr>
      <w:r w:rsidRPr="006B7FE8">
        <w:rPr>
          <w:b/>
          <w:sz w:val="21"/>
        </w:rPr>
        <w:t>“Tax Returns”</w:t>
      </w:r>
      <w:r w:rsidRPr="006B7FE8">
        <w:rPr>
          <w:sz w:val="21"/>
        </w:rPr>
        <w:t xml:space="preserve"> means all returns, reports, declarations, elections, notices, filings, information returns, and statements in respect of Taxes that are </w:t>
      </w:r>
      <w:r w:rsidRPr="006B7FE8" w:rsidR="001E4942">
        <w:rPr>
          <w:sz w:val="21"/>
        </w:rPr>
        <w:t xml:space="preserve">filed or </w:t>
      </w:r>
      <w:r w:rsidRPr="006B7FE8">
        <w:rPr>
          <w:sz w:val="21"/>
        </w:rPr>
        <w:t>required to be filed with any applicable Governmental Authority, including all amendments, schedules, attachments or supplements thereto and whether in tangible or electronic form.</w:t>
      </w:r>
    </w:p>
    <w:p w:rsidR="00CE7E78" w14:paraId="6ACBAC4F" w14:textId="229E3CCD">
      <w:pPr>
        <w:pStyle w:val="BodyTextIndent"/>
        <w:rPr>
          <w:b/>
          <w:sz w:val="21"/>
        </w:rPr>
      </w:pPr>
      <w:r w:rsidRPr="006B7FE8">
        <w:rPr>
          <w:b/>
          <w:sz w:val="21"/>
        </w:rPr>
        <w:t>“Taxes”</w:t>
      </w:r>
      <w:r w:rsidRPr="006B7FE8">
        <w:rPr>
          <w:sz w:val="21"/>
        </w:rPr>
        <w:t xml:space="preserve"> means, with respect to any Person, all supranational, national, federal, provincial, state, local or other taxes, including income taxes, branch taxes, profits taxes, capital gains taxes, gross receipts taxes, digital services taxes, windfall profits taxes, value added taxes, severance taxes, </w:t>
      </w:r>
      <w:r w:rsidRPr="006B7FE8">
        <w:rPr>
          <w:i/>
          <w:sz w:val="21"/>
        </w:rPr>
        <w:t>ad valorem</w:t>
      </w:r>
      <w:r w:rsidRPr="006B7FE8">
        <w:rPr>
          <w:sz w:val="21"/>
        </w:rPr>
        <w:t xml:space="preserve"> taxes, property taxes, capital taxes, net worth taxes, production taxes, sales taxes, use taxes, licence taxes, excise taxes, franchise taxes, environmental taxes, transfer taxes, withholding or similar taxes, payroll taxes, employment taxes, employer health taxes, government pension plan premiums and contributions, social security premiums, workers’ compensation premiums, employment/unemployment insurance or compensation premiums and contributions, stamp taxes, occupation taxes, premium taxes, alternative or add-on minimum taxes, global minimum or “Pillar 2” taxes, GST/HST, customs duties or other taxes of any kind whatsoever imposed or charged by any Governmental Authority, </w:t>
      </w:r>
      <w:r w:rsidRPr="006B7FE8">
        <w:rPr>
          <w:color w:val="0F0F0F" w:themeColor="text1"/>
          <w:sz w:val="21"/>
        </w:rPr>
        <w:t>any requirement to pay or repay any amount to a Governmental Authority in respect of a tax credit, refund, rebate, governmental grant or subsidy, overpayment, or similar adjustment of Taxes,</w:t>
      </w:r>
      <w:r w:rsidRPr="006B7FE8">
        <w:rPr>
          <w:sz w:val="21"/>
        </w:rPr>
        <w:t xml:space="preserve"> and any instalments in respect thereof, together with any tax indemnity obligation, interest, penalties, or additions with respect thereto and any interest in respect of such additions or penalties, and whether disputed or not, and </w:t>
      </w:r>
      <w:r w:rsidRPr="006B7FE8">
        <w:rPr>
          <w:b/>
          <w:bCs/>
          <w:sz w:val="21"/>
        </w:rPr>
        <w:t>“Tax”</w:t>
      </w:r>
      <w:r w:rsidRPr="006B7FE8">
        <w:rPr>
          <w:sz w:val="21"/>
        </w:rPr>
        <w:t xml:space="preserve"> means any one of such Taxes.</w:t>
      </w:r>
    </w:p>
    <w:p w:rsidRPr="006B7FE8" w:rsidR="001E4942" w14:paraId="5B58CF26" w14:textId="3831D52B">
      <w:pPr>
        <w:pStyle w:val="BodyTextIndent"/>
        <w:rPr>
          <w:sz w:val="21"/>
        </w:rPr>
      </w:pPr>
      <w:r w:rsidRPr="006B7FE8">
        <w:rPr>
          <w:b/>
          <w:sz w:val="21"/>
        </w:rPr>
        <w:t xml:space="preserve">“Telephone Numbers” </w:t>
      </w:r>
      <w:r w:rsidRPr="006B7FE8">
        <w:rPr>
          <w:sz w:val="21"/>
        </w:rPr>
        <w:t>means all telephone numbers, common short codes and quick response codes.</w:t>
      </w:r>
    </w:p>
    <w:p w:rsidRPr="006B7FE8" w:rsidR="00664E44" w14:paraId="2688D294" w14:textId="17FF75DC">
      <w:pPr>
        <w:pStyle w:val="BodyTextIndent"/>
        <w:rPr>
          <w:bCs/>
          <w:sz w:val="21"/>
        </w:rPr>
      </w:pPr>
      <w:r w:rsidRPr="006B7FE8">
        <w:rPr>
          <w:b/>
          <w:sz w:val="21"/>
        </w:rPr>
        <w:t xml:space="preserve">“Territory” </w:t>
      </w:r>
      <w:r w:rsidRPr="006B7FE8">
        <w:rPr>
          <w:bCs/>
          <w:sz w:val="21"/>
        </w:rPr>
        <w:t>means Canada.</w:t>
      </w:r>
    </w:p>
    <w:p w:rsidRPr="006B7FE8" w:rsidR="003075DF" w14:paraId="790FD305" w14:textId="51B92BBC">
      <w:pPr>
        <w:pStyle w:val="BodyTextIndent"/>
        <w:rPr>
          <w:sz w:val="21"/>
        </w:rPr>
      </w:pPr>
      <w:r w:rsidRPr="006B7FE8">
        <w:rPr>
          <w:b/>
          <w:sz w:val="21"/>
        </w:rPr>
        <w:t xml:space="preserve">“Third Party” </w:t>
      </w:r>
      <w:r w:rsidRPr="006B7FE8">
        <w:rPr>
          <w:sz w:val="21"/>
        </w:rPr>
        <w:t xml:space="preserve">has the meaning set out in </w:t>
      </w:r>
      <w:bookmarkStart w:name="DocXTextRef101" w:id="153"/>
      <w:r w:rsidRPr="006B7FE8">
        <w:rPr>
          <w:sz w:val="21"/>
        </w:rPr>
        <w:t xml:space="preserve">Section </w:t>
      </w:r>
      <w:bookmarkEnd w:id="153"/>
      <w:r w:rsidRPr="006B7FE8" w:rsidR="00707CFC">
        <w:rPr>
          <w:sz w:val="21"/>
        </w:rPr>
        <w:fldChar w:fldCharType="begin"/>
      </w:r>
      <w:r w:rsidRPr="006B7FE8" w:rsidR="00707CFC">
        <w:rPr>
          <w:sz w:val="21"/>
        </w:rPr>
        <w:instrText xml:space="preserve"> REF _Ref154214757 \w \h </w:instrText>
      </w:r>
      <w:r w:rsidRPr="006B7FE8" w:rsidR="00A14EBB">
        <w:rPr>
          <w:sz w:val="21"/>
        </w:rPr>
        <w:instrText xml:space="preserve"> \* MERGEFORMAT </w:instrText>
      </w:r>
      <w:r w:rsidRPr="006B7FE8" w:rsidR="00707CFC">
        <w:rPr>
          <w:sz w:val="21"/>
        </w:rPr>
        <w:fldChar w:fldCharType="separate"/>
      </w:r>
      <w:r w:rsidRPr="006B7FE8" w:rsidR="00E30D8F">
        <w:rPr>
          <w:sz w:val="21"/>
        </w:rPr>
        <w:t>6.11(5)</w:t>
      </w:r>
      <w:r w:rsidRPr="006B7FE8" w:rsidR="00707CFC">
        <w:rPr>
          <w:sz w:val="21"/>
        </w:rPr>
        <w:fldChar w:fldCharType="end"/>
      </w:r>
      <w:r w:rsidRPr="006B7FE8">
        <w:rPr>
          <w:sz w:val="21"/>
        </w:rPr>
        <w:t>.</w:t>
      </w:r>
    </w:p>
    <w:p w:rsidRPr="006B7FE8" w:rsidR="00305616" w14:paraId="617AA6C4" w14:textId="2B72DB33">
      <w:pPr>
        <w:pStyle w:val="BodyTextIndent"/>
        <w:rPr>
          <w:sz w:val="21"/>
          <w:lang w:val="en-GB"/>
        </w:rPr>
      </w:pPr>
      <w:r w:rsidRPr="006B7FE8">
        <w:rPr>
          <w:b/>
          <w:sz w:val="21"/>
        </w:rPr>
        <w:t xml:space="preserve">“Third Party AI Product” </w:t>
      </w:r>
      <w:r w:rsidRPr="006B7FE8">
        <w:rPr>
          <w:sz w:val="21"/>
          <w:lang w:val="en-GB"/>
        </w:rPr>
        <w:t>means any product or service of any third party that employs or makes use of AI Technologies.</w:t>
      </w:r>
    </w:p>
    <w:p w:rsidRPr="006B7FE8" w:rsidR="00305616" w14:paraId="2D3DD4FE" w14:textId="6C694F99">
      <w:pPr>
        <w:pStyle w:val="BodyTextIndent"/>
        <w:rPr>
          <w:b/>
          <w:sz w:val="21"/>
        </w:rPr>
      </w:pPr>
      <w:r w:rsidRPr="006B7FE8">
        <w:rPr>
          <w:b/>
          <w:sz w:val="21"/>
        </w:rPr>
        <w:t xml:space="preserve">“Third Party AI Terms” </w:t>
      </w:r>
      <w:r w:rsidRPr="006B7FE8">
        <w:rPr>
          <w:bCs/>
          <w:sz w:val="21"/>
        </w:rPr>
        <w:t>has the meaning set out in Section</w:t>
      </w:r>
      <w:r w:rsidRPr="006B7FE8" w:rsidR="00CC7BBC">
        <w:rPr>
          <w:bCs/>
          <w:sz w:val="21"/>
        </w:rPr>
        <w:t xml:space="preserve"> </w:t>
      </w:r>
      <w:r w:rsidRPr="006B7FE8" w:rsidR="00CC7BBC">
        <w:rPr>
          <w:sz w:val="21"/>
          <w:lang w:val="en-US"/>
        </w:rPr>
        <w:fldChar w:fldCharType="begin"/>
      </w:r>
      <w:r w:rsidRPr="006B7FE8" w:rsidR="00CC7BBC">
        <w:rPr>
          <w:sz w:val="21"/>
          <w:lang w:val="en-US"/>
        </w:rPr>
        <w:instrText xml:space="preserve"> REF _Ref209687486 \w \h </w:instrText>
      </w:r>
      <w:r w:rsidR="006B7FE8">
        <w:rPr>
          <w:sz w:val="21"/>
          <w:lang w:val="en-US"/>
        </w:rPr>
        <w:instrText xml:space="preserve"> \* MERGEFORMAT </w:instrText>
      </w:r>
      <w:r w:rsidRPr="006B7FE8" w:rsidR="00CC7BBC">
        <w:rPr>
          <w:sz w:val="21"/>
          <w:lang w:val="en-US"/>
        </w:rPr>
        <w:fldChar w:fldCharType="separate"/>
      </w:r>
      <w:r w:rsidR="001773D5">
        <w:rPr>
          <w:sz w:val="21"/>
          <w:lang w:val="en-US"/>
        </w:rPr>
        <w:t>3.2(32)(a)</w:t>
      </w:r>
      <w:r w:rsidRPr="006B7FE8" w:rsidR="00CC7BBC">
        <w:rPr>
          <w:sz w:val="21"/>
          <w:lang w:val="en-US"/>
        </w:rPr>
        <w:fldChar w:fldCharType="end"/>
      </w:r>
      <w:r w:rsidRPr="006B7FE8">
        <w:rPr>
          <w:bCs/>
          <w:sz w:val="21"/>
        </w:rPr>
        <w:t>.</w:t>
      </w:r>
    </w:p>
    <w:p w:rsidRPr="006B7FE8" w:rsidR="003075DF" w14:paraId="6F1F6E6F" w14:textId="40F9B2BF">
      <w:pPr>
        <w:pStyle w:val="BodyTextIndent"/>
        <w:rPr>
          <w:sz w:val="21"/>
        </w:rPr>
      </w:pPr>
      <w:r w:rsidRPr="006B7FE8">
        <w:rPr>
          <w:b/>
          <w:sz w:val="21"/>
        </w:rPr>
        <w:t>“Third Party Claim”</w:t>
      </w:r>
      <w:r w:rsidRPr="006B7FE8">
        <w:rPr>
          <w:sz w:val="21"/>
        </w:rPr>
        <w:t xml:space="preserve"> has the meaning </w:t>
      </w:r>
      <w:r w:rsidRPr="006B7FE8" w:rsidR="00116296">
        <w:rPr>
          <w:sz w:val="21"/>
        </w:rPr>
        <w:t>set out</w:t>
      </w:r>
      <w:r w:rsidRPr="006B7FE8">
        <w:rPr>
          <w:sz w:val="21"/>
        </w:rPr>
        <w:t xml:space="preserve"> in </w:t>
      </w:r>
      <w:bookmarkStart w:name="DocXTextRef102" w:id="154"/>
      <w:r w:rsidRPr="006B7FE8">
        <w:rPr>
          <w:sz w:val="21"/>
        </w:rPr>
        <w:t>Section </w:t>
      </w:r>
      <w:bookmarkEnd w:id="154"/>
      <w:r w:rsidRPr="006B7FE8" w:rsidR="0001192B">
        <w:rPr>
          <w:sz w:val="21"/>
        </w:rPr>
        <w:fldChar w:fldCharType="begin"/>
      </w:r>
      <w:r w:rsidRPr="006B7FE8" w:rsidR="0001192B">
        <w:rPr>
          <w:sz w:val="21"/>
        </w:rPr>
        <w:instrText xml:space="preserve"> REF _Ref154206135 \r \h </w:instrText>
      </w:r>
      <w:r w:rsidRPr="006B7FE8" w:rsidR="00A14EBB">
        <w:rPr>
          <w:sz w:val="21"/>
        </w:rPr>
        <w:instrText xml:space="preserve"> \* MERGEFORMAT </w:instrText>
      </w:r>
      <w:r w:rsidRPr="006B7FE8" w:rsidR="0001192B">
        <w:rPr>
          <w:sz w:val="21"/>
        </w:rPr>
        <w:fldChar w:fldCharType="separate"/>
      </w:r>
      <w:r w:rsidRPr="006B7FE8" w:rsidR="00E30D8F">
        <w:rPr>
          <w:sz w:val="21"/>
        </w:rPr>
        <w:t>6.4</w:t>
      </w:r>
      <w:r w:rsidRPr="006B7FE8" w:rsidR="0001192B">
        <w:rPr>
          <w:sz w:val="21"/>
        </w:rPr>
        <w:fldChar w:fldCharType="end"/>
      </w:r>
      <w:r w:rsidRPr="006B7FE8">
        <w:rPr>
          <w:sz w:val="21"/>
        </w:rPr>
        <w:t>.</w:t>
      </w:r>
    </w:p>
    <w:p w:rsidRPr="006B7FE8" w:rsidR="003075DF" w14:paraId="23DC8FD6" w14:textId="26C26A9F">
      <w:pPr>
        <w:pStyle w:val="BodyTextIndent"/>
        <w:rPr>
          <w:sz w:val="21"/>
        </w:rPr>
      </w:pPr>
      <w:r w:rsidRPr="006B7FE8">
        <w:rPr>
          <w:b/>
          <w:sz w:val="21"/>
        </w:rPr>
        <w:t>“Threatened”</w:t>
      </w:r>
      <w:r w:rsidRPr="006B7FE8">
        <w:rPr>
          <w:sz w:val="21"/>
        </w:rPr>
        <w:t>, when used in relation to a Legal Proceeding or other matter, means that a demand or statement (oral or written) has been made or a notice (oral or written) has been given that a Legal Proceeding or other matter is to be asserted, commenced, taken or otherwise pursued in the future</w:t>
      </w:r>
      <w:r w:rsidRPr="006B7FE8" w:rsidR="002E1F64">
        <w:rPr>
          <w:sz w:val="21"/>
        </w:rPr>
        <w:t>.</w:t>
      </w:r>
    </w:p>
    <w:p w:rsidRPr="006B7FE8" w:rsidR="001E4942" w:rsidP="001E4942" w14:paraId="5F86D3CA" w14:textId="1FBA693F">
      <w:pPr>
        <w:pStyle w:val="BodyTextIndent"/>
        <w:rPr>
          <w:sz w:val="21"/>
        </w:rPr>
      </w:pPr>
      <w:r w:rsidRPr="006B7FE8">
        <w:rPr>
          <w:b/>
          <w:sz w:val="21"/>
        </w:rPr>
        <w:t>“Trade</w:t>
      </w:r>
      <w:r w:rsidRPr="006B7FE8" w:rsidR="00CA196C">
        <w:rPr>
          <w:b/>
          <w:sz w:val="21"/>
        </w:rPr>
        <w:t>m</w:t>
      </w:r>
      <w:r w:rsidRPr="006B7FE8">
        <w:rPr>
          <w:b/>
          <w:sz w:val="21"/>
        </w:rPr>
        <w:t>arks”</w:t>
      </w:r>
      <w:r w:rsidRPr="006B7FE8">
        <w:rPr>
          <w:sz w:val="21"/>
        </w:rPr>
        <w:t xml:space="preserve"> means all trademarks, including (a) all service marks, official marks, certification marks and collective marks, (b) all trade dress, and (c) all corporate names, partnership names, business names, fictitious names and other trade names</w:t>
      </w:r>
      <w:r w:rsidRPr="006B7FE8" w:rsidR="00664E44">
        <w:rPr>
          <w:sz w:val="21"/>
        </w:rPr>
        <w:t xml:space="preserve">. </w:t>
      </w:r>
    </w:p>
    <w:p w:rsidRPr="006B7FE8" w:rsidR="00305616" w:rsidP="00116296" w14:paraId="543E6F8A" w14:textId="5791B72B">
      <w:pPr>
        <w:pStyle w:val="BodyTextIndent"/>
        <w:rPr>
          <w:b/>
          <w:sz w:val="21"/>
        </w:rPr>
      </w:pPr>
      <w:r w:rsidRPr="006B7FE8">
        <w:rPr>
          <w:b/>
          <w:sz w:val="21"/>
        </w:rPr>
        <w:t xml:space="preserve">“Training Data” </w:t>
      </w:r>
      <w:r w:rsidRPr="006B7FE8">
        <w:rPr>
          <w:sz w:val="21"/>
        </w:rPr>
        <w:t>means any data used to train, validate, test or otherwise improve an algorithm or model used in an AI Technology.</w:t>
      </w:r>
    </w:p>
    <w:p w:rsidRPr="006B7FE8" w:rsidR="003B5C4F" w:rsidP="00116296" w14:paraId="33F9A1EA" w14:textId="69A02584">
      <w:pPr>
        <w:pStyle w:val="BodyTextIndent"/>
        <w:rPr>
          <w:b/>
          <w:sz w:val="21"/>
        </w:rPr>
      </w:pPr>
      <w:r w:rsidRPr="006B7FE8">
        <w:rPr>
          <w:b/>
          <w:iCs/>
          <w:sz w:val="21"/>
        </w:rPr>
        <w:t>“Transaction Expenses”</w:t>
      </w:r>
      <w:r w:rsidRPr="006B7FE8">
        <w:rPr>
          <w:b/>
          <w:i/>
          <w:iCs/>
          <w:sz w:val="21"/>
        </w:rPr>
        <w:t xml:space="preserve"> </w:t>
      </w:r>
      <w:r w:rsidRPr="006B7FE8">
        <w:rPr>
          <w:bCs/>
          <w:sz w:val="21"/>
        </w:rPr>
        <w:t>means all fees, costs, expenses, commissions and other amounts (whether accrued, invoiced, paid, payable or contingent) in connection (or triggered by) with the negotiation, preparation, approval, execution, delivery and consummation of this Agreement and the transactions contemplated hereby to the extent not paid prior to the Measurement Time, including: (a) fees, costs and expenses of legal counsel, accountants and auditors, tax advisors, investment bankers, financial advisors, brokers, finders, consultants and other professional advisors; (b) any success, completion, change-in-control, transaction, deal, retention or similar bonuses, severance, termination, or other compensatory amounts payable to directors, officers, employees, independent contractors or other service providers of the Acquired Entities</w:t>
      </w:r>
      <w:r w:rsidR="001001E0">
        <w:rPr>
          <w:bCs/>
          <w:sz w:val="21"/>
        </w:rPr>
        <w:t xml:space="preserve"> and Eagle</w:t>
      </w:r>
      <w:r w:rsidRPr="006B7FE8">
        <w:rPr>
          <w:bCs/>
          <w:sz w:val="21"/>
        </w:rPr>
        <w:t xml:space="preserve">, together with the employer portion of any payroll, social security, unemployment or similar taxes, and any associated benefit plan funding or contributions, accrued vacation or paid time off, or other benefits continuation costs; (c) all amounts payable in respect of the cancellation, termination, surrender, acceleration or exercise of options, equity appreciation rights, profit interests, warrants including any applicable withholding and employer taxes thereon; (d) fees, costs and expenses related to obtaining or seeking to obtain any third-party, governmental or shareholder approvals, consents or waivers in connection with the transactions contemplated hereby and (e) any other fees, costs or expenses that this Agreement expressly allocates to the Acquired Entities </w:t>
      </w:r>
      <w:r w:rsidR="001001E0">
        <w:rPr>
          <w:bCs/>
          <w:sz w:val="21"/>
        </w:rPr>
        <w:t xml:space="preserve">and Eagle </w:t>
      </w:r>
      <w:r w:rsidRPr="006B7FE8">
        <w:rPr>
          <w:bCs/>
          <w:sz w:val="21"/>
        </w:rPr>
        <w:t>that are triggered (in whole or in part) or accelerated by the execution of this Agreement.</w:t>
      </w:r>
    </w:p>
    <w:p w:rsidRPr="006B7FE8" w:rsidR="00EF382E" w:rsidP="00116296" w14:paraId="674FAAF0" w14:textId="3FC8418C">
      <w:pPr>
        <w:pStyle w:val="BodyTextIndent"/>
        <w:rPr>
          <w:b/>
          <w:sz w:val="21"/>
        </w:rPr>
      </w:pPr>
      <w:r w:rsidRPr="006B7FE8">
        <w:rPr>
          <w:b/>
          <w:sz w:val="21"/>
        </w:rPr>
        <w:t xml:space="preserve">“Transition Services Agreement” </w:t>
      </w:r>
      <w:r w:rsidRPr="006B7FE8">
        <w:rPr>
          <w:bCs/>
          <w:sz w:val="21"/>
        </w:rPr>
        <w:t xml:space="preserve">has the meaning set out in Section </w:t>
      </w:r>
      <w:r w:rsidRPr="006B7FE8">
        <w:rPr>
          <w:bCs/>
          <w:sz w:val="21"/>
        </w:rPr>
        <w:fldChar w:fldCharType="begin"/>
      </w:r>
      <w:r w:rsidRPr="006B7FE8">
        <w:rPr>
          <w:bCs/>
          <w:sz w:val="21"/>
        </w:rPr>
        <w:instrText xml:space="preserve"> REF _Ref213761717 \r \h </w:instrText>
      </w:r>
      <w:r w:rsidR="006B7FE8">
        <w:rPr>
          <w:bCs/>
          <w:sz w:val="21"/>
        </w:rPr>
        <w:instrText xml:space="preserve"> \* MERGEFORMAT </w:instrText>
      </w:r>
      <w:r w:rsidRPr="006B7FE8">
        <w:rPr>
          <w:bCs/>
          <w:sz w:val="21"/>
        </w:rPr>
        <w:fldChar w:fldCharType="separate"/>
      </w:r>
      <w:r w:rsidR="00DE0FE4">
        <w:rPr>
          <w:bCs/>
          <w:sz w:val="21"/>
        </w:rPr>
        <w:t>4.2(q)</w:t>
      </w:r>
      <w:r w:rsidRPr="006B7FE8">
        <w:rPr>
          <w:bCs/>
          <w:sz w:val="21"/>
        </w:rPr>
        <w:fldChar w:fldCharType="end"/>
      </w:r>
      <w:r w:rsidRPr="006B7FE8">
        <w:rPr>
          <w:bCs/>
          <w:sz w:val="21"/>
        </w:rPr>
        <w:t>.</w:t>
      </w:r>
    </w:p>
    <w:p w:rsidR="005F0399" w:rsidP="00116296" w14:paraId="5C078196" w14:textId="727AAD1A">
      <w:pPr>
        <w:pStyle w:val="BodyTextIndent"/>
        <w:rPr>
          <w:bCs/>
          <w:sz w:val="21"/>
        </w:rPr>
      </w:pPr>
      <w:r w:rsidRPr="006B7FE8">
        <w:rPr>
          <w:b/>
          <w:sz w:val="21"/>
        </w:rPr>
        <w:t xml:space="preserve">“TSX” </w:t>
      </w:r>
      <w:r w:rsidRPr="006B7FE8">
        <w:rPr>
          <w:bCs/>
          <w:sz w:val="21"/>
        </w:rPr>
        <w:t>means the Toronto Stock Exchange.</w:t>
      </w:r>
    </w:p>
    <w:p w:rsidRPr="006B7FE8" w:rsidR="00661BDE" w14:paraId="5B9CC09B" w14:textId="5F78217A">
      <w:pPr>
        <w:pStyle w:val="BodyTextIndent"/>
        <w:rPr>
          <w:sz w:val="21"/>
        </w:rPr>
      </w:pPr>
      <w:r w:rsidRPr="006B7FE8">
        <w:rPr>
          <w:b/>
          <w:sz w:val="21"/>
        </w:rPr>
        <w:t>“Vendor”</w:t>
      </w:r>
      <w:r w:rsidRPr="006B7FE8">
        <w:rPr>
          <w:sz w:val="21"/>
        </w:rPr>
        <w:t xml:space="preserve"> has the meaning set out in the preamble hereto.</w:t>
      </w:r>
    </w:p>
    <w:p w:rsidRPr="006B7FE8" w:rsidR="00F33B11" w14:paraId="171F915C" w14:textId="41E93812">
      <w:pPr>
        <w:pStyle w:val="BodyTextIndent"/>
        <w:rPr>
          <w:sz w:val="21"/>
        </w:rPr>
      </w:pPr>
      <w:r w:rsidRPr="006B7FE8">
        <w:rPr>
          <w:b/>
          <w:sz w:val="21"/>
        </w:rPr>
        <w:t xml:space="preserve">“Vendor Employee Plan” </w:t>
      </w:r>
      <w:r w:rsidRPr="006B7FE8">
        <w:rPr>
          <w:bCs/>
          <w:sz w:val="21"/>
        </w:rPr>
        <w:t xml:space="preserve">has the meaning set out in Section </w:t>
      </w:r>
      <w:r w:rsidRPr="006B7FE8" w:rsidR="00CC7BBC">
        <w:rPr>
          <w:bCs/>
          <w:sz w:val="21"/>
        </w:rPr>
        <w:fldChar w:fldCharType="begin"/>
      </w:r>
      <w:r w:rsidRPr="006B7FE8" w:rsidR="00CC7BBC">
        <w:rPr>
          <w:bCs/>
          <w:sz w:val="21"/>
        </w:rPr>
        <w:instrText xml:space="preserve"> REF _Ref209687563 \w \h </w:instrText>
      </w:r>
      <w:r w:rsidR="006B7FE8">
        <w:rPr>
          <w:bCs/>
          <w:sz w:val="21"/>
        </w:rPr>
        <w:instrText xml:space="preserve"> \* MERGEFORMAT </w:instrText>
      </w:r>
      <w:r w:rsidRPr="006B7FE8" w:rsidR="00CC7BBC">
        <w:rPr>
          <w:bCs/>
          <w:sz w:val="21"/>
        </w:rPr>
        <w:fldChar w:fldCharType="separate"/>
      </w:r>
      <w:r w:rsidRPr="006B7FE8" w:rsidR="00E30D8F">
        <w:rPr>
          <w:bCs/>
          <w:sz w:val="21"/>
        </w:rPr>
        <w:t>7.7(1)</w:t>
      </w:r>
      <w:r w:rsidRPr="006B7FE8" w:rsidR="00CC7BBC">
        <w:rPr>
          <w:bCs/>
          <w:sz w:val="21"/>
        </w:rPr>
        <w:fldChar w:fldCharType="end"/>
      </w:r>
      <w:r w:rsidRPr="006B7FE8">
        <w:rPr>
          <w:bCs/>
          <w:sz w:val="21"/>
        </w:rPr>
        <w:t>.</w:t>
      </w:r>
    </w:p>
    <w:p w:rsidRPr="006B7FE8" w:rsidR="00664E44" w:rsidP="00664E44" w14:paraId="1D75EE68" w14:textId="640DE253">
      <w:pPr>
        <w:pStyle w:val="BodyTextIndent"/>
        <w:rPr>
          <w:rFonts w:asciiTheme="minorHAnsi" w:hAnsiTheme="minorHAnsi" w:cstheme="minorHAnsi"/>
          <w:sz w:val="21"/>
        </w:rPr>
      </w:pPr>
      <w:r w:rsidRPr="006B7FE8">
        <w:rPr>
          <w:b/>
          <w:bCs/>
          <w:sz w:val="21"/>
        </w:rPr>
        <w:t xml:space="preserve">“Vendor Fundamental Representations” </w:t>
      </w:r>
      <w:r w:rsidRPr="006B7FE8">
        <w:rPr>
          <w:rFonts w:asciiTheme="minorHAnsi" w:hAnsiTheme="minorHAnsi" w:cstheme="minorHAnsi"/>
          <w:sz w:val="21"/>
        </w:rPr>
        <w:t xml:space="preserve">means the representations and warranties set forth in Section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_Ref209216855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3.1(1)</w:t>
      </w:r>
      <w:r w:rsidRPr="006B7FE8" w:rsidR="00767AEE">
        <w:rPr>
          <w:rFonts w:asciiTheme="minorHAnsi" w:hAnsiTheme="minorHAnsi" w:cstheme="minorHAnsi"/>
          <w:sz w:val="21"/>
        </w:rPr>
        <w:fldChar w:fldCharType="end"/>
      </w:r>
      <w:r w:rsidRPr="006B7FE8" w:rsidR="00767AEE">
        <w:rPr>
          <w:rFonts w:asciiTheme="minorHAnsi" w:hAnsiTheme="minorHAnsi" w:cstheme="minorHAnsi"/>
          <w:sz w:val="21"/>
        </w:rPr>
        <w:t xml:space="preserve"> </w:t>
      </w:r>
      <w:r w:rsidRPr="006B7FE8">
        <w:rPr>
          <w:rFonts w:asciiTheme="minorHAnsi" w:hAnsiTheme="minorHAnsi" w:cstheme="minorHAnsi"/>
          <w:sz w:val="21"/>
        </w:rPr>
        <w:t xml:space="preserve">(Incorporation and Corporate Power of Vendor),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_Ref209216872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3.1(2)</w:t>
      </w:r>
      <w:r w:rsidRPr="006B7FE8" w:rsidR="00767AEE">
        <w:rPr>
          <w:rFonts w:asciiTheme="minorHAnsi" w:hAnsiTheme="minorHAnsi" w:cstheme="minorHAnsi"/>
          <w:sz w:val="21"/>
        </w:rPr>
        <w:fldChar w:fldCharType="end"/>
      </w:r>
      <w:r w:rsidRPr="006B7FE8">
        <w:rPr>
          <w:rFonts w:asciiTheme="minorHAnsi" w:hAnsiTheme="minorHAnsi" w:cstheme="minorHAnsi"/>
          <w:sz w:val="21"/>
        </w:rPr>
        <w:t xml:space="preserve"> (Authorization</w:t>
      </w:r>
      <w:r w:rsidR="00DE0FE4">
        <w:rPr>
          <w:rFonts w:asciiTheme="minorHAnsi" w:hAnsiTheme="minorHAnsi" w:cstheme="minorHAnsi"/>
          <w:sz w:val="21"/>
        </w:rPr>
        <w:t xml:space="preserve"> by Vendor</w:t>
      </w:r>
      <w:r w:rsidRPr="006B7FE8">
        <w:rPr>
          <w:rFonts w:asciiTheme="minorHAnsi" w:hAnsiTheme="minorHAnsi" w:cstheme="minorHAnsi"/>
          <w:sz w:val="21"/>
        </w:rPr>
        <w:t xml:space="preserve">),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_Ref209216885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3.1(3)</w:t>
      </w:r>
      <w:r w:rsidRPr="006B7FE8" w:rsidR="00767AEE">
        <w:rPr>
          <w:rFonts w:asciiTheme="minorHAnsi" w:hAnsiTheme="minorHAnsi" w:cstheme="minorHAnsi"/>
          <w:sz w:val="21"/>
        </w:rPr>
        <w:fldChar w:fldCharType="end"/>
      </w:r>
      <w:r w:rsidRPr="006B7FE8">
        <w:rPr>
          <w:rFonts w:asciiTheme="minorHAnsi" w:hAnsiTheme="minorHAnsi" w:cstheme="minorHAnsi"/>
          <w:sz w:val="21"/>
        </w:rPr>
        <w:t xml:space="preserve"> (Enforceability of Vendor’s Obligations),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_Ref209216892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3.1(5)</w:t>
      </w:r>
      <w:r w:rsidRPr="006B7FE8" w:rsidR="00767AEE">
        <w:rPr>
          <w:rFonts w:asciiTheme="minorHAnsi" w:hAnsiTheme="minorHAnsi" w:cstheme="minorHAnsi"/>
          <w:sz w:val="21"/>
        </w:rPr>
        <w:fldChar w:fldCharType="end"/>
      </w:r>
      <w:r w:rsidRPr="006B7FE8">
        <w:rPr>
          <w:rFonts w:asciiTheme="minorHAnsi" w:hAnsiTheme="minorHAnsi" w:cstheme="minorHAnsi"/>
          <w:sz w:val="21"/>
        </w:rPr>
        <w:t xml:space="preserve"> (Ownership of Shares),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_Ref209216901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3.1(7)</w:t>
      </w:r>
      <w:r w:rsidRPr="006B7FE8" w:rsidR="00767AEE">
        <w:rPr>
          <w:rFonts w:asciiTheme="minorHAnsi" w:hAnsiTheme="minorHAnsi" w:cstheme="minorHAnsi"/>
          <w:sz w:val="21"/>
        </w:rPr>
        <w:fldChar w:fldCharType="end"/>
      </w:r>
      <w:r w:rsidRPr="006B7FE8">
        <w:rPr>
          <w:rFonts w:asciiTheme="minorHAnsi" w:hAnsiTheme="minorHAnsi" w:cstheme="minorHAnsi"/>
          <w:sz w:val="21"/>
        </w:rPr>
        <w:t xml:space="preserve"> (Absence of Conflicting Agreements),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_Ref209001131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3.2(1)</w:t>
      </w:r>
      <w:r w:rsidRPr="006B7FE8" w:rsidR="00767AEE">
        <w:rPr>
          <w:rFonts w:asciiTheme="minorHAnsi" w:hAnsiTheme="minorHAnsi" w:cstheme="minorHAnsi"/>
          <w:sz w:val="21"/>
        </w:rPr>
        <w:fldChar w:fldCharType="end"/>
      </w:r>
      <w:r w:rsidRPr="006B7FE8">
        <w:rPr>
          <w:rFonts w:asciiTheme="minorHAnsi" w:hAnsiTheme="minorHAnsi" w:cstheme="minorHAnsi"/>
          <w:sz w:val="21"/>
        </w:rPr>
        <w:t xml:space="preserve"> (Organization of the </w:t>
      </w:r>
      <w:r w:rsidRPr="006B7FE8" w:rsidR="00D77F2E">
        <w:rPr>
          <w:rFonts w:asciiTheme="minorHAnsi" w:hAnsiTheme="minorHAnsi" w:cstheme="minorHAnsi"/>
          <w:sz w:val="21"/>
        </w:rPr>
        <w:t>Acquired Entities</w:t>
      </w:r>
      <w:r w:rsidR="00DE0FE4">
        <w:rPr>
          <w:rFonts w:asciiTheme="minorHAnsi" w:hAnsiTheme="minorHAnsi" w:cstheme="minorHAnsi"/>
          <w:sz w:val="21"/>
        </w:rPr>
        <w:t xml:space="preserve"> and Eagle</w:t>
      </w:r>
      <w:r w:rsidRPr="006B7FE8">
        <w:rPr>
          <w:rFonts w:asciiTheme="minorHAnsi" w:hAnsiTheme="minorHAnsi" w:cstheme="minorHAnsi"/>
          <w:sz w:val="21"/>
        </w:rPr>
        <w:t xml:space="preserve">),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_Ref209216925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3.2(3)</w:t>
      </w:r>
      <w:r w:rsidRPr="006B7FE8" w:rsidR="00767AEE">
        <w:rPr>
          <w:rFonts w:asciiTheme="minorHAnsi" w:hAnsiTheme="minorHAnsi" w:cstheme="minorHAnsi"/>
          <w:sz w:val="21"/>
        </w:rPr>
        <w:fldChar w:fldCharType="end"/>
      </w:r>
      <w:r w:rsidRPr="006B7FE8" w:rsidR="00767AEE">
        <w:rPr>
          <w:rFonts w:asciiTheme="minorHAnsi" w:hAnsiTheme="minorHAnsi" w:cstheme="minorHAnsi"/>
          <w:sz w:val="21"/>
        </w:rPr>
        <w:t xml:space="preserve"> </w:t>
      </w:r>
      <w:r w:rsidRPr="006B7FE8">
        <w:rPr>
          <w:rFonts w:asciiTheme="minorHAnsi" w:hAnsiTheme="minorHAnsi" w:cstheme="minorHAnsi"/>
          <w:sz w:val="21"/>
        </w:rPr>
        <w:t xml:space="preserve">(Qualification to do Business), </w:t>
      </w:r>
      <w:r w:rsidRPr="006B7FE8" w:rsidR="00767AEE">
        <w:rPr>
          <w:rFonts w:asciiTheme="minorHAnsi" w:hAnsiTheme="minorHAnsi" w:cstheme="minorHAnsi"/>
          <w:sz w:val="21"/>
        </w:rPr>
        <w:fldChar w:fldCharType="begin"/>
      </w:r>
      <w:r w:rsidRPr="006B7FE8" w:rsidR="00767AEE">
        <w:rPr>
          <w:rFonts w:asciiTheme="minorHAnsi" w:hAnsiTheme="minorHAnsi" w:cstheme="minorHAnsi"/>
          <w:sz w:val="21"/>
        </w:rPr>
        <w:instrText xml:space="preserve"> REF _Ref209216936 \w \h </w:instrText>
      </w:r>
      <w:r w:rsidRPr="006B7FE8" w:rsidR="00E771A2">
        <w:rPr>
          <w:rFonts w:asciiTheme="minorHAnsi" w:hAnsiTheme="minorHAnsi" w:cstheme="minorHAnsi"/>
          <w:sz w:val="21"/>
        </w:rPr>
        <w:instrText xml:space="preserve"> \* MERGEFORMAT </w:instrText>
      </w:r>
      <w:r w:rsidRPr="006B7FE8" w:rsidR="00767AEE">
        <w:rPr>
          <w:rFonts w:asciiTheme="minorHAnsi" w:hAnsiTheme="minorHAnsi" w:cstheme="minorHAnsi"/>
          <w:sz w:val="21"/>
        </w:rPr>
        <w:fldChar w:fldCharType="separate"/>
      </w:r>
      <w:r w:rsidRPr="006B7FE8" w:rsidR="00E30D8F">
        <w:rPr>
          <w:rFonts w:asciiTheme="minorHAnsi" w:hAnsiTheme="minorHAnsi" w:cstheme="minorHAnsi"/>
          <w:sz w:val="21"/>
        </w:rPr>
        <w:t>3.2(4)</w:t>
      </w:r>
      <w:r w:rsidRPr="006B7FE8" w:rsidR="00767AEE">
        <w:rPr>
          <w:rFonts w:asciiTheme="minorHAnsi" w:hAnsiTheme="minorHAnsi" w:cstheme="minorHAnsi"/>
          <w:sz w:val="21"/>
        </w:rPr>
        <w:fldChar w:fldCharType="end"/>
      </w:r>
      <w:r w:rsidRPr="006B7FE8">
        <w:rPr>
          <w:rFonts w:asciiTheme="minorHAnsi" w:hAnsiTheme="minorHAnsi" w:cstheme="minorHAnsi"/>
          <w:sz w:val="21"/>
        </w:rPr>
        <w:t xml:space="preserve"> (Authorized and Issued Capital and Loan Capital), </w:t>
      </w:r>
      <w:r w:rsidRPr="006B7FE8" w:rsidR="00DE0FE4">
        <w:rPr>
          <w:rFonts w:asciiTheme="minorHAnsi" w:hAnsiTheme="minorHAnsi" w:cstheme="minorHAnsi"/>
          <w:sz w:val="21"/>
        </w:rPr>
        <w:fldChar w:fldCharType="begin"/>
      </w:r>
      <w:r w:rsidRPr="006B7FE8" w:rsidR="00DE0FE4">
        <w:rPr>
          <w:rFonts w:asciiTheme="minorHAnsi" w:hAnsiTheme="minorHAnsi" w:cstheme="minorHAnsi"/>
          <w:sz w:val="21"/>
        </w:rPr>
        <w:instrText xml:space="preserve"> REF _Ref209012372 \w \h </w:instrText>
      </w:r>
      <w:r w:rsidR="00DE0FE4">
        <w:rPr>
          <w:rFonts w:asciiTheme="minorHAnsi" w:hAnsiTheme="minorHAnsi" w:cstheme="minorHAnsi"/>
          <w:sz w:val="21"/>
        </w:rPr>
        <w:instrText xml:space="preserve"> \* MERGEFORMAT </w:instrText>
      </w:r>
      <w:r w:rsidRPr="006B7FE8" w:rsidR="00DE0FE4">
        <w:rPr>
          <w:rFonts w:asciiTheme="minorHAnsi" w:hAnsiTheme="minorHAnsi" w:cstheme="minorHAnsi"/>
          <w:sz w:val="21"/>
        </w:rPr>
        <w:fldChar w:fldCharType="separate"/>
      </w:r>
      <w:r w:rsidR="00DE0FE4">
        <w:rPr>
          <w:rFonts w:asciiTheme="minorHAnsi" w:hAnsiTheme="minorHAnsi" w:cstheme="minorHAnsi"/>
          <w:sz w:val="21"/>
        </w:rPr>
        <w:t>3.2(14)</w:t>
      </w:r>
      <w:r w:rsidRPr="006B7FE8" w:rsidR="00DE0FE4">
        <w:rPr>
          <w:rFonts w:asciiTheme="minorHAnsi" w:hAnsiTheme="minorHAnsi" w:cstheme="minorHAnsi"/>
          <w:sz w:val="21"/>
        </w:rPr>
        <w:fldChar w:fldCharType="end"/>
      </w:r>
      <w:r w:rsidRPr="006B7FE8" w:rsidR="00DE0FE4">
        <w:rPr>
          <w:rFonts w:asciiTheme="minorHAnsi" w:hAnsiTheme="minorHAnsi" w:cstheme="minorHAnsi"/>
          <w:sz w:val="21"/>
        </w:rPr>
        <w:t xml:space="preserve"> (Licenses)</w:t>
      </w:r>
      <w:r w:rsidR="00DE0FE4">
        <w:rPr>
          <w:rFonts w:asciiTheme="minorHAnsi" w:hAnsiTheme="minorHAnsi" w:cstheme="minorHAnsi"/>
          <w:sz w:val="21"/>
        </w:rPr>
        <w:t xml:space="preserve">, </w:t>
      </w:r>
      <w:r w:rsidR="00DE0FE4">
        <w:rPr>
          <w:rFonts w:asciiTheme="minorHAnsi" w:hAnsiTheme="minorHAnsi" w:cstheme="minorHAnsi"/>
          <w:sz w:val="21"/>
        </w:rPr>
        <w:fldChar w:fldCharType="begin"/>
      </w:r>
      <w:r w:rsidR="00DE0FE4">
        <w:rPr>
          <w:rFonts w:asciiTheme="minorHAnsi" w:hAnsiTheme="minorHAnsi" w:cstheme="minorHAnsi"/>
          <w:sz w:val="21"/>
        </w:rPr>
        <w:instrText xml:space="preserve"> REF _Ref214185370 \r \h </w:instrText>
      </w:r>
      <w:r w:rsidR="00DE0FE4">
        <w:rPr>
          <w:rFonts w:asciiTheme="minorHAnsi" w:hAnsiTheme="minorHAnsi" w:cstheme="minorHAnsi"/>
          <w:sz w:val="21"/>
        </w:rPr>
        <w:fldChar w:fldCharType="separate"/>
      </w:r>
      <w:r w:rsidR="00DE0FE4">
        <w:rPr>
          <w:rFonts w:asciiTheme="minorHAnsi" w:hAnsiTheme="minorHAnsi" w:cstheme="minorHAnsi"/>
          <w:sz w:val="21"/>
        </w:rPr>
        <w:t>3.2(21)</w:t>
      </w:r>
      <w:r w:rsidR="00DE0FE4">
        <w:rPr>
          <w:rFonts w:asciiTheme="minorHAnsi" w:hAnsiTheme="minorHAnsi" w:cstheme="minorHAnsi"/>
          <w:sz w:val="21"/>
        </w:rPr>
        <w:fldChar w:fldCharType="end"/>
      </w:r>
      <w:r w:rsidRPr="006B7FE8">
        <w:rPr>
          <w:rFonts w:asciiTheme="minorHAnsi" w:hAnsiTheme="minorHAnsi" w:cstheme="minorHAnsi"/>
          <w:sz w:val="21"/>
        </w:rPr>
        <w:t xml:space="preserve"> (Absence of Conflicting Agreements),</w:t>
      </w:r>
      <w:r w:rsidRPr="006B7FE8" w:rsidR="001F4C53">
        <w:rPr>
          <w:rFonts w:asciiTheme="minorHAnsi" w:hAnsiTheme="minorHAnsi" w:cstheme="minorHAnsi"/>
          <w:sz w:val="21"/>
        </w:rPr>
        <w:t xml:space="preserve"> </w:t>
      </w:r>
      <w:r w:rsidRPr="006B7FE8" w:rsidR="00C270DB">
        <w:rPr>
          <w:rFonts w:asciiTheme="minorHAnsi" w:hAnsiTheme="minorHAnsi" w:cstheme="minorHAnsi"/>
          <w:sz w:val="21"/>
        </w:rPr>
        <w:t>and</w:t>
      </w:r>
      <w:r w:rsidRPr="006B7FE8">
        <w:rPr>
          <w:rFonts w:asciiTheme="minorHAnsi" w:hAnsiTheme="minorHAnsi" w:cstheme="minorHAnsi"/>
          <w:sz w:val="21"/>
        </w:rPr>
        <w:t xml:space="preserve"> </w:t>
      </w:r>
      <w:r w:rsidR="00DE0FE4">
        <w:rPr>
          <w:rFonts w:asciiTheme="minorHAnsi" w:hAnsiTheme="minorHAnsi" w:cstheme="minorHAnsi"/>
          <w:sz w:val="21"/>
        </w:rPr>
        <w:fldChar w:fldCharType="begin"/>
      </w:r>
      <w:r w:rsidR="00DE0FE4">
        <w:rPr>
          <w:rFonts w:asciiTheme="minorHAnsi" w:hAnsiTheme="minorHAnsi" w:cstheme="minorHAnsi"/>
          <w:sz w:val="21"/>
        </w:rPr>
        <w:instrText xml:space="preserve"> REF _Ref209726249 \r \h </w:instrText>
      </w:r>
      <w:r w:rsidR="00DE0FE4">
        <w:rPr>
          <w:rFonts w:asciiTheme="minorHAnsi" w:hAnsiTheme="minorHAnsi" w:cstheme="minorHAnsi"/>
          <w:sz w:val="21"/>
        </w:rPr>
        <w:fldChar w:fldCharType="separate"/>
      </w:r>
      <w:r w:rsidR="00DE0FE4">
        <w:rPr>
          <w:rFonts w:asciiTheme="minorHAnsi" w:hAnsiTheme="minorHAnsi" w:cstheme="minorHAnsi"/>
          <w:sz w:val="21"/>
        </w:rPr>
        <w:t>3.2(38)</w:t>
      </w:r>
      <w:r w:rsidR="00DE0FE4">
        <w:rPr>
          <w:rFonts w:asciiTheme="minorHAnsi" w:hAnsiTheme="minorHAnsi" w:cstheme="minorHAnsi"/>
          <w:sz w:val="21"/>
        </w:rPr>
        <w:fldChar w:fldCharType="end"/>
      </w:r>
      <w:r w:rsidRPr="006B7FE8">
        <w:rPr>
          <w:rFonts w:asciiTheme="minorHAnsi" w:hAnsiTheme="minorHAnsi" w:cstheme="minorHAnsi"/>
          <w:sz w:val="21"/>
        </w:rPr>
        <w:t xml:space="preserve"> (</w:t>
      </w:r>
      <w:r w:rsidRPr="006B7FE8" w:rsidR="00FB6F3C">
        <w:rPr>
          <w:rFonts w:asciiTheme="minorHAnsi" w:hAnsiTheme="minorHAnsi" w:cstheme="minorHAnsi"/>
          <w:sz w:val="21"/>
        </w:rPr>
        <w:t>Brokers</w:t>
      </w:r>
      <w:r w:rsidRPr="006B7FE8">
        <w:rPr>
          <w:rFonts w:asciiTheme="minorHAnsi" w:hAnsiTheme="minorHAnsi" w:cstheme="minorHAnsi"/>
          <w:sz w:val="21"/>
        </w:rPr>
        <w:t>)</w:t>
      </w:r>
      <w:r w:rsidRPr="006B7FE8" w:rsidR="00767AEE">
        <w:rPr>
          <w:rFonts w:asciiTheme="minorHAnsi" w:hAnsiTheme="minorHAnsi" w:cstheme="minorHAnsi"/>
          <w:sz w:val="21"/>
        </w:rPr>
        <w:t>.</w:t>
      </w:r>
    </w:p>
    <w:p w:rsidRPr="006B7FE8" w:rsidR="003075DF" w14:paraId="3BA4D435" w14:textId="4D64574C">
      <w:pPr>
        <w:pStyle w:val="BodyTextIndent"/>
        <w:rPr>
          <w:sz w:val="21"/>
        </w:rPr>
      </w:pPr>
      <w:r w:rsidRPr="006B7FE8">
        <w:rPr>
          <w:b/>
          <w:sz w:val="21"/>
        </w:rPr>
        <w:t>“Vendor’s Indemnified Parties”</w:t>
      </w:r>
      <w:r w:rsidRPr="006B7FE8">
        <w:rPr>
          <w:sz w:val="21"/>
        </w:rPr>
        <w:t xml:space="preserve"> means the Vendor</w:t>
      </w:r>
      <w:r w:rsidRPr="006B7FE8" w:rsidR="00661BDE">
        <w:rPr>
          <w:sz w:val="21"/>
        </w:rPr>
        <w:t>,</w:t>
      </w:r>
      <w:r w:rsidRPr="006B7FE8">
        <w:rPr>
          <w:sz w:val="21"/>
        </w:rPr>
        <w:t xml:space="preserve"> the Vendor’s Affiliates</w:t>
      </w:r>
      <w:r w:rsidRPr="006B7FE8" w:rsidR="00C6067E">
        <w:rPr>
          <w:sz w:val="21"/>
        </w:rPr>
        <w:t>,</w:t>
      </w:r>
      <w:r w:rsidRPr="006B7FE8">
        <w:rPr>
          <w:sz w:val="21"/>
        </w:rPr>
        <w:t xml:space="preserve"> and their respective </w:t>
      </w:r>
      <w:r w:rsidRPr="006B7FE8" w:rsidR="00661BDE">
        <w:rPr>
          <w:sz w:val="21"/>
        </w:rPr>
        <w:t>Representatives</w:t>
      </w:r>
      <w:r w:rsidRPr="006B7FE8">
        <w:rPr>
          <w:sz w:val="21"/>
        </w:rPr>
        <w:t>.</w:t>
      </w:r>
    </w:p>
    <w:p w:rsidRPr="006B7FE8" w:rsidR="003B5C4F" w:rsidP="00FB6F3C" w14:paraId="3EFD06C9" w14:textId="277D6055">
      <w:pPr>
        <w:pStyle w:val="BodyTextIndent"/>
        <w:rPr>
          <w:b/>
          <w:iCs/>
          <w:sz w:val="21"/>
        </w:rPr>
      </w:pPr>
      <w:r w:rsidRPr="006B7FE8">
        <w:rPr>
          <w:b/>
          <w:iCs/>
          <w:sz w:val="21"/>
        </w:rPr>
        <w:t xml:space="preserve">“Vendor’s Transaction Expenses” </w:t>
      </w:r>
      <w:r w:rsidRPr="006B7FE8">
        <w:rPr>
          <w:iCs/>
          <w:sz w:val="21"/>
        </w:rPr>
        <w:t>means any Transaction Expenses incurred by or for the benefit of the Vendor, the Global RE Vendor and/or the PCFI Vendor including such fees, costs and expenses incurred in connection with or triggered by the negotiation, execution and delivery of this Agreement, and the investigation, pursuit and consummation of the transactions contemplated by this Agreement or under the other transaction documents, including any amounts payable to any brokers, financial advisory, investment bankers, legal counsel, accountants, consultants, other advisors, and other professional or transaction related costs, fees and expense</w:t>
      </w:r>
      <w:r w:rsidRPr="006B7FE8" w:rsidR="00361695">
        <w:rPr>
          <w:iCs/>
          <w:sz w:val="21"/>
        </w:rPr>
        <w:t>s</w:t>
      </w:r>
      <w:r w:rsidRPr="006B7FE8">
        <w:rPr>
          <w:iCs/>
          <w:sz w:val="21"/>
        </w:rPr>
        <w:t>.</w:t>
      </w:r>
    </w:p>
    <w:p w:rsidR="00FB6F3C" w:rsidP="00FB6F3C" w14:paraId="097F8430" w14:textId="6EBC0AF3">
      <w:pPr>
        <w:pStyle w:val="BodyTextIndent"/>
        <w:rPr>
          <w:sz w:val="21"/>
        </w:rPr>
      </w:pPr>
      <w:r w:rsidRPr="006B7FE8">
        <w:rPr>
          <w:b/>
          <w:sz w:val="21"/>
        </w:rPr>
        <w:t xml:space="preserve">“Works” </w:t>
      </w:r>
      <w:r w:rsidRPr="006B7FE8">
        <w:rPr>
          <w:sz w:val="21"/>
        </w:rPr>
        <w:t xml:space="preserve">means all works and subject matter in which copyright, neighbouring rights or moral rights subsist, including (a) all </w:t>
      </w:r>
      <w:r w:rsidRPr="006B7FE8" w:rsidR="0008688F">
        <w:rPr>
          <w:sz w:val="21"/>
        </w:rPr>
        <w:t>S</w:t>
      </w:r>
      <w:r w:rsidRPr="006B7FE8">
        <w:rPr>
          <w:sz w:val="21"/>
        </w:rPr>
        <w:t>oftware, (b) all databases and database layouts (the “</w:t>
      </w:r>
      <w:r w:rsidRPr="006B7FE8">
        <w:rPr>
          <w:b/>
          <w:sz w:val="21"/>
        </w:rPr>
        <w:t>Databases</w:t>
      </w:r>
      <w:r w:rsidRPr="006B7FE8">
        <w:rPr>
          <w:sz w:val="21"/>
        </w:rPr>
        <w:t>”), (c) all documents and other works relating to Software or Databases, (d) all other literary, artistic, pictorial, graphic, musical, dramatic and audio-visual works, (e) all performer’s performances, sound recordings, broadcast signals,</w:t>
      </w:r>
      <w:r w:rsidRPr="006B7FE8" w:rsidR="00CA196C">
        <w:rPr>
          <w:b/>
          <w:sz w:val="21"/>
        </w:rPr>
        <w:t xml:space="preserve"> </w:t>
      </w:r>
      <w:r w:rsidRPr="006B7FE8">
        <w:rPr>
          <w:sz w:val="21"/>
        </w:rPr>
        <w:t>and other neighbouring works, (f) all compilations of the foregoing, and (g) all derivatives, enhancements and modifications of the foregoing.</w:t>
      </w:r>
      <w:bookmarkStart w:name="_Toc392241632" w:id="155"/>
      <w:bookmarkStart w:name="_Toc392845525" w:id="156"/>
      <w:bookmarkStart w:name="_Toc488321473" w:id="157"/>
      <w:bookmarkStart w:name="_Toc488324518" w:id="158"/>
      <w:bookmarkStart w:name="_Toc245718404" w:id="159"/>
      <w:bookmarkStart w:name="_Toc338839522" w:id="160"/>
      <w:bookmarkStart w:name="_Ref338946608" w:id="161"/>
    </w:p>
    <w:p w:rsidR="002F3FBD" w:rsidP="002F3FBD" w14:paraId="08105422" w14:textId="77777777">
      <w:pPr>
        <w:pStyle w:val="BodyTextIndent"/>
        <w:rPr>
          <w:sz w:val="21"/>
        </w:rPr>
      </w:pPr>
      <w:r w:rsidRPr="003D71A5">
        <w:rPr>
          <w:b/>
          <w:bCs/>
          <w:sz w:val="21"/>
        </w:rPr>
        <w:t>“</w:t>
      </w:r>
      <w:r w:rsidRPr="00420C46">
        <w:rPr>
          <w:b/>
          <w:bCs/>
          <w:sz w:val="21"/>
        </w:rPr>
        <w:t>WRE</w:t>
      </w:r>
      <w:r w:rsidRPr="003D71A5">
        <w:rPr>
          <w:b/>
          <w:bCs/>
          <w:sz w:val="21"/>
        </w:rPr>
        <w:t>”</w:t>
      </w:r>
      <w:r>
        <w:rPr>
          <w:sz w:val="21"/>
        </w:rPr>
        <w:t xml:space="preserve"> has the meaning set out in the recitals hereto.</w:t>
      </w:r>
    </w:p>
    <w:p w:rsidRPr="006B7FE8" w:rsidR="002F3FBD" w:rsidP="002F3FBD" w14:paraId="73C1999A" w14:textId="757854EB">
      <w:pPr>
        <w:pStyle w:val="BodyTextIndent"/>
        <w:rPr>
          <w:rStyle w:val="Article12RunInChar"/>
          <w:rFonts w:cstheme="minorBidi"/>
          <w:b w:val="0"/>
          <w:sz w:val="21"/>
        </w:rPr>
      </w:pPr>
      <w:r w:rsidRPr="003D71A5">
        <w:rPr>
          <w:b/>
          <w:bCs/>
          <w:sz w:val="21"/>
        </w:rPr>
        <w:t>“</w:t>
      </w:r>
      <w:r w:rsidRPr="00420C46">
        <w:rPr>
          <w:b/>
          <w:bCs/>
          <w:sz w:val="21"/>
        </w:rPr>
        <w:t>WRE Shares</w:t>
      </w:r>
      <w:r w:rsidRPr="003D71A5">
        <w:rPr>
          <w:b/>
          <w:bCs/>
          <w:sz w:val="21"/>
        </w:rPr>
        <w:t>”</w:t>
      </w:r>
      <w:r>
        <w:rPr>
          <w:sz w:val="21"/>
        </w:rPr>
        <w:t xml:space="preserve"> has the meaning set out in the recitals hereto.</w:t>
      </w:r>
    </w:p>
    <w:p w:rsidRPr="006B7FE8" w:rsidR="003075DF" w:rsidP="00EC50F1" w14:paraId="3D5F25B4" w14:textId="6FC59204">
      <w:pPr>
        <w:pStyle w:val="Article12"/>
        <w:rPr>
          <w:sz w:val="21"/>
        </w:rPr>
      </w:pPr>
      <w:bookmarkStart w:name="_Toc214098835" w:id="162"/>
      <w:r w:rsidRPr="006B7FE8">
        <w:rPr>
          <w:rStyle w:val="Article12RunInChar"/>
          <w:sz w:val="21"/>
        </w:rPr>
        <w:t>Actions on Non-Business Days</w:t>
      </w:r>
      <w:bookmarkEnd w:id="155"/>
      <w:bookmarkEnd w:id="156"/>
      <w:bookmarkEnd w:id="157"/>
      <w:bookmarkEnd w:id="158"/>
      <w:bookmarkEnd w:id="162"/>
      <w:r w:rsidRPr="006B7FE8">
        <w:rPr>
          <w:b/>
          <w:sz w:val="21"/>
        </w:rPr>
        <w:t>.</w:t>
      </w:r>
      <w:r w:rsidRPr="006B7FE8">
        <w:rPr>
          <w:sz w:val="21"/>
        </w:rPr>
        <w:t xml:space="preserve">  If any payment is required to be made or other action (including the giving of notice) is required to be taken pursuant to this Agreement on a day which is not a Business Day, then such payment or action shall be considered to have been made or taken in compliance with this Agreement if made or taken on the next succeeding Business Day.</w:t>
      </w:r>
      <w:bookmarkEnd w:id="159"/>
      <w:bookmarkEnd w:id="160"/>
      <w:bookmarkEnd w:id="161"/>
    </w:p>
    <w:p w:rsidRPr="006B7FE8" w:rsidR="003075DF" w:rsidP="00EC50F1" w14:paraId="0636353F" w14:textId="175F93DE">
      <w:pPr>
        <w:pStyle w:val="Article12"/>
        <w:rPr>
          <w:sz w:val="21"/>
        </w:rPr>
      </w:pPr>
      <w:bookmarkStart w:name="_Toc392241633" w:id="163"/>
      <w:bookmarkStart w:name="_Toc392845526" w:id="164"/>
      <w:bookmarkStart w:name="_Toc488321474" w:id="165"/>
      <w:bookmarkStart w:name="_Toc488324519" w:id="166"/>
      <w:bookmarkStart w:name="_Toc214098836" w:id="167"/>
      <w:bookmarkStart w:name="_Toc245718405" w:id="168"/>
      <w:bookmarkStart w:name="_Toc338839523" w:id="169"/>
      <w:bookmarkStart w:name="_Ref338946609" w:id="170"/>
      <w:r w:rsidRPr="006B7FE8">
        <w:rPr>
          <w:rStyle w:val="Article12RunInChar"/>
          <w:sz w:val="21"/>
        </w:rPr>
        <w:t>Currency and Payment Obligations</w:t>
      </w:r>
      <w:bookmarkEnd w:id="163"/>
      <w:bookmarkEnd w:id="164"/>
      <w:bookmarkEnd w:id="165"/>
      <w:bookmarkEnd w:id="166"/>
      <w:bookmarkEnd w:id="167"/>
      <w:r w:rsidRPr="006B7FE8">
        <w:rPr>
          <w:sz w:val="21"/>
        </w:rPr>
        <w:t>.  Except as otherwise expressly provided in this Agreement:</w:t>
      </w:r>
      <w:bookmarkEnd w:id="168"/>
      <w:bookmarkEnd w:id="169"/>
      <w:bookmarkEnd w:id="170"/>
    </w:p>
    <w:p w:rsidRPr="006B7FE8" w:rsidR="003075DF" w:rsidP="00EC50F1" w14:paraId="68A576F8" w14:textId="096F980D">
      <w:pPr>
        <w:pStyle w:val="Article14"/>
        <w:rPr>
          <w:sz w:val="21"/>
        </w:rPr>
      </w:pPr>
      <w:bookmarkStart w:name="_Ref338946610" w:id="171"/>
      <w:r w:rsidRPr="006B7FE8">
        <w:rPr>
          <w:sz w:val="21"/>
        </w:rPr>
        <w:t>all dollar amounts referred to in this Agreement are stated in Canadian Dollars;</w:t>
      </w:r>
      <w:bookmarkEnd w:id="171"/>
      <w:r w:rsidRPr="006B7FE8" w:rsidR="00767AEE">
        <w:rPr>
          <w:sz w:val="21"/>
        </w:rPr>
        <w:t xml:space="preserve"> and</w:t>
      </w:r>
    </w:p>
    <w:p w:rsidRPr="006B7FE8" w:rsidR="003075DF" w:rsidP="00EC50F1" w14:paraId="2ED1F411" w14:textId="5F423198">
      <w:pPr>
        <w:pStyle w:val="Article14"/>
        <w:rPr>
          <w:sz w:val="21"/>
        </w:rPr>
      </w:pPr>
      <w:bookmarkStart w:name="_Ref338946611" w:id="172"/>
      <w:r w:rsidRPr="006B7FE8">
        <w:rPr>
          <w:sz w:val="21"/>
        </w:rPr>
        <w:t xml:space="preserve">any payment contemplated by this Agreement shall be made by wire transfer of immediately available funds to an account specified by the payee, </w:t>
      </w:r>
      <w:r w:rsidRPr="006B7FE8" w:rsidR="00767AEE">
        <w:rPr>
          <w:sz w:val="21"/>
        </w:rPr>
        <w:t>or</w:t>
      </w:r>
      <w:r w:rsidRPr="006B7FE8">
        <w:rPr>
          <w:sz w:val="21"/>
        </w:rPr>
        <w:t xml:space="preserve"> by any other method that provides immediately available funds</w:t>
      </w:r>
      <w:bookmarkEnd w:id="172"/>
      <w:r w:rsidRPr="006B7FE8" w:rsidR="00377F6C">
        <w:rPr>
          <w:sz w:val="21"/>
        </w:rPr>
        <w:t>.</w:t>
      </w:r>
    </w:p>
    <w:p w:rsidRPr="006B7FE8" w:rsidR="003075DF" w:rsidP="00EC50F1" w14:paraId="074D7E12" w14:textId="77777777">
      <w:pPr>
        <w:pStyle w:val="Article12"/>
        <w:rPr>
          <w:sz w:val="21"/>
        </w:rPr>
      </w:pPr>
      <w:bookmarkStart w:name="_Toc392241634" w:id="173"/>
      <w:bookmarkStart w:name="_Toc392845527" w:id="174"/>
      <w:bookmarkStart w:name="_Toc488321475" w:id="175"/>
      <w:bookmarkStart w:name="_Toc488324520" w:id="176"/>
      <w:bookmarkStart w:name="_Toc214098837" w:id="177"/>
      <w:bookmarkStart w:name="_Toc245718406" w:id="178"/>
      <w:bookmarkStart w:name="_Toc338839524" w:id="179"/>
      <w:bookmarkStart w:name="_Ref338946613" w:id="180"/>
      <w:r w:rsidRPr="006B7FE8">
        <w:rPr>
          <w:rStyle w:val="Article12RunInChar"/>
          <w:sz w:val="21"/>
        </w:rPr>
        <w:t>Calculation of Interest</w:t>
      </w:r>
      <w:bookmarkEnd w:id="173"/>
      <w:bookmarkEnd w:id="174"/>
      <w:bookmarkEnd w:id="175"/>
      <w:bookmarkEnd w:id="176"/>
      <w:bookmarkEnd w:id="177"/>
      <w:r w:rsidRPr="006B7FE8">
        <w:rPr>
          <w:b/>
          <w:sz w:val="21"/>
        </w:rPr>
        <w:t>.</w:t>
      </w:r>
      <w:r w:rsidRPr="006B7FE8">
        <w:rPr>
          <w:sz w:val="21"/>
        </w:rPr>
        <w:t xml:space="preserve">  In calculating interest payable under this Agreement for any period of time, the first day of such period shall be included and the last day of such period shall be excluded.</w:t>
      </w:r>
      <w:bookmarkEnd w:id="178"/>
      <w:bookmarkEnd w:id="179"/>
      <w:bookmarkEnd w:id="180"/>
    </w:p>
    <w:p w:rsidRPr="006B7FE8" w:rsidR="003075DF" w:rsidP="00EC50F1" w14:paraId="42EA2E56" w14:textId="7456F355">
      <w:pPr>
        <w:pStyle w:val="Article12"/>
        <w:rPr>
          <w:sz w:val="21"/>
        </w:rPr>
      </w:pPr>
      <w:bookmarkStart w:name="_Toc392241635" w:id="181"/>
      <w:bookmarkStart w:name="_Toc392845528" w:id="182"/>
      <w:bookmarkStart w:name="_Toc488321476" w:id="183"/>
      <w:bookmarkStart w:name="_Toc488324521" w:id="184"/>
      <w:bookmarkStart w:name="_Toc214098838" w:id="185"/>
      <w:bookmarkStart w:name="_Toc245718407" w:id="186"/>
      <w:bookmarkStart w:name="_Toc338839525" w:id="187"/>
      <w:bookmarkStart w:name="_Ref338946614" w:id="188"/>
      <w:r w:rsidRPr="006B7FE8">
        <w:rPr>
          <w:rStyle w:val="Article12RunInChar"/>
          <w:sz w:val="21"/>
        </w:rPr>
        <w:t>Calculation of Time</w:t>
      </w:r>
      <w:bookmarkEnd w:id="181"/>
      <w:bookmarkEnd w:id="182"/>
      <w:bookmarkEnd w:id="183"/>
      <w:bookmarkEnd w:id="184"/>
      <w:bookmarkEnd w:id="185"/>
      <w:r w:rsidRPr="006B7FE8">
        <w:rPr>
          <w:b/>
          <w:sz w:val="21"/>
        </w:rPr>
        <w:t xml:space="preserve">.  </w:t>
      </w:r>
      <w:r w:rsidRPr="006B7FE8">
        <w:rPr>
          <w:sz w:val="21"/>
        </w:rPr>
        <w:t>In this Agreement, a period of days shall be deemed to begin on the first day after the event which began the period and to end at 5:</w:t>
      </w:r>
      <w:bookmarkStart w:name="DocXTextRef110" w:id="189"/>
      <w:r w:rsidRPr="006B7FE8">
        <w:rPr>
          <w:sz w:val="21"/>
        </w:rPr>
        <w:t>00</w:t>
      </w:r>
      <w:bookmarkEnd w:id="189"/>
      <w:r w:rsidRPr="006B7FE8">
        <w:rPr>
          <w:sz w:val="21"/>
        </w:rPr>
        <w:t xml:space="preserve"> p.m. </w:t>
      </w:r>
      <w:r w:rsidRPr="006B7FE8" w:rsidR="00767AEE">
        <w:rPr>
          <w:sz w:val="21"/>
        </w:rPr>
        <w:t xml:space="preserve">Toronto </w:t>
      </w:r>
      <w:r w:rsidRPr="006B7FE8">
        <w:rPr>
          <w:sz w:val="21"/>
        </w:rPr>
        <w:t>time on the last day of the period.  If any period of time is to expire hereunder on any day that is not a Business Day, the period shall be deemed to expire at 5:</w:t>
      </w:r>
      <w:bookmarkStart w:name="DocXTextRef111" w:id="190"/>
      <w:r w:rsidRPr="006B7FE8">
        <w:rPr>
          <w:sz w:val="21"/>
        </w:rPr>
        <w:t>00</w:t>
      </w:r>
      <w:bookmarkEnd w:id="190"/>
      <w:r w:rsidRPr="006B7FE8">
        <w:rPr>
          <w:sz w:val="21"/>
        </w:rPr>
        <w:t xml:space="preserve"> p.m. </w:t>
      </w:r>
      <w:r w:rsidRPr="006B7FE8" w:rsidR="00767AEE">
        <w:rPr>
          <w:sz w:val="21"/>
        </w:rPr>
        <w:t xml:space="preserve">Toronto </w:t>
      </w:r>
      <w:r w:rsidRPr="006B7FE8">
        <w:rPr>
          <w:sz w:val="21"/>
        </w:rPr>
        <w:t>time on the next succeeding Business Day.</w:t>
      </w:r>
      <w:bookmarkEnd w:id="186"/>
      <w:bookmarkEnd w:id="187"/>
      <w:bookmarkEnd w:id="188"/>
    </w:p>
    <w:p w:rsidRPr="006B7FE8" w:rsidR="003075DF" w:rsidP="00EC50F1" w14:paraId="2D00831E" w14:textId="1432D999">
      <w:pPr>
        <w:pStyle w:val="Article12"/>
        <w:rPr>
          <w:sz w:val="21"/>
        </w:rPr>
      </w:pPr>
      <w:bookmarkStart w:name="_Toc392241636" w:id="191"/>
      <w:bookmarkStart w:name="_Toc392845529" w:id="192"/>
      <w:bookmarkStart w:name="_Toc488321477" w:id="193"/>
      <w:bookmarkStart w:name="_Toc488324522" w:id="194"/>
      <w:bookmarkStart w:name="_Toc214098839" w:id="195"/>
      <w:bookmarkStart w:name="_Ref126051981" w:id="196"/>
      <w:bookmarkStart w:name="_Toc245718408" w:id="197"/>
      <w:bookmarkStart w:name="_Toc338839526" w:id="198"/>
      <w:bookmarkStart w:name="_Ref338946615" w:id="199"/>
      <w:r w:rsidRPr="006B7FE8">
        <w:rPr>
          <w:rStyle w:val="Article12RunInChar"/>
          <w:sz w:val="21"/>
        </w:rPr>
        <w:t>Knowledge</w:t>
      </w:r>
      <w:bookmarkEnd w:id="191"/>
      <w:bookmarkEnd w:id="192"/>
      <w:bookmarkEnd w:id="193"/>
      <w:bookmarkEnd w:id="194"/>
      <w:bookmarkEnd w:id="195"/>
      <w:r w:rsidRPr="006B7FE8">
        <w:rPr>
          <w:b/>
          <w:sz w:val="21"/>
        </w:rPr>
        <w:t xml:space="preserve">.  </w:t>
      </w:r>
      <w:r w:rsidRPr="006B7FE8">
        <w:rPr>
          <w:sz w:val="21"/>
        </w:rPr>
        <w:t xml:space="preserve">Where any representation, warranty or other statement in this Agreement is expressed to be made by the Vendor to its knowledge or is otherwise expressed to be limited in scope to facts or matters known to the Vendor or of which the Vendor </w:t>
      </w:r>
      <w:r w:rsidRPr="006B7FE8" w:rsidR="00767AEE">
        <w:rPr>
          <w:sz w:val="21"/>
        </w:rPr>
        <w:t>is</w:t>
      </w:r>
      <w:r w:rsidRPr="006B7FE8">
        <w:rPr>
          <w:sz w:val="21"/>
        </w:rPr>
        <w:t xml:space="preserve"> aware, it shall mean</w:t>
      </w:r>
      <w:r w:rsidRPr="006B7FE8" w:rsidR="00767AEE">
        <w:rPr>
          <w:sz w:val="21"/>
        </w:rPr>
        <w:t xml:space="preserve"> the actual</w:t>
      </w:r>
      <w:r w:rsidRPr="006B7FE8">
        <w:rPr>
          <w:sz w:val="21"/>
        </w:rPr>
        <w:t xml:space="preserve"> knowledge </w:t>
      </w:r>
      <w:r w:rsidRPr="006B7FE8" w:rsidR="00767AEE">
        <w:rPr>
          <w:sz w:val="21"/>
        </w:rPr>
        <w:t>of [</w:t>
      </w:r>
      <w:r w:rsidRPr="006B7FE8" w:rsidR="00767AEE">
        <w:rPr>
          <w:rFonts w:cs="Arial"/>
          <w:sz w:val="21"/>
        </w:rPr>
        <w:t>●</w:t>
      </w:r>
      <w:r w:rsidRPr="006B7FE8" w:rsidR="00767AEE">
        <w:rPr>
          <w:sz w:val="21"/>
        </w:rPr>
        <w:t>], [</w:t>
      </w:r>
      <w:r w:rsidRPr="006B7FE8" w:rsidR="00767AEE">
        <w:rPr>
          <w:rFonts w:cs="Arial"/>
          <w:sz w:val="21"/>
        </w:rPr>
        <w:t>●</w:t>
      </w:r>
      <w:r w:rsidRPr="006B7FE8" w:rsidR="00767AEE">
        <w:rPr>
          <w:sz w:val="21"/>
        </w:rPr>
        <w:t>] and [</w:t>
      </w:r>
      <w:r w:rsidRPr="006B7FE8" w:rsidR="00767AEE">
        <w:rPr>
          <w:rFonts w:cs="Arial"/>
          <w:sz w:val="21"/>
        </w:rPr>
        <w:t>●</w:t>
      </w:r>
      <w:r w:rsidRPr="006B7FE8" w:rsidR="00767AEE">
        <w:rPr>
          <w:sz w:val="21"/>
        </w:rPr>
        <w:t>]</w:t>
      </w:r>
      <w:r>
        <w:rPr>
          <w:rStyle w:val="FootnoteReference"/>
          <w:sz w:val="21"/>
        </w:rPr>
        <w:footnoteReference w:id="10"/>
      </w:r>
      <w:r w:rsidRPr="006B7FE8" w:rsidR="00767AEE">
        <w:rPr>
          <w:sz w:val="21"/>
        </w:rPr>
        <w:t xml:space="preserve">, after having made reasonably inquiry.  </w:t>
      </w:r>
      <w:bookmarkEnd w:id="196"/>
      <w:bookmarkEnd w:id="197"/>
      <w:bookmarkEnd w:id="198"/>
      <w:bookmarkEnd w:id="199"/>
    </w:p>
    <w:p w:rsidRPr="006B7FE8" w:rsidR="003075DF" w:rsidP="004F19C6" w14:paraId="74ACEDF6" w14:textId="77777777">
      <w:pPr>
        <w:pStyle w:val="Article12"/>
        <w:keepNext/>
        <w:rPr>
          <w:rStyle w:val="Article12RunInChar"/>
          <w:sz w:val="21"/>
        </w:rPr>
      </w:pPr>
      <w:bookmarkStart w:name="_Toc245718410" w:id="200"/>
      <w:bookmarkStart w:name="_Toc338839528" w:id="201"/>
      <w:bookmarkStart w:name="_Ref338946617" w:id="202"/>
      <w:bookmarkStart w:name="_Toc392241638" w:id="203"/>
      <w:bookmarkStart w:name="_Toc392845531" w:id="204"/>
      <w:bookmarkStart w:name="_Toc488321479" w:id="205"/>
      <w:bookmarkStart w:name="_Toc488324524" w:id="206"/>
      <w:bookmarkStart w:name="_Toc214098840" w:id="207"/>
      <w:r w:rsidRPr="006B7FE8">
        <w:rPr>
          <w:rStyle w:val="Article12RunInChar"/>
          <w:sz w:val="21"/>
        </w:rPr>
        <w:t>Additional Rules of Interpretation.</w:t>
      </w:r>
      <w:bookmarkEnd w:id="200"/>
      <w:bookmarkEnd w:id="201"/>
      <w:bookmarkEnd w:id="202"/>
      <w:bookmarkEnd w:id="203"/>
      <w:bookmarkEnd w:id="204"/>
      <w:bookmarkEnd w:id="205"/>
      <w:bookmarkEnd w:id="206"/>
      <w:bookmarkEnd w:id="207"/>
    </w:p>
    <w:p w:rsidRPr="006B7FE8" w:rsidR="003075DF" w:rsidP="00EC50F1" w14:paraId="2931EE67" w14:textId="77777777">
      <w:pPr>
        <w:pStyle w:val="Article13"/>
        <w:rPr>
          <w:sz w:val="21"/>
        </w:rPr>
      </w:pPr>
      <w:bookmarkStart w:name="_Toc392241639" w:id="208"/>
      <w:bookmarkStart w:name="_Toc392845532" w:id="209"/>
      <w:bookmarkStart w:name="_Toc488321480" w:id="210"/>
      <w:bookmarkStart w:name="_Toc488324525" w:id="211"/>
      <w:bookmarkStart w:name="_Toc214098841" w:id="212"/>
      <w:bookmarkStart w:name="_Toc245718411" w:id="213"/>
      <w:bookmarkStart w:name="_Ref338946618" w:id="214"/>
      <w:r w:rsidRPr="006B7FE8">
        <w:rPr>
          <w:rStyle w:val="Article13RunInChar"/>
          <w:sz w:val="21"/>
        </w:rPr>
        <w:t>Gender and Number</w:t>
      </w:r>
      <w:bookmarkEnd w:id="208"/>
      <w:bookmarkEnd w:id="209"/>
      <w:bookmarkEnd w:id="210"/>
      <w:bookmarkEnd w:id="211"/>
      <w:bookmarkEnd w:id="212"/>
      <w:r w:rsidRPr="006B7FE8">
        <w:rPr>
          <w:i/>
          <w:sz w:val="21"/>
        </w:rPr>
        <w:t>.</w:t>
      </w:r>
      <w:r w:rsidRPr="006B7FE8">
        <w:rPr>
          <w:sz w:val="21"/>
        </w:rPr>
        <w:t xml:space="preserve">  In this Agreement, unless the context requires otherwise, words in one gender include all genders and words in the singular include the plural and vice versa.</w:t>
      </w:r>
      <w:bookmarkEnd w:id="213"/>
      <w:bookmarkEnd w:id="214"/>
    </w:p>
    <w:p w:rsidRPr="006B7FE8" w:rsidR="003075DF" w:rsidP="00EC50F1" w14:paraId="7B93BEF4" w14:textId="77777777">
      <w:pPr>
        <w:pStyle w:val="Article13"/>
        <w:rPr>
          <w:sz w:val="21"/>
        </w:rPr>
      </w:pPr>
      <w:bookmarkStart w:name="_Toc392241640" w:id="215"/>
      <w:bookmarkStart w:name="_Toc392845533" w:id="216"/>
      <w:bookmarkStart w:name="_Toc488321481" w:id="217"/>
      <w:bookmarkStart w:name="_Toc488324526" w:id="218"/>
      <w:bookmarkStart w:name="_Toc214098842" w:id="219"/>
      <w:bookmarkStart w:name="_Toc245718412" w:id="220"/>
      <w:bookmarkStart w:name="_Ref338946619" w:id="221"/>
      <w:r w:rsidRPr="006B7FE8">
        <w:rPr>
          <w:rStyle w:val="Article13RunInChar"/>
          <w:sz w:val="21"/>
        </w:rPr>
        <w:t>Headings and Table of Contents</w:t>
      </w:r>
      <w:bookmarkEnd w:id="215"/>
      <w:bookmarkEnd w:id="216"/>
      <w:bookmarkEnd w:id="217"/>
      <w:bookmarkEnd w:id="218"/>
      <w:bookmarkEnd w:id="219"/>
      <w:r w:rsidRPr="006B7FE8">
        <w:rPr>
          <w:i/>
          <w:sz w:val="21"/>
        </w:rPr>
        <w:t>.</w:t>
      </w:r>
      <w:r w:rsidRPr="006B7FE8">
        <w:rPr>
          <w:sz w:val="21"/>
        </w:rPr>
        <w:t xml:space="preserve">  The inclusion in this Agreement of headings of Articles and Sections and the provision of a table of contents are for convenience of reference only and are not intended to be full or precise descriptions of the text to which they refer.</w:t>
      </w:r>
      <w:bookmarkEnd w:id="220"/>
      <w:bookmarkEnd w:id="221"/>
    </w:p>
    <w:p w:rsidRPr="006B7FE8" w:rsidR="003075DF" w:rsidP="00EC50F1" w14:paraId="6E11992A" w14:textId="7BEABCC9">
      <w:pPr>
        <w:pStyle w:val="Article13"/>
        <w:rPr>
          <w:sz w:val="21"/>
        </w:rPr>
      </w:pPr>
      <w:bookmarkStart w:name="_Toc392241641" w:id="222"/>
      <w:bookmarkStart w:name="_Toc392845534" w:id="223"/>
      <w:bookmarkStart w:name="_Toc488321482" w:id="224"/>
      <w:bookmarkStart w:name="_Toc488324527" w:id="225"/>
      <w:bookmarkStart w:name="_Toc214098843" w:id="226"/>
      <w:bookmarkStart w:name="_Toc245718413" w:id="227"/>
      <w:bookmarkStart w:name="_Ref338946620" w:id="228"/>
      <w:r w:rsidRPr="006B7FE8">
        <w:rPr>
          <w:rStyle w:val="Article13RunInChar"/>
          <w:sz w:val="21"/>
        </w:rPr>
        <w:t>Section References</w:t>
      </w:r>
      <w:bookmarkEnd w:id="222"/>
      <w:bookmarkEnd w:id="223"/>
      <w:bookmarkEnd w:id="224"/>
      <w:bookmarkEnd w:id="225"/>
      <w:bookmarkEnd w:id="226"/>
      <w:r w:rsidRPr="006B7FE8">
        <w:rPr>
          <w:i/>
          <w:sz w:val="21"/>
        </w:rPr>
        <w:t>.</w:t>
      </w:r>
      <w:r w:rsidRPr="006B7FE8">
        <w:rPr>
          <w:sz w:val="21"/>
        </w:rPr>
        <w:t xml:space="preserve">  Unless the context requires otherwise, references in this Agreement to </w:t>
      </w:r>
      <w:r w:rsidRPr="006B7FE8" w:rsidR="00661BDE">
        <w:rPr>
          <w:sz w:val="21"/>
        </w:rPr>
        <w:t>Articles</w:t>
      </w:r>
      <w:r w:rsidRPr="006B7FE8" w:rsidR="00727B9F">
        <w:rPr>
          <w:sz w:val="21"/>
        </w:rPr>
        <w:t xml:space="preserve"> and</w:t>
      </w:r>
      <w:r w:rsidRPr="006B7FE8" w:rsidR="00661BDE">
        <w:rPr>
          <w:sz w:val="21"/>
        </w:rPr>
        <w:t xml:space="preserve"> </w:t>
      </w:r>
      <w:r w:rsidRPr="006B7FE8">
        <w:rPr>
          <w:sz w:val="21"/>
        </w:rPr>
        <w:t>Sections</w:t>
      </w:r>
      <w:r w:rsidRPr="006B7FE8" w:rsidR="00727B9F">
        <w:rPr>
          <w:sz w:val="21"/>
        </w:rPr>
        <w:t xml:space="preserve"> </w:t>
      </w:r>
      <w:r w:rsidRPr="006B7FE8">
        <w:rPr>
          <w:sz w:val="21"/>
        </w:rPr>
        <w:t xml:space="preserve">are to </w:t>
      </w:r>
      <w:r w:rsidRPr="006B7FE8" w:rsidR="00661BDE">
        <w:rPr>
          <w:sz w:val="21"/>
        </w:rPr>
        <w:t xml:space="preserve">Articles or </w:t>
      </w:r>
      <w:r w:rsidRPr="006B7FE8">
        <w:rPr>
          <w:sz w:val="21"/>
        </w:rPr>
        <w:t>Sections</w:t>
      </w:r>
      <w:r w:rsidRPr="006B7FE8" w:rsidR="00661BDE">
        <w:rPr>
          <w:sz w:val="21"/>
        </w:rPr>
        <w:t xml:space="preserve"> of this Agreement</w:t>
      </w:r>
      <w:r w:rsidRPr="006B7FE8">
        <w:rPr>
          <w:sz w:val="21"/>
        </w:rPr>
        <w:t>.</w:t>
      </w:r>
      <w:bookmarkEnd w:id="227"/>
      <w:bookmarkEnd w:id="228"/>
    </w:p>
    <w:p w:rsidRPr="006B7FE8" w:rsidR="003075DF" w:rsidP="00EC50F1" w14:paraId="342DCA48" w14:textId="77777777">
      <w:pPr>
        <w:pStyle w:val="Article13"/>
        <w:rPr>
          <w:sz w:val="21"/>
        </w:rPr>
      </w:pPr>
      <w:bookmarkStart w:name="_Toc392241642" w:id="229"/>
      <w:bookmarkStart w:name="_Toc392845535" w:id="230"/>
      <w:bookmarkStart w:name="_Toc488321483" w:id="231"/>
      <w:bookmarkStart w:name="_Toc488324528" w:id="232"/>
      <w:bookmarkStart w:name="_Toc214098844" w:id="233"/>
      <w:bookmarkStart w:name="_Toc245718414" w:id="234"/>
      <w:bookmarkStart w:name="_Ref338946621" w:id="235"/>
      <w:r w:rsidRPr="006B7FE8">
        <w:rPr>
          <w:rStyle w:val="Article13RunInChar"/>
          <w:sz w:val="21"/>
        </w:rPr>
        <w:t>Words of Inclusion</w:t>
      </w:r>
      <w:bookmarkEnd w:id="229"/>
      <w:bookmarkEnd w:id="230"/>
      <w:bookmarkEnd w:id="231"/>
      <w:bookmarkEnd w:id="232"/>
      <w:bookmarkEnd w:id="233"/>
      <w:r w:rsidRPr="006B7FE8">
        <w:rPr>
          <w:i/>
          <w:sz w:val="21"/>
        </w:rPr>
        <w:t>.</w:t>
      </w:r>
      <w:r w:rsidRPr="006B7FE8">
        <w:rPr>
          <w:sz w:val="21"/>
        </w:rPr>
        <w:t xml:space="preserve">  Wherever the words “include”, “includes” or “including” are used in this Agreement, they shall be deemed to be followed by the words “without limitation” and the words following “include”, “includes” or “including” shall not be considered to set forth an exhaustive list.</w:t>
      </w:r>
      <w:bookmarkEnd w:id="234"/>
      <w:bookmarkEnd w:id="235"/>
    </w:p>
    <w:p w:rsidRPr="006B7FE8" w:rsidR="003075DF" w:rsidP="00EC50F1" w14:paraId="5BB606E5" w14:textId="4264D9CA">
      <w:pPr>
        <w:pStyle w:val="Article13"/>
        <w:rPr>
          <w:sz w:val="21"/>
        </w:rPr>
      </w:pPr>
      <w:bookmarkStart w:name="_Toc392241643" w:id="236"/>
      <w:bookmarkStart w:name="_Toc392845536" w:id="237"/>
      <w:bookmarkStart w:name="_Toc488321484" w:id="238"/>
      <w:bookmarkStart w:name="_Toc488324529" w:id="239"/>
      <w:bookmarkStart w:name="_Toc214098845" w:id="240"/>
      <w:bookmarkStart w:name="_Toc245718415" w:id="241"/>
      <w:bookmarkStart w:name="_Ref338946622" w:id="242"/>
      <w:r w:rsidRPr="006B7FE8">
        <w:rPr>
          <w:rStyle w:val="Article13RunInChar"/>
          <w:sz w:val="21"/>
        </w:rPr>
        <w:t>References to this Agreement</w:t>
      </w:r>
      <w:bookmarkEnd w:id="236"/>
      <w:bookmarkEnd w:id="237"/>
      <w:bookmarkEnd w:id="238"/>
      <w:bookmarkEnd w:id="239"/>
      <w:bookmarkEnd w:id="240"/>
      <w:r w:rsidRPr="006B7FE8">
        <w:rPr>
          <w:i/>
          <w:sz w:val="21"/>
        </w:rPr>
        <w:t xml:space="preserve">.  </w:t>
      </w:r>
      <w:r w:rsidRPr="006B7FE8">
        <w:rPr>
          <w:sz w:val="21"/>
        </w:rPr>
        <w:t>The words “hereof”, “herein”, “hereto”, “hereunder”, “hereby” and similar expressions shall be construed as referring to this Agreement in its entirety and not to any particular Section or portion of it.</w:t>
      </w:r>
      <w:bookmarkEnd w:id="241"/>
      <w:bookmarkEnd w:id="242"/>
    </w:p>
    <w:p w:rsidRPr="006B7FE8" w:rsidR="003075DF" w:rsidP="00EC50F1" w14:paraId="713357C1" w14:textId="3203E9BC">
      <w:pPr>
        <w:pStyle w:val="Article13"/>
        <w:rPr>
          <w:sz w:val="21"/>
        </w:rPr>
      </w:pPr>
      <w:bookmarkStart w:name="_Toc392241644" w:id="243"/>
      <w:bookmarkStart w:name="_Toc392845537" w:id="244"/>
      <w:bookmarkStart w:name="_Toc488321485" w:id="245"/>
      <w:bookmarkStart w:name="_Toc488324530" w:id="246"/>
      <w:bookmarkStart w:name="_Toc214098846" w:id="247"/>
      <w:bookmarkStart w:name="_Ref125350414" w:id="248"/>
      <w:bookmarkStart w:name="_Toc245718416" w:id="249"/>
      <w:bookmarkStart w:name="_Ref338946623" w:id="250"/>
      <w:bookmarkStart w:name="_Ref339010852" w:id="251"/>
      <w:r w:rsidRPr="006B7FE8">
        <w:rPr>
          <w:rStyle w:val="Article13RunInChar"/>
          <w:sz w:val="21"/>
        </w:rPr>
        <w:t>Statute References</w:t>
      </w:r>
      <w:bookmarkEnd w:id="243"/>
      <w:bookmarkEnd w:id="244"/>
      <w:bookmarkEnd w:id="245"/>
      <w:bookmarkEnd w:id="246"/>
      <w:bookmarkEnd w:id="247"/>
      <w:r w:rsidRPr="006B7FE8">
        <w:rPr>
          <w:i/>
          <w:sz w:val="21"/>
        </w:rPr>
        <w:t>.</w:t>
      </w:r>
      <w:r w:rsidRPr="006B7FE8">
        <w:rPr>
          <w:sz w:val="21"/>
        </w:rPr>
        <w:t xml:space="preserve">  Unless otherwise indicated, all references in this Agreement to any statute include the regulations thereunder, in each case as amended, re-enacted, consolidated or replaced from time to time and in the case of any such amendment, re-enactment, consolidation or replacement, reference herein to a particular provision shall be read as referring to such amended, re-enacted, consolidated or replaced provision</w:t>
      </w:r>
      <w:bookmarkEnd w:id="248"/>
      <w:r w:rsidRPr="006B7FE8">
        <w:rPr>
          <w:sz w:val="21"/>
        </w:rPr>
        <w:t xml:space="preserve"> and also include, unless the context otherwise requires, all applicable guidelines, bulletins or policies made in connection therewith.</w:t>
      </w:r>
      <w:bookmarkEnd w:id="249"/>
      <w:bookmarkEnd w:id="250"/>
      <w:bookmarkEnd w:id="251"/>
    </w:p>
    <w:p w:rsidRPr="006B7FE8" w:rsidR="00264B88" w:rsidP="001F651D" w14:paraId="06DB98C9" w14:textId="1E5720A8">
      <w:pPr>
        <w:pStyle w:val="Article13"/>
        <w:rPr>
          <w:sz w:val="21"/>
        </w:rPr>
      </w:pPr>
      <w:bookmarkStart w:name="_Toc392241645" w:id="252"/>
      <w:bookmarkStart w:name="_Toc392845538" w:id="253"/>
      <w:bookmarkStart w:name="_Toc488321486" w:id="254"/>
      <w:bookmarkStart w:name="_Toc488324531" w:id="255"/>
      <w:bookmarkStart w:name="_Toc214098847" w:id="256"/>
      <w:bookmarkStart w:name="_Toc245718417" w:id="257"/>
      <w:bookmarkStart w:name="_Ref338946624" w:id="258"/>
      <w:r w:rsidRPr="006B7FE8">
        <w:rPr>
          <w:rStyle w:val="Article13RunInChar"/>
          <w:sz w:val="21"/>
        </w:rPr>
        <w:t>Document References</w:t>
      </w:r>
      <w:bookmarkEnd w:id="252"/>
      <w:bookmarkEnd w:id="253"/>
      <w:bookmarkEnd w:id="254"/>
      <w:bookmarkEnd w:id="255"/>
      <w:bookmarkEnd w:id="256"/>
      <w:r w:rsidRPr="006B7FE8">
        <w:rPr>
          <w:i/>
          <w:sz w:val="21"/>
        </w:rPr>
        <w:t>.</w:t>
      </w:r>
      <w:r w:rsidRPr="006B7FE8">
        <w:rPr>
          <w:sz w:val="21"/>
        </w:rPr>
        <w:t xml:space="preserve">  All references herein to any agreement (including this Agreement), document or instrument mean such agreement, document or instrument as amended, supplemented, modified, varied, restated or replaced from time to time in accordance with the terms thereof and, unless otherwise specified therein, includes all </w:t>
      </w:r>
      <w:bookmarkStart w:name="DocXTextRef124" w:id="259"/>
      <w:r w:rsidRPr="006B7FE8">
        <w:rPr>
          <w:sz w:val="21"/>
        </w:rPr>
        <w:t>schedules</w:t>
      </w:r>
      <w:bookmarkEnd w:id="259"/>
      <w:r w:rsidRPr="006B7FE8">
        <w:rPr>
          <w:sz w:val="21"/>
        </w:rPr>
        <w:t xml:space="preserve"> and exhibits attached thereto.</w:t>
      </w:r>
      <w:bookmarkStart w:name="_Toc153800441" w:id="260"/>
      <w:bookmarkStart w:name="_Toc153871442" w:id="261"/>
      <w:bookmarkStart w:name="_Toc153872290" w:id="262"/>
      <w:bookmarkStart w:name="_Toc153873138" w:id="263"/>
      <w:bookmarkStart w:name="_Toc153971329" w:id="264"/>
      <w:bookmarkEnd w:id="257"/>
      <w:bookmarkEnd w:id="258"/>
      <w:r w:rsidRPr="006B7FE8" w:rsidR="001F651D">
        <w:rPr>
          <w:sz w:val="21"/>
        </w:rPr>
        <w:t xml:space="preserve"> </w:t>
      </w:r>
      <w:bookmarkStart w:name="_Hlk209789635" w:id="265"/>
      <w:r w:rsidRPr="006B7FE8" w:rsidR="001F651D">
        <w:rPr>
          <w:sz w:val="21"/>
        </w:rPr>
        <w:t xml:space="preserve">Any reference in this Agreement to a document that has been "made available", “provided” or "delivered" to Purchaser, shall mean that such document was made available for viewing and actually accessible by Purchaser in the Data Room at least </w:t>
      </w:r>
      <w:r w:rsidRPr="006B7FE8" w:rsidR="004C4836">
        <w:rPr>
          <w:sz w:val="21"/>
        </w:rPr>
        <w:t>three</w:t>
      </w:r>
      <w:r w:rsidRPr="006B7FE8" w:rsidR="001F651D">
        <w:rPr>
          <w:sz w:val="21"/>
        </w:rPr>
        <w:t xml:space="preserve"> (3) Business Days prior to the date hereof and is continuously available through Closing.</w:t>
      </w:r>
      <w:bookmarkEnd w:id="265"/>
    </w:p>
    <w:p w:rsidRPr="006B7FE8" w:rsidR="004E262A" w:rsidP="004835FC" w14:paraId="795E8859" w14:textId="20E6B5C8">
      <w:pPr>
        <w:pStyle w:val="Article13"/>
        <w:rPr>
          <w:sz w:val="21"/>
        </w:rPr>
      </w:pPr>
      <w:bookmarkStart w:name="_Toc214098848" w:id="266"/>
      <w:r w:rsidRPr="006B7FE8">
        <w:rPr>
          <w:rStyle w:val="Article13RunInChar"/>
          <w:sz w:val="21"/>
        </w:rPr>
        <w:t>Absence of Presumption</w:t>
      </w:r>
      <w:bookmarkEnd w:id="260"/>
      <w:bookmarkEnd w:id="261"/>
      <w:bookmarkEnd w:id="262"/>
      <w:bookmarkEnd w:id="263"/>
      <w:bookmarkEnd w:id="264"/>
      <w:bookmarkEnd w:id="266"/>
      <w:r w:rsidRPr="006B7FE8">
        <w:rPr>
          <w:i/>
          <w:sz w:val="21"/>
        </w:rPr>
        <w:t>.</w:t>
      </w:r>
      <w:r w:rsidRPr="006B7FE8">
        <w:rPr>
          <w:sz w:val="21"/>
        </w:rPr>
        <w:t xml:space="preserve">  </w:t>
      </w:r>
      <w:r w:rsidRPr="006B7FE8">
        <w:rPr>
          <w:rFonts w:cs="Arial"/>
          <w:sz w:val="21"/>
        </w:rPr>
        <w:t>The Parties acknowledge that each Party and its counsel have reviewed and revised this Agreement and that no rule of construction to the effect that any ambiguities are to be resolved against the drafting Party shall be employed in the interpretation of this Agreement or any amendments hereto.</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C51E26" w14:paraId="6A4E5930"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438" w:type="dxa"/>
          </w:tcPr>
          <w:p w:rsidRPr="006B7FE8" w:rsidR="00C51E26" w:rsidP="00F07627" w14:paraId="3AA1B9BD" w14:textId="77777777">
            <w:pPr>
              <w:pStyle w:val="BodyText"/>
              <w:spacing w:after="0"/>
              <w:rPr>
                <w:sz w:val="21"/>
                <w:u w:val="single"/>
              </w:rPr>
            </w:pPr>
          </w:p>
        </w:tc>
        <w:tc>
          <w:tcPr>
            <w:tcW w:w="2790" w:type="dxa"/>
            <w:tcBorders>
              <w:bottom w:val="single" w:color="auto" w:sz="4" w:space="0"/>
            </w:tcBorders>
          </w:tcPr>
          <w:p w:rsidRPr="006B7FE8" w:rsidR="00C51E26" w:rsidP="00F07627" w14:paraId="695F67CA" w14:textId="77777777">
            <w:pPr>
              <w:pStyle w:val="BodyText"/>
              <w:spacing w:after="0"/>
              <w:rPr>
                <w:sz w:val="21"/>
                <w:u w:val="single"/>
              </w:rPr>
            </w:pPr>
          </w:p>
        </w:tc>
        <w:tc>
          <w:tcPr>
            <w:tcW w:w="3348" w:type="dxa"/>
          </w:tcPr>
          <w:p w:rsidRPr="006B7FE8" w:rsidR="00C51E26" w:rsidP="00F07627" w14:paraId="0C1DB250" w14:textId="77777777">
            <w:pPr>
              <w:pStyle w:val="BodyText"/>
              <w:spacing w:after="0"/>
              <w:rPr>
                <w:sz w:val="21"/>
                <w:u w:val="single"/>
              </w:rPr>
            </w:pPr>
          </w:p>
        </w:tc>
      </w:tr>
    </w:tbl>
    <w:p w:rsidRPr="006B7FE8" w:rsidR="003075DF" w:rsidP="008C39BD" w14:paraId="5AC07422" w14:textId="77777777">
      <w:pPr>
        <w:pStyle w:val="Article11"/>
        <w:ind w:left="0"/>
        <w:rPr>
          <w:sz w:val="21"/>
        </w:rPr>
      </w:pPr>
      <w:bookmarkStart w:name="_Toc245718419" w:id="267"/>
      <w:bookmarkStart w:name="_Toc338839530" w:id="268"/>
      <w:bookmarkStart w:name="_Toc338840004" w:id="269"/>
      <w:bookmarkStart w:name="_Toc338840388" w:id="270"/>
      <w:bookmarkStart w:name="_Toc338840580" w:id="271"/>
      <w:bookmarkStart w:name="_Toc338840772" w:id="272"/>
      <w:bookmarkStart w:name="_Toc338946368" w:id="273"/>
      <w:bookmarkStart w:name="_Ref338946625" w:id="274"/>
      <w:bookmarkStart w:name="_Toc339015798" w:id="275"/>
      <w:bookmarkStart w:name="_Toc339015993" w:id="276"/>
      <w:bookmarkStart w:name="_Toc339016188" w:id="277"/>
      <w:bookmarkStart w:name="_Toc339016578" w:id="278"/>
      <w:bookmarkStart w:name="_Toc339016773" w:id="279"/>
      <w:bookmarkStart w:name="_Toc339016968" w:id="280"/>
      <w:bookmarkStart w:name="_Toc339025277" w:id="281"/>
      <w:bookmarkStart w:name="_Toc339025472" w:id="282"/>
      <w:bookmarkStart w:name="_Toc339025667" w:id="283"/>
      <w:bookmarkStart w:name="_Toc348016815" w:id="284"/>
      <w:bookmarkStart w:name="_Toc348017010" w:id="285"/>
      <w:bookmarkStart w:name="_Toc348017205" w:id="286"/>
      <w:bookmarkStart w:name="_Toc348034802" w:id="287"/>
      <w:bookmarkStart w:name="_Toc348035306" w:id="288"/>
      <w:bookmarkStart w:name="_Toc348035906" w:id="289"/>
      <w:bookmarkStart w:name="_Toc348036306" w:id="290"/>
      <w:bookmarkStart w:name="_Toc348036506" w:id="291"/>
      <w:bookmarkStart w:name="_Toc348036706" w:id="292"/>
      <w:bookmarkStart w:name="_Toc348083586" w:id="293"/>
      <w:bookmarkStart w:name="_Toc348083786" w:id="294"/>
      <w:bookmarkStart w:name="_Toc348083986" w:id="295"/>
      <w:bookmarkStart w:name="_Toc351384114" w:id="296"/>
      <w:bookmarkStart w:name="_Toc351384314" w:id="297"/>
      <w:bookmarkStart w:name="_Toc351384514" w:id="298"/>
      <w:bookmarkStart w:name="_Toc352675672" w:id="299"/>
      <w:bookmarkStart w:name="_Toc352682220" w:id="300"/>
      <w:bookmarkStart w:name="_Toc352682418" w:id="301"/>
      <w:bookmarkStart w:name="_Toc352682616" w:id="302"/>
      <w:bookmarkStart w:name="_Toc372284850" w:id="303"/>
      <w:bookmarkStart w:name="_Toc372285051" w:id="304"/>
      <w:bookmarkStart w:name="_Toc372285252" w:id="305"/>
      <w:bookmarkStart w:name="_Toc372704703" w:id="306"/>
      <w:bookmarkStart w:name="_Toc372704904" w:id="307"/>
      <w:bookmarkStart w:name="_Toc372705105" w:id="308"/>
      <w:bookmarkStart w:name="_Toc372705508" w:id="309"/>
      <w:bookmarkStart w:name="_Toc372705709" w:id="310"/>
      <w:bookmarkStart w:name="_Toc372705910" w:id="311"/>
      <w:bookmarkStart w:name="_Toc373136434" w:id="312"/>
      <w:bookmarkStart w:name="_Toc373136635" w:id="313"/>
      <w:bookmarkStart w:name="_Toc373136836" w:id="314"/>
      <w:bookmarkStart w:name="_Toc386196431" w:id="315"/>
      <w:bookmarkStart w:name="_Toc386196631" w:id="316"/>
      <w:bookmarkStart w:name="_Toc386196831" w:id="317"/>
      <w:bookmarkStart w:name="_Toc392182277" w:id="318"/>
      <w:bookmarkStart w:name="_Toc392182477" w:id="319"/>
      <w:bookmarkStart w:name="_Toc392182677" w:id="320"/>
      <w:bookmarkStart w:name="_Toc392183077" w:id="321"/>
      <w:bookmarkStart w:name="_Toc392183277" w:id="322"/>
      <w:bookmarkStart w:name="_Toc392183477" w:id="323"/>
      <w:bookmarkStart w:name="_Toc392241247" w:id="324"/>
      <w:bookmarkStart w:name="_Toc392241447" w:id="325"/>
      <w:bookmarkStart w:name="_Toc392241647" w:id="326"/>
      <w:bookmarkStart w:name="_Toc392845138" w:id="327"/>
      <w:bookmarkStart w:name="_Toc392845339" w:id="328"/>
      <w:bookmarkStart w:name="_Toc392845540" w:id="329"/>
      <w:bookmarkStart w:name="_Toc405217940" w:id="330"/>
      <w:bookmarkStart w:name="_Toc405218141" w:id="331"/>
      <w:bookmarkStart w:name="_Toc405218342" w:id="332"/>
      <w:bookmarkStart w:name="_Toc406419209" w:id="333"/>
      <w:bookmarkStart w:name="_Toc406419410" w:id="334"/>
      <w:bookmarkStart w:name="_Toc406419611" w:id="335"/>
      <w:bookmarkStart w:name="_Toc488321488" w:id="336"/>
      <w:bookmarkStart w:name="_Toc488324131" w:id="337"/>
      <w:bookmarkStart w:name="_Toc488324332" w:id="338"/>
      <w:bookmarkStart w:name="_Toc488324533" w:id="339"/>
      <w:bookmarkStart w:name="_Toc488324936" w:id="340"/>
      <w:bookmarkStart w:name="_Toc488325137" w:id="341"/>
      <w:bookmarkStart w:name="_Toc488325338" w:id="342"/>
      <w:bookmarkStart w:name="_Toc171427821" w:id="343"/>
      <w:bookmarkStart w:name="_Toc171586801" w:id="344"/>
      <w:bookmarkStart w:name="_Toc171604243" w:id="345"/>
      <w:bookmarkStart w:name="_Toc171666556" w:id="346"/>
      <w:bookmarkStart w:name="_Toc171666769" w:id="347"/>
      <w:bookmarkStart w:name="_Toc171666980" w:id="348"/>
      <w:bookmarkStart w:name="_Toc171676092" w:id="349"/>
      <w:bookmarkStart w:name="_Toc179547984" w:id="350"/>
      <w:bookmarkStart w:name="_Toc179548189" w:id="351"/>
      <w:bookmarkStart w:name="_Toc209129677" w:id="352"/>
      <w:bookmarkStart w:name="_Toc209254563" w:id="353"/>
      <w:bookmarkStart w:name="_Toc209254758" w:id="354"/>
      <w:bookmarkStart w:name="_Toc209254953" w:id="355"/>
      <w:bookmarkStart w:name="_Toc209255713" w:id="356"/>
      <w:bookmarkStart w:name="_Toc209255906" w:id="357"/>
      <w:bookmarkStart w:name="_Toc209256096" w:id="358"/>
      <w:bookmarkStart w:name="_Toc209256286" w:id="359"/>
      <w:bookmarkStart w:name="_Toc209256476" w:id="360"/>
      <w:bookmarkStart w:name="_Toc209256661" w:id="361"/>
      <w:bookmarkStart w:name="_Toc209256846" w:id="362"/>
      <w:bookmarkStart w:name="_Toc209257030" w:id="363"/>
      <w:bookmarkStart w:name="_Toc209689947" w:id="364"/>
      <w:bookmarkStart w:name="_Toc210053922" w:id="365"/>
      <w:bookmarkStart w:name="_Toc210065095" w:id="366"/>
      <w:bookmarkStart w:name="_Toc212801056" w:id="367"/>
      <w:bookmarkStart w:name="_Toc212801234" w:id="368"/>
      <w:bookmarkStart w:name="_Toc212801414" w:id="369"/>
      <w:bookmarkStart w:name="_Toc212801593" w:id="370"/>
      <w:bookmarkStart w:name="_Toc212802129" w:id="371"/>
      <w:bookmarkStart w:name="_Toc213064041" w:id="372"/>
      <w:bookmarkStart w:name="_Toc213064220" w:id="373"/>
      <w:bookmarkStart w:name="_Toc213318457" w:id="374"/>
      <w:bookmarkStart w:name="_Toc213318688" w:id="375"/>
      <w:bookmarkStart w:name="_Toc213318870" w:id="376"/>
      <w:bookmarkStart w:name="_Toc214007085" w:id="377"/>
      <w:bookmarkStart w:name="_Toc214007269" w:id="378"/>
      <w:bookmarkStart w:name="_Toc214098849" w:id="379"/>
      <w:r w:rsidRPr="006B7FE8">
        <w:rPr>
          <w:sz w:val="21"/>
        </w:rPr>
        <w:br/>
      </w:r>
      <w:r w:rsidRPr="006B7FE8">
        <w:rPr>
          <w:sz w:val="21"/>
        </w:rPr>
        <w:t>PURCHASE OF SHARES</w:t>
      </w:r>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rsidRPr="006B7FE8" w:rsidR="003075DF" w:rsidP="00EC50F1" w14:paraId="24341332" w14:textId="5F321776">
      <w:pPr>
        <w:pStyle w:val="Article12"/>
        <w:rPr>
          <w:sz w:val="21"/>
        </w:rPr>
      </w:pPr>
      <w:bookmarkStart w:name="_Toc392241648" w:id="380"/>
      <w:bookmarkStart w:name="_Toc392845541" w:id="381"/>
      <w:bookmarkStart w:name="_Toc488321489" w:id="382"/>
      <w:bookmarkStart w:name="_Toc488324534" w:id="383"/>
      <w:bookmarkStart w:name="_Toc214098850" w:id="384"/>
      <w:bookmarkStart w:name="_Toc245718420" w:id="385"/>
      <w:bookmarkStart w:name="_Toc338839531" w:id="386"/>
      <w:bookmarkStart w:name="_Ref338946626" w:id="387"/>
      <w:r w:rsidRPr="006B7FE8">
        <w:rPr>
          <w:rStyle w:val="Article12RunInChar"/>
          <w:sz w:val="21"/>
        </w:rPr>
        <w:t>Purchase and Sale</w:t>
      </w:r>
      <w:bookmarkEnd w:id="380"/>
      <w:bookmarkEnd w:id="381"/>
      <w:bookmarkEnd w:id="382"/>
      <w:bookmarkEnd w:id="383"/>
      <w:bookmarkEnd w:id="384"/>
      <w:r w:rsidRPr="006B7FE8">
        <w:rPr>
          <w:sz w:val="21"/>
        </w:rPr>
        <w:t xml:space="preserve">.  </w:t>
      </w:r>
      <w:r w:rsidRPr="006B7FE8" w:rsidR="00847409">
        <w:rPr>
          <w:sz w:val="21"/>
        </w:rPr>
        <w:t xml:space="preserve">At the Closing Time, on and subject to the terms and conditions of this Agreement, </w:t>
      </w:r>
      <w:r w:rsidRPr="006B7FE8" w:rsidR="005A4AD7">
        <w:rPr>
          <w:sz w:val="21"/>
        </w:rPr>
        <w:t xml:space="preserve">(a) </w:t>
      </w:r>
      <w:r w:rsidRPr="006B7FE8" w:rsidR="00847409">
        <w:rPr>
          <w:sz w:val="21"/>
        </w:rPr>
        <w:t xml:space="preserve">the Vendor shall sell to the Purchaser, and the Purchaser shall purchase from the Vendor, the </w:t>
      </w:r>
      <w:r w:rsidRPr="006B7FE8" w:rsidR="005A4AD7">
        <w:rPr>
          <w:sz w:val="21"/>
        </w:rPr>
        <w:t xml:space="preserve">PCB </w:t>
      </w:r>
      <w:r w:rsidRPr="006B7FE8" w:rsidR="00847409">
        <w:rPr>
          <w:sz w:val="21"/>
        </w:rPr>
        <w:t>Shares,</w:t>
      </w:r>
      <w:r w:rsidRPr="006B7FE8" w:rsidR="005A4AD7">
        <w:rPr>
          <w:sz w:val="21"/>
        </w:rPr>
        <w:t xml:space="preserve"> (b) the Vendor shall cause the Global RE </w:t>
      </w:r>
      <w:r w:rsidRPr="006B7FE8" w:rsidR="008E50A0">
        <w:rPr>
          <w:sz w:val="21"/>
        </w:rPr>
        <w:t>Vendor</w:t>
      </w:r>
      <w:r w:rsidRPr="006B7FE8" w:rsidR="005A4AD7">
        <w:rPr>
          <w:sz w:val="21"/>
        </w:rPr>
        <w:t xml:space="preserve"> to sell to the Purchaser, and the Purchaser shall purchase from the Global RE</w:t>
      </w:r>
      <w:r w:rsidRPr="006B7FE8" w:rsidR="00847409">
        <w:rPr>
          <w:sz w:val="21"/>
        </w:rPr>
        <w:t xml:space="preserve"> </w:t>
      </w:r>
      <w:r w:rsidRPr="006B7FE8" w:rsidR="008E50A0">
        <w:rPr>
          <w:sz w:val="21"/>
        </w:rPr>
        <w:t>Vendor</w:t>
      </w:r>
      <w:r w:rsidRPr="006B7FE8" w:rsidR="005A4AD7">
        <w:rPr>
          <w:sz w:val="21"/>
        </w:rPr>
        <w:t>, the Global RE Shares,</w:t>
      </w:r>
      <w:r w:rsidRPr="006B7FE8" w:rsidR="00E3572F">
        <w:rPr>
          <w:sz w:val="21"/>
        </w:rPr>
        <w:t xml:space="preserve"> and (c) the Vendor shall cause the </w:t>
      </w:r>
      <w:r w:rsidRPr="006B7FE8" w:rsidR="00957B3D">
        <w:rPr>
          <w:sz w:val="21"/>
        </w:rPr>
        <w:t>PCFI</w:t>
      </w:r>
      <w:r w:rsidRPr="006B7FE8" w:rsidR="00E3572F">
        <w:rPr>
          <w:sz w:val="21"/>
        </w:rPr>
        <w:t xml:space="preserve"> Vendor to sell to the Purchaser, and the Purchaser shall purchase from the </w:t>
      </w:r>
      <w:r w:rsidRPr="006B7FE8" w:rsidR="00957B3D">
        <w:rPr>
          <w:sz w:val="21"/>
        </w:rPr>
        <w:t>PCFI</w:t>
      </w:r>
      <w:r w:rsidRPr="006B7FE8" w:rsidR="00E3572F">
        <w:rPr>
          <w:sz w:val="21"/>
        </w:rPr>
        <w:t xml:space="preserve"> Vendor, the PCFI Shares, </w:t>
      </w:r>
      <w:r w:rsidRPr="006B7FE8" w:rsidR="005A4AD7">
        <w:rPr>
          <w:sz w:val="21"/>
        </w:rPr>
        <w:t>in each case</w:t>
      </w:r>
      <w:r w:rsidRPr="006B7FE8" w:rsidR="00CF2703">
        <w:rPr>
          <w:sz w:val="21"/>
        </w:rPr>
        <w:t>,</w:t>
      </w:r>
      <w:r w:rsidRPr="006B7FE8" w:rsidR="005A4AD7">
        <w:rPr>
          <w:sz w:val="21"/>
        </w:rPr>
        <w:t xml:space="preserve"> </w:t>
      </w:r>
      <w:r w:rsidRPr="006B7FE8" w:rsidR="00847409">
        <w:rPr>
          <w:sz w:val="21"/>
        </w:rPr>
        <w:t>free and clear of all Liens</w:t>
      </w:r>
      <w:r w:rsidRPr="006B7FE8">
        <w:rPr>
          <w:sz w:val="21"/>
        </w:rPr>
        <w:t>.</w:t>
      </w:r>
      <w:bookmarkEnd w:id="385"/>
      <w:bookmarkEnd w:id="386"/>
      <w:bookmarkEnd w:id="387"/>
    </w:p>
    <w:p w:rsidRPr="008917D6" w:rsidR="00F60188" w:rsidP="008917D6" w14:paraId="4F1976B9" w14:textId="78B55E11">
      <w:pPr>
        <w:pStyle w:val="Article12"/>
        <w:rPr>
          <w:sz w:val="21"/>
        </w:rPr>
      </w:pPr>
      <w:bookmarkStart w:name="_Toc392241649" w:id="388"/>
      <w:bookmarkStart w:name="_Toc392845542" w:id="389"/>
      <w:bookmarkStart w:name="_Toc488321490" w:id="390"/>
      <w:bookmarkStart w:name="_Toc488324535" w:id="391"/>
      <w:bookmarkStart w:name="_Toc153800445" w:id="392"/>
      <w:bookmarkStart w:name="_Toc153871446" w:id="393"/>
      <w:bookmarkStart w:name="_Toc153872294" w:id="394"/>
      <w:bookmarkStart w:name="_Toc153873142" w:id="395"/>
      <w:bookmarkStart w:name="_Toc153971333" w:id="396"/>
      <w:bookmarkStart w:name="_Toc214098851" w:id="397"/>
      <w:bookmarkStart w:name="_Ref125350512" w:id="398"/>
      <w:bookmarkStart w:name="_Toc245718421" w:id="399"/>
      <w:bookmarkStart w:name="_Toc338839532" w:id="400"/>
      <w:r w:rsidRPr="006B7FE8">
        <w:rPr>
          <w:rStyle w:val="Article12RunInChar"/>
          <w:sz w:val="21"/>
        </w:rPr>
        <w:t>Purchase Price</w:t>
      </w:r>
      <w:bookmarkEnd w:id="388"/>
      <w:bookmarkEnd w:id="389"/>
      <w:bookmarkEnd w:id="390"/>
      <w:bookmarkEnd w:id="391"/>
      <w:bookmarkEnd w:id="392"/>
      <w:bookmarkEnd w:id="393"/>
      <w:bookmarkEnd w:id="394"/>
      <w:bookmarkEnd w:id="395"/>
      <w:bookmarkEnd w:id="396"/>
      <w:bookmarkEnd w:id="397"/>
      <w:r>
        <w:rPr>
          <w:rStyle w:val="FootnoteReference"/>
          <w:rFonts w:cs="Arial"/>
          <w:b/>
          <w:sz w:val="21"/>
        </w:rPr>
        <w:footnoteReference w:id="11"/>
      </w:r>
      <w:r w:rsidRPr="006B7FE8">
        <w:rPr>
          <w:sz w:val="21"/>
        </w:rPr>
        <w:t>.</w:t>
      </w:r>
      <w:r w:rsidRPr="006B7FE8" w:rsidR="00B74ED7">
        <w:rPr>
          <w:sz w:val="21"/>
        </w:rPr>
        <w:t xml:space="preserve"> </w:t>
      </w:r>
      <w:r w:rsidRPr="006B7FE8">
        <w:rPr>
          <w:sz w:val="21"/>
        </w:rPr>
        <w:t>Subject to adjustment</w:t>
      </w:r>
      <w:r w:rsidRPr="006B7FE8" w:rsidR="009749BF">
        <w:rPr>
          <w:sz w:val="21"/>
        </w:rPr>
        <w:t xml:space="preserve"> in accordance with this Agreement</w:t>
      </w:r>
      <w:r w:rsidRPr="006B7FE8">
        <w:rPr>
          <w:sz w:val="21"/>
        </w:rPr>
        <w:t xml:space="preserve">, the aggregate </w:t>
      </w:r>
      <w:r w:rsidRPr="006B7FE8" w:rsidR="00B74ED7">
        <w:rPr>
          <w:sz w:val="21"/>
        </w:rPr>
        <w:t xml:space="preserve">purchase </w:t>
      </w:r>
      <w:r w:rsidRPr="006B7FE8">
        <w:rPr>
          <w:sz w:val="21"/>
        </w:rPr>
        <w:t xml:space="preserve">price payable by the Purchaser to the </w:t>
      </w:r>
      <w:r w:rsidRPr="006B7FE8" w:rsidR="00D430ED">
        <w:rPr>
          <w:sz w:val="21"/>
        </w:rPr>
        <w:t>Vendor</w:t>
      </w:r>
      <w:r w:rsidRPr="006B7FE8" w:rsidR="00E3572F">
        <w:rPr>
          <w:sz w:val="21"/>
        </w:rPr>
        <w:t>,</w:t>
      </w:r>
      <w:r w:rsidRPr="006B7FE8" w:rsidR="005A4AD7">
        <w:rPr>
          <w:sz w:val="21"/>
        </w:rPr>
        <w:t xml:space="preserve"> the Global RE </w:t>
      </w:r>
      <w:r w:rsidRPr="006B7FE8" w:rsidR="008E50A0">
        <w:rPr>
          <w:sz w:val="21"/>
        </w:rPr>
        <w:t>Vendor</w:t>
      </w:r>
      <w:r w:rsidRPr="006B7FE8" w:rsidR="005A4AD7">
        <w:rPr>
          <w:sz w:val="21"/>
        </w:rPr>
        <w:t xml:space="preserve"> </w:t>
      </w:r>
      <w:r w:rsidRPr="006B7FE8" w:rsidR="00E3572F">
        <w:rPr>
          <w:sz w:val="21"/>
        </w:rPr>
        <w:t xml:space="preserve">and the </w:t>
      </w:r>
      <w:r w:rsidRPr="006B7FE8" w:rsidR="00957B3D">
        <w:rPr>
          <w:sz w:val="21"/>
        </w:rPr>
        <w:t>PCFI</w:t>
      </w:r>
      <w:r w:rsidRPr="006B7FE8" w:rsidR="00E3572F">
        <w:rPr>
          <w:sz w:val="21"/>
        </w:rPr>
        <w:t xml:space="preserve"> </w:t>
      </w:r>
      <w:r w:rsidRPr="006B7FE8" w:rsidR="00CF2703">
        <w:rPr>
          <w:sz w:val="21"/>
        </w:rPr>
        <w:t xml:space="preserve">Vendor </w:t>
      </w:r>
      <w:r w:rsidRPr="006B7FE8">
        <w:rPr>
          <w:sz w:val="21"/>
        </w:rPr>
        <w:t>for the Shares (the “</w:t>
      </w:r>
      <w:r w:rsidRPr="006B7FE8">
        <w:rPr>
          <w:b/>
          <w:bCs/>
          <w:sz w:val="21"/>
        </w:rPr>
        <w:t>Purchase Price</w:t>
      </w:r>
      <w:r w:rsidRPr="006B7FE8">
        <w:rPr>
          <w:sz w:val="21"/>
        </w:rPr>
        <w:t>”) shall be an amount equal to</w:t>
      </w:r>
      <w:bookmarkStart w:name="_Ref103258558" w:id="401"/>
      <w:r w:rsidR="0056332A">
        <w:rPr>
          <w:sz w:val="21"/>
        </w:rPr>
        <w:t xml:space="preserve"> (i) </w:t>
      </w:r>
      <w:r w:rsidRPr="0056332A" w:rsidR="009E3E06">
        <w:rPr>
          <w:sz w:val="21"/>
        </w:rPr>
        <w:t>the Closing Book Value</w:t>
      </w:r>
      <w:r w:rsidR="008917D6">
        <w:rPr>
          <w:sz w:val="21"/>
        </w:rPr>
        <w:t>,</w:t>
      </w:r>
      <w:r w:rsidRPr="0056332A" w:rsidR="00AC17DC">
        <w:rPr>
          <w:sz w:val="21"/>
        </w:rPr>
        <w:t xml:space="preserve"> </w:t>
      </w:r>
      <w:r w:rsidRPr="0056332A" w:rsidR="00AC17DC">
        <w:rPr>
          <w:sz w:val="21"/>
          <w:u w:val="single"/>
        </w:rPr>
        <w:t>multiplied by</w:t>
      </w:r>
      <w:r w:rsidRPr="0056332A" w:rsidR="00AC17DC">
        <w:rPr>
          <w:sz w:val="21"/>
        </w:rPr>
        <w:t xml:space="preserve"> </w:t>
      </w:r>
      <w:r w:rsidRPr="0056332A" w:rsidR="007E5CA5">
        <w:rPr>
          <w:sz w:val="21"/>
        </w:rPr>
        <w:t xml:space="preserve">(ii) </w:t>
      </w:r>
      <w:r w:rsidRPr="0056332A" w:rsidR="00AC17DC">
        <w:rPr>
          <w:sz w:val="21"/>
        </w:rPr>
        <w:t>the Premium</w:t>
      </w:r>
      <w:r w:rsidR="008917D6">
        <w:rPr>
          <w:sz w:val="21"/>
        </w:rPr>
        <w:t>.</w:t>
      </w:r>
      <w:bookmarkEnd w:id="401"/>
      <w:r w:rsidR="008917D6">
        <w:rPr>
          <w:sz w:val="21"/>
        </w:rPr>
        <w:t xml:space="preserve">  </w:t>
      </w:r>
      <w:r w:rsidRPr="008917D6" w:rsidR="004D1CAA">
        <w:rPr>
          <w:sz w:val="21"/>
        </w:rPr>
        <w:t xml:space="preserve">The </w:t>
      </w:r>
      <w:r w:rsidRPr="008917D6" w:rsidR="006442FA">
        <w:rPr>
          <w:sz w:val="21"/>
        </w:rPr>
        <w:t xml:space="preserve">Purchase Price is payable in accordance with Sections </w:t>
      </w:r>
      <w:r w:rsidRPr="008917D6" w:rsidR="006442FA">
        <w:rPr>
          <w:sz w:val="21"/>
        </w:rPr>
        <w:fldChar w:fldCharType="begin"/>
      </w:r>
      <w:r w:rsidRPr="008917D6" w:rsidR="006442FA">
        <w:rPr>
          <w:sz w:val="21"/>
        </w:rPr>
        <w:instrText xml:space="preserve"> REF _Ref209775751 \w \h </w:instrText>
      </w:r>
      <w:r w:rsidRPr="008917D6" w:rsidR="00F24AE9">
        <w:rPr>
          <w:sz w:val="21"/>
        </w:rPr>
        <w:instrText xml:space="preserve"> \* MERGEFORMAT </w:instrText>
      </w:r>
      <w:r w:rsidRPr="008917D6" w:rsidR="006442FA">
        <w:rPr>
          <w:sz w:val="21"/>
        </w:rPr>
        <w:fldChar w:fldCharType="separate"/>
      </w:r>
      <w:r w:rsidRPr="008917D6" w:rsidR="00E30D8F">
        <w:rPr>
          <w:sz w:val="21"/>
        </w:rPr>
        <w:t>2.3</w:t>
      </w:r>
      <w:r w:rsidRPr="008917D6" w:rsidR="006442FA">
        <w:rPr>
          <w:sz w:val="21"/>
        </w:rPr>
        <w:fldChar w:fldCharType="end"/>
      </w:r>
      <w:r w:rsidRPr="008917D6" w:rsidR="006442FA">
        <w:rPr>
          <w:sz w:val="21"/>
        </w:rPr>
        <w:t xml:space="preserve">, </w:t>
      </w:r>
      <w:r w:rsidRPr="008917D6" w:rsidR="006442FA">
        <w:rPr>
          <w:sz w:val="21"/>
        </w:rPr>
        <w:fldChar w:fldCharType="begin"/>
      </w:r>
      <w:r w:rsidRPr="008917D6" w:rsidR="006442FA">
        <w:rPr>
          <w:sz w:val="21"/>
        </w:rPr>
        <w:instrText xml:space="preserve"> REF _Ref171598551 \w \h </w:instrText>
      </w:r>
      <w:r w:rsidRPr="008917D6" w:rsidR="00F24AE9">
        <w:rPr>
          <w:sz w:val="21"/>
        </w:rPr>
        <w:instrText xml:space="preserve"> \* MERGEFORMAT </w:instrText>
      </w:r>
      <w:r w:rsidRPr="008917D6" w:rsidR="006442FA">
        <w:rPr>
          <w:sz w:val="21"/>
        </w:rPr>
        <w:fldChar w:fldCharType="separate"/>
      </w:r>
      <w:r w:rsidRPr="008917D6" w:rsidR="00E30D8F">
        <w:rPr>
          <w:sz w:val="21"/>
        </w:rPr>
        <w:t>2.4</w:t>
      </w:r>
      <w:r w:rsidRPr="008917D6" w:rsidR="006442FA">
        <w:rPr>
          <w:sz w:val="21"/>
        </w:rPr>
        <w:fldChar w:fldCharType="end"/>
      </w:r>
      <w:r w:rsidRPr="008917D6" w:rsidR="006442FA">
        <w:rPr>
          <w:sz w:val="21"/>
        </w:rPr>
        <w:t xml:space="preserve">, </w:t>
      </w:r>
      <w:r w:rsidRPr="008917D6" w:rsidR="006442FA">
        <w:rPr>
          <w:sz w:val="21"/>
        </w:rPr>
        <w:fldChar w:fldCharType="begin"/>
      </w:r>
      <w:r w:rsidRPr="008917D6" w:rsidR="006442FA">
        <w:rPr>
          <w:sz w:val="21"/>
        </w:rPr>
        <w:instrText xml:space="preserve"> REF _Ref125343542 \w \h </w:instrText>
      </w:r>
      <w:r w:rsidRPr="008917D6" w:rsidR="00F24AE9">
        <w:rPr>
          <w:sz w:val="21"/>
        </w:rPr>
        <w:instrText xml:space="preserve"> \* MERGEFORMAT </w:instrText>
      </w:r>
      <w:r w:rsidRPr="008917D6" w:rsidR="006442FA">
        <w:rPr>
          <w:sz w:val="21"/>
        </w:rPr>
        <w:fldChar w:fldCharType="separate"/>
      </w:r>
      <w:r w:rsidRPr="008917D6" w:rsidR="00E30D8F">
        <w:rPr>
          <w:sz w:val="21"/>
        </w:rPr>
        <w:t>2.4(a)</w:t>
      </w:r>
      <w:r w:rsidRPr="008917D6" w:rsidR="006442FA">
        <w:rPr>
          <w:sz w:val="21"/>
        </w:rPr>
        <w:fldChar w:fldCharType="end"/>
      </w:r>
      <w:r w:rsidRPr="008917D6" w:rsidR="006442FA">
        <w:rPr>
          <w:sz w:val="21"/>
        </w:rPr>
        <w:t xml:space="preserve">, </w:t>
      </w:r>
      <w:r w:rsidRPr="008917D6" w:rsidR="006442FA">
        <w:rPr>
          <w:sz w:val="21"/>
        </w:rPr>
        <w:fldChar w:fldCharType="begin"/>
      </w:r>
      <w:r w:rsidRPr="008917D6" w:rsidR="006442FA">
        <w:rPr>
          <w:sz w:val="21"/>
        </w:rPr>
        <w:instrText xml:space="preserve"> REF _Ref209124010 \w \h </w:instrText>
      </w:r>
      <w:r w:rsidRPr="008917D6" w:rsidR="00F24AE9">
        <w:rPr>
          <w:sz w:val="21"/>
        </w:rPr>
        <w:instrText xml:space="preserve"> \* MERGEFORMAT </w:instrText>
      </w:r>
      <w:r w:rsidRPr="008917D6" w:rsidR="006442FA">
        <w:rPr>
          <w:sz w:val="21"/>
        </w:rPr>
        <w:fldChar w:fldCharType="separate"/>
      </w:r>
      <w:r w:rsidRPr="008917D6" w:rsidR="00E30D8F">
        <w:rPr>
          <w:sz w:val="21"/>
        </w:rPr>
        <w:t>2.6</w:t>
      </w:r>
      <w:r w:rsidRPr="008917D6" w:rsidR="006442FA">
        <w:rPr>
          <w:sz w:val="21"/>
        </w:rPr>
        <w:fldChar w:fldCharType="end"/>
      </w:r>
      <w:r w:rsidRPr="008917D6" w:rsidR="006442FA">
        <w:rPr>
          <w:sz w:val="21"/>
        </w:rPr>
        <w:t xml:space="preserve"> and </w:t>
      </w:r>
      <w:r w:rsidRPr="008917D6" w:rsidR="006442FA">
        <w:rPr>
          <w:sz w:val="21"/>
        </w:rPr>
        <w:fldChar w:fldCharType="begin"/>
      </w:r>
      <w:r w:rsidRPr="008917D6" w:rsidR="006442FA">
        <w:rPr>
          <w:sz w:val="21"/>
        </w:rPr>
        <w:instrText xml:space="preserve"> REF _Ref171598561 \w \h </w:instrText>
      </w:r>
      <w:r w:rsidRPr="008917D6" w:rsidR="00F24AE9">
        <w:rPr>
          <w:sz w:val="21"/>
        </w:rPr>
        <w:instrText xml:space="preserve"> \* MERGEFORMAT </w:instrText>
      </w:r>
      <w:r w:rsidRPr="008917D6" w:rsidR="006442FA">
        <w:rPr>
          <w:sz w:val="21"/>
        </w:rPr>
        <w:fldChar w:fldCharType="separate"/>
      </w:r>
      <w:r w:rsidRPr="008917D6" w:rsidR="00E30D8F">
        <w:rPr>
          <w:sz w:val="21"/>
        </w:rPr>
        <w:t>2.7</w:t>
      </w:r>
      <w:r w:rsidRPr="008917D6" w:rsidR="006442FA">
        <w:rPr>
          <w:sz w:val="21"/>
        </w:rPr>
        <w:fldChar w:fldCharType="end"/>
      </w:r>
      <w:r w:rsidRPr="008917D6" w:rsidR="006442FA">
        <w:rPr>
          <w:sz w:val="21"/>
        </w:rPr>
        <w:t>.</w:t>
      </w:r>
    </w:p>
    <w:p w:rsidRPr="006B7FE8" w:rsidR="007A0348" w:rsidP="00116296" w14:paraId="1F390230" w14:textId="77777777">
      <w:pPr>
        <w:pStyle w:val="Article12"/>
        <w:rPr>
          <w:sz w:val="21"/>
        </w:rPr>
      </w:pPr>
      <w:bookmarkStart w:name="_Toc153800446" w:id="402"/>
      <w:bookmarkStart w:name="_Toc153871447" w:id="403"/>
      <w:bookmarkStart w:name="_Toc153872295" w:id="404"/>
      <w:bookmarkStart w:name="_Toc153873143" w:id="405"/>
      <w:bookmarkStart w:name="_Toc153971334" w:id="406"/>
      <w:bookmarkStart w:name="_Toc214098852" w:id="407"/>
      <w:bookmarkStart w:name="_Ref209775751" w:id="408"/>
      <w:bookmarkStart w:name="_Ref84242714" w:id="409"/>
      <w:bookmarkStart w:name="_Ref154124200" w:id="410"/>
      <w:bookmarkStart w:name="_Toc245718422" w:id="411"/>
      <w:bookmarkStart w:name="_Toc338839533" w:id="412"/>
      <w:bookmarkEnd w:id="398"/>
      <w:bookmarkEnd w:id="399"/>
      <w:bookmarkEnd w:id="400"/>
      <w:r w:rsidRPr="006B7FE8">
        <w:rPr>
          <w:rStyle w:val="Article12RunInChar"/>
          <w:sz w:val="21"/>
        </w:rPr>
        <w:t>Delivery of Estimated Closing Statements</w:t>
      </w:r>
      <w:bookmarkEnd w:id="402"/>
      <w:bookmarkEnd w:id="403"/>
      <w:bookmarkEnd w:id="404"/>
      <w:bookmarkEnd w:id="405"/>
      <w:bookmarkEnd w:id="406"/>
      <w:bookmarkEnd w:id="407"/>
      <w:r w:rsidRPr="006B7FE8">
        <w:rPr>
          <w:sz w:val="21"/>
        </w:rPr>
        <w:t>.</w:t>
      </w:r>
      <w:bookmarkEnd w:id="408"/>
      <w:r w:rsidRPr="006B7FE8">
        <w:rPr>
          <w:sz w:val="21"/>
        </w:rPr>
        <w:t xml:space="preserve"> </w:t>
      </w:r>
      <w:bookmarkEnd w:id="409"/>
    </w:p>
    <w:p w:rsidRPr="006B7FE8" w:rsidR="00116296" w:rsidP="007A0348" w14:paraId="623A3018" w14:textId="683B0CB5">
      <w:pPr>
        <w:pStyle w:val="Article13"/>
        <w:rPr>
          <w:sz w:val="21"/>
        </w:rPr>
      </w:pPr>
      <w:bookmarkStart w:name="_Ref214184376" w:id="413"/>
      <w:r w:rsidRPr="006B7FE8">
        <w:rPr>
          <w:sz w:val="21"/>
        </w:rPr>
        <w:t xml:space="preserve">No later than </w:t>
      </w:r>
      <w:r w:rsidRPr="006B7FE8" w:rsidR="00E3572F">
        <w:rPr>
          <w:sz w:val="21"/>
        </w:rPr>
        <w:t>ten</w:t>
      </w:r>
      <w:r w:rsidR="00B0751E">
        <w:rPr>
          <w:sz w:val="21"/>
        </w:rPr>
        <w:t xml:space="preserve"> (10)</w:t>
      </w:r>
      <w:r w:rsidRPr="006B7FE8">
        <w:rPr>
          <w:sz w:val="21"/>
        </w:rPr>
        <w:t xml:space="preserve"> Business Days prior to the Closing Date, the Vendor</w:t>
      </w:r>
      <w:r w:rsidRPr="006B7FE8" w:rsidR="006F193E">
        <w:rPr>
          <w:sz w:val="21"/>
        </w:rPr>
        <w:t xml:space="preserve">, acting reasonably, </w:t>
      </w:r>
      <w:r w:rsidRPr="006B7FE8">
        <w:rPr>
          <w:sz w:val="21"/>
        </w:rPr>
        <w:t>shall deliver to the Purchaser</w:t>
      </w:r>
      <w:r w:rsidRPr="006B7FE8" w:rsidR="005A340C">
        <w:rPr>
          <w:sz w:val="21"/>
        </w:rPr>
        <w:t xml:space="preserve"> the </w:t>
      </w:r>
      <w:r w:rsidRPr="006B7FE8" w:rsidR="00377F6C">
        <w:rPr>
          <w:sz w:val="21"/>
        </w:rPr>
        <w:t xml:space="preserve">following </w:t>
      </w:r>
      <w:r w:rsidRPr="006B7FE8" w:rsidR="005A340C">
        <w:rPr>
          <w:sz w:val="21"/>
        </w:rPr>
        <w:t>statements</w:t>
      </w:r>
      <w:r w:rsidRPr="006B7FE8">
        <w:rPr>
          <w:sz w:val="21"/>
        </w:rPr>
        <w:t xml:space="preserve"> </w:t>
      </w:r>
      <w:r w:rsidRPr="006B7FE8" w:rsidR="006F193E">
        <w:rPr>
          <w:sz w:val="21"/>
        </w:rPr>
        <w:t>(</w:t>
      </w:r>
      <w:r w:rsidRPr="006B7FE8" w:rsidR="00386836">
        <w:rPr>
          <w:sz w:val="21"/>
        </w:rPr>
        <w:t xml:space="preserve">collectively, </w:t>
      </w:r>
      <w:r w:rsidRPr="006B7FE8" w:rsidR="006F193E">
        <w:rPr>
          <w:sz w:val="21"/>
        </w:rPr>
        <w:t>the “</w:t>
      </w:r>
      <w:r w:rsidRPr="006B7FE8" w:rsidR="006F193E">
        <w:rPr>
          <w:b/>
          <w:bCs/>
          <w:sz w:val="21"/>
        </w:rPr>
        <w:t>Estimated Closing Statement</w:t>
      </w:r>
      <w:r w:rsidRPr="006B7FE8" w:rsidR="007A0348">
        <w:rPr>
          <w:b/>
          <w:bCs/>
          <w:sz w:val="21"/>
        </w:rPr>
        <w:t>s</w:t>
      </w:r>
      <w:r w:rsidRPr="006B7FE8" w:rsidR="006F193E">
        <w:rPr>
          <w:sz w:val="21"/>
        </w:rPr>
        <w:t>”)</w:t>
      </w:r>
      <w:r w:rsidRPr="006B7FE8" w:rsidR="00377F6C">
        <w:rPr>
          <w:sz w:val="21"/>
        </w:rPr>
        <w:t>,</w:t>
      </w:r>
      <w:r w:rsidRPr="006B7FE8" w:rsidR="006F193E">
        <w:rPr>
          <w:sz w:val="21"/>
        </w:rPr>
        <w:t xml:space="preserve"> prepared in accordance with</w:t>
      </w:r>
      <w:r w:rsidRPr="006B7FE8" w:rsidR="00767AEE">
        <w:rPr>
          <w:sz w:val="21"/>
        </w:rPr>
        <w:t xml:space="preserve"> </w:t>
      </w:r>
      <w:r w:rsidRPr="006B7FE8" w:rsidR="00D476BF">
        <w:rPr>
          <w:sz w:val="21"/>
        </w:rPr>
        <w:t>the Accounting Principles</w:t>
      </w:r>
      <w:r w:rsidRPr="006B7FE8" w:rsidR="006F193E">
        <w:rPr>
          <w:sz w:val="21"/>
        </w:rPr>
        <w:t>, which shall include the Vendor’s good faith calculation and preparation of:</w:t>
      </w:r>
      <w:bookmarkEnd w:id="413"/>
    </w:p>
    <w:p w:rsidRPr="006B7FE8" w:rsidR="00A0601F" w:rsidP="00116296" w14:paraId="223B0EEF" w14:textId="19F41B05">
      <w:pPr>
        <w:pStyle w:val="Article14"/>
        <w:rPr>
          <w:sz w:val="21"/>
        </w:rPr>
      </w:pPr>
      <w:r w:rsidRPr="006B7FE8">
        <w:rPr>
          <w:sz w:val="21"/>
        </w:rPr>
        <w:t>the estimated Closing Balance Sheet</w:t>
      </w:r>
      <w:r w:rsidRPr="006B7FE8" w:rsidR="00116296">
        <w:rPr>
          <w:sz w:val="21"/>
        </w:rPr>
        <w:t>;</w:t>
      </w:r>
    </w:p>
    <w:p w:rsidRPr="006B7FE8" w:rsidR="00116296" w:rsidP="00116296" w14:paraId="6D53EA33" w14:textId="3BD7BA94">
      <w:pPr>
        <w:pStyle w:val="Article14"/>
        <w:rPr>
          <w:sz w:val="21"/>
        </w:rPr>
      </w:pPr>
      <w:r w:rsidRPr="006B7FE8">
        <w:rPr>
          <w:sz w:val="21"/>
        </w:rPr>
        <w:t>a</w:t>
      </w:r>
      <w:r w:rsidRPr="006B7FE8" w:rsidR="0098368B">
        <w:rPr>
          <w:sz w:val="21"/>
        </w:rPr>
        <w:t>n</w:t>
      </w:r>
      <w:r w:rsidRPr="006B7FE8">
        <w:rPr>
          <w:sz w:val="21"/>
        </w:rPr>
        <w:t xml:space="preserve"> </w:t>
      </w:r>
      <w:r w:rsidRPr="006B7FE8" w:rsidR="0098368B">
        <w:rPr>
          <w:sz w:val="21"/>
        </w:rPr>
        <w:t>estimate</w:t>
      </w:r>
      <w:r w:rsidRPr="006B7FE8">
        <w:rPr>
          <w:sz w:val="21"/>
        </w:rPr>
        <w:t xml:space="preserve"> of the </w:t>
      </w:r>
      <w:r w:rsidR="002165BD">
        <w:rPr>
          <w:sz w:val="21"/>
        </w:rPr>
        <w:t xml:space="preserve">Closing </w:t>
      </w:r>
      <w:r w:rsidRPr="006B7FE8">
        <w:rPr>
          <w:sz w:val="21"/>
        </w:rPr>
        <w:t>CET1 Capital Ratio;</w:t>
      </w:r>
      <w:r w:rsidRPr="006B7FE8">
        <w:rPr>
          <w:sz w:val="21"/>
        </w:rPr>
        <w:t xml:space="preserve"> </w:t>
      </w:r>
      <w:r w:rsidRPr="006B7FE8" w:rsidR="00DB56E0">
        <w:rPr>
          <w:sz w:val="21"/>
        </w:rPr>
        <w:t>and</w:t>
      </w:r>
    </w:p>
    <w:p w:rsidRPr="006B7FE8" w:rsidR="007A0348" w:rsidP="00116296" w14:paraId="73D3B25C" w14:textId="2E0E5C06">
      <w:pPr>
        <w:pStyle w:val="Article14"/>
        <w:rPr>
          <w:sz w:val="21"/>
        </w:rPr>
      </w:pPr>
      <w:bookmarkStart w:name="_Ref171592217" w:id="414"/>
      <w:r w:rsidRPr="006B7FE8">
        <w:rPr>
          <w:sz w:val="21"/>
        </w:rPr>
        <w:t>on the basis of the foregoing</w:t>
      </w:r>
      <w:r w:rsidRPr="006B7FE8">
        <w:rPr>
          <w:sz w:val="21"/>
        </w:rPr>
        <w:t>,</w:t>
      </w:r>
      <w:r w:rsidRPr="006B7FE8">
        <w:rPr>
          <w:sz w:val="21"/>
        </w:rPr>
        <w:t xml:space="preserve"> a calculation of the estimated</w:t>
      </w:r>
      <w:r w:rsidRPr="006B7FE8">
        <w:rPr>
          <w:sz w:val="21"/>
        </w:rPr>
        <w:t xml:space="preserve"> </w:t>
      </w:r>
      <w:r w:rsidRPr="006B7FE8" w:rsidR="00D702A4">
        <w:rPr>
          <w:sz w:val="21"/>
        </w:rPr>
        <w:t xml:space="preserve">Closing </w:t>
      </w:r>
      <w:r w:rsidRPr="006B7FE8">
        <w:rPr>
          <w:sz w:val="21"/>
        </w:rPr>
        <w:t xml:space="preserve">Book Value </w:t>
      </w:r>
      <w:r w:rsidRPr="006B7FE8" w:rsidR="00F24AE9">
        <w:rPr>
          <w:sz w:val="21"/>
        </w:rPr>
        <w:t>(the “</w:t>
      </w:r>
      <w:r w:rsidRPr="006B7FE8" w:rsidR="00F24AE9">
        <w:rPr>
          <w:b/>
          <w:bCs/>
          <w:sz w:val="21"/>
        </w:rPr>
        <w:t>Estimated Book Value</w:t>
      </w:r>
      <w:r w:rsidRPr="006B7FE8" w:rsidR="00F24AE9">
        <w:rPr>
          <w:sz w:val="21"/>
        </w:rPr>
        <w:t>”)</w:t>
      </w:r>
      <w:bookmarkEnd w:id="410"/>
      <w:bookmarkEnd w:id="411"/>
      <w:bookmarkEnd w:id="412"/>
      <w:bookmarkEnd w:id="414"/>
      <w:r w:rsidRPr="006B7FE8" w:rsidR="005A0A7E">
        <w:rPr>
          <w:sz w:val="21"/>
        </w:rPr>
        <w:t xml:space="preserve"> and estimated Purchase Price (the “</w:t>
      </w:r>
      <w:r w:rsidRPr="006B7FE8" w:rsidR="005A0A7E">
        <w:rPr>
          <w:b/>
          <w:bCs/>
          <w:sz w:val="21"/>
        </w:rPr>
        <w:t>Estimated Purchase Price</w:t>
      </w:r>
      <w:r w:rsidRPr="006B7FE8" w:rsidR="005A0A7E">
        <w:rPr>
          <w:sz w:val="21"/>
        </w:rPr>
        <w:t>”)</w:t>
      </w:r>
      <w:r w:rsidRPr="006B7FE8" w:rsidR="00F24AE9">
        <w:rPr>
          <w:sz w:val="21"/>
        </w:rPr>
        <w:t>.</w:t>
      </w:r>
    </w:p>
    <w:p w:rsidRPr="006B7FE8" w:rsidR="00F60188" w:rsidP="007A0348" w14:paraId="1CC2D2DC" w14:textId="02FA06D7">
      <w:pPr>
        <w:pStyle w:val="Article13"/>
        <w:rPr>
          <w:sz w:val="21"/>
        </w:rPr>
      </w:pPr>
      <w:r w:rsidRPr="006B7FE8">
        <w:rPr>
          <w:sz w:val="21"/>
        </w:rPr>
        <w:t xml:space="preserve">From and after delivery of the Estimated Closing Statements until 11:59 p.m. Toronto time two </w:t>
      </w:r>
      <w:r w:rsidR="00B0751E">
        <w:rPr>
          <w:sz w:val="21"/>
        </w:rPr>
        <w:t xml:space="preserve">(2) </w:t>
      </w:r>
      <w:r w:rsidRPr="006B7FE8">
        <w:rPr>
          <w:sz w:val="21"/>
        </w:rPr>
        <w:t>Business Days prior to the Closing Date, the Purchaser shall have the opportunity to review and comment in writing on the Estimated Closing Statements, including each of the components thereof, and the Vendor, shall consider the Purchaser's comments in good faith, and during such period, the Vendor shall</w:t>
      </w:r>
      <w:r w:rsidRPr="006B7FE8" w:rsidR="00CC7BBC">
        <w:rPr>
          <w:sz w:val="21"/>
        </w:rPr>
        <w:t>,</w:t>
      </w:r>
      <w:r w:rsidRPr="006B7FE8">
        <w:rPr>
          <w:sz w:val="21"/>
        </w:rPr>
        <w:t xml:space="preserve"> </w:t>
      </w:r>
      <w:r w:rsidRPr="006B7FE8" w:rsidR="00116296">
        <w:rPr>
          <w:sz w:val="21"/>
        </w:rPr>
        <w:t xml:space="preserve">and shall cause the </w:t>
      </w:r>
      <w:r w:rsidRPr="006B7FE8" w:rsidR="00D77F2E">
        <w:rPr>
          <w:sz w:val="21"/>
        </w:rPr>
        <w:t>Acquired Entities</w:t>
      </w:r>
      <w:r w:rsidRPr="006B7FE8" w:rsidR="00116296">
        <w:rPr>
          <w:sz w:val="21"/>
        </w:rPr>
        <w:t xml:space="preserve"> to, make their respective Representatives available to the Purchaser to respond to any questions or requests that</w:t>
      </w:r>
      <w:r w:rsidRPr="006B7FE8" w:rsidR="00CC7BBC">
        <w:rPr>
          <w:sz w:val="21"/>
        </w:rPr>
        <w:t xml:space="preserve"> the</w:t>
      </w:r>
      <w:r w:rsidRPr="006B7FE8" w:rsidR="00116296">
        <w:rPr>
          <w:sz w:val="21"/>
        </w:rPr>
        <w:t xml:space="preserve"> Purchaser may have with respect to the Estimated Closing Statements.</w:t>
      </w:r>
    </w:p>
    <w:p w:rsidRPr="006B7FE8" w:rsidR="00116296" w:rsidP="00116296" w14:paraId="41DC5A77" w14:textId="76053FEA">
      <w:pPr>
        <w:pStyle w:val="Article12"/>
        <w:rPr>
          <w:sz w:val="21"/>
        </w:rPr>
      </w:pPr>
      <w:bookmarkStart w:name="_Toc153800448" w:id="415"/>
      <w:bookmarkStart w:name="_Toc153871451" w:id="416"/>
      <w:bookmarkStart w:name="_Toc153872299" w:id="417"/>
      <w:bookmarkStart w:name="_Toc153873147" w:id="418"/>
      <w:bookmarkStart w:name="_Toc153971338" w:id="419"/>
      <w:bookmarkStart w:name="_Toc214098853" w:id="420"/>
      <w:bookmarkStart w:name="_Ref171598551" w:id="421"/>
      <w:bookmarkStart w:name="_Hlk214201435" w:id="422"/>
      <w:r w:rsidRPr="006B7FE8">
        <w:rPr>
          <w:rStyle w:val="Article12RunInChar"/>
          <w:sz w:val="21"/>
        </w:rPr>
        <w:t>Satisfaction of</w:t>
      </w:r>
      <w:r w:rsidRPr="006B7FE8">
        <w:rPr>
          <w:rStyle w:val="Article12RunInChar"/>
          <w:sz w:val="21"/>
        </w:rPr>
        <w:t xml:space="preserve"> Purchase Price</w:t>
      </w:r>
      <w:bookmarkEnd w:id="415"/>
      <w:bookmarkEnd w:id="416"/>
      <w:bookmarkEnd w:id="417"/>
      <w:bookmarkEnd w:id="418"/>
      <w:bookmarkEnd w:id="419"/>
      <w:bookmarkEnd w:id="420"/>
      <w:r w:rsidRPr="006B7FE8">
        <w:rPr>
          <w:sz w:val="21"/>
        </w:rPr>
        <w:t>.</w:t>
      </w:r>
      <w:r>
        <w:rPr>
          <w:rStyle w:val="FootnoteReference"/>
          <w:sz w:val="21"/>
        </w:rPr>
        <w:footnoteReference w:id="12"/>
      </w:r>
      <w:r w:rsidRPr="006B7FE8">
        <w:rPr>
          <w:sz w:val="21"/>
        </w:rPr>
        <w:t xml:space="preserve">  </w:t>
      </w:r>
      <w:bookmarkEnd w:id="421"/>
      <w:r w:rsidRPr="006B7FE8">
        <w:rPr>
          <w:sz w:val="21"/>
        </w:rPr>
        <w:t xml:space="preserve">The Purchase Price shall be satisfied and paid as follows:  </w:t>
      </w:r>
    </w:p>
    <w:p w:rsidRPr="006B7FE8" w:rsidR="00341425" w:rsidP="00341425" w14:paraId="7CE3BB48" w14:textId="2932F69F">
      <w:pPr>
        <w:pStyle w:val="Article14"/>
        <w:rPr>
          <w:sz w:val="21"/>
        </w:rPr>
      </w:pPr>
      <w:bookmarkStart w:name="_Ref208956514" w:id="423"/>
      <w:bookmarkStart w:name="_Ref214184399" w:id="424"/>
      <w:bookmarkStart w:name="_Ref125343542" w:id="425"/>
      <w:bookmarkStart w:name="_Ref125344996" w:id="426"/>
      <w:bookmarkStart w:name="_Ref125346722" w:id="427"/>
      <w:bookmarkStart w:name="_Ref125346865" w:id="428"/>
      <w:bookmarkStart w:name="_Ref125350355" w:id="429"/>
      <w:bookmarkStart w:name="_Ref125350643" w:id="430"/>
      <w:bookmarkStart w:name="_Ref125437459" w:id="431"/>
      <w:bookmarkStart w:name="_Ref125437551" w:id="432"/>
      <w:bookmarkStart w:name="_Ref125437611" w:id="433"/>
      <w:bookmarkStart w:name="_Toc245718423" w:id="434"/>
      <w:bookmarkStart w:name="_Toc338839534" w:id="435"/>
      <w:bookmarkStart w:name="_Toc392241651" w:id="436"/>
      <w:bookmarkStart w:name="_Toc392845544" w:id="437"/>
      <w:bookmarkStart w:name="_Toc488321492" w:id="438"/>
      <w:bookmarkStart w:name="_Toc488324537" w:id="439"/>
      <w:bookmarkStart w:name="_Toc153800449" w:id="440"/>
      <w:bookmarkStart w:name="_Toc153871452" w:id="441"/>
      <w:bookmarkStart w:name="_Toc153872300" w:id="442"/>
      <w:bookmarkStart w:name="_Toc153873148" w:id="443"/>
      <w:bookmarkStart w:name="_Toc153971339" w:id="444"/>
      <w:bookmarkStart w:name="_Toc245718426" w:id="445"/>
      <w:bookmarkStart w:name="_Ref338946629" w:id="446"/>
      <w:r w:rsidRPr="006B7FE8">
        <w:rPr>
          <w:sz w:val="21"/>
        </w:rPr>
        <w:t>the Purchaser shall, at the Closing Time, issue from treasury to the Vendor an aggregate of</w:t>
      </w:r>
      <w:r w:rsidRPr="006B7FE8">
        <w:rPr>
          <w:rFonts w:cs="Arial"/>
          <w:sz w:val="21"/>
        </w:rPr>
        <w:t xml:space="preserve"> </w:t>
      </w:r>
      <w:r w:rsidR="00AD63BC">
        <w:rPr>
          <w:rFonts w:cs="Arial"/>
          <w:b/>
          <w:bCs/>
          <w:sz w:val="21"/>
        </w:rPr>
        <w:t>[</w:t>
      </w:r>
      <w:r w:rsidRPr="006B7FE8" w:rsidR="00AD63BC">
        <w:rPr>
          <w:rFonts w:cs="Arial"/>
          <w:b/>
          <w:bCs/>
          <w:sz w:val="21"/>
        </w:rPr>
        <w:t>●]</w:t>
      </w:r>
      <w:r w:rsidR="00AD63BC">
        <w:rPr>
          <w:rFonts w:cs="Arial"/>
          <w:b/>
          <w:bCs/>
          <w:sz w:val="21"/>
        </w:rPr>
        <w:t xml:space="preserve"> </w:t>
      </w:r>
      <w:r w:rsidRPr="006B7FE8">
        <w:rPr>
          <w:rFonts w:cs="Arial"/>
          <w:sz w:val="21"/>
        </w:rPr>
        <w:t>Purchaser Shares (the “</w:t>
      </w:r>
      <w:r w:rsidRPr="006B7FE8">
        <w:rPr>
          <w:rFonts w:cs="Arial"/>
          <w:b/>
          <w:bCs/>
          <w:sz w:val="21"/>
        </w:rPr>
        <w:t>Purchaser Consideration Shares</w:t>
      </w:r>
      <w:r w:rsidRPr="006B7FE8">
        <w:rPr>
          <w:rFonts w:cs="Arial"/>
          <w:sz w:val="21"/>
        </w:rPr>
        <w:t>”)</w:t>
      </w:r>
      <w:r>
        <w:rPr>
          <w:rStyle w:val="FootnoteReference"/>
          <w:rFonts w:cs="Arial"/>
          <w:sz w:val="21"/>
        </w:rPr>
        <w:footnoteReference w:id="13"/>
      </w:r>
      <w:r w:rsidRPr="006B7FE8">
        <w:rPr>
          <w:rFonts w:cs="Arial"/>
          <w:sz w:val="21"/>
        </w:rPr>
        <w:t xml:space="preserve">; provided, however, if the aggregate number of Purchaser Consideration Shares would exceed </w:t>
      </w:r>
      <w:r w:rsidRPr="006B7FE8">
        <w:rPr>
          <w:rFonts w:cs="Arial"/>
          <w:b/>
          <w:bCs/>
          <w:sz w:val="21"/>
        </w:rPr>
        <w:t>[</w:t>
      </w:r>
      <w:r w:rsidR="00AD63BC">
        <w:rPr>
          <w:rFonts w:cs="Arial"/>
          <w:b/>
          <w:bCs/>
          <w:sz w:val="21"/>
        </w:rPr>
        <w:t>24.99</w:t>
      </w:r>
      <w:r w:rsidRPr="006B7FE8">
        <w:rPr>
          <w:rFonts w:cs="Arial"/>
          <w:b/>
          <w:bCs/>
          <w:sz w:val="21"/>
        </w:rPr>
        <w:t>]</w:t>
      </w:r>
      <w:r w:rsidRPr="006B7FE8">
        <w:rPr>
          <w:rFonts w:cs="Arial"/>
          <w:sz w:val="21"/>
        </w:rPr>
        <w:t>% of the Purchaser’s issued and outstanding Purchaser Shares immediately prior to the Closing Time (rounded down to the nearest whole share, the “</w:t>
      </w:r>
      <w:r w:rsidRPr="006B7FE8">
        <w:rPr>
          <w:rFonts w:cs="Arial"/>
          <w:b/>
          <w:bCs/>
          <w:sz w:val="21"/>
        </w:rPr>
        <w:t>Maximum Purchaser Share Number</w:t>
      </w:r>
      <w:r w:rsidRPr="006B7FE8">
        <w:rPr>
          <w:rFonts w:cs="Arial"/>
          <w:sz w:val="21"/>
        </w:rPr>
        <w:t>”)</w:t>
      </w:r>
      <w:r>
        <w:rPr>
          <w:rStyle w:val="FootnoteReference"/>
          <w:rFonts w:cs="Arial"/>
          <w:sz w:val="21"/>
        </w:rPr>
        <w:footnoteReference w:id="14"/>
      </w:r>
      <w:r w:rsidRPr="006B7FE8">
        <w:rPr>
          <w:rFonts w:cs="Arial"/>
          <w:sz w:val="21"/>
        </w:rPr>
        <w:t>, then the number of Purchaser Consideration Shares shall be decreased to the minimum extent necessary (rounded down to the nearest whole share) such that the number of Purchaser Consideration Shares equals the Maximum Purchaser Share Number</w:t>
      </w:r>
      <w:bookmarkEnd w:id="423"/>
      <w:r w:rsidRPr="006B7FE8" w:rsidR="00EF2100">
        <w:rPr>
          <w:rFonts w:cs="Arial"/>
          <w:sz w:val="21"/>
        </w:rPr>
        <w:t>;</w:t>
      </w:r>
      <w:bookmarkEnd w:id="424"/>
      <w:r w:rsidR="00AD63BC">
        <w:rPr>
          <w:rFonts w:cs="Arial"/>
          <w:sz w:val="21"/>
        </w:rPr>
        <w:t xml:space="preserve"> provided further that, if the Purchaser Share Consideration Amount</w:t>
      </w:r>
      <w:r w:rsidR="00255815">
        <w:rPr>
          <w:rFonts w:cs="Arial"/>
          <w:sz w:val="21"/>
        </w:rPr>
        <w:t xml:space="preserve"> exceeds the portion of the Estimated Purchase Price allocated to the PCB Shares in accordance with Section 2.8 (the “</w:t>
      </w:r>
      <w:r w:rsidR="00255815">
        <w:rPr>
          <w:rFonts w:cs="Arial"/>
          <w:b/>
          <w:bCs/>
          <w:sz w:val="21"/>
        </w:rPr>
        <w:t>Estimated PCB Share Purchase Price</w:t>
      </w:r>
      <w:r w:rsidR="00255815">
        <w:rPr>
          <w:rFonts w:cs="Arial"/>
          <w:sz w:val="21"/>
        </w:rPr>
        <w:t>”), then the number of Purchaser Consideration Shares shall be decreased to the minimum extent necessary (rounded down to the nearest whole share) such that the Purchaser Share Consideration Amount is equal to or less than the Estimated PCB Share Purchase Price;</w:t>
      </w:r>
    </w:p>
    <w:p w:rsidR="00F43A95" w:rsidP="00341425" w14:paraId="646211FB" w14:textId="7F89B658">
      <w:pPr>
        <w:pStyle w:val="Article14"/>
        <w:rPr>
          <w:sz w:val="21"/>
        </w:rPr>
      </w:pPr>
      <w:r>
        <w:rPr>
          <w:sz w:val="21"/>
        </w:rPr>
        <w:t>the Purchaser shall, at the Closing Time, pay at the direction of the Vendor, the Vendor’s Transaction Expenses;</w:t>
      </w:r>
    </w:p>
    <w:p w:rsidRPr="006B7FE8" w:rsidR="005A4AD7" w:rsidP="00341425" w14:paraId="5C57157B" w14:textId="408ED896">
      <w:pPr>
        <w:pStyle w:val="Article14"/>
        <w:rPr>
          <w:sz w:val="21"/>
        </w:rPr>
      </w:pPr>
      <w:r w:rsidRPr="006B7FE8">
        <w:rPr>
          <w:sz w:val="21"/>
        </w:rPr>
        <w:t xml:space="preserve">if the </w:t>
      </w:r>
      <w:r w:rsidR="00F43A95">
        <w:rPr>
          <w:sz w:val="21"/>
        </w:rPr>
        <w:t xml:space="preserve">sum of (i) the </w:t>
      </w:r>
      <w:r w:rsidRPr="006B7FE8">
        <w:rPr>
          <w:sz w:val="21"/>
        </w:rPr>
        <w:t>Purchaser Share Consideration Amount</w:t>
      </w:r>
      <w:r w:rsidR="00F43A95">
        <w:rPr>
          <w:sz w:val="21"/>
        </w:rPr>
        <w:t>, plus (ii) the Vendor’s Transaction Expenses,</w:t>
      </w:r>
      <w:r w:rsidRPr="006B7FE8">
        <w:rPr>
          <w:sz w:val="21"/>
        </w:rPr>
        <w:t xml:space="preserve"> is less than the Estimated </w:t>
      </w:r>
      <w:r w:rsidRPr="006B7FE8">
        <w:rPr>
          <w:sz w:val="21"/>
        </w:rPr>
        <w:t xml:space="preserve">PCB Share </w:t>
      </w:r>
      <w:r w:rsidRPr="006B7FE8" w:rsidR="005A0A7E">
        <w:rPr>
          <w:sz w:val="21"/>
        </w:rPr>
        <w:t>Purchase Price</w:t>
      </w:r>
      <w:r w:rsidRPr="006B7FE8">
        <w:rPr>
          <w:sz w:val="21"/>
        </w:rPr>
        <w:t xml:space="preserve">, the Purchaser shall, at the Closing Time, pay to the Vendor an amount in cash equal to (A) the Estimated </w:t>
      </w:r>
      <w:r w:rsidRPr="006B7FE8">
        <w:rPr>
          <w:sz w:val="21"/>
        </w:rPr>
        <w:t xml:space="preserve">PCB Share </w:t>
      </w:r>
      <w:r w:rsidRPr="006B7FE8" w:rsidR="005A0A7E">
        <w:rPr>
          <w:sz w:val="21"/>
        </w:rPr>
        <w:t>Purchase Price</w:t>
      </w:r>
      <w:r w:rsidRPr="006B7FE8">
        <w:rPr>
          <w:sz w:val="21"/>
        </w:rPr>
        <w:t xml:space="preserve">, </w:t>
      </w:r>
      <w:r w:rsidRPr="006B7FE8">
        <w:rPr>
          <w:i/>
          <w:iCs/>
          <w:sz w:val="21"/>
        </w:rPr>
        <w:t>minus</w:t>
      </w:r>
      <w:r w:rsidRPr="006B7FE8">
        <w:rPr>
          <w:sz w:val="21"/>
        </w:rPr>
        <w:t xml:space="preserve"> (B) the </w:t>
      </w:r>
      <w:r w:rsidR="00F43A95">
        <w:rPr>
          <w:sz w:val="21"/>
        </w:rPr>
        <w:t xml:space="preserve">sum of (i) </w:t>
      </w:r>
      <w:r w:rsidRPr="006B7FE8">
        <w:rPr>
          <w:sz w:val="21"/>
        </w:rPr>
        <w:t>Purchaser Share Consideration Amount</w:t>
      </w:r>
      <w:r w:rsidR="00F43A95">
        <w:rPr>
          <w:sz w:val="21"/>
        </w:rPr>
        <w:t>, plus (ii) the Vendor’s Transaction Expenses</w:t>
      </w:r>
      <w:r w:rsidRPr="006B7FE8">
        <w:rPr>
          <w:sz w:val="21"/>
        </w:rPr>
        <w:t>;</w:t>
      </w:r>
    </w:p>
    <w:bookmarkEnd w:id="422"/>
    <w:p w:rsidRPr="006B7FE8" w:rsidR="00482133" w:rsidP="00341425" w14:paraId="788DC5C3" w14:textId="7DF8C5B3">
      <w:pPr>
        <w:pStyle w:val="Article14"/>
        <w:rPr>
          <w:sz w:val="21"/>
        </w:rPr>
      </w:pPr>
      <w:r w:rsidRPr="006B7FE8">
        <w:rPr>
          <w:sz w:val="21"/>
        </w:rPr>
        <w:t>the Purchaser shall, at the Closing Time, pay to</w:t>
      </w:r>
      <w:r w:rsidRPr="006B7FE8" w:rsidR="003930A1">
        <w:rPr>
          <w:sz w:val="21"/>
        </w:rPr>
        <w:t xml:space="preserve"> or at the direction of</w:t>
      </w:r>
      <w:r w:rsidRPr="006B7FE8">
        <w:rPr>
          <w:sz w:val="21"/>
        </w:rPr>
        <w:t xml:space="preserve"> the</w:t>
      </w:r>
      <w:r w:rsidRPr="006B7FE8" w:rsidR="0057542B">
        <w:rPr>
          <w:sz w:val="21"/>
        </w:rPr>
        <w:t xml:space="preserve"> Vendor, on behalf of the</w:t>
      </w:r>
      <w:r w:rsidRPr="006B7FE8">
        <w:rPr>
          <w:sz w:val="21"/>
        </w:rPr>
        <w:t xml:space="preserve"> Global RE </w:t>
      </w:r>
      <w:r w:rsidRPr="006B7FE8" w:rsidR="008E50A0">
        <w:rPr>
          <w:sz w:val="21"/>
        </w:rPr>
        <w:t>Vendor</w:t>
      </w:r>
      <w:r w:rsidRPr="006B7FE8" w:rsidR="0057542B">
        <w:rPr>
          <w:sz w:val="21"/>
        </w:rPr>
        <w:t>,</w:t>
      </w:r>
      <w:r w:rsidRPr="006B7FE8">
        <w:rPr>
          <w:sz w:val="21"/>
        </w:rPr>
        <w:t xml:space="preserve"> an amount in cash equal to the </w:t>
      </w:r>
      <w:r w:rsidRPr="006B7FE8">
        <w:rPr>
          <w:rFonts w:cs="Arial"/>
          <w:sz w:val="21"/>
        </w:rPr>
        <w:t xml:space="preserve">portion of the Estimated Purchase Price allocated to the Global RE Shares in accordance with Section </w:t>
      </w:r>
      <w:r w:rsidRPr="006B7FE8">
        <w:rPr>
          <w:rFonts w:cs="Arial"/>
          <w:sz w:val="21"/>
        </w:rPr>
        <w:fldChar w:fldCharType="begin"/>
      </w:r>
      <w:r w:rsidRPr="006B7FE8">
        <w:rPr>
          <w:rFonts w:cs="Arial"/>
          <w:sz w:val="21"/>
        </w:rPr>
        <w:instrText xml:space="preserve"> REF _Ref209794069 \r \h </w:instrText>
      </w:r>
      <w:r w:rsidR="006B7FE8">
        <w:rPr>
          <w:rFonts w:cs="Arial"/>
          <w:sz w:val="21"/>
        </w:rPr>
        <w:instrText xml:space="preserve"> \* MERGEFORMAT </w:instrText>
      </w:r>
      <w:r w:rsidRPr="006B7FE8">
        <w:rPr>
          <w:rFonts w:cs="Arial"/>
          <w:sz w:val="21"/>
        </w:rPr>
        <w:fldChar w:fldCharType="separate"/>
      </w:r>
      <w:r w:rsidRPr="006B7FE8">
        <w:rPr>
          <w:rFonts w:cs="Arial"/>
          <w:sz w:val="21"/>
        </w:rPr>
        <w:t>2.8</w:t>
      </w:r>
      <w:r w:rsidRPr="006B7FE8">
        <w:rPr>
          <w:rFonts w:cs="Arial"/>
          <w:sz w:val="21"/>
        </w:rPr>
        <w:fldChar w:fldCharType="end"/>
      </w:r>
      <w:r w:rsidRPr="006B7FE8">
        <w:rPr>
          <w:rFonts w:cs="Arial"/>
          <w:sz w:val="21"/>
        </w:rPr>
        <w:t>;</w:t>
      </w:r>
    </w:p>
    <w:p w:rsidRPr="006B7FE8" w:rsidR="00341425" w:rsidP="00341425" w14:paraId="4794A26E" w14:textId="4BC55026">
      <w:pPr>
        <w:pStyle w:val="Article14"/>
        <w:rPr>
          <w:sz w:val="21"/>
        </w:rPr>
      </w:pPr>
      <w:r w:rsidRPr="006B7FE8">
        <w:rPr>
          <w:sz w:val="21"/>
        </w:rPr>
        <w:t xml:space="preserve">the Purchaser shall, at the Closing Time, pay to </w:t>
      </w:r>
      <w:r w:rsidRPr="006B7FE8" w:rsidR="003930A1">
        <w:rPr>
          <w:sz w:val="21"/>
        </w:rPr>
        <w:t xml:space="preserve">or at the direction of </w:t>
      </w:r>
      <w:r w:rsidRPr="006B7FE8">
        <w:rPr>
          <w:sz w:val="21"/>
        </w:rPr>
        <w:t xml:space="preserve">the Vendor, on behalf of the </w:t>
      </w:r>
      <w:r w:rsidRPr="006B7FE8" w:rsidR="00957B3D">
        <w:rPr>
          <w:sz w:val="21"/>
        </w:rPr>
        <w:t>PCFI</w:t>
      </w:r>
      <w:r w:rsidRPr="006B7FE8">
        <w:rPr>
          <w:sz w:val="21"/>
        </w:rPr>
        <w:t xml:space="preserve"> Vendor, an amount in cash equal to the </w:t>
      </w:r>
      <w:r w:rsidRPr="006B7FE8">
        <w:rPr>
          <w:rFonts w:cs="Arial"/>
          <w:sz w:val="21"/>
        </w:rPr>
        <w:t xml:space="preserve">portion of the Estimated Purchase Price allocated to the PCFI Shares in accordance with Section </w:t>
      </w:r>
      <w:r w:rsidRPr="006B7FE8">
        <w:rPr>
          <w:rFonts w:cs="Arial"/>
          <w:sz w:val="21"/>
        </w:rPr>
        <w:fldChar w:fldCharType="begin"/>
      </w:r>
      <w:r w:rsidRPr="006B7FE8">
        <w:rPr>
          <w:rFonts w:cs="Arial"/>
          <w:sz w:val="21"/>
        </w:rPr>
        <w:instrText xml:space="preserve"> REF _Ref209794069 \r \h </w:instrText>
      </w:r>
      <w:r w:rsidR="006B7FE8">
        <w:rPr>
          <w:rFonts w:cs="Arial"/>
          <w:sz w:val="21"/>
        </w:rPr>
        <w:instrText xml:space="preserve"> \* MERGEFORMAT </w:instrText>
      </w:r>
      <w:r w:rsidRPr="006B7FE8">
        <w:rPr>
          <w:rFonts w:cs="Arial"/>
          <w:sz w:val="21"/>
        </w:rPr>
        <w:fldChar w:fldCharType="separate"/>
      </w:r>
      <w:r w:rsidRPr="006B7FE8">
        <w:rPr>
          <w:rFonts w:cs="Arial"/>
          <w:sz w:val="21"/>
        </w:rPr>
        <w:t>2.8</w:t>
      </w:r>
      <w:r w:rsidRPr="006B7FE8">
        <w:rPr>
          <w:rFonts w:cs="Arial"/>
          <w:sz w:val="21"/>
        </w:rPr>
        <w:fldChar w:fldCharType="end"/>
      </w:r>
      <w:r w:rsidRPr="006B7FE8">
        <w:rPr>
          <w:rFonts w:cs="Arial"/>
          <w:sz w:val="21"/>
        </w:rPr>
        <w:t xml:space="preserve">; </w:t>
      </w:r>
      <w:r w:rsidRPr="006B7FE8">
        <w:rPr>
          <w:sz w:val="21"/>
        </w:rPr>
        <w:t>and</w:t>
      </w:r>
    </w:p>
    <w:p w:rsidRPr="006B7FE8" w:rsidR="00341425" w:rsidP="00341425" w14:paraId="2C2837BE" w14:textId="0C20D360">
      <w:pPr>
        <w:pStyle w:val="Article14"/>
        <w:rPr>
          <w:sz w:val="21"/>
        </w:rPr>
      </w:pPr>
      <w:r w:rsidRPr="006B7FE8">
        <w:rPr>
          <w:sz w:val="21"/>
        </w:rPr>
        <w:t xml:space="preserve">on the Closing Adjustments Date, the payment, if any, required pursuant to and in accordance with Section </w:t>
      </w:r>
      <w:r w:rsidRPr="006B7FE8" w:rsidR="008B4961">
        <w:rPr>
          <w:sz w:val="21"/>
        </w:rPr>
        <w:fldChar w:fldCharType="begin"/>
      </w:r>
      <w:r w:rsidRPr="006B7FE8" w:rsidR="008B4961">
        <w:rPr>
          <w:sz w:val="21"/>
        </w:rPr>
        <w:instrText xml:space="preserve"> REF _Ref209778090 \w \h </w:instrText>
      </w:r>
      <w:r w:rsidR="006B7FE8">
        <w:rPr>
          <w:sz w:val="21"/>
        </w:rPr>
        <w:instrText xml:space="preserve"> \* MERGEFORMAT </w:instrText>
      </w:r>
      <w:r w:rsidRPr="006B7FE8" w:rsidR="008B4961">
        <w:rPr>
          <w:sz w:val="21"/>
        </w:rPr>
        <w:fldChar w:fldCharType="separate"/>
      </w:r>
      <w:r w:rsidRPr="006B7FE8" w:rsidR="00E30D8F">
        <w:rPr>
          <w:sz w:val="21"/>
        </w:rPr>
        <w:t>2.7(2)</w:t>
      </w:r>
      <w:r w:rsidRPr="006B7FE8" w:rsidR="008B4961">
        <w:rPr>
          <w:sz w:val="21"/>
        </w:rPr>
        <w:fldChar w:fldCharType="end"/>
      </w:r>
      <w:r w:rsidRPr="006B7FE8" w:rsidR="008B4961">
        <w:rPr>
          <w:sz w:val="21"/>
        </w:rPr>
        <w:t xml:space="preserve"> </w:t>
      </w:r>
      <w:r w:rsidRPr="006B7FE8">
        <w:rPr>
          <w:sz w:val="21"/>
        </w:rPr>
        <w:t xml:space="preserve">or Section </w:t>
      </w:r>
      <w:r w:rsidRPr="006B7FE8" w:rsidR="008B4961">
        <w:rPr>
          <w:sz w:val="21"/>
        </w:rPr>
        <w:fldChar w:fldCharType="begin"/>
      </w:r>
      <w:r w:rsidRPr="006B7FE8" w:rsidR="008B4961">
        <w:rPr>
          <w:sz w:val="21"/>
        </w:rPr>
        <w:instrText xml:space="preserve"> REF _Ref209778110 \w \h </w:instrText>
      </w:r>
      <w:r w:rsidR="006B7FE8">
        <w:rPr>
          <w:sz w:val="21"/>
        </w:rPr>
        <w:instrText xml:space="preserve"> \* MERGEFORMAT </w:instrText>
      </w:r>
      <w:r w:rsidRPr="006B7FE8" w:rsidR="008B4961">
        <w:rPr>
          <w:sz w:val="21"/>
        </w:rPr>
        <w:fldChar w:fldCharType="separate"/>
      </w:r>
      <w:r w:rsidRPr="006B7FE8" w:rsidR="00E30D8F">
        <w:rPr>
          <w:sz w:val="21"/>
        </w:rPr>
        <w:t>2.7(3)</w:t>
      </w:r>
      <w:r w:rsidRPr="006B7FE8" w:rsidR="008B4961">
        <w:rPr>
          <w:sz w:val="21"/>
        </w:rPr>
        <w:fldChar w:fldCharType="end"/>
      </w:r>
      <w:r w:rsidRPr="006B7FE8">
        <w:rPr>
          <w:sz w:val="21"/>
        </w:rPr>
        <w:t xml:space="preserve">, as applicable. </w:t>
      </w:r>
    </w:p>
    <w:p w:rsidRPr="006B7FE8" w:rsidR="00116296" w:rsidP="00116296" w14:paraId="32AF3A0D" w14:textId="77777777">
      <w:pPr>
        <w:pStyle w:val="Article12"/>
        <w:rPr>
          <w:rStyle w:val="Article12RunInChar"/>
          <w:sz w:val="21"/>
        </w:rPr>
      </w:pPr>
      <w:bookmarkStart w:name="_Toc214098854" w:id="447"/>
      <w:r w:rsidRPr="006B7FE8">
        <w:rPr>
          <w:rStyle w:val="Article12RunInChar"/>
          <w:sz w:val="21"/>
        </w:rPr>
        <w:t>Delivery of Closing Statements</w:t>
      </w:r>
      <w:r w:rsidRPr="006B7FE8">
        <w:rPr>
          <w:rStyle w:val="Article12RunInChar"/>
          <w:b w:val="0"/>
          <w:bCs/>
          <w:sz w:val="21"/>
        </w:rPr>
        <w:t>.</w:t>
      </w:r>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7"/>
    </w:p>
    <w:p w:rsidRPr="006B7FE8" w:rsidR="00116296" w:rsidP="00116296" w14:paraId="0752CE62" w14:textId="58BD3DCC">
      <w:pPr>
        <w:pStyle w:val="Article13"/>
        <w:rPr>
          <w:sz w:val="21"/>
        </w:rPr>
      </w:pPr>
      <w:bookmarkStart w:name="_Toc153800450" w:id="448"/>
      <w:bookmarkStart w:name="_Toc153871453" w:id="449"/>
      <w:bookmarkStart w:name="_Toc153872301" w:id="450"/>
      <w:bookmarkStart w:name="_Toc153873149" w:id="451"/>
      <w:bookmarkStart w:name="_Toc153971340" w:id="452"/>
      <w:bookmarkStart w:name="_Toc214098855" w:id="453"/>
      <w:bookmarkStart w:name="_Toc245718424" w:id="454"/>
      <w:bookmarkStart w:name="_Ref338946627" w:id="455"/>
      <w:bookmarkStart w:name="_Ref64893216" w:id="456"/>
      <w:r w:rsidRPr="006B7FE8">
        <w:rPr>
          <w:rStyle w:val="Article13RunInChar"/>
          <w:sz w:val="21"/>
        </w:rPr>
        <w:t>Closing Statements</w:t>
      </w:r>
      <w:bookmarkEnd w:id="448"/>
      <w:bookmarkEnd w:id="449"/>
      <w:bookmarkEnd w:id="450"/>
      <w:bookmarkEnd w:id="451"/>
      <w:bookmarkEnd w:id="452"/>
      <w:bookmarkEnd w:id="453"/>
      <w:r w:rsidRPr="006B7FE8">
        <w:rPr>
          <w:sz w:val="21"/>
        </w:rPr>
        <w:t xml:space="preserve">.  </w:t>
      </w:r>
      <w:r w:rsidRPr="006B7FE8" w:rsidR="00386836">
        <w:rPr>
          <w:sz w:val="21"/>
        </w:rPr>
        <w:t xml:space="preserve">Within 120 days </w:t>
      </w:r>
      <w:r w:rsidRPr="006B7FE8">
        <w:rPr>
          <w:sz w:val="21"/>
        </w:rPr>
        <w:t>following the Closing Date, the Purchaser shall prepare</w:t>
      </w:r>
      <w:r w:rsidRPr="006B7FE8" w:rsidR="006A7E52">
        <w:rPr>
          <w:sz w:val="21"/>
        </w:rPr>
        <w:t xml:space="preserve"> and</w:t>
      </w:r>
      <w:r w:rsidRPr="006B7FE8">
        <w:rPr>
          <w:sz w:val="21"/>
        </w:rPr>
        <w:t xml:space="preserve"> deliver to the Vendor (collectively, the “</w:t>
      </w:r>
      <w:r w:rsidRPr="006B7FE8">
        <w:rPr>
          <w:b/>
          <w:bCs/>
          <w:sz w:val="21"/>
        </w:rPr>
        <w:t>Closing Statements</w:t>
      </w:r>
      <w:r w:rsidRPr="006B7FE8">
        <w:rPr>
          <w:sz w:val="21"/>
        </w:rPr>
        <w:t xml:space="preserve">”): </w:t>
      </w:r>
    </w:p>
    <w:p w:rsidRPr="006B7FE8" w:rsidR="009A1DC3" w:rsidP="00116296" w14:paraId="432DD0EE" w14:textId="77777777">
      <w:pPr>
        <w:pStyle w:val="Article14"/>
        <w:rPr>
          <w:sz w:val="21"/>
        </w:rPr>
      </w:pPr>
      <w:r w:rsidRPr="006B7FE8">
        <w:rPr>
          <w:sz w:val="21"/>
        </w:rPr>
        <w:t>the Closing Balance Sheet;</w:t>
      </w:r>
    </w:p>
    <w:p w:rsidRPr="006B7FE8" w:rsidR="00116296" w:rsidP="00116296" w14:paraId="0EC427EC" w14:textId="5D91ABD7">
      <w:pPr>
        <w:pStyle w:val="Article14"/>
        <w:rPr>
          <w:sz w:val="21"/>
        </w:rPr>
      </w:pPr>
      <w:r w:rsidRPr="006B7FE8">
        <w:rPr>
          <w:sz w:val="21"/>
        </w:rPr>
        <w:t xml:space="preserve">a calculation of the </w:t>
      </w:r>
      <w:r w:rsidR="002165BD">
        <w:rPr>
          <w:sz w:val="21"/>
        </w:rPr>
        <w:t xml:space="preserve">Closing </w:t>
      </w:r>
      <w:r w:rsidRPr="006B7FE8">
        <w:rPr>
          <w:sz w:val="21"/>
        </w:rPr>
        <w:t xml:space="preserve">CET1 Capital Ratio; </w:t>
      </w:r>
      <w:r w:rsidRPr="006B7FE8" w:rsidR="006A7E52">
        <w:rPr>
          <w:sz w:val="21"/>
        </w:rPr>
        <w:t>and</w:t>
      </w:r>
    </w:p>
    <w:bookmarkEnd w:id="454"/>
    <w:bookmarkEnd w:id="455"/>
    <w:bookmarkEnd w:id="456"/>
    <w:p w:rsidRPr="006B7FE8" w:rsidR="00116296" w:rsidP="00DB56E0" w14:paraId="0936B793" w14:textId="1050F4B8">
      <w:pPr>
        <w:pStyle w:val="Article14"/>
        <w:rPr>
          <w:sz w:val="21"/>
        </w:rPr>
      </w:pPr>
      <w:r w:rsidRPr="006B7FE8">
        <w:rPr>
          <w:sz w:val="21"/>
        </w:rPr>
        <w:t xml:space="preserve">on the basis of the foregoing, a calculation of the </w:t>
      </w:r>
      <w:r w:rsidRPr="006B7FE8" w:rsidR="002F2EA8">
        <w:rPr>
          <w:sz w:val="21"/>
        </w:rPr>
        <w:t xml:space="preserve">Closing </w:t>
      </w:r>
      <w:r w:rsidRPr="006B7FE8">
        <w:rPr>
          <w:sz w:val="21"/>
        </w:rPr>
        <w:t>Book Value.</w:t>
      </w:r>
    </w:p>
    <w:p w:rsidRPr="006B7FE8" w:rsidR="00116296" w:rsidP="00116296" w14:paraId="132D2C71" w14:textId="5426B35F">
      <w:pPr>
        <w:pStyle w:val="Article13"/>
        <w:rPr>
          <w:sz w:val="21"/>
        </w:rPr>
      </w:pPr>
      <w:bookmarkStart w:name="_Toc392241653" w:id="457"/>
      <w:bookmarkStart w:name="_Toc392845546" w:id="458"/>
      <w:bookmarkStart w:name="_Toc488321494" w:id="459"/>
      <w:bookmarkStart w:name="_Toc488324539" w:id="460"/>
      <w:bookmarkStart w:name="_Toc153800451" w:id="461"/>
      <w:bookmarkStart w:name="_Toc153871454" w:id="462"/>
      <w:bookmarkStart w:name="_Toc153872302" w:id="463"/>
      <w:bookmarkStart w:name="_Toc153873150" w:id="464"/>
      <w:bookmarkStart w:name="_Toc153971341" w:id="465"/>
      <w:bookmarkStart w:name="_Toc214098856" w:id="466"/>
      <w:bookmarkStart w:name="_Toc245718425" w:id="467"/>
      <w:bookmarkStart w:name="_Ref338946628" w:id="468"/>
      <w:bookmarkStart w:name="_Ref214184188" w:id="469"/>
      <w:r w:rsidRPr="006B7FE8">
        <w:rPr>
          <w:rStyle w:val="Article13RunInChar"/>
          <w:sz w:val="21"/>
        </w:rPr>
        <w:t>Access to Records, etc</w:t>
      </w:r>
      <w:bookmarkEnd w:id="457"/>
      <w:bookmarkEnd w:id="458"/>
      <w:bookmarkEnd w:id="459"/>
      <w:bookmarkEnd w:id="460"/>
      <w:bookmarkEnd w:id="461"/>
      <w:bookmarkEnd w:id="462"/>
      <w:bookmarkEnd w:id="463"/>
      <w:bookmarkEnd w:id="464"/>
      <w:bookmarkEnd w:id="465"/>
      <w:bookmarkEnd w:id="466"/>
      <w:r w:rsidRPr="006B7FE8">
        <w:rPr>
          <w:i/>
          <w:sz w:val="21"/>
        </w:rPr>
        <w:t>.</w:t>
      </w:r>
      <w:r w:rsidRPr="006B7FE8">
        <w:rPr>
          <w:sz w:val="21"/>
        </w:rPr>
        <w:t xml:space="preserve">  During the period from the date of delivery of the Closing Statements until the date no later than </w:t>
      </w:r>
      <w:r w:rsidR="003E4998">
        <w:rPr>
          <w:sz w:val="21"/>
        </w:rPr>
        <w:t>thirty (</w:t>
      </w:r>
      <w:r w:rsidRPr="003E4998" w:rsidR="00B90454">
        <w:rPr>
          <w:bCs/>
          <w:sz w:val="21"/>
        </w:rPr>
        <w:t>30</w:t>
      </w:r>
      <w:r w:rsidRPr="003E4998" w:rsidR="003E4998">
        <w:rPr>
          <w:bCs/>
          <w:sz w:val="21"/>
        </w:rPr>
        <w:t>)</w:t>
      </w:r>
      <w:r w:rsidRPr="006B7FE8">
        <w:rPr>
          <w:sz w:val="21"/>
        </w:rPr>
        <w:t xml:space="preserve"> days after delivery of the Closing Statements</w:t>
      </w:r>
      <w:r w:rsidRPr="006B7FE8" w:rsidR="00B90454">
        <w:rPr>
          <w:sz w:val="21"/>
        </w:rPr>
        <w:t xml:space="preserve"> (the “</w:t>
      </w:r>
      <w:r w:rsidRPr="006B7FE8" w:rsidR="00B90454">
        <w:rPr>
          <w:b/>
          <w:bCs/>
          <w:sz w:val="21"/>
        </w:rPr>
        <w:t>Closing Statement Review Period”</w:t>
      </w:r>
      <w:r w:rsidRPr="006B7FE8" w:rsidR="00B90454">
        <w:rPr>
          <w:sz w:val="21"/>
        </w:rPr>
        <w:t>)</w:t>
      </w:r>
      <w:r w:rsidRPr="006B7FE8">
        <w:rPr>
          <w:sz w:val="21"/>
        </w:rPr>
        <w:t>, the Purchaser shall give the Vendor and its Representatives</w:t>
      </w:r>
      <w:r w:rsidRPr="006B7FE8" w:rsidR="00F11136">
        <w:rPr>
          <w:sz w:val="21"/>
        </w:rPr>
        <w:t>, subject to customary confidentiality and other access conditions,</w:t>
      </w:r>
      <w:r w:rsidRPr="006B7FE8">
        <w:rPr>
          <w:sz w:val="21"/>
        </w:rPr>
        <w:t xml:space="preserve"> </w:t>
      </w:r>
      <w:r w:rsidRPr="006B7FE8" w:rsidR="00F11136">
        <w:rPr>
          <w:sz w:val="21"/>
        </w:rPr>
        <w:t>reasonable</w:t>
      </w:r>
      <w:r w:rsidRPr="006B7FE8">
        <w:rPr>
          <w:sz w:val="21"/>
        </w:rPr>
        <w:t xml:space="preserve"> access </w:t>
      </w:r>
      <w:r w:rsidRPr="006B7FE8" w:rsidR="00F11136">
        <w:rPr>
          <w:sz w:val="21"/>
        </w:rPr>
        <w:t xml:space="preserve">during normal business hours </w:t>
      </w:r>
      <w:r w:rsidRPr="006B7FE8">
        <w:rPr>
          <w:sz w:val="21"/>
        </w:rPr>
        <w:t>to the Books and Records as the Vendor and its Representatives may reasonably request in order to enable them to reasonably assess the Closing Statements</w:t>
      </w:r>
      <w:bookmarkEnd w:id="467"/>
      <w:bookmarkEnd w:id="468"/>
      <w:r w:rsidRPr="006B7FE8" w:rsidR="00F11136">
        <w:rPr>
          <w:sz w:val="21"/>
        </w:rPr>
        <w:t>, provided that such access is not unduly disruptive to the business of the Purchaser or any of the Acquired Entities</w:t>
      </w:r>
      <w:r w:rsidRPr="006B7FE8" w:rsidR="00BC42A6">
        <w:rPr>
          <w:sz w:val="21"/>
        </w:rPr>
        <w:t>.</w:t>
      </w:r>
      <w:bookmarkEnd w:id="469"/>
    </w:p>
    <w:p w:rsidRPr="006B7FE8" w:rsidR="003075DF" w:rsidP="00116296" w14:paraId="50BAB6F2" w14:textId="550E511A">
      <w:pPr>
        <w:pStyle w:val="Article13"/>
        <w:rPr>
          <w:sz w:val="21"/>
        </w:rPr>
      </w:pPr>
      <w:bookmarkStart w:name="_Toc392241654" w:id="470"/>
      <w:bookmarkStart w:name="_Toc392845547" w:id="471"/>
      <w:bookmarkStart w:name="_Toc488321495" w:id="472"/>
      <w:bookmarkStart w:name="_Toc488324540" w:id="473"/>
      <w:bookmarkStart w:name="_Toc153800452" w:id="474"/>
      <w:bookmarkStart w:name="_Toc153871455" w:id="475"/>
      <w:bookmarkStart w:name="_Toc153872303" w:id="476"/>
      <w:bookmarkStart w:name="_Toc153873151" w:id="477"/>
      <w:bookmarkStart w:name="_Toc153971342" w:id="478"/>
      <w:bookmarkStart w:name="_Toc214098857" w:id="479"/>
      <w:bookmarkStart w:name="_Ref209774263" w:id="480"/>
      <w:r w:rsidRPr="006B7FE8">
        <w:rPr>
          <w:rStyle w:val="Article13RunInChar"/>
          <w:sz w:val="21"/>
        </w:rPr>
        <w:t>Deemed Acceptance</w:t>
      </w:r>
      <w:bookmarkEnd w:id="470"/>
      <w:bookmarkEnd w:id="471"/>
      <w:bookmarkEnd w:id="472"/>
      <w:bookmarkEnd w:id="473"/>
      <w:bookmarkEnd w:id="474"/>
      <w:bookmarkEnd w:id="475"/>
      <w:bookmarkEnd w:id="476"/>
      <w:bookmarkEnd w:id="477"/>
      <w:bookmarkEnd w:id="478"/>
      <w:bookmarkEnd w:id="479"/>
      <w:r w:rsidRPr="006B7FE8">
        <w:rPr>
          <w:i/>
          <w:sz w:val="21"/>
        </w:rPr>
        <w:t>.</w:t>
      </w:r>
      <w:r w:rsidRPr="006B7FE8">
        <w:rPr>
          <w:sz w:val="21"/>
        </w:rPr>
        <w:t xml:space="preserve">  If the Vendor does not give a notice of objection in accordance with </w:t>
      </w:r>
      <w:bookmarkStart w:name="DocXTextRef140" w:id="481"/>
      <w:r w:rsidRPr="006B7FE8">
        <w:rPr>
          <w:sz w:val="21"/>
        </w:rPr>
        <w:t xml:space="preserve">Section </w:t>
      </w:r>
      <w:bookmarkEnd w:id="481"/>
      <w:r w:rsidRPr="006B7FE8">
        <w:rPr>
          <w:sz w:val="21"/>
        </w:rPr>
        <w:fldChar w:fldCharType="begin"/>
      </w:r>
      <w:r w:rsidRPr="006B7FE8">
        <w:rPr>
          <w:sz w:val="21"/>
        </w:rPr>
        <w:instrText xml:space="preserve"> REF _Ref125343543 \r \h </w:instrText>
      </w:r>
      <w:r w:rsidRPr="006B7FE8" w:rsidR="00A14EBB">
        <w:rPr>
          <w:sz w:val="21"/>
        </w:rPr>
        <w:instrText xml:space="preserve"> \* MERGEFORMAT </w:instrText>
      </w:r>
      <w:r w:rsidRPr="006B7FE8">
        <w:rPr>
          <w:sz w:val="21"/>
        </w:rPr>
        <w:fldChar w:fldCharType="separate"/>
      </w:r>
      <w:r w:rsidRPr="006B7FE8" w:rsidR="00E30D8F">
        <w:rPr>
          <w:sz w:val="21"/>
        </w:rPr>
        <w:t>2.6</w:t>
      </w:r>
      <w:r w:rsidRPr="006B7FE8">
        <w:rPr>
          <w:sz w:val="21"/>
        </w:rPr>
        <w:fldChar w:fldCharType="end"/>
      </w:r>
      <w:r w:rsidRPr="006B7FE8">
        <w:rPr>
          <w:sz w:val="21"/>
        </w:rPr>
        <w:t xml:space="preserve">, the Vendor shall be deemed to have accepted the Closing Statements, including the calculation of the </w:t>
      </w:r>
      <w:r w:rsidRPr="006B7FE8" w:rsidR="00F24AE9">
        <w:rPr>
          <w:sz w:val="21"/>
        </w:rPr>
        <w:t xml:space="preserve">Closing Book Value </w:t>
      </w:r>
      <w:r w:rsidRPr="006B7FE8">
        <w:rPr>
          <w:sz w:val="21"/>
        </w:rPr>
        <w:t>set out therein, which shall be final and binding on the Parties and shall be conclusive for purposes of this Agreement immediately following the expiry date for the giving of such notice of objection</w:t>
      </w:r>
      <w:r w:rsidRPr="006B7FE8">
        <w:rPr>
          <w:sz w:val="21"/>
        </w:rPr>
        <w:t>.</w:t>
      </w:r>
      <w:bookmarkEnd w:id="445"/>
      <w:bookmarkEnd w:id="446"/>
      <w:bookmarkEnd w:id="480"/>
    </w:p>
    <w:p w:rsidRPr="006B7FE8" w:rsidR="003075DF" w:rsidP="00BC42A6" w14:paraId="26094113" w14:textId="31A03528">
      <w:pPr>
        <w:pStyle w:val="Article12"/>
        <w:rPr>
          <w:sz w:val="21"/>
        </w:rPr>
      </w:pPr>
      <w:bookmarkStart w:name="_Toc392241655" w:id="482"/>
      <w:bookmarkStart w:name="_Toc392845548" w:id="483"/>
      <w:bookmarkStart w:name="_Toc488321496" w:id="484"/>
      <w:bookmarkStart w:name="_Toc488324541" w:id="485"/>
      <w:bookmarkStart w:name="_Toc214098858" w:id="486"/>
      <w:bookmarkStart w:name="_Ref125343543" w:id="487"/>
      <w:bookmarkStart w:name="_Ref125345009" w:id="488"/>
      <w:bookmarkStart w:name="_Ref125345878" w:id="489"/>
      <w:bookmarkStart w:name="_Ref125346840" w:id="490"/>
      <w:bookmarkStart w:name="_Ref125350374" w:id="491"/>
      <w:bookmarkStart w:name="_Toc338839535" w:id="492"/>
      <w:bookmarkStart w:name="_Toc245718427" w:id="493"/>
      <w:bookmarkStart w:name="_Ref209124010" w:id="494"/>
      <w:r w:rsidRPr="006B7FE8">
        <w:rPr>
          <w:rStyle w:val="Article12RunInChar"/>
          <w:sz w:val="21"/>
        </w:rPr>
        <w:t>Dispute Settlement</w:t>
      </w:r>
      <w:bookmarkEnd w:id="482"/>
      <w:bookmarkEnd w:id="483"/>
      <w:bookmarkEnd w:id="484"/>
      <w:bookmarkEnd w:id="485"/>
      <w:bookmarkEnd w:id="486"/>
      <w:r w:rsidRPr="006B7FE8">
        <w:rPr>
          <w:sz w:val="21"/>
        </w:rPr>
        <w:t xml:space="preserve">.  If the Vendor objects to any matter in </w:t>
      </w:r>
      <w:r w:rsidRPr="006B7FE8" w:rsidR="00116296">
        <w:rPr>
          <w:sz w:val="21"/>
        </w:rPr>
        <w:t>Closing Statements</w:t>
      </w:r>
      <w:r w:rsidRPr="006B7FE8">
        <w:rPr>
          <w:sz w:val="21"/>
        </w:rPr>
        <w:t xml:space="preserve"> prepared pursuant to </w:t>
      </w:r>
      <w:bookmarkStart w:name="DocXTextRef141" w:id="495"/>
      <w:r w:rsidRPr="006B7FE8">
        <w:rPr>
          <w:sz w:val="21"/>
        </w:rPr>
        <w:t xml:space="preserve">Section </w:t>
      </w:r>
      <w:bookmarkEnd w:id="495"/>
      <w:r w:rsidRPr="006B7FE8" w:rsidR="0001192B">
        <w:rPr>
          <w:sz w:val="21"/>
        </w:rPr>
        <w:fldChar w:fldCharType="begin"/>
      </w:r>
      <w:r w:rsidRPr="006B7FE8" w:rsidR="0001192B">
        <w:rPr>
          <w:sz w:val="21"/>
        </w:rPr>
        <w:instrText xml:space="preserve"> REF _Ref125343542 \r \h </w:instrText>
      </w:r>
      <w:r w:rsidRPr="006B7FE8" w:rsidR="00A14EBB">
        <w:rPr>
          <w:sz w:val="21"/>
        </w:rPr>
        <w:instrText xml:space="preserve"> \* MERGEFORMAT </w:instrText>
      </w:r>
      <w:r w:rsidRPr="006B7FE8" w:rsidR="0001192B">
        <w:rPr>
          <w:sz w:val="21"/>
        </w:rPr>
        <w:fldChar w:fldCharType="separate"/>
      </w:r>
      <w:r w:rsidRPr="006B7FE8" w:rsidR="00E30D8F">
        <w:rPr>
          <w:sz w:val="21"/>
        </w:rPr>
        <w:t>2.4(a)</w:t>
      </w:r>
      <w:r w:rsidRPr="006B7FE8" w:rsidR="0001192B">
        <w:rPr>
          <w:sz w:val="21"/>
        </w:rPr>
        <w:fldChar w:fldCharType="end"/>
      </w:r>
      <w:r w:rsidRPr="006B7FE8">
        <w:rPr>
          <w:sz w:val="21"/>
        </w:rPr>
        <w:t>, the Vendor shall give</w:t>
      </w:r>
      <w:r w:rsidRPr="006B7FE8" w:rsidR="00BC42A6">
        <w:rPr>
          <w:sz w:val="21"/>
        </w:rPr>
        <w:t xml:space="preserve"> written</w:t>
      </w:r>
      <w:r w:rsidRPr="006B7FE8">
        <w:rPr>
          <w:sz w:val="21"/>
        </w:rPr>
        <w:t xml:space="preserve"> notice to the Purchaser </w:t>
      </w:r>
      <w:r w:rsidRPr="006B7FE8" w:rsidR="00BC42A6">
        <w:rPr>
          <w:sz w:val="21"/>
        </w:rPr>
        <w:t>within the Closing Statement Review Period</w:t>
      </w:r>
      <w:r w:rsidRPr="006B7FE8">
        <w:rPr>
          <w:sz w:val="21"/>
        </w:rPr>
        <w:t xml:space="preserve">.  Any notice given by the Vendor shall set forth in detail the particulars of such objection.  The Parties shall then use reasonable efforts to resolve such objection for a period of 30 days following the giving of such notice.  If the matter is not resolved by the end of such 30 day period, then the dispute with respect to such objection shall be submitted by the Parties to </w:t>
      </w:r>
      <w:r w:rsidRPr="006B7FE8" w:rsidR="008F6F48">
        <w:rPr>
          <w:b/>
          <w:bCs/>
          <w:sz w:val="21"/>
        </w:rPr>
        <w:t>[</w:t>
      </w:r>
      <w:r w:rsidRPr="006B7FE8" w:rsidR="008F6F48">
        <w:rPr>
          <w:rFonts w:cs="Arial"/>
          <w:b/>
          <w:bCs/>
          <w:sz w:val="21"/>
        </w:rPr>
        <w:t>●</w:t>
      </w:r>
      <w:r w:rsidRPr="006B7FE8" w:rsidR="008F6F48">
        <w:rPr>
          <w:b/>
          <w:bCs/>
          <w:sz w:val="21"/>
        </w:rPr>
        <w:t>]</w:t>
      </w:r>
      <w:r>
        <w:rPr>
          <w:rStyle w:val="FootnoteReference"/>
          <w:b/>
          <w:bCs/>
          <w:sz w:val="21"/>
        </w:rPr>
        <w:footnoteReference w:id="15"/>
      </w:r>
      <w:r w:rsidRPr="006B7FE8" w:rsidR="008F6F48">
        <w:rPr>
          <w:sz w:val="21"/>
        </w:rPr>
        <w:t xml:space="preserve">, and if </w:t>
      </w:r>
      <w:r w:rsidRPr="006B7FE8" w:rsidR="008F6F48">
        <w:rPr>
          <w:b/>
          <w:bCs/>
          <w:sz w:val="21"/>
        </w:rPr>
        <w:t>[</w:t>
      </w:r>
      <w:r w:rsidRPr="006B7FE8" w:rsidR="008F6F48">
        <w:rPr>
          <w:rFonts w:cs="Arial"/>
          <w:b/>
          <w:bCs/>
          <w:sz w:val="21"/>
        </w:rPr>
        <w:t>●</w:t>
      </w:r>
      <w:r w:rsidRPr="006B7FE8" w:rsidR="008F6F48">
        <w:rPr>
          <w:b/>
          <w:bCs/>
          <w:sz w:val="21"/>
        </w:rPr>
        <w:t>]</w:t>
      </w:r>
      <w:r w:rsidRPr="006B7FE8" w:rsidR="008F6F48">
        <w:rPr>
          <w:sz w:val="21"/>
        </w:rPr>
        <w:t xml:space="preserve"> cannot act in such capacity, </w:t>
      </w:r>
      <w:r w:rsidRPr="006B7FE8" w:rsidR="00150D4E">
        <w:rPr>
          <w:sz w:val="21"/>
        </w:rPr>
        <w:t>an accounting partner</w:t>
      </w:r>
      <w:r w:rsidRPr="006B7FE8">
        <w:rPr>
          <w:sz w:val="21"/>
        </w:rPr>
        <w:t xml:space="preserve"> associated with an accounting firm of recognized national standing in Canada, which is independent of the Parties</w:t>
      </w:r>
      <w:r w:rsidRPr="006B7FE8" w:rsidR="008F6F48">
        <w:rPr>
          <w:sz w:val="21"/>
        </w:rPr>
        <w:t>, agreed to by the Purchaser and the Vendor, each acting reasonably</w:t>
      </w:r>
      <w:r w:rsidRPr="006B7FE8">
        <w:rPr>
          <w:sz w:val="21"/>
        </w:rPr>
        <w:t xml:space="preserve"> (</w:t>
      </w:r>
      <w:r w:rsidRPr="006B7FE8" w:rsidR="008F6F48">
        <w:rPr>
          <w:sz w:val="21"/>
        </w:rPr>
        <w:t xml:space="preserve">such firm, </w:t>
      </w:r>
      <w:r w:rsidRPr="006B7FE8">
        <w:rPr>
          <w:sz w:val="21"/>
        </w:rPr>
        <w:t>the “</w:t>
      </w:r>
      <w:r w:rsidRPr="006B7FE8">
        <w:rPr>
          <w:b/>
          <w:bCs/>
          <w:sz w:val="21"/>
        </w:rPr>
        <w:t>Independent Accountant</w:t>
      </w:r>
      <w:r w:rsidRPr="006B7FE8">
        <w:rPr>
          <w:sz w:val="21"/>
        </w:rPr>
        <w:t xml:space="preserve">”).  If the Parties are unable to agree on the Independent Accountant within a further 10 day period, either Party may apply under the </w:t>
      </w:r>
      <w:r w:rsidRPr="006B7FE8">
        <w:rPr>
          <w:i/>
          <w:iCs/>
          <w:sz w:val="21"/>
        </w:rPr>
        <w:t>Arbitration Act</w:t>
      </w:r>
      <w:r w:rsidRPr="006B7FE8">
        <w:rPr>
          <w:iCs/>
          <w:sz w:val="21"/>
        </w:rPr>
        <w:t xml:space="preserve">, </w:t>
      </w:r>
      <w:r w:rsidRPr="006B7FE8">
        <w:rPr>
          <w:i/>
          <w:iCs/>
          <w:sz w:val="21"/>
        </w:rPr>
        <w:t>1991</w:t>
      </w:r>
      <w:r w:rsidRPr="006B7FE8">
        <w:rPr>
          <w:sz w:val="21"/>
        </w:rPr>
        <w:t xml:space="preserve"> (Ontario) to have a court appoint the Independent Accountant. </w:t>
      </w:r>
      <w:r w:rsidR="004A0386">
        <w:rPr>
          <w:sz w:val="21"/>
        </w:rPr>
        <w:t>For greater certainty, the Independent Accountant shall act in such capacity as an expert in accounting matters and not as an arbitrator.</w:t>
      </w:r>
      <w:r w:rsidRPr="006B7FE8">
        <w:rPr>
          <w:sz w:val="21"/>
        </w:rPr>
        <w:t xml:space="preserve"> The Independent Accountant shall, as promptly as practicable (but in any event within 45 days following its appointment), make a determination of </w:t>
      </w:r>
      <w:r w:rsidRPr="006B7FE8" w:rsidR="00116296">
        <w:rPr>
          <w:sz w:val="21"/>
        </w:rPr>
        <w:t>any matter in dispute</w:t>
      </w:r>
      <w:r w:rsidRPr="006B7FE8" w:rsidR="006A7E52">
        <w:rPr>
          <w:sz w:val="21"/>
        </w:rPr>
        <w:t xml:space="preserve"> in the Closing Statements</w:t>
      </w:r>
      <w:r w:rsidRPr="006B7FE8">
        <w:rPr>
          <w:sz w:val="21"/>
        </w:rPr>
        <w:t>, based solely on written submissions of the Parties given by them to the Independent Accountant.</w:t>
      </w:r>
      <w:r w:rsidRPr="006B7FE8" w:rsidR="00D317DB">
        <w:rPr>
          <w:sz w:val="21"/>
        </w:rPr>
        <w:t xml:space="preserve"> In making its determination, the Independent Accountant will only consider the matters in dispute and the determination of the Independent Accountant will be in accordance with the guidelines and procedures set forth in this Agreement. The Vendor and the Purchaser shall provide or make available all documents and information as are reasonably required by the Independent Accountant to make its determination.</w:t>
      </w:r>
      <w:r w:rsidRPr="006B7FE8" w:rsidR="006A7E52">
        <w:rPr>
          <w:sz w:val="21"/>
        </w:rPr>
        <w:t xml:space="preserve"> </w:t>
      </w:r>
      <w:r w:rsidRPr="006B7FE8">
        <w:rPr>
          <w:sz w:val="21"/>
        </w:rPr>
        <w:t xml:space="preserve">The submissions of each Party shall be disclosed to the other Party and each other Party shall be afforded a reasonable opportunity to respond thereto. </w:t>
      </w:r>
      <w:r w:rsidRPr="006B7FE8" w:rsidR="00BF34C4">
        <w:rPr>
          <w:sz w:val="21"/>
        </w:rPr>
        <w:t xml:space="preserve">For greater certainty, neither Party may engage in </w:t>
      </w:r>
      <w:r w:rsidRPr="006B7FE8" w:rsidR="00BF34C4">
        <w:rPr>
          <w:i/>
          <w:iCs/>
          <w:sz w:val="21"/>
        </w:rPr>
        <w:t>ex parte</w:t>
      </w:r>
      <w:r w:rsidRPr="006B7FE8" w:rsidR="00BF34C4">
        <w:rPr>
          <w:sz w:val="21"/>
        </w:rPr>
        <w:t xml:space="preserve"> communication with the Independent Accountant. </w:t>
      </w:r>
      <w:r w:rsidRPr="006B7FE8">
        <w:rPr>
          <w:sz w:val="21"/>
        </w:rPr>
        <w:t xml:space="preserve">The decision of the Independent Accountant as to </w:t>
      </w:r>
      <w:r w:rsidRPr="006B7FE8" w:rsidR="00116296">
        <w:rPr>
          <w:sz w:val="21"/>
        </w:rPr>
        <w:t>any disputed matter</w:t>
      </w:r>
      <w:r w:rsidRPr="006B7FE8">
        <w:rPr>
          <w:sz w:val="21"/>
        </w:rPr>
        <w:t xml:space="preserve"> shall be final and binding upon the Parties and </w:t>
      </w:r>
      <w:r w:rsidRPr="006B7FE8" w:rsidR="00D317DB">
        <w:rPr>
          <w:sz w:val="21"/>
        </w:rPr>
        <w:t>the Closing Statement</w:t>
      </w:r>
      <w:r w:rsidRPr="006B7FE8" w:rsidR="007774C0">
        <w:rPr>
          <w:sz w:val="21"/>
        </w:rPr>
        <w:t>s</w:t>
      </w:r>
      <w:r w:rsidRPr="006B7FE8" w:rsidR="00D317DB">
        <w:rPr>
          <w:sz w:val="21"/>
        </w:rPr>
        <w:t xml:space="preserve"> shall be finalized in accordance with such determination. In resolving any disputed item, the Independent Accountant may not assign a value to any item greater than the greatest value for such item claimed by either </w:t>
      </w:r>
      <w:r w:rsidRPr="006B7FE8" w:rsidR="007774C0">
        <w:rPr>
          <w:sz w:val="21"/>
        </w:rPr>
        <w:t>P</w:t>
      </w:r>
      <w:r w:rsidRPr="006B7FE8" w:rsidR="00D317DB">
        <w:rPr>
          <w:sz w:val="21"/>
        </w:rPr>
        <w:t>arty or less than the smallest value for such item claimed by either Party</w:t>
      </w:r>
      <w:r w:rsidRPr="006B7FE8" w:rsidR="00F86EF5">
        <w:rPr>
          <w:sz w:val="21"/>
        </w:rPr>
        <w:t xml:space="preserve"> as stated in the Closing Statement or the notice of objection, as applicable</w:t>
      </w:r>
      <w:r w:rsidRPr="006B7FE8" w:rsidR="00D317DB">
        <w:rPr>
          <w:sz w:val="21"/>
        </w:rPr>
        <w:t xml:space="preserve">. </w:t>
      </w:r>
      <w:r w:rsidRPr="006B7FE8">
        <w:rPr>
          <w:sz w:val="21"/>
        </w:rPr>
        <w:t xml:space="preserve"> </w:t>
      </w:r>
      <w:bookmarkEnd w:id="487"/>
      <w:bookmarkEnd w:id="488"/>
      <w:bookmarkEnd w:id="489"/>
      <w:bookmarkEnd w:id="490"/>
      <w:bookmarkEnd w:id="491"/>
      <w:bookmarkEnd w:id="492"/>
      <w:bookmarkEnd w:id="493"/>
      <w:r w:rsidRPr="006B7FE8" w:rsidR="00BC42A6">
        <w:rPr>
          <w:sz w:val="21"/>
        </w:rPr>
        <w:t>The fees, costs and expenses of the Independent Accountant shall be allocated to and borne by the Purchaser, on the one hand, and the Vendor, on the other hand, in inverse proportion as they may prevail on the items in dispute, which proportionate allocations shall be calculated on an aggregate basis based on the relative dollar values of all items in dispute and the Purchaser and the Vendor shall direct the Independent Accountant to make such calculation and include such calculation in its written decision. For example, if the items in dispute total $1,000 and the Independent Accountant awards $600 in favour of the Purchaser’s position and $400 in favour of the Vendor’s position, 60% (i.e., 600 ÷ 1,000) of the fees, costs and expenses of the Independent Accountant would be borne by the Vendor and 40% (i.e., 400 ÷ 1,000) would be borne by the Purchaser.</w:t>
      </w:r>
      <w:bookmarkEnd w:id="494"/>
      <w:r w:rsidRPr="006B7FE8" w:rsidR="00BC42A6">
        <w:rPr>
          <w:sz w:val="21"/>
        </w:rPr>
        <w:t xml:space="preserve">  </w:t>
      </w:r>
    </w:p>
    <w:p w:rsidRPr="006B7FE8" w:rsidR="00C33A79" w:rsidP="00C33A79" w14:paraId="145E4E47" w14:textId="68BE9F57">
      <w:pPr>
        <w:pStyle w:val="Article12"/>
        <w:rPr>
          <w:sz w:val="21"/>
        </w:rPr>
      </w:pPr>
      <w:bookmarkStart w:name="_Toc392241657" w:id="496"/>
      <w:bookmarkStart w:name="_Toc392845550" w:id="497"/>
      <w:bookmarkStart w:name="_Toc488321498" w:id="498"/>
      <w:bookmarkStart w:name="_Toc488324543" w:id="499"/>
      <w:bookmarkStart w:name="_Toc153800454" w:id="500"/>
      <w:bookmarkStart w:name="_Toc153871457" w:id="501"/>
      <w:bookmarkStart w:name="_Toc153872305" w:id="502"/>
      <w:bookmarkStart w:name="_Toc153873153" w:id="503"/>
      <w:bookmarkStart w:name="_Toc153971344" w:id="504"/>
      <w:bookmarkStart w:name="_Toc214098859" w:id="505"/>
      <w:bookmarkStart w:name="_Ref171598561" w:id="506"/>
      <w:bookmarkStart w:name="_Toc153800455" w:id="507"/>
      <w:bookmarkStart w:name="_Toc153871458" w:id="508"/>
      <w:bookmarkStart w:name="_Toc153872306" w:id="509"/>
      <w:bookmarkStart w:name="_Toc153873154" w:id="510"/>
      <w:bookmarkStart w:name="_Toc153971345" w:id="511"/>
      <w:r w:rsidRPr="006B7FE8">
        <w:rPr>
          <w:rStyle w:val="Article12RunInChar"/>
          <w:sz w:val="21"/>
        </w:rPr>
        <w:t xml:space="preserve">Payment </w:t>
      </w:r>
      <w:bookmarkEnd w:id="496"/>
      <w:bookmarkEnd w:id="497"/>
      <w:bookmarkEnd w:id="498"/>
      <w:bookmarkEnd w:id="499"/>
      <w:r w:rsidRPr="006B7FE8">
        <w:rPr>
          <w:rStyle w:val="Article12RunInChar"/>
          <w:sz w:val="21"/>
        </w:rPr>
        <w:t>of Purchase Price Adjustment</w:t>
      </w:r>
      <w:bookmarkEnd w:id="500"/>
      <w:bookmarkEnd w:id="501"/>
      <w:bookmarkEnd w:id="502"/>
      <w:bookmarkEnd w:id="503"/>
      <w:bookmarkEnd w:id="504"/>
      <w:bookmarkEnd w:id="505"/>
      <w:r w:rsidRPr="006B7FE8">
        <w:rPr>
          <w:sz w:val="21"/>
        </w:rPr>
        <w:t>.</w:t>
      </w:r>
      <w:bookmarkEnd w:id="506"/>
      <w:r w:rsidRPr="006B7FE8">
        <w:rPr>
          <w:sz w:val="21"/>
        </w:rPr>
        <w:t xml:space="preserve">  </w:t>
      </w:r>
    </w:p>
    <w:p w:rsidRPr="006B7FE8" w:rsidR="00C33A79" w:rsidP="00C33A79" w14:paraId="777BA584" w14:textId="42F9E643">
      <w:pPr>
        <w:pStyle w:val="Article13"/>
        <w:rPr>
          <w:sz w:val="21"/>
        </w:rPr>
      </w:pPr>
      <w:r w:rsidRPr="006B7FE8">
        <w:rPr>
          <w:sz w:val="21"/>
        </w:rPr>
        <w:t xml:space="preserve">If the </w:t>
      </w:r>
      <w:r w:rsidRPr="006B7FE8" w:rsidR="00F24AE9">
        <w:rPr>
          <w:sz w:val="21"/>
        </w:rPr>
        <w:t>Closing Book Value</w:t>
      </w:r>
      <w:r w:rsidRPr="006B7FE8">
        <w:rPr>
          <w:sz w:val="21"/>
        </w:rPr>
        <w:t xml:space="preserve"> set forth in the Closing Statements is equal to the Estimated </w:t>
      </w:r>
      <w:r w:rsidRPr="006B7FE8" w:rsidR="00F24AE9">
        <w:rPr>
          <w:sz w:val="21"/>
        </w:rPr>
        <w:t>Book Value</w:t>
      </w:r>
      <w:r w:rsidRPr="006B7FE8">
        <w:rPr>
          <w:sz w:val="21"/>
        </w:rPr>
        <w:t xml:space="preserve"> set forth in the Estimated Closing Statements, then no further adjustment will be made to the Purchase Price</w:t>
      </w:r>
      <w:r w:rsidRPr="006B7FE8" w:rsidR="00A544BD">
        <w:rPr>
          <w:sz w:val="21"/>
        </w:rPr>
        <w:t>.</w:t>
      </w:r>
    </w:p>
    <w:p w:rsidRPr="006B7FE8" w:rsidR="00A544BD" w:rsidP="00C33A79" w14:paraId="794ED4C9" w14:textId="72104A6D">
      <w:pPr>
        <w:pStyle w:val="Article13"/>
        <w:rPr>
          <w:sz w:val="21"/>
        </w:rPr>
      </w:pPr>
      <w:bookmarkStart w:name="_Ref209778090" w:id="512"/>
      <w:bookmarkStart w:name="_Ref171341840" w:id="513"/>
      <w:r w:rsidRPr="006B7FE8">
        <w:rPr>
          <w:sz w:val="21"/>
        </w:rPr>
        <w:t xml:space="preserve">If the </w:t>
      </w:r>
      <w:r w:rsidRPr="006B7FE8" w:rsidR="00F24AE9">
        <w:rPr>
          <w:sz w:val="21"/>
        </w:rPr>
        <w:t>Closing Book Value</w:t>
      </w:r>
      <w:r w:rsidRPr="006B7FE8">
        <w:rPr>
          <w:sz w:val="21"/>
        </w:rPr>
        <w:t xml:space="preserve"> set forth in the Closing Statements is greater than the Estimated </w:t>
      </w:r>
      <w:r w:rsidRPr="006B7FE8" w:rsidR="00F24AE9">
        <w:rPr>
          <w:sz w:val="21"/>
        </w:rPr>
        <w:t>Book Value</w:t>
      </w:r>
      <w:r w:rsidRPr="006B7FE8">
        <w:rPr>
          <w:sz w:val="21"/>
        </w:rPr>
        <w:t xml:space="preserve"> set forth in the Estimated Closing Statements, then the Purchaser shall</w:t>
      </w:r>
      <w:r w:rsidRPr="006B7FE8">
        <w:rPr>
          <w:sz w:val="21"/>
        </w:rPr>
        <w:t xml:space="preserve">, </w:t>
      </w:r>
      <w:r w:rsidRPr="006B7FE8" w:rsidR="008B4961">
        <w:rPr>
          <w:sz w:val="21"/>
        </w:rPr>
        <w:t>on the Closing Adjustments Date</w:t>
      </w:r>
      <w:r w:rsidRPr="006B7FE8">
        <w:rPr>
          <w:sz w:val="21"/>
        </w:rPr>
        <w:t>, pay</w:t>
      </w:r>
      <w:r w:rsidRPr="006B7FE8">
        <w:rPr>
          <w:sz w:val="21"/>
        </w:rPr>
        <w:t xml:space="preserve"> an amount </w:t>
      </w:r>
      <w:r w:rsidRPr="006B7FE8" w:rsidR="00CC7BBC">
        <w:rPr>
          <w:sz w:val="21"/>
        </w:rPr>
        <w:t xml:space="preserve">in cash </w:t>
      </w:r>
      <w:r w:rsidRPr="006B7FE8">
        <w:rPr>
          <w:sz w:val="21"/>
        </w:rPr>
        <w:t xml:space="preserve">equal to such excess to </w:t>
      </w:r>
      <w:r w:rsidRPr="006B7FE8" w:rsidR="00A86C66">
        <w:rPr>
          <w:sz w:val="21"/>
        </w:rPr>
        <w:t>or at the direction of the Vendor, on behalf of the Vendor, the GRE Vendor and the PCFI</w:t>
      </w:r>
      <w:r w:rsidRPr="006B7FE8">
        <w:rPr>
          <w:sz w:val="21"/>
        </w:rPr>
        <w:t xml:space="preserve"> </w:t>
      </w:r>
      <w:r w:rsidRPr="006B7FE8" w:rsidR="00A86C66">
        <w:rPr>
          <w:sz w:val="21"/>
        </w:rPr>
        <w:t xml:space="preserve">Vendor, </w:t>
      </w:r>
      <w:r w:rsidRPr="006B7FE8">
        <w:rPr>
          <w:sz w:val="21"/>
        </w:rPr>
        <w:t>by way of wire transfer of immediately available funds to the account</w:t>
      </w:r>
      <w:r w:rsidRPr="006B7FE8" w:rsidR="00A86C66">
        <w:rPr>
          <w:sz w:val="21"/>
        </w:rPr>
        <w:t>(s)</w:t>
      </w:r>
      <w:r w:rsidRPr="006B7FE8">
        <w:rPr>
          <w:sz w:val="21"/>
        </w:rPr>
        <w:t xml:space="preserve"> designated by the Vendor.</w:t>
      </w:r>
      <w:bookmarkEnd w:id="512"/>
    </w:p>
    <w:p w:rsidRPr="006B7FE8" w:rsidR="00A544BD" w:rsidP="00A544BD" w14:paraId="7BD19184" w14:textId="4A707B00">
      <w:pPr>
        <w:pStyle w:val="Article13"/>
        <w:rPr>
          <w:sz w:val="21"/>
        </w:rPr>
      </w:pPr>
      <w:bookmarkStart w:name="_Ref209778110" w:id="514"/>
      <w:r w:rsidRPr="006B7FE8">
        <w:rPr>
          <w:sz w:val="21"/>
        </w:rPr>
        <w:t xml:space="preserve">If the </w:t>
      </w:r>
      <w:r w:rsidRPr="006B7FE8" w:rsidR="00F24AE9">
        <w:rPr>
          <w:sz w:val="21"/>
        </w:rPr>
        <w:t>Closing Book Value</w:t>
      </w:r>
      <w:r w:rsidRPr="006B7FE8">
        <w:rPr>
          <w:sz w:val="21"/>
        </w:rPr>
        <w:t xml:space="preserve"> set forth in the Closing Statements is less than the </w:t>
      </w:r>
      <w:r w:rsidRPr="006B7FE8">
        <w:rPr>
          <w:sz w:val="21"/>
        </w:rPr>
        <w:t xml:space="preserve">Estimated </w:t>
      </w:r>
      <w:r w:rsidRPr="006B7FE8" w:rsidR="00F24AE9">
        <w:rPr>
          <w:sz w:val="21"/>
        </w:rPr>
        <w:t>Book Value</w:t>
      </w:r>
      <w:r w:rsidRPr="006B7FE8">
        <w:rPr>
          <w:sz w:val="21"/>
        </w:rPr>
        <w:t xml:space="preserve"> set forth in the Estimated Closing Statements, then</w:t>
      </w:r>
      <w:bookmarkEnd w:id="513"/>
      <w:r w:rsidRPr="006B7FE8">
        <w:rPr>
          <w:b/>
          <w:bCs/>
          <w:sz w:val="21"/>
        </w:rPr>
        <w:t xml:space="preserve"> </w:t>
      </w:r>
      <w:r w:rsidRPr="006B7FE8">
        <w:rPr>
          <w:sz w:val="21"/>
        </w:rPr>
        <w:t xml:space="preserve">the Vendor shall, </w:t>
      </w:r>
      <w:r w:rsidRPr="006B7FE8" w:rsidR="008B4961">
        <w:rPr>
          <w:sz w:val="21"/>
        </w:rPr>
        <w:t>on the Closing Adjustments Date</w:t>
      </w:r>
      <w:r w:rsidRPr="006B7FE8">
        <w:rPr>
          <w:sz w:val="21"/>
        </w:rPr>
        <w:t>, pay</w:t>
      </w:r>
      <w:r w:rsidRPr="006B7FE8" w:rsidR="007C1F4A">
        <w:rPr>
          <w:sz w:val="21"/>
        </w:rPr>
        <w:t>, or cause to be paid, to the Purcha</w:t>
      </w:r>
      <w:r w:rsidR="00D01AAA">
        <w:rPr>
          <w:sz w:val="21"/>
        </w:rPr>
        <w:t>s</w:t>
      </w:r>
      <w:r w:rsidRPr="006B7FE8" w:rsidR="007C1F4A">
        <w:rPr>
          <w:sz w:val="21"/>
        </w:rPr>
        <w:t>er</w:t>
      </w:r>
      <w:r w:rsidRPr="006B7FE8">
        <w:rPr>
          <w:sz w:val="21"/>
        </w:rPr>
        <w:t xml:space="preserve"> an amount </w:t>
      </w:r>
      <w:r w:rsidRPr="006B7FE8" w:rsidR="00CC7BBC">
        <w:rPr>
          <w:sz w:val="21"/>
        </w:rPr>
        <w:t xml:space="preserve">in cash </w:t>
      </w:r>
      <w:r w:rsidRPr="006B7FE8">
        <w:rPr>
          <w:sz w:val="21"/>
        </w:rPr>
        <w:t xml:space="preserve">equal to such </w:t>
      </w:r>
      <w:r w:rsidRPr="006B7FE8" w:rsidR="007774C0">
        <w:rPr>
          <w:sz w:val="21"/>
        </w:rPr>
        <w:t>deficiency</w:t>
      </w:r>
      <w:r w:rsidRPr="006B7FE8">
        <w:rPr>
          <w:sz w:val="21"/>
        </w:rPr>
        <w:t xml:space="preserve"> by way of wire transfer of immediately available funds to the account designated by the </w:t>
      </w:r>
      <w:r w:rsidRPr="006B7FE8" w:rsidR="007774C0">
        <w:rPr>
          <w:sz w:val="21"/>
        </w:rPr>
        <w:t>Purchaser</w:t>
      </w:r>
      <w:r w:rsidRPr="006B7FE8">
        <w:rPr>
          <w:sz w:val="21"/>
        </w:rPr>
        <w:t>.</w:t>
      </w:r>
      <w:bookmarkEnd w:id="514"/>
    </w:p>
    <w:p w:rsidRPr="006B7FE8" w:rsidR="00D77F2E" w:rsidP="00D77F2E" w14:paraId="741D6DD3" w14:textId="77777777">
      <w:pPr>
        <w:pStyle w:val="Article12"/>
        <w:rPr>
          <w:rStyle w:val="Article12RunInChar"/>
          <w:rFonts w:cstheme="minorBidi"/>
          <w:b w:val="0"/>
          <w:sz w:val="21"/>
        </w:rPr>
      </w:pPr>
      <w:bookmarkStart w:name="_Ref209794069" w:id="515"/>
      <w:bookmarkStart w:name="_Toc214098860" w:id="516"/>
      <w:r w:rsidRPr="006B7FE8">
        <w:rPr>
          <w:rStyle w:val="Article12RunInChar"/>
          <w:rFonts w:cstheme="minorBidi"/>
          <w:bCs/>
          <w:sz w:val="21"/>
        </w:rPr>
        <w:t>Purchase Price Allocation</w:t>
      </w:r>
      <w:r w:rsidRPr="006B7FE8">
        <w:rPr>
          <w:rStyle w:val="Article12RunInChar"/>
          <w:rFonts w:cstheme="minorBidi"/>
          <w:b w:val="0"/>
          <w:sz w:val="21"/>
        </w:rPr>
        <w:t>.</w:t>
      </w:r>
      <w:bookmarkEnd w:id="515"/>
      <w:bookmarkEnd w:id="516"/>
    </w:p>
    <w:p w:rsidRPr="006B7FE8" w:rsidR="00D77F2E" w:rsidP="00CC0653" w14:paraId="24A1F5D4" w14:textId="15F92541">
      <w:pPr>
        <w:pStyle w:val="Article13"/>
        <w:rPr>
          <w:sz w:val="21"/>
        </w:rPr>
      </w:pPr>
      <w:bookmarkStart w:name="_Ref214183923" w:id="517"/>
      <w:r w:rsidRPr="006B7FE8">
        <w:rPr>
          <w:sz w:val="21"/>
        </w:rPr>
        <w:t xml:space="preserve">The Parties agree that the Purchase Price shall be allocated among the Shares in accordance with the allocation set forth in Schedule </w:t>
      </w:r>
      <w:r w:rsidRPr="006B7FE8">
        <w:rPr>
          <w:sz w:val="21"/>
        </w:rPr>
        <w:fldChar w:fldCharType="begin"/>
      </w:r>
      <w:r w:rsidRPr="006B7FE8">
        <w:rPr>
          <w:sz w:val="21"/>
        </w:rPr>
        <w:instrText xml:space="preserve"> REF _Ref209794069 \w \h </w:instrText>
      </w:r>
      <w:r w:rsidRPr="006B7FE8" w:rsidR="00CC0653">
        <w:rPr>
          <w:sz w:val="21"/>
        </w:rPr>
        <w:instrText xml:space="preserve"> \* MERGEFORMAT </w:instrText>
      </w:r>
      <w:r w:rsidRPr="006B7FE8">
        <w:rPr>
          <w:sz w:val="21"/>
        </w:rPr>
        <w:fldChar w:fldCharType="separate"/>
      </w:r>
      <w:r w:rsidRPr="006B7FE8" w:rsidR="00E30D8F">
        <w:rPr>
          <w:sz w:val="21"/>
        </w:rPr>
        <w:t>2.8</w:t>
      </w:r>
      <w:r w:rsidRPr="006B7FE8">
        <w:rPr>
          <w:sz w:val="21"/>
        </w:rPr>
        <w:fldChar w:fldCharType="end"/>
      </w:r>
      <w:r w:rsidRPr="006B7FE8">
        <w:rPr>
          <w:sz w:val="21"/>
        </w:rPr>
        <w:t xml:space="preserve"> </w:t>
      </w:r>
      <w:r w:rsidRPr="006B7FE8" w:rsidR="004835FC">
        <w:rPr>
          <w:sz w:val="21"/>
        </w:rPr>
        <w:t xml:space="preserve">of the Disclosure Letter </w:t>
      </w:r>
      <w:r w:rsidRPr="006B7FE8">
        <w:rPr>
          <w:sz w:val="21"/>
        </w:rPr>
        <w:t>and in accordance with Applicable Law (the “</w:t>
      </w:r>
      <w:r w:rsidRPr="006B7FE8">
        <w:rPr>
          <w:b/>
          <w:sz w:val="21"/>
        </w:rPr>
        <w:t>Allocation Principles</w:t>
      </w:r>
      <w:r w:rsidRPr="006B7FE8">
        <w:rPr>
          <w:sz w:val="21"/>
        </w:rPr>
        <w:t>”).</w:t>
      </w:r>
      <w:bookmarkEnd w:id="517"/>
    </w:p>
    <w:p w:rsidRPr="006B7FE8" w:rsidR="00CC0653" w:rsidP="00CC0653" w14:paraId="1602A907" w14:textId="06AEF7A7">
      <w:pPr>
        <w:pStyle w:val="Article13"/>
        <w:rPr>
          <w:sz w:val="21"/>
        </w:rPr>
      </w:pPr>
      <w:bookmarkStart w:name="_Ref214184615" w:id="518"/>
      <w:r w:rsidRPr="006B7FE8">
        <w:rPr>
          <w:sz w:val="21"/>
        </w:rPr>
        <w:t xml:space="preserve">No later than </w:t>
      </w:r>
      <w:r w:rsidRPr="006B7FE8">
        <w:rPr>
          <w:b/>
          <w:bCs/>
          <w:sz w:val="21"/>
        </w:rPr>
        <w:t>[thirty (30)]</w:t>
      </w:r>
      <w:r w:rsidRPr="006B7FE8">
        <w:rPr>
          <w:sz w:val="21"/>
        </w:rPr>
        <w:t xml:space="preserve"> Business Days prior to the Closing Date, the Vendor shall deliver to the Purchaser a proposed allocation of the Estimated </w:t>
      </w:r>
      <w:r w:rsidRPr="006B7FE8" w:rsidR="00DC7D80">
        <w:rPr>
          <w:sz w:val="21"/>
        </w:rPr>
        <w:t>Purchase Price</w:t>
      </w:r>
      <w:r w:rsidRPr="006B7FE8">
        <w:rPr>
          <w:sz w:val="21"/>
        </w:rPr>
        <w:t xml:space="preserve"> among the Shares. No later than </w:t>
      </w:r>
      <w:r w:rsidRPr="006B7FE8">
        <w:rPr>
          <w:b/>
          <w:bCs/>
          <w:sz w:val="21"/>
        </w:rPr>
        <w:t>[</w:t>
      </w:r>
      <w:r w:rsidRPr="006B7FE8" w:rsidR="007C1F4A">
        <w:rPr>
          <w:b/>
          <w:bCs/>
          <w:sz w:val="21"/>
        </w:rPr>
        <w:t>five (5)</w:t>
      </w:r>
      <w:r w:rsidRPr="006B7FE8">
        <w:rPr>
          <w:b/>
          <w:bCs/>
          <w:sz w:val="21"/>
        </w:rPr>
        <w:t>]</w:t>
      </w:r>
      <w:r w:rsidRPr="006B7FE8">
        <w:rPr>
          <w:sz w:val="21"/>
        </w:rPr>
        <w:t xml:space="preserve"> Business Days prior to the Closing Date, the Purchaser shall deliver to the Vendor written notice of any proposed modifications.  The Parties shall negotiate in good faith to resolve all disputes.  If no resolution is reached prior to Closing, the Parties shall use the Purchaser’s proposed preliminary allocation in connection with Closing (the “</w:t>
      </w:r>
      <w:r w:rsidRPr="006B7FE8">
        <w:rPr>
          <w:b/>
          <w:bCs/>
          <w:sz w:val="21"/>
        </w:rPr>
        <w:t>Initial Allocation Schedule</w:t>
      </w:r>
      <w:r w:rsidRPr="006B7FE8">
        <w:rPr>
          <w:sz w:val="21"/>
        </w:rPr>
        <w:t>”).</w:t>
      </w:r>
      <w:bookmarkEnd w:id="518"/>
    </w:p>
    <w:p w:rsidRPr="006B7FE8" w:rsidR="00D77F2E" w:rsidP="00CC0653" w14:paraId="2A57FD85" w14:textId="2475EE23">
      <w:pPr>
        <w:pStyle w:val="Article13"/>
        <w:rPr>
          <w:sz w:val="21"/>
        </w:rPr>
      </w:pPr>
      <w:bookmarkStart w:name="_Ref214184423" w:id="519"/>
      <w:r w:rsidRPr="006B7FE8">
        <w:rPr>
          <w:sz w:val="21"/>
        </w:rPr>
        <w:t xml:space="preserve">No later than </w:t>
      </w:r>
      <w:r w:rsidRPr="006B7FE8" w:rsidR="00465B20">
        <w:rPr>
          <w:b/>
          <w:sz w:val="21"/>
        </w:rPr>
        <w:t>[</w:t>
      </w:r>
      <w:r w:rsidRPr="006B7FE8" w:rsidR="00A70672">
        <w:rPr>
          <w:b/>
          <w:sz w:val="21"/>
        </w:rPr>
        <w:t>sixty</w:t>
      </w:r>
      <w:r w:rsidRPr="006B7FE8">
        <w:rPr>
          <w:b/>
          <w:sz w:val="21"/>
        </w:rPr>
        <w:t xml:space="preserve"> (</w:t>
      </w:r>
      <w:r w:rsidRPr="006B7FE8" w:rsidR="00A70672">
        <w:rPr>
          <w:b/>
          <w:sz w:val="21"/>
        </w:rPr>
        <w:t>6</w:t>
      </w:r>
      <w:r w:rsidRPr="006B7FE8" w:rsidR="002A5CA9">
        <w:rPr>
          <w:b/>
          <w:sz w:val="21"/>
        </w:rPr>
        <w:t>0</w:t>
      </w:r>
      <w:r w:rsidRPr="006B7FE8">
        <w:rPr>
          <w:b/>
          <w:sz w:val="21"/>
        </w:rPr>
        <w:t>)</w:t>
      </w:r>
      <w:r w:rsidRPr="006B7FE8" w:rsidR="00465B20">
        <w:rPr>
          <w:b/>
          <w:sz w:val="21"/>
        </w:rPr>
        <w:t>]</w:t>
      </w:r>
      <w:r w:rsidRPr="006B7FE8">
        <w:rPr>
          <w:sz w:val="21"/>
        </w:rPr>
        <w:t xml:space="preserve"> days after the final determination of the </w:t>
      </w:r>
      <w:r w:rsidRPr="006B7FE8" w:rsidR="002A5CA9">
        <w:rPr>
          <w:sz w:val="21"/>
        </w:rPr>
        <w:t>Purchase Price adjustment</w:t>
      </w:r>
      <w:r w:rsidRPr="006B7FE8">
        <w:rPr>
          <w:sz w:val="21"/>
        </w:rPr>
        <w:t xml:space="preserve"> pursuant to ‎Section </w:t>
      </w:r>
      <w:r w:rsidRPr="006B7FE8" w:rsidR="003059BA">
        <w:rPr>
          <w:sz w:val="21"/>
        </w:rPr>
        <w:fldChar w:fldCharType="begin"/>
      </w:r>
      <w:r w:rsidRPr="006B7FE8" w:rsidR="003059BA">
        <w:rPr>
          <w:sz w:val="21"/>
        </w:rPr>
        <w:instrText xml:space="preserve"> REF _Ref171598561 \w \h </w:instrText>
      </w:r>
      <w:r w:rsidRPr="006B7FE8" w:rsidR="00CC0653">
        <w:rPr>
          <w:sz w:val="21"/>
        </w:rPr>
        <w:instrText xml:space="preserve"> \* MERGEFORMAT </w:instrText>
      </w:r>
      <w:r w:rsidRPr="006B7FE8" w:rsidR="003059BA">
        <w:rPr>
          <w:sz w:val="21"/>
        </w:rPr>
        <w:fldChar w:fldCharType="separate"/>
      </w:r>
      <w:r w:rsidRPr="006B7FE8" w:rsidR="00E30D8F">
        <w:rPr>
          <w:sz w:val="21"/>
        </w:rPr>
        <w:t>2.7</w:t>
      </w:r>
      <w:r w:rsidRPr="006B7FE8" w:rsidR="003059BA">
        <w:rPr>
          <w:sz w:val="21"/>
        </w:rPr>
        <w:fldChar w:fldCharType="end"/>
      </w:r>
      <w:r w:rsidRPr="006B7FE8">
        <w:rPr>
          <w:sz w:val="21"/>
        </w:rPr>
        <w:t xml:space="preserve">, </w:t>
      </w:r>
      <w:r w:rsidRPr="006B7FE8" w:rsidR="002A5CA9">
        <w:rPr>
          <w:sz w:val="21"/>
        </w:rPr>
        <w:t>the Purchaser</w:t>
      </w:r>
      <w:r w:rsidRPr="006B7FE8">
        <w:rPr>
          <w:sz w:val="21"/>
        </w:rPr>
        <w:t xml:space="preserve"> shall deliver to </w:t>
      </w:r>
      <w:r w:rsidRPr="006B7FE8" w:rsidR="002A5CA9">
        <w:rPr>
          <w:sz w:val="21"/>
        </w:rPr>
        <w:t>the Vendor</w:t>
      </w:r>
      <w:r w:rsidRPr="006B7FE8">
        <w:rPr>
          <w:sz w:val="21"/>
        </w:rPr>
        <w:t xml:space="preserve"> a final allocation of the Purchase Price among the Shares (the “</w:t>
      </w:r>
      <w:r w:rsidRPr="006B7FE8">
        <w:rPr>
          <w:b/>
          <w:sz w:val="21"/>
        </w:rPr>
        <w:t>Final Allocation Schedule</w:t>
      </w:r>
      <w:r w:rsidRPr="006B7FE8">
        <w:rPr>
          <w:sz w:val="21"/>
        </w:rPr>
        <w:t>”).</w:t>
      </w:r>
      <w:bookmarkEnd w:id="519"/>
      <w:r w:rsidRPr="006B7FE8">
        <w:rPr>
          <w:sz w:val="21"/>
        </w:rPr>
        <w:t xml:space="preserve"> </w:t>
      </w:r>
    </w:p>
    <w:p w:rsidRPr="006B7FE8" w:rsidR="00741EF3" w:rsidP="00741EF3" w14:paraId="0AD5C944" w14:textId="07AB57C4">
      <w:pPr>
        <w:pStyle w:val="Article13"/>
        <w:rPr>
          <w:sz w:val="21"/>
        </w:rPr>
      </w:pPr>
      <w:r w:rsidRPr="006B7FE8">
        <w:rPr>
          <w:sz w:val="21"/>
        </w:rPr>
        <w:t>If any further adjustments to the Purchase Price (including pursuant to Section </w:t>
      </w:r>
      <w:r w:rsidRPr="006B7FE8">
        <w:rPr>
          <w:rStyle w:val="Article12RunInChar"/>
          <w:rFonts w:cstheme="minorBidi"/>
          <w:b w:val="0"/>
          <w:sz w:val="21"/>
        </w:rPr>
        <w:fldChar w:fldCharType="begin"/>
      </w:r>
      <w:r w:rsidRPr="006B7FE8">
        <w:rPr>
          <w:rStyle w:val="Article12RunInChar"/>
          <w:rFonts w:cstheme="minorBidi"/>
          <w:b w:val="0"/>
          <w:sz w:val="21"/>
        </w:rPr>
        <w:instrText xml:space="preserve"> REF _Ref209795153 \w \h  \* MERGEFORMAT </w:instrText>
      </w:r>
      <w:r w:rsidRPr="006B7FE8">
        <w:rPr>
          <w:rStyle w:val="Article12RunInChar"/>
          <w:rFonts w:cstheme="minorBidi"/>
          <w:b w:val="0"/>
          <w:sz w:val="21"/>
        </w:rPr>
        <w:fldChar w:fldCharType="separate"/>
      </w:r>
      <w:r w:rsidRPr="006B7FE8" w:rsidR="00E30D8F">
        <w:rPr>
          <w:rStyle w:val="Article12RunInChar"/>
          <w:rFonts w:cstheme="minorBidi"/>
          <w:b w:val="0"/>
          <w:sz w:val="21"/>
        </w:rPr>
        <w:t>6.15</w:t>
      </w:r>
      <w:r w:rsidRPr="006B7FE8">
        <w:rPr>
          <w:rStyle w:val="Article12RunInChar"/>
          <w:rFonts w:cstheme="minorBidi"/>
          <w:b w:val="0"/>
          <w:sz w:val="21"/>
        </w:rPr>
        <w:fldChar w:fldCharType="end"/>
      </w:r>
      <w:r w:rsidRPr="006B7FE8">
        <w:rPr>
          <w:sz w:val="21"/>
        </w:rPr>
        <w:t>) are made after delivery of the Final Allocation Schedule, then the Parties shall cooperate in good faith to further adjust the Final Allocation Schedule to take into account such adjustment in a manner consistent with the A</w:t>
      </w:r>
      <w:r w:rsidRPr="006B7FE8" w:rsidR="007C1F4A">
        <w:rPr>
          <w:sz w:val="21"/>
        </w:rPr>
        <w:t xml:space="preserve">ccounting </w:t>
      </w:r>
      <w:r w:rsidRPr="006B7FE8">
        <w:rPr>
          <w:sz w:val="21"/>
        </w:rPr>
        <w:t>Principles. Such revised allocation schedule shall be treated as the Final Allocation Schedule following such revision.</w:t>
      </w:r>
    </w:p>
    <w:p w:rsidRPr="006B7FE8" w:rsidR="00D77F2E" w:rsidP="00741EF3" w14:paraId="3CD10259" w14:textId="566702CF">
      <w:pPr>
        <w:pStyle w:val="Article13"/>
        <w:rPr>
          <w:sz w:val="21"/>
        </w:rPr>
      </w:pPr>
      <w:r w:rsidRPr="006B7FE8">
        <w:rPr>
          <w:sz w:val="21"/>
        </w:rPr>
        <w:t xml:space="preserve">Each of </w:t>
      </w:r>
      <w:r w:rsidRPr="006B7FE8" w:rsidR="003059BA">
        <w:rPr>
          <w:sz w:val="21"/>
        </w:rPr>
        <w:t>the Purchaser</w:t>
      </w:r>
      <w:r w:rsidRPr="006B7FE8">
        <w:rPr>
          <w:sz w:val="21"/>
        </w:rPr>
        <w:t xml:space="preserve"> and </w:t>
      </w:r>
      <w:r w:rsidRPr="006B7FE8" w:rsidR="003059BA">
        <w:rPr>
          <w:sz w:val="21"/>
        </w:rPr>
        <w:t>the Vendor</w:t>
      </w:r>
      <w:r w:rsidRPr="006B7FE8">
        <w:rPr>
          <w:sz w:val="21"/>
        </w:rPr>
        <w:t xml:space="preserve"> shall (i) file, and cause its Affiliates</w:t>
      </w:r>
      <w:r w:rsidRPr="006B7FE8" w:rsidR="00E248D8">
        <w:rPr>
          <w:sz w:val="21"/>
        </w:rPr>
        <w:t xml:space="preserve"> </w:t>
      </w:r>
      <w:r w:rsidRPr="006B7FE8">
        <w:rPr>
          <w:sz w:val="21"/>
        </w:rPr>
        <w:t>to file, its respective Tax Returns in accordance with the Final Allocation Schedule and (ii) not take, and cause its Affiliates</w:t>
      </w:r>
      <w:r w:rsidRPr="006B7FE8" w:rsidR="00EF636F">
        <w:rPr>
          <w:sz w:val="21"/>
        </w:rPr>
        <w:t xml:space="preserve"> </w:t>
      </w:r>
      <w:r w:rsidRPr="006B7FE8">
        <w:rPr>
          <w:sz w:val="21"/>
        </w:rPr>
        <w:t>not to take, any position inconsistent therewith in any Tax Return, refund claim</w:t>
      </w:r>
      <w:r w:rsidRPr="006B7FE8" w:rsidR="003059BA">
        <w:rPr>
          <w:sz w:val="21"/>
        </w:rPr>
        <w:t>, Tax contest</w:t>
      </w:r>
      <w:r w:rsidRPr="006B7FE8">
        <w:rPr>
          <w:sz w:val="21"/>
        </w:rPr>
        <w:t xml:space="preserve"> or otherwise, unless required by (A) a lower court judgment, (B) an agreement with a </w:t>
      </w:r>
      <w:r w:rsidRPr="006B7FE8" w:rsidR="002753CC">
        <w:rPr>
          <w:sz w:val="21"/>
        </w:rPr>
        <w:t>t</w:t>
      </w:r>
      <w:r w:rsidRPr="006B7FE8">
        <w:rPr>
          <w:sz w:val="21"/>
        </w:rPr>
        <w:t xml:space="preserve">ax </w:t>
      </w:r>
      <w:r w:rsidRPr="006B7FE8" w:rsidR="002753CC">
        <w:rPr>
          <w:sz w:val="21"/>
        </w:rPr>
        <w:t>a</w:t>
      </w:r>
      <w:r w:rsidRPr="006B7FE8">
        <w:rPr>
          <w:sz w:val="21"/>
        </w:rPr>
        <w:t xml:space="preserve">uthority, or (C) a final disposition of a refund claim by a </w:t>
      </w:r>
      <w:r w:rsidRPr="006B7FE8" w:rsidR="002753CC">
        <w:rPr>
          <w:sz w:val="21"/>
        </w:rPr>
        <w:t>t</w:t>
      </w:r>
      <w:r w:rsidRPr="006B7FE8">
        <w:rPr>
          <w:sz w:val="21"/>
        </w:rPr>
        <w:t xml:space="preserve">ax </w:t>
      </w:r>
      <w:r w:rsidRPr="006B7FE8" w:rsidR="002753CC">
        <w:rPr>
          <w:sz w:val="21"/>
        </w:rPr>
        <w:t>a</w:t>
      </w:r>
      <w:r w:rsidRPr="006B7FE8">
        <w:rPr>
          <w:sz w:val="21"/>
        </w:rPr>
        <w:t xml:space="preserve">uthority. Each of </w:t>
      </w:r>
      <w:r w:rsidRPr="006B7FE8" w:rsidR="003059BA">
        <w:rPr>
          <w:sz w:val="21"/>
        </w:rPr>
        <w:t>the Purchaser and the Vendor</w:t>
      </w:r>
      <w:r w:rsidRPr="006B7FE8">
        <w:rPr>
          <w:sz w:val="21"/>
        </w:rPr>
        <w:t xml:space="preserve"> shall notify the other if a </w:t>
      </w:r>
      <w:r w:rsidRPr="006B7FE8" w:rsidR="002753CC">
        <w:rPr>
          <w:sz w:val="21"/>
        </w:rPr>
        <w:t>t</w:t>
      </w:r>
      <w:r w:rsidRPr="006B7FE8">
        <w:rPr>
          <w:sz w:val="21"/>
        </w:rPr>
        <w:t xml:space="preserve">ax </w:t>
      </w:r>
      <w:r w:rsidRPr="006B7FE8" w:rsidR="002753CC">
        <w:rPr>
          <w:sz w:val="21"/>
        </w:rPr>
        <w:t>a</w:t>
      </w:r>
      <w:r w:rsidRPr="006B7FE8">
        <w:rPr>
          <w:sz w:val="21"/>
        </w:rPr>
        <w:t>uthority proposes any changes to the allocations made pursuant to the Final Allocation Schedule.</w:t>
      </w:r>
    </w:p>
    <w:p w:rsidRPr="006B7FE8" w:rsidR="00367FE4" w:rsidP="007C1F4A" w14:paraId="4502A0ED" w14:textId="312D959A">
      <w:pPr>
        <w:pStyle w:val="Article12"/>
        <w:keepNext/>
        <w:rPr>
          <w:rStyle w:val="Article12RunInChar"/>
          <w:rFonts w:cstheme="minorBidi"/>
          <w:b w:val="0"/>
          <w:sz w:val="21"/>
        </w:rPr>
      </w:pPr>
      <w:bookmarkStart w:name="_Toc214098861" w:id="520"/>
      <w:r w:rsidRPr="006B7FE8">
        <w:rPr>
          <w:rStyle w:val="Article12RunInChar"/>
          <w:rFonts w:cstheme="minorBidi"/>
          <w:bCs/>
          <w:sz w:val="21"/>
        </w:rPr>
        <w:t>ITA Election</w:t>
      </w:r>
      <w:r w:rsidRPr="006B7FE8">
        <w:rPr>
          <w:rStyle w:val="Article12RunInChar"/>
          <w:rFonts w:cstheme="minorBidi"/>
          <w:b w:val="0"/>
          <w:sz w:val="21"/>
        </w:rPr>
        <w:t>.</w:t>
      </w:r>
      <w:bookmarkEnd w:id="520"/>
      <w:r w:rsidRPr="006B7FE8">
        <w:rPr>
          <w:rStyle w:val="Article12RunInChar"/>
          <w:rFonts w:cstheme="minorBidi"/>
          <w:b w:val="0"/>
          <w:sz w:val="21"/>
        </w:rPr>
        <w:t xml:space="preserve"> </w:t>
      </w:r>
    </w:p>
    <w:p w:rsidRPr="006B7FE8" w:rsidR="00367FE4" w:rsidP="00367FE4" w14:paraId="40E17EAC" w14:textId="2F67B2B9">
      <w:pPr>
        <w:pStyle w:val="Article13"/>
        <w:rPr>
          <w:sz w:val="21"/>
        </w:rPr>
      </w:pPr>
      <w:r w:rsidRPr="006B7FE8">
        <w:rPr>
          <w:sz w:val="21"/>
        </w:rPr>
        <w:t>If requested by the Vendor, the Vendor and the Purchaser will jointly elect or cause a joint election to be made in the forms prescribed under subsection 85(1) of the ITA and under any and all equivalent provisions of any other applicable provincial legislation, in respect of the transfer of the Shares transferred in consideration for the Purchaser Consideration Shares in form and substance mutually agreeable between them and within the time and in the manner required by such legislation. For greater certainty, the amounts which the Vendor and the Purchaser will set out in the election forms prescribed under subsection 85(1) of the ITA, and under any and all equivalent provisions of any other applicable provincial legislation, in respect of the transfer of such Shares in consideration for the Purchaser Consideration Shares will be the amounts determined by the Vendor within the limits specified in the ITA and such provincial legislation, as applicable, and the Vendor and the Purchaser will, at the Vendor’s expense (including in respect of any applicable interest and penalties), amend or revise such elections as required in the event of any adjustment to the Purchase Price under this Agreement. If, at any time in the future, the Parties make a determination or any Governmental Authority having jurisdiction makes a determination (to which the Vendor acquiesces or from which there is no further right to object or appeal) in respect of such Shares that the adjusted cost base of any of such Shares is as at the Closing an amount other than the amount determined for purposes of making the election(s), such cost amounts shall be such amount as finally determined, and the Vendor and the Purchaser shall, at the Vendor’s expense (including in respect of any applicable interest and penalties), take all commercially reasonable actions necessary to amend the election(s) in a manner that will result in the same tax consequences to the Vendor as regards recognition of gain as was contemplated in the election(s) before such determination.</w:t>
      </w:r>
    </w:p>
    <w:p w:rsidRPr="006B7FE8" w:rsidR="006B3ED3" w:rsidP="00C33A79" w14:paraId="44BDC53E" w14:textId="6EECDDE3">
      <w:pPr>
        <w:pStyle w:val="Article12"/>
        <w:rPr>
          <w:sz w:val="21"/>
        </w:rPr>
      </w:pPr>
      <w:bookmarkStart w:name="_Toc214098862" w:id="521"/>
      <w:r w:rsidRPr="006B7FE8">
        <w:rPr>
          <w:rStyle w:val="Article12RunInChar"/>
          <w:sz w:val="21"/>
        </w:rPr>
        <w:t>Withholding Taxes</w:t>
      </w:r>
      <w:bookmarkEnd w:id="507"/>
      <w:bookmarkEnd w:id="508"/>
      <w:bookmarkEnd w:id="509"/>
      <w:bookmarkEnd w:id="510"/>
      <w:bookmarkEnd w:id="511"/>
      <w:bookmarkEnd w:id="521"/>
      <w:r w:rsidRPr="006B7FE8">
        <w:rPr>
          <w:sz w:val="21"/>
        </w:rPr>
        <w:t>.  The Purchaser shall be entitled to deduct and withhold from any consideration or other amount payable or otherwise deliverable to any Person hereunder such amounts as the Purchaser may be required to deduct and withhold therefrom under any provision of Applicable Laws in respect of Taxes. To the extent that such amounts are so deducted, withheld and remitted to the appropriate Governmental Authority, such amounts shall be treated for all purposes under this Agreement as having been paid to the Person to whom such amounts would otherwise have been paid.</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6B3ED3" w14:paraId="30FA4200"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360" w:type="dxa"/>
          </w:tcPr>
          <w:p w:rsidRPr="006B7FE8" w:rsidR="00F07627" w:rsidP="00F07627" w14:paraId="0E5770EA" w14:textId="77777777">
            <w:pPr>
              <w:pStyle w:val="BodyText"/>
              <w:spacing w:after="0"/>
              <w:rPr>
                <w:sz w:val="21"/>
                <w:u w:val="single"/>
              </w:rPr>
            </w:pPr>
          </w:p>
        </w:tc>
        <w:tc>
          <w:tcPr>
            <w:tcW w:w="2728" w:type="dxa"/>
            <w:tcBorders>
              <w:bottom w:val="single" w:color="auto" w:sz="4" w:space="0"/>
            </w:tcBorders>
          </w:tcPr>
          <w:p w:rsidRPr="006B7FE8" w:rsidR="00F07627" w:rsidP="00F07627" w14:paraId="4B936E74" w14:textId="77777777">
            <w:pPr>
              <w:pStyle w:val="BodyText"/>
              <w:spacing w:after="0"/>
              <w:rPr>
                <w:sz w:val="21"/>
                <w:u w:val="single"/>
              </w:rPr>
            </w:pPr>
          </w:p>
        </w:tc>
        <w:tc>
          <w:tcPr>
            <w:tcW w:w="3272" w:type="dxa"/>
          </w:tcPr>
          <w:p w:rsidRPr="006B7FE8" w:rsidR="00F07627" w:rsidP="00F07627" w14:paraId="72012520" w14:textId="77777777">
            <w:pPr>
              <w:pStyle w:val="BodyText"/>
              <w:spacing w:after="0"/>
              <w:rPr>
                <w:sz w:val="21"/>
                <w:u w:val="single"/>
              </w:rPr>
            </w:pPr>
          </w:p>
        </w:tc>
      </w:tr>
    </w:tbl>
    <w:p w:rsidRPr="006B7FE8" w:rsidR="003075DF" w:rsidP="008C39BD" w14:paraId="0BC2B9C4" w14:textId="63268D5E">
      <w:pPr>
        <w:pStyle w:val="Article11"/>
        <w:ind w:left="0"/>
        <w:rPr>
          <w:sz w:val="21"/>
        </w:rPr>
      </w:pPr>
      <w:bookmarkStart w:name="_Ref125343540" w:id="522"/>
      <w:bookmarkStart w:name="_Toc245718430" w:id="523"/>
      <w:bookmarkStart w:name="_Toc338839538" w:id="524"/>
      <w:bookmarkStart w:name="_Toc338840015" w:id="525"/>
      <w:bookmarkStart w:name="_Toc338840399" w:id="526"/>
      <w:bookmarkStart w:name="_Toc338840591" w:id="527"/>
      <w:bookmarkStart w:name="_Toc338840783" w:id="528"/>
      <w:bookmarkStart w:name="_Toc338946379" w:id="529"/>
      <w:bookmarkStart w:name="_Ref338946632" w:id="530"/>
      <w:bookmarkStart w:name="_Toc339015809" w:id="531"/>
      <w:bookmarkStart w:name="_Toc339016004" w:id="532"/>
      <w:bookmarkStart w:name="_Toc339016199" w:id="533"/>
      <w:bookmarkStart w:name="_Toc339016589" w:id="534"/>
      <w:bookmarkStart w:name="_Toc339016784" w:id="535"/>
      <w:bookmarkStart w:name="_Toc339016979" w:id="536"/>
      <w:bookmarkStart w:name="_Toc339025288" w:id="537"/>
      <w:bookmarkStart w:name="_Toc339025483" w:id="538"/>
      <w:bookmarkStart w:name="_Toc339025678" w:id="539"/>
      <w:bookmarkStart w:name="_Toc348016826" w:id="540"/>
      <w:bookmarkStart w:name="_Toc348017021" w:id="541"/>
      <w:bookmarkStart w:name="_Toc348017216" w:id="542"/>
      <w:bookmarkStart w:name="_Toc348034803" w:id="543"/>
      <w:bookmarkStart w:name="_Toc348035317" w:id="544"/>
      <w:bookmarkStart w:name="_Toc348035917" w:id="545"/>
      <w:bookmarkStart w:name="_Toc348036317" w:id="546"/>
      <w:bookmarkStart w:name="_Toc348036517" w:id="547"/>
      <w:bookmarkStart w:name="_Toc348036717" w:id="548"/>
      <w:bookmarkStart w:name="_Toc348083597" w:id="549"/>
      <w:bookmarkStart w:name="_Toc348083797" w:id="550"/>
      <w:bookmarkStart w:name="_Toc348083997" w:id="551"/>
      <w:bookmarkStart w:name="_Toc351384125" w:id="552"/>
      <w:bookmarkStart w:name="_Toc351384325" w:id="553"/>
      <w:bookmarkStart w:name="_Toc351384525" w:id="554"/>
      <w:bookmarkStart w:name="_Toc352675683" w:id="555"/>
      <w:bookmarkStart w:name="_Toc352682231" w:id="556"/>
      <w:bookmarkStart w:name="_Toc352682429" w:id="557"/>
      <w:bookmarkStart w:name="_Toc352682627" w:id="558"/>
      <w:bookmarkStart w:name="_Toc372284861" w:id="559"/>
      <w:bookmarkStart w:name="_Toc372285062" w:id="560"/>
      <w:bookmarkStart w:name="_Toc372285263" w:id="561"/>
      <w:bookmarkStart w:name="_Toc372704714" w:id="562"/>
      <w:bookmarkStart w:name="_Toc372704915" w:id="563"/>
      <w:bookmarkStart w:name="_Toc372705116" w:id="564"/>
      <w:bookmarkStart w:name="_Toc372705519" w:id="565"/>
      <w:bookmarkStart w:name="_Toc372705720" w:id="566"/>
      <w:bookmarkStart w:name="_Toc372705921" w:id="567"/>
      <w:bookmarkStart w:name="_Toc373136445" w:id="568"/>
      <w:bookmarkStart w:name="_Toc373136646" w:id="569"/>
      <w:bookmarkStart w:name="_Toc373136847" w:id="570"/>
      <w:bookmarkStart w:name="_Toc386196442" w:id="571"/>
      <w:bookmarkStart w:name="_Toc386196642" w:id="572"/>
      <w:bookmarkStart w:name="_Toc386196842" w:id="573"/>
      <w:bookmarkStart w:name="_Toc392182288" w:id="574"/>
      <w:bookmarkStart w:name="_Toc392182488" w:id="575"/>
      <w:bookmarkStart w:name="_Toc392182688" w:id="576"/>
      <w:bookmarkStart w:name="_Toc392183088" w:id="577"/>
      <w:bookmarkStart w:name="_Toc392183288" w:id="578"/>
      <w:bookmarkStart w:name="_Toc392183488" w:id="579"/>
      <w:bookmarkStart w:name="_Toc392241258" w:id="580"/>
      <w:bookmarkStart w:name="_Toc392241458" w:id="581"/>
      <w:bookmarkStart w:name="_Toc392241658" w:id="582"/>
      <w:bookmarkStart w:name="_Toc392845149" w:id="583"/>
      <w:bookmarkStart w:name="_Toc392845350" w:id="584"/>
      <w:bookmarkStart w:name="_Toc392845551" w:id="585"/>
      <w:bookmarkStart w:name="_Toc405217951" w:id="586"/>
      <w:bookmarkStart w:name="_Toc405218152" w:id="587"/>
      <w:bookmarkStart w:name="_Toc405218353" w:id="588"/>
      <w:bookmarkStart w:name="_Toc406419220" w:id="589"/>
      <w:bookmarkStart w:name="_Toc406419421" w:id="590"/>
      <w:bookmarkStart w:name="_Toc406419622" w:id="591"/>
      <w:bookmarkStart w:name="_Toc488321499" w:id="592"/>
      <w:bookmarkStart w:name="_Toc488324142" w:id="593"/>
      <w:bookmarkStart w:name="_Toc488324343" w:id="594"/>
      <w:bookmarkStart w:name="_Toc488324544" w:id="595"/>
      <w:bookmarkStart w:name="_Toc488324947" w:id="596"/>
      <w:bookmarkStart w:name="_Toc488325148" w:id="597"/>
      <w:bookmarkStart w:name="_Toc488325349" w:id="598"/>
      <w:bookmarkStart w:name="_Toc171427834" w:id="599"/>
      <w:bookmarkStart w:name="_Toc171586814" w:id="600"/>
      <w:bookmarkStart w:name="_Toc171604256" w:id="601"/>
      <w:bookmarkStart w:name="_Toc171666569" w:id="602"/>
      <w:bookmarkStart w:name="_Toc171666782" w:id="603"/>
      <w:bookmarkStart w:name="_Toc171666993" w:id="604"/>
      <w:bookmarkStart w:name="_Toc171676105" w:id="605"/>
      <w:bookmarkStart w:name="_Toc179547997" w:id="606"/>
      <w:bookmarkStart w:name="_Toc179548202" w:id="607"/>
      <w:bookmarkStart w:name="_Toc209129690" w:id="608"/>
      <w:bookmarkStart w:name="_Toc209254576" w:id="609"/>
      <w:bookmarkStart w:name="_Toc209254771" w:id="610"/>
      <w:bookmarkStart w:name="_Toc209254966" w:id="611"/>
      <w:bookmarkStart w:name="_Toc209255726" w:id="612"/>
      <w:bookmarkStart w:name="_Toc209255919" w:id="613"/>
      <w:bookmarkStart w:name="_Toc209256109" w:id="614"/>
      <w:bookmarkStart w:name="_Toc209256299" w:id="615"/>
      <w:bookmarkStart w:name="_Toc209256489" w:id="616"/>
      <w:bookmarkStart w:name="_Toc209256674" w:id="617"/>
      <w:bookmarkStart w:name="_Toc209256859" w:id="618"/>
      <w:bookmarkStart w:name="_Toc209257043" w:id="619"/>
      <w:bookmarkStart w:name="_Toc209689960" w:id="620"/>
      <w:bookmarkStart w:name="_Toc210053941" w:id="621"/>
      <w:bookmarkStart w:name="_Toc210065109" w:id="622"/>
      <w:bookmarkStart w:name="_Toc212801070" w:id="623"/>
      <w:bookmarkStart w:name="_Toc212801248" w:id="624"/>
      <w:bookmarkStart w:name="_Toc212801428" w:id="625"/>
      <w:bookmarkStart w:name="_Toc212801607" w:id="626"/>
      <w:bookmarkStart w:name="_Toc212802143" w:id="627"/>
      <w:bookmarkStart w:name="_Toc213064055" w:id="628"/>
      <w:bookmarkStart w:name="_Toc213064234" w:id="629"/>
      <w:bookmarkStart w:name="_Toc213318471" w:id="630"/>
      <w:bookmarkStart w:name="_Toc213318702" w:id="631"/>
      <w:bookmarkStart w:name="_Toc213318884" w:id="632"/>
      <w:bookmarkStart w:name="_Toc214007099" w:id="633"/>
      <w:bookmarkStart w:name="_Toc214007283" w:id="634"/>
      <w:bookmarkStart w:name="_Toc214098863" w:id="635"/>
      <w:r w:rsidRPr="006B7FE8">
        <w:rPr>
          <w:sz w:val="21"/>
        </w:rPr>
        <w:br/>
      </w:r>
      <w:bookmarkStart w:name="_Ref213759837" w:id="636"/>
      <w:r w:rsidRPr="006B7FE8">
        <w:rPr>
          <w:sz w:val="21"/>
        </w:rPr>
        <w:t>REPRESENTATIONS AND WARRANTIES</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r>
        <w:rPr>
          <w:rStyle w:val="FootnoteReference"/>
          <w:sz w:val="21"/>
        </w:rPr>
        <w:footnoteReference w:id="16"/>
      </w:r>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p>
    <w:p w:rsidRPr="006B7FE8" w:rsidR="003075DF" w:rsidP="00EC50F1" w14:paraId="485D5DC8" w14:textId="28319A40">
      <w:pPr>
        <w:pStyle w:val="Article12"/>
        <w:rPr>
          <w:sz w:val="21"/>
        </w:rPr>
      </w:pPr>
      <w:bookmarkStart w:name="_Toc392241659" w:id="637"/>
      <w:bookmarkStart w:name="_Toc392845552" w:id="638"/>
      <w:bookmarkStart w:name="_Toc488321500" w:id="639"/>
      <w:bookmarkStart w:name="_Toc488324545" w:id="640"/>
      <w:bookmarkStart w:name="_Toc214098864" w:id="641"/>
      <w:bookmarkStart w:name="_Ref125347462" w:id="642"/>
      <w:bookmarkStart w:name="_Ref125347479" w:id="643"/>
      <w:bookmarkStart w:name="_Ref125347649" w:id="644"/>
      <w:bookmarkStart w:name="_Ref125351115" w:id="645"/>
      <w:bookmarkStart w:name="_Ref125351406" w:id="646"/>
      <w:bookmarkStart w:name="_Toc245718431" w:id="647"/>
      <w:bookmarkStart w:name="_Toc338839539" w:id="648"/>
      <w:r w:rsidRPr="006B7FE8">
        <w:rPr>
          <w:rStyle w:val="Article12RunInChar"/>
          <w:sz w:val="21"/>
        </w:rPr>
        <w:t>Representations and Warranties of the Vendor</w:t>
      </w:r>
      <w:bookmarkEnd w:id="637"/>
      <w:bookmarkEnd w:id="638"/>
      <w:bookmarkEnd w:id="639"/>
      <w:bookmarkEnd w:id="640"/>
      <w:r w:rsidRPr="006B7FE8" w:rsidR="002D2FCB">
        <w:rPr>
          <w:rStyle w:val="Article12RunInChar"/>
          <w:sz w:val="21"/>
        </w:rPr>
        <w:t xml:space="preserve"> as to Itself</w:t>
      </w:r>
      <w:bookmarkEnd w:id="641"/>
      <w:r w:rsidRPr="006B7FE8">
        <w:rPr>
          <w:sz w:val="21"/>
        </w:rPr>
        <w:t xml:space="preserve">.  As a material inducement to the Purchaser’s entering into this Agreement and completing the transactions contemplated by this Agreement and acknowledging that the Purchaser is entering into this Agreement in reliance upon the representations and warranties of the Vendor set out in this </w:t>
      </w:r>
      <w:bookmarkStart w:name="DocXTextRef155" w:id="649"/>
      <w:r w:rsidRPr="006B7FE8">
        <w:rPr>
          <w:sz w:val="21"/>
        </w:rPr>
        <w:t>Section </w:t>
      </w:r>
      <w:bookmarkEnd w:id="649"/>
      <w:r w:rsidRPr="006B7FE8" w:rsidR="0001192B">
        <w:rPr>
          <w:sz w:val="21"/>
        </w:rPr>
        <w:fldChar w:fldCharType="begin"/>
      </w:r>
      <w:r w:rsidRPr="006B7FE8" w:rsidR="0001192B">
        <w:rPr>
          <w:sz w:val="21"/>
        </w:rPr>
        <w:instrText xml:space="preserve"> REF _Ref125347462 \w \h </w:instrText>
      </w:r>
      <w:r w:rsidRPr="006B7FE8" w:rsidR="00A14EBB">
        <w:rPr>
          <w:sz w:val="21"/>
        </w:rPr>
        <w:instrText xml:space="preserve"> \* MERGEFORMAT </w:instrText>
      </w:r>
      <w:r w:rsidRPr="006B7FE8" w:rsidR="0001192B">
        <w:rPr>
          <w:sz w:val="21"/>
        </w:rPr>
        <w:fldChar w:fldCharType="separate"/>
      </w:r>
      <w:r w:rsidRPr="006B7FE8" w:rsidR="00E30D8F">
        <w:rPr>
          <w:sz w:val="21"/>
        </w:rPr>
        <w:t>3.1</w:t>
      </w:r>
      <w:r w:rsidRPr="006B7FE8" w:rsidR="0001192B">
        <w:rPr>
          <w:sz w:val="21"/>
        </w:rPr>
        <w:fldChar w:fldCharType="end"/>
      </w:r>
      <w:r w:rsidRPr="006B7FE8">
        <w:rPr>
          <w:sz w:val="21"/>
        </w:rPr>
        <w:t>, the Vendor represents and warrants to the Purchaser as follows:</w:t>
      </w:r>
      <w:bookmarkEnd w:id="642"/>
      <w:bookmarkEnd w:id="643"/>
      <w:bookmarkEnd w:id="644"/>
      <w:bookmarkEnd w:id="645"/>
      <w:bookmarkEnd w:id="646"/>
      <w:bookmarkEnd w:id="647"/>
      <w:bookmarkEnd w:id="648"/>
    </w:p>
    <w:p w:rsidRPr="006B7FE8" w:rsidR="003075DF" w:rsidP="00EC50F1" w14:paraId="40E3A9BB" w14:textId="6CA2E5F8">
      <w:pPr>
        <w:pStyle w:val="Article13"/>
        <w:rPr>
          <w:sz w:val="21"/>
        </w:rPr>
      </w:pPr>
      <w:bookmarkStart w:name="_Toc392241660" w:id="650"/>
      <w:bookmarkStart w:name="_Toc392845553" w:id="651"/>
      <w:bookmarkStart w:name="_Toc488321501" w:id="652"/>
      <w:bookmarkStart w:name="_Toc488324546" w:id="653"/>
      <w:bookmarkStart w:name="_Toc214098865" w:id="654"/>
      <w:bookmarkStart w:name="_Toc245718432" w:id="655"/>
      <w:bookmarkStart w:name="_Ref338946633" w:id="656"/>
      <w:bookmarkStart w:name="_Ref209216855" w:id="657"/>
      <w:r w:rsidRPr="006B7FE8">
        <w:rPr>
          <w:rStyle w:val="Article13RunInChar"/>
          <w:sz w:val="21"/>
        </w:rPr>
        <w:t>Incorporation and Corporate Power of Vendor</w:t>
      </w:r>
      <w:bookmarkEnd w:id="650"/>
      <w:bookmarkEnd w:id="651"/>
      <w:bookmarkEnd w:id="652"/>
      <w:bookmarkEnd w:id="653"/>
      <w:bookmarkEnd w:id="654"/>
      <w:r w:rsidRPr="006B7FE8">
        <w:rPr>
          <w:sz w:val="21"/>
        </w:rPr>
        <w:t>.  The Vendor is a corporation incorporated, organized and subsisting under the laws of the jurisdiction of its incorporation.  The Vendor has the corporate power, authority and capacity to execute and deliver this Agreement and all other agreements and instruments to be executed by it as contemplated herein and to perform its other obligations hereunder and under all such other agreements and instruments.  The Vendor has the corporate power, authority and capacity to own and dispose of the Shares to the Purchaser.  No act or proceeding has been taken or authorized by or against the Vendor by any other Person in connection with the dissolution, liquidation, winding up, bankruptcy or insolvency of the Vendor or with respect to any amalgamation, merger, consolidation, arrangement or reorganization of, or relating to, the Vendor and</w:t>
      </w:r>
      <w:r w:rsidRPr="006B7FE8">
        <w:rPr>
          <w:bCs/>
          <w:sz w:val="21"/>
        </w:rPr>
        <w:t>, to the knowledge of the Vendor,</w:t>
      </w:r>
      <w:r w:rsidRPr="006B7FE8">
        <w:rPr>
          <w:sz w:val="21"/>
        </w:rPr>
        <w:t xml:space="preserve"> no such proceedings have been Threatened by any other Person.</w:t>
      </w:r>
      <w:bookmarkEnd w:id="655"/>
      <w:bookmarkEnd w:id="656"/>
      <w:bookmarkEnd w:id="657"/>
    </w:p>
    <w:p w:rsidRPr="006B7FE8" w:rsidR="003075DF" w:rsidP="00EC50F1" w14:paraId="78F3503C" w14:textId="26F8B363">
      <w:pPr>
        <w:pStyle w:val="Article13"/>
        <w:rPr>
          <w:sz w:val="21"/>
        </w:rPr>
      </w:pPr>
      <w:bookmarkStart w:name="_Toc392241661" w:id="658"/>
      <w:bookmarkStart w:name="_Toc392845554" w:id="659"/>
      <w:bookmarkStart w:name="_Toc488321502" w:id="660"/>
      <w:bookmarkStart w:name="_Toc488324547" w:id="661"/>
      <w:bookmarkStart w:name="_Toc214098866" w:id="662"/>
      <w:bookmarkStart w:name="_Toc245718433" w:id="663"/>
      <w:bookmarkStart w:name="_Ref338946634" w:id="664"/>
      <w:bookmarkStart w:name="_Ref209216872" w:id="665"/>
      <w:r w:rsidRPr="006B7FE8">
        <w:rPr>
          <w:rStyle w:val="Article13RunInChar"/>
          <w:sz w:val="21"/>
        </w:rPr>
        <w:t>Authorization by Vendor</w:t>
      </w:r>
      <w:bookmarkEnd w:id="658"/>
      <w:bookmarkEnd w:id="659"/>
      <w:bookmarkEnd w:id="660"/>
      <w:bookmarkEnd w:id="661"/>
      <w:bookmarkEnd w:id="662"/>
      <w:r w:rsidRPr="006B7FE8">
        <w:rPr>
          <w:sz w:val="21"/>
        </w:rPr>
        <w:t>.  The execution and delivery of this Agreement and all other agreements and instruments to be executed by it as contemplated herein and the completion of the transactions contemplated hereby and thereby have been duly authorized by all necessary corporate action on the part of the Vendor</w:t>
      </w:r>
      <w:bookmarkEnd w:id="663"/>
      <w:bookmarkEnd w:id="664"/>
      <w:r w:rsidRPr="006B7FE8" w:rsidR="00D477FB">
        <w:rPr>
          <w:sz w:val="21"/>
        </w:rPr>
        <w:t>.</w:t>
      </w:r>
      <w:bookmarkEnd w:id="665"/>
    </w:p>
    <w:p w:rsidRPr="006B7FE8" w:rsidR="00D477FB" w:rsidP="00EC50F1" w14:paraId="03D2E9E4" w14:textId="77777777">
      <w:pPr>
        <w:pStyle w:val="Article13"/>
        <w:rPr>
          <w:sz w:val="21"/>
        </w:rPr>
      </w:pPr>
      <w:bookmarkStart w:name="_Toc392241662" w:id="666"/>
      <w:bookmarkStart w:name="_Toc392845555" w:id="667"/>
      <w:bookmarkStart w:name="_Toc488321503" w:id="668"/>
      <w:bookmarkStart w:name="_Toc488324548" w:id="669"/>
      <w:bookmarkStart w:name="_Toc214098867" w:id="670"/>
      <w:bookmarkStart w:name="_Ref209216885" w:id="671"/>
      <w:bookmarkStart w:name="_Toc245718434" w:id="672"/>
      <w:bookmarkStart w:name="_Ref338946635" w:id="673"/>
      <w:r w:rsidRPr="006B7FE8">
        <w:rPr>
          <w:rStyle w:val="Article13RunInChar"/>
          <w:sz w:val="21"/>
        </w:rPr>
        <w:t>Enforceability of Vendor’s Obligations</w:t>
      </w:r>
      <w:bookmarkEnd w:id="666"/>
      <w:bookmarkEnd w:id="667"/>
      <w:bookmarkEnd w:id="668"/>
      <w:bookmarkEnd w:id="669"/>
      <w:bookmarkEnd w:id="670"/>
      <w:r w:rsidRPr="006B7FE8">
        <w:rPr>
          <w:sz w:val="21"/>
        </w:rPr>
        <w:t xml:space="preserve">.  This Agreement constitutes the valid and binding obligation of the Vendor enforceable against the Vendor in accordance with its terms </w:t>
      </w:r>
      <w:r w:rsidRPr="006B7FE8">
        <w:rPr>
          <w:bCs/>
          <w:sz w:val="21"/>
        </w:rPr>
        <w:t xml:space="preserve">subject to limitations on enforcement imposed by bankruptcy, insolvency, reorganization or other laws affecting the enforcement of the rights of creditors and others and to the extent that equitable remedies such as specific performance and injunctions are only available in the discretion of the court from which they are sought.  </w:t>
      </w:r>
      <w:r w:rsidRPr="006B7FE8">
        <w:rPr>
          <w:sz w:val="21"/>
        </w:rPr>
        <w:t xml:space="preserve">The Vendor is not an insolvent person within the meaning of the </w:t>
      </w:r>
      <w:r w:rsidRPr="006B7FE8">
        <w:rPr>
          <w:i/>
          <w:sz w:val="21"/>
        </w:rPr>
        <w:t>Bankruptcy and Insolvency Act</w:t>
      </w:r>
      <w:r w:rsidRPr="006B7FE8">
        <w:rPr>
          <w:sz w:val="21"/>
        </w:rPr>
        <w:t xml:space="preserve"> (Canada) and will not become an insolvent person as a result of the Closing.</w:t>
      </w:r>
      <w:bookmarkEnd w:id="671"/>
      <w:r w:rsidRPr="006B7FE8">
        <w:rPr>
          <w:sz w:val="21"/>
        </w:rPr>
        <w:t xml:space="preserve">  </w:t>
      </w:r>
    </w:p>
    <w:p w:rsidRPr="006B7FE8" w:rsidR="003075DF" w:rsidP="00EC50F1" w14:paraId="2959FDD1" w14:textId="163B68FE">
      <w:pPr>
        <w:pStyle w:val="Article13"/>
        <w:rPr>
          <w:sz w:val="21"/>
        </w:rPr>
      </w:pPr>
      <w:r w:rsidRPr="006B7FE8">
        <w:rPr>
          <w:i/>
          <w:iCs/>
          <w:sz w:val="21"/>
        </w:rPr>
        <w:t>Legal Proceedings</w:t>
      </w:r>
      <w:r w:rsidRPr="006B7FE8" w:rsidR="009F063D">
        <w:rPr>
          <w:i/>
          <w:iCs/>
          <w:sz w:val="21"/>
        </w:rPr>
        <w:t xml:space="preserve"> and Orders</w:t>
      </w:r>
      <w:r w:rsidRPr="006B7FE8">
        <w:rPr>
          <w:sz w:val="21"/>
        </w:rPr>
        <w:t xml:space="preserve">. </w:t>
      </w:r>
      <w:r w:rsidRPr="006B7FE8">
        <w:rPr>
          <w:sz w:val="21"/>
        </w:rPr>
        <w:t>There is no Legal Proceeding in progress, pending, or</w:t>
      </w:r>
      <w:r w:rsidRPr="006B7FE8">
        <w:rPr>
          <w:b/>
          <w:sz w:val="21"/>
        </w:rPr>
        <w:t xml:space="preserve">, </w:t>
      </w:r>
      <w:r w:rsidRPr="006B7FE8">
        <w:rPr>
          <w:bCs/>
          <w:sz w:val="21"/>
        </w:rPr>
        <w:t xml:space="preserve">to the knowledge of the Vendor, Threatened against or affecting the Vendor </w:t>
      </w:r>
      <w:r w:rsidRPr="006B7FE8" w:rsidR="008F6F48">
        <w:rPr>
          <w:bCs/>
          <w:sz w:val="21"/>
        </w:rPr>
        <w:t>which, in any such case,</w:t>
      </w:r>
      <w:r w:rsidRPr="006B7FE8">
        <w:rPr>
          <w:bCs/>
          <w:sz w:val="21"/>
        </w:rPr>
        <w:t xml:space="preserve"> affec</w:t>
      </w:r>
      <w:r w:rsidRPr="006B7FE8" w:rsidR="008F6F48">
        <w:rPr>
          <w:bCs/>
          <w:sz w:val="21"/>
        </w:rPr>
        <w:t>ts</w:t>
      </w:r>
      <w:r w:rsidRPr="006B7FE8">
        <w:rPr>
          <w:bCs/>
          <w:sz w:val="21"/>
        </w:rPr>
        <w:t xml:space="preserve"> the title of the Vendor to any of the Shares at law or in equity</w:t>
      </w:r>
      <w:r w:rsidRPr="006B7FE8" w:rsidR="005E5E15">
        <w:rPr>
          <w:bCs/>
          <w:sz w:val="21"/>
        </w:rPr>
        <w:t>,</w:t>
      </w:r>
      <w:r w:rsidRPr="006B7FE8" w:rsidR="008F6F48">
        <w:rPr>
          <w:bCs/>
          <w:sz w:val="21"/>
        </w:rPr>
        <w:t xml:space="preserve"> or might affect adversely the ability of the Vendor to enter into this Agreement or to perform its obligations hereunder</w:t>
      </w:r>
      <w:r w:rsidRPr="006B7FE8" w:rsidR="005E5E15">
        <w:rPr>
          <w:bCs/>
          <w:sz w:val="21"/>
        </w:rPr>
        <w:t>, and</w:t>
      </w:r>
      <w:r w:rsidRPr="006B7FE8" w:rsidR="008F6F48">
        <w:rPr>
          <w:bCs/>
          <w:sz w:val="21"/>
        </w:rPr>
        <w:t xml:space="preserve"> </w:t>
      </w:r>
      <w:r w:rsidRPr="006B7FE8" w:rsidR="005E5E15">
        <w:rPr>
          <w:bCs/>
          <w:sz w:val="21"/>
        </w:rPr>
        <w:t>t</w:t>
      </w:r>
      <w:r w:rsidRPr="006B7FE8">
        <w:rPr>
          <w:bCs/>
          <w:sz w:val="21"/>
        </w:rPr>
        <w:t>o the knowledge of the Vendor,</w:t>
      </w:r>
      <w:r w:rsidRPr="006B7FE8">
        <w:rPr>
          <w:sz w:val="21"/>
        </w:rPr>
        <w:t xml:space="preserve"> </w:t>
      </w:r>
      <w:r w:rsidRPr="006B7FE8">
        <w:rPr>
          <w:sz w:val="21"/>
        </w:rPr>
        <w:t>t</w:t>
      </w:r>
      <w:r w:rsidRPr="006B7FE8">
        <w:rPr>
          <w:sz w:val="21"/>
        </w:rPr>
        <w:t>here are no grounds on which any such Legal Proceeding might be commenced</w:t>
      </w:r>
      <w:r w:rsidRPr="006B7FE8" w:rsidR="005E5E15">
        <w:rPr>
          <w:sz w:val="21"/>
        </w:rPr>
        <w:t>.</w:t>
      </w:r>
      <w:r w:rsidRPr="006B7FE8">
        <w:rPr>
          <w:sz w:val="21"/>
        </w:rPr>
        <w:t xml:space="preserve"> </w:t>
      </w:r>
      <w:r w:rsidRPr="006B7FE8" w:rsidR="005E5E15">
        <w:rPr>
          <w:sz w:val="21"/>
        </w:rPr>
        <w:t>T</w:t>
      </w:r>
      <w:r w:rsidRPr="006B7FE8">
        <w:rPr>
          <w:sz w:val="21"/>
        </w:rPr>
        <w:t xml:space="preserve">here is no Order outstanding against or affecting the Vendor which, in any such case, </w:t>
      </w:r>
      <w:r w:rsidRPr="006B7FE8" w:rsidR="005E5E15">
        <w:rPr>
          <w:sz w:val="21"/>
        </w:rPr>
        <w:t xml:space="preserve">affects the title of the Vendor to any of the Shares at law or in equity, or might </w:t>
      </w:r>
      <w:r w:rsidRPr="006B7FE8">
        <w:rPr>
          <w:sz w:val="21"/>
        </w:rPr>
        <w:t>affect adversely the ability of the Vendor to enter into this Agreement or to perform its obligations hereunder.</w:t>
      </w:r>
      <w:bookmarkEnd w:id="672"/>
      <w:bookmarkEnd w:id="673"/>
    </w:p>
    <w:p w:rsidRPr="006B7FE8" w:rsidR="003075DF" w:rsidP="00EC50F1" w14:paraId="7C6B03AE" w14:textId="32D5D2E2">
      <w:pPr>
        <w:pStyle w:val="Article13"/>
        <w:rPr>
          <w:sz w:val="21"/>
        </w:rPr>
      </w:pPr>
      <w:bookmarkStart w:name="_Toc392241663" w:id="674"/>
      <w:bookmarkStart w:name="_Toc392845556" w:id="675"/>
      <w:bookmarkStart w:name="_Toc488321504" w:id="676"/>
      <w:bookmarkStart w:name="_Toc488324549" w:id="677"/>
      <w:bookmarkStart w:name="_Toc214098868" w:id="678"/>
      <w:bookmarkStart w:name="_Toc245718436" w:id="679"/>
      <w:bookmarkStart w:name="_Ref338946636" w:id="680"/>
      <w:bookmarkStart w:name="_Ref209216892" w:id="681"/>
      <w:r w:rsidRPr="006B7FE8">
        <w:rPr>
          <w:rStyle w:val="Article13RunInChar"/>
          <w:sz w:val="21"/>
        </w:rPr>
        <w:t>Ownership of Shares</w:t>
      </w:r>
      <w:bookmarkEnd w:id="674"/>
      <w:bookmarkEnd w:id="675"/>
      <w:bookmarkEnd w:id="676"/>
      <w:bookmarkEnd w:id="677"/>
      <w:bookmarkEnd w:id="678"/>
      <w:r w:rsidRPr="006B7FE8">
        <w:rPr>
          <w:sz w:val="21"/>
        </w:rPr>
        <w:t xml:space="preserve">.  The Vendor is the registered and beneficial holder of the Shares with good and marketable title thereto, free and clear of all Liens.  No Person other than the Purchaser has, or has any right capable of becoming, any agreement, option, right or privilege for the purchase or other acquisition from the Vendor of any of the Shares.  There are no restrictions of any kind on the transfer of the Shares except those set out in the articles of incorporation of </w:t>
      </w:r>
      <w:r w:rsidRPr="006B7FE8" w:rsidR="0017176B">
        <w:rPr>
          <w:sz w:val="21"/>
        </w:rPr>
        <w:t xml:space="preserve">each </w:t>
      </w:r>
      <w:r w:rsidRPr="006B7FE8" w:rsidR="00D77F2E">
        <w:rPr>
          <w:sz w:val="21"/>
        </w:rPr>
        <w:t>Acquired Entity</w:t>
      </w:r>
      <w:r w:rsidRPr="006B7FE8">
        <w:rPr>
          <w:sz w:val="21"/>
        </w:rPr>
        <w:t>. The Shares have been validly issued in compliance with Applicable Law and are fully paid and non-assessable.</w:t>
      </w:r>
      <w:bookmarkEnd w:id="679"/>
      <w:bookmarkEnd w:id="680"/>
      <w:bookmarkEnd w:id="681"/>
    </w:p>
    <w:p w:rsidRPr="006B7FE8" w:rsidR="009F063D" w:rsidP="00220A48" w14:paraId="0C8657D9" w14:textId="385C8D90">
      <w:pPr>
        <w:pStyle w:val="Article13"/>
        <w:rPr>
          <w:sz w:val="21"/>
        </w:rPr>
      </w:pPr>
      <w:bookmarkStart w:name="_Toc214098869" w:id="682"/>
      <w:bookmarkStart w:name="_Ref209106143" w:id="683"/>
      <w:bookmarkStart w:name="_Toc392241664" w:id="684"/>
      <w:bookmarkStart w:name="_Toc392845557" w:id="685"/>
      <w:bookmarkStart w:name="_Toc488321505" w:id="686"/>
      <w:bookmarkStart w:name="_Toc488324550" w:id="687"/>
      <w:bookmarkStart w:name="_Toc245718437" w:id="688"/>
      <w:bookmarkStart w:name="_Ref338946637" w:id="689"/>
      <w:bookmarkStart w:name="_Ref339013477" w:id="690"/>
      <w:bookmarkStart w:name="_Ref339014230" w:id="691"/>
      <w:bookmarkStart w:name="_Ref352683673" w:id="692"/>
      <w:bookmarkStart w:name="_Ref372273901" w:id="693"/>
      <w:bookmarkStart w:name="_Ref372274559" w:id="694"/>
      <w:r w:rsidRPr="006B7FE8">
        <w:rPr>
          <w:rStyle w:val="Article13RunInChar"/>
          <w:sz w:val="21"/>
        </w:rPr>
        <w:t>Residence</w:t>
      </w:r>
      <w:bookmarkEnd w:id="682"/>
      <w:r w:rsidRPr="006B7FE8">
        <w:rPr>
          <w:sz w:val="21"/>
        </w:rPr>
        <w:t>.  The Vendor is not a non-resident of Canada for purposes of the ITA.</w:t>
      </w:r>
      <w:bookmarkEnd w:id="683"/>
    </w:p>
    <w:p w:rsidRPr="006B7FE8" w:rsidR="009F063D" w:rsidP="00220A48" w14:paraId="73B2C58D" w14:textId="61951CD0">
      <w:pPr>
        <w:pStyle w:val="Article13"/>
        <w:rPr>
          <w:sz w:val="21"/>
        </w:rPr>
      </w:pPr>
      <w:bookmarkStart w:name="_Toc214098870" w:id="695"/>
      <w:bookmarkStart w:name="_Ref209216901" w:id="696"/>
      <w:r w:rsidRPr="006B7FE8">
        <w:rPr>
          <w:rStyle w:val="Article13RunInChar"/>
          <w:sz w:val="21"/>
        </w:rPr>
        <w:t>Absence of Conflicting Agreements</w:t>
      </w:r>
      <w:bookmarkEnd w:id="695"/>
      <w:r w:rsidRPr="006B7FE8">
        <w:rPr>
          <w:sz w:val="21"/>
        </w:rPr>
        <w:t>.  The execution, delivery and performance of this Agreement by the Vendor, and all other agreements and instruments to be executed by it as contemplated herein and the completion of the transactions hereunder and thereunder do not and will not result in or constitute any of the following:</w:t>
      </w:r>
      <w:bookmarkEnd w:id="696"/>
    </w:p>
    <w:p w:rsidRPr="006B7FE8" w:rsidR="009F063D" w:rsidP="00584AA6" w14:paraId="2C51ABC2" w14:textId="77777777">
      <w:pPr>
        <w:pStyle w:val="Article14"/>
        <w:rPr>
          <w:sz w:val="21"/>
        </w:rPr>
      </w:pPr>
      <w:r w:rsidRPr="006B7FE8">
        <w:rPr>
          <w:sz w:val="21"/>
        </w:rPr>
        <w:t>a default, breach or violation or an event that, with notice or lapse of time or both, would be a default, breach or violation of any of the terms, conditions or provisions of the articles or by-laws of the Vendor; or</w:t>
      </w:r>
    </w:p>
    <w:p w:rsidRPr="006B7FE8" w:rsidR="009F063D" w:rsidP="00584AA6" w14:paraId="5436FCEE" w14:textId="77777777">
      <w:pPr>
        <w:pStyle w:val="Article14"/>
        <w:rPr>
          <w:sz w:val="21"/>
        </w:rPr>
      </w:pPr>
      <w:r w:rsidRPr="006B7FE8">
        <w:rPr>
          <w:sz w:val="21"/>
        </w:rPr>
        <w:t>the violation of any Applicable Law,</w:t>
      </w:r>
    </w:p>
    <w:p w:rsidRPr="006B7FE8" w:rsidR="001F0ED0" w:rsidP="00220A48" w14:paraId="481087CE" w14:textId="1DE37FF8">
      <w:pPr>
        <w:pStyle w:val="Article13"/>
        <w:rPr>
          <w:sz w:val="21"/>
        </w:rPr>
      </w:pPr>
      <w:bookmarkStart w:name="_Toc214098871" w:id="697"/>
      <w:r w:rsidRPr="006B7FE8">
        <w:rPr>
          <w:rStyle w:val="Article13RunInChar"/>
          <w:sz w:val="21"/>
        </w:rPr>
        <w:t>Regulatory Approvals</w:t>
      </w:r>
      <w:bookmarkEnd w:id="697"/>
      <w:r w:rsidRPr="006B7FE8">
        <w:rPr>
          <w:iCs/>
          <w:sz w:val="21"/>
        </w:rPr>
        <w:t xml:space="preserve">. </w:t>
      </w:r>
      <w:r w:rsidRPr="006B7FE8" w:rsidR="00E81F56">
        <w:rPr>
          <w:iCs/>
          <w:sz w:val="21"/>
        </w:rPr>
        <w:t xml:space="preserve"> </w:t>
      </w:r>
      <w:r w:rsidRPr="006B7FE8" w:rsidR="00CD7A70">
        <w:rPr>
          <w:sz w:val="21"/>
        </w:rPr>
        <w:t>Other than the Competition Act Approval and the Bank Act Approval, no Regulatory Approval or filing with any Governmental Authority is required to be obtained or made by the Vendor in connection with the execution and delivery of, and performance by the Vendor of its respective obligations under</w:t>
      </w:r>
      <w:r w:rsidRPr="006B7FE8" w:rsidR="00CC7BBC">
        <w:rPr>
          <w:sz w:val="21"/>
        </w:rPr>
        <w:t>,</w:t>
      </w:r>
      <w:r w:rsidRPr="006B7FE8" w:rsidR="00CD7A70">
        <w:rPr>
          <w:sz w:val="21"/>
        </w:rPr>
        <w:t xml:space="preserve"> this Agreement or instruments to be executed by it as contemplated herein.</w:t>
      </w:r>
    </w:p>
    <w:p w:rsidRPr="006B7FE8" w:rsidR="001F0ED0" w:rsidP="00220A48" w14:paraId="5048627A" w14:textId="48E3A7CD">
      <w:pPr>
        <w:pStyle w:val="Article13"/>
        <w:rPr>
          <w:sz w:val="21"/>
        </w:rPr>
      </w:pPr>
      <w:bookmarkStart w:name="_Toc214098872" w:id="698"/>
      <w:bookmarkStart w:name="_Ref208999596" w:id="699"/>
      <w:r w:rsidRPr="006B7FE8">
        <w:rPr>
          <w:rStyle w:val="Article13RunInChar"/>
          <w:sz w:val="21"/>
        </w:rPr>
        <w:t>Brokers</w:t>
      </w:r>
      <w:bookmarkEnd w:id="698"/>
      <w:r w:rsidRPr="006B7FE8">
        <w:rPr>
          <w:sz w:val="21"/>
        </w:rPr>
        <w:t xml:space="preserve">. </w:t>
      </w:r>
      <w:r w:rsidRPr="006B7FE8" w:rsidR="00E81F56">
        <w:rPr>
          <w:sz w:val="21"/>
        </w:rPr>
        <w:t xml:space="preserve"> </w:t>
      </w:r>
      <w:r w:rsidRPr="006B7FE8">
        <w:rPr>
          <w:sz w:val="21"/>
        </w:rPr>
        <w:t xml:space="preserve">Except </w:t>
      </w:r>
      <w:r w:rsidRPr="006B7FE8" w:rsidR="002D2FCB">
        <w:rPr>
          <w:sz w:val="21"/>
        </w:rPr>
        <w:t xml:space="preserve">as set forth in Schedule </w:t>
      </w:r>
      <w:r w:rsidRPr="006B7FE8" w:rsidR="002D2FCB">
        <w:rPr>
          <w:sz w:val="21"/>
        </w:rPr>
        <w:fldChar w:fldCharType="begin"/>
      </w:r>
      <w:r w:rsidRPr="006B7FE8" w:rsidR="002D2FCB">
        <w:rPr>
          <w:sz w:val="21"/>
        </w:rPr>
        <w:instrText xml:space="preserve"> REF _Ref208999596 \w \h </w:instrText>
      </w:r>
      <w:r w:rsidRPr="006B7FE8" w:rsidR="00220A48">
        <w:rPr>
          <w:sz w:val="21"/>
        </w:rPr>
        <w:instrText xml:space="preserve"> \* MERGEFORMAT </w:instrText>
      </w:r>
      <w:r w:rsidRPr="006B7FE8" w:rsidR="002D2FCB">
        <w:rPr>
          <w:sz w:val="21"/>
        </w:rPr>
        <w:fldChar w:fldCharType="separate"/>
      </w:r>
      <w:r w:rsidRPr="006B7FE8" w:rsidR="00E30D8F">
        <w:rPr>
          <w:sz w:val="21"/>
        </w:rPr>
        <w:t>3.1(9)</w:t>
      </w:r>
      <w:r w:rsidRPr="006B7FE8" w:rsidR="002D2FCB">
        <w:rPr>
          <w:sz w:val="21"/>
        </w:rPr>
        <w:fldChar w:fldCharType="end"/>
      </w:r>
      <w:r w:rsidRPr="006B7FE8" w:rsidR="004835FC">
        <w:rPr>
          <w:sz w:val="21"/>
        </w:rPr>
        <w:t xml:space="preserve"> of the Disclosure Letter</w:t>
      </w:r>
      <w:r w:rsidRPr="006B7FE8" w:rsidR="002D2FCB">
        <w:rPr>
          <w:sz w:val="21"/>
        </w:rPr>
        <w:t>,</w:t>
      </w:r>
      <w:r w:rsidRPr="006B7FE8">
        <w:rPr>
          <w:sz w:val="21"/>
        </w:rPr>
        <w:t xml:space="preserve"> no broker, finder or investment banker is entitled to any brokerage, finder's or other fee or commission from the Vendor or any of the Vendor's Affiliates</w:t>
      </w:r>
      <w:r w:rsidRPr="006B7FE8" w:rsidR="00EF636F">
        <w:rPr>
          <w:sz w:val="21"/>
        </w:rPr>
        <w:t xml:space="preserve"> </w:t>
      </w:r>
      <w:r w:rsidRPr="006B7FE8">
        <w:rPr>
          <w:sz w:val="21"/>
        </w:rPr>
        <w:t xml:space="preserve">in connection with the transactions contemplated by this Agreement. </w:t>
      </w:r>
      <w:bookmarkEnd w:id="699"/>
    </w:p>
    <w:p w:rsidRPr="006B7FE8" w:rsidR="009F063D" w:rsidP="00220A48" w14:paraId="4541838D" w14:textId="27E49EB6">
      <w:pPr>
        <w:pStyle w:val="Article12"/>
        <w:rPr>
          <w:sz w:val="21"/>
        </w:rPr>
      </w:pPr>
      <w:bookmarkStart w:name="_Toc214098873" w:id="700"/>
      <w:bookmarkStart w:name="_Ref208999843" w:id="701"/>
      <w:r w:rsidRPr="006B7FE8">
        <w:rPr>
          <w:rStyle w:val="Article12RunInChar"/>
          <w:sz w:val="21"/>
        </w:rPr>
        <w:t xml:space="preserve">Representations and Warranties of the Vendor as to the </w:t>
      </w:r>
      <w:r w:rsidRPr="006B7FE8" w:rsidR="00D77F2E">
        <w:rPr>
          <w:rStyle w:val="Article12RunInChar"/>
          <w:sz w:val="21"/>
        </w:rPr>
        <w:t>Acquired Entities</w:t>
      </w:r>
      <w:r w:rsidRPr="006B7FE8" w:rsidR="006D6828">
        <w:rPr>
          <w:rStyle w:val="Article12RunInChar"/>
          <w:sz w:val="21"/>
        </w:rPr>
        <w:t xml:space="preserve"> and Eagle</w:t>
      </w:r>
      <w:bookmarkEnd w:id="700"/>
      <w:r w:rsidRPr="006B7FE8">
        <w:rPr>
          <w:b/>
          <w:bCs/>
          <w:sz w:val="21"/>
        </w:rPr>
        <w:t>.</w:t>
      </w:r>
      <w:r w:rsidRPr="006B7FE8">
        <w:rPr>
          <w:sz w:val="21"/>
        </w:rPr>
        <w:t xml:space="preserve">  As a material inducement to the Purchaser's entering into this Agreement and completing the transactions contemplated by this Agreement and acknowledging that the Purchaser is entering into this Agreement in reliance upon the representations and warranties of the </w:t>
      </w:r>
      <w:r w:rsidRPr="006B7FE8" w:rsidR="00D77F2E">
        <w:rPr>
          <w:sz w:val="21"/>
        </w:rPr>
        <w:t>Acquired Entities</w:t>
      </w:r>
      <w:r w:rsidRPr="006B7FE8">
        <w:rPr>
          <w:sz w:val="21"/>
        </w:rPr>
        <w:t xml:space="preserve"> </w:t>
      </w:r>
      <w:r w:rsidRPr="006B7FE8" w:rsidR="006D6828">
        <w:rPr>
          <w:sz w:val="21"/>
        </w:rPr>
        <w:t xml:space="preserve">and Eagle </w:t>
      </w:r>
      <w:r w:rsidRPr="006B7FE8">
        <w:rPr>
          <w:sz w:val="21"/>
        </w:rPr>
        <w:t xml:space="preserve">set out in this Section </w:t>
      </w:r>
      <w:r w:rsidRPr="006B7FE8">
        <w:rPr>
          <w:sz w:val="21"/>
        </w:rPr>
        <w:fldChar w:fldCharType="begin"/>
      </w:r>
      <w:r w:rsidRPr="006B7FE8">
        <w:rPr>
          <w:sz w:val="21"/>
        </w:rPr>
        <w:instrText xml:space="preserve"> REF _Ref208999843 \w \h </w:instrText>
      </w:r>
      <w:r w:rsidRPr="006B7FE8" w:rsidR="00377F6C">
        <w:rPr>
          <w:sz w:val="21"/>
        </w:rPr>
        <w:instrText xml:space="preserve"> \* MERGEFORMAT </w:instrText>
      </w:r>
      <w:r w:rsidRPr="006B7FE8">
        <w:rPr>
          <w:sz w:val="21"/>
        </w:rPr>
        <w:fldChar w:fldCharType="separate"/>
      </w:r>
      <w:r w:rsidRPr="006B7FE8" w:rsidR="00E30D8F">
        <w:rPr>
          <w:sz w:val="21"/>
        </w:rPr>
        <w:t>3.2</w:t>
      </w:r>
      <w:r w:rsidRPr="006B7FE8">
        <w:rPr>
          <w:sz w:val="21"/>
        </w:rPr>
        <w:fldChar w:fldCharType="end"/>
      </w:r>
      <w:r w:rsidRPr="006B7FE8">
        <w:rPr>
          <w:sz w:val="21"/>
        </w:rPr>
        <w:t xml:space="preserve">, the Vendor represents and warrants to the Purchaser as to the </w:t>
      </w:r>
      <w:r w:rsidRPr="006B7FE8" w:rsidR="00D77F2E">
        <w:rPr>
          <w:sz w:val="21"/>
        </w:rPr>
        <w:t>Acquired Entities</w:t>
      </w:r>
      <w:r w:rsidRPr="006B7FE8">
        <w:rPr>
          <w:sz w:val="21"/>
        </w:rPr>
        <w:t xml:space="preserve"> </w:t>
      </w:r>
      <w:r w:rsidRPr="006B7FE8" w:rsidR="006D6828">
        <w:rPr>
          <w:sz w:val="21"/>
        </w:rPr>
        <w:t xml:space="preserve">and Eagle </w:t>
      </w:r>
      <w:r w:rsidRPr="006B7FE8">
        <w:rPr>
          <w:sz w:val="21"/>
        </w:rPr>
        <w:t>as follows:</w:t>
      </w:r>
      <w:bookmarkEnd w:id="701"/>
    </w:p>
    <w:p w:rsidRPr="006B7FE8" w:rsidR="003075DF" w:rsidP="00EC50F1" w14:paraId="3079125D" w14:textId="75891C1A">
      <w:pPr>
        <w:pStyle w:val="Article13"/>
        <w:rPr>
          <w:sz w:val="21"/>
        </w:rPr>
      </w:pPr>
      <w:bookmarkStart w:name="_Toc214098874" w:id="702"/>
      <w:bookmarkStart w:name="_Ref209001131" w:id="703"/>
      <w:r w:rsidRPr="006B7FE8">
        <w:rPr>
          <w:rStyle w:val="Article13RunInChar"/>
          <w:sz w:val="21"/>
        </w:rPr>
        <w:t xml:space="preserve">Organization of the </w:t>
      </w:r>
      <w:bookmarkEnd w:id="684"/>
      <w:bookmarkEnd w:id="685"/>
      <w:bookmarkEnd w:id="686"/>
      <w:bookmarkEnd w:id="687"/>
      <w:r w:rsidRPr="006B7FE8" w:rsidR="00D77F2E">
        <w:rPr>
          <w:rStyle w:val="Article13RunInChar"/>
          <w:sz w:val="21"/>
        </w:rPr>
        <w:t>Acquired Entities</w:t>
      </w:r>
      <w:r w:rsidRPr="006B7FE8" w:rsidR="00397AD0">
        <w:rPr>
          <w:rStyle w:val="Article13RunInChar"/>
          <w:sz w:val="21"/>
        </w:rPr>
        <w:t xml:space="preserve"> and Eagle</w:t>
      </w:r>
      <w:bookmarkEnd w:id="702"/>
      <w:r w:rsidRPr="006B7FE8">
        <w:rPr>
          <w:sz w:val="21"/>
        </w:rPr>
        <w:t xml:space="preserve">.  The information set out in Schedule </w:t>
      </w:r>
      <w:r w:rsidRPr="006B7FE8" w:rsidR="008055EC">
        <w:rPr>
          <w:sz w:val="21"/>
        </w:rPr>
        <w:fldChar w:fldCharType="begin"/>
      </w:r>
      <w:r w:rsidRPr="006B7FE8" w:rsidR="008055EC">
        <w:rPr>
          <w:sz w:val="21"/>
        </w:rPr>
        <w:instrText xml:space="preserve"> REF _Ref209001131 \w \h </w:instrText>
      </w:r>
      <w:r w:rsidRPr="006B7FE8" w:rsidR="00377F6C">
        <w:rPr>
          <w:sz w:val="21"/>
        </w:rPr>
        <w:instrText xml:space="preserve"> \* MERGEFORMAT </w:instrText>
      </w:r>
      <w:r w:rsidRPr="006B7FE8" w:rsidR="008055EC">
        <w:rPr>
          <w:sz w:val="21"/>
        </w:rPr>
        <w:fldChar w:fldCharType="separate"/>
      </w:r>
      <w:r w:rsidRPr="006B7FE8" w:rsidR="00E30D8F">
        <w:rPr>
          <w:sz w:val="21"/>
        </w:rPr>
        <w:t>3.2(1)</w:t>
      </w:r>
      <w:r w:rsidRPr="006B7FE8" w:rsidR="008055EC">
        <w:rPr>
          <w:sz w:val="21"/>
        </w:rPr>
        <w:fldChar w:fldCharType="end"/>
      </w:r>
      <w:r w:rsidRPr="006B7FE8" w:rsidR="008055EC">
        <w:rPr>
          <w:sz w:val="21"/>
        </w:rPr>
        <w:t xml:space="preserve"> </w:t>
      </w:r>
      <w:r w:rsidRPr="006B7FE8" w:rsidR="004835FC">
        <w:rPr>
          <w:sz w:val="21"/>
        </w:rPr>
        <w:t xml:space="preserve">of the Disclosure Letter </w:t>
      </w:r>
      <w:r w:rsidRPr="006B7FE8">
        <w:rPr>
          <w:sz w:val="21"/>
        </w:rPr>
        <w:t xml:space="preserve">concerning </w:t>
      </w:r>
      <w:r w:rsidRPr="006B7FE8" w:rsidR="00397AD0">
        <w:rPr>
          <w:sz w:val="21"/>
        </w:rPr>
        <w:t xml:space="preserve">(i) </w:t>
      </w:r>
      <w:r w:rsidRPr="006B7FE8">
        <w:rPr>
          <w:sz w:val="21"/>
        </w:rPr>
        <w:t xml:space="preserve">the name and jurisdiction of incorporation, the authorized, issued and outstanding shares and the directors and officers of the </w:t>
      </w:r>
      <w:r w:rsidRPr="006B7FE8" w:rsidR="00D77F2E">
        <w:rPr>
          <w:sz w:val="21"/>
        </w:rPr>
        <w:t>Acquired Entities</w:t>
      </w:r>
      <w:r w:rsidRPr="006B7FE8" w:rsidR="00397AD0">
        <w:rPr>
          <w:sz w:val="21"/>
        </w:rPr>
        <w:t xml:space="preserve"> and (ii) the name and jurisdiction of formation and the trustee of Eagle,</w:t>
      </w:r>
      <w:r w:rsidRPr="006B7FE8">
        <w:rPr>
          <w:sz w:val="21"/>
        </w:rPr>
        <w:t xml:space="preserve"> is true and complete.  Each </w:t>
      </w:r>
      <w:r w:rsidRPr="006B7FE8" w:rsidR="00D77F2E">
        <w:rPr>
          <w:sz w:val="21"/>
        </w:rPr>
        <w:t>Acquired Entity</w:t>
      </w:r>
      <w:r w:rsidRPr="006B7FE8" w:rsidR="00536FC9">
        <w:rPr>
          <w:sz w:val="21"/>
        </w:rPr>
        <w:t xml:space="preserve"> </w:t>
      </w:r>
      <w:r w:rsidRPr="006B7FE8">
        <w:rPr>
          <w:sz w:val="21"/>
        </w:rPr>
        <w:t>is incorporated, organized and subsisting under the laws of its jurisdiction of incorporation.</w:t>
      </w:r>
      <w:bookmarkEnd w:id="703"/>
      <w:r w:rsidRPr="006B7FE8">
        <w:rPr>
          <w:sz w:val="21"/>
        </w:rPr>
        <w:t xml:space="preserve">  </w:t>
      </w:r>
      <w:bookmarkEnd w:id="688"/>
      <w:bookmarkEnd w:id="689"/>
      <w:bookmarkEnd w:id="690"/>
      <w:bookmarkEnd w:id="691"/>
      <w:bookmarkEnd w:id="692"/>
      <w:bookmarkEnd w:id="693"/>
      <w:bookmarkEnd w:id="694"/>
      <w:r w:rsidRPr="006B7FE8" w:rsidR="00397AD0">
        <w:rPr>
          <w:sz w:val="21"/>
        </w:rPr>
        <w:t xml:space="preserve">Eagle is </w:t>
      </w:r>
      <w:r w:rsidRPr="006B7FE8" w:rsidR="0098488E">
        <w:rPr>
          <w:sz w:val="21"/>
        </w:rPr>
        <w:t xml:space="preserve">a trust </w:t>
      </w:r>
      <w:r w:rsidRPr="006B7FE8" w:rsidR="005C5964">
        <w:rPr>
          <w:sz w:val="21"/>
        </w:rPr>
        <w:t>duly established and</w:t>
      </w:r>
      <w:r w:rsidRPr="006B7FE8" w:rsidR="0098488E">
        <w:rPr>
          <w:sz w:val="21"/>
        </w:rPr>
        <w:t xml:space="preserve"> existing </w:t>
      </w:r>
      <w:r w:rsidRPr="006B7FE8" w:rsidR="00397AD0">
        <w:rPr>
          <w:sz w:val="21"/>
        </w:rPr>
        <w:t xml:space="preserve">under the laws of </w:t>
      </w:r>
      <w:r w:rsidRPr="006B7FE8" w:rsidR="0098488E">
        <w:rPr>
          <w:sz w:val="21"/>
        </w:rPr>
        <w:t xml:space="preserve">the Province of </w:t>
      </w:r>
      <w:r w:rsidRPr="006B7FE8" w:rsidR="00397AD0">
        <w:rPr>
          <w:b/>
          <w:bCs/>
          <w:sz w:val="21"/>
        </w:rPr>
        <w:t>[</w:t>
      </w:r>
      <w:r w:rsidRPr="006B7FE8" w:rsidR="00397AD0">
        <w:rPr>
          <w:rFonts w:cs="Arial"/>
          <w:b/>
          <w:bCs/>
          <w:sz w:val="21"/>
        </w:rPr>
        <w:t>●</w:t>
      </w:r>
      <w:r w:rsidRPr="006B7FE8" w:rsidR="00397AD0">
        <w:rPr>
          <w:b/>
          <w:bCs/>
          <w:sz w:val="21"/>
        </w:rPr>
        <w:t>]</w:t>
      </w:r>
      <w:r w:rsidRPr="006B7FE8" w:rsidR="00397AD0">
        <w:rPr>
          <w:sz w:val="21"/>
        </w:rPr>
        <w:t>.</w:t>
      </w:r>
    </w:p>
    <w:p w:rsidRPr="006B7FE8" w:rsidR="003075DF" w:rsidP="00EC50F1" w14:paraId="2FC23FD8" w14:textId="11350EB3">
      <w:pPr>
        <w:pStyle w:val="Article13"/>
        <w:rPr>
          <w:sz w:val="21"/>
        </w:rPr>
      </w:pPr>
      <w:bookmarkStart w:name="_Toc214098875" w:id="704"/>
      <w:bookmarkStart w:name="_Toc245718438" w:id="705"/>
      <w:bookmarkStart w:name="_Ref338946638" w:id="706"/>
      <w:bookmarkStart w:name="_Ref209000388" w:id="707"/>
      <w:r w:rsidRPr="006B7FE8">
        <w:rPr>
          <w:rStyle w:val="Article13RunInChar"/>
          <w:sz w:val="21"/>
        </w:rPr>
        <w:t>Subsidiaries</w:t>
      </w:r>
      <w:bookmarkEnd w:id="704"/>
      <w:r w:rsidRPr="006B7FE8">
        <w:rPr>
          <w:sz w:val="21"/>
        </w:rPr>
        <w:t xml:space="preserve">.  </w:t>
      </w:r>
      <w:bookmarkEnd w:id="705"/>
      <w:bookmarkEnd w:id="706"/>
      <w:r w:rsidRPr="006B7FE8">
        <w:rPr>
          <w:sz w:val="21"/>
        </w:rPr>
        <w:t xml:space="preserve">Except as set forth in Schedule </w:t>
      </w:r>
      <w:r w:rsidRPr="006B7FE8">
        <w:rPr>
          <w:sz w:val="21"/>
        </w:rPr>
        <w:fldChar w:fldCharType="begin"/>
      </w:r>
      <w:r w:rsidRPr="006B7FE8">
        <w:rPr>
          <w:sz w:val="21"/>
        </w:rPr>
        <w:instrText xml:space="preserve"> REF _Ref209000388 \w \h </w:instrText>
      </w:r>
      <w:r w:rsidRPr="006B7FE8" w:rsidR="00377F6C">
        <w:rPr>
          <w:sz w:val="21"/>
        </w:rPr>
        <w:instrText xml:space="preserve"> \* MERGEFORMAT </w:instrText>
      </w:r>
      <w:r w:rsidRPr="006B7FE8">
        <w:rPr>
          <w:sz w:val="21"/>
        </w:rPr>
        <w:fldChar w:fldCharType="separate"/>
      </w:r>
      <w:r w:rsidRPr="006B7FE8" w:rsidR="00E30D8F">
        <w:rPr>
          <w:sz w:val="21"/>
        </w:rPr>
        <w:t>3.2(2)</w:t>
      </w:r>
      <w:r w:rsidRPr="006B7FE8">
        <w:rPr>
          <w:sz w:val="21"/>
        </w:rPr>
        <w:fldChar w:fldCharType="end"/>
      </w:r>
      <w:r w:rsidRPr="006B7FE8" w:rsidR="004835FC">
        <w:rPr>
          <w:sz w:val="21"/>
        </w:rPr>
        <w:t xml:space="preserve"> of the Disclosure Letter</w:t>
      </w:r>
      <w:r w:rsidRPr="006B7FE8">
        <w:rPr>
          <w:sz w:val="21"/>
        </w:rPr>
        <w:t xml:space="preserve">, no </w:t>
      </w:r>
      <w:r w:rsidRPr="006B7FE8" w:rsidR="00D77F2E">
        <w:rPr>
          <w:sz w:val="21"/>
        </w:rPr>
        <w:t>Acquired Entity</w:t>
      </w:r>
      <w:r w:rsidRPr="006B7FE8">
        <w:rPr>
          <w:sz w:val="21"/>
        </w:rPr>
        <w:t xml:space="preserve"> owns or holds the right to acquire a direct or indirect equity interest in any other Person at the Closing Time. No </w:t>
      </w:r>
      <w:r w:rsidRPr="006B7FE8" w:rsidR="00D77F2E">
        <w:rPr>
          <w:sz w:val="21"/>
        </w:rPr>
        <w:t>Acquired Entity</w:t>
      </w:r>
      <w:r w:rsidRPr="006B7FE8">
        <w:rPr>
          <w:sz w:val="21"/>
        </w:rPr>
        <w:t xml:space="preserve"> has any obligation to make any investment (in the form of a loan, capital contribution or otherwise) in any Person.</w:t>
      </w:r>
      <w:bookmarkEnd w:id="707"/>
    </w:p>
    <w:p w:rsidRPr="006B7FE8" w:rsidR="003075DF" w:rsidP="00EC50F1" w14:paraId="4A1814F0" w14:textId="583DE330">
      <w:pPr>
        <w:pStyle w:val="Article13"/>
        <w:rPr>
          <w:sz w:val="21"/>
        </w:rPr>
      </w:pPr>
      <w:bookmarkStart w:name="_Toc392241666" w:id="708"/>
      <w:bookmarkStart w:name="_Toc392845559" w:id="709"/>
      <w:bookmarkStart w:name="_Toc488321507" w:id="710"/>
      <w:bookmarkStart w:name="_Toc488324552" w:id="711"/>
      <w:bookmarkStart w:name="_Toc214098876" w:id="712"/>
      <w:bookmarkStart w:name="_Toc245718439" w:id="713"/>
      <w:bookmarkStart w:name="_Ref338946639" w:id="714"/>
      <w:bookmarkStart w:name="_Ref339013501" w:id="715"/>
      <w:bookmarkStart w:name="_Ref352683697" w:id="716"/>
      <w:bookmarkStart w:name="_Ref372273909" w:id="717"/>
      <w:bookmarkStart w:name="_Ref209216925" w:id="718"/>
      <w:r w:rsidRPr="006B7FE8">
        <w:rPr>
          <w:rStyle w:val="Article13RunInChar"/>
          <w:sz w:val="21"/>
        </w:rPr>
        <w:t>Qualification to do Business</w:t>
      </w:r>
      <w:bookmarkEnd w:id="708"/>
      <w:bookmarkEnd w:id="709"/>
      <w:bookmarkEnd w:id="710"/>
      <w:bookmarkEnd w:id="711"/>
      <w:bookmarkEnd w:id="712"/>
      <w:r w:rsidRPr="006B7FE8">
        <w:rPr>
          <w:sz w:val="21"/>
        </w:rPr>
        <w:t xml:space="preserve">.  Each </w:t>
      </w:r>
      <w:r w:rsidRPr="006B7FE8" w:rsidR="00D77F2E">
        <w:rPr>
          <w:sz w:val="21"/>
        </w:rPr>
        <w:t>Acquired Entity</w:t>
      </w:r>
      <w:r w:rsidRPr="006B7FE8" w:rsidR="00397AD0">
        <w:rPr>
          <w:sz w:val="21"/>
        </w:rPr>
        <w:t xml:space="preserve"> and Eagle</w:t>
      </w:r>
      <w:r w:rsidRPr="006B7FE8">
        <w:rPr>
          <w:sz w:val="21"/>
        </w:rPr>
        <w:t xml:space="preserve"> is registered, licensed or otherwise qualified to do business under the laws of the jurisdictions specified in Schedule </w:t>
      </w:r>
      <w:r w:rsidRPr="006B7FE8" w:rsidR="00CE078C">
        <w:rPr>
          <w:sz w:val="21"/>
        </w:rPr>
        <w:fldChar w:fldCharType="begin"/>
      </w:r>
      <w:r w:rsidRPr="006B7FE8" w:rsidR="00CE078C">
        <w:rPr>
          <w:sz w:val="21"/>
        </w:rPr>
        <w:instrText xml:space="preserve"> REF _Ref352683697 \w \h </w:instrText>
      </w:r>
      <w:r w:rsidRPr="006B7FE8" w:rsidR="00A14EBB">
        <w:rPr>
          <w:sz w:val="21"/>
        </w:rPr>
        <w:instrText xml:space="preserve"> \* MERGEFORMAT </w:instrText>
      </w:r>
      <w:r w:rsidRPr="006B7FE8" w:rsidR="00CE078C">
        <w:rPr>
          <w:sz w:val="21"/>
        </w:rPr>
        <w:fldChar w:fldCharType="separate"/>
      </w:r>
      <w:r w:rsidRPr="006B7FE8" w:rsidR="00E30D8F">
        <w:rPr>
          <w:sz w:val="21"/>
        </w:rPr>
        <w:t>3.2(3)</w:t>
      </w:r>
      <w:r w:rsidRPr="006B7FE8" w:rsidR="00CE078C">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and neither the character nor the location of the properties and assets owned by </w:t>
      </w:r>
      <w:r w:rsidRPr="006B7FE8" w:rsidR="00DD59FD">
        <w:rPr>
          <w:sz w:val="21"/>
        </w:rPr>
        <w:t xml:space="preserve">an </w:t>
      </w:r>
      <w:r w:rsidRPr="006B7FE8" w:rsidR="00D77F2E">
        <w:rPr>
          <w:sz w:val="21"/>
        </w:rPr>
        <w:t>Acquired Entity</w:t>
      </w:r>
      <w:r w:rsidRPr="006B7FE8" w:rsidR="00397AD0">
        <w:rPr>
          <w:sz w:val="21"/>
        </w:rPr>
        <w:t xml:space="preserve"> or Eagle</w:t>
      </w:r>
      <w:r w:rsidRPr="006B7FE8">
        <w:rPr>
          <w:sz w:val="21"/>
        </w:rPr>
        <w:t xml:space="preserve"> nor the nature of the Business requires registration, licensing or other qualification under the laws of any other jurisdiction.  Each </w:t>
      </w:r>
      <w:r w:rsidRPr="006B7FE8" w:rsidR="00D77F2E">
        <w:rPr>
          <w:sz w:val="21"/>
        </w:rPr>
        <w:t>Acquired Entity</w:t>
      </w:r>
      <w:r w:rsidRPr="006B7FE8">
        <w:rPr>
          <w:sz w:val="21"/>
        </w:rPr>
        <w:t xml:space="preserve"> has all necessary corporate power, authority, and capacity to carry on the Business and to own or lease and operate its property and assets as now carried on and owned or leased and operated.</w:t>
      </w:r>
      <w:bookmarkEnd w:id="713"/>
      <w:bookmarkEnd w:id="714"/>
      <w:bookmarkEnd w:id="715"/>
      <w:bookmarkEnd w:id="716"/>
      <w:bookmarkEnd w:id="717"/>
      <w:bookmarkEnd w:id="718"/>
      <w:r w:rsidRPr="006B7FE8" w:rsidR="002C0771">
        <w:rPr>
          <w:sz w:val="21"/>
        </w:rPr>
        <w:t xml:space="preserve"> </w:t>
      </w:r>
      <w:r w:rsidRPr="006B7FE8" w:rsidR="00397AD0">
        <w:rPr>
          <w:sz w:val="21"/>
        </w:rPr>
        <w:t>The trustee of Eagle</w:t>
      </w:r>
      <w:r w:rsidRPr="006B7FE8" w:rsidR="0098488E">
        <w:rPr>
          <w:sz w:val="21"/>
        </w:rPr>
        <w:t xml:space="preserve"> has all necessary power, authority, and capacity to, in its capacity as trustee of Eagle, own or lease and operate the property and assets of Eagle as now carried on and owned or leased and operated</w:t>
      </w:r>
      <w:r w:rsidRPr="006B7FE8" w:rsidR="00397AD0">
        <w:rPr>
          <w:sz w:val="21"/>
        </w:rPr>
        <w:t xml:space="preserve">. </w:t>
      </w:r>
      <w:r w:rsidRPr="006B7FE8" w:rsidR="002C0771">
        <w:rPr>
          <w:sz w:val="21"/>
        </w:rPr>
        <w:t>Complete and correct copies of PCB’s letters patent, by-laws, and the order authorizing PBC to commence and carry on business, any undertaking provided by PCB to any Governmental Authority in Canada and any agreement between PCB and any Governmental Authority in Canada, in each case, in effect as of the date of this Agreement, ha</w:t>
      </w:r>
      <w:r w:rsidRPr="006B7FE8" w:rsidR="00027D7B">
        <w:rPr>
          <w:sz w:val="21"/>
        </w:rPr>
        <w:t>ve</w:t>
      </w:r>
      <w:r w:rsidRPr="006B7FE8" w:rsidR="002C0771">
        <w:rPr>
          <w:sz w:val="21"/>
        </w:rPr>
        <w:t xml:space="preserve"> been made available to the Purchaser.</w:t>
      </w:r>
      <w:r w:rsidRPr="006B7FE8" w:rsidR="007E2271">
        <w:rPr>
          <w:sz w:val="21"/>
        </w:rPr>
        <w:t xml:space="preserve"> A complete and correct copy of Eagle’s declaration of trust has been made available to the Purchaser.</w:t>
      </w:r>
      <w:r w:rsidRPr="006B7FE8" w:rsidR="002C0771">
        <w:rPr>
          <w:sz w:val="21"/>
        </w:rPr>
        <w:t xml:space="preserve">  </w:t>
      </w:r>
    </w:p>
    <w:p w:rsidRPr="006B7FE8" w:rsidR="008055EC" w:rsidP="008055EC" w14:paraId="6A102250" w14:textId="29CB927F">
      <w:pPr>
        <w:pStyle w:val="Article13"/>
        <w:rPr>
          <w:rStyle w:val="Article13RunInChar"/>
          <w:rFonts w:cstheme="minorBidi"/>
          <w:iCs/>
          <w:sz w:val="21"/>
        </w:rPr>
      </w:pPr>
      <w:bookmarkStart w:name="_Ref209216936" w:id="719"/>
      <w:bookmarkStart w:name="_Toc214098877" w:id="720"/>
      <w:bookmarkStart w:name="_Toc392241667" w:id="721"/>
      <w:bookmarkStart w:name="_Toc392845560" w:id="722"/>
      <w:bookmarkStart w:name="_Toc488321508" w:id="723"/>
      <w:bookmarkStart w:name="_Toc488324553" w:id="724"/>
      <w:bookmarkStart w:name="_Toc245718440" w:id="725"/>
      <w:bookmarkStart w:name="_Ref338946640" w:id="726"/>
      <w:r w:rsidRPr="006B7FE8">
        <w:rPr>
          <w:rStyle w:val="Article13RunInChar"/>
          <w:rFonts w:cstheme="minorBidi"/>
          <w:iCs/>
          <w:sz w:val="21"/>
        </w:rPr>
        <w:t>Authorized and Issued Capita</w:t>
      </w:r>
      <w:r w:rsidRPr="006B7FE8" w:rsidR="005001CE">
        <w:rPr>
          <w:rStyle w:val="Article13RunInChar"/>
          <w:rFonts w:cstheme="minorBidi"/>
          <w:iCs/>
          <w:sz w:val="21"/>
        </w:rPr>
        <w:t>l and Loan Capita</w:t>
      </w:r>
      <w:r w:rsidRPr="006B7FE8">
        <w:rPr>
          <w:rStyle w:val="Article13RunInChar"/>
          <w:rFonts w:cstheme="minorBidi"/>
          <w:iCs/>
          <w:sz w:val="21"/>
        </w:rPr>
        <w:t>l.</w:t>
      </w:r>
      <w:bookmarkEnd w:id="719"/>
      <w:bookmarkEnd w:id="720"/>
    </w:p>
    <w:p w:rsidRPr="006B7FE8" w:rsidR="008055EC" w:rsidP="008055EC" w14:paraId="397F5A62" w14:textId="44ADA73F">
      <w:pPr>
        <w:pStyle w:val="Article14"/>
        <w:rPr>
          <w:sz w:val="21"/>
        </w:rPr>
      </w:pPr>
      <w:r w:rsidRPr="006B7FE8">
        <w:rPr>
          <w:sz w:val="21"/>
        </w:rPr>
        <w:t xml:space="preserve">Schedule </w:t>
      </w:r>
      <w:r w:rsidRPr="006B7FE8">
        <w:rPr>
          <w:sz w:val="21"/>
        </w:rPr>
        <w:fldChar w:fldCharType="begin"/>
      </w:r>
      <w:r w:rsidRPr="006B7FE8">
        <w:rPr>
          <w:sz w:val="21"/>
        </w:rPr>
        <w:instrText xml:space="preserve"> REF _Ref209001131 \w \h  \* MERGEFORMAT </w:instrText>
      </w:r>
      <w:r w:rsidRPr="006B7FE8">
        <w:rPr>
          <w:sz w:val="21"/>
        </w:rPr>
        <w:fldChar w:fldCharType="separate"/>
      </w:r>
      <w:r w:rsidRPr="006B7FE8" w:rsidR="00E30D8F">
        <w:rPr>
          <w:sz w:val="21"/>
        </w:rPr>
        <w:t>3.2(1)</w:t>
      </w:r>
      <w:r w:rsidRPr="006B7FE8">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sets out all of the issued and outstanding shares in the capital of each </w:t>
      </w:r>
      <w:r w:rsidRPr="006B7FE8" w:rsidR="00D77F2E">
        <w:rPr>
          <w:sz w:val="21"/>
        </w:rPr>
        <w:t>Acquired Entity</w:t>
      </w:r>
      <w:r w:rsidRPr="006B7FE8">
        <w:rPr>
          <w:sz w:val="21"/>
        </w:rPr>
        <w:t xml:space="preserve">, all of which were validly issued and are fully paid and non-assessable shares. </w:t>
      </w:r>
    </w:p>
    <w:p w:rsidRPr="006B7FE8" w:rsidR="00814CB1" w:rsidP="008055EC" w14:paraId="3B73215F" w14:textId="77777777">
      <w:pPr>
        <w:pStyle w:val="Article14"/>
        <w:rPr>
          <w:sz w:val="21"/>
        </w:rPr>
      </w:pPr>
      <w:r w:rsidRPr="006B7FE8">
        <w:rPr>
          <w:sz w:val="21"/>
        </w:rPr>
        <w:t xml:space="preserve">The </w:t>
      </w:r>
      <w:r w:rsidRPr="006B7FE8">
        <w:rPr>
          <w:sz w:val="21"/>
        </w:rPr>
        <w:t xml:space="preserve">PCB </w:t>
      </w:r>
      <w:r w:rsidRPr="006B7FE8">
        <w:rPr>
          <w:sz w:val="21"/>
        </w:rPr>
        <w:t>Shares constitute all of the issued and outstanding ownership interests in the capital of PCB</w:t>
      </w:r>
      <w:r w:rsidRPr="006B7FE8">
        <w:rPr>
          <w:sz w:val="21"/>
        </w:rPr>
        <w:t>.</w:t>
      </w:r>
    </w:p>
    <w:p w:rsidRPr="006B7FE8" w:rsidR="00814CB1" w:rsidP="008055EC" w14:paraId="5A43C8C5" w14:textId="77777777">
      <w:pPr>
        <w:pStyle w:val="Article14"/>
        <w:rPr>
          <w:sz w:val="21"/>
        </w:rPr>
      </w:pPr>
      <w:r w:rsidRPr="006B7FE8">
        <w:rPr>
          <w:sz w:val="21"/>
        </w:rPr>
        <w:t xml:space="preserve">The Global RE Shares constitute all of the ownership and economic interests in the capital of </w:t>
      </w:r>
      <w:r w:rsidRPr="006B7FE8" w:rsidR="008B3029">
        <w:rPr>
          <w:sz w:val="21"/>
        </w:rPr>
        <w:t>Global RE</w:t>
      </w:r>
      <w:r w:rsidRPr="006B7FE8">
        <w:rPr>
          <w:sz w:val="21"/>
        </w:rPr>
        <w:t xml:space="preserve"> owned by the Global RE Vendor, and the Global RE Shares constitute all of the issued and outstanding economic interests in the capital of Global RE</w:t>
      </w:r>
      <w:r w:rsidRPr="006B7FE8" w:rsidR="008B3029">
        <w:rPr>
          <w:sz w:val="21"/>
        </w:rPr>
        <w:t xml:space="preserve">. </w:t>
      </w:r>
    </w:p>
    <w:p w:rsidRPr="006B7FE8" w:rsidR="00814CB1" w:rsidP="008055EC" w14:paraId="6985CF5C" w14:textId="71AAC72A">
      <w:pPr>
        <w:pStyle w:val="Article14"/>
        <w:rPr>
          <w:sz w:val="21"/>
        </w:rPr>
      </w:pPr>
      <w:r w:rsidRPr="006B7FE8">
        <w:rPr>
          <w:sz w:val="21"/>
        </w:rPr>
        <w:t>The PCFI Shares constitute all of the issued and outstanding ownership interests in the capital of PCFIA and PCFIB.</w:t>
      </w:r>
    </w:p>
    <w:p w:rsidRPr="006B7FE8" w:rsidR="008B3029" w:rsidP="008055EC" w14:paraId="171B89FA" w14:textId="757A2261">
      <w:pPr>
        <w:pStyle w:val="Article14"/>
        <w:rPr>
          <w:sz w:val="21"/>
        </w:rPr>
      </w:pPr>
      <w:r w:rsidRPr="006B7FE8">
        <w:rPr>
          <w:sz w:val="21"/>
        </w:rPr>
        <w:t xml:space="preserve">The WRE Shares constitute all of the issued and outstanding ownership interests in the capital of WRE. </w:t>
      </w:r>
    </w:p>
    <w:p w:rsidRPr="006B7FE8" w:rsidR="008055EC" w:rsidP="008055EC" w14:paraId="70AF05D0" w14:textId="1E5AB07F">
      <w:pPr>
        <w:pStyle w:val="Article14"/>
        <w:rPr>
          <w:sz w:val="21"/>
        </w:rPr>
      </w:pPr>
      <w:r w:rsidRPr="006B7FE8">
        <w:rPr>
          <w:sz w:val="21"/>
        </w:rPr>
        <w:t xml:space="preserve">There are no shareholders' agreements governing the affairs of an </w:t>
      </w:r>
      <w:r w:rsidRPr="006B7FE8" w:rsidR="00D77F2E">
        <w:rPr>
          <w:sz w:val="21"/>
        </w:rPr>
        <w:t>Acquired Entity</w:t>
      </w:r>
      <w:r w:rsidRPr="006B7FE8">
        <w:rPr>
          <w:sz w:val="21"/>
        </w:rPr>
        <w:t xml:space="preserve"> or the relationship, rights and duties of its respective shareholders, nor are there any voting trusts, pooling arrangements or other similar agreements with respect to the ownership or voting of any shares of an </w:t>
      </w:r>
      <w:r w:rsidRPr="006B7FE8" w:rsidR="00D77F2E">
        <w:rPr>
          <w:sz w:val="21"/>
        </w:rPr>
        <w:t>Acquired Entity</w:t>
      </w:r>
      <w:r w:rsidRPr="006B7FE8">
        <w:rPr>
          <w:sz w:val="21"/>
        </w:rPr>
        <w:t xml:space="preserve">. There are no rights, subscriptions, warrants, options, conversion rights, calls, commitments or plans or agreements of any kind outstanding which would enable any Person to purchase or otherwise acquire any shares or other securities of an </w:t>
      </w:r>
      <w:r w:rsidRPr="006B7FE8" w:rsidR="00D77F2E">
        <w:rPr>
          <w:sz w:val="21"/>
        </w:rPr>
        <w:t>Acquired Entity</w:t>
      </w:r>
      <w:r w:rsidRPr="006B7FE8">
        <w:rPr>
          <w:sz w:val="21"/>
        </w:rPr>
        <w:t xml:space="preserve"> including, without limitation, any securities convertible into or exchangeable or exercisable for shares or other securities of an </w:t>
      </w:r>
      <w:r w:rsidRPr="006B7FE8" w:rsidR="00D77F2E">
        <w:rPr>
          <w:sz w:val="21"/>
        </w:rPr>
        <w:t>Acquired Entity</w:t>
      </w:r>
      <w:r w:rsidRPr="006B7FE8">
        <w:rPr>
          <w:sz w:val="21"/>
        </w:rPr>
        <w:t xml:space="preserve">. There are no outstanding or authorized equity appreciation, phantom stock, profit participation or similar rights with respect to an </w:t>
      </w:r>
      <w:r w:rsidRPr="006B7FE8" w:rsidR="00D77F2E">
        <w:rPr>
          <w:sz w:val="21"/>
        </w:rPr>
        <w:t>Acquired Entity</w:t>
      </w:r>
      <w:r w:rsidRPr="006B7FE8">
        <w:rPr>
          <w:sz w:val="21"/>
        </w:rPr>
        <w:t xml:space="preserve">. There are no restrictions of any kind on the transfer of the shares of an </w:t>
      </w:r>
      <w:r w:rsidRPr="006B7FE8" w:rsidR="00D77F2E">
        <w:rPr>
          <w:sz w:val="21"/>
        </w:rPr>
        <w:t>Acquired Entity</w:t>
      </w:r>
      <w:r w:rsidRPr="006B7FE8">
        <w:rPr>
          <w:sz w:val="21"/>
        </w:rPr>
        <w:t xml:space="preserve"> except those set out in the constating documents or by-laws of such </w:t>
      </w:r>
      <w:r w:rsidRPr="006B7FE8" w:rsidR="00D77F2E">
        <w:rPr>
          <w:sz w:val="21"/>
        </w:rPr>
        <w:t>Acquired Entity</w:t>
      </w:r>
      <w:r w:rsidRPr="006B7FE8">
        <w:rPr>
          <w:sz w:val="21"/>
        </w:rPr>
        <w:t>.</w:t>
      </w:r>
    </w:p>
    <w:p w:rsidRPr="006B7FE8" w:rsidR="005001CE" w:rsidP="008055EC" w14:paraId="6B2A8DCD" w14:textId="1AA7EFC5">
      <w:pPr>
        <w:pStyle w:val="Article14"/>
        <w:rPr>
          <w:sz w:val="21"/>
        </w:rPr>
      </w:pPr>
      <w:r w:rsidRPr="006B7FE8">
        <w:rPr>
          <w:sz w:val="21"/>
        </w:rPr>
        <w:t xml:space="preserve">All of the issued and outstanding shares in the capital of each </w:t>
      </w:r>
      <w:r w:rsidRPr="006B7FE8" w:rsidR="00D77F2E">
        <w:rPr>
          <w:sz w:val="21"/>
        </w:rPr>
        <w:t>Acquired Entity</w:t>
      </w:r>
      <w:r w:rsidRPr="006B7FE8">
        <w:rPr>
          <w:sz w:val="21"/>
        </w:rPr>
        <w:t xml:space="preserve"> have been issued in compliance with Applicable Law and the constating documents of such </w:t>
      </w:r>
      <w:r w:rsidRPr="006B7FE8" w:rsidR="00D77F2E">
        <w:rPr>
          <w:sz w:val="21"/>
        </w:rPr>
        <w:t>Acquired Entity</w:t>
      </w:r>
      <w:r w:rsidRPr="006B7FE8">
        <w:rPr>
          <w:sz w:val="21"/>
        </w:rPr>
        <w:t xml:space="preserve">. None of the issued and outstanding shares of an </w:t>
      </w:r>
      <w:r w:rsidRPr="006B7FE8" w:rsidR="00D77F2E">
        <w:rPr>
          <w:sz w:val="21"/>
        </w:rPr>
        <w:t>Acquired Entity</w:t>
      </w:r>
      <w:r w:rsidRPr="006B7FE8">
        <w:rPr>
          <w:sz w:val="21"/>
        </w:rPr>
        <w:t xml:space="preserve"> were issued in violation of any applicable purchase option, call option, right of first refusal, pre-emptive right, subscription right or any similar right under any Contract.</w:t>
      </w:r>
    </w:p>
    <w:p w:rsidRPr="006B7FE8" w:rsidR="005001CE" w:rsidP="008055EC" w14:paraId="7DC548F5" w14:textId="7B78CD83">
      <w:pPr>
        <w:pStyle w:val="Article14"/>
        <w:rPr>
          <w:sz w:val="21"/>
        </w:rPr>
      </w:pPr>
      <w:r w:rsidRPr="006B7FE8">
        <w:rPr>
          <w:sz w:val="21"/>
        </w:rPr>
        <w:t xml:space="preserve">For each </w:t>
      </w:r>
      <w:r w:rsidRPr="006B7FE8" w:rsidR="00D77F2E">
        <w:rPr>
          <w:sz w:val="21"/>
        </w:rPr>
        <w:t>Acquired Entity</w:t>
      </w:r>
      <w:r w:rsidRPr="006B7FE8">
        <w:rPr>
          <w:sz w:val="21"/>
        </w:rPr>
        <w:t xml:space="preserve">, a description of each series of outstanding indebtedness evidenced by any bond, debenture, note, mortgage, indenture or other debt instrument or debt security including maturity date, coupon, outstanding principal amount, seniority and security, has been made available to the Purchaser. </w:t>
      </w:r>
    </w:p>
    <w:p w:rsidRPr="006B7FE8" w:rsidR="008055EC" w:rsidP="008055EC" w14:paraId="760ACCAA" w14:textId="078F79E3">
      <w:pPr>
        <w:pStyle w:val="Article14"/>
        <w:rPr>
          <w:sz w:val="21"/>
        </w:rPr>
      </w:pPr>
      <w:r w:rsidRPr="006B7FE8">
        <w:rPr>
          <w:sz w:val="21"/>
        </w:rPr>
        <w:t xml:space="preserve">The </w:t>
      </w:r>
      <w:r w:rsidRPr="006B7FE8" w:rsidR="00D77F2E">
        <w:rPr>
          <w:sz w:val="21"/>
        </w:rPr>
        <w:t>Acquired Entities</w:t>
      </w:r>
      <w:r w:rsidRPr="006B7FE8">
        <w:rPr>
          <w:sz w:val="21"/>
        </w:rPr>
        <w:t xml:space="preserve"> comply with the requirements of Applicable Law with respect to capital </w:t>
      </w:r>
      <w:r w:rsidRPr="006B7FE8" w:rsidR="002C0771">
        <w:rPr>
          <w:sz w:val="21"/>
        </w:rPr>
        <w:t xml:space="preserve">and liquidity </w:t>
      </w:r>
      <w:r w:rsidRPr="006B7FE8">
        <w:rPr>
          <w:sz w:val="21"/>
        </w:rPr>
        <w:t>adequacy and its policies with respect to capital</w:t>
      </w:r>
      <w:r w:rsidRPr="006B7FE8" w:rsidR="002C0771">
        <w:rPr>
          <w:sz w:val="21"/>
        </w:rPr>
        <w:t xml:space="preserve"> and liquidity</w:t>
      </w:r>
      <w:r w:rsidRPr="006B7FE8">
        <w:rPr>
          <w:sz w:val="21"/>
        </w:rPr>
        <w:t xml:space="preserve"> adequacy which have been made available to the Purchaser.</w:t>
      </w:r>
    </w:p>
    <w:p w:rsidRPr="006B7FE8" w:rsidR="003075DF" w:rsidP="00EC50F1" w14:paraId="18E8225E" w14:textId="0C1541DA">
      <w:pPr>
        <w:pStyle w:val="Article13"/>
        <w:rPr>
          <w:sz w:val="21"/>
        </w:rPr>
      </w:pPr>
      <w:bookmarkStart w:name="_Toc214098878" w:id="727"/>
      <w:r w:rsidRPr="006B7FE8">
        <w:rPr>
          <w:rStyle w:val="Article13RunInChar"/>
          <w:sz w:val="21"/>
        </w:rPr>
        <w:t>Corporate Records</w:t>
      </w:r>
      <w:bookmarkEnd w:id="721"/>
      <w:bookmarkEnd w:id="722"/>
      <w:bookmarkEnd w:id="723"/>
      <w:bookmarkEnd w:id="724"/>
      <w:r w:rsidRPr="006B7FE8" w:rsidR="00690450">
        <w:rPr>
          <w:rStyle w:val="Article13RunInChar"/>
          <w:sz w:val="21"/>
        </w:rPr>
        <w:t xml:space="preserve"> and Books Records</w:t>
      </w:r>
      <w:bookmarkEnd w:id="727"/>
      <w:r w:rsidRPr="006B7FE8">
        <w:rPr>
          <w:sz w:val="21"/>
        </w:rPr>
        <w:t xml:space="preserve">.  The minute books of each </w:t>
      </w:r>
      <w:r w:rsidRPr="006B7FE8" w:rsidR="00D77F2E">
        <w:rPr>
          <w:sz w:val="21"/>
        </w:rPr>
        <w:t>Acquired Entity</w:t>
      </w:r>
      <w:r w:rsidRPr="006B7FE8">
        <w:rPr>
          <w:sz w:val="21"/>
        </w:rPr>
        <w:t xml:space="preserve"> have been maintained in accordance with Applicable Law and contain true, correct and complete copies of </w:t>
      </w:r>
      <w:r w:rsidRPr="006B7FE8" w:rsidR="005001CE">
        <w:rPr>
          <w:sz w:val="21"/>
        </w:rPr>
        <w:t xml:space="preserve">each </w:t>
      </w:r>
      <w:r w:rsidRPr="006B7FE8" w:rsidR="00D77F2E">
        <w:rPr>
          <w:sz w:val="21"/>
        </w:rPr>
        <w:t>Acquired Entity</w:t>
      </w:r>
      <w:r w:rsidRPr="006B7FE8" w:rsidR="005001CE">
        <w:rPr>
          <w:sz w:val="21"/>
        </w:rPr>
        <w:t>’s constitutional documents</w:t>
      </w:r>
      <w:r w:rsidRPr="006B7FE8">
        <w:rPr>
          <w:sz w:val="21"/>
        </w:rPr>
        <w:t>, the minutes of every meeting of its board of directors and every committee thereof and of its shareholders and every written resolution of its directors and shareholders.</w:t>
      </w:r>
      <w:r w:rsidRPr="006B7FE8" w:rsidR="0017176B">
        <w:rPr>
          <w:sz w:val="21"/>
        </w:rPr>
        <w:t xml:space="preserve"> </w:t>
      </w:r>
      <w:r w:rsidRPr="006B7FE8">
        <w:rPr>
          <w:sz w:val="21"/>
        </w:rPr>
        <w:t xml:space="preserve">All meetings of directors and shareholders of each </w:t>
      </w:r>
      <w:r w:rsidRPr="006B7FE8" w:rsidR="00D77F2E">
        <w:rPr>
          <w:sz w:val="21"/>
        </w:rPr>
        <w:t>Acquired Entity</w:t>
      </w:r>
      <w:r w:rsidRPr="006B7FE8" w:rsidR="00690450">
        <w:rPr>
          <w:sz w:val="21"/>
        </w:rPr>
        <w:t xml:space="preserve"> </w:t>
      </w:r>
      <w:r w:rsidRPr="006B7FE8">
        <w:rPr>
          <w:sz w:val="21"/>
        </w:rPr>
        <w:t>have been duly called and held and all resolutions have been duly passed in accordance with Applicable Law at such meetings or by written resolution</w:t>
      </w:r>
      <w:r w:rsidRPr="006B7FE8" w:rsidR="005001CE">
        <w:rPr>
          <w:sz w:val="21"/>
        </w:rPr>
        <w:t>, in each case in all material respects.</w:t>
      </w:r>
      <w:r w:rsidRPr="006B7FE8">
        <w:rPr>
          <w:sz w:val="21"/>
        </w:rPr>
        <w:t xml:space="preserve"> </w:t>
      </w:r>
      <w:bookmarkEnd w:id="725"/>
      <w:bookmarkEnd w:id="726"/>
      <w:r w:rsidRPr="006B7FE8" w:rsidR="00690450">
        <w:rPr>
          <w:sz w:val="21"/>
        </w:rPr>
        <w:t xml:space="preserve">The share certificate book, register of shareholders, register of transfers and register of directors and officers of each </w:t>
      </w:r>
      <w:r w:rsidRPr="006B7FE8" w:rsidR="00D77F2E">
        <w:rPr>
          <w:sz w:val="21"/>
        </w:rPr>
        <w:t>Acquired Entity</w:t>
      </w:r>
      <w:r w:rsidRPr="006B7FE8" w:rsidR="00690450">
        <w:rPr>
          <w:sz w:val="21"/>
        </w:rPr>
        <w:t xml:space="preserve"> are complete and accurate in all material respects. The Vendor has made available to the Purchaser all Books and Records of each </w:t>
      </w:r>
      <w:r w:rsidRPr="006B7FE8" w:rsidR="00D77F2E">
        <w:rPr>
          <w:sz w:val="21"/>
        </w:rPr>
        <w:t>Acquired Entity</w:t>
      </w:r>
      <w:r w:rsidRPr="006B7FE8" w:rsidR="00690450">
        <w:rPr>
          <w:sz w:val="21"/>
        </w:rPr>
        <w:t xml:space="preserve">. The Books and Records have been maintained, in all material respects, in accordance with commercially reasonable business practices and in accordance with Applicable Law. All Books and Records are in the full possession and exclusive control of, and are owned exclusively by, the </w:t>
      </w:r>
      <w:r w:rsidRPr="006B7FE8" w:rsidR="00D77F2E">
        <w:rPr>
          <w:sz w:val="21"/>
        </w:rPr>
        <w:t>Acquired Entities</w:t>
      </w:r>
      <w:r w:rsidRPr="006B7FE8" w:rsidR="00690450">
        <w:rPr>
          <w:sz w:val="21"/>
        </w:rPr>
        <w:t>.</w:t>
      </w:r>
    </w:p>
    <w:p w:rsidRPr="006B7FE8" w:rsidR="003075DF" w:rsidP="00EC50F1" w14:paraId="1C7B2833" w14:textId="55BD3E95">
      <w:pPr>
        <w:pStyle w:val="Article13"/>
        <w:rPr>
          <w:sz w:val="21"/>
        </w:rPr>
      </w:pPr>
      <w:bookmarkStart w:name="_Toc392241668" w:id="728"/>
      <w:bookmarkStart w:name="_Toc392845561" w:id="729"/>
      <w:bookmarkStart w:name="_Toc488321509" w:id="730"/>
      <w:bookmarkStart w:name="_Toc488324554" w:id="731"/>
      <w:bookmarkStart w:name="_Toc214098879" w:id="732"/>
      <w:bookmarkStart w:name="_Toc245718441" w:id="733"/>
      <w:bookmarkStart w:name="_Ref338946641" w:id="734"/>
      <w:bookmarkStart w:name="_Ref352666318" w:id="735"/>
      <w:bookmarkStart w:name="_Ref352669087" w:id="736"/>
      <w:r w:rsidRPr="006B7FE8">
        <w:rPr>
          <w:rStyle w:val="Article13RunInChar"/>
          <w:sz w:val="21"/>
        </w:rPr>
        <w:t>Bankruptcy, Insolvency and Reorganization</w:t>
      </w:r>
      <w:bookmarkEnd w:id="728"/>
      <w:bookmarkEnd w:id="729"/>
      <w:bookmarkEnd w:id="730"/>
      <w:bookmarkEnd w:id="731"/>
      <w:bookmarkEnd w:id="732"/>
      <w:r w:rsidRPr="006B7FE8">
        <w:rPr>
          <w:sz w:val="21"/>
        </w:rPr>
        <w:t xml:space="preserve">.  </w:t>
      </w:r>
      <w:bookmarkEnd w:id="733"/>
      <w:bookmarkEnd w:id="734"/>
      <w:bookmarkEnd w:id="735"/>
      <w:bookmarkEnd w:id="736"/>
      <w:r w:rsidRPr="006B7FE8" w:rsidR="008055EC">
        <w:rPr>
          <w:sz w:val="21"/>
        </w:rPr>
        <w:t xml:space="preserve">No </w:t>
      </w:r>
      <w:r w:rsidRPr="006B7FE8" w:rsidR="00D77F2E">
        <w:rPr>
          <w:sz w:val="21"/>
        </w:rPr>
        <w:t>Acquired Entity</w:t>
      </w:r>
      <w:r w:rsidRPr="006B7FE8" w:rsidR="002C0771">
        <w:rPr>
          <w:sz w:val="21"/>
        </w:rPr>
        <w:t xml:space="preserve"> </w:t>
      </w:r>
      <w:r w:rsidRPr="006B7FE8" w:rsidR="00BD4523">
        <w:rPr>
          <w:sz w:val="21"/>
        </w:rPr>
        <w:t xml:space="preserve">or Eagle </w:t>
      </w:r>
      <w:r w:rsidRPr="006B7FE8" w:rsidR="002C0771">
        <w:rPr>
          <w:sz w:val="21"/>
        </w:rPr>
        <w:t xml:space="preserve">is an insolvent person within the meaning of the </w:t>
      </w:r>
      <w:r w:rsidRPr="006B7FE8" w:rsidR="002C0771">
        <w:rPr>
          <w:i/>
          <w:iCs/>
          <w:sz w:val="21"/>
        </w:rPr>
        <w:t>Bankruptcy and Insolvency Act</w:t>
      </w:r>
      <w:r w:rsidRPr="006B7FE8" w:rsidR="002C0771">
        <w:rPr>
          <w:sz w:val="21"/>
        </w:rPr>
        <w:t xml:space="preserve"> (Canada), the </w:t>
      </w:r>
      <w:r w:rsidRPr="006B7FE8" w:rsidR="002C0771">
        <w:rPr>
          <w:i/>
          <w:iCs/>
          <w:sz w:val="21"/>
        </w:rPr>
        <w:t xml:space="preserve">Winding-up and Restructuring Act </w:t>
      </w:r>
      <w:r w:rsidRPr="006B7FE8" w:rsidR="002C0771">
        <w:rPr>
          <w:sz w:val="21"/>
        </w:rPr>
        <w:t xml:space="preserve">(Canada) or other applicable insolvency legislation and no </w:t>
      </w:r>
      <w:r w:rsidRPr="006B7FE8" w:rsidR="00D77F2E">
        <w:rPr>
          <w:sz w:val="21"/>
        </w:rPr>
        <w:t>Acquired Entity</w:t>
      </w:r>
      <w:r w:rsidRPr="006B7FE8" w:rsidR="00BD4523">
        <w:rPr>
          <w:sz w:val="21"/>
        </w:rPr>
        <w:t xml:space="preserve"> or Eagle</w:t>
      </w:r>
      <w:r w:rsidRPr="006B7FE8" w:rsidR="002C0771">
        <w:rPr>
          <w:sz w:val="21"/>
        </w:rPr>
        <w:t xml:space="preserve"> has been subject to an order made pursuant to section 39.13 of the </w:t>
      </w:r>
      <w:r w:rsidRPr="006B7FE8" w:rsidR="002C0771">
        <w:rPr>
          <w:i/>
          <w:iCs/>
          <w:sz w:val="21"/>
        </w:rPr>
        <w:t xml:space="preserve">Canada Deposit Insurance Corporation Act </w:t>
      </w:r>
      <w:r w:rsidRPr="006B7FE8" w:rsidR="002C0771">
        <w:rPr>
          <w:sz w:val="21"/>
        </w:rPr>
        <w:t>(Canada) nor an order or request made pursuant to section 648 or 651 of the Bank Act,</w:t>
      </w:r>
      <w:r w:rsidRPr="006B7FE8" w:rsidR="002C0771">
        <w:rPr>
          <w:i/>
          <w:iCs/>
          <w:sz w:val="21"/>
        </w:rPr>
        <w:t xml:space="preserve"> </w:t>
      </w:r>
      <w:r w:rsidRPr="006B7FE8" w:rsidR="002C0771">
        <w:rPr>
          <w:sz w:val="21"/>
        </w:rPr>
        <w:t xml:space="preserve">or has made an assignment in favour of its creditors nor a proposal in bankruptcy to its creditors or any class thereof nor had any petition for a receiving order presented in respect of it. No </w:t>
      </w:r>
      <w:r w:rsidRPr="006B7FE8" w:rsidR="00D77F2E">
        <w:rPr>
          <w:sz w:val="21"/>
        </w:rPr>
        <w:t>Acquired Entity</w:t>
      </w:r>
      <w:r w:rsidRPr="006B7FE8" w:rsidR="00BD4523">
        <w:rPr>
          <w:sz w:val="21"/>
        </w:rPr>
        <w:t xml:space="preserve"> or Eagle</w:t>
      </w:r>
      <w:r w:rsidRPr="006B7FE8" w:rsidR="002C0771">
        <w:rPr>
          <w:sz w:val="21"/>
        </w:rPr>
        <w:t xml:space="preserve"> has initiated proceedings with respect to a compromise or arrangement with its creditors or for its winding up, liquidation or dissolution. No receiver has been appointed in respect of any </w:t>
      </w:r>
      <w:r w:rsidRPr="006B7FE8" w:rsidR="00D77F2E">
        <w:rPr>
          <w:sz w:val="21"/>
        </w:rPr>
        <w:t>Acquired Entity</w:t>
      </w:r>
      <w:r w:rsidRPr="006B7FE8" w:rsidR="002C0771">
        <w:rPr>
          <w:sz w:val="21"/>
        </w:rPr>
        <w:t xml:space="preserve"> </w:t>
      </w:r>
      <w:r w:rsidRPr="006B7FE8" w:rsidR="00BD4523">
        <w:rPr>
          <w:sz w:val="21"/>
        </w:rPr>
        <w:t xml:space="preserve">or Eagle </w:t>
      </w:r>
      <w:r w:rsidRPr="006B7FE8" w:rsidR="002C0771">
        <w:rPr>
          <w:sz w:val="21"/>
        </w:rPr>
        <w:t xml:space="preserve">or any of their respective property or assets and no execution or distress has been levied upon any of the property or assets of the </w:t>
      </w:r>
      <w:r w:rsidRPr="006B7FE8" w:rsidR="00D77F2E">
        <w:rPr>
          <w:sz w:val="21"/>
        </w:rPr>
        <w:t>Acquired Entities</w:t>
      </w:r>
      <w:r w:rsidRPr="006B7FE8" w:rsidR="00BD4523">
        <w:rPr>
          <w:sz w:val="21"/>
        </w:rPr>
        <w:t xml:space="preserve"> or Eagle</w:t>
      </w:r>
      <w:r w:rsidRPr="006B7FE8" w:rsidR="002C0771">
        <w:rPr>
          <w:sz w:val="21"/>
        </w:rPr>
        <w:t xml:space="preserve">. No act or proceeding has been taken or authorized by or against any </w:t>
      </w:r>
      <w:r w:rsidRPr="006B7FE8" w:rsidR="00D77F2E">
        <w:rPr>
          <w:sz w:val="21"/>
        </w:rPr>
        <w:t>Acquired Entity</w:t>
      </w:r>
      <w:r w:rsidRPr="006B7FE8" w:rsidR="002C0771">
        <w:rPr>
          <w:sz w:val="21"/>
        </w:rPr>
        <w:t xml:space="preserve"> </w:t>
      </w:r>
      <w:r w:rsidRPr="006B7FE8" w:rsidR="00BD4523">
        <w:rPr>
          <w:sz w:val="21"/>
        </w:rPr>
        <w:t xml:space="preserve">or Eagle </w:t>
      </w:r>
      <w:r w:rsidRPr="006B7FE8" w:rsidR="002C0771">
        <w:rPr>
          <w:sz w:val="21"/>
        </w:rPr>
        <w:t xml:space="preserve">with respect to any amalgamation, merger, consolidation, arrangement or reorganization of, or relating to, such </w:t>
      </w:r>
      <w:r w:rsidRPr="006B7FE8" w:rsidR="00D77F2E">
        <w:rPr>
          <w:sz w:val="21"/>
        </w:rPr>
        <w:t>Acquired Entity</w:t>
      </w:r>
      <w:r w:rsidRPr="006B7FE8" w:rsidR="00BD4523">
        <w:rPr>
          <w:sz w:val="21"/>
        </w:rPr>
        <w:t xml:space="preserve"> or Eagle</w:t>
      </w:r>
      <w:r w:rsidRPr="006B7FE8" w:rsidR="002C0771">
        <w:rPr>
          <w:sz w:val="21"/>
        </w:rPr>
        <w:t xml:space="preserve"> nor have any such proceedings been authorized by any other Person.</w:t>
      </w:r>
    </w:p>
    <w:p w:rsidRPr="006B7FE8" w:rsidR="001269DB" w:rsidP="00EC50F1" w14:paraId="073B82A5" w14:textId="77777777">
      <w:pPr>
        <w:pStyle w:val="Article13"/>
        <w:rPr>
          <w:sz w:val="21"/>
        </w:rPr>
      </w:pPr>
      <w:bookmarkStart w:name="_Toc392241669" w:id="737"/>
      <w:bookmarkStart w:name="_Toc392845562" w:id="738"/>
      <w:bookmarkStart w:name="_Toc488321510" w:id="739"/>
      <w:bookmarkStart w:name="_Toc488324555" w:id="740"/>
      <w:bookmarkStart w:name="_Toc214098880" w:id="741"/>
      <w:bookmarkStart w:name="_Ref213943551" w:id="742"/>
      <w:bookmarkStart w:name="_Toc245718442" w:id="743"/>
      <w:bookmarkStart w:name="_Ref338946642" w:id="744"/>
      <w:bookmarkStart w:name="_Ref339013386" w:id="745"/>
      <w:bookmarkStart w:name="_Ref339013418" w:id="746"/>
      <w:bookmarkStart w:name="_Ref352684499" w:id="747"/>
      <w:bookmarkStart w:name="_Ref352684791" w:id="748"/>
      <w:bookmarkStart w:name="_Ref372273917" w:id="749"/>
      <w:r w:rsidRPr="006B7FE8">
        <w:rPr>
          <w:rStyle w:val="Article13RunInChar"/>
          <w:sz w:val="21"/>
        </w:rPr>
        <w:t>Financial Statements</w:t>
      </w:r>
      <w:bookmarkEnd w:id="737"/>
      <w:bookmarkEnd w:id="738"/>
      <w:bookmarkEnd w:id="739"/>
      <w:bookmarkEnd w:id="740"/>
      <w:bookmarkEnd w:id="741"/>
      <w:r w:rsidRPr="006B7FE8">
        <w:rPr>
          <w:sz w:val="21"/>
        </w:rPr>
        <w:t>.</w:t>
      </w:r>
      <w:bookmarkEnd w:id="742"/>
      <w:r w:rsidRPr="006B7FE8">
        <w:rPr>
          <w:sz w:val="21"/>
        </w:rPr>
        <w:t xml:space="preserve">  </w:t>
      </w:r>
    </w:p>
    <w:p w:rsidRPr="006B7FE8" w:rsidR="003075DF" w:rsidP="001269DB" w14:paraId="3BC1DAE9" w14:textId="1D43D73B">
      <w:pPr>
        <w:pStyle w:val="Article14"/>
        <w:rPr>
          <w:sz w:val="21"/>
        </w:rPr>
      </w:pPr>
      <w:r w:rsidRPr="006B7FE8">
        <w:rPr>
          <w:sz w:val="21"/>
        </w:rPr>
        <w:t>The Financial Statements have been prepared in accordance with</w:t>
      </w:r>
      <w:r w:rsidRPr="006B7FE8" w:rsidR="00767AEE">
        <w:rPr>
          <w:sz w:val="21"/>
        </w:rPr>
        <w:t xml:space="preserve"> IFRS</w:t>
      </w:r>
      <w:r w:rsidRPr="006B7FE8">
        <w:rPr>
          <w:sz w:val="21"/>
        </w:rPr>
        <w:t xml:space="preserve"> consistently applied throughout the periods to which they relate</w:t>
      </w:r>
      <w:r w:rsidRPr="006B7FE8" w:rsidR="00960C66">
        <w:rPr>
          <w:sz w:val="21"/>
        </w:rPr>
        <w:t xml:space="preserve"> (including for purposes of determining the allowance for expected credit loss)</w:t>
      </w:r>
      <w:r w:rsidRPr="006B7FE8">
        <w:rPr>
          <w:sz w:val="21"/>
        </w:rPr>
        <w:t>, subject, in the case of the Interim Financial Statements, to usual year-end adjustments and the exclusion of footnotes</w:t>
      </w:r>
      <w:r w:rsidRPr="006B7FE8" w:rsidR="00CC032F">
        <w:rPr>
          <w:sz w:val="21"/>
        </w:rPr>
        <w:t>, the absence of footnotes (none of which, if presented, would differ materially from those presented in the audited Financial Statements) and normal and recurring year-end adjustments (the effect of which will not be material, either individually or in the aggregate)</w:t>
      </w:r>
      <w:r w:rsidR="00B0751E">
        <w:rPr>
          <w:sz w:val="21"/>
        </w:rPr>
        <w:t>.</w:t>
      </w:r>
      <w:r w:rsidRPr="006B7FE8">
        <w:rPr>
          <w:sz w:val="21"/>
        </w:rPr>
        <w:t xml:space="preserve">  The balance sheets contained in the Financial Statements fairly present the financial position of </w:t>
      </w:r>
      <w:r w:rsidR="00AF4CF3">
        <w:rPr>
          <w:sz w:val="21"/>
        </w:rPr>
        <w:t xml:space="preserve">PCB (including Eagle and </w:t>
      </w:r>
      <w:r w:rsidR="00BF6005">
        <w:rPr>
          <w:sz w:val="21"/>
        </w:rPr>
        <w:t>WRE</w:t>
      </w:r>
      <w:r w:rsidR="00AF4CF3">
        <w:rPr>
          <w:sz w:val="21"/>
        </w:rPr>
        <w:t>), Global RE, PCFIA and PCFIB,</w:t>
      </w:r>
      <w:r w:rsidRPr="006B7FE8">
        <w:rPr>
          <w:sz w:val="21"/>
        </w:rPr>
        <w:t xml:space="preserve"> as of their respective dates and the statements of earnings and retained earnings contained in the Financial Statements fairly present the revenues, earnings and results of operations for the periods indicated.  The Financial Statements are accurate and complete in all material respects</w:t>
      </w:r>
      <w:bookmarkEnd w:id="743"/>
      <w:bookmarkEnd w:id="744"/>
      <w:bookmarkEnd w:id="745"/>
      <w:bookmarkEnd w:id="746"/>
      <w:bookmarkEnd w:id="747"/>
      <w:bookmarkEnd w:id="748"/>
      <w:bookmarkEnd w:id="749"/>
      <w:r w:rsidRPr="006B7FE8" w:rsidR="00CC032F">
        <w:rPr>
          <w:sz w:val="21"/>
        </w:rPr>
        <w:t>.</w:t>
      </w:r>
    </w:p>
    <w:p w:rsidRPr="006B7FE8" w:rsidR="001269DB" w:rsidP="001269DB" w14:paraId="65D7E176" w14:textId="2A7870DA">
      <w:pPr>
        <w:pStyle w:val="Article14"/>
        <w:rPr>
          <w:sz w:val="21"/>
        </w:rPr>
      </w:pPr>
      <w:r w:rsidRPr="006B7FE8">
        <w:rPr>
          <w:sz w:val="21"/>
        </w:rPr>
        <w:t xml:space="preserve">Except as set forth in Schedule </w:t>
      </w:r>
      <w:r w:rsidRPr="006B7FE8">
        <w:rPr>
          <w:sz w:val="21"/>
        </w:rPr>
        <w:fldChar w:fldCharType="begin"/>
      </w:r>
      <w:r w:rsidRPr="006B7FE8">
        <w:rPr>
          <w:sz w:val="21"/>
        </w:rPr>
        <w:instrText xml:space="preserve"> REF _Ref208999843 \r \h  \* MERGEFORMAT </w:instrText>
      </w:r>
      <w:r w:rsidRPr="006B7FE8">
        <w:rPr>
          <w:sz w:val="21"/>
        </w:rPr>
        <w:fldChar w:fldCharType="separate"/>
      </w:r>
      <w:r w:rsidRPr="006B7FE8">
        <w:rPr>
          <w:sz w:val="21"/>
        </w:rPr>
        <w:t>3.2</w:t>
      </w:r>
      <w:r w:rsidRPr="006B7FE8">
        <w:rPr>
          <w:sz w:val="21"/>
        </w:rPr>
        <w:fldChar w:fldCharType="end"/>
      </w:r>
      <w:r w:rsidRPr="006B7FE8">
        <w:rPr>
          <w:sz w:val="21"/>
        </w:rPr>
        <w:fldChar w:fldCharType="begin"/>
      </w:r>
      <w:r w:rsidRPr="006B7FE8">
        <w:rPr>
          <w:sz w:val="21"/>
        </w:rPr>
        <w:instrText xml:space="preserve"> REF _Ref213943551 \r \h  \* MERGEFORMAT </w:instrText>
      </w:r>
      <w:r w:rsidRPr="006B7FE8">
        <w:rPr>
          <w:sz w:val="21"/>
        </w:rPr>
        <w:fldChar w:fldCharType="separate"/>
      </w:r>
      <w:r w:rsidRPr="006B7FE8">
        <w:rPr>
          <w:sz w:val="21"/>
        </w:rPr>
        <w:t>(7)</w:t>
      </w:r>
      <w:r w:rsidRPr="006B7FE8">
        <w:rPr>
          <w:sz w:val="21"/>
        </w:rPr>
        <w:fldChar w:fldCharType="end"/>
      </w:r>
      <w:r w:rsidRPr="006B7FE8">
        <w:rPr>
          <w:sz w:val="21"/>
        </w:rPr>
        <w:t xml:space="preserve"> of the Disclosure Letter, the Combined Financial Statements </w:t>
      </w:r>
      <w:r w:rsidRPr="006B7FE8" w:rsidR="002D3C1F">
        <w:rPr>
          <w:sz w:val="21"/>
        </w:rPr>
        <w:t>have been</w:t>
      </w:r>
      <w:r w:rsidRPr="006B7FE8">
        <w:rPr>
          <w:sz w:val="21"/>
        </w:rPr>
        <w:t xml:space="preserve"> prepared in accordance with IFRS consistently applied.</w:t>
      </w:r>
    </w:p>
    <w:p w:rsidRPr="006B7FE8" w:rsidR="006409A3" w:rsidP="00960C66" w14:paraId="5D1F29B6" w14:textId="164C88C9">
      <w:pPr>
        <w:pStyle w:val="Article14"/>
        <w:rPr>
          <w:sz w:val="21"/>
        </w:rPr>
      </w:pPr>
      <w:r w:rsidRPr="006B7FE8">
        <w:rPr>
          <w:sz w:val="21"/>
        </w:rPr>
        <w:t>The Combine</w:t>
      </w:r>
      <w:r w:rsidRPr="006B7FE8" w:rsidR="00960C66">
        <w:rPr>
          <w:sz w:val="21"/>
        </w:rPr>
        <w:t>d</w:t>
      </w:r>
      <w:r w:rsidRPr="006B7FE8">
        <w:rPr>
          <w:sz w:val="21"/>
        </w:rPr>
        <w:t xml:space="preserve"> Financial Statements fairly present, in all material respects, the combined financial condition and the combined results of operations of the Acquired Entities</w:t>
      </w:r>
      <w:r w:rsidR="001001E0">
        <w:rPr>
          <w:sz w:val="21"/>
        </w:rPr>
        <w:t xml:space="preserve"> and Eagle</w:t>
      </w:r>
      <w:r w:rsidRPr="006B7FE8">
        <w:rPr>
          <w:sz w:val="21"/>
        </w:rPr>
        <w:t>.</w:t>
      </w:r>
    </w:p>
    <w:p w:rsidRPr="006B7FE8" w:rsidR="003075DF" w:rsidP="00EC50F1" w14:paraId="3E790A18" w14:textId="3A170862">
      <w:pPr>
        <w:pStyle w:val="Article13"/>
        <w:rPr>
          <w:sz w:val="21"/>
        </w:rPr>
      </w:pPr>
      <w:bookmarkStart w:name="_Toc392241671" w:id="750"/>
      <w:bookmarkStart w:name="_Toc392845564" w:id="751"/>
      <w:bookmarkStart w:name="_Toc488321512" w:id="752"/>
      <w:bookmarkStart w:name="_Toc488324557" w:id="753"/>
      <w:bookmarkStart w:name="_Toc214098881" w:id="754"/>
      <w:bookmarkStart w:name="_Toc245718444" w:id="755"/>
      <w:bookmarkStart w:name="_Ref338946643" w:id="756"/>
      <w:bookmarkStart w:name="_Ref339013512" w:id="757"/>
      <w:bookmarkStart w:name="_Ref352683716" w:id="758"/>
      <w:bookmarkStart w:name="_Ref372273924" w:id="759"/>
      <w:r w:rsidRPr="006B7FE8">
        <w:rPr>
          <w:rStyle w:val="Article13RunInChar"/>
          <w:sz w:val="21"/>
        </w:rPr>
        <w:t>Title to and Sufficiency of Assets</w:t>
      </w:r>
      <w:bookmarkEnd w:id="750"/>
      <w:bookmarkEnd w:id="751"/>
      <w:bookmarkEnd w:id="752"/>
      <w:bookmarkEnd w:id="753"/>
      <w:bookmarkEnd w:id="754"/>
      <w:r w:rsidRPr="006B7FE8">
        <w:rPr>
          <w:sz w:val="21"/>
        </w:rPr>
        <w:t xml:space="preserve">.  Each </w:t>
      </w:r>
      <w:r w:rsidRPr="006B7FE8" w:rsidR="00D77F2E">
        <w:rPr>
          <w:sz w:val="21"/>
        </w:rPr>
        <w:t>Acquired Entity</w:t>
      </w:r>
      <w:r w:rsidRPr="006B7FE8">
        <w:rPr>
          <w:sz w:val="21"/>
        </w:rPr>
        <w:t xml:space="preserve"> </w:t>
      </w:r>
      <w:r w:rsidRPr="006B7FE8" w:rsidR="00397AD0">
        <w:rPr>
          <w:sz w:val="21"/>
        </w:rPr>
        <w:t xml:space="preserve">and Eagle </w:t>
      </w:r>
      <w:r w:rsidRPr="006B7FE8">
        <w:rPr>
          <w:sz w:val="21"/>
        </w:rPr>
        <w:t>has good and marketable legal and beneficial title to all of its property and assets, free and clear of any and all Liens, except for Permitted Liens.  The property and assets</w:t>
      </w:r>
      <w:r w:rsidRPr="006B7FE8" w:rsidR="00305616">
        <w:rPr>
          <w:sz w:val="21"/>
        </w:rPr>
        <w:t xml:space="preserve"> </w:t>
      </w:r>
      <w:r w:rsidRPr="006B7FE8">
        <w:rPr>
          <w:sz w:val="21"/>
        </w:rPr>
        <w:t xml:space="preserve">owned and leased by </w:t>
      </w:r>
      <w:r w:rsidRPr="006B7FE8" w:rsidR="00305616">
        <w:rPr>
          <w:sz w:val="21"/>
        </w:rPr>
        <w:t xml:space="preserve">and licenced to </w:t>
      </w:r>
      <w:r w:rsidRPr="006B7FE8">
        <w:rPr>
          <w:sz w:val="21"/>
        </w:rPr>
        <w:t xml:space="preserve">the </w:t>
      </w:r>
      <w:r w:rsidRPr="006B7FE8" w:rsidR="00D77F2E">
        <w:rPr>
          <w:sz w:val="21"/>
        </w:rPr>
        <w:t>Acquired Entities</w:t>
      </w:r>
      <w:r w:rsidRPr="006B7FE8">
        <w:rPr>
          <w:sz w:val="21"/>
        </w:rPr>
        <w:t xml:space="preserve"> constitute all of the property and assets used or held for use in connection with</w:t>
      </w:r>
      <w:r w:rsidRPr="006B7FE8" w:rsidR="00305616">
        <w:rPr>
          <w:sz w:val="21"/>
        </w:rPr>
        <w:t>, or necessary for,</w:t>
      </w:r>
      <w:r w:rsidRPr="006B7FE8">
        <w:rPr>
          <w:sz w:val="21"/>
        </w:rPr>
        <w:t xml:space="preserve"> the Business and are sufficient to permit the continued operation of the Business in substantially the same manner as conducted </w:t>
      </w:r>
      <w:r w:rsidRPr="006B7FE8" w:rsidR="00900183">
        <w:rPr>
          <w:sz w:val="21"/>
        </w:rPr>
        <w:t>as of the date hereof and during</w:t>
      </w:r>
      <w:r w:rsidRPr="006B7FE8">
        <w:rPr>
          <w:sz w:val="21"/>
        </w:rPr>
        <w:t xml:space="preserve"> the </w:t>
      </w:r>
      <w:r w:rsidRPr="006B7FE8" w:rsidR="00464D8B">
        <w:rPr>
          <w:sz w:val="21"/>
        </w:rPr>
        <w:t>12</w:t>
      </w:r>
      <w:r w:rsidRPr="006B7FE8" w:rsidR="0096302C">
        <w:rPr>
          <w:sz w:val="21"/>
        </w:rPr>
        <w:t xml:space="preserve"> month period ending on the date hereof</w:t>
      </w:r>
      <w:r w:rsidRPr="006B7FE8">
        <w:rPr>
          <w:sz w:val="21"/>
        </w:rPr>
        <w:t xml:space="preserve">. There is no agreement, option or other right or privilege outstanding in favour of any Person for the purchase from the </w:t>
      </w:r>
      <w:r w:rsidRPr="006B7FE8" w:rsidR="00D77F2E">
        <w:rPr>
          <w:sz w:val="21"/>
        </w:rPr>
        <w:t>Acquired Entities</w:t>
      </w:r>
      <w:r w:rsidRPr="006B7FE8">
        <w:rPr>
          <w:sz w:val="21"/>
        </w:rPr>
        <w:t xml:space="preserve"> of the Business or any part thereof or of any of the property or assets of the </w:t>
      </w:r>
      <w:bookmarkEnd w:id="755"/>
      <w:bookmarkEnd w:id="756"/>
      <w:bookmarkEnd w:id="757"/>
      <w:bookmarkEnd w:id="758"/>
      <w:bookmarkEnd w:id="759"/>
      <w:r w:rsidRPr="006B7FE8" w:rsidR="00D77F2E">
        <w:rPr>
          <w:sz w:val="21"/>
        </w:rPr>
        <w:t>Acquired Entities</w:t>
      </w:r>
      <w:r w:rsidRPr="006B7FE8" w:rsidR="0096302C">
        <w:rPr>
          <w:sz w:val="21"/>
        </w:rPr>
        <w:t>.</w:t>
      </w:r>
    </w:p>
    <w:p w:rsidRPr="006B7FE8" w:rsidR="004C1D10" w:rsidP="004C1D10" w14:paraId="1020A9D3" w14:textId="1C2AC3B4">
      <w:pPr>
        <w:pStyle w:val="Article13"/>
        <w:rPr>
          <w:sz w:val="21"/>
        </w:rPr>
      </w:pPr>
      <w:bookmarkStart w:name="_Toc214098882" w:id="760"/>
      <w:bookmarkStart w:name="_Toc245718448" w:id="761"/>
      <w:bookmarkStart w:name="_Ref338946662" w:id="762"/>
      <w:bookmarkStart w:name="_Ref339013559" w:id="763"/>
      <w:bookmarkStart w:name="_Ref339013567" w:id="764"/>
      <w:bookmarkStart w:name="_Ref339014258" w:id="765"/>
      <w:bookmarkStart w:name="_Ref352683770" w:id="766"/>
      <w:bookmarkStart w:name="_Ref372273959" w:id="767"/>
      <w:r w:rsidRPr="006B7FE8">
        <w:rPr>
          <w:rStyle w:val="Article13RunInChar"/>
          <w:sz w:val="21"/>
        </w:rPr>
        <w:t>Real Property</w:t>
      </w:r>
      <w:bookmarkEnd w:id="760"/>
      <w:r w:rsidRPr="006B7FE8">
        <w:rPr>
          <w:sz w:val="21"/>
        </w:rPr>
        <w:t>.</w:t>
      </w:r>
      <w:bookmarkEnd w:id="761"/>
      <w:bookmarkEnd w:id="762"/>
      <w:bookmarkEnd w:id="763"/>
      <w:bookmarkEnd w:id="764"/>
      <w:bookmarkEnd w:id="765"/>
      <w:bookmarkEnd w:id="766"/>
      <w:bookmarkEnd w:id="767"/>
      <w:r>
        <w:rPr>
          <w:rStyle w:val="FootnoteReference"/>
          <w:sz w:val="21"/>
        </w:rPr>
        <w:footnoteReference w:id="17"/>
      </w:r>
      <w:r w:rsidRPr="006B7FE8">
        <w:rPr>
          <w:sz w:val="21"/>
        </w:rPr>
        <w:t xml:space="preserve"> </w:t>
      </w:r>
    </w:p>
    <w:p w:rsidRPr="006B7FE8" w:rsidR="006E7ECA" w:rsidP="004C1D10" w14:paraId="361E825E" w14:textId="62A11A2A">
      <w:pPr>
        <w:pStyle w:val="Article14"/>
        <w:rPr>
          <w:sz w:val="21"/>
        </w:rPr>
      </w:pPr>
      <w:bookmarkStart w:name="_Ref338946663" w:id="768"/>
      <w:r w:rsidRPr="006B7FE8">
        <w:rPr>
          <w:sz w:val="21"/>
        </w:rPr>
        <w:t xml:space="preserve">No </w:t>
      </w:r>
      <w:r w:rsidRPr="006B7FE8" w:rsidR="00D77F2E">
        <w:rPr>
          <w:sz w:val="21"/>
        </w:rPr>
        <w:t>Acquired Entity</w:t>
      </w:r>
      <w:r w:rsidRPr="006B7FE8">
        <w:rPr>
          <w:sz w:val="21"/>
        </w:rPr>
        <w:t xml:space="preserve">, owns, or has ever owned, any real property. </w:t>
      </w:r>
    </w:p>
    <w:p w:rsidRPr="006B7FE8" w:rsidR="004C1D10" w:rsidP="004C1D10" w14:paraId="501FCF41" w14:textId="222AFCCA">
      <w:pPr>
        <w:pStyle w:val="Article14"/>
        <w:rPr>
          <w:sz w:val="21"/>
        </w:rPr>
      </w:pPr>
      <w:r w:rsidRPr="006B7FE8">
        <w:rPr>
          <w:sz w:val="21"/>
        </w:rPr>
        <w:t xml:space="preserve">Schedule </w:t>
      </w:r>
      <w:r w:rsidRPr="006B7FE8">
        <w:rPr>
          <w:sz w:val="21"/>
        </w:rPr>
        <w:fldChar w:fldCharType="begin"/>
      </w:r>
      <w:r w:rsidRPr="006B7FE8">
        <w:rPr>
          <w:sz w:val="21"/>
        </w:rPr>
        <w:instrText xml:space="preserve"> REF _Ref352683770 \w \h </w:instrText>
      </w:r>
      <w:r w:rsidRPr="006B7FE8" w:rsidR="00A14EBB">
        <w:rPr>
          <w:sz w:val="21"/>
        </w:rPr>
        <w:instrText xml:space="preserve"> \* MERGEFORMAT </w:instrText>
      </w:r>
      <w:r w:rsidRPr="006B7FE8">
        <w:rPr>
          <w:sz w:val="21"/>
        </w:rPr>
        <w:fldChar w:fldCharType="separate"/>
      </w:r>
      <w:r w:rsidRPr="006B7FE8" w:rsidR="00E30D8F">
        <w:rPr>
          <w:sz w:val="21"/>
        </w:rPr>
        <w:t>3.2(9)</w:t>
      </w:r>
      <w:r w:rsidRPr="006B7FE8">
        <w:rPr>
          <w:sz w:val="21"/>
        </w:rPr>
        <w:fldChar w:fldCharType="end"/>
      </w:r>
      <w:r w:rsidRPr="006B7FE8" w:rsidR="004835FC">
        <w:rPr>
          <w:sz w:val="21"/>
        </w:rPr>
        <w:t xml:space="preserve"> of the Disclosure Letter</w:t>
      </w:r>
      <w:r w:rsidRPr="006B7FE8">
        <w:rPr>
          <w:sz w:val="21"/>
        </w:rPr>
        <w:t xml:space="preserve"> lists all the Premises Leases and sets out, in respect of each Premises Lease:  (i) the municipal address and applicable unit or premises leased;  (ii) the date of the Premises Lease and any amendments to it; (iii) the original parties to the Premises Lease and any amendment; (iv) the area of the space subject to each Premises Lease; (v) the remaining term and any unexpired options to extend or renew; (vi) the current basic rent; </w:t>
      </w:r>
      <w:r w:rsidRPr="006B7FE8">
        <w:rPr>
          <w:bCs/>
          <w:sz w:val="21"/>
        </w:rPr>
        <w:t>the current percentage rent</w:t>
      </w:r>
      <w:r w:rsidRPr="006B7FE8" w:rsidR="006E7ECA">
        <w:rPr>
          <w:bCs/>
          <w:sz w:val="21"/>
        </w:rPr>
        <w:t>, if any</w:t>
      </w:r>
      <w:r w:rsidRPr="006B7FE8">
        <w:rPr>
          <w:bCs/>
          <w:sz w:val="21"/>
        </w:rPr>
        <w:t>;</w:t>
      </w:r>
      <w:r w:rsidRPr="006B7FE8">
        <w:rPr>
          <w:sz w:val="21"/>
        </w:rPr>
        <w:t xml:space="preserve"> and the amount of any prepaid rent, deposit and identification of any guarantee or indemnity or security given in respect of the Premises Lease; and (vii)  any current or future rent-free or reduced rent occupancy.</w:t>
      </w:r>
      <w:r w:rsidRPr="006B7FE8">
        <w:rPr>
          <w:b/>
          <w:sz w:val="21"/>
        </w:rPr>
        <w:t xml:space="preserve">  </w:t>
      </w:r>
      <w:r w:rsidRPr="006B7FE8">
        <w:rPr>
          <w:sz w:val="21"/>
        </w:rPr>
        <w:t xml:space="preserve">The information set out in Schedule </w:t>
      </w:r>
      <w:r w:rsidRPr="006B7FE8">
        <w:rPr>
          <w:sz w:val="21"/>
        </w:rPr>
        <w:fldChar w:fldCharType="begin"/>
      </w:r>
      <w:r w:rsidRPr="006B7FE8">
        <w:rPr>
          <w:sz w:val="21"/>
        </w:rPr>
        <w:instrText xml:space="preserve"> REF _Ref352683770 \w \h </w:instrText>
      </w:r>
      <w:r w:rsidRPr="006B7FE8" w:rsidR="00A14EBB">
        <w:rPr>
          <w:sz w:val="21"/>
        </w:rPr>
        <w:instrText xml:space="preserve"> \* MERGEFORMAT </w:instrText>
      </w:r>
      <w:r w:rsidRPr="006B7FE8">
        <w:rPr>
          <w:sz w:val="21"/>
        </w:rPr>
        <w:fldChar w:fldCharType="separate"/>
      </w:r>
      <w:r w:rsidRPr="006B7FE8" w:rsidR="00E30D8F">
        <w:rPr>
          <w:sz w:val="21"/>
        </w:rPr>
        <w:t>3.2(9)</w:t>
      </w:r>
      <w:r w:rsidRPr="006B7FE8">
        <w:rPr>
          <w:sz w:val="21"/>
        </w:rPr>
        <w:fldChar w:fldCharType="end"/>
      </w:r>
      <w:r w:rsidRPr="006B7FE8">
        <w:rPr>
          <w:sz w:val="21"/>
        </w:rPr>
        <w:t xml:space="preserve"> </w:t>
      </w:r>
      <w:r w:rsidRPr="006B7FE8" w:rsidR="004835FC">
        <w:rPr>
          <w:sz w:val="21"/>
        </w:rPr>
        <w:t xml:space="preserve">of the Disclosure Letter </w:t>
      </w:r>
      <w:r w:rsidRPr="006B7FE8">
        <w:rPr>
          <w:sz w:val="21"/>
        </w:rPr>
        <w:t>is true and complete.</w:t>
      </w:r>
      <w:bookmarkEnd w:id="768"/>
    </w:p>
    <w:p w:rsidRPr="006B7FE8" w:rsidR="004C1D10" w:rsidP="004C1D10" w14:paraId="6F5ED504" w14:textId="32455155">
      <w:pPr>
        <w:pStyle w:val="Article14"/>
        <w:rPr>
          <w:sz w:val="21"/>
        </w:rPr>
      </w:pPr>
      <w:bookmarkStart w:name="_Ref338946664" w:id="769"/>
      <w:r w:rsidRPr="006B7FE8">
        <w:rPr>
          <w:sz w:val="21"/>
        </w:rPr>
        <w:t xml:space="preserve">Each Premises Lease is valid and subsisting, in full force and effect, unamended by oral or written agreement, and </w:t>
      </w:r>
      <w:r w:rsidRPr="006B7FE8" w:rsidR="00BE0936">
        <w:rPr>
          <w:sz w:val="21"/>
        </w:rPr>
        <w:t xml:space="preserve">the applicable </w:t>
      </w:r>
      <w:r w:rsidRPr="006B7FE8" w:rsidR="00D77F2E">
        <w:rPr>
          <w:sz w:val="21"/>
        </w:rPr>
        <w:t>Acquired Entity</w:t>
      </w:r>
      <w:r w:rsidRPr="006B7FE8">
        <w:rPr>
          <w:sz w:val="21"/>
        </w:rPr>
        <w:t xml:space="preserve"> is entitled to the full benefit and advantage of each Premises Lease in accordance with its terms.  Each Premises Lease is in good standing and there has not been any default by any party under any Premises Lease nor is there any dispute between the </w:t>
      </w:r>
      <w:r w:rsidRPr="006B7FE8" w:rsidR="00BE0936">
        <w:rPr>
          <w:sz w:val="21"/>
        </w:rPr>
        <w:t xml:space="preserve">applicable </w:t>
      </w:r>
      <w:r w:rsidRPr="006B7FE8" w:rsidR="00D77F2E">
        <w:rPr>
          <w:sz w:val="21"/>
        </w:rPr>
        <w:t>Acquired Entity</w:t>
      </w:r>
      <w:r w:rsidRPr="006B7FE8">
        <w:rPr>
          <w:sz w:val="21"/>
        </w:rPr>
        <w:t xml:space="preserve"> and any landlord </w:t>
      </w:r>
      <w:r w:rsidRPr="006B7FE8" w:rsidR="006E7ECA">
        <w:rPr>
          <w:sz w:val="21"/>
        </w:rPr>
        <w:t xml:space="preserve">(or sublandlord) </w:t>
      </w:r>
      <w:r w:rsidRPr="006B7FE8">
        <w:rPr>
          <w:sz w:val="21"/>
        </w:rPr>
        <w:t>under any Premises Lease.</w:t>
      </w:r>
      <w:bookmarkEnd w:id="769"/>
    </w:p>
    <w:p w:rsidRPr="006B7FE8" w:rsidR="004C1D10" w:rsidP="004C1D10" w14:paraId="241EE394" w14:textId="77777777">
      <w:pPr>
        <w:pStyle w:val="Article14"/>
        <w:rPr>
          <w:sz w:val="21"/>
        </w:rPr>
      </w:pPr>
      <w:bookmarkStart w:name="_Ref338946665" w:id="770"/>
      <w:r w:rsidRPr="006B7FE8">
        <w:rPr>
          <w:sz w:val="21"/>
        </w:rPr>
        <w:t>A full copy of each Premises Lease has been delivered to the Purchaser.  There are no arrears of rent or other defaults under any Premises Lease nor are there any disputes between the parties thereto.</w:t>
      </w:r>
      <w:bookmarkEnd w:id="770"/>
    </w:p>
    <w:p w:rsidRPr="006B7FE8" w:rsidR="004C1D10" w:rsidP="004C1D10" w14:paraId="500D789C" w14:textId="53B13327">
      <w:pPr>
        <w:pStyle w:val="Article14"/>
        <w:rPr>
          <w:sz w:val="21"/>
        </w:rPr>
      </w:pPr>
      <w:bookmarkStart w:name="_Ref338946666" w:id="771"/>
      <w:r w:rsidRPr="006B7FE8">
        <w:rPr>
          <w:sz w:val="21"/>
        </w:rPr>
        <w:t xml:space="preserve">The </w:t>
      </w:r>
      <w:r w:rsidRPr="006B7FE8" w:rsidR="008858D1">
        <w:rPr>
          <w:sz w:val="21"/>
        </w:rPr>
        <w:t xml:space="preserve">applicable </w:t>
      </w:r>
      <w:r w:rsidRPr="006B7FE8" w:rsidR="00D77F2E">
        <w:rPr>
          <w:sz w:val="21"/>
        </w:rPr>
        <w:t>Acquired Entity</w:t>
      </w:r>
      <w:r w:rsidRPr="006B7FE8">
        <w:rPr>
          <w:sz w:val="21"/>
        </w:rPr>
        <w:t xml:space="preserve"> has obtained from each mortgagee of each landlord </w:t>
      </w:r>
      <w:r w:rsidRPr="006B7FE8" w:rsidR="006E7ECA">
        <w:rPr>
          <w:sz w:val="21"/>
        </w:rPr>
        <w:t xml:space="preserve">(and/or sublandlord) </w:t>
      </w:r>
      <w:r w:rsidRPr="006B7FE8">
        <w:rPr>
          <w:sz w:val="21"/>
        </w:rPr>
        <w:t xml:space="preserve">of each property subject to a Premises Lease whose mortgage ranks in priority to that Premises Lease an agreement not to disturb the possession of </w:t>
      </w:r>
      <w:r w:rsidRPr="006B7FE8" w:rsidR="00BE0936">
        <w:rPr>
          <w:sz w:val="21"/>
        </w:rPr>
        <w:t xml:space="preserve">such </w:t>
      </w:r>
      <w:r w:rsidRPr="006B7FE8" w:rsidR="00D77F2E">
        <w:rPr>
          <w:sz w:val="21"/>
        </w:rPr>
        <w:t>Acquired Entity</w:t>
      </w:r>
      <w:r w:rsidRPr="006B7FE8">
        <w:rPr>
          <w:sz w:val="21"/>
        </w:rPr>
        <w:t xml:space="preserve">, while </w:t>
      </w:r>
      <w:r w:rsidRPr="006B7FE8" w:rsidR="00BE0936">
        <w:rPr>
          <w:sz w:val="21"/>
        </w:rPr>
        <w:t xml:space="preserve">such </w:t>
      </w:r>
      <w:r w:rsidRPr="006B7FE8" w:rsidR="00D77F2E">
        <w:rPr>
          <w:sz w:val="21"/>
        </w:rPr>
        <w:t>Acquired Entity</w:t>
      </w:r>
      <w:r w:rsidRPr="006B7FE8" w:rsidR="00BE0936">
        <w:rPr>
          <w:sz w:val="21"/>
        </w:rPr>
        <w:t xml:space="preserve"> is</w:t>
      </w:r>
      <w:r w:rsidRPr="006B7FE8">
        <w:rPr>
          <w:sz w:val="21"/>
        </w:rPr>
        <w:t xml:space="preserve"> not in default under the particular Premises Lease.  None of the Premises Leases has been assigned by the </w:t>
      </w:r>
      <w:r w:rsidRPr="006B7FE8" w:rsidR="00BE0936">
        <w:rPr>
          <w:sz w:val="21"/>
        </w:rPr>
        <w:t xml:space="preserve">applicable </w:t>
      </w:r>
      <w:r w:rsidRPr="006B7FE8" w:rsidR="00D77F2E">
        <w:rPr>
          <w:sz w:val="21"/>
        </w:rPr>
        <w:t>Acquired Entity</w:t>
      </w:r>
      <w:r w:rsidRPr="006B7FE8">
        <w:rPr>
          <w:sz w:val="21"/>
        </w:rPr>
        <w:t xml:space="preserve"> in favour of any Person.</w:t>
      </w:r>
      <w:bookmarkEnd w:id="771"/>
    </w:p>
    <w:p w:rsidRPr="006B7FE8" w:rsidR="004C1D10" w:rsidP="004C1D10" w14:paraId="2FD8DC54" w14:textId="77777777">
      <w:pPr>
        <w:pStyle w:val="Article14"/>
        <w:rPr>
          <w:sz w:val="21"/>
        </w:rPr>
      </w:pPr>
      <w:bookmarkStart w:name="_Ref338946667" w:id="772"/>
      <w:r w:rsidRPr="006B7FE8">
        <w:rPr>
          <w:sz w:val="21"/>
        </w:rPr>
        <w:t>The current uses of each property subject to a Premises Lease comply with Applicable Law.</w:t>
      </w:r>
      <w:bookmarkEnd w:id="772"/>
    </w:p>
    <w:p w:rsidRPr="006B7FE8" w:rsidR="003075DF" w:rsidP="00DD55B4" w14:paraId="0741BC69" w14:textId="729E8CF7">
      <w:pPr>
        <w:pStyle w:val="Article13"/>
        <w:rPr>
          <w:sz w:val="21"/>
        </w:rPr>
      </w:pPr>
      <w:bookmarkStart w:name="_Toc392241674" w:id="773"/>
      <w:bookmarkStart w:name="_Toc392845567" w:id="774"/>
      <w:bookmarkStart w:name="_Toc488321515" w:id="775"/>
      <w:bookmarkStart w:name="_Toc488324560" w:id="776"/>
      <w:bookmarkStart w:name="_Toc214098883" w:id="777"/>
      <w:bookmarkStart w:name="_Toc245718447" w:id="778"/>
      <w:bookmarkStart w:name="_Ref338946661" w:id="779"/>
      <w:bookmarkStart w:name="_Ref339013550" w:id="780"/>
      <w:bookmarkStart w:name="_Ref352683760" w:id="781"/>
      <w:bookmarkStart w:name="_Ref372273940" w:id="782"/>
      <w:r w:rsidRPr="006B7FE8">
        <w:rPr>
          <w:rStyle w:val="Article13RunInChar"/>
          <w:sz w:val="21"/>
        </w:rPr>
        <w:t>Personal Property</w:t>
      </w:r>
      <w:bookmarkEnd w:id="773"/>
      <w:bookmarkEnd w:id="774"/>
      <w:bookmarkEnd w:id="775"/>
      <w:bookmarkEnd w:id="776"/>
      <w:bookmarkEnd w:id="777"/>
      <w:r w:rsidRPr="006B7FE8">
        <w:rPr>
          <w:sz w:val="21"/>
        </w:rPr>
        <w:t xml:space="preserve">.  </w:t>
      </w:r>
      <w:r w:rsidRPr="006B7FE8" w:rsidR="00DD55B4">
        <w:rPr>
          <w:sz w:val="21"/>
        </w:rPr>
        <w:t xml:space="preserve">Except as set forth on </w:t>
      </w:r>
      <w:r w:rsidRPr="006B7FE8">
        <w:rPr>
          <w:sz w:val="21"/>
        </w:rPr>
        <w:t xml:space="preserve">Schedule </w:t>
      </w:r>
      <w:r w:rsidRPr="006B7FE8" w:rsidR="00CE078C">
        <w:rPr>
          <w:sz w:val="21"/>
        </w:rPr>
        <w:fldChar w:fldCharType="begin"/>
      </w:r>
      <w:r w:rsidRPr="006B7FE8" w:rsidR="00CE078C">
        <w:rPr>
          <w:sz w:val="21"/>
        </w:rPr>
        <w:instrText xml:space="preserve"> REF _Ref352683760 \w \h </w:instrText>
      </w:r>
      <w:r w:rsidRPr="006B7FE8" w:rsidR="00A14EBB">
        <w:rPr>
          <w:sz w:val="21"/>
        </w:rPr>
        <w:instrText xml:space="preserve"> \* MERGEFORMAT </w:instrText>
      </w:r>
      <w:r w:rsidRPr="006B7FE8" w:rsidR="00CE078C">
        <w:rPr>
          <w:sz w:val="21"/>
        </w:rPr>
        <w:fldChar w:fldCharType="separate"/>
      </w:r>
      <w:r w:rsidRPr="006B7FE8" w:rsidR="00E30D8F">
        <w:rPr>
          <w:sz w:val="21"/>
        </w:rPr>
        <w:t>3.2(10)</w:t>
      </w:r>
      <w:r w:rsidRPr="006B7FE8" w:rsidR="00CE078C">
        <w:rPr>
          <w:sz w:val="21"/>
        </w:rPr>
        <w:fldChar w:fldCharType="end"/>
      </w:r>
      <w:r w:rsidRPr="006B7FE8" w:rsidR="004835FC">
        <w:rPr>
          <w:sz w:val="21"/>
        </w:rPr>
        <w:t xml:space="preserve"> of the Disclosure Letter</w:t>
      </w:r>
      <w:r w:rsidRPr="006B7FE8" w:rsidR="00DD55B4">
        <w:rPr>
          <w:sz w:val="21"/>
        </w:rPr>
        <w:t>, e</w:t>
      </w:r>
      <w:r w:rsidRPr="006B7FE8">
        <w:rPr>
          <w:sz w:val="21"/>
        </w:rPr>
        <w:t>ach item of Personal Property is in good operating condition and repair, ordinary wear and tear excepted, and is suitable and adequate for the purpose for which it is being used.</w:t>
      </w:r>
      <w:bookmarkEnd w:id="778"/>
      <w:bookmarkEnd w:id="779"/>
      <w:bookmarkEnd w:id="780"/>
      <w:bookmarkEnd w:id="781"/>
      <w:bookmarkEnd w:id="782"/>
      <w:r w:rsidRPr="006B7FE8" w:rsidR="00DD55B4">
        <w:rPr>
          <w:sz w:val="21"/>
        </w:rPr>
        <w:t xml:space="preserve"> No material Personal Property owned by an </w:t>
      </w:r>
      <w:r w:rsidRPr="006B7FE8" w:rsidR="00D77F2E">
        <w:rPr>
          <w:sz w:val="21"/>
        </w:rPr>
        <w:t>Acquired Entity</w:t>
      </w:r>
      <w:r w:rsidRPr="006B7FE8" w:rsidR="00DD55B4">
        <w:rPr>
          <w:sz w:val="21"/>
        </w:rPr>
        <w:t xml:space="preserve"> is in the possession of a third party and no </w:t>
      </w:r>
      <w:r w:rsidRPr="006B7FE8" w:rsidR="00D77F2E">
        <w:rPr>
          <w:sz w:val="21"/>
        </w:rPr>
        <w:t>Acquired Entity</w:t>
      </w:r>
      <w:r w:rsidRPr="006B7FE8" w:rsidR="00DD55B4">
        <w:rPr>
          <w:sz w:val="21"/>
        </w:rPr>
        <w:t xml:space="preserve"> has any assets on consignment. Each </w:t>
      </w:r>
      <w:r w:rsidRPr="006B7FE8" w:rsidR="001655B5">
        <w:rPr>
          <w:sz w:val="21"/>
        </w:rPr>
        <w:t xml:space="preserve">material </w:t>
      </w:r>
      <w:r w:rsidRPr="006B7FE8" w:rsidR="00DD55B4">
        <w:rPr>
          <w:sz w:val="21"/>
        </w:rPr>
        <w:t xml:space="preserve">Personal Property Lease is in full force and effect and has not been amended, and the relevant </w:t>
      </w:r>
      <w:r w:rsidRPr="006B7FE8" w:rsidR="00D77F2E">
        <w:rPr>
          <w:sz w:val="21"/>
        </w:rPr>
        <w:t>Acquired Entity</w:t>
      </w:r>
      <w:r w:rsidRPr="006B7FE8" w:rsidR="00DD55B4">
        <w:rPr>
          <w:sz w:val="21"/>
        </w:rPr>
        <w:t xml:space="preserve"> is entitled to the full benefit and advantage of each </w:t>
      </w:r>
      <w:r w:rsidRPr="006B7FE8" w:rsidR="001655B5">
        <w:rPr>
          <w:sz w:val="21"/>
        </w:rPr>
        <w:t xml:space="preserve">material </w:t>
      </w:r>
      <w:r w:rsidRPr="006B7FE8" w:rsidR="00DD55B4">
        <w:rPr>
          <w:sz w:val="21"/>
        </w:rPr>
        <w:t xml:space="preserve">Personal Property Lease in accordance with its terms. Each </w:t>
      </w:r>
      <w:r w:rsidRPr="006B7FE8" w:rsidR="001655B5">
        <w:rPr>
          <w:sz w:val="21"/>
        </w:rPr>
        <w:t xml:space="preserve">material </w:t>
      </w:r>
      <w:r w:rsidRPr="006B7FE8" w:rsidR="00DD55B4">
        <w:rPr>
          <w:sz w:val="21"/>
        </w:rPr>
        <w:t xml:space="preserve">Personal Property Lease is in good standing and there has not been any default by the applicable </w:t>
      </w:r>
      <w:r w:rsidRPr="006B7FE8" w:rsidR="00D77F2E">
        <w:rPr>
          <w:sz w:val="21"/>
        </w:rPr>
        <w:t>Acquired Entity</w:t>
      </w:r>
      <w:r w:rsidRPr="006B7FE8" w:rsidR="00DD55B4">
        <w:rPr>
          <w:sz w:val="21"/>
        </w:rPr>
        <w:t xml:space="preserve"> or, to the knowledge of the </w:t>
      </w:r>
      <w:r w:rsidRPr="006B7FE8" w:rsidR="00D77F2E">
        <w:rPr>
          <w:sz w:val="21"/>
        </w:rPr>
        <w:t>Acquired Entities</w:t>
      </w:r>
      <w:r w:rsidRPr="006B7FE8" w:rsidR="00DD55B4">
        <w:rPr>
          <w:sz w:val="21"/>
        </w:rPr>
        <w:t xml:space="preserve">, any other party under any </w:t>
      </w:r>
      <w:r w:rsidRPr="006B7FE8" w:rsidR="001655B5">
        <w:rPr>
          <w:sz w:val="21"/>
        </w:rPr>
        <w:t xml:space="preserve">material </w:t>
      </w:r>
      <w:r w:rsidRPr="006B7FE8" w:rsidR="00DD55B4">
        <w:rPr>
          <w:sz w:val="21"/>
        </w:rPr>
        <w:t xml:space="preserve">Personal Property Lease nor any dispute between the relevant </w:t>
      </w:r>
      <w:r w:rsidRPr="006B7FE8" w:rsidR="00D77F2E">
        <w:rPr>
          <w:sz w:val="21"/>
        </w:rPr>
        <w:t>Acquired Entity</w:t>
      </w:r>
      <w:r w:rsidRPr="006B7FE8" w:rsidR="00DD55B4">
        <w:rPr>
          <w:sz w:val="21"/>
        </w:rPr>
        <w:t xml:space="preserve"> and any other Person relating to any </w:t>
      </w:r>
      <w:r w:rsidRPr="006B7FE8" w:rsidR="001655B5">
        <w:rPr>
          <w:sz w:val="21"/>
        </w:rPr>
        <w:t xml:space="preserve">material </w:t>
      </w:r>
      <w:r w:rsidRPr="006B7FE8" w:rsidR="00DD55B4">
        <w:rPr>
          <w:sz w:val="21"/>
        </w:rPr>
        <w:t>Personal Property Lease, except in the Ordinary Course of Business.</w:t>
      </w:r>
    </w:p>
    <w:p w:rsidRPr="006B7FE8" w:rsidR="004B3C91" w:rsidP="00EC50F1" w14:paraId="4F4077D5" w14:textId="4DAC28B0">
      <w:pPr>
        <w:pStyle w:val="Article13"/>
        <w:rPr>
          <w:rStyle w:val="Article13RunInChar"/>
          <w:sz w:val="21"/>
        </w:rPr>
      </w:pPr>
      <w:bookmarkStart w:name="_Ref214005390" w:id="783"/>
      <w:bookmarkStart w:name="_Toc214098884" w:id="784"/>
      <w:bookmarkStart w:name="_Toc392241677" w:id="785"/>
      <w:bookmarkStart w:name="_Toc392845570" w:id="786"/>
      <w:bookmarkStart w:name="_Toc488321517" w:id="787"/>
      <w:bookmarkStart w:name="_Toc488324562" w:id="788"/>
      <w:bookmarkStart w:name="_Toc245718450" w:id="789"/>
      <w:bookmarkStart w:name="_Ref338946669" w:id="790"/>
      <w:bookmarkStart w:name="_Ref339013583" w:id="791"/>
      <w:bookmarkStart w:name="_Ref339013591" w:id="792"/>
      <w:bookmarkStart w:name="_Ref339013598" w:id="793"/>
      <w:bookmarkStart w:name="_Ref339014136" w:id="794"/>
      <w:bookmarkStart w:name="_Ref352683794" w:id="795"/>
      <w:bookmarkStart w:name="_Ref352683802" w:id="796"/>
      <w:bookmarkStart w:name="_Ref352683811" w:id="797"/>
      <w:bookmarkStart w:name="_Ref372273979" w:id="798"/>
      <w:bookmarkStart w:name="_Ref414628530" w:id="799"/>
      <w:bookmarkStart w:name="_Ref488321149" w:id="800"/>
      <w:bookmarkStart w:name="_Ref488322942" w:id="801"/>
      <w:bookmarkStart w:name="_Ref488322947" w:id="802"/>
      <w:bookmarkStart w:name="_Ref488323009" w:id="803"/>
      <w:r w:rsidRPr="006B7FE8">
        <w:rPr>
          <w:rStyle w:val="Article13RunInChar"/>
          <w:sz w:val="21"/>
        </w:rPr>
        <w:t>PFCIA and PCFIB Operational Matters.</w:t>
      </w:r>
      <w:bookmarkEnd w:id="783"/>
      <w:bookmarkEnd w:id="784"/>
    </w:p>
    <w:p w:rsidRPr="006B7FE8" w:rsidR="004B3C91" w:rsidP="004B3C91" w14:paraId="529242C7" w14:textId="6259BC73">
      <w:pPr>
        <w:pStyle w:val="Article14"/>
        <w:rPr>
          <w:sz w:val="21"/>
        </w:rPr>
      </w:pPr>
      <w:bookmarkStart w:name="_Ref214184600" w:id="804"/>
      <w:r w:rsidRPr="006B7FE8">
        <w:rPr>
          <w:sz w:val="21"/>
        </w:rPr>
        <w:t xml:space="preserve">Schedule </w:t>
      </w:r>
      <w:r w:rsidRPr="006B7FE8">
        <w:rPr>
          <w:sz w:val="21"/>
        </w:rPr>
        <w:fldChar w:fldCharType="begin"/>
      </w:r>
      <w:r w:rsidRPr="006B7FE8">
        <w:rPr>
          <w:sz w:val="21"/>
        </w:rPr>
        <w:instrText xml:space="preserve"> REF _Ref214005390 \r \h </w:instrText>
      </w:r>
      <w:r w:rsidR="006B7FE8">
        <w:rPr>
          <w:sz w:val="21"/>
        </w:rPr>
        <w:instrText xml:space="preserve"> \* MERGEFORMAT </w:instrText>
      </w:r>
      <w:r w:rsidRPr="006B7FE8">
        <w:rPr>
          <w:sz w:val="21"/>
        </w:rPr>
        <w:fldChar w:fldCharType="separate"/>
      </w:r>
      <w:r w:rsidRPr="006B7FE8">
        <w:rPr>
          <w:sz w:val="21"/>
        </w:rPr>
        <w:fldChar w:fldCharType="begin"/>
      </w:r>
      <w:r w:rsidRPr="006B7FE8">
        <w:rPr>
          <w:sz w:val="21"/>
        </w:rPr>
        <w:instrText xml:space="preserve"> REF _Ref208999843 \r \h </w:instrText>
      </w:r>
      <w:r w:rsidRPr="006B7FE8">
        <w:rPr>
          <w:sz w:val="21"/>
        </w:rPr>
        <w:fldChar w:fldCharType="separate"/>
      </w:r>
      <w:r w:rsidRPr="006B7FE8">
        <w:rPr>
          <w:sz w:val="21"/>
        </w:rPr>
        <w:t>3.2</w:t>
      </w:r>
      <w:r w:rsidRPr="006B7FE8">
        <w:rPr>
          <w:sz w:val="21"/>
        </w:rPr>
        <w:fldChar w:fldCharType="end"/>
      </w:r>
      <w:r w:rsidRPr="006B7FE8">
        <w:rPr>
          <w:sz w:val="21"/>
        </w:rPr>
        <w:t>(11)</w:t>
      </w:r>
      <w:r w:rsidRPr="006B7FE8">
        <w:rPr>
          <w:sz w:val="21"/>
        </w:rPr>
        <w:fldChar w:fldCharType="end"/>
      </w:r>
      <w:r w:rsidRPr="006B7FE8">
        <w:rPr>
          <w:sz w:val="21"/>
        </w:rPr>
        <w:t xml:space="preserve"> of the Disclosure Letter sets forth a true, complete and correct list of the following information with respect to each Client with more than </w:t>
      </w:r>
      <w:r w:rsidRPr="006B7FE8">
        <w:rPr>
          <w:b/>
          <w:bCs/>
          <w:sz w:val="21"/>
        </w:rPr>
        <w:t>[</w:t>
      </w:r>
      <w:r w:rsidRPr="006B7FE8">
        <w:rPr>
          <w:rFonts w:cs="Arial"/>
          <w:b/>
          <w:bCs/>
          <w:sz w:val="21"/>
        </w:rPr>
        <w:t>$100,000]</w:t>
      </w:r>
      <w:r w:rsidRPr="006B7FE8">
        <w:rPr>
          <w:rFonts w:cs="Arial"/>
          <w:sz w:val="21"/>
        </w:rPr>
        <w:t xml:space="preserve"> of premium placed through PCFIB or PCFIA (each a “</w:t>
      </w:r>
      <w:r w:rsidRPr="006B7FE8">
        <w:rPr>
          <w:rFonts w:cs="Arial"/>
          <w:b/>
          <w:bCs/>
          <w:sz w:val="21"/>
        </w:rPr>
        <w:t>Material Client</w:t>
      </w:r>
      <w:r w:rsidRPr="006B7FE8">
        <w:rPr>
          <w:rFonts w:cs="Arial"/>
          <w:sz w:val="21"/>
        </w:rPr>
        <w:t>”): (i) the name of such Material Client; (ii) the name of each insurance company or other third party that is paying commissions or fees to PCFIB or PCFIA in respect of each currently in-force insurance product or policy brokered, placed or sold by PCFIB or PCFIA for such Material Client (the “</w:t>
      </w:r>
      <w:r w:rsidRPr="006B7FE8">
        <w:rPr>
          <w:rFonts w:cs="Arial"/>
          <w:b/>
          <w:bCs/>
          <w:sz w:val="21"/>
        </w:rPr>
        <w:t>In-Force Policies</w:t>
      </w:r>
      <w:r w:rsidRPr="006B7FE8">
        <w:rPr>
          <w:rFonts w:cs="Arial"/>
          <w:sz w:val="21"/>
        </w:rPr>
        <w:t>”); and (iii) with respect to each such In-Force Policy, the product or policy type, the product of policy number, the product or policy expiration date, if any, annual premium (or other similar payment amount) and annualized commissions and fees payable to PCFIB or PCFIA in respect of each such In-Force Policy’s current policy period.</w:t>
      </w:r>
      <w:bookmarkEnd w:id="804"/>
    </w:p>
    <w:p w:rsidRPr="006B7FE8" w:rsidR="004B3C91" w:rsidP="004B3C91" w14:paraId="5018A1EF" w14:textId="279F78EC">
      <w:pPr>
        <w:pStyle w:val="Article14"/>
        <w:rPr>
          <w:sz w:val="21"/>
        </w:rPr>
      </w:pPr>
      <w:r w:rsidRPr="006B7FE8">
        <w:rPr>
          <w:sz w:val="21"/>
        </w:rPr>
        <w:t xml:space="preserve">Except as set forth in Schedule </w:t>
      </w:r>
      <w:r w:rsidRPr="006B7FE8">
        <w:rPr>
          <w:sz w:val="21"/>
        </w:rPr>
        <w:fldChar w:fldCharType="begin"/>
      </w:r>
      <w:r w:rsidRPr="006B7FE8">
        <w:rPr>
          <w:sz w:val="21"/>
        </w:rPr>
        <w:instrText xml:space="preserve"> REF _Ref214005390 \r \h </w:instrText>
      </w:r>
      <w:r w:rsidR="006B7FE8">
        <w:rPr>
          <w:sz w:val="21"/>
        </w:rPr>
        <w:instrText xml:space="preserve"> \* MERGEFORMAT </w:instrText>
      </w:r>
      <w:r w:rsidRPr="006B7FE8">
        <w:rPr>
          <w:sz w:val="21"/>
        </w:rPr>
        <w:fldChar w:fldCharType="separate"/>
      </w:r>
      <w:r w:rsidRPr="006B7FE8">
        <w:rPr>
          <w:sz w:val="21"/>
        </w:rPr>
        <w:fldChar w:fldCharType="begin"/>
      </w:r>
      <w:r w:rsidRPr="006B7FE8">
        <w:rPr>
          <w:sz w:val="21"/>
        </w:rPr>
        <w:instrText xml:space="preserve"> REF _Ref208999843 \r \h </w:instrText>
      </w:r>
      <w:r w:rsidRPr="006B7FE8">
        <w:rPr>
          <w:sz w:val="21"/>
        </w:rPr>
        <w:fldChar w:fldCharType="separate"/>
      </w:r>
      <w:r w:rsidRPr="006B7FE8">
        <w:rPr>
          <w:sz w:val="21"/>
        </w:rPr>
        <w:t>3.2</w:t>
      </w:r>
      <w:r w:rsidRPr="006B7FE8">
        <w:rPr>
          <w:sz w:val="21"/>
        </w:rPr>
        <w:fldChar w:fldCharType="end"/>
      </w:r>
      <w:r w:rsidRPr="006B7FE8">
        <w:rPr>
          <w:sz w:val="21"/>
        </w:rPr>
        <w:t>(11)</w:t>
      </w:r>
      <w:r w:rsidRPr="006B7FE8">
        <w:rPr>
          <w:sz w:val="21"/>
        </w:rPr>
        <w:fldChar w:fldCharType="end"/>
      </w:r>
      <w:r w:rsidRPr="006B7FE8">
        <w:rPr>
          <w:sz w:val="21"/>
        </w:rPr>
        <w:t xml:space="preserve"> of the Disclosure Letter, no third party (including the Vendor or any Employees or Independent Contractors) co-brokers, owns or otherwise has any right, title or interest in or to the book of business serviced by PCFIB or PCFIA or any of the revenues derived therefrom.</w:t>
      </w:r>
    </w:p>
    <w:p w:rsidRPr="006B7FE8" w:rsidR="004B3C91" w:rsidP="004B3C91" w14:paraId="5C093F44" w14:textId="2BEEB3DA">
      <w:pPr>
        <w:pStyle w:val="Article14"/>
        <w:rPr>
          <w:sz w:val="21"/>
        </w:rPr>
      </w:pPr>
      <w:r w:rsidRPr="006B7FE8">
        <w:rPr>
          <w:sz w:val="21"/>
        </w:rPr>
        <w:t xml:space="preserve">Except as set forth in Schedule </w:t>
      </w:r>
      <w:r w:rsidRPr="006B7FE8">
        <w:rPr>
          <w:sz w:val="21"/>
        </w:rPr>
        <w:fldChar w:fldCharType="begin"/>
      </w:r>
      <w:r w:rsidRPr="006B7FE8">
        <w:rPr>
          <w:sz w:val="21"/>
        </w:rPr>
        <w:instrText xml:space="preserve"> REF _Ref214005390 \r \h </w:instrText>
      </w:r>
      <w:r w:rsidR="006B7FE8">
        <w:rPr>
          <w:sz w:val="21"/>
        </w:rPr>
        <w:instrText xml:space="preserve"> \* MERGEFORMAT </w:instrText>
      </w:r>
      <w:r w:rsidRPr="006B7FE8">
        <w:rPr>
          <w:sz w:val="21"/>
        </w:rPr>
        <w:fldChar w:fldCharType="separate"/>
      </w:r>
      <w:r w:rsidRPr="006B7FE8">
        <w:rPr>
          <w:sz w:val="21"/>
        </w:rPr>
        <w:fldChar w:fldCharType="begin"/>
      </w:r>
      <w:r w:rsidRPr="006B7FE8">
        <w:rPr>
          <w:sz w:val="21"/>
        </w:rPr>
        <w:instrText xml:space="preserve"> REF _Ref208999843 \r \h </w:instrText>
      </w:r>
      <w:r w:rsidRPr="006B7FE8">
        <w:rPr>
          <w:sz w:val="21"/>
        </w:rPr>
        <w:fldChar w:fldCharType="separate"/>
      </w:r>
      <w:r w:rsidRPr="006B7FE8">
        <w:rPr>
          <w:sz w:val="21"/>
        </w:rPr>
        <w:t>3.2</w:t>
      </w:r>
      <w:r w:rsidRPr="006B7FE8">
        <w:rPr>
          <w:sz w:val="21"/>
        </w:rPr>
        <w:fldChar w:fldCharType="end"/>
      </w:r>
      <w:r w:rsidRPr="006B7FE8">
        <w:rPr>
          <w:sz w:val="21"/>
        </w:rPr>
        <w:t>(11)</w:t>
      </w:r>
      <w:r w:rsidRPr="006B7FE8">
        <w:rPr>
          <w:sz w:val="21"/>
        </w:rPr>
        <w:fldChar w:fldCharType="end"/>
      </w:r>
      <w:r w:rsidRPr="006B7FE8">
        <w:rPr>
          <w:sz w:val="21"/>
        </w:rPr>
        <w:t xml:space="preserve"> of the Disclosure Letter, (i) no Acquired Entity nor the Vendor is engaged in any material dispute with any Client, and (ii) no Acquired Entity nor the Vendor has received any written, or to the knowledge of the Vendor, verbal notice that any Client that generated more than </w:t>
      </w:r>
      <w:r w:rsidRPr="006B7FE8">
        <w:rPr>
          <w:b/>
          <w:bCs/>
          <w:sz w:val="21"/>
        </w:rPr>
        <w:t>[$100,000]</w:t>
      </w:r>
      <w:r w:rsidRPr="006B7FE8">
        <w:rPr>
          <w:sz w:val="21"/>
        </w:rPr>
        <w:t xml:space="preserve"> in annualized core commissions or fees for PCFIB or PCFIA during the six month period prior to the Closing Date (A) has cancelled or not renewed, or intends to cancel or not renew, any In-Force Policy or other products sold, policies placed or services provided by PCFIB or PCFIA or (B) has terminated or otherwise materially adversely changed, or intends to terminate or otherwise materially adversely changes, its business relationship with PCFIB or PCFIA, in each case, whether as a result of the transactions contemplated by this Agreement or otherwise. </w:t>
      </w:r>
    </w:p>
    <w:p w:rsidRPr="006B7FE8" w:rsidR="004B3C91" w:rsidP="004B3C91" w14:paraId="69CCEDB1" w14:textId="77777777">
      <w:pPr>
        <w:pStyle w:val="Article14"/>
        <w:rPr>
          <w:sz w:val="21"/>
        </w:rPr>
      </w:pPr>
      <w:r w:rsidRPr="006B7FE8">
        <w:rPr>
          <w:sz w:val="21"/>
        </w:rPr>
        <w:t>PCFIB and PCFIA each have a valid and effective appointment to act as an insurance agent or broker for each insurance company that issued an In-Force Policy brokered, placed or sold by either PCFIB or PCFIA. Neither PCFIB, PCFIA nor the Vendor has received any written or, to the knowledge of the Vendor, verbal notice that any such insurance company (i) has cancelled or not renewed, or intends to cancel or not renew, PCFIB or PCFIA’s appointment, or (ii) has terminated or otherwise materially adversely changed, or intends to terminate or otherwise materially adversely change, its business relationship (including the commission rates paid) with PCFIB or PCFIA, in each case whether as a result of the transactions contemplated by this Agreement, a change in its underwriting guidelines or otherwise.</w:t>
      </w:r>
    </w:p>
    <w:p w:rsidRPr="006B7FE8" w:rsidR="004B3C91" w:rsidP="004B3C91" w14:paraId="27541578" w14:textId="75C77EE8">
      <w:pPr>
        <w:pStyle w:val="Article14"/>
        <w:rPr>
          <w:sz w:val="21"/>
        </w:rPr>
      </w:pPr>
      <w:r w:rsidRPr="006B7FE8">
        <w:rPr>
          <w:rFonts w:asciiTheme="majorHAnsi" w:hAnsiTheme="majorHAnsi" w:cstheme="majorHAnsi"/>
          <w:sz w:val="21"/>
        </w:rPr>
        <w:t>PCFIB and PCFIA have each disclosed, to the extent required by Applicable Law, to each Client the nature and extent of the compensation (including Contingent Revenues) received by PCFIB or PCFIA, directly or indirectly, from insurance companies, insurance intermediaries and premium finance companies in respect of any business transacted by ether PCFIB or PCFIA on behalf of such Client.</w:t>
      </w:r>
    </w:p>
    <w:p w:rsidRPr="006B7FE8" w:rsidR="00DD55B4" w:rsidP="00EC50F1" w14:paraId="2821146E" w14:textId="56DF4AAB">
      <w:pPr>
        <w:pStyle w:val="Article13"/>
        <w:rPr>
          <w:sz w:val="21"/>
        </w:rPr>
      </w:pPr>
      <w:bookmarkStart w:name="_Toc214098885" w:id="805"/>
      <w:bookmarkStart w:name="_Ref214185580" w:id="806"/>
      <w:r w:rsidRPr="006B7FE8">
        <w:rPr>
          <w:rStyle w:val="Article13RunInChar"/>
          <w:sz w:val="21"/>
        </w:rPr>
        <w:t>Contracts</w:t>
      </w:r>
      <w:bookmarkEnd w:id="785"/>
      <w:bookmarkEnd w:id="786"/>
      <w:bookmarkEnd w:id="787"/>
      <w:bookmarkEnd w:id="788"/>
      <w:bookmarkEnd w:id="805"/>
      <w:r w:rsidRPr="006B7FE8">
        <w:rPr>
          <w:i/>
          <w:sz w:val="21"/>
        </w:rPr>
        <w:t>.</w:t>
      </w:r>
      <w:bookmarkEnd w:id="806"/>
      <w:r w:rsidRPr="006B7FE8">
        <w:rPr>
          <w:sz w:val="21"/>
        </w:rPr>
        <w:t xml:space="preserve"> </w:t>
      </w:r>
    </w:p>
    <w:p w:rsidRPr="006B7FE8" w:rsidR="002B3EF8" w:rsidP="002B3EF8" w14:paraId="26FF25AE" w14:textId="7CEC288F">
      <w:pPr>
        <w:pStyle w:val="Article14"/>
        <w:rPr>
          <w:sz w:val="21"/>
        </w:rPr>
      </w:pPr>
      <w:r w:rsidRPr="006B7FE8">
        <w:rPr>
          <w:sz w:val="21"/>
        </w:rPr>
        <w:t xml:space="preserve">Schedule </w:t>
      </w:r>
      <w:r w:rsidR="009804BB">
        <w:rPr>
          <w:sz w:val="21"/>
        </w:rPr>
        <w:fldChar w:fldCharType="begin"/>
      </w:r>
      <w:r w:rsidR="009804BB">
        <w:rPr>
          <w:sz w:val="21"/>
        </w:rPr>
        <w:instrText xml:space="preserve"> REF _Ref208999843 \r \h </w:instrText>
      </w:r>
      <w:r w:rsidR="009804BB">
        <w:rPr>
          <w:sz w:val="21"/>
        </w:rPr>
        <w:fldChar w:fldCharType="separate"/>
      </w:r>
      <w:r w:rsidR="009804BB">
        <w:rPr>
          <w:sz w:val="21"/>
        </w:rPr>
        <w:t>3.2</w:t>
      </w:r>
      <w:r w:rsidR="009804BB">
        <w:rPr>
          <w:sz w:val="21"/>
        </w:rPr>
        <w:fldChar w:fldCharType="end"/>
      </w:r>
      <w:r w:rsidR="009804BB">
        <w:rPr>
          <w:sz w:val="21"/>
        </w:rPr>
        <w:fldChar w:fldCharType="begin"/>
      </w:r>
      <w:r w:rsidR="009804BB">
        <w:rPr>
          <w:sz w:val="21"/>
        </w:rPr>
        <w:instrText xml:space="preserve"> REF _Ref214185580 \r \h </w:instrText>
      </w:r>
      <w:r w:rsidR="009804BB">
        <w:rPr>
          <w:sz w:val="21"/>
        </w:rPr>
        <w:fldChar w:fldCharType="separate"/>
      </w:r>
      <w:r w:rsidR="009804BB">
        <w:rPr>
          <w:sz w:val="21"/>
        </w:rPr>
        <w:t>(12)</w:t>
      </w:r>
      <w:r w:rsidR="009804BB">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lists </w:t>
      </w:r>
      <w:r w:rsidRPr="006B7FE8">
        <w:rPr>
          <w:sz w:val="21"/>
        </w:rPr>
        <w:t xml:space="preserve">as of the date hereof all of the currently effective Contracts of the following types to which an </w:t>
      </w:r>
      <w:r w:rsidRPr="006B7FE8" w:rsidR="00D77F2E">
        <w:rPr>
          <w:sz w:val="21"/>
        </w:rPr>
        <w:t>Acquired Entity</w:t>
      </w:r>
      <w:r w:rsidRPr="006B7FE8">
        <w:rPr>
          <w:sz w:val="21"/>
        </w:rPr>
        <w:t xml:space="preserve"> is a party:</w:t>
      </w:r>
      <w:r>
        <w:rPr>
          <w:rStyle w:val="FootnoteReference"/>
          <w:sz w:val="21"/>
        </w:rPr>
        <w:footnoteReference w:id="18"/>
      </w:r>
      <w:r w:rsidRPr="006B7FE8">
        <w:rPr>
          <w:sz w:val="21"/>
        </w:rPr>
        <w:t xml:space="preserve"> </w:t>
      </w:r>
    </w:p>
    <w:p w:rsidRPr="006B7FE8" w:rsidR="002B3EF8" w:rsidP="002B3EF8" w14:paraId="3ED9AF1A" w14:textId="5CAFBBD5">
      <w:pPr>
        <w:pStyle w:val="Article15"/>
        <w:rPr>
          <w:sz w:val="21"/>
        </w:rPr>
      </w:pPr>
      <w:r w:rsidRPr="006B7FE8">
        <w:rPr>
          <w:sz w:val="21"/>
        </w:rPr>
        <w:t>any agreement with a payment processor or with a payment network;</w:t>
      </w:r>
    </w:p>
    <w:p w:rsidRPr="006B7FE8" w:rsidR="002B3EF8" w:rsidP="002B3EF8" w14:paraId="542F711C" w14:textId="2D5F038D">
      <w:pPr>
        <w:pStyle w:val="Article15"/>
        <w:rPr>
          <w:sz w:val="21"/>
        </w:rPr>
      </w:pPr>
      <w:r w:rsidRPr="006B7FE8">
        <w:rPr>
          <w:sz w:val="21"/>
        </w:rPr>
        <w:t xml:space="preserve">any supplier agreements (including any product, services, licensing, purchasing or other supplier agreement), or series of related supplier agreements, between an </w:t>
      </w:r>
      <w:r w:rsidRPr="006B7FE8" w:rsidR="00D77F2E">
        <w:rPr>
          <w:sz w:val="21"/>
        </w:rPr>
        <w:t>Acquired Entity</w:t>
      </w:r>
      <w:r w:rsidRPr="006B7FE8">
        <w:rPr>
          <w:sz w:val="21"/>
        </w:rPr>
        <w:t xml:space="preserve"> and a third party involving payments by such </w:t>
      </w:r>
      <w:r w:rsidRPr="006B7FE8" w:rsidR="00D77F2E">
        <w:rPr>
          <w:sz w:val="21"/>
        </w:rPr>
        <w:t>Acquired Entity</w:t>
      </w:r>
      <w:r w:rsidRPr="006B7FE8">
        <w:rPr>
          <w:sz w:val="21"/>
        </w:rPr>
        <w:t xml:space="preserve"> in excess of $</w:t>
      </w:r>
      <w:r w:rsidRPr="006B7FE8">
        <w:rPr>
          <w:b/>
          <w:bCs/>
          <w:sz w:val="21"/>
        </w:rPr>
        <w:t>[</w:t>
      </w:r>
      <w:r w:rsidRPr="006B7FE8" w:rsidR="0026635D">
        <w:rPr>
          <w:b/>
          <w:bCs/>
          <w:sz w:val="21"/>
        </w:rPr>
        <w:t>250</w:t>
      </w:r>
      <w:r w:rsidRPr="006B7FE8">
        <w:rPr>
          <w:b/>
          <w:bCs/>
          <w:sz w:val="21"/>
        </w:rPr>
        <w:t>,000]</w:t>
      </w:r>
      <w:r w:rsidRPr="006B7FE8">
        <w:rPr>
          <w:sz w:val="21"/>
        </w:rPr>
        <w:t xml:space="preserve"> individually or $</w:t>
      </w:r>
      <w:r w:rsidRPr="006B7FE8">
        <w:rPr>
          <w:b/>
          <w:bCs/>
          <w:sz w:val="21"/>
        </w:rPr>
        <w:t>[</w:t>
      </w:r>
      <w:r w:rsidRPr="006B7FE8" w:rsidR="0026635D">
        <w:rPr>
          <w:b/>
          <w:bCs/>
          <w:sz w:val="21"/>
        </w:rPr>
        <w:t>5</w:t>
      </w:r>
      <w:r w:rsidRPr="006B7FE8">
        <w:rPr>
          <w:b/>
          <w:bCs/>
          <w:sz w:val="21"/>
        </w:rPr>
        <w:t>00,000]</w:t>
      </w:r>
      <w:r w:rsidRPr="006B7FE8">
        <w:rPr>
          <w:sz w:val="21"/>
        </w:rPr>
        <w:t xml:space="preserve"> in the aggregate;</w:t>
      </w:r>
    </w:p>
    <w:p w:rsidRPr="006B7FE8" w:rsidR="002B3EF8" w:rsidP="002B3EF8" w14:paraId="3B133350" w14:textId="6745C3CB">
      <w:pPr>
        <w:pStyle w:val="Article15"/>
        <w:rPr>
          <w:sz w:val="21"/>
        </w:rPr>
      </w:pPr>
      <w:r w:rsidRPr="006B7FE8">
        <w:rPr>
          <w:sz w:val="21"/>
        </w:rPr>
        <w:t xml:space="preserve">any agreement relating to capital expenditures by the </w:t>
      </w:r>
      <w:r w:rsidRPr="006B7FE8" w:rsidR="00D77F2E">
        <w:rPr>
          <w:sz w:val="21"/>
        </w:rPr>
        <w:t>Acquired Entity</w:t>
      </w:r>
      <w:r w:rsidRPr="006B7FE8">
        <w:rPr>
          <w:sz w:val="21"/>
        </w:rPr>
        <w:t xml:space="preserve"> involving future payments in excess of $</w:t>
      </w:r>
      <w:r w:rsidRPr="006B7FE8">
        <w:rPr>
          <w:b/>
          <w:bCs/>
          <w:sz w:val="21"/>
        </w:rPr>
        <w:t>[</w:t>
      </w:r>
      <w:r w:rsidR="00915563">
        <w:rPr>
          <w:b/>
          <w:bCs/>
          <w:sz w:val="21"/>
        </w:rPr>
        <w:t>1</w:t>
      </w:r>
      <w:r w:rsidRPr="006B7FE8">
        <w:rPr>
          <w:b/>
          <w:bCs/>
          <w:sz w:val="21"/>
        </w:rPr>
        <w:t>,000,000]</w:t>
      </w:r>
      <w:r w:rsidRPr="006B7FE8">
        <w:rPr>
          <w:sz w:val="21"/>
        </w:rPr>
        <w:t xml:space="preserve"> in the aggregate;</w:t>
      </w:r>
    </w:p>
    <w:p w:rsidRPr="006B7FE8" w:rsidR="002B3EF8" w:rsidP="002B3EF8" w14:paraId="6AA44C5E" w14:textId="16FBB01F">
      <w:pPr>
        <w:pStyle w:val="Article15"/>
        <w:rPr>
          <w:sz w:val="21"/>
        </w:rPr>
      </w:pPr>
      <w:r w:rsidRPr="006B7FE8">
        <w:rPr>
          <w:sz w:val="21"/>
        </w:rPr>
        <w:t xml:space="preserve">other than with respect to confidentiality restrictions contained in non-disclosure and/or confidentiality agreements entered into in the ordinary course, any agreement which contains covenants of any </w:t>
      </w:r>
      <w:r w:rsidRPr="006B7FE8" w:rsidR="00D77F2E">
        <w:rPr>
          <w:sz w:val="21"/>
        </w:rPr>
        <w:t>Acquired Entity</w:t>
      </w:r>
      <w:r w:rsidRPr="006B7FE8">
        <w:rPr>
          <w:sz w:val="21"/>
        </w:rPr>
        <w:t xml:space="preserve"> not to compete in any line of business, geographic area or with any person or which grants any exclusivity rights, rights of first refusal, rights of first negotiations, "most favoured nation" or similar rights to any person;</w:t>
      </w:r>
    </w:p>
    <w:p w:rsidRPr="006B7FE8" w:rsidR="002B3EF8" w:rsidP="002B3EF8" w14:paraId="3C1296DA" w14:textId="67730B68">
      <w:pPr>
        <w:pStyle w:val="Article15"/>
        <w:rPr>
          <w:sz w:val="21"/>
        </w:rPr>
      </w:pPr>
      <w:r w:rsidRPr="006B7FE8">
        <w:rPr>
          <w:sz w:val="21"/>
        </w:rPr>
        <w:t xml:space="preserve">any agreement relating to the acquisition, leasing or divestiture by an </w:t>
      </w:r>
      <w:r w:rsidRPr="006B7FE8" w:rsidR="00D77F2E">
        <w:rPr>
          <w:sz w:val="21"/>
        </w:rPr>
        <w:t>Acquired Entity</w:t>
      </w:r>
      <w:r w:rsidRPr="006B7FE8">
        <w:rPr>
          <w:sz w:val="21"/>
        </w:rPr>
        <w:t xml:space="preserve"> of any operating business, line of business, assets or securities or other equity interests having a value of more than $</w:t>
      </w:r>
      <w:r w:rsidRPr="006B7FE8">
        <w:rPr>
          <w:b/>
          <w:bCs/>
          <w:sz w:val="21"/>
        </w:rPr>
        <w:t>[</w:t>
      </w:r>
      <w:r w:rsidR="00CF129D">
        <w:rPr>
          <w:b/>
          <w:bCs/>
          <w:sz w:val="21"/>
        </w:rPr>
        <w:t>1</w:t>
      </w:r>
      <w:r w:rsidRPr="006B7FE8">
        <w:rPr>
          <w:b/>
          <w:bCs/>
          <w:sz w:val="21"/>
        </w:rPr>
        <w:t>,000,000]</w:t>
      </w:r>
      <w:r w:rsidRPr="006B7FE8">
        <w:rPr>
          <w:sz w:val="21"/>
        </w:rPr>
        <w:t xml:space="preserve"> in the aggregate (other than agreements for the acquisition, leasing or divestiture of assets, securities or other equity interests in the ordinary course) entered into within a period of three years before the date of this Agreement;</w:t>
      </w:r>
    </w:p>
    <w:p w:rsidRPr="006B7FE8" w:rsidR="002B3EF8" w:rsidP="002B3EF8" w14:paraId="303207D5" w14:textId="47BB548D">
      <w:pPr>
        <w:pStyle w:val="Article15"/>
        <w:rPr>
          <w:sz w:val="21"/>
        </w:rPr>
      </w:pPr>
      <w:r w:rsidRPr="006B7FE8">
        <w:rPr>
          <w:sz w:val="21"/>
        </w:rPr>
        <w:t xml:space="preserve">any agreement which contains a change of control provision or which requires consent of, or a payment to, a third party in connection with the </w:t>
      </w:r>
      <w:r w:rsidRPr="006B7FE8" w:rsidR="001072FE">
        <w:rPr>
          <w:sz w:val="21"/>
        </w:rPr>
        <w:t>transactions contemplated hereunder</w:t>
      </w:r>
      <w:r w:rsidRPr="006B7FE8">
        <w:rPr>
          <w:sz w:val="21"/>
        </w:rPr>
        <w:t xml:space="preserve"> where the failure to comply with such provision, obtain such consent or make such payment would have a material and adverse effect on the </w:t>
      </w:r>
      <w:r w:rsidRPr="006B7FE8" w:rsidR="00D77F2E">
        <w:rPr>
          <w:sz w:val="21"/>
        </w:rPr>
        <w:t>Acquired Entities</w:t>
      </w:r>
      <w:r w:rsidRPr="006B7FE8">
        <w:rPr>
          <w:sz w:val="21"/>
        </w:rPr>
        <w:t>, taken as a whole;</w:t>
      </w:r>
    </w:p>
    <w:p w:rsidRPr="006B7FE8" w:rsidR="002B3EF8" w:rsidP="002B3EF8" w14:paraId="0A6339AB" w14:textId="73F52FAD">
      <w:pPr>
        <w:pStyle w:val="Article15"/>
        <w:rPr>
          <w:sz w:val="21"/>
        </w:rPr>
      </w:pPr>
      <w:r w:rsidRPr="006B7FE8">
        <w:rPr>
          <w:sz w:val="21"/>
        </w:rPr>
        <w:t xml:space="preserve">any agreement providing for any obligation to register any shares of the capital stock or other securities of any </w:t>
      </w:r>
      <w:r w:rsidRPr="006B7FE8" w:rsidR="00D77F2E">
        <w:rPr>
          <w:sz w:val="21"/>
        </w:rPr>
        <w:t>Acquired Entity</w:t>
      </w:r>
      <w:r w:rsidRPr="006B7FE8">
        <w:rPr>
          <w:sz w:val="21"/>
        </w:rPr>
        <w:t xml:space="preserve"> with any securities exchange or otherwise relating to such stock or other securities;</w:t>
      </w:r>
    </w:p>
    <w:p w:rsidRPr="006B7FE8" w:rsidR="002B3EF8" w:rsidP="002B3EF8" w14:paraId="1BA80CF2" w14:textId="5DDDF854">
      <w:pPr>
        <w:pStyle w:val="Article15"/>
        <w:rPr>
          <w:sz w:val="21"/>
        </w:rPr>
      </w:pPr>
      <w:r w:rsidRPr="006B7FE8">
        <w:rPr>
          <w:sz w:val="21"/>
        </w:rPr>
        <w:t xml:space="preserve">any agreement that is a material partnership, joint venture or similar agreement to which an </w:t>
      </w:r>
      <w:r w:rsidRPr="006B7FE8" w:rsidR="00D77F2E">
        <w:rPr>
          <w:sz w:val="21"/>
        </w:rPr>
        <w:t>Acquired Entity</w:t>
      </w:r>
      <w:r w:rsidRPr="006B7FE8">
        <w:rPr>
          <w:sz w:val="21"/>
        </w:rPr>
        <w:t xml:space="preserve"> is a party;</w:t>
      </w:r>
    </w:p>
    <w:p w:rsidRPr="006B7FE8" w:rsidR="00873FE5" w:rsidP="002B3EF8" w14:paraId="095E71C3" w14:textId="6B2D02DE">
      <w:pPr>
        <w:pStyle w:val="Article15"/>
        <w:rPr>
          <w:sz w:val="21"/>
        </w:rPr>
      </w:pPr>
      <w:r w:rsidRPr="006B7FE8">
        <w:rPr>
          <w:sz w:val="21"/>
        </w:rPr>
        <w:t xml:space="preserve">any agreement for the public issuance of debt by the Acquired </w:t>
      </w:r>
      <w:r w:rsidR="009804BB">
        <w:rPr>
          <w:sz w:val="21"/>
        </w:rPr>
        <w:t>Entit</w:t>
      </w:r>
      <w:r w:rsidRPr="006B7FE8">
        <w:rPr>
          <w:sz w:val="21"/>
        </w:rPr>
        <w:t xml:space="preserve">ies; </w:t>
      </w:r>
    </w:p>
    <w:p w:rsidRPr="006B7FE8" w:rsidR="008F152D" w:rsidP="008F152D" w14:paraId="19F04538" w14:textId="60B8A9E1">
      <w:pPr>
        <w:pStyle w:val="Article15"/>
        <w:rPr>
          <w:sz w:val="21"/>
        </w:rPr>
      </w:pPr>
      <w:r w:rsidRPr="006B7FE8">
        <w:rPr>
          <w:sz w:val="21"/>
        </w:rPr>
        <w:t xml:space="preserve">any Contract under which Indebtedness of an </w:t>
      </w:r>
      <w:r w:rsidRPr="006B7FE8" w:rsidR="00D77F2E">
        <w:rPr>
          <w:sz w:val="21"/>
        </w:rPr>
        <w:t>Acquired Entity</w:t>
      </w:r>
      <w:r w:rsidRPr="006B7FE8">
        <w:rPr>
          <w:sz w:val="21"/>
        </w:rPr>
        <w:t xml:space="preserve"> is outstanding or pursuant to which any property or asset of any </w:t>
      </w:r>
      <w:r w:rsidRPr="006B7FE8" w:rsidR="00D77F2E">
        <w:rPr>
          <w:sz w:val="21"/>
        </w:rPr>
        <w:t>Acquired Entity</w:t>
      </w:r>
      <w:r w:rsidRPr="006B7FE8">
        <w:rPr>
          <w:sz w:val="21"/>
        </w:rPr>
        <w:t xml:space="preserve"> is mortgaged, pledged or otherwise subject to a Lien (other than a Permitted Lien), or any Contract restricting the incurrence of Indebtedness by any </w:t>
      </w:r>
      <w:r w:rsidRPr="006B7FE8" w:rsidR="00D77F2E">
        <w:rPr>
          <w:sz w:val="21"/>
        </w:rPr>
        <w:t>Acquired Entity</w:t>
      </w:r>
      <w:r w:rsidRPr="006B7FE8">
        <w:rPr>
          <w:sz w:val="21"/>
        </w:rPr>
        <w:t xml:space="preserve"> or the incurrence of Liens (other than Permitted Liens) on any properties or securities of any </w:t>
      </w:r>
      <w:r w:rsidRPr="006B7FE8" w:rsidR="00D77F2E">
        <w:rPr>
          <w:sz w:val="21"/>
        </w:rPr>
        <w:t>Acquired Entity</w:t>
      </w:r>
      <w:r w:rsidRPr="006B7FE8">
        <w:rPr>
          <w:sz w:val="21"/>
        </w:rPr>
        <w:t xml:space="preserve"> or restricting the payment of dividends;</w:t>
      </w:r>
    </w:p>
    <w:p w:rsidRPr="006B7FE8" w:rsidR="00873FE5" w:rsidP="00873FE5" w14:paraId="5916B2BB" w14:textId="31B2DA53">
      <w:pPr>
        <w:pStyle w:val="Article15"/>
        <w:rPr>
          <w:sz w:val="21"/>
        </w:rPr>
      </w:pPr>
      <w:r w:rsidRPr="006B7FE8">
        <w:rPr>
          <w:sz w:val="21"/>
        </w:rPr>
        <w:t xml:space="preserve">any Contract in respect of the Intellectual Property owned by, licensed to or used by an </w:t>
      </w:r>
      <w:r w:rsidRPr="006B7FE8" w:rsidR="00D77F2E">
        <w:rPr>
          <w:sz w:val="21"/>
        </w:rPr>
        <w:t>Acquired Entity</w:t>
      </w:r>
      <w:r w:rsidRPr="006B7FE8">
        <w:rPr>
          <w:sz w:val="21"/>
        </w:rPr>
        <w:t xml:space="preserve"> that is material to the Business, taken as a whole</w:t>
      </w:r>
      <w:r w:rsidRPr="006B7FE8" w:rsidR="00305616">
        <w:rPr>
          <w:sz w:val="21"/>
        </w:rPr>
        <w:t xml:space="preserve"> (including such Contracts related to IT Systems that are material to the conduct of the Business)</w:t>
      </w:r>
      <w:r w:rsidRPr="006B7FE8" w:rsidR="007C4DF6">
        <w:rPr>
          <w:sz w:val="21"/>
        </w:rPr>
        <w:t xml:space="preserve">, </w:t>
      </w:r>
      <w:r w:rsidRPr="006B7FE8" w:rsidR="00305616">
        <w:rPr>
          <w:sz w:val="21"/>
        </w:rPr>
        <w:t xml:space="preserve">except for non-exclusive end user licenses of commercially available off the shelf Software subject to “shrink wrap” or “click wrap” license agreements solely for an </w:t>
      </w:r>
      <w:r w:rsidRPr="006B7FE8" w:rsidR="00D77F2E">
        <w:rPr>
          <w:sz w:val="21"/>
        </w:rPr>
        <w:t>Acquired Entity</w:t>
      </w:r>
      <w:r w:rsidRPr="006B7FE8" w:rsidR="00305616">
        <w:rPr>
          <w:sz w:val="21"/>
        </w:rPr>
        <w:t xml:space="preserve">’s internal use and with a total replacement cost of less than </w:t>
      </w:r>
      <w:r w:rsidRPr="006B7FE8" w:rsidR="00305616">
        <w:rPr>
          <w:b/>
          <w:bCs/>
          <w:sz w:val="21"/>
        </w:rPr>
        <w:t>[$</w:t>
      </w:r>
      <w:r w:rsidRPr="006B7FE8" w:rsidR="006E7ECA">
        <w:rPr>
          <w:b/>
          <w:bCs/>
          <w:sz w:val="21"/>
        </w:rPr>
        <w:t>100</w:t>
      </w:r>
      <w:r w:rsidRPr="006B7FE8" w:rsidR="00305616">
        <w:rPr>
          <w:b/>
          <w:bCs/>
          <w:sz w:val="21"/>
        </w:rPr>
        <w:t>,000]</w:t>
      </w:r>
      <w:r w:rsidRPr="006B7FE8" w:rsidR="00305616">
        <w:rPr>
          <w:sz w:val="21"/>
        </w:rPr>
        <w:t xml:space="preserve"> that is not embedded in or used to provide any </w:t>
      </w:r>
      <w:r w:rsidRPr="006B7FE8" w:rsidR="00D77F2E">
        <w:rPr>
          <w:sz w:val="21"/>
        </w:rPr>
        <w:t>Acquired Entity</w:t>
      </w:r>
      <w:r w:rsidRPr="006B7FE8" w:rsidR="00305616">
        <w:rPr>
          <w:sz w:val="21"/>
        </w:rPr>
        <w:t xml:space="preserve">’s products or services, and is not modified or distributed by any </w:t>
      </w:r>
      <w:r w:rsidRPr="006B7FE8" w:rsidR="00D77F2E">
        <w:rPr>
          <w:sz w:val="21"/>
        </w:rPr>
        <w:t>Acquired Entity</w:t>
      </w:r>
      <w:r w:rsidRPr="006B7FE8">
        <w:rPr>
          <w:sz w:val="21"/>
        </w:rPr>
        <w:t>;</w:t>
      </w:r>
    </w:p>
    <w:p w:rsidRPr="006B7FE8" w:rsidR="008F152D" w:rsidP="008F152D" w14:paraId="0E3B263B" w14:textId="6CE901AE">
      <w:pPr>
        <w:pStyle w:val="Article15"/>
        <w:rPr>
          <w:sz w:val="21"/>
        </w:rPr>
      </w:pPr>
      <w:r w:rsidRPr="006B7FE8">
        <w:rPr>
          <w:sz w:val="21"/>
        </w:rPr>
        <w:t>any Contract in respect of which</w:t>
      </w:r>
      <w:r w:rsidRPr="006B7FE8" w:rsidR="00305616">
        <w:rPr>
          <w:sz w:val="21"/>
        </w:rPr>
        <w:t xml:space="preserve"> any </w:t>
      </w:r>
      <w:r w:rsidRPr="006B7FE8" w:rsidR="00D77F2E">
        <w:rPr>
          <w:sz w:val="21"/>
        </w:rPr>
        <w:t>Acquired Entity</w:t>
      </w:r>
      <w:r w:rsidRPr="006B7FE8" w:rsidR="00305616">
        <w:rPr>
          <w:sz w:val="21"/>
        </w:rPr>
        <w:t xml:space="preserve"> is a party and pursuant to which</w:t>
      </w:r>
      <w:r w:rsidRPr="006B7FE8">
        <w:rPr>
          <w:sz w:val="21"/>
        </w:rPr>
        <w:t xml:space="preserve"> the Vendor or any of its Affiliates (other than an </w:t>
      </w:r>
      <w:r w:rsidRPr="006B7FE8" w:rsidR="00D77F2E">
        <w:rPr>
          <w:sz w:val="21"/>
        </w:rPr>
        <w:t>Acquired Entity</w:t>
      </w:r>
      <w:r w:rsidRPr="006B7FE8">
        <w:rPr>
          <w:sz w:val="21"/>
        </w:rPr>
        <w:t xml:space="preserve">) receives services or benefits; </w:t>
      </w:r>
    </w:p>
    <w:p w:rsidRPr="006B7FE8" w:rsidR="002B3EF8" w:rsidP="008F152D" w14:paraId="19055FC1" w14:textId="1B9795CB">
      <w:pPr>
        <w:pStyle w:val="Article15"/>
        <w:rPr>
          <w:sz w:val="21"/>
        </w:rPr>
      </w:pPr>
      <w:r w:rsidRPr="006B7FE8">
        <w:rPr>
          <w:sz w:val="21"/>
        </w:rPr>
        <w:t xml:space="preserve">any Contract involving any continuing representation, warranty or indemnification obligation of any </w:t>
      </w:r>
      <w:r w:rsidRPr="006B7FE8" w:rsidR="00D77F2E">
        <w:rPr>
          <w:sz w:val="21"/>
        </w:rPr>
        <w:t>Acquired Entity</w:t>
      </w:r>
      <w:r w:rsidRPr="006B7FE8">
        <w:rPr>
          <w:sz w:val="21"/>
        </w:rPr>
        <w:t xml:space="preserve"> to any other Person, other than entered into in the Ordinary Course</w:t>
      </w:r>
      <w:r w:rsidR="00F03F3E">
        <w:rPr>
          <w:sz w:val="21"/>
        </w:rPr>
        <w:t xml:space="preserve"> of Business</w:t>
      </w:r>
      <w:r w:rsidRPr="006B7FE8" w:rsidR="00FC301A">
        <w:rPr>
          <w:sz w:val="21"/>
        </w:rPr>
        <w:t xml:space="preserve">; </w:t>
      </w:r>
    </w:p>
    <w:p w:rsidRPr="006B7FE8" w:rsidR="007C4DF6" w:rsidP="00FC301A" w14:paraId="3CA77C46" w14:textId="77777777">
      <w:pPr>
        <w:pStyle w:val="Article15"/>
        <w:rPr>
          <w:sz w:val="21"/>
        </w:rPr>
      </w:pPr>
      <w:r w:rsidRPr="006B7FE8">
        <w:rPr>
          <w:sz w:val="21"/>
        </w:rPr>
        <w:t>a</w:t>
      </w:r>
      <w:r w:rsidRPr="006B7FE8" w:rsidR="00FC301A">
        <w:rPr>
          <w:sz w:val="21"/>
        </w:rPr>
        <w:t>ny Contract for any arrangement with a third party financial institution with respect to the marketing or promotion by the LCL Group of any financial services or products in channels of the LCL Group</w:t>
      </w:r>
      <w:r w:rsidRPr="006B7FE8">
        <w:rPr>
          <w:sz w:val="21"/>
        </w:rPr>
        <w:t>; or</w:t>
      </w:r>
    </w:p>
    <w:p w:rsidRPr="006B7FE8" w:rsidR="00FC301A" w:rsidP="00FC301A" w14:paraId="5185B694" w14:textId="7F767BEC">
      <w:pPr>
        <w:pStyle w:val="Article15"/>
        <w:rPr>
          <w:sz w:val="21"/>
        </w:rPr>
      </w:pPr>
      <w:r w:rsidRPr="006B7FE8">
        <w:rPr>
          <w:sz w:val="21"/>
        </w:rPr>
        <w:t xml:space="preserve">any Contracts required to be disclosed on Schedule </w:t>
      </w:r>
      <w:r w:rsidRPr="006B7FE8">
        <w:rPr>
          <w:sz w:val="21"/>
        </w:rPr>
        <w:fldChar w:fldCharType="begin"/>
      </w:r>
      <w:r w:rsidRPr="006B7FE8">
        <w:rPr>
          <w:sz w:val="21"/>
        </w:rPr>
        <w:instrText xml:space="preserve"> REF _Ref209197751 \w \h </w:instrText>
      </w:r>
      <w:r w:rsidR="006B7FE8">
        <w:rPr>
          <w:sz w:val="21"/>
        </w:rPr>
        <w:instrText xml:space="preserve"> \* MERGEFORMAT </w:instrText>
      </w:r>
      <w:r w:rsidRPr="006B7FE8">
        <w:rPr>
          <w:sz w:val="21"/>
        </w:rPr>
        <w:fldChar w:fldCharType="separate"/>
      </w:r>
      <w:r w:rsidRPr="006B7FE8" w:rsidR="00E30D8F">
        <w:rPr>
          <w:sz w:val="21"/>
        </w:rPr>
        <w:t>3.2(12)(e)</w:t>
      </w:r>
      <w:r w:rsidRPr="006B7FE8">
        <w:rPr>
          <w:sz w:val="21"/>
        </w:rPr>
        <w:fldChar w:fldCharType="end"/>
      </w:r>
      <w:r w:rsidRPr="006B7FE8" w:rsidR="004835FC">
        <w:rPr>
          <w:sz w:val="21"/>
        </w:rPr>
        <w:t xml:space="preserve"> of the Disclosure Letter</w:t>
      </w:r>
      <w:r w:rsidRPr="006B7FE8">
        <w:rPr>
          <w:sz w:val="21"/>
        </w:rPr>
        <w:t>.</w:t>
      </w:r>
    </w:p>
    <w:p w:rsidRPr="006B7FE8" w:rsidR="0053639C" w:rsidP="0053639C" w14:paraId="5226AF56" w14:textId="431C3782">
      <w:pPr>
        <w:pStyle w:val="Article14"/>
        <w:rPr>
          <w:rFonts w:cs="Arial"/>
          <w:sz w:val="21"/>
        </w:rPr>
      </w:pPr>
      <w:bookmarkStart w:name="_Ref209197094" w:id="807"/>
      <w:bookmarkStart w:name="_Ref179383604" w:id="808"/>
      <w:bookmarkStart w:name="_Toc392241680" w:id="809"/>
      <w:bookmarkStart w:name="_Toc392845573" w:id="810"/>
      <w:bookmarkStart w:name="_Toc488321520" w:id="811"/>
      <w:bookmarkStart w:name="_Toc488324565" w:id="812"/>
      <w:bookmarkStart w:name="_Ref372277977" w:id="813"/>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r w:rsidRPr="006B7FE8">
        <w:rPr>
          <w:sz w:val="21"/>
        </w:rPr>
        <w:t xml:space="preserve">Copies of all Contracts listed in Schedule </w:t>
      </w:r>
      <w:r w:rsidR="00F03F3E">
        <w:rPr>
          <w:sz w:val="21"/>
        </w:rPr>
        <w:fldChar w:fldCharType="begin"/>
      </w:r>
      <w:r w:rsidR="00F03F3E">
        <w:rPr>
          <w:sz w:val="21"/>
        </w:rPr>
        <w:instrText xml:space="preserve"> REF _Ref208999843 \r \h </w:instrText>
      </w:r>
      <w:r w:rsidR="00F03F3E">
        <w:rPr>
          <w:sz w:val="21"/>
        </w:rPr>
        <w:fldChar w:fldCharType="separate"/>
      </w:r>
      <w:r w:rsidR="00F03F3E">
        <w:rPr>
          <w:sz w:val="21"/>
        </w:rPr>
        <w:t>3.2</w:t>
      </w:r>
      <w:r w:rsidR="00F03F3E">
        <w:rPr>
          <w:sz w:val="21"/>
        </w:rPr>
        <w:fldChar w:fldCharType="end"/>
      </w:r>
      <w:r w:rsidR="00F03F3E">
        <w:rPr>
          <w:sz w:val="21"/>
        </w:rPr>
        <w:fldChar w:fldCharType="begin"/>
      </w:r>
      <w:r w:rsidR="00F03F3E">
        <w:rPr>
          <w:sz w:val="21"/>
        </w:rPr>
        <w:instrText xml:space="preserve"> REF _Ref214185580 \r \h </w:instrText>
      </w:r>
      <w:r w:rsidR="00F03F3E">
        <w:rPr>
          <w:sz w:val="21"/>
        </w:rPr>
        <w:fldChar w:fldCharType="separate"/>
      </w:r>
      <w:r w:rsidR="00F03F3E">
        <w:rPr>
          <w:sz w:val="21"/>
        </w:rPr>
        <w:t>(12)</w:t>
      </w:r>
      <w:r w:rsidR="00F03F3E">
        <w:rPr>
          <w:sz w:val="21"/>
        </w:rPr>
        <w:fldChar w:fldCharType="end"/>
      </w:r>
      <w:r w:rsidRPr="006B7FE8">
        <w:rPr>
          <w:sz w:val="21"/>
        </w:rPr>
        <w:t xml:space="preserve"> </w:t>
      </w:r>
      <w:r w:rsidRPr="006B7FE8" w:rsidR="004835FC">
        <w:rPr>
          <w:sz w:val="21"/>
        </w:rPr>
        <w:t xml:space="preserve">of the Disclosure Letter </w:t>
      </w:r>
      <w:r w:rsidRPr="006B7FE8">
        <w:rPr>
          <w:sz w:val="21"/>
        </w:rPr>
        <w:t>have been made available to the Purchaser (collectively, the “</w:t>
      </w:r>
      <w:r w:rsidRPr="006B7FE8">
        <w:rPr>
          <w:b/>
          <w:bCs/>
          <w:sz w:val="21"/>
        </w:rPr>
        <w:t>Material Contracts</w:t>
      </w:r>
      <w:r w:rsidRPr="006B7FE8">
        <w:rPr>
          <w:sz w:val="21"/>
        </w:rPr>
        <w:t xml:space="preserve">”).  Each Material Contract </w:t>
      </w:r>
      <w:r w:rsidRPr="006B7FE8">
        <w:rPr>
          <w:sz w:val="21"/>
        </w:rPr>
        <w:t xml:space="preserve">is in full force and effect, unamended by written or oral agreement, and the applicable </w:t>
      </w:r>
      <w:r w:rsidRPr="006B7FE8" w:rsidR="00D77F2E">
        <w:rPr>
          <w:sz w:val="21"/>
        </w:rPr>
        <w:t>Acquired Entity</w:t>
      </w:r>
      <w:r w:rsidRPr="006B7FE8">
        <w:rPr>
          <w:sz w:val="21"/>
        </w:rPr>
        <w:t xml:space="preserve"> is entitled to the full benefit and advantage of each Material Contract in accordance with its terms. </w:t>
      </w:r>
      <w:r w:rsidRPr="006B7FE8" w:rsidR="008A03A1">
        <w:rPr>
          <w:rFonts w:cs="Arial"/>
          <w:sz w:val="21"/>
        </w:rPr>
        <w:t xml:space="preserve">The applicable </w:t>
      </w:r>
      <w:r w:rsidRPr="006B7FE8" w:rsidR="00D77F2E">
        <w:rPr>
          <w:rFonts w:cs="Arial"/>
          <w:sz w:val="21"/>
        </w:rPr>
        <w:t>Acquired Entity</w:t>
      </w:r>
      <w:r w:rsidRPr="006B7FE8">
        <w:rPr>
          <w:rFonts w:cs="Arial"/>
          <w:sz w:val="21"/>
        </w:rPr>
        <w:t xml:space="preserve"> is not, nor, to the </w:t>
      </w:r>
      <w:r w:rsidRPr="006B7FE8" w:rsidR="000D0A3F">
        <w:rPr>
          <w:rFonts w:cs="Arial"/>
          <w:sz w:val="21"/>
        </w:rPr>
        <w:t>k</w:t>
      </w:r>
      <w:r w:rsidRPr="006B7FE8">
        <w:rPr>
          <w:rFonts w:cs="Arial"/>
          <w:sz w:val="21"/>
        </w:rPr>
        <w:t xml:space="preserve">nowledge of the Vendor, is any other party to any Material Contract in default under any Material Contract and there has not occurred any event which, with the lapse of time or giving of notice or both, would constitute a default under any Material Contract by </w:t>
      </w:r>
      <w:r w:rsidRPr="006B7FE8" w:rsidR="008A03A1">
        <w:rPr>
          <w:rFonts w:cs="Arial"/>
          <w:sz w:val="21"/>
        </w:rPr>
        <w:t xml:space="preserve">an </w:t>
      </w:r>
      <w:r w:rsidRPr="006B7FE8" w:rsidR="00D77F2E">
        <w:rPr>
          <w:rFonts w:cs="Arial"/>
          <w:sz w:val="21"/>
        </w:rPr>
        <w:t>Acquired Entity</w:t>
      </w:r>
      <w:r w:rsidRPr="006B7FE8">
        <w:rPr>
          <w:rFonts w:cs="Arial"/>
          <w:sz w:val="21"/>
        </w:rPr>
        <w:t xml:space="preserve"> or, to the </w:t>
      </w:r>
      <w:r w:rsidRPr="006B7FE8" w:rsidR="000D0A3F">
        <w:rPr>
          <w:rFonts w:cs="Arial"/>
          <w:sz w:val="21"/>
        </w:rPr>
        <w:t>k</w:t>
      </w:r>
      <w:r w:rsidRPr="006B7FE8">
        <w:rPr>
          <w:rFonts w:cs="Arial"/>
          <w:sz w:val="21"/>
        </w:rPr>
        <w:t xml:space="preserve">nowledge of the Vendors, any other party to the Material Contract, or otherwise result in or permit any termination, modification or the acceleration of any right or obligation under or pursuant to any Material Contract. </w:t>
      </w:r>
      <w:r w:rsidRPr="006B7FE8" w:rsidR="008A03A1">
        <w:rPr>
          <w:rFonts w:cs="Arial"/>
          <w:sz w:val="21"/>
        </w:rPr>
        <w:t xml:space="preserve">No </w:t>
      </w:r>
      <w:r w:rsidRPr="006B7FE8" w:rsidR="00D77F2E">
        <w:rPr>
          <w:rFonts w:cs="Arial"/>
          <w:sz w:val="21"/>
        </w:rPr>
        <w:t>Acquired Entity</w:t>
      </w:r>
      <w:r w:rsidRPr="006B7FE8">
        <w:rPr>
          <w:rFonts w:cs="Arial"/>
          <w:sz w:val="21"/>
        </w:rPr>
        <w:t xml:space="preserve"> has received any notice of default </w:t>
      </w:r>
      <w:r w:rsidRPr="006B7FE8" w:rsidR="00855C14">
        <w:rPr>
          <w:rFonts w:cs="Arial"/>
          <w:sz w:val="21"/>
        </w:rPr>
        <w:t xml:space="preserve">or a notice of dispute by any Person under any Material Contract </w:t>
      </w:r>
      <w:r w:rsidRPr="006B7FE8">
        <w:rPr>
          <w:rFonts w:cs="Arial"/>
          <w:sz w:val="21"/>
        </w:rPr>
        <w:t xml:space="preserve">in respect of any Material Contract. Except as disclosed in </w:t>
      </w:r>
      <w:r w:rsidRPr="006B7FE8" w:rsidR="008A03A1">
        <w:rPr>
          <w:rFonts w:cs="Arial"/>
          <w:sz w:val="21"/>
        </w:rPr>
        <w:t xml:space="preserve">Schedule </w:t>
      </w:r>
      <w:r w:rsidR="00F03F3E">
        <w:rPr>
          <w:sz w:val="21"/>
        </w:rPr>
        <w:fldChar w:fldCharType="begin"/>
      </w:r>
      <w:r w:rsidR="00F03F3E">
        <w:rPr>
          <w:sz w:val="21"/>
        </w:rPr>
        <w:instrText xml:space="preserve"> REF _Ref208999843 \r \h </w:instrText>
      </w:r>
      <w:r w:rsidR="00F03F3E">
        <w:rPr>
          <w:sz w:val="21"/>
        </w:rPr>
        <w:fldChar w:fldCharType="separate"/>
      </w:r>
      <w:r w:rsidR="00F03F3E">
        <w:rPr>
          <w:sz w:val="21"/>
        </w:rPr>
        <w:t>3.2</w:t>
      </w:r>
      <w:r w:rsidR="00F03F3E">
        <w:rPr>
          <w:sz w:val="21"/>
        </w:rPr>
        <w:fldChar w:fldCharType="end"/>
      </w:r>
      <w:r w:rsidR="00F03F3E">
        <w:rPr>
          <w:sz w:val="21"/>
        </w:rPr>
        <w:fldChar w:fldCharType="begin"/>
      </w:r>
      <w:r w:rsidR="00F03F3E">
        <w:rPr>
          <w:sz w:val="21"/>
        </w:rPr>
        <w:instrText xml:space="preserve"> REF _Ref214185580 \r \h </w:instrText>
      </w:r>
      <w:r w:rsidR="00F03F3E">
        <w:rPr>
          <w:sz w:val="21"/>
        </w:rPr>
        <w:fldChar w:fldCharType="separate"/>
      </w:r>
      <w:r w:rsidR="00F03F3E">
        <w:rPr>
          <w:sz w:val="21"/>
        </w:rPr>
        <w:t>(12)</w:t>
      </w:r>
      <w:r w:rsidR="00F03F3E">
        <w:rPr>
          <w:sz w:val="21"/>
        </w:rPr>
        <w:fldChar w:fldCharType="end"/>
      </w:r>
      <w:r w:rsidRPr="006B7FE8" w:rsidR="004835FC">
        <w:rPr>
          <w:sz w:val="21"/>
        </w:rPr>
        <w:t xml:space="preserve"> of the Disclosure Letter</w:t>
      </w:r>
      <w:r w:rsidRPr="006B7FE8">
        <w:rPr>
          <w:rFonts w:cs="Arial"/>
          <w:sz w:val="21"/>
        </w:rPr>
        <w:t>,</w:t>
      </w:r>
      <w:r w:rsidRPr="006B7FE8" w:rsidR="008A03A1">
        <w:rPr>
          <w:rFonts w:cs="Arial"/>
          <w:sz w:val="21"/>
        </w:rPr>
        <w:t xml:space="preserve"> no </w:t>
      </w:r>
      <w:r w:rsidRPr="006B7FE8" w:rsidR="00D77F2E">
        <w:rPr>
          <w:rFonts w:cs="Arial"/>
          <w:sz w:val="21"/>
        </w:rPr>
        <w:t>Acquired Entity</w:t>
      </w:r>
      <w:r w:rsidRPr="006B7FE8" w:rsidR="008A03A1">
        <w:rPr>
          <w:rFonts w:cs="Arial"/>
          <w:sz w:val="21"/>
        </w:rPr>
        <w:t xml:space="preserve"> has</w:t>
      </w:r>
      <w:r w:rsidRPr="006B7FE8">
        <w:rPr>
          <w:rFonts w:cs="Arial"/>
          <w:sz w:val="21"/>
        </w:rPr>
        <w:t xml:space="preserve"> orally or in writing, and no counterparty to any Material Contract has, in writing or to the </w:t>
      </w:r>
      <w:r w:rsidRPr="006B7FE8" w:rsidR="000D0A3F">
        <w:rPr>
          <w:rFonts w:cs="Arial"/>
          <w:sz w:val="21"/>
        </w:rPr>
        <w:t>k</w:t>
      </w:r>
      <w:r w:rsidRPr="006B7FE8">
        <w:rPr>
          <w:rFonts w:cs="Arial"/>
          <w:sz w:val="21"/>
        </w:rPr>
        <w:t>nowledge of the Vendor orally, provided any indication that it intends to terminate, not renew, or otherwise materially alter the terms of any Material Contract.</w:t>
      </w:r>
      <w:bookmarkEnd w:id="807"/>
      <w:r w:rsidRPr="006B7FE8">
        <w:rPr>
          <w:rFonts w:cs="Arial"/>
          <w:sz w:val="21"/>
        </w:rPr>
        <w:t xml:space="preserve"> </w:t>
      </w:r>
    </w:p>
    <w:bookmarkEnd w:id="808"/>
    <w:p w:rsidRPr="006B7FE8" w:rsidR="002B3EF8" w:rsidP="002B3EF8" w14:paraId="45D77AC9" w14:textId="5267BFC0">
      <w:pPr>
        <w:pStyle w:val="Article14"/>
        <w:rPr>
          <w:sz w:val="21"/>
        </w:rPr>
      </w:pPr>
      <w:r w:rsidRPr="006B7FE8">
        <w:rPr>
          <w:rFonts w:cs="Arial"/>
          <w:sz w:val="21"/>
        </w:rPr>
        <w:t xml:space="preserve">Except as disclosed in Schedule </w:t>
      </w:r>
      <w:r w:rsidR="00F03F3E">
        <w:rPr>
          <w:sz w:val="21"/>
        </w:rPr>
        <w:fldChar w:fldCharType="begin"/>
      </w:r>
      <w:r w:rsidR="00F03F3E">
        <w:rPr>
          <w:sz w:val="21"/>
        </w:rPr>
        <w:instrText xml:space="preserve"> REF _Ref208999843 \r \h </w:instrText>
      </w:r>
      <w:r w:rsidR="00F03F3E">
        <w:rPr>
          <w:sz w:val="21"/>
        </w:rPr>
        <w:fldChar w:fldCharType="separate"/>
      </w:r>
      <w:r w:rsidR="00F03F3E">
        <w:rPr>
          <w:sz w:val="21"/>
        </w:rPr>
        <w:t>3.2</w:t>
      </w:r>
      <w:r w:rsidR="00F03F3E">
        <w:rPr>
          <w:sz w:val="21"/>
        </w:rPr>
        <w:fldChar w:fldCharType="end"/>
      </w:r>
      <w:r w:rsidR="00F03F3E">
        <w:rPr>
          <w:sz w:val="21"/>
        </w:rPr>
        <w:fldChar w:fldCharType="begin"/>
      </w:r>
      <w:r w:rsidR="00F03F3E">
        <w:rPr>
          <w:sz w:val="21"/>
        </w:rPr>
        <w:instrText xml:space="preserve"> REF _Ref214185580 \r \h </w:instrText>
      </w:r>
      <w:r w:rsidR="00F03F3E">
        <w:rPr>
          <w:sz w:val="21"/>
        </w:rPr>
        <w:fldChar w:fldCharType="separate"/>
      </w:r>
      <w:r w:rsidR="00F03F3E">
        <w:rPr>
          <w:sz w:val="21"/>
        </w:rPr>
        <w:t>(12)</w:t>
      </w:r>
      <w:r w:rsidR="00F03F3E">
        <w:rPr>
          <w:sz w:val="21"/>
        </w:rPr>
        <w:fldChar w:fldCharType="end"/>
      </w:r>
      <w:r w:rsidRPr="006B7FE8" w:rsidR="004835FC">
        <w:rPr>
          <w:sz w:val="21"/>
        </w:rPr>
        <w:t xml:space="preserve"> of the Disclosure Letter</w:t>
      </w:r>
      <w:r w:rsidRPr="006B7FE8">
        <w:rPr>
          <w:rFonts w:cs="Arial"/>
          <w:sz w:val="21"/>
        </w:rPr>
        <w:t xml:space="preserve">, no Consent is required to be obtained by an </w:t>
      </w:r>
      <w:r w:rsidRPr="006B7FE8" w:rsidR="00D77F2E">
        <w:rPr>
          <w:rFonts w:cs="Arial"/>
          <w:sz w:val="21"/>
        </w:rPr>
        <w:t>Acquired Entity</w:t>
      </w:r>
      <w:r w:rsidRPr="006B7FE8">
        <w:rPr>
          <w:rFonts w:cs="Arial"/>
          <w:sz w:val="21"/>
        </w:rPr>
        <w:t xml:space="preserve">, nor is any notice required to be given by an </w:t>
      </w:r>
      <w:r w:rsidRPr="006B7FE8" w:rsidR="00D77F2E">
        <w:rPr>
          <w:rFonts w:cs="Arial"/>
          <w:sz w:val="21"/>
        </w:rPr>
        <w:t>Acquired Entity</w:t>
      </w:r>
      <w:r w:rsidRPr="006B7FE8">
        <w:rPr>
          <w:rFonts w:cs="Arial"/>
          <w:sz w:val="21"/>
        </w:rPr>
        <w:t>, under any Material Contract in connection with the completion of the transactions contemplated herein</w:t>
      </w:r>
      <w:r w:rsidRPr="006B7FE8" w:rsidR="0053639C">
        <w:rPr>
          <w:rFonts w:cs="Arial"/>
          <w:sz w:val="21"/>
        </w:rPr>
        <w:t xml:space="preserve"> in order to maintain all rights of such </w:t>
      </w:r>
      <w:r w:rsidRPr="006B7FE8" w:rsidR="00D77F2E">
        <w:rPr>
          <w:rFonts w:cs="Arial"/>
          <w:sz w:val="21"/>
        </w:rPr>
        <w:t>Acquired Entity</w:t>
      </w:r>
      <w:r w:rsidRPr="006B7FE8" w:rsidR="0053639C">
        <w:rPr>
          <w:rFonts w:cs="Arial"/>
          <w:sz w:val="21"/>
        </w:rPr>
        <w:t xml:space="preserve"> under such Material Contract. The completion of the transactions contemplated by this Agreement will not afford any party to any Material Contract the right to terminate any Material Contract nor will the completion of such transactions result in any additional or more onerous obligation on the </w:t>
      </w:r>
      <w:r w:rsidRPr="006B7FE8" w:rsidR="005B7134">
        <w:rPr>
          <w:rFonts w:cs="Arial"/>
          <w:sz w:val="21"/>
        </w:rPr>
        <w:t>Acquired Entities</w:t>
      </w:r>
      <w:r w:rsidRPr="006B7FE8" w:rsidR="0053639C">
        <w:rPr>
          <w:rFonts w:cs="Arial"/>
          <w:sz w:val="21"/>
        </w:rPr>
        <w:t xml:space="preserve"> under any Material Contract.</w:t>
      </w:r>
    </w:p>
    <w:p w:rsidRPr="006B7FE8" w:rsidR="00B14ADD" w:rsidP="00B14ADD" w14:paraId="40BD1B04" w14:textId="196C51B7">
      <w:pPr>
        <w:pStyle w:val="Article13"/>
        <w:rPr>
          <w:sz w:val="21"/>
        </w:rPr>
      </w:pPr>
      <w:bookmarkStart w:name="_Toc214098886" w:id="814"/>
      <w:bookmarkStart w:name="_Ref209687820" w:id="815"/>
      <w:r w:rsidRPr="006B7FE8">
        <w:rPr>
          <w:rStyle w:val="Article13RunInChar"/>
          <w:sz w:val="21"/>
        </w:rPr>
        <w:t>Intellectual Property</w:t>
      </w:r>
      <w:bookmarkEnd w:id="809"/>
      <w:bookmarkEnd w:id="810"/>
      <w:bookmarkEnd w:id="811"/>
      <w:bookmarkEnd w:id="812"/>
      <w:bookmarkEnd w:id="814"/>
      <w:r w:rsidRPr="006B7FE8">
        <w:rPr>
          <w:sz w:val="21"/>
        </w:rPr>
        <w:t>.</w:t>
      </w:r>
      <w:bookmarkEnd w:id="813"/>
      <w:bookmarkEnd w:id="815"/>
    </w:p>
    <w:p w:rsidRPr="006B7FE8" w:rsidR="0071388D" w:rsidP="0071388D" w14:paraId="31C22FDC" w14:textId="5B776442">
      <w:pPr>
        <w:pStyle w:val="Article14"/>
        <w:rPr>
          <w:sz w:val="21"/>
        </w:rPr>
      </w:pPr>
      <w:bookmarkStart w:name="_Ref488321063" w:id="816"/>
      <w:bookmarkStart w:name="_Ref209687763" w:id="817"/>
      <w:bookmarkStart w:name="_Ref372704245" w:id="818"/>
      <w:r w:rsidRPr="006B7FE8">
        <w:rPr>
          <w:sz w:val="21"/>
        </w:rPr>
        <w:t xml:space="preserve">The </w:t>
      </w:r>
      <w:r w:rsidRPr="006B7FE8" w:rsidR="00D77F2E">
        <w:rPr>
          <w:sz w:val="21"/>
        </w:rPr>
        <w:t>Acquired Entities</w:t>
      </w:r>
      <w:r w:rsidRPr="006B7FE8" w:rsidR="008A03A1">
        <w:rPr>
          <w:sz w:val="21"/>
        </w:rPr>
        <w:t xml:space="preserve"> have</w:t>
      </w:r>
      <w:r w:rsidRPr="006B7FE8">
        <w:rPr>
          <w:sz w:val="21"/>
        </w:rPr>
        <w:t xml:space="preserve"> properly and diligently protected the Owned Intellectual Property and the rights, titles, interests and benefits of the </w:t>
      </w:r>
      <w:r w:rsidRPr="006B7FE8" w:rsidR="00D77F2E">
        <w:rPr>
          <w:sz w:val="21"/>
        </w:rPr>
        <w:t>Acquired Entities</w:t>
      </w:r>
      <w:r w:rsidRPr="006B7FE8">
        <w:rPr>
          <w:sz w:val="21"/>
        </w:rPr>
        <w:t xml:space="preserve"> in and to the Owned Intellectual Property. Schedule </w:t>
      </w:r>
      <w:r w:rsidRPr="006B7FE8" w:rsidR="004C1D10">
        <w:rPr>
          <w:sz w:val="21"/>
        </w:rPr>
        <w:fldChar w:fldCharType="begin"/>
      </w:r>
      <w:r w:rsidRPr="006B7FE8" w:rsidR="004C1D10">
        <w:rPr>
          <w:sz w:val="21"/>
        </w:rPr>
        <w:instrText xml:space="preserve"> REF _Ref488321063 \w \h </w:instrText>
      </w:r>
      <w:r w:rsidRPr="006B7FE8" w:rsidR="00A14EBB">
        <w:rPr>
          <w:sz w:val="21"/>
        </w:rPr>
        <w:instrText xml:space="preserve"> \* MERGEFORMAT </w:instrText>
      </w:r>
      <w:r w:rsidRPr="006B7FE8" w:rsidR="004C1D10">
        <w:rPr>
          <w:sz w:val="21"/>
        </w:rPr>
        <w:fldChar w:fldCharType="separate"/>
      </w:r>
      <w:r w:rsidR="004810CE">
        <w:rPr>
          <w:sz w:val="21"/>
        </w:rPr>
        <w:t>3.2(13)(a)</w:t>
      </w:r>
      <w:r w:rsidRPr="006B7FE8" w:rsidR="004C1D10">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lists </w:t>
      </w:r>
      <w:r w:rsidRPr="006B7FE8" w:rsidR="00CA196C">
        <w:rPr>
          <w:sz w:val="21"/>
        </w:rPr>
        <w:t xml:space="preserve">(i) </w:t>
      </w:r>
      <w:r w:rsidRPr="006B7FE8">
        <w:rPr>
          <w:sz w:val="21"/>
        </w:rPr>
        <w:t xml:space="preserve">all </w:t>
      </w:r>
      <w:r w:rsidRPr="006B7FE8" w:rsidR="00CA196C">
        <w:rPr>
          <w:sz w:val="21"/>
        </w:rPr>
        <w:t xml:space="preserve">material </w:t>
      </w:r>
      <w:r w:rsidRPr="006B7FE8">
        <w:rPr>
          <w:sz w:val="21"/>
        </w:rPr>
        <w:t>Owned Intellectual Property</w:t>
      </w:r>
      <w:r w:rsidRPr="006B7FE8" w:rsidR="00CA196C">
        <w:rPr>
          <w:sz w:val="21"/>
        </w:rPr>
        <w:t>, and (ii) all Owned Intellectual Property</w:t>
      </w:r>
      <w:r w:rsidRPr="006B7FE8">
        <w:rPr>
          <w:sz w:val="21"/>
        </w:rPr>
        <w:t xml:space="preserve"> which is the subject of registrations</w:t>
      </w:r>
      <w:r w:rsidRPr="006B7FE8" w:rsidR="00762548">
        <w:rPr>
          <w:sz w:val="21"/>
        </w:rPr>
        <w:t xml:space="preserve"> or applications for </w:t>
      </w:r>
      <w:r w:rsidRPr="006B7FE8">
        <w:rPr>
          <w:sz w:val="21"/>
        </w:rPr>
        <w:t>intellectual property.  Each such registration and application for registration (i) was timely filed and was or is diligently prosecuted, (ii) is subsisting, in good standing</w:t>
      </w:r>
      <w:r w:rsidRPr="006B7FE8" w:rsidR="00762548">
        <w:rPr>
          <w:sz w:val="21"/>
        </w:rPr>
        <w:t>, enforceable,</w:t>
      </w:r>
      <w:r w:rsidRPr="006B7FE8">
        <w:rPr>
          <w:sz w:val="21"/>
        </w:rPr>
        <w:t xml:space="preserve"> </w:t>
      </w:r>
      <w:r w:rsidRPr="006B7FE8">
        <w:rPr>
          <w:bCs/>
          <w:sz w:val="21"/>
        </w:rPr>
        <w:t>and valid</w:t>
      </w:r>
      <w:r w:rsidRPr="006B7FE8">
        <w:rPr>
          <w:sz w:val="21"/>
        </w:rPr>
        <w:t xml:space="preserve">, (iii) has been maintained or renewed as required, (iv) is recorded only in the name of </w:t>
      </w:r>
      <w:r w:rsidRPr="006B7FE8" w:rsidR="0078237F">
        <w:rPr>
          <w:sz w:val="21"/>
        </w:rPr>
        <w:t xml:space="preserve">an </w:t>
      </w:r>
      <w:r w:rsidRPr="006B7FE8" w:rsidR="00D77F2E">
        <w:rPr>
          <w:sz w:val="21"/>
        </w:rPr>
        <w:t>Acquired Entity</w:t>
      </w:r>
      <w:r w:rsidRPr="006B7FE8">
        <w:rPr>
          <w:sz w:val="21"/>
        </w:rPr>
        <w:t xml:space="preserve"> in the applicable intellectual property office, and (v) has not expired or been finally rejected, withdrawn, opposed, cancelled, expunged, impeached, revoked, rectified, invalidated or had its term reduced.</w:t>
      </w:r>
      <w:bookmarkEnd w:id="816"/>
      <w:r w:rsidRPr="006B7FE8" w:rsidR="00CA196C">
        <w:rPr>
          <w:sz w:val="21"/>
        </w:rPr>
        <w:t xml:space="preserve"> All Owned Intellectual Property is valid and </w:t>
      </w:r>
      <w:r w:rsidRPr="006B7FE8" w:rsidR="0078237F">
        <w:rPr>
          <w:sz w:val="21"/>
        </w:rPr>
        <w:t>enforceable and</w:t>
      </w:r>
      <w:r w:rsidRPr="006B7FE8" w:rsidR="00CA196C">
        <w:rPr>
          <w:sz w:val="21"/>
        </w:rPr>
        <w:t xml:space="preserve"> is free and clear of all Liens other than Permitted Liens.</w:t>
      </w:r>
      <w:bookmarkEnd w:id="817"/>
    </w:p>
    <w:p w:rsidRPr="006B7FE8" w:rsidR="0071388D" w:rsidP="0071388D" w14:paraId="479737A8" w14:textId="6371CABD">
      <w:pPr>
        <w:pStyle w:val="Article14"/>
        <w:rPr>
          <w:sz w:val="21"/>
        </w:rPr>
      </w:pPr>
      <w:r w:rsidRPr="006B7FE8">
        <w:rPr>
          <w:sz w:val="21"/>
        </w:rPr>
        <w:t>The Owned Intellectual Property and the Licensed-In Intellectual Property constitute all of the Intellectual Property</w:t>
      </w:r>
      <w:r w:rsidRPr="006B7FE8" w:rsidR="00305616">
        <w:rPr>
          <w:sz w:val="21"/>
        </w:rPr>
        <w:t xml:space="preserve"> (including Software)</w:t>
      </w:r>
      <w:r w:rsidRPr="006B7FE8">
        <w:rPr>
          <w:sz w:val="21"/>
        </w:rPr>
        <w:t xml:space="preserve"> used and otherwise exploited by the </w:t>
      </w:r>
      <w:r w:rsidRPr="006B7FE8" w:rsidR="00D77F2E">
        <w:rPr>
          <w:sz w:val="21"/>
        </w:rPr>
        <w:t>Acquired Entities</w:t>
      </w:r>
      <w:r w:rsidRPr="006B7FE8" w:rsidR="00305616">
        <w:rPr>
          <w:sz w:val="21"/>
        </w:rPr>
        <w:t xml:space="preserve"> in</w:t>
      </w:r>
      <w:r w:rsidRPr="006B7FE8" w:rsidR="00B16E5B">
        <w:rPr>
          <w:sz w:val="21"/>
        </w:rPr>
        <w:t xml:space="preserve">, and all of the Intellectual Property </w:t>
      </w:r>
      <w:r w:rsidRPr="006B7FE8" w:rsidR="00305616">
        <w:rPr>
          <w:sz w:val="21"/>
        </w:rPr>
        <w:t>(</w:t>
      </w:r>
      <w:r w:rsidRPr="006B7FE8" w:rsidR="007C4DF6">
        <w:rPr>
          <w:sz w:val="21"/>
        </w:rPr>
        <w:t>i</w:t>
      </w:r>
      <w:r w:rsidRPr="006B7FE8" w:rsidR="00305616">
        <w:rPr>
          <w:sz w:val="21"/>
        </w:rPr>
        <w:t xml:space="preserve">ncluding Software) </w:t>
      </w:r>
      <w:r w:rsidRPr="006B7FE8" w:rsidR="00B16E5B">
        <w:rPr>
          <w:sz w:val="21"/>
        </w:rPr>
        <w:t>required for the operation of</w:t>
      </w:r>
      <w:r w:rsidRPr="006B7FE8" w:rsidR="00305616">
        <w:rPr>
          <w:sz w:val="21"/>
        </w:rPr>
        <w:t>,</w:t>
      </w:r>
      <w:r w:rsidRPr="006B7FE8">
        <w:rPr>
          <w:sz w:val="21"/>
        </w:rPr>
        <w:t xml:space="preserve"> the Business.  </w:t>
      </w:r>
      <w:r w:rsidRPr="006B7FE8" w:rsidR="00B16E5B">
        <w:rPr>
          <w:rFonts w:asciiTheme="majorHAnsi" w:hAnsiTheme="majorHAnsi" w:cstheme="majorHAnsi"/>
          <w:sz w:val="21"/>
        </w:rPr>
        <w:t xml:space="preserve">The </w:t>
      </w:r>
      <w:r w:rsidRPr="006B7FE8" w:rsidR="00D77F2E">
        <w:rPr>
          <w:rFonts w:asciiTheme="majorHAnsi" w:hAnsiTheme="majorHAnsi" w:cstheme="majorHAnsi"/>
          <w:sz w:val="21"/>
        </w:rPr>
        <w:t>Acquired Entities</w:t>
      </w:r>
      <w:r w:rsidRPr="006B7FE8" w:rsidR="00B16E5B">
        <w:rPr>
          <w:rFonts w:asciiTheme="majorHAnsi" w:hAnsiTheme="majorHAnsi" w:cstheme="majorHAnsi"/>
          <w:sz w:val="21"/>
        </w:rPr>
        <w:t xml:space="preserve"> exclusively own all Intellectual Property, other than the Licensed-</w:t>
      </w:r>
      <w:r w:rsidRPr="006B7FE8" w:rsidR="00094EC3">
        <w:rPr>
          <w:rFonts w:asciiTheme="majorHAnsi" w:hAnsiTheme="majorHAnsi" w:cstheme="majorHAnsi"/>
          <w:sz w:val="21"/>
        </w:rPr>
        <w:t>I</w:t>
      </w:r>
      <w:r w:rsidRPr="006B7FE8" w:rsidR="00B16E5B">
        <w:rPr>
          <w:rFonts w:asciiTheme="majorHAnsi" w:hAnsiTheme="majorHAnsi" w:cstheme="majorHAnsi"/>
          <w:sz w:val="21"/>
        </w:rPr>
        <w:t xml:space="preserve">n Intellectual Property, used or required for the operation of the Business. </w:t>
      </w:r>
      <w:r w:rsidRPr="006B7FE8">
        <w:rPr>
          <w:sz w:val="21"/>
        </w:rPr>
        <w:t xml:space="preserve">The </w:t>
      </w:r>
      <w:r w:rsidRPr="006B7FE8" w:rsidR="00D77F2E">
        <w:rPr>
          <w:sz w:val="21"/>
        </w:rPr>
        <w:t>Acquired Entities</w:t>
      </w:r>
      <w:r w:rsidRPr="006B7FE8" w:rsidR="0078237F">
        <w:rPr>
          <w:sz w:val="21"/>
        </w:rPr>
        <w:t xml:space="preserve"> </w:t>
      </w:r>
      <w:r w:rsidRPr="006B7FE8">
        <w:rPr>
          <w:sz w:val="21"/>
        </w:rPr>
        <w:t xml:space="preserve">have sufficient rights to use and otherwise exploit the Owned Intellectual Property and the Licensed-In Intellectual Property in connection with the operation of the Business, and all of those rights will </w:t>
      </w:r>
      <w:r w:rsidRPr="006B7FE8" w:rsidR="00B16E5B">
        <w:rPr>
          <w:sz w:val="21"/>
        </w:rPr>
        <w:t xml:space="preserve">be unaffected and otherwise </w:t>
      </w:r>
      <w:r w:rsidRPr="006B7FE8">
        <w:rPr>
          <w:sz w:val="21"/>
        </w:rPr>
        <w:t>survive without any additional restriction or other change after consummation of the transactions contemplated by this Agreement.</w:t>
      </w:r>
    </w:p>
    <w:p w:rsidRPr="006B7FE8" w:rsidR="0071388D" w:rsidP="0071388D" w14:paraId="0F3F0D31" w14:textId="673BCBFF">
      <w:pPr>
        <w:pStyle w:val="Article14"/>
        <w:rPr>
          <w:sz w:val="21"/>
        </w:rPr>
      </w:pPr>
      <w:bookmarkStart w:name="_Ref488321117" w:id="819"/>
      <w:r w:rsidRPr="006B7FE8">
        <w:rPr>
          <w:sz w:val="21"/>
        </w:rPr>
        <w:t xml:space="preserve">Except as disclosed in Schedule </w:t>
      </w:r>
      <w:r w:rsidRPr="006B7FE8" w:rsidR="004C1D10">
        <w:rPr>
          <w:sz w:val="21"/>
        </w:rPr>
        <w:fldChar w:fldCharType="begin"/>
      </w:r>
      <w:r w:rsidRPr="006B7FE8" w:rsidR="004C1D10">
        <w:rPr>
          <w:sz w:val="21"/>
        </w:rPr>
        <w:instrText xml:space="preserve"> REF _Ref488321117 \w \h </w:instrText>
      </w:r>
      <w:r w:rsidRPr="006B7FE8" w:rsidR="00A14EBB">
        <w:rPr>
          <w:sz w:val="21"/>
        </w:rPr>
        <w:instrText xml:space="preserve"> \* MERGEFORMAT </w:instrText>
      </w:r>
      <w:r w:rsidRPr="006B7FE8" w:rsidR="004C1D10">
        <w:rPr>
          <w:sz w:val="21"/>
        </w:rPr>
        <w:fldChar w:fldCharType="separate"/>
      </w:r>
      <w:r w:rsidR="004810CE">
        <w:rPr>
          <w:sz w:val="21"/>
        </w:rPr>
        <w:t>3.2(13)(c)</w:t>
      </w:r>
      <w:r w:rsidRPr="006B7FE8" w:rsidR="004C1D10">
        <w:rPr>
          <w:sz w:val="21"/>
        </w:rPr>
        <w:fldChar w:fldCharType="end"/>
      </w:r>
      <w:r w:rsidRPr="006B7FE8" w:rsidR="004835FC">
        <w:rPr>
          <w:sz w:val="21"/>
        </w:rPr>
        <w:t xml:space="preserve"> of the Disclosure Letter</w:t>
      </w:r>
      <w:r w:rsidRPr="006B7FE8">
        <w:rPr>
          <w:sz w:val="21"/>
        </w:rPr>
        <w:t xml:space="preserve">, </w:t>
      </w:r>
      <w:r w:rsidRPr="006B7FE8" w:rsidR="00B16E5B">
        <w:rPr>
          <w:sz w:val="21"/>
        </w:rPr>
        <w:t xml:space="preserve">to the extent required, </w:t>
      </w:r>
      <w:r w:rsidRPr="006B7FE8">
        <w:rPr>
          <w:sz w:val="21"/>
        </w:rPr>
        <w:t xml:space="preserve">the </w:t>
      </w:r>
      <w:r w:rsidRPr="006B7FE8" w:rsidR="00D77F2E">
        <w:rPr>
          <w:sz w:val="21"/>
        </w:rPr>
        <w:t>Acquired Entities</w:t>
      </w:r>
      <w:r w:rsidRPr="006B7FE8">
        <w:rPr>
          <w:sz w:val="21"/>
        </w:rPr>
        <w:t xml:space="preserve"> have the right to sell, transfer, assign and set over to the Purchaser (i) all rights, titles, interests and benefits in and to the Owned Intellectual Property, and (ii) all of the </w:t>
      </w:r>
      <w:r w:rsidRPr="006B7FE8" w:rsidR="00D77F2E">
        <w:rPr>
          <w:sz w:val="21"/>
        </w:rPr>
        <w:t>Acquired Entities</w:t>
      </w:r>
      <w:r w:rsidRPr="006B7FE8" w:rsidR="0078237F">
        <w:rPr>
          <w:sz w:val="21"/>
        </w:rPr>
        <w:t xml:space="preserve">’ </w:t>
      </w:r>
      <w:r w:rsidRPr="006B7FE8">
        <w:rPr>
          <w:sz w:val="21"/>
        </w:rPr>
        <w:t>rights, interests and benefits in and to the Licensed-In Intellectual Property.</w:t>
      </w:r>
      <w:bookmarkEnd w:id="819"/>
    </w:p>
    <w:p w:rsidRPr="006B7FE8" w:rsidR="0071388D" w:rsidP="0071388D" w14:paraId="00E9BD2A" w14:textId="3C3E8611">
      <w:pPr>
        <w:pStyle w:val="Article14"/>
        <w:rPr>
          <w:sz w:val="21"/>
        </w:rPr>
      </w:pPr>
      <w:bookmarkStart w:name="_Ref488321124" w:id="820"/>
      <w:r w:rsidRPr="006B7FE8">
        <w:rPr>
          <w:sz w:val="21"/>
        </w:rPr>
        <w:t xml:space="preserve">Except as disclosed in Schedule </w:t>
      </w:r>
      <w:r w:rsidRPr="006B7FE8" w:rsidR="004C1D10">
        <w:rPr>
          <w:sz w:val="21"/>
        </w:rPr>
        <w:fldChar w:fldCharType="begin"/>
      </w:r>
      <w:r w:rsidRPr="006B7FE8" w:rsidR="004C1D10">
        <w:rPr>
          <w:sz w:val="21"/>
        </w:rPr>
        <w:instrText xml:space="preserve"> REF _Ref488321124 \w \h </w:instrText>
      </w:r>
      <w:r w:rsidRPr="006B7FE8" w:rsidR="00A14EBB">
        <w:rPr>
          <w:sz w:val="21"/>
        </w:rPr>
        <w:instrText xml:space="preserve"> \* MERGEFORMAT </w:instrText>
      </w:r>
      <w:r w:rsidRPr="006B7FE8" w:rsidR="004C1D10">
        <w:rPr>
          <w:sz w:val="21"/>
        </w:rPr>
        <w:fldChar w:fldCharType="separate"/>
      </w:r>
      <w:r w:rsidR="004810CE">
        <w:rPr>
          <w:sz w:val="21"/>
        </w:rPr>
        <w:t>3.2(13)(d)</w:t>
      </w:r>
      <w:r w:rsidRPr="006B7FE8" w:rsidR="004C1D10">
        <w:rPr>
          <w:sz w:val="21"/>
        </w:rPr>
        <w:fldChar w:fldCharType="end"/>
      </w:r>
      <w:r w:rsidRPr="006B7FE8" w:rsidR="004C1D10">
        <w:rPr>
          <w:sz w:val="21"/>
        </w:rPr>
        <w:t xml:space="preserve"> </w:t>
      </w:r>
      <w:r w:rsidRPr="006B7FE8" w:rsidR="004835FC">
        <w:rPr>
          <w:sz w:val="21"/>
        </w:rPr>
        <w:t xml:space="preserve">of the Disclosure Letter </w:t>
      </w:r>
      <w:r w:rsidRPr="006B7FE8">
        <w:rPr>
          <w:sz w:val="21"/>
        </w:rPr>
        <w:t xml:space="preserve">and subject to the rights of Persons in the Licensed-Out Intellectual Property, the </w:t>
      </w:r>
      <w:r w:rsidRPr="006B7FE8" w:rsidR="00D77F2E">
        <w:rPr>
          <w:sz w:val="21"/>
        </w:rPr>
        <w:t>Acquired Entities</w:t>
      </w:r>
      <w:r w:rsidRPr="006B7FE8">
        <w:rPr>
          <w:sz w:val="21"/>
        </w:rPr>
        <w:t xml:space="preserve"> are entitled to the exclusive and uninterrupted </w:t>
      </w:r>
      <w:r w:rsidRPr="006B7FE8" w:rsidR="00B16E5B">
        <w:rPr>
          <w:sz w:val="21"/>
        </w:rPr>
        <w:t xml:space="preserve">ownership, </w:t>
      </w:r>
      <w:r w:rsidRPr="006B7FE8">
        <w:rPr>
          <w:sz w:val="21"/>
        </w:rPr>
        <w:t>access, use, practice, enjoyment and exploitation of the Intellectual Property</w:t>
      </w:r>
      <w:r w:rsidRPr="006B7FE8" w:rsidR="00B16E5B">
        <w:rPr>
          <w:sz w:val="21"/>
        </w:rPr>
        <w:t xml:space="preserve"> used in the Business</w:t>
      </w:r>
      <w:r w:rsidRPr="006B7FE8">
        <w:rPr>
          <w:sz w:val="21"/>
        </w:rPr>
        <w:t xml:space="preserve">, without any restriction or obligation to pay any royalty or other fees for all purposes </w:t>
      </w:r>
      <w:r w:rsidRPr="006B7FE8" w:rsidR="00F45DB7">
        <w:rPr>
          <w:sz w:val="21"/>
        </w:rPr>
        <w:t>r</w:t>
      </w:r>
      <w:r w:rsidRPr="006B7FE8">
        <w:rPr>
          <w:sz w:val="21"/>
        </w:rPr>
        <w:t xml:space="preserve">elated to the Business, including as necessary to continue the operation of the Business in substantially the same manner as conducted in the </w:t>
      </w:r>
      <w:bookmarkEnd w:id="820"/>
      <w:r w:rsidRPr="006B7FE8" w:rsidR="0078237F">
        <w:rPr>
          <w:sz w:val="21"/>
        </w:rPr>
        <w:t>twelve months prior to the date hereof.</w:t>
      </w:r>
    </w:p>
    <w:p w:rsidRPr="006B7FE8" w:rsidR="0071388D" w:rsidP="0071388D" w14:paraId="220A95C1" w14:textId="2FFA0806">
      <w:pPr>
        <w:pStyle w:val="Article14"/>
        <w:rPr>
          <w:sz w:val="21"/>
        </w:rPr>
      </w:pPr>
      <w:bookmarkStart w:name="_Ref488322910" w:id="821"/>
      <w:bookmarkStart w:name="_Ref209197751" w:id="822"/>
      <w:r w:rsidRPr="006B7FE8">
        <w:rPr>
          <w:sz w:val="21"/>
        </w:rPr>
        <w:t>Schedule</w:t>
      </w:r>
      <w:r w:rsidRPr="006B7FE8" w:rsidR="00855C14">
        <w:rPr>
          <w:sz w:val="21"/>
        </w:rPr>
        <w:t xml:space="preserve"> </w:t>
      </w:r>
      <w:r w:rsidRPr="006B7FE8" w:rsidR="00855C14">
        <w:rPr>
          <w:sz w:val="21"/>
        </w:rPr>
        <w:fldChar w:fldCharType="begin"/>
      </w:r>
      <w:r w:rsidRPr="006B7FE8" w:rsidR="00855C14">
        <w:rPr>
          <w:sz w:val="21"/>
        </w:rPr>
        <w:instrText xml:space="preserve"> REF _Ref209197751 \w \h </w:instrText>
      </w:r>
      <w:r w:rsidRPr="006B7FE8" w:rsidR="00E771A2">
        <w:rPr>
          <w:sz w:val="21"/>
        </w:rPr>
        <w:instrText xml:space="preserve"> \* MERGEFORMAT </w:instrText>
      </w:r>
      <w:r w:rsidRPr="006B7FE8" w:rsidR="00855C14">
        <w:rPr>
          <w:sz w:val="21"/>
        </w:rPr>
        <w:fldChar w:fldCharType="separate"/>
      </w:r>
      <w:r w:rsidR="004810CE">
        <w:rPr>
          <w:sz w:val="21"/>
        </w:rPr>
        <w:t>3.2(13)(e)</w:t>
      </w:r>
      <w:r w:rsidRPr="006B7FE8" w:rsidR="00855C14">
        <w:rPr>
          <w:sz w:val="21"/>
        </w:rPr>
        <w:fldChar w:fldCharType="end"/>
      </w:r>
      <w:r w:rsidRPr="006B7FE8">
        <w:rPr>
          <w:sz w:val="21"/>
        </w:rPr>
        <w:t xml:space="preserve"> </w:t>
      </w:r>
      <w:r w:rsidRPr="006B7FE8" w:rsidR="004835FC">
        <w:rPr>
          <w:sz w:val="21"/>
        </w:rPr>
        <w:t xml:space="preserve">of the Disclosure Letter </w:t>
      </w:r>
      <w:r w:rsidRPr="006B7FE8">
        <w:rPr>
          <w:sz w:val="21"/>
        </w:rPr>
        <w:t>identifies all Contracts relating to (i) the Licensed-In Intellectual Property, (ii) the Licensed-Out Intellectual Property</w:t>
      </w:r>
      <w:r w:rsidRPr="006B7FE8" w:rsidR="00305616">
        <w:rPr>
          <w:sz w:val="21"/>
        </w:rPr>
        <w:t xml:space="preserve">, (iii) the IT Systems (to the </w:t>
      </w:r>
      <w:r w:rsidRPr="006B7FE8" w:rsidR="00305616">
        <w:rPr>
          <w:rFonts w:asciiTheme="majorHAnsi" w:hAnsiTheme="majorHAnsi" w:cstheme="majorHAnsi"/>
          <w:sz w:val="21"/>
        </w:rPr>
        <w:t xml:space="preserve">extent such Contracts are not duplicative with the Contracts required to be listed under clause (i)), and (iv) the acquisition or development of, or any restrictions or limitations on the </w:t>
      </w:r>
      <w:r w:rsidRPr="006B7FE8" w:rsidR="00D77F2E">
        <w:rPr>
          <w:rFonts w:asciiTheme="majorHAnsi" w:hAnsiTheme="majorHAnsi" w:cstheme="majorHAnsi"/>
          <w:sz w:val="21"/>
        </w:rPr>
        <w:t>Acquired Entities</w:t>
      </w:r>
      <w:r w:rsidRPr="006B7FE8" w:rsidR="00305616">
        <w:rPr>
          <w:rFonts w:asciiTheme="majorHAnsi" w:hAnsiTheme="majorHAnsi" w:cstheme="majorHAnsi"/>
          <w:sz w:val="21"/>
        </w:rPr>
        <w:t>’ or Business’ use, licensing, or exploitation of, the Owned Intellectual Property</w:t>
      </w:r>
      <w:r w:rsidRPr="006B7FE8" w:rsidR="007C4DF6">
        <w:rPr>
          <w:rFonts w:asciiTheme="majorHAnsi" w:hAnsiTheme="majorHAnsi" w:cstheme="majorHAnsi"/>
          <w:sz w:val="21"/>
        </w:rPr>
        <w:t xml:space="preserve">. </w:t>
      </w:r>
      <w:r w:rsidRPr="006B7FE8">
        <w:rPr>
          <w:sz w:val="21"/>
        </w:rPr>
        <w:t xml:space="preserve">The </w:t>
      </w:r>
      <w:r w:rsidRPr="006B7FE8" w:rsidR="00D77F2E">
        <w:rPr>
          <w:sz w:val="21"/>
        </w:rPr>
        <w:t>Acquired Entity</w:t>
      </w:r>
      <w:r w:rsidRPr="006B7FE8" w:rsidR="0078237F">
        <w:rPr>
          <w:sz w:val="21"/>
        </w:rPr>
        <w:t xml:space="preserve"> </w:t>
      </w:r>
      <w:r w:rsidRPr="006B7FE8">
        <w:rPr>
          <w:sz w:val="21"/>
        </w:rPr>
        <w:t>that is the owner of each Trade</w:t>
      </w:r>
      <w:r w:rsidRPr="006B7FE8" w:rsidR="00A23A29">
        <w:rPr>
          <w:sz w:val="21"/>
        </w:rPr>
        <w:t>m</w:t>
      </w:r>
      <w:r w:rsidRPr="006B7FE8">
        <w:rPr>
          <w:sz w:val="21"/>
        </w:rPr>
        <w:t>ark comprised within the Licensed-Out Intellectual Property has exercised the degree of quality control required by Applicable Law and good industry practice in respect of each Trade</w:t>
      </w:r>
      <w:r w:rsidRPr="006B7FE8" w:rsidR="00B16E5B">
        <w:rPr>
          <w:sz w:val="21"/>
        </w:rPr>
        <w:t>m</w:t>
      </w:r>
      <w:r w:rsidRPr="006B7FE8">
        <w:rPr>
          <w:sz w:val="21"/>
        </w:rPr>
        <w:t xml:space="preserve">ark comprised within the Licensed-Out Intellectual Property used by another Person, including the Vendor, </w:t>
      </w:r>
      <w:r w:rsidRPr="006B7FE8" w:rsidR="0078237F">
        <w:rPr>
          <w:sz w:val="21"/>
        </w:rPr>
        <w:t xml:space="preserve">and the </w:t>
      </w:r>
      <w:bookmarkEnd w:id="821"/>
      <w:r w:rsidRPr="006B7FE8" w:rsidR="0078237F">
        <w:rPr>
          <w:sz w:val="21"/>
        </w:rPr>
        <w:t xml:space="preserve">other </w:t>
      </w:r>
      <w:r w:rsidRPr="006B7FE8" w:rsidR="00D77F2E">
        <w:rPr>
          <w:sz w:val="21"/>
        </w:rPr>
        <w:t>Acquired Entities</w:t>
      </w:r>
      <w:r w:rsidRPr="006B7FE8" w:rsidR="0078237F">
        <w:rPr>
          <w:sz w:val="21"/>
        </w:rPr>
        <w:t>.</w:t>
      </w:r>
      <w:bookmarkEnd w:id="822"/>
    </w:p>
    <w:p w:rsidRPr="006B7FE8" w:rsidR="0071388D" w:rsidP="0071388D" w14:paraId="0B1FC803" w14:textId="7CF79BFD">
      <w:pPr>
        <w:pStyle w:val="Article14"/>
        <w:rPr>
          <w:sz w:val="21"/>
        </w:rPr>
      </w:pPr>
      <w:bookmarkStart w:name="_Ref488321157" w:id="823"/>
      <w:r w:rsidRPr="006B7FE8">
        <w:rPr>
          <w:sz w:val="21"/>
        </w:rPr>
        <w:t xml:space="preserve">Except as disclosed in Schedule </w:t>
      </w:r>
      <w:r w:rsidRPr="006B7FE8" w:rsidR="004C1D10">
        <w:rPr>
          <w:sz w:val="21"/>
        </w:rPr>
        <w:fldChar w:fldCharType="begin"/>
      </w:r>
      <w:r w:rsidRPr="006B7FE8" w:rsidR="004C1D10">
        <w:rPr>
          <w:sz w:val="21"/>
        </w:rPr>
        <w:instrText xml:space="preserve"> REF _Ref488321157 \w \h </w:instrText>
      </w:r>
      <w:r w:rsidRPr="006B7FE8" w:rsidR="00A14EBB">
        <w:rPr>
          <w:sz w:val="21"/>
        </w:rPr>
        <w:instrText xml:space="preserve"> \* MERGEFORMAT </w:instrText>
      </w:r>
      <w:r w:rsidRPr="006B7FE8" w:rsidR="004C1D10">
        <w:rPr>
          <w:sz w:val="21"/>
        </w:rPr>
        <w:fldChar w:fldCharType="separate"/>
      </w:r>
      <w:r w:rsidR="004810CE">
        <w:rPr>
          <w:sz w:val="21"/>
        </w:rPr>
        <w:t>3.2(13)(f)</w:t>
      </w:r>
      <w:r w:rsidRPr="006B7FE8" w:rsidR="004C1D10">
        <w:rPr>
          <w:sz w:val="21"/>
        </w:rPr>
        <w:fldChar w:fldCharType="end"/>
      </w:r>
      <w:r w:rsidRPr="006B7FE8" w:rsidR="004835FC">
        <w:rPr>
          <w:sz w:val="21"/>
        </w:rPr>
        <w:t xml:space="preserve"> of the Disclosure Letter</w:t>
      </w:r>
      <w:r w:rsidRPr="006B7FE8">
        <w:rPr>
          <w:sz w:val="21"/>
        </w:rPr>
        <w:t xml:space="preserve">, other than in respect of Licensed-In Intellectual Property that is, or relates only to, Software, the </w:t>
      </w:r>
      <w:r w:rsidRPr="006B7FE8" w:rsidR="00D77F2E">
        <w:rPr>
          <w:sz w:val="21"/>
        </w:rPr>
        <w:t>Acquired Entities</w:t>
      </w:r>
      <w:r w:rsidRPr="006B7FE8" w:rsidR="0078237F">
        <w:rPr>
          <w:sz w:val="21"/>
        </w:rPr>
        <w:t xml:space="preserve"> are</w:t>
      </w:r>
      <w:r w:rsidRPr="006B7FE8">
        <w:rPr>
          <w:sz w:val="21"/>
        </w:rPr>
        <w:t xml:space="preserve"> entitled to the right to enforce the Licensed-In Intellectual Property for all purposes related to the Business.</w:t>
      </w:r>
      <w:r w:rsidRPr="006B7FE8" w:rsidR="0023355F">
        <w:rPr>
          <w:sz w:val="21"/>
        </w:rPr>
        <w:t xml:space="preserve"> </w:t>
      </w:r>
      <w:r w:rsidRPr="006B7FE8">
        <w:rPr>
          <w:sz w:val="21"/>
        </w:rPr>
        <w:t xml:space="preserve"> </w:t>
      </w:r>
      <w:r w:rsidRPr="006B7FE8" w:rsidR="000D0A3F">
        <w:rPr>
          <w:sz w:val="21"/>
        </w:rPr>
        <w:t xml:space="preserve">The Vendor does not have any knowledge </w:t>
      </w:r>
      <w:r w:rsidRPr="006B7FE8">
        <w:rPr>
          <w:sz w:val="21"/>
        </w:rPr>
        <w:t xml:space="preserve">of any fact, matter or other circumstance that may result in the termination or restriction of </w:t>
      </w:r>
      <w:r w:rsidRPr="006B7FE8" w:rsidR="0078237F">
        <w:rPr>
          <w:sz w:val="21"/>
        </w:rPr>
        <w:t xml:space="preserve">any </w:t>
      </w:r>
      <w:r w:rsidRPr="006B7FE8" w:rsidR="00D77F2E">
        <w:rPr>
          <w:sz w:val="21"/>
        </w:rPr>
        <w:t>Acquired Entity</w:t>
      </w:r>
      <w:r w:rsidRPr="006B7FE8" w:rsidR="0078237F">
        <w:rPr>
          <w:sz w:val="21"/>
        </w:rPr>
        <w:t>’s</w:t>
      </w:r>
      <w:r w:rsidRPr="006B7FE8">
        <w:rPr>
          <w:sz w:val="21"/>
        </w:rPr>
        <w:t xml:space="preserve"> rights in the Licensed-In Intellectual Property prior to the termination of the term stated in any applicable Contract, covenant not to sue, Order or provision of Applicable Law.</w:t>
      </w:r>
      <w:bookmarkEnd w:id="823"/>
    </w:p>
    <w:p w:rsidRPr="006B7FE8" w:rsidR="0071388D" w:rsidP="0071388D" w14:paraId="5D48D139" w14:textId="0EEBFD3A">
      <w:pPr>
        <w:pStyle w:val="Article14"/>
        <w:rPr>
          <w:sz w:val="21"/>
        </w:rPr>
      </w:pPr>
      <w:r w:rsidRPr="006B7FE8">
        <w:rPr>
          <w:sz w:val="21"/>
        </w:rPr>
        <w:t>Each (i) Employee,</w:t>
      </w:r>
      <w:r w:rsidRPr="006B7FE8" w:rsidR="00762548">
        <w:rPr>
          <w:sz w:val="21"/>
        </w:rPr>
        <w:t xml:space="preserve"> and</w:t>
      </w:r>
      <w:r w:rsidRPr="006B7FE8">
        <w:rPr>
          <w:sz w:val="21"/>
        </w:rPr>
        <w:t xml:space="preserve"> (ii) consultant and </w:t>
      </w:r>
      <w:r w:rsidR="004810CE">
        <w:rPr>
          <w:sz w:val="21"/>
        </w:rPr>
        <w:t>I</w:t>
      </w:r>
      <w:r w:rsidRPr="006B7FE8">
        <w:rPr>
          <w:sz w:val="21"/>
        </w:rPr>
        <w:t xml:space="preserve">ndependent </w:t>
      </w:r>
      <w:r w:rsidR="004810CE">
        <w:rPr>
          <w:sz w:val="21"/>
        </w:rPr>
        <w:t>C</w:t>
      </w:r>
      <w:r w:rsidRPr="006B7FE8">
        <w:rPr>
          <w:sz w:val="21"/>
        </w:rPr>
        <w:t xml:space="preserve">ontractor retained by the </w:t>
      </w:r>
      <w:r w:rsidRPr="006B7FE8" w:rsidR="00D77F2E">
        <w:rPr>
          <w:sz w:val="21"/>
        </w:rPr>
        <w:t>Acquired Entities</w:t>
      </w:r>
      <w:r w:rsidRPr="006B7FE8">
        <w:rPr>
          <w:sz w:val="21"/>
        </w:rPr>
        <w:t xml:space="preserve">, has (A) agreed in writing with the </w:t>
      </w:r>
      <w:r w:rsidRPr="006B7FE8" w:rsidR="007F2581">
        <w:rPr>
          <w:sz w:val="21"/>
        </w:rPr>
        <w:t xml:space="preserve">applicable </w:t>
      </w:r>
      <w:r w:rsidRPr="006B7FE8" w:rsidR="00D77F2E">
        <w:rPr>
          <w:sz w:val="21"/>
        </w:rPr>
        <w:t>Acquired Entity</w:t>
      </w:r>
      <w:r w:rsidRPr="006B7FE8" w:rsidR="007F2581">
        <w:rPr>
          <w:sz w:val="21"/>
        </w:rPr>
        <w:t xml:space="preserve"> </w:t>
      </w:r>
      <w:r w:rsidRPr="006B7FE8">
        <w:rPr>
          <w:sz w:val="21"/>
        </w:rPr>
        <w:t xml:space="preserve">to maintain the confidentiality of the Licensed-In Intellectual Property, in respect of which the </w:t>
      </w:r>
      <w:r w:rsidRPr="006B7FE8" w:rsidR="007F2581">
        <w:rPr>
          <w:sz w:val="21"/>
        </w:rPr>
        <w:t xml:space="preserve">such </w:t>
      </w:r>
      <w:r w:rsidRPr="006B7FE8" w:rsidR="00D77F2E">
        <w:rPr>
          <w:sz w:val="21"/>
        </w:rPr>
        <w:t>Acquired Entity</w:t>
      </w:r>
      <w:r w:rsidRPr="006B7FE8">
        <w:rPr>
          <w:sz w:val="21"/>
        </w:rPr>
        <w:t xml:space="preserve"> is subject to an obligation of confidentiality, and the Owned Intellectual Property of a confidential nature, including the Know-How, and (B) provided in writing an irrevocable, perpetual waiver in favour of </w:t>
      </w:r>
      <w:r w:rsidRPr="006B7FE8" w:rsidR="007F2581">
        <w:rPr>
          <w:sz w:val="21"/>
        </w:rPr>
        <w:t xml:space="preserve">such </w:t>
      </w:r>
      <w:r w:rsidRPr="006B7FE8" w:rsidR="00D77F2E">
        <w:rPr>
          <w:sz w:val="21"/>
        </w:rPr>
        <w:t>Acquired Entity</w:t>
      </w:r>
      <w:r w:rsidRPr="006B7FE8">
        <w:rPr>
          <w:sz w:val="21"/>
        </w:rPr>
        <w:t xml:space="preserve">, and its successors and assigns of the moral rights in all Works authored </w:t>
      </w:r>
      <w:r w:rsidRPr="006B7FE8" w:rsidR="00762548">
        <w:rPr>
          <w:sz w:val="21"/>
        </w:rPr>
        <w:t xml:space="preserve">or provided </w:t>
      </w:r>
      <w:r w:rsidRPr="006B7FE8">
        <w:rPr>
          <w:sz w:val="21"/>
        </w:rPr>
        <w:t>by</w:t>
      </w:r>
      <w:r w:rsidRPr="006B7FE8" w:rsidR="00762548">
        <w:rPr>
          <w:sz w:val="21"/>
        </w:rPr>
        <w:t xml:space="preserve"> such Person</w:t>
      </w:r>
      <w:r w:rsidRPr="006B7FE8">
        <w:rPr>
          <w:sz w:val="21"/>
        </w:rPr>
        <w:t xml:space="preserve">.  Each </w:t>
      </w:r>
      <w:r w:rsidRPr="006B7FE8" w:rsidR="00B16E5B">
        <w:rPr>
          <w:sz w:val="21"/>
        </w:rPr>
        <w:t xml:space="preserve">Employee, </w:t>
      </w:r>
      <w:r w:rsidRPr="006B7FE8">
        <w:rPr>
          <w:sz w:val="21"/>
        </w:rPr>
        <w:t xml:space="preserve">consultant and </w:t>
      </w:r>
      <w:r w:rsidR="004810CE">
        <w:rPr>
          <w:sz w:val="21"/>
        </w:rPr>
        <w:t>I</w:t>
      </w:r>
      <w:r w:rsidRPr="006B7FE8">
        <w:rPr>
          <w:sz w:val="21"/>
        </w:rPr>
        <w:t xml:space="preserve">ndependent </w:t>
      </w:r>
      <w:r w:rsidR="004810CE">
        <w:rPr>
          <w:sz w:val="21"/>
        </w:rPr>
        <w:t>C</w:t>
      </w:r>
      <w:r w:rsidRPr="006B7FE8">
        <w:rPr>
          <w:sz w:val="21"/>
        </w:rPr>
        <w:t xml:space="preserve">ontractor retained by </w:t>
      </w:r>
      <w:r w:rsidRPr="006B7FE8" w:rsidR="007F2581">
        <w:rPr>
          <w:sz w:val="21"/>
        </w:rPr>
        <w:t xml:space="preserve">an </w:t>
      </w:r>
      <w:r w:rsidRPr="006B7FE8" w:rsidR="00D77F2E">
        <w:rPr>
          <w:sz w:val="21"/>
        </w:rPr>
        <w:t>Acquired Entity</w:t>
      </w:r>
      <w:r w:rsidRPr="006B7FE8">
        <w:rPr>
          <w:sz w:val="21"/>
        </w:rPr>
        <w:t xml:space="preserve"> has also assigned in writing to </w:t>
      </w:r>
      <w:r w:rsidRPr="006B7FE8" w:rsidR="007F2581">
        <w:rPr>
          <w:sz w:val="21"/>
        </w:rPr>
        <w:t xml:space="preserve">such </w:t>
      </w:r>
      <w:r w:rsidRPr="006B7FE8" w:rsidR="00D77F2E">
        <w:rPr>
          <w:sz w:val="21"/>
        </w:rPr>
        <w:t>Acquired Entity</w:t>
      </w:r>
      <w:r w:rsidRPr="006B7FE8">
        <w:rPr>
          <w:sz w:val="21"/>
        </w:rPr>
        <w:t>, and its successors and assigns all his, her or its rights, titles, interests and benefits in all Intellectual Property invented, authored, created</w:t>
      </w:r>
      <w:r w:rsidRPr="006B7FE8" w:rsidR="00B16E5B">
        <w:rPr>
          <w:sz w:val="21"/>
        </w:rPr>
        <w:t>, designed</w:t>
      </w:r>
      <w:r w:rsidRPr="006B7FE8">
        <w:rPr>
          <w:sz w:val="21"/>
        </w:rPr>
        <w:t xml:space="preserve"> or developed in the activities for which such </w:t>
      </w:r>
      <w:r w:rsidRPr="006B7FE8" w:rsidR="00B16E5B">
        <w:rPr>
          <w:sz w:val="21"/>
        </w:rPr>
        <w:t xml:space="preserve">Employee, </w:t>
      </w:r>
      <w:r w:rsidRPr="006B7FE8">
        <w:rPr>
          <w:sz w:val="21"/>
        </w:rPr>
        <w:t xml:space="preserve">consultant or </w:t>
      </w:r>
      <w:r w:rsidR="004810CE">
        <w:rPr>
          <w:sz w:val="21"/>
        </w:rPr>
        <w:t>I</w:t>
      </w:r>
      <w:r w:rsidRPr="006B7FE8">
        <w:rPr>
          <w:sz w:val="21"/>
        </w:rPr>
        <w:t xml:space="preserve">ndependent </w:t>
      </w:r>
      <w:r w:rsidR="004810CE">
        <w:rPr>
          <w:sz w:val="21"/>
        </w:rPr>
        <w:t>C</w:t>
      </w:r>
      <w:r w:rsidRPr="006B7FE8">
        <w:rPr>
          <w:sz w:val="21"/>
        </w:rPr>
        <w:t xml:space="preserve">ontractor has been directly or indirectly retained by </w:t>
      </w:r>
      <w:r w:rsidRPr="006B7FE8" w:rsidR="007F2581">
        <w:rPr>
          <w:sz w:val="21"/>
        </w:rPr>
        <w:t xml:space="preserve">such </w:t>
      </w:r>
      <w:r w:rsidRPr="006B7FE8" w:rsidR="00D77F2E">
        <w:rPr>
          <w:sz w:val="21"/>
        </w:rPr>
        <w:t>Acquired Entity</w:t>
      </w:r>
      <w:r w:rsidRPr="006B7FE8" w:rsidR="007F2581">
        <w:rPr>
          <w:sz w:val="21"/>
        </w:rPr>
        <w:t>.</w:t>
      </w:r>
    </w:p>
    <w:p w:rsidRPr="006B7FE8" w:rsidR="0071388D" w:rsidP="0071388D" w14:paraId="4D8F6DC2" w14:textId="0690952A">
      <w:pPr>
        <w:pStyle w:val="Article14"/>
        <w:rPr>
          <w:sz w:val="21"/>
        </w:rPr>
      </w:pPr>
      <w:bookmarkStart w:name="_Ref488321178" w:id="824"/>
      <w:r w:rsidRPr="006B7FE8">
        <w:rPr>
          <w:sz w:val="21"/>
        </w:rPr>
        <w:t xml:space="preserve">Except as disclosed in Schedule </w:t>
      </w:r>
      <w:r w:rsidRPr="006B7FE8" w:rsidR="004C1D10">
        <w:rPr>
          <w:sz w:val="21"/>
        </w:rPr>
        <w:fldChar w:fldCharType="begin"/>
      </w:r>
      <w:r w:rsidRPr="006B7FE8" w:rsidR="004C1D10">
        <w:rPr>
          <w:sz w:val="21"/>
        </w:rPr>
        <w:instrText xml:space="preserve"> REF _Ref488321178 \w \h </w:instrText>
      </w:r>
      <w:r w:rsidRPr="006B7FE8" w:rsidR="00A14EBB">
        <w:rPr>
          <w:sz w:val="21"/>
        </w:rPr>
        <w:instrText xml:space="preserve"> \* MERGEFORMAT </w:instrText>
      </w:r>
      <w:r w:rsidRPr="006B7FE8" w:rsidR="004C1D10">
        <w:rPr>
          <w:sz w:val="21"/>
        </w:rPr>
        <w:fldChar w:fldCharType="separate"/>
      </w:r>
      <w:r w:rsidR="004810CE">
        <w:rPr>
          <w:sz w:val="21"/>
        </w:rPr>
        <w:t>3.2(13)(h)</w:t>
      </w:r>
      <w:r w:rsidRPr="006B7FE8" w:rsidR="004C1D10">
        <w:rPr>
          <w:sz w:val="21"/>
        </w:rPr>
        <w:fldChar w:fldCharType="end"/>
      </w:r>
      <w:r w:rsidRPr="006B7FE8" w:rsidR="004835FC">
        <w:rPr>
          <w:sz w:val="21"/>
        </w:rPr>
        <w:t xml:space="preserve"> of the Disclosure Letter</w:t>
      </w:r>
      <w:r w:rsidRPr="006B7FE8">
        <w:rPr>
          <w:sz w:val="21"/>
        </w:rPr>
        <w:t xml:space="preserve">, Know-How </w:t>
      </w:r>
      <w:r w:rsidRPr="006B7FE8" w:rsidR="00B16E5B">
        <w:rPr>
          <w:sz w:val="21"/>
        </w:rPr>
        <w:t xml:space="preserve">used in the Business </w:t>
      </w:r>
      <w:r w:rsidRPr="006B7FE8">
        <w:rPr>
          <w:sz w:val="21"/>
        </w:rPr>
        <w:t xml:space="preserve">is and remains confidential to the </w:t>
      </w:r>
      <w:r w:rsidRPr="006B7FE8" w:rsidR="00D77F2E">
        <w:rPr>
          <w:sz w:val="21"/>
        </w:rPr>
        <w:t>Acquired Entities</w:t>
      </w:r>
      <w:r w:rsidRPr="006B7FE8">
        <w:rPr>
          <w:sz w:val="21"/>
        </w:rPr>
        <w:t xml:space="preserve">.  The </w:t>
      </w:r>
      <w:r w:rsidRPr="006B7FE8" w:rsidR="00D77F2E">
        <w:rPr>
          <w:sz w:val="21"/>
        </w:rPr>
        <w:t>Acquired Entities</w:t>
      </w:r>
      <w:r w:rsidRPr="006B7FE8" w:rsidR="007F2581">
        <w:rPr>
          <w:sz w:val="21"/>
        </w:rPr>
        <w:t xml:space="preserve"> </w:t>
      </w:r>
      <w:r w:rsidRPr="006B7FE8">
        <w:rPr>
          <w:sz w:val="21"/>
        </w:rPr>
        <w:t xml:space="preserve">have taken all reasonable security precautions and steps to protect </w:t>
      </w:r>
      <w:r w:rsidRPr="006B7FE8" w:rsidR="00A23A29">
        <w:rPr>
          <w:sz w:val="21"/>
        </w:rPr>
        <w:t>such</w:t>
      </w:r>
      <w:r w:rsidRPr="006B7FE8">
        <w:rPr>
          <w:sz w:val="21"/>
        </w:rPr>
        <w:t xml:space="preserve"> Know-How from disclosure to, or access, use or modification by, unauthorized Persons.</w:t>
      </w:r>
      <w:r w:rsidRPr="006B7FE8" w:rsidR="000D0A3F">
        <w:rPr>
          <w:sz w:val="21"/>
        </w:rPr>
        <w:t xml:space="preserve"> The Vendor does not have any knowledge </w:t>
      </w:r>
      <w:r w:rsidRPr="006B7FE8">
        <w:rPr>
          <w:sz w:val="21"/>
        </w:rPr>
        <w:t xml:space="preserve">of any confidentiality in the Know-How having been breached or any compromise in the security of the Know-How. Except as disclosed in Schedule </w:t>
      </w:r>
      <w:r w:rsidRPr="006B7FE8" w:rsidR="004C1D10">
        <w:rPr>
          <w:sz w:val="21"/>
        </w:rPr>
        <w:fldChar w:fldCharType="begin"/>
      </w:r>
      <w:r w:rsidRPr="006B7FE8" w:rsidR="004C1D10">
        <w:rPr>
          <w:sz w:val="21"/>
        </w:rPr>
        <w:instrText xml:space="preserve"> REF _Ref488321178 \w \h </w:instrText>
      </w:r>
      <w:r w:rsidRPr="006B7FE8" w:rsidR="00A14EBB">
        <w:rPr>
          <w:sz w:val="21"/>
        </w:rPr>
        <w:instrText xml:space="preserve"> \* MERGEFORMAT </w:instrText>
      </w:r>
      <w:r w:rsidRPr="006B7FE8" w:rsidR="004C1D10">
        <w:rPr>
          <w:sz w:val="21"/>
        </w:rPr>
        <w:fldChar w:fldCharType="separate"/>
      </w:r>
      <w:r w:rsidR="004810CE">
        <w:rPr>
          <w:sz w:val="21"/>
        </w:rPr>
        <w:t>3.2(13)(h)</w:t>
      </w:r>
      <w:r w:rsidRPr="006B7FE8" w:rsidR="004C1D10">
        <w:rPr>
          <w:sz w:val="21"/>
        </w:rPr>
        <w:fldChar w:fldCharType="end"/>
      </w:r>
      <w:r w:rsidRPr="006B7FE8" w:rsidR="004835FC">
        <w:rPr>
          <w:sz w:val="21"/>
        </w:rPr>
        <w:t xml:space="preserve"> of the Disclosure Letter</w:t>
      </w:r>
      <w:r w:rsidRPr="006B7FE8">
        <w:rPr>
          <w:sz w:val="21"/>
        </w:rPr>
        <w:t xml:space="preserve">, </w:t>
      </w:r>
      <w:r w:rsidRPr="006B7FE8" w:rsidR="007F2581">
        <w:rPr>
          <w:sz w:val="21"/>
        </w:rPr>
        <w:t xml:space="preserve">the applicable </w:t>
      </w:r>
      <w:r w:rsidRPr="006B7FE8" w:rsidR="00D77F2E">
        <w:rPr>
          <w:sz w:val="21"/>
        </w:rPr>
        <w:t>Acquired Entity</w:t>
      </w:r>
      <w:r w:rsidRPr="006B7FE8">
        <w:rPr>
          <w:sz w:val="21"/>
        </w:rPr>
        <w:t>, has obtained written confidentiality and non-disclosure agreements executed by all of its suppliers, contractors and customers obliging them to acknowledge and protect the proprietary and confidential nature of the Know-How.</w:t>
      </w:r>
      <w:bookmarkEnd w:id="824"/>
    </w:p>
    <w:p w:rsidRPr="006B7FE8" w:rsidR="0071388D" w:rsidP="0071388D" w14:paraId="127278CE" w14:textId="773A5B22">
      <w:pPr>
        <w:pStyle w:val="Article14"/>
        <w:rPr>
          <w:sz w:val="21"/>
        </w:rPr>
      </w:pPr>
      <w:r w:rsidRPr="006B7FE8">
        <w:rPr>
          <w:sz w:val="21"/>
        </w:rPr>
        <w:t>No Intellectual Property</w:t>
      </w:r>
      <w:r w:rsidRPr="006B7FE8">
        <w:rPr>
          <w:sz w:val="21"/>
        </w:rPr>
        <w:t xml:space="preserve"> or analogous right of any Person has been, or is, infringed, misappropriated or otherwise violated by the (i) operation of the Business, (ii) the </w:t>
      </w:r>
      <w:r w:rsidRPr="006B7FE8" w:rsidR="00D77F2E">
        <w:rPr>
          <w:sz w:val="21"/>
        </w:rPr>
        <w:t>Acquired Entity</w:t>
      </w:r>
      <w:r w:rsidRPr="006B7FE8" w:rsidR="007F2581">
        <w:rPr>
          <w:sz w:val="21"/>
        </w:rPr>
        <w:t>’s</w:t>
      </w:r>
      <w:r w:rsidRPr="006B7FE8">
        <w:rPr>
          <w:sz w:val="21"/>
        </w:rPr>
        <w:t xml:space="preserve"> advertisement or performance of services, or (i</w:t>
      </w:r>
      <w:r w:rsidRPr="006B7FE8" w:rsidR="007F2581">
        <w:rPr>
          <w:sz w:val="21"/>
        </w:rPr>
        <w:t>ii</w:t>
      </w:r>
      <w:r w:rsidRPr="006B7FE8">
        <w:rPr>
          <w:sz w:val="21"/>
        </w:rPr>
        <w:t xml:space="preserve">) the </w:t>
      </w:r>
      <w:r w:rsidRPr="006B7FE8" w:rsidR="00D77F2E">
        <w:rPr>
          <w:sz w:val="21"/>
        </w:rPr>
        <w:t>Acquired Entity</w:t>
      </w:r>
      <w:r w:rsidRPr="006B7FE8" w:rsidR="007F2581">
        <w:rPr>
          <w:sz w:val="21"/>
        </w:rPr>
        <w:t>’s</w:t>
      </w:r>
      <w:r w:rsidRPr="006B7FE8">
        <w:rPr>
          <w:sz w:val="21"/>
        </w:rPr>
        <w:t xml:space="preserve"> access, use, practice, enjoyment or exploitation of </w:t>
      </w:r>
      <w:r w:rsidRPr="006B7FE8">
        <w:rPr>
          <w:sz w:val="21"/>
        </w:rPr>
        <w:t>their</w:t>
      </w:r>
      <w:r w:rsidRPr="006B7FE8">
        <w:rPr>
          <w:sz w:val="21"/>
        </w:rPr>
        <w:t xml:space="preserve"> Intellectual Property.</w:t>
      </w:r>
    </w:p>
    <w:p w:rsidRPr="006B7FE8" w:rsidR="0071388D" w:rsidP="0071388D" w14:paraId="4C913BB2" w14:textId="1FEEC48C">
      <w:pPr>
        <w:pStyle w:val="Article14"/>
        <w:rPr>
          <w:sz w:val="21"/>
        </w:rPr>
      </w:pPr>
      <w:bookmarkStart w:name="_Ref488323087" w:id="825"/>
      <w:r w:rsidRPr="006B7FE8">
        <w:rPr>
          <w:sz w:val="21"/>
        </w:rPr>
        <w:t xml:space="preserve">The </w:t>
      </w:r>
      <w:r w:rsidRPr="006B7FE8" w:rsidR="00D77F2E">
        <w:rPr>
          <w:sz w:val="21"/>
        </w:rPr>
        <w:t>Acquired Entities</w:t>
      </w:r>
      <w:r w:rsidRPr="006B7FE8">
        <w:rPr>
          <w:sz w:val="21"/>
        </w:rPr>
        <w:t xml:space="preserve"> ha</w:t>
      </w:r>
      <w:r w:rsidRPr="006B7FE8" w:rsidR="007F2581">
        <w:rPr>
          <w:sz w:val="21"/>
        </w:rPr>
        <w:t>ve</w:t>
      </w:r>
      <w:r w:rsidRPr="006B7FE8">
        <w:rPr>
          <w:sz w:val="21"/>
        </w:rPr>
        <w:t xml:space="preserve"> made all commercially reasonable efforts to enforce the Owned Intellectual Property against all Persons who are or have been, to the knowledge of the Vendor, infringing, misappropriating or otherwise violating the Owned Intellectual Property.  Except as disclosed in Section </w:t>
      </w:r>
      <w:r w:rsidRPr="006B7FE8" w:rsidR="00C10FD2">
        <w:rPr>
          <w:sz w:val="21"/>
        </w:rPr>
        <w:fldChar w:fldCharType="begin"/>
      </w:r>
      <w:r w:rsidRPr="006B7FE8" w:rsidR="00C10FD2">
        <w:rPr>
          <w:sz w:val="21"/>
        </w:rPr>
        <w:instrText xml:space="preserve"> REF _Ref352675853 \w \h </w:instrText>
      </w:r>
      <w:r w:rsidRPr="006B7FE8" w:rsidR="00A14EBB">
        <w:rPr>
          <w:sz w:val="21"/>
        </w:rPr>
        <w:instrText xml:space="preserve"> \* MERGEFORMAT </w:instrText>
      </w:r>
      <w:r w:rsidRPr="006B7FE8" w:rsidR="00C10FD2">
        <w:rPr>
          <w:sz w:val="21"/>
        </w:rPr>
        <w:fldChar w:fldCharType="separate"/>
      </w:r>
      <w:r w:rsidR="004810CE">
        <w:rPr>
          <w:sz w:val="21"/>
        </w:rPr>
        <w:t>3.2(22)</w:t>
      </w:r>
      <w:r w:rsidRPr="006B7FE8" w:rsidR="00C10FD2">
        <w:rPr>
          <w:sz w:val="21"/>
        </w:rPr>
        <w:fldChar w:fldCharType="end"/>
      </w:r>
      <w:r w:rsidRPr="006B7FE8">
        <w:rPr>
          <w:sz w:val="21"/>
        </w:rPr>
        <w:t>, there is no Legal Proceeding, in progress, pending or Threatened, alleging the infringement, misappropriation or other violation of any Owned Intellectual Property anywhere in the world and the Vendor is</w:t>
      </w:r>
      <w:r w:rsidRPr="006B7FE8" w:rsidR="000D0A3F">
        <w:rPr>
          <w:sz w:val="21"/>
        </w:rPr>
        <w:t xml:space="preserve"> not</w:t>
      </w:r>
      <w:r w:rsidRPr="006B7FE8">
        <w:rPr>
          <w:sz w:val="21"/>
        </w:rPr>
        <w:t xml:space="preserve"> aware of any fact, matter or circumstance which might result in any such Legal Proceeding which could constitute a bona fide claim for any such infringement, misappropriation or other violation.</w:t>
      </w:r>
      <w:bookmarkEnd w:id="825"/>
    </w:p>
    <w:p w:rsidRPr="006B7FE8" w:rsidR="00A23A29" w:rsidP="0071388D" w14:paraId="55D31E30" w14:textId="111F9D61">
      <w:pPr>
        <w:pStyle w:val="Article14"/>
        <w:rPr>
          <w:sz w:val="21"/>
        </w:rPr>
      </w:pPr>
      <w:r w:rsidRPr="006B7FE8">
        <w:rPr>
          <w:sz w:val="21"/>
        </w:rPr>
        <w:t xml:space="preserve">There is no prohibition or restriction by any Governmental Authority on the use of the </w:t>
      </w:r>
      <w:r w:rsidRPr="006B7FE8" w:rsidR="00305616">
        <w:rPr>
          <w:sz w:val="21"/>
        </w:rPr>
        <w:t xml:space="preserve">Owned </w:t>
      </w:r>
      <w:r w:rsidRPr="006B7FE8">
        <w:rPr>
          <w:sz w:val="21"/>
        </w:rPr>
        <w:t xml:space="preserve">Intellectual Property, including the </w:t>
      </w:r>
      <w:r w:rsidRPr="006B7FE8" w:rsidR="00305616">
        <w:rPr>
          <w:sz w:val="21"/>
        </w:rPr>
        <w:t xml:space="preserve">Owned </w:t>
      </w:r>
      <w:r w:rsidRPr="006B7FE8">
        <w:rPr>
          <w:sz w:val="21"/>
        </w:rPr>
        <w:t>Software, in the export from or the import to, any country of products</w:t>
      </w:r>
      <w:r w:rsidRPr="006B7FE8" w:rsidR="00305616">
        <w:rPr>
          <w:sz w:val="21"/>
        </w:rPr>
        <w:t xml:space="preserve"> or services</w:t>
      </w:r>
      <w:r w:rsidRPr="006B7FE8">
        <w:rPr>
          <w:sz w:val="21"/>
        </w:rPr>
        <w:t xml:space="preserve"> embodying, or protected by, </w:t>
      </w:r>
      <w:r w:rsidRPr="006B7FE8" w:rsidR="00305616">
        <w:rPr>
          <w:sz w:val="21"/>
        </w:rPr>
        <w:t>such Owned</w:t>
      </w:r>
      <w:r w:rsidRPr="006B7FE8">
        <w:rPr>
          <w:sz w:val="21"/>
        </w:rPr>
        <w:t xml:space="preserve"> Intellectual Property</w:t>
      </w:r>
      <w:r w:rsidRPr="006B7FE8" w:rsidR="00305616">
        <w:rPr>
          <w:sz w:val="21"/>
        </w:rPr>
        <w:t xml:space="preserve"> or Owned Software</w:t>
      </w:r>
      <w:r w:rsidRPr="006B7FE8">
        <w:rPr>
          <w:sz w:val="21"/>
        </w:rPr>
        <w:t>.</w:t>
      </w:r>
    </w:p>
    <w:p w:rsidRPr="006B7FE8" w:rsidR="0071388D" w:rsidP="0071388D" w14:paraId="7AABF2BA" w14:textId="332EF369">
      <w:pPr>
        <w:pStyle w:val="Article14"/>
        <w:rPr>
          <w:sz w:val="21"/>
        </w:rPr>
      </w:pPr>
      <w:r w:rsidRPr="006B7FE8">
        <w:rPr>
          <w:sz w:val="21"/>
        </w:rPr>
        <w:t xml:space="preserve">No Governmental Authority, or </w:t>
      </w:r>
      <w:r w:rsidRPr="006B7FE8">
        <w:rPr>
          <w:rFonts w:asciiTheme="majorHAnsi" w:hAnsiTheme="majorHAnsi" w:cstheme="majorHAnsi"/>
          <w:sz w:val="21"/>
        </w:rPr>
        <w:t xml:space="preserve">other Person, has provided any funding to the </w:t>
      </w:r>
      <w:r w:rsidRPr="006B7FE8" w:rsidR="00D77F2E">
        <w:rPr>
          <w:rFonts w:asciiTheme="majorHAnsi" w:hAnsiTheme="majorHAnsi" w:cstheme="majorHAnsi"/>
          <w:sz w:val="21"/>
        </w:rPr>
        <w:t>Acquired Entities</w:t>
      </w:r>
      <w:r w:rsidRPr="006B7FE8">
        <w:rPr>
          <w:rFonts w:asciiTheme="majorHAnsi" w:hAnsiTheme="majorHAnsi" w:cstheme="majorHAnsi"/>
          <w:sz w:val="21"/>
        </w:rPr>
        <w:t xml:space="preserve"> which would give such Governmental Authority, or other Person, any rights, title or interest in or to the </w:t>
      </w:r>
      <w:r w:rsidRPr="006B7FE8" w:rsidR="00D77F2E">
        <w:rPr>
          <w:rFonts w:asciiTheme="majorHAnsi" w:hAnsiTheme="majorHAnsi" w:cstheme="majorHAnsi"/>
          <w:sz w:val="21"/>
        </w:rPr>
        <w:t>Acquired Entity</w:t>
      </w:r>
      <w:r w:rsidRPr="006B7FE8" w:rsidR="00CA7FA3">
        <w:rPr>
          <w:rFonts w:asciiTheme="majorHAnsi" w:hAnsiTheme="majorHAnsi" w:cstheme="majorHAnsi"/>
          <w:sz w:val="21"/>
        </w:rPr>
        <w:t>’s</w:t>
      </w:r>
      <w:r w:rsidRPr="006B7FE8">
        <w:rPr>
          <w:rFonts w:asciiTheme="majorHAnsi" w:hAnsiTheme="majorHAnsi" w:cstheme="majorHAnsi"/>
          <w:sz w:val="21"/>
        </w:rPr>
        <w:t xml:space="preserve"> Intellectual Property; and no university, academic institution or similar type of Person nor any of its employees, contractors or students has any rights, title or interest</w:t>
      </w:r>
      <w:r w:rsidRPr="006B7FE8">
        <w:rPr>
          <w:sz w:val="21"/>
        </w:rPr>
        <w:t xml:space="preserve"> in or to such Intellectual Property.</w:t>
      </w:r>
    </w:p>
    <w:p w:rsidRPr="006B7FE8" w:rsidR="006E1798" w:rsidP="00220A48" w14:paraId="51DDC387" w14:textId="57E2627F">
      <w:pPr>
        <w:pStyle w:val="Article13"/>
        <w:rPr>
          <w:rStyle w:val="Article13RunInChar"/>
          <w:rFonts w:cstheme="minorBidi"/>
          <w:i w:val="0"/>
          <w:sz w:val="21"/>
        </w:rPr>
      </w:pPr>
      <w:bookmarkStart w:name="_Toc214098887" w:id="826"/>
      <w:bookmarkStart w:name="_Ref209012372" w:id="827"/>
      <w:bookmarkStart w:name="_Toc392241682" w:id="828"/>
      <w:bookmarkStart w:name="_Toc392845575" w:id="829"/>
      <w:bookmarkStart w:name="_Toc488321521" w:id="830"/>
      <w:bookmarkStart w:name="_Toc488324566" w:id="831"/>
      <w:bookmarkStart w:name="_Toc245718455" w:id="832"/>
      <w:bookmarkStart w:name="_Ref338946687" w:id="833"/>
      <w:bookmarkStart w:name="_Ref339013747" w:id="834"/>
      <w:bookmarkStart w:name="_Ref352675633" w:id="835"/>
      <w:bookmarkStart w:name="_Ref372274000" w:id="836"/>
      <w:bookmarkEnd w:id="818"/>
      <w:r w:rsidRPr="006B7FE8">
        <w:rPr>
          <w:rStyle w:val="Article13RunInChar"/>
          <w:sz w:val="21"/>
        </w:rPr>
        <w:t>Licences</w:t>
      </w:r>
      <w:bookmarkEnd w:id="826"/>
      <w:r w:rsidRPr="006B7FE8">
        <w:rPr>
          <w:sz w:val="21"/>
        </w:rPr>
        <w:t xml:space="preserve">. </w:t>
      </w:r>
      <w:r w:rsidRPr="006B7FE8" w:rsidR="00711D2F">
        <w:rPr>
          <w:sz w:val="21"/>
        </w:rPr>
        <w:t xml:space="preserve">Schedule </w:t>
      </w:r>
      <w:r w:rsidRPr="006B7FE8" w:rsidR="00711D2F">
        <w:rPr>
          <w:sz w:val="21"/>
        </w:rPr>
        <w:fldChar w:fldCharType="begin"/>
      </w:r>
      <w:r w:rsidRPr="006B7FE8" w:rsidR="00711D2F">
        <w:rPr>
          <w:sz w:val="21"/>
        </w:rPr>
        <w:instrText xml:space="preserve"> REF _Ref208999843 \r \h </w:instrText>
      </w:r>
      <w:r w:rsidR="006B7FE8">
        <w:rPr>
          <w:sz w:val="21"/>
        </w:rPr>
        <w:instrText xml:space="preserve"> \* MERGEFORMAT </w:instrText>
      </w:r>
      <w:r w:rsidRPr="006B7FE8" w:rsidR="00711D2F">
        <w:rPr>
          <w:sz w:val="21"/>
        </w:rPr>
        <w:fldChar w:fldCharType="separate"/>
      </w:r>
      <w:r w:rsidRPr="006B7FE8" w:rsidR="00711D2F">
        <w:rPr>
          <w:sz w:val="21"/>
        </w:rPr>
        <w:t>3.2</w:t>
      </w:r>
      <w:r w:rsidRPr="006B7FE8" w:rsidR="00711D2F">
        <w:rPr>
          <w:sz w:val="21"/>
        </w:rPr>
        <w:fldChar w:fldCharType="end"/>
      </w:r>
      <w:r w:rsidRPr="006B7FE8" w:rsidR="00711D2F">
        <w:rPr>
          <w:sz w:val="21"/>
        </w:rPr>
        <w:fldChar w:fldCharType="begin"/>
      </w:r>
      <w:r w:rsidRPr="006B7FE8" w:rsidR="00711D2F">
        <w:rPr>
          <w:sz w:val="21"/>
        </w:rPr>
        <w:instrText xml:space="preserve"> REF _Ref209012372 \r \h </w:instrText>
      </w:r>
      <w:r w:rsidR="006B7FE8">
        <w:rPr>
          <w:sz w:val="21"/>
        </w:rPr>
        <w:instrText xml:space="preserve"> \* MERGEFORMAT </w:instrText>
      </w:r>
      <w:r w:rsidRPr="006B7FE8" w:rsidR="00711D2F">
        <w:rPr>
          <w:sz w:val="21"/>
        </w:rPr>
        <w:fldChar w:fldCharType="separate"/>
      </w:r>
      <w:r w:rsidRPr="006B7FE8" w:rsidR="00711D2F">
        <w:rPr>
          <w:sz w:val="21"/>
        </w:rPr>
        <w:t>(14)</w:t>
      </w:r>
      <w:r w:rsidRPr="006B7FE8" w:rsidR="00711D2F">
        <w:rPr>
          <w:sz w:val="21"/>
        </w:rPr>
        <w:fldChar w:fldCharType="end"/>
      </w:r>
      <w:r w:rsidRPr="006B7FE8" w:rsidR="00711D2F">
        <w:rPr>
          <w:sz w:val="21"/>
        </w:rPr>
        <w:t xml:space="preserve"> of the Disclosure Letter lists all the Licences including the type of Licence, the Licence number, the jurisdiction issuing such Licence, whether or not the Licence is assignable to a third party, and the expiration date of such Licence. Each Acquired Entity and all Employees and Independent Contractors hold or posses</w:t>
      </w:r>
      <w:r w:rsidR="008C452D">
        <w:rPr>
          <w:sz w:val="21"/>
        </w:rPr>
        <w:t>s</w:t>
      </w:r>
      <w:r w:rsidRPr="006B7FE8" w:rsidR="00711D2F">
        <w:rPr>
          <w:sz w:val="21"/>
        </w:rPr>
        <w:t>, and are in compliance with and have sought the timely renewal of, all Licences required to carry on its Business as now conducted (including the administration, funding, servicing, subservicing, transfer or origination of Card Accounts), other than such Licences, the absence of which would not be material, individually or in the aggregate</w:t>
      </w:r>
      <w:r w:rsidRPr="006B7FE8">
        <w:rPr>
          <w:sz w:val="21"/>
        </w:rPr>
        <w:t xml:space="preserve">. Such Licences are valid, in good standing, and in full force or effect and there are no outstanding or, to </w:t>
      </w:r>
      <w:r w:rsidRPr="006B7FE8" w:rsidR="000D0A3F">
        <w:rPr>
          <w:sz w:val="21"/>
        </w:rPr>
        <w:t xml:space="preserve">the </w:t>
      </w:r>
      <w:r w:rsidRPr="006B7FE8">
        <w:rPr>
          <w:sz w:val="21"/>
        </w:rPr>
        <w:t>Vendor’s knowledge, threatened, defaults, breaches, suspensions, revocations, cancellations or modifications thereof.</w:t>
      </w:r>
      <w:r w:rsidRPr="006B7FE8">
        <w:rPr>
          <w:sz w:val="21"/>
        </w:rPr>
        <w:t xml:space="preserve"> </w:t>
      </w:r>
      <w:r w:rsidRPr="006B7FE8">
        <w:rPr>
          <w:sz w:val="21"/>
        </w:rPr>
        <w:t xml:space="preserve">Except as disclosed in Schedule </w:t>
      </w:r>
      <w:r w:rsidRPr="006B7FE8" w:rsidR="00711D2F">
        <w:rPr>
          <w:sz w:val="21"/>
        </w:rPr>
        <w:fldChar w:fldCharType="begin"/>
      </w:r>
      <w:r w:rsidRPr="006B7FE8" w:rsidR="00711D2F">
        <w:rPr>
          <w:sz w:val="21"/>
        </w:rPr>
        <w:instrText xml:space="preserve"> REF _Ref208999843 \r \h </w:instrText>
      </w:r>
      <w:r w:rsidR="006B7FE8">
        <w:rPr>
          <w:sz w:val="21"/>
        </w:rPr>
        <w:instrText xml:space="preserve"> \* MERGEFORMAT </w:instrText>
      </w:r>
      <w:r w:rsidRPr="006B7FE8" w:rsidR="00711D2F">
        <w:rPr>
          <w:sz w:val="21"/>
        </w:rPr>
        <w:fldChar w:fldCharType="separate"/>
      </w:r>
      <w:r w:rsidRPr="006B7FE8" w:rsidR="00711D2F">
        <w:rPr>
          <w:sz w:val="21"/>
        </w:rPr>
        <w:t>3.2</w:t>
      </w:r>
      <w:r w:rsidRPr="006B7FE8" w:rsidR="00711D2F">
        <w:rPr>
          <w:sz w:val="21"/>
        </w:rPr>
        <w:fldChar w:fldCharType="end"/>
      </w:r>
      <w:r w:rsidRPr="006B7FE8" w:rsidR="00711D2F">
        <w:rPr>
          <w:sz w:val="21"/>
        </w:rPr>
        <w:fldChar w:fldCharType="begin"/>
      </w:r>
      <w:r w:rsidRPr="006B7FE8" w:rsidR="00711D2F">
        <w:rPr>
          <w:sz w:val="21"/>
        </w:rPr>
        <w:instrText xml:space="preserve"> REF _Ref209014027 \r \h </w:instrText>
      </w:r>
      <w:r w:rsidR="006B7FE8">
        <w:rPr>
          <w:sz w:val="21"/>
        </w:rPr>
        <w:instrText xml:space="preserve"> \* MERGEFORMAT </w:instrText>
      </w:r>
      <w:r w:rsidRPr="006B7FE8" w:rsidR="00711D2F">
        <w:rPr>
          <w:sz w:val="21"/>
        </w:rPr>
        <w:fldChar w:fldCharType="separate"/>
      </w:r>
      <w:r w:rsidRPr="006B7FE8" w:rsidR="00711D2F">
        <w:rPr>
          <w:sz w:val="21"/>
        </w:rPr>
        <w:t>(19)</w:t>
      </w:r>
      <w:r w:rsidRPr="006B7FE8" w:rsidR="00711D2F">
        <w:rPr>
          <w:sz w:val="21"/>
        </w:rPr>
        <w:fldChar w:fldCharType="end"/>
      </w:r>
      <w:r w:rsidRPr="006B7FE8" w:rsidR="004835FC">
        <w:rPr>
          <w:sz w:val="21"/>
        </w:rPr>
        <w:t xml:space="preserve"> of the Disclosure Letter</w:t>
      </w:r>
      <w:r w:rsidRPr="006B7FE8">
        <w:rPr>
          <w:sz w:val="21"/>
        </w:rPr>
        <w:t>, no Regulatory Approval is required in order to maintain any Licence in full force and effect and in good standing after Closing.</w:t>
      </w:r>
      <w:bookmarkEnd w:id="827"/>
    </w:p>
    <w:p w:rsidRPr="006B7FE8" w:rsidR="006E1798" w:rsidP="00EC50F1" w14:paraId="6A2F29C3" w14:textId="77777777">
      <w:pPr>
        <w:pStyle w:val="Article13"/>
        <w:rPr>
          <w:sz w:val="21"/>
        </w:rPr>
      </w:pPr>
      <w:bookmarkStart w:name="_Toc214098888" w:id="837"/>
      <w:r w:rsidRPr="006B7FE8">
        <w:rPr>
          <w:rStyle w:val="Article13RunInChar"/>
          <w:sz w:val="21"/>
        </w:rPr>
        <w:t>Compliance with Applicable Law</w:t>
      </w:r>
      <w:bookmarkEnd w:id="828"/>
      <w:bookmarkEnd w:id="829"/>
      <w:bookmarkEnd w:id="830"/>
      <w:bookmarkEnd w:id="831"/>
      <w:bookmarkEnd w:id="837"/>
      <w:r w:rsidRPr="006B7FE8">
        <w:rPr>
          <w:sz w:val="21"/>
        </w:rPr>
        <w:t xml:space="preserve">.  </w:t>
      </w:r>
    </w:p>
    <w:bookmarkEnd w:id="832"/>
    <w:bookmarkEnd w:id="833"/>
    <w:bookmarkEnd w:id="834"/>
    <w:bookmarkEnd w:id="835"/>
    <w:bookmarkEnd w:id="836"/>
    <w:p w:rsidRPr="006B7FE8" w:rsidR="00E4117F" w:rsidP="006E1798" w14:paraId="56AE9B70" w14:textId="0FCFC665">
      <w:pPr>
        <w:pStyle w:val="Article14"/>
        <w:rPr>
          <w:sz w:val="21"/>
        </w:rPr>
      </w:pPr>
      <w:r w:rsidRPr="006B7FE8">
        <w:rPr>
          <w:sz w:val="21"/>
        </w:rPr>
        <w:t xml:space="preserve">Each </w:t>
      </w:r>
      <w:r w:rsidRPr="006B7FE8" w:rsidR="00D77F2E">
        <w:rPr>
          <w:sz w:val="21"/>
        </w:rPr>
        <w:t>Acquired Entity</w:t>
      </w:r>
      <w:r w:rsidRPr="006B7FE8" w:rsidR="00282D1B">
        <w:rPr>
          <w:sz w:val="21"/>
        </w:rPr>
        <w:t xml:space="preserve"> and Eagle</w:t>
      </w:r>
      <w:r w:rsidRPr="006B7FE8">
        <w:rPr>
          <w:sz w:val="21"/>
        </w:rPr>
        <w:t xml:space="preserve"> is </w:t>
      </w:r>
      <w:r w:rsidRPr="006B7FE8">
        <w:rPr>
          <w:sz w:val="21"/>
        </w:rPr>
        <w:t>conducting and</w:t>
      </w:r>
      <w:r w:rsidRPr="006B7FE8">
        <w:rPr>
          <w:sz w:val="21"/>
        </w:rPr>
        <w:t xml:space="preserve"> has</w:t>
      </w:r>
      <w:r w:rsidRPr="006B7FE8" w:rsidR="00CC7BBC">
        <w:rPr>
          <w:sz w:val="21"/>
        </w:rPr>
        <w:t>,</w:t>
      </w:r>
      <w:r w:rsidRPr="006B7FE8">
        <w:rPr>
          <w:sz w:val="21"/>
        </w:rPr>
        <w:t xml:space="preserve"> at all times since the date that is </w:t>
      </w:r>
      <w:r w:rsidRPr="006B7FE8" w:rsidR="002C0771">
        <w:rPr>
          <w:sz w:val="21"/>
        </w:rPr>
        <w:t xml:space="preserve">three years </w:t>
      </w:r>
      <w:r w:rsidRPr="006B7FE8">
        <w:rPr>
          <w:sz w:val="21"/>
        </w:rPr>
        <w:t xml:space="preserve">prior to the date of this Agreement, </w:t>
      </w:r>
      <w:r w:rsidRPr="006B7FE8">
        <w:rPr>
          <w:sz w:val="21"/>
        </w:rPr>
        <w:t>complied, in all material respects, with all Applicable Laws affecting its businesses, assets and properties.</w:t>
      </w:r>
    </w:p>
    <w:p w:rsidRPr="006B7FE8" w:rsidR="00E4117F" w:rsidP="006E1798" w14:paraId="2C0EEAFD" w14:textId="2AD93A64">
      <w:pPr>
        <w:pStyle w:val="Article14"/>
        <w:rPr>
          <w:sz w:val="21"/>
        </w:rPr>
      </w:pPr>
      <w:r w:rsidRPr="006B7FE8">
        <w:rPr>
          <w:sz w:val="21"/>
        </w:rPr>
        <w:t xml:space="preserve">No </w:t>
      </w:r>
      <w:r w:rsidRPr="006B7FE8" w:rsidR="00D77F2E">
        <w:rPr>
          <w:sz w:val="21"/>
        </w:rPr>
        <w:t>Acquired Entity</w:t>
      </w:r>
      <w:r w:rsidRPr="006B7FE8" w:rsidR="00282D1B">
        <w:rPr>
          <w:sz w:val="21"/>
        </w:rPr>
        <w:t xml:space="preserve"> or Eagle</w:t>
      </w:r>
      <w:r w:rsidRPr="006B7FE8">
        <w:rPr>
          <w:sz w:val="21"/>
        </w:rPr>
        <w:t xml:space="preserve"> has received notice since the date that is </w:t>
      </w:r>
      <w:r w:rsidRPr="006B7FE8" w:rsidR="002C0771">
        <w:rPr>
          <w:sz w:val="21"/>
        </w:rPr>
        <w:t>three years</w:t>
      </w:r>
      <w:r w:rsidRPr="006B7FE8">
        <w:rPr>
          <w:sz w:val="21"/>
        </w:rPr>
        <w:t xml:space="preserve"> prior to the date of this Agreement that any material governmental, judicial or regulatory </w:t>
      </w:r>
      <w:r w:rsidRPr="006B7FE8" w:rsidR="002C0771">
        <w:rPr>
          <w:sz w:val="21"/>
        </w:rPr>
        <w:t xml:space="preserve">examination, </w:t>
      </w:r>
      <w:r w:rsidRPr="006B7FE8">
        <w:rPr>
          <w:sz w:val="21"/>
        </w:rPr>
        <w:t xml:space="preserve">investigation, injunction, enforcement or disciplinary proceeding concerning </w:t>
      </w:r>
      <w:r w:rsidRPr="006B7FE8" w:rsidR="00282D1B">
        <w:rPr>
          <w:sz w:val="21"/>
        </w:rPr>
        <w:t>such</w:t>
      </w:r>
      <w:r w:rsidRPr="006B7FE8">
        <w:rPr>
          <w:sz w:val="21"/>
        </w:rPr>
        <w:t xml:space="preserve"> </w:t>
      </w:r>
      <w:r w:rsidRPr="006B7FE8" w:rsidR="00D77F2E">
        <w:rPr>
          <w:sz w:val="21"/>
        </w:rPr>
        <w:t>Acquired Entit</w:t>
      </w:r>
      <w:r w:rsidRPr="006B7FE8" w:rsidR="00282D1B">
        <w:rPr>
          <w:sz w:val="21"/>
        </w:rPr>
        <w:t>y or Eagle</w:t>
      </w:r>
      <w:r w:rsidRPr="006B7FE8">
        <w:rPr>
          <w:sz w:val="21"/>
        </w:rPr>
        <w:t xml:space="preserve"> or any of its employees or agents has been made or is ongoing or pending, and to the Vendor’s </w:t>
      </w:r>
      <w:r w:rsidRPr="006B7FE8" w:rsidR="000D0A3F">
        <w:rPr>
          <w:sz w:val="21"/>
        </w:rPr>
        <w:t>k</w:t>
      </w:r>
      <w:r w:rsidRPr="006B7FE8">
        <w:rPr>
          <w:sz w:val="21"/>
        </w:rPr>
        <w:t xml:space="preserve">nowledge, none is threatened or contemplated. </w:t>
      </w:r>
    </w:p>
    <w:p w:rsidRPr="006B7FE8" w:rsidR="00E4117F" w:rsidP="00E4117F" w14:paraId="0F137501" w14:textId="41014272">
      <w:pPr>
        <w:pStyle w:val="Article14"/>
        <w:rPr>
          <w:sz w:val="21"/>
        </w:rPr>
      </w:pPr>
      <w:r w:rsidRPr="006B7FE8">
        <w:rPr>
          <w:sz w:val="21"/>
        </w:rPr>
        <w:t xml:space="preserve">No </w:t>
      </w:r>
      <w:r w:rsidRPr="006B7FE8" w:rsidR="00D77F2E">
        <w:rPr>
          <w:sz w:val="21"/>
        </w:rPr>
        <w:t>Acquired Entity</w:t>
      </w:r>
      <w:r w:rsidRPr="006B7FE8">
        <w:rPr>
          <w:sz w:val="21"/>
        </w:rPr>
        <w:t xml:space="preserve"> </w:t>
      </w:r>
      <w:r w:rsidRPr="006B7FE8" w:rsidR="00282D1B">
        <w:rPr>
          <w:sz w:val="21"/>
        </w:rPr>
        <w:t xml:space="preserve">or Eagle </w:t>
      </w:r>
      <w:r w:rsidRPr="006B7FE8">
        <w:rPr>
          <w:sz w:val="21"/>
        </w:rPr>
        <w:t xml:space="preserve">has received notice since the date that is </w:t>
      </w:r>
      <w:r w:rsidRPr="006B7FE8" w:rsidR="002C0771">
        <w:rPr>
          <w:sz w:val="21"/>
        </w:rPr>
        <w:t>three years</w:t>
      </w:r>
      <w:r w:rsidRPr="006B7FE8">
        <w:rPr>
          <w:sz w:val="21"/>
        </w:rPr>
        <w:t xml:space="preserve"> prior to the date of this Agreement from any Governmental </w:t>
      </w:r>
      <w:r w:rsidRPr="006B7FE8" w:rsidR="002E3883">
        <w:rPr>
          <w:sz w:val="21"/>
        </w:rPr>
        <w:t>Authority</w:t>
      </w:r>
      <w:r w:rsidRPr="006B7FE8">
        <w:rPr>
          <w:sz w:val="21"/>
        </w:rPr>
        <w:t xml:space="preserve"> that it is in violation of </w:t>
      </w:r>
      <w:r w:rsidRPr="006B7FE8" w:rsidR="002C0771">
        <w:rPr>
          <w:sz w:val="21"/>
        </w:rPr>
        <w:t xml:space="preserve">or alleges any non-compliance with </w:t>
      </w:r>
      <w:r w:rsidRPr="006B7FE8">
        <w:rPr>
          <w:sz w:val="21"/>
        </w:rPr>
        <w:t xml:space="preserve">any Applicable Law or any </w:t>
      </w:r>
      <w:r w:rsidR="001632B5">
        <w:rPr>
          <w:sz w:val="21"/>
        </w:rPr>
        <w:t>O</w:t>
      </w:r>
      <w:r w:rsidRPr="006B7FE8">
        <w:rPr>
          <w:sz w:val="21"/>
        </w:rPr>
        <w:t xml:space="preserve">rder. To the Vendor’s </w:t>
      </w:r>
      <w:r w:rsidRPr="006B7FE8" w:rsidR="000D0A3F">
        <w:rPr>
          <w:sz w:val="21"/>
        </w:rPr>
        <w:t>k</w:t>
      </w:r>
      <w:r w:rsidRPr="006B7FE8">
        <w:rPr>
          <w:sz w:val="21"/>
        </w:rPr>
        <w:t>nowledge, there are no circumstances which currently exist that are reasonably likely to give rise to any such notice.</w:t>
      </w:r>
    </w:p>
    <w:p w:rsidRPr="006B7FE8" w:rsidR="000838EA" w:rsidP="000838EA" w14:paraId="5B2A3E47" w14:textId="34924B1D">
      <w:pPr>
        <w:pStyle w:val="Article13"/>
        <w:rPr>
          <w:sz w:val="21"/>
        </w:rPr>
      </w:pPr>
      <w:bookmarkStart w:name="_Toc392241683" w:id="838"/>
      <w:bookmarkStart w:name="_Toc392845576" w:id="839"/>
      <w:bookmarkStart w:name="_Toc488321522" w:id="840"/>
      <w:bookmarkStart w:name="_Toc488324567" w:id="841"/>
      <w:bookmarkStart w:name="_Toc214098889" w:id="842"/>
      <w:bookmarkStart w:name="_Ref338946688" w:id="843"/>
      <w:bookmarkStart w:name="_Ref209289464" w:id="844"/>
      <w:r w:rsidRPr="006B7FE8">
        <w:rPr>
          <w:rStyle w:val="Article13RunInChar"/>
          <w:sz w:val="21"/>
        </w:rPr>
        <w:t>Compliance with Anti-Corruption Laws</w:t>
      </w:r>
      <w:bookmarkEnd w:id="838"/>
      <w:bookmarkEnd w:id="839"/>
      <w:bookmarkEnd w:id="840"/>
      <w:bookmarkEnd w:id="841"/>
      <w:bookmarkEnd w:id="842"/>
      <w:r w:rsidRPr="006B7FE8">
        <w:rPr>
          <w:sz w:val="21"/>
        </w:rPr>
        <w:t xml:space="preserve">.  </w:t>
      </w:r>
      <w:r w:rsidRPr="006B7FE8" w:rsidR="00E4117F">
        <w:rPr>
          <w:sz w:val="21"/>
        </w:rPr>
        <w:t xml:space="preserve">No </w:t>
      </w:r>
      <w:r w:rsidRPr="006B7FE8" w:rsidR="00D77F2E">
        <w:rPr>
          <w:sz w:val="21"/>
        </w:rPr>
        <w:t>Acquired Entity</w:t>
      </w:r>
      <w:r w:rsidRPr="006B7FE8">
        <w:rPr>
          <w:sz w:val="21"/>
        </w:rPr>
        <w:t xml:space="preserve">, or any of their </w:t>
      </w:r>
      <w:r w:rsidRPr="006B7FE8" w:rsidR="0028641F">
        <w:rPr>
          <w:sz w:val="21"/>
        </w:rPr>
        <w:t>respective Representatives or</w:t>
      </w:r>
      <w:r w:rsidRPr="006B7FE8">
        <w:rPr>
          <w:sz w:val="21"/>
        </w:rPr>
        <w:t xml:space="preserve"> joint venture partners, in carrying out or representing the Business anywhere in the world, have violated the </w:t>
      </w:r>
      <w:r w:rsidRPr="006B7FE8">
        <w:rPr>
          <w:i/>
          <w:sz w:val="21"/>
        </w:rPr>
        <w:t xml:space="preserve">Corruption of Foreign Public Officials Act </w:t>
      </w:r>
      <w:r w:rsidRPr="006B7FE8">
        <w:rPr>
          <w:sz w:val="21"/>
        </w:rPr>
        <w:t xml:space="preserve">(Canada), the U.S. </w:t>
      </w:r>
      <w:r w:rsidRPr="006B7FE8">
        <w:rPr>
          <w:i/>
          <w:sz w:val="21"/>
        </w:rPr>
        <w:t>Foreign Corrupt Practices Act</w:t>
      </w:r>
      <w:r w:rsidRPr="006B7FE8">
        <w:rPr>
          <w:sz w:val="21"/>
        </w:rPr>
        <w:t xml:space="preserve">, the U.K. </w:t>
      </w:r>
      <w:r w:rsidRPr="006B7FE8">
        <w:rPr>
          <w:i/>
          <w:sz w:val="21"/>
        </w:rPr>
        <w:t xml:space="preserve">Bribery </w:t>
      </w:r>
      <w:r w:rsidRPr="006B7FE8" w:rsidR="0028641F">
        <w:rPr>
          <w:i/>
          <w:sz w:val="21"/>
        </w:rPr>
        <w:t>A</w:t>
      </w:r>
      <w:r w:rsidRPr="006B7FE8">
        <w:rPr>
          <w:i/>
          <w:sz w:val="21"/>
        </w:rPr>
        <w:t>ct 2010</w:t>
      </w:r>
      <w:r w:rsidRPr="006B7FE8">
        <w:rPr>
          <w:sz w:val="21"/>
        </w:rPr>
        <w:t>, or the anti-corruption laws of any other jurisdiction where the Business is carried on.</w:t>
      </w:r>
      <w:bookmarkEnd w:id="843"/>
      <w:bookmarkEnd w:id="844"/>
    </w:p>
    <w:p w:rsidRPr="006B7FE8" w:rsidR="003075DF" w:rsidP="00EC50F1" w14:paraId="7EA4177C" w14:textId="36DD9F81">
      <w:pPr>
        <w:pStyle w:val="Article13"/>
        <w:rPr>
          <w:sz w:val="21"/>
        </w:rPr>
      </w:pPr>
      <w:bookmarkStart w:name="_Toc392241684" w:id="845"/>
      <w:bookmarkStart w:name="_Toc392845577" w:id="846"/>
      <w:bookmarkStart w:name="_Toc488321523" w:id="847"/>
      <w:bookmarkStart w:name="_Toc488324568" w:id="848"/>
      <w:bookmarkStart w:name="_Toc214098890" w:id="849"/>
      <w:bookmarkStart w:name="_Toc245718456" w:id="850"/>
      <w:bookmarkStart w:name="_Ref338946689" w:id="851"/>
      <w:bookmarkStart w:name="_Ref339013773" w:id="852"/>
      <w:bookmarkStart w:name="_Ref348020613" w:id="853"/>
      <w:bookmarkStart w:name="_Ref372274009" w:id="854"/>
      <w:r w:rsidRPr="006B7FE8">
        <w:rPr>
          <w:rStyle w:val="Article13RunInChar"/>
          <w:sz w:val="21"/>
        </w:rPr>
        <w:t>Undisclosed Liabilities</w:t>
      </w:r>
      <w:bookmarkEnd w:id="845"/>
      <w:bookmarkEnd w:id="846"/>
      <w:bookmarkEnd w:id="847"/>
      <w:bookmarkEnd w:id="848"/>
      <w:bookmarkEnd w:id="849"/>
      <w:r w:rsidRPr="006B7FE8">
        <w:rPr>
          <w:sz w:val="21"/>
        </w:rPr>
        <w:t xml:space="preserve">.  Except as set forth in Schedule </w:t>
      </w:r>
      <w:r w:rsidRPr="006B7FE8" w:rsidR="0028641F">
        <w:rPr>
          <w:sz w:val="21"/>
        </w:rPr>
        <w:fldChar w:fldCharType="begin"/>
      </w:r>
      <w:r w:rsidRPr="006B7FE8" w:rsidR="0028641F">
        <w:rPr>
          <w:sz w:val="21"/>
        </w:rPr>
        <w:instrText xml:space="preserve"> REF _Ref348020613 \w \h </w:instrText>
      </w:r>
      <w:r w:rsidRPr="006B7FE8" w:rsidR="00A14EBB">
        <w:rPr>
          <w:sz w:val="21"/>
        </w:rPr>
        <w:instrText xml:space="preserve"> \* MERGEFORMAT </w:instrText>
      </w:r>
      <w:r w:rsidRPr="006B7FE8" w:rsidR="0028641F">
        <w:rPr>
          <w:sz w:val="21"/>
        </w:rPr>
        <w:fldChar w:fldCharType="separate"/>
      </w:r>
      <w:r w:rsidR="00B5347A">
        <w:rPr>
          <w:sz w:val="21"/>
        </w:rPr>
        <w:t>3.2(17)</w:t>
      </w:r>
      <w:r w:rsidRPr="006B7FE8" w:rsidR="0028641F">
        <w:rPr>
          <w:sz w:val="21"/>
        </w:rPr>
        <w:fldChar w:fldCharType="end"/>
      </w:r>
      <w:r w:rsidRPr="006B7FE8" w:rsidR="004835FC">
        <w:rPr>
          <w:sz w:val="21"/>
        </w:rPr>
        <w:t xml:space="preserve"> of the Disclosure Letter</w:t>
      </w:r>
      <w:r w:rsidRPr="006B7FE8">
        <w:rPr>
          <w:sz w:val="21"/>
        </w:rPr>
        <w:t xml:space="preserve">, </w:t>
      </w:r>
      <w:r w:rsidRPr="006B7FE8" w:rsidR="001D42CF">
        <w:rPr>
          <w:sz w:val="21"/>
        </w:rPr>
        <w:t xml:space="preserve">the </w:t>
      </w:r>
      <w:r w:rsidRPr="006B7FE8" w:rsidR="00D77F2E">
        <w:rPr>
          <w:sz w:val="21"/>
        </w:rPr>
        <w:t>Acquired Entities</w:t>
      </w:r>
      <w:r w:rsidRPr="006B7FE8" w:rsidR="001D42CF">
        <w:rPr>
          <w:sz w:val="21"/>
        </w:rPr>
        <w:t xml:space="preserve"> do not have</w:t>
      </w:r>
      <w:r w:rsidRPr="006B7FE8">
        <w:rPr>
          <w:sz w:val="21"/>
        </w:rPr>
        <w:t xml:space="preserve"> any liabilities </w:t>
      </w:r>
      <w:r w:rsidRPr="006B7FE8" w:rsidR="0028641F">
        <w:rPr>
          <w:sz w:val="21"/>
        </w:rPr>
        <w:t>(</w:t>
      </w:r>
      <w:r w:rsidRPr="006B7FE8" w:rsidR="001D42CF">
        <w:rPr>
          <w:sz w:val="21"/>
        </w:rPr>
        <w:t>including</w:t>
      </w:r>
      <w:r w:rsidRPr="006B7FE8" w:rsidR="0028641F">
        <w:rPr>
          <w:sz w:val="21"/>
        </w:rPr>
        <w:t xml:space="preserve"> Indebtedness) </w:t>
      </w:r>
      <w:r w:rsidRPr="006B7FE8">
        <w:rPr>
          <w:sz w:val="21"/>
        </w:rPr>
        <w:t>or obligations of any nature (whether known or unknown, liquidated or unliquidated, due or to become due and whether absolute, accrued, contingent or otherwise)</w:t>
      </w:r>
      <w:r w:rsidRPr="006B7FE8" w:rsidR="001D42CF">
        <w:rPr>
          <w:sz w:val="21"/>
        </w:rPr>
        <w:t xml:space="preserve"> </w:t>
      </w:r>
      <w:r w:rsidRPr="006B7FE8">
        <w:rPr>
          <w:sz w:val="21"/>
        </w:rPr>
        <w:t>except for liabilities and obligations disclosed or provided for in the most recent Annual Financial Statements and current liabilities incurred in the Ordinary Course of Business since the date of such Annual Financial Statements</w:t>
      </w:r>
      <w:r w:rsidRPr="006B7FE8" w:rsidR="00CA1BA4">
        <w:rPr>
          <w:sz w:val="21"/>
        </w:rPr>
        <w:t xml:space="preserve"> (none of which is a liability for breach of contract, breach of warranty, tort, infringement or misappropriation)</w:t>
      </w:r>
      <w:r w:rsidRPr="006B7FE8">
        <w:rPr>
          <w:sz w:val="21"/>
        </w:rPr>
        <w:t xml:space="preserve">. Without limiting the foregoing, </w:t>
      </w:r>
      <w:r w:rsidRPr="006B7FE8" w:rsidR="001D42CF">
        <w:rPr>
          <w:sz w:val="21"/>
        </w:rPr>
        <w:t xml:space="preserve">no </w:t>
      </w:r>
      <w:r w:rsidRPr="006B7FE8" w:rsidR="00D77F2E">
        <w:rPr>
          <w:sz w:val="21"/>
        </w:rPr>
        <w:t>Acquired Entity</w:t>
      </w:r>
      <w:r w:rsidRPr="006B7FE8">
        <w:rPr>
          <w:sz w:val="21"/>
        </w:rPr>
        <w:t xml:space="preserve"> is a party to or bound by any agreement, contract or commitment providing for the guarantee, indemnification, assumption or endorsement with respect to the obligations</w:t>
      </w:r>
      <w:r w:rsidRPr="006B7FE8" w:rsidR="0028641F">
        <w:rPr>
          <w:sz w:val="21"/>
        </w:rPr>
        <w:t xml:space="preserve"> or</w:t>
      </w:r>
      <w:r w:rsidRPr="006B7FE8">
        <w:rPr>
          <w:sz w:val="21"/>
        </w:rPr>
        <w:t xml:space="preserve"> liabilities </w:t>
      </w:r>
      <w:r w:rsidRPr="006B7FE8" w:rsidR="0028641F">
        <w:rPr>
          <w:sz w:val="21"/>
        </w:rPr>
        <w:t xml:space="preserve">(which includes Indebtedness), </w:t>
      </w:r>
      <w:r w:rsidRPr="006B7FE8">
        <w:rPr>
          <w:sz w:val="21"/>
        </w:rPr>
        <w:t>contingent or otherwise</w:t>
      </w:r>
      <w:r w:rsidRPr="006B7FE8" w:rsidR="0028641F">
        <w:rPr>
          <w:sz w:val="21"/>
        </w:rPr>
        <w:t>,</w:t>
      </w:r>
      <w:r w:rsidRPr="006B7FE8">
        <w:rPr>
          <w:sz w:val="21"/>
        </w:rPr>
        <w:t xml:space="preserve"> of any other Person.</w:t>
      </w:r>
      <w:bookmarkEnd w:id="850"/>
      <w:bookmarkEnd w:id="851"/>
      <w:bookmarkEnd w:id="852"/>
      <w:bookmarkEnd w:id="853"/>
      <w:bookmarkEnd w:id="854"/>
    </w:p>
    <w:p w:rsidRPr="006B7FE8" w:rsidR="003075DF" w:rsidP="00EC50F1" w14:paraId="7825ED40" w14:textId="0FACBC98">
      <w:pPr>
        <w:pStyle w:val="Article13"/>
        <w:rPr>
          <w:sz w:val="21"/>
        </w:rPr>
      </w:pPr>
      <w:bookmarkStart w:name="_Toc392241685" w:id="855"/>
      <w:bookmarkStart w:name="_Toc392845578" w:id="856"/>
      <w:bookmarkStart w:name="_Toc488321524" w:id="857"/>
      <w:bookmarkStart w:name="_Toc488324569" w:id="858"/>
      <w:bookmarkStart w:name="_Toc214098891" w:id="859"/>
      <w:bookmarkStart w:name="_Toc245718457" w:id="860"/>
      <w:bookmarkStart w:name="_Ref338946690" w:id="861"/>
      <w:bookmarkStart w:name="_Ref339013782" w:id="862"/>
      <w:bookmarkStart w:name="_Ref348020725" w:id="863"/>
      <w:bookmarkStart w:name="_Ref372274014" w:id="864"/>
      <w:r w:rsidRPr="006B7FE8">
        <w:rPr>
          <w:rStyle w:val="Article13RunInChar"/>
          <w:sz w:val="21"/>
        </w:rPr>
        <w:t>Banking Information</w:t>
      </w:r>
      <w:bookmarkEnd w:id="855"/>
      <w:bookmarkEnd w:id="856"/>
      <w:bookmarkEnd w:id="857"/>
      <w:bookmarkEnd w:id="858"/>
      <w:bookmarkEnd w:id="859"/>
      <w:r w:rsidRPr="006B7FE8">
        <w:rPr>
          <w:sz w:val="21"/>
        </w:rPr>
        <w:t xml:space="preserve">.  Schedule </w:t>
      </w:r>
      <w:r w:rsidRPr="006B7FE8" w:rsidR="00E96012">
        <w:rPr>
          <w:sz w:val="21"/>
        </w:rPr>
        <w:fldChar w:fldCharType="begin"/>
      </w:r>
      <w:r w:rsidRPr="006B7FE8" w:rsidR="00E96012">
        <w:rPr>
          <w:sz w:val="21"/>
        </w:rPr>
        <w:instrText xml:space="preserve"> REF _Ref348020725 \w \h </w:instrText>
      </w:r>
      <w:r w:rsidRPr="006B7FE8" w:rsidR="00A14EBB">
        <w:rPr>
          <w:sz w:val="21"/>
        </w:rPr>
        <w:instrText xml:space="preserve"> \* MERGEFORMAT </w:instrText>
      </w:r>
      <w:r w:rsidRPr="006B7FE8" w:rsidR="00E96012">
        <w:rPr>
          <w:sz w:val="21"/>
        </w:rPr>
        <w:fldChar w:fldCharType="separate"/>
      </w:r>
      <w:r w:rsidR="00B5347A">
        <w:rPr>
          <w:sz w:val="21"/>
        </w:rPr>
        <w:t>3.2(18)</w:t>
      </w:r>
      <w:r w:rsidRPr="006B7FE8" w:rsidR="00E96012">
        <w:rPr>
          <w:sz w:val="21"/>
        </w:rPr>
        <w:fldChar w:fldCharType="end"/>
      </w:r>
      <w:r w:rsidRPr="006B7FE8" w:rsidR="004835FC">
        <w:rPr>
          <w:sz w:val="21"/>
        </w:rPr>
        <w:t xml:space="preserve"> of the Disclosure Letter</w:t>
      </w:r>
      <w:r w:rsidRPr="006B7FE8">
        <w:rPr>
          <w:sz w:val="21"/>
        </w:rPr>
        <w:t xml:space="preserve"> sets forth the name and location of each bank, trust company or other institution in which </w:t>
      </w:r>
      <w:r w:rsidRPr="006B7FE8" w:rsidR="001D42CF">
        <w:rPr>
          <w:sz w:val="21"/>
        </w:rPr>
        <w:t xml:space="preserve">any </w:t>
      </w:r>
      <w:r w:rsidRPr="006B7FE8" w:rsidR="00D77F2E">
        <w:rPr>
          <w:sz w:val="21"/>
        </w:rPr>
        <w:t>Acquired Entity</w:t>
      </w:r>
      <w:r w:rsidRPr="006B7FE8">
        <w:rPr>
          <w:sz w:val="21"/>
        </w:rPr>
        <w:t xml:space="preserve"> has an account, money on deposit or a safety deposit box and the name of each Person authorized to draw thereon or to have access thereto</w:t>
      </w:r>
      <w:bookmarkEnd w:id="860"/>
      <w:bookmarkEnd w:id="861"/>
      <w:bookmarkEnd w:id="862"/>
      <w:bookmarkEnd w:id="863"/>
      <w:bookmarkEnd w:id="864"/>
      <w:r w:rsidRPr="006B7FE8" w:rsidR="001D42CF">
        <w:rPr>
          <w:sz w:val="21"/>
        </w:rPr>
        <w:t>.</w:t>
      </w:r>
    </w:p>
    <w:p w:rsidRPr="006B7FE8" w:rsidR="00B671BF" w:rsidP="00EC50F1" w14:paraId="2F7ACD0F" w14:textId="53227CE4">
      <w:pPr>
        <w:pStyle w:val="Article13"/>
        <w:rPr>
          <w:sz w:val="21"/>
        </w:rPr>
      </w:pPr>
      <w:bookmarkStart w:name="_Toc392241686" w:id="865"/>
      <w:bookmarkStart w:name="_Toc392845579" w:id="866"/>
      <w:bookmarkStart w:name="_Toc488321525" w:id="867"/>
      <w:bookmarkStart w:name="_Toc488324570" w:id="868"/>
      <w:bookmarkStart w:name="_Toc214098892" w:id="869"/>
      <w:bookmarkStart w:name="_Ref209014027" w:id="870"/>
      <w:bookmarkStart w:name="_Toc245718458" w:id="871"/>
      <w:bookmarkStart w:name="_Ref338946691" w:id="872"/>
      <w:bookmarkStart w:name="_Ref352685698" w:id="873"/>
      <w:bookmarkStart w:name="_Ref372274019" w:id="874"/>
      <w:bookmarkStart w:name="_Ref372275864" w:id="875"/>
      <w:r w:rsidRPr="006B7FE8">
        <w:rPr>
          <w:rStyle w:val="Article13RunInChar"/>
          <w:sz w:val="21"/>
        </w:rPr>
        <w:t>Regulatory Approvals</w:t>
      </w:r>
      <w:bookmarkEnd w:id="865"/>
      <w:bookmarkEnd w:id="866"/>
      <w:bookmarkEnd w:id="867"/>
      <w:bookmarkEnd w:id="868"/>
      <w:bookmarkEnd w:id="869"/>
      <w:r w:rsidRPr="006B7FE8">
        <w:rPr>
          <w:sz w:val="21"/>
        </w:rPr>
        <w:t xml:space="preserve">.  </w:t>
      </w:r>
      <w:r w:rsidRPr="006B7FE8" w:rsidR="00376C46">
        <w:rPr>
          <w:sz w:val="21"/>
        </w:rPr>
        <w:t>Other than the Competition Act Approval and the Bank Act Approval</w:t>
      </w:r>
      <w:r w:rsidRPr="006B7FE8" w:rsidR="000D0A3F">
        <w:rPr>
          <w:sz w:val="21"/>
        </w:rPr>
        <w:t xml:space="preserve"> as set forth in Schedule </w:t>
      </w:r>
      <w:r w:rsidRPr="006B7FE8" w:rsidR="000D0A3F">
        <w:rPr>
          <w:sz w:val="21"/>
        </w:rPr>
        <w:fldChar w:fldCharType="begin"/>
      </w:r>
      <w:r w:rsidRPr="006B7FE8" w:rsidR="000D0A3F">
        <w:rPr>
          <w:sz w:val="21"/>
        </w:rPr>
        <w:instrText xml:space="preserve"> REF _Ref372274019 \w \h  \* MERGEFORMAT </w:instrText>
      </w:r>
      <w:r w:rsidRPr="006B7FE8" w:rsidR="000D0A3F">
        <w:rPr>
          <w:sz w:val="21"/>
        </w:rPr>
        <w:fldChar w:fldCharType="separate"/>
      </w:r>
      <w:r w:rsidR="00B5347A">
        <w:rPr>
          <w:sz w:val="21"/>
        </w:rPr>
        <w:t>3.2(19)</w:t>
      </w:r>
      <w:r w:rsidRPr="006B7FE8" w:rsidR="000D0A3F">
        <w:rPr>
          <w:sz w:val="21"/>
        </w:rPr>
        <w:fldChar w:fldCharType="end"/>
      </w:r>
      <w:r w:rsidRPr="006B7FE8" w:rsidR="004835FC">
        <w:rPr>
          <w:sz w:val="21"/>
        </w:rPr>
        <w:t xml:space="preserve"> of the Disclosure Letter</w:t>
      </w:r>
      <w:r w:rsidRPr="006B7FE8" w:rsidR="00376C46">
        <w:rPr>
          <w:sz w:val="21"/>
        </w:rPr>
        <w:t xml:space="preserve">, </w:t>
      </w:r>
      <w:r w:rsidRPr="006B7FE8">
        <w:rPr>
          <w:sz w:val="21"/>
        </w:rPr>
        <w:t xml:space="preserve">no Regulatory Approval or filing with any Governmental Authority is required to be obtained or made by the </w:t>
      </w:r>
      <w:r w:rsidRPr="006B7FE8" w:rsidR="00D77F2E">
        <w:rPr>
          <w:sz w:val="21"/>
        </w:rPr>
        <w:t>Acquired Entities</w:t>
      </w:r>
      <w:r w:rsidRPr="006B7FE8">
        <w:rPr>
          <w:sz w:val="21"/>
        </w:rPr>
        <w:t xml:space="preserve">: (i) in connection with the consummation of the transactions contemplated hereby or (ii) to permit the </w:t>
      </w:r>
      <w:r w:rsidRPr="006B7FE8" w:rsidR="00D77F2E">
        <w:rPr>
          <w:sz w:val="21"/>
        </w:rPr>
        <w:t>Acquired Entities</w:t>
      </w:r>
      <w:r w:rsidRPr="006B7FE8">
        <w:rPr>
          <w:sz w:val="21"/>
        </w:rPr>
        <w:t xml:space="preserve"> to carry on the Business </w:t>
      </w:r>
      <w:r w:rsidRPr="006B7FE8" w:rsidR="00206A96">
        <w:rPr>
          <w:sz w:val="21"/>
        </w:rPr>
        <w:t xml:space="preserve">(including the administration, funding, servicing, subservicing, transfer or origination of Card Accounts) </w:t>
      </w:r>
      <w:r w:rsidRPr="006B7FE8">
        <w:rPr>
          <w:sz w:val="21"/>
        </w:rPr>
        <w:t xml:space="preserve">after the Closing as the Business is currently carried on by the </w:t>
      </w:r>
      <w:r w:rsidRPr="006B7FE8" w:rsidR="00D77F2E">
        <w:rPr>
          <w:sz w:val="21"/>
        </w:rPr>
        <w:t>Acquired Entities</w:t>
      </w:r>
      <w:r w:rsidRPr="006B7FE8">
        <w:rPr>
          <w:sz w:val="21"/>
        </w:rPr>
        <w:t>.</w:t>
      </w:r>
      <w:bookmarkEnd w:id="870"/>
    </w:p>
    <w:p w:rsidRPr="006B7FE8" w:rsidR="008F25EC" w:rsidP="00EC50F1" w14:paraId="6EF175A4" w14:textId="72F1F96C">
      <w:pPr>
        <w:pStyle w:val="Article13"/>
        <w:rPr>
          <w:rStyle w:val="Article13RunInChar"/>
          <w:sz w:val="21"/>
        </w:rPr>
      </w:pPr>
      <w:bookmarkStart w:name="_Ref214005890" w:id="876"/>
      <w:bookmarkStart w:name="_Toc214098893" w:id="877"/>
      <w:bookmarkStart w:name="_Toc392241687" w:id="878"/>
      <w:bookmarkStart w:name="_Toc392845580" w:id="879"/>
      <w:bookmarkStart w:name="_Toc488321526" w:id="880"/>
      <w:bookmarkStart w:name="_Toc488324571" w:id="881"/>
      <w:bookmarkStart w:name="_Toc245718459" w:id="882"/>
      <w:bookmarkStart w:name="_Ref338946692" w:id="883"/>
      <w:bookmarkStart w:name="_Ref339008634" w:id="884"/>
      <w:bookmarkStart w:name="_Ref339013629" w:id="885"/>
      <w:bookmarkStart w:name="_Ref339013707" w:id="886"/>
      <w:bookmarkStart w:name="_Ref339013793" w:id="887"/>
      <w:bookmarkStart w:name="_Ref339013800" w:id="888"/>
      <w:bookmarkStart w:name="_Ref339013807" w:id="889"/>
      <w:bookmarkStart w:name="_Ref339014124" w:id="890"/>
      <w:bookmarkStart w:name="_Ref339014267" w:id="891"/>
      <w:bookmarkStart w:name="_Ref353195358" w:id="892"/>
      <w:bookmarkStart w:name="_Ref209216958" w:id="893"/>
      <w:bookmarkEnd w:id="871"/>
      <w:bookmarkEnd w:id="872"/>
      <w:bookmarkEnd w:id="873"/>
      <w:bookmarkEnd w:id="874"/>
      <w:bookmarkEnd w:id="875"/>
      <w:r w:rsidRPr="006B7FE8">
        <w:rPr>
          <w:rStyle w:val="Article13RunInChar"/>
          <w:sz w:val="21"/>
        </w:rPr>
        <w:t>Permitted Activities</w:t>
      </w:r>
      <w:r w:rsidRPr="006B7FE8">
        <w:rPr>
          <w:rStyle w:val="Article13RunInChar"/>
          <w:sz w:val="21"/>
        </w:rPr>
        <w:t>.</w:t>
      </w:r>
      <w:bookmarkEnd w:id="876"/>
      <w:bookmarkEnd w:id="877"/>
    </w:p>
    <w:p w:rsidRPr="006B7FE8" w:rsidR="008F25EC" w:rsidP="008F25EC" w14:paraId="073D307D" w14:textId="5647CC31">
      <w:pPr>
        <w:pStyle w:val="Article14"/>
        <w:rPr>
          <w:sz w:val="21"/>
        </w:rPr>
      </w:pPr>
      <w:r w:rsidRPr="006B7FE8">
        <w:rPr>
          <w:sz w:val="21"/>
        </w:rPr>
        <w:t xml:space="preserve">Except as disclosed in Schedule </w:t>
      </w:r>
      <w:r w:rsidRPr="006B7FE8">
        <w:rPr>
          <w:sz w:val="21"/>
        </w:rPr>
        <w:fldChar w:fldCharType="begin"/>
      </w:r>
      <w:r w:rsidRPr="006B7FE8">
        <w:rPr>
          <w:sz w:val="21"/>
        </w:rPr>
        <w:instrText xml:space="preserve"> REF _Ref208999843 \r \h </w:instrText>
      </w:r>
      <w:r w:rsidRPr="006B7FE8" w:rsidR="00715B54">
        <w:rPr>
          <w:sz w:val="21"/>
        </w:rPr>
        <w:instrText xml:space="preserve"> \* MERGEFORMAT </w:instrText>
      </w:r>
      <w:r w:rsidRPr="006B7FE8">
        <w:rPr>
          <w:sz w:val="21"/>
        </w:rPr>
        <w:fldChar w:fldCharType="separate"/>
      </w:r>
      <w:r w:rsidRPr="006B7FE8">
        <w:rPr>
          <w:sz w:val="21"/>
        </w:rPr>
        <w:t>3.2</w:t>
      </w:r>
      <w:r w:rsidRPr="006B7FE8">
        <w:rPr>
          <w:sz w:val="21"/>
        </w:rPr>
        <w:fldChar w:fldCharType="end"/>
      </w:r>
      <w:r w:rsidRPr="006B7FE8">
        <w:rPr>
          <w:sz w:val="21"/>
        </w:rPr>
        <w:fldChar w:fldCharType="begin"/>
      </w:r>
      <w:r w:rsidRPr="006B7FE8">
        <w:rPr>
          <w:sz w:val="21"/>
        </w:rPr>
        <w:instrText xml:space="preserve"> REF _Ref214005890 \r \h </w:instrText>
      </w:r>
      <w:r w:rsidRPr="006B7FE8" w:rsidR="00715B54">
        <w:rPr>
          <w:sz w:val="21"/>
        </w:rPr>
        <w:instrText xml:space="preserve"> \* MERGEFORMAT </w:instrText>
      </w:r>
      <w:r w:rsidRPr="006B7FE8">
        <w:rPr>
          <w:sz w:val="21"/>
        </w:rPr>
        <w:fldChar w:fldCharType="separate"/>
      </w:r>
      <w:r w:rsidRPr="006B7FE8">
        <w:rPr>
          <w:sz w:val="21"/>
        </w:rPr>
        <w:t>(20)</w:t>
      </w:r>
      <w:r w:rsidRPr="006B7FE8">
        <w:rPr>
          <w:sz w:val="21"/>
        </w:rPr>
        <w:fldChar w:fldCharType="end"/>
      </w:r>
      <w:r w:rsidRPr="006B7FE8">
        <w:rPr>
          <w:sz w:val="21"/>
        </w:rPr>
        <w:t xml:space="preserve"> of the Disclosure Letter, PCFIB and PCFIA have at all times acted solely in the capacity of a retail insurance broker. Neither PCFIB nor PCFIA have (i) engaged in any risk-bearing or risk-sharing activities; (ii) participated in any underwriting gains or losses; (iii) borne any portion of the total insurance risk placed through any insurance program administered by either PCFIB or PCFIA for any insurance company; (iv) placed or provided any securities products or services for any Client; or (v) engaged in any premium financing activities. </w:t>
      </w:r>
    </w:p>
    <w:p w:rsidRPr="006B7FE8" w:rsidR="008F25EC" w:rsidP="008F25EC" w14:paraId="1C2D7FBB" w14:textId="50BD3B4B">
      <w:pPr>
        <w:pStyle w:val="Article14"/>
        <w:rPr>
          <w:sz w:val="21"/>
        </w:rPr>
      </w:pPr>
      <w:r w:rsidRPr="006B7FE8">
        <w:rPr>
          <w:sz w:val="21"/>
        </w:rPr>
        <w:t xml:space="preserve">Neither PCFIB nor PCFIA engages in any of the following activities: (i) accepting deposit liabilities; (ii) acting as an executor, administrator or official guardian or a guardian, tutor, curator, judicial advisor or committee of a mentally incompetent person; (iii) acting as a trustee for a trust; (iv) making any loans in Canada on the security of residential property for the purpose of purchasing, renovating or improving that property, or refinancing such loans, if the amount of any such loan, together with the amount then outstanding of any mortgage having an equal or prior claim against the subject property, would exceed 80 percent of the value of the subject property at the time of such loan; (v) engaging in Canada in any personal property leasing activity; (vi) dealing in securities; (vii) acting as a finance entity within the meaning of that term in the </w:t>
      </w:r>
      <w:bookmarkStart w:name="_9kR3WTr2678ABPCrklogJN956N" w:id="894"/>
      <w:bookmarkStart w:name="_9kR3WTr2678ACQCrklogJN956N" w:id="895"/>
      <w:r w:rsidRPr="006B7FE8">
        <w:rPr>
          <w:sz w:val="21"/>
        </w:rPr>
        <w:t>Finance Entity</w:t>
      </w:r>
      <w:bookmarkEnd w:id="894"/>
      <w:bookmarkEnd w:id="895"/>
      <w:r w:rsidRPr="006B7FE8">
        <w:rPr>
          <w:sz w:val="21"/>
        </w:rPr>
        <w:t xml:space="preserve"> Regulations made pursuant to the Insurance Companies Act; or (viii) undertaking any financial intermediary activity that exposes the Acquired </w:t>
      </w:r>
      <w:r w:rsidR="00B5347A">
        <w:rPr>
          <w:sz w:val="21"/>
        </w:rPr>
        <w:t>Entities or Eagle</w:t>
      </w:r>
      <w:r w:rsidRPr="006B7FE8">
        <w:rPr>
          <w:sz w:val="21"/>
        </w:rPr>
        <w:t xml:space="preserve"> to material market or credit risk.</w:t>
      </w:r>
    </w:p>
    <w:p w:rsidRPr="006B7FE8" w:rsidR="003075DF" w:rsidP="00EC50F1" w14:paraId="72BFC371" w14:textId="0E6FB7F9">
      <w:pPr>
        <w:pStyle w:val="Article13"/>
        <w:rPr>
          <w:sz w:val="21"/>
        </w:rPr>
      </w:pPr>
      <w:bookmarkStart w:name="_Toc214098894" w:id="896"/>
      <w:bookmarkStart w:name="_Ref214185370" w:id="897"/>
      <w:r w:rsidRPr="006B7FE8">
        <w:rPr>
          <w:rStyle w:val="Article13RunInChar"/>
          <w:sz w:val="21"/>
        </w:rPr>
        <w:t>Absence of Conflicting Agreements</w:t>
      </w:r>
      <w:bookmarkEnd w:id="878"/>
      <w:bookmarkEnd w:id="879"/>
      <w:bookmarkEnd w:id="880"/>
      <w:bookmarkEnd w:id="881"/>
      <w:bookmarkEnd w:id="896"/>
      <w:r w:rsidRPr="006B7FE8">
        <w:rPr>
          <w:sz w:val="21"/>
        </w:rPr>
        <w:t>.  The execution, delivery and performance of this Agreement and the completion (with any required Consents and Regulatory Approvals and the giving of any required notices) of the transactions contemplated by this Agreement do not and will not result in or constitute any of the following:</w:t>
      </w:r>
      <w:bookmarkEnd w:id="882"/>
      <w:bookmarkEnd w:id="883"/>
      <w:bookmarkEnd w:id="884"/>
      <w:bookmarkEnd w:id="885"/>
      <w:bookmarkEnd w:id="886"/>
      <w:bookmarkEnd w:id="887"/>
      <w:bookmarkEnd w:id="888"/>
      <w:bookmarkEnd w:id="889"/>
      <w:bookmarkEnd w:id="890"/>
      <w:bookmarkEnd w:id="891"/>
      <w:bookmarkEnd w:id="892"/>
      <w:bookmarkEnd w:id="893"/>
      <w:bookmarkEnd w:id="897"/>
    </w:p>
    <w:p w:rsidRPr="006B7FE8" w:rsidR="003075DF" w:rsidP="00EC50F1" w14:paraId="41B9AE80" w14:textId="10FCE555">
      <w:pPr>
        <w:pStyle w:val="Article14"/>
        <w:rPr>
          <w:sz w:val="21"/>
        </w:rPr>
      </w:pPr>
      <w:bookmarkStart w:name="_Ref338946693" w:id="898"/>
      <w:r w:rsidRPr="006B7FE8">
        <w:rPr>
          <w:sz w:val="21"/>
        </w:rPr>
        <w:t>a default, breach</w:t>
      </w:r>
      <w:r w:rsidRPr="006B7FE8" w:rsidR="00206A96">
        <w:rPr>
          <w:sz w:val="21"/>
        </w:rPr>
        <w:t>, trigger event or lock-up event,</w:t>
      </w:r>
      <w:r w:rsidRPr="006B7FE8">
        <w:rPr>
          <w:sz w:val="21"/>
        </w:rPr>
        <w:t xml:space="preserve"> or violation or an event that, with notice or lapse of time or both, would be a default, breach or violation of any of the terms, conditions or provisions of the </w:t>
      </w:r>
      <w:r w:rsidRPr="006B7FE8" w:rsidR="00D966CB">
        <w:rPr>
          <w:sz w:val="21"/>
        </w:rPr>
        <w:t>constating documents of the</w:t>
      </w:r>
      <w:r w:rsidRPr="006B7FE8">
        <w:rPr>
          <w:sz w:val="21"/>
        </w:rPr>
        <w:t xml:space="preserve"> </w:t>
      </w:r>
      <w:r w:rsidRPr="006B7FE8" w:rsidR="00D77F2E">
        <w:rPr>
          <w:sz w:val="21"/>
        </w:rPr>
        <w:t>Acquired Entities</w:t>
      </w:r>
      <w:r w:rsidRPr="006B7FE8" w:rsidR="00D966CB">
        <w:rPr>
          <w:sz w:val="21"/>
        </w:rPr>
        <w:t>, a Material Contract</w:t>
      </w:r>
      <w:r w:rsidRPr="006B7FE8" w:rsidR="00206A96">
        <w:rPr>
          <w:sz w:val="21"/>
        </w:rPr>
        <w:t>, an Eagle Securitization Contract</w:t>
      </w:r>
      <w:r w:rsidRPr="006B7FE8">
        <w:rPr>
          <w:sz w:val="21"/>
        </w:rPr>
        <w:t xml:space="preserve"> or Licence;</w:t>
      </w:r>
      <w:bookmarkEnd w:id="898"/>
    </w:p>
    <w:p w:rsidRPr="006B7FE8" w:rsidR="003075DF" w:rsidP="00EC50F1" w14:paraId="0B68466F" w14:textId="577F4889">
      <w:pPr>
        <w:pStyle w:val="Article14"/>
        <w:rPr>
          <w:sz w:val="21"/>
        </w:rPr>
      </w:pPr>
      <w:bookmarkStart w:name="_Ref338946694" w:id="899"/>
      <w:r w:rsidRPr="006B7FE8">
        <w:rPr>
          <w:sz w:val="21"/>
        </w:rPr>
        <w:t xml:space="preserve">an event which, pursuant to the terms of any </w:t>
      </w:r>
      <w:r w:rsidRPr="006B7FE8" w:rsidR="00D966CB">
        <w:rPr>
          <w:sz w:val="21"/>
        </w:rPr>
        <w:t xml:space="preserve">Material </w:t>
      </w:r>
      <w:r w:rsidRPr="006B7FE8">
        <w:rPr>
          <w:sz w:val="21"/>
        </w:rPr>
        <w:t>Contract</w:t>
      </w:r>
      <w:r w:rsidRPr="006B7FE8" w:rsidR="00206A96">
        <w:rPr>
          <w:sz w:val="21"/>
        </w:rPr>
        <w:t>, any Eagle Securitization Contract</w:t>
      </w:r>
      <w:r w:rsidRPr="006B7FE8">
        <w:rPr>
          <w:sz w:val="21"/>
        </w:rPr>
        <w:t xml:space="preserve"> or Licence, would cause any right or interest of </w:t>
      </w:r>
      <w:r w:rsidRPr="006B7FE8" w:rsidR="00D966CB">
        <w:rPr>
          <w:sz w:val="21"/>
        </w:rPr>
        <w:t xml:space="preserve">any </w:t>
      </w:r>
      <w:r w:rsidRPr="006B7FE8" w:rsidR="00D77F2E">
        <w:rPr>
          <w:sz w:val="21"/>
        </w:rPr>
        <w:t>Acquired Entity</w:t>
      </w:r>
      <w:r w:rsidRPr="006B7FE8">
        <w:rPr>
          <w:sz w:val="21"/>
        </w:rPr>
        <w:t xml:space="preserve"> to come to an end or be amended in any way that is detrimental to the Business or entitle any other Person to terminate or amend any such right or interest or relieve any other Person of its obligations thereunder;</w:t>
      </w:r>
      <w:bookmarkEnd w:id="899"/>
    </w:p>
    <w:p w:rsidRPr="006B7FE8" w:rsidR="003075DF" w:rsidP="00EC50F1" w14:paraId="3A62D350" w14:textId="326688A0">
      <w:pPr>
        <w:pStyle w:val="Article14"/>
        <w:rPr>
          <w:sz w:val="21"/>
        </w:rPr>
      </w:pPr>
      <w:bookmarkStart w:name="_Ref338946695" w:id="900"/>
      <w:r w:rsidRPr="006B7FE8">
        <w:rPr>
          <w:sz w:val="21"/>
        </w:rPr>
        <w:t xml:space="preserve">the creation or imposition of any Lien on any property or asset of the </w:t>
      </w:r>
      <w:r w:rsidRPr="006B7FE8" w:rsidR="00D77F2E">
        <w:rPr>
          <w:sz w:val="21"/>
        </w:rPr>
        <w:t>Acquired Entities</w:t>
      </w:r>
      <w:r w:rsidRPr="006B7FE8">
        <w:rPr>
          <w:sz w:val="21"/>
        </w:rPr>
        <w:t>; or</w:t>
      </w:r>
      <w:bookmarkEnd w:id="900"/>
    </w:p>
    <w:p w:rsidRPr="006B7FE8" w:rsidR="003075DF" w:rsidP="00EC50F1" w14:paraId="7C51665F" w14:textId="77777777">
      <w:pPr>
        <w:pStyle w:val="Article14"/>
        <w:rPr>
          <w:sz w:val="21"/>
        </w:rPr>
      </w:pPr>
      <w:bookmarkStart w:name="_Ref338946696" w:id="901"/>
      <w:r w:rsidRPr="006B7FE8">
        <w:rPr>
          <w:sz w:val="21"/>
        </w:rPr>
        <w:t>the violation of any Applicable Law.</w:t>
      </w:r>
      <w:bookmarkEnd w:id="901"/>
    </w:p>
    <w:p w:rsidRPr="006B7FE8" w:rsidR="003075DF" w:rsidP="007C170A" w14:paraId="59D14132" w14:textId="57B343DA">
      <w:pPr>
        <w:pStyle w:val="Article13"/>
        <w:rPr>
          <w:sz w:val="21"/>
        </w:rPr>
      </w:pPr>
      <w:bookmarkStart w:name="_Toc392241688" w:id="902"/>
      <w:bookmarkStart w:name="_Toc392845581" w:id="903"/>
      <w:bookmarkStart w:name="_Toc488321527" w:id="904"/>
      <w:bookmarkStart w:name="_Toc488324572" w:id="905"/>
      <w:bookmarkStart w:name="_Toc214098895" w:id="906"/>
      <w:bookmarkStart w:name="_Ref154120523" w:id="907"/>
      <w:bookmarkStart w:name="_Toc245718460" w:id="908"/>
      <w:bookmarkStart w:name="_Ref352675853" w:id="909"/>
      <w:r w:rsidRPr="006B7FE8">
        <w:rPr>
          <w:rStyle w:val="Article13RunInChar"/>
          <w:sz w:val="21"/>
        </w:rPr>
        <w:t>Legal Proceedings</w:t>
      </w:r>
      <w:r w:rsidRPr="006B7FE8" w:rsidR="00B6413D">
        <w:rPr>
          <w:rStyle w:val="Article13RunInChar"/>
          <w:sz w:val="21"/>
        </w:rPr>
        <w:t xml:space="preserve"> and Orders</w:t>
      </w:r>
      <w:bookmarkEnd w:id="902"/>
      <w:bookmarkEnd w:id="903"/>
      <w:bookmarkEnd w:id="904"/>
      <w:bookmarkEnd w:id="905"/>
      <w:bookmarkEnd w:id="906"/>
      <w:r w:rsidRPr="006B7FE8">
        <w:rPr>
          <w:sz w:val="21"/>
        </w:rPr>
        <w:t xml:space="preserve">.  </w:t>
      </w:r>
      <w:r w:rsidRPr="006B7FE8">
        <w:rPr>
          <w:bCs/>
          <w:sz w:val="21"/>
        </w:rPr>
        <w:t xml:space="preserve">Except as set forth and described in Schedule </w:t>
      </w:r>
      <w:r w:rsidRPr="006B7FE8" w:rsidR="00E2365A">
        <w:rPr>
          <w:bCs/>
          <w:sz w:val="21"/>
        </w:rPr>
        <w:fldChar w:fldCharType="begin"/>
      </w:r>
      <w:r w:rsidRPr="006B7FE8" w:rsidR="00E2365A">
        <w:rPr>
          <w:bCs/>
          <w:sz w:val="21"/>
        </w:rPr>
        <w:instrText xml:space="preserve"> REF _Ref352675853 \w \h </w:instrText>
      </w:r>
      <w:r w:rsidRPr="006B7FE8" w:rsidR="00A14EBB">
        <w:rPr>
          <w:bCs/>
          <w:sz w:val="21"/>
        </w:rPr>
        <w:instrText xml:space="preserve"> \* MERGEFORMAT </w:instrText>
      </w:r>
      <w:r w:rsidRPr="006B7FE8" w:rsidR="00E2365A">
        <w:rPr>
          <w:bCs/>
          <w:sz w:val="21"/>
        </w:rPr>
        <w:fldChar w:fldCharType="separate"/>
      </w:r>
      <w:r w:rsidR="00702783">
        <w:rPr>
          <w:bCs/>
          <w:sz w:val="21"/>
        </w:rPr>
        <w:t>3.2(22)</w:t>
      </w:r>
      <w:r w:rsidRPr="006B7FE8" w:rsidR="00E2365A">
        <w:rPr>
          <w:bCs/>
          <w:sz w:val="21"/>
        </w:rPr>
        <w:fldChar w:fldCharType="end"/>
      </w:r>
      <w:r w:rsidRPr="006B7FE8" w:rsidR="004835FC">
        <w:rPr>
          <w:bCs/>
          <w:sz w:val="21"/>
        </w:rPr>
        <w:t xml:space="preserve"> </w:t>
      </w:r>
      <w:r w:rsidRPr="006B7FE8" w:rsidR="004835FC">
        <w:rPr>
          <w:sz w:val="21"/>
        </w:rPr>
        <w:t>of the Disclosure Letter</w:t>
      </w:r>
      <w:r w:rsidRPr="006B7FE8" w:rsidR="00AC3180">
        <w:rPr>
          <w:bCs/>
          <w:sz w:val="21"/>
        </w:rPr>
        <w:t>,</w:t>
      </w:r>
      <w:r w:rsidRPr="006B7FE8">
        <w:rPr>
          <w:sz w:val="21"/>
        </w:rPr>
        <w:t xml:space="preserve"> there </w:t>
      </w:r>
      <w:r w:rsidRPr="006B7FE8" w:rsidR="000C41A6">
        <w:rPr>
          <w:sz w:val="21"/>
        </w:rPr>
        <w:t>are</w:t>
      </w:r>
      <w:r w:rsidRPr="006B7FE8">
        <w:rPr>
          <w:sz w:val="21"/>
        </w:rPr>
        <w:t xml:space="preserve"> no </w:t>
      </w:r>
      <w:r w:rsidRPr="006B7FE8" w:rsidR="000C41A6">
        <w:rPr>
          <w:sz w:val="21"/>
        </w:rPr>
        <w:t xml:space="preserve">material </w:t>
      </w:r>
      <w:r w:rsidRPr="006B7FE8">
        <w:rPr>
          <w:sz w:val="21"/>
        </w:rPr>
        <w:t>Legal Proceeding in progress, pending or</w:t>
      </w:r>
      <w:r w:rsidRPr="006B7FE8">
        <w:rPr>
          <w:bCs/>
          <w:sz w:val="21"/>
        </w:rPr>
        <w:t>, to the knowledge of the Vendor</w:t>
      </w:r>
      <w:r w:rsidRPr="006B7FE8" w:rsidR="000C41A6">
        <w:rPr>
          <w:b/>
          <w:sz w:val="21"/>
        </w:rPr>
        <w:t>,</w:t>
      </w:r>
      <w:r w:rsidRPr="006B7FE8">
        <w:rPr>
          <w:sz w:val="21"/>
        </w:rPr>
        <w:t xml:space="preserve"> Threatened against or affecting the </w:t>
      </w:r>
      <w:r w:rsidRPr="006B7FE8" w:rsidR="00D77F2E">
        <w:rPr>
          <w:sz w:val="21"/>
        </w:rPr>
        <w:t>Acquired Entities</w:t>
      </w:r>
      <w:r w:rsidRPr="006B7FE8" w:rsidR="00592A5E">
        <w:rPr>
          <w:sz w:val="21"/>
        </w:rPr>
        <w:t xml:space="preserve"> or Eagle</w:t>
      </w:r>
      <w:r w:rsidRPr="006B7FE8" w:rsidR="00B6413D">
        <w:rPr>
          <w:sz w:val="21"/>
        </w:rPr>
        <w:t>, or any of their respective officers or directors in their capacity as such,</w:t>
      </w:r>
      <w:r w:rsidRPr="006B7FE8">
        <w:rPr>
          <w:sz w:val="21"/>
        </w:rPr>
        <w:t xml:space="preserve"> or any of their respective properties or assets or title thereto</w:t>
      </w:r>
      <w:r w:rsidRPr="006B7FE8" w:rsidR="000C41A6">
        <w:rPr>
          <w:sz w:val="21"/>
        </w:rPr>
        <w:t>.</w:t>
      </w:r>
      <w:r w:rsidRPr="006B7FE8">
        <w:rPr>
          <w:sz w:val="21"/>
        </w:rPr>
        <w:t xml:space="preserve"> </w:t>
      </w:r>
      <w:r w:rsidRPr="006B7FE8">
        <w:rPr>
          <w:bCs/>
          <w:sz w:val="21"/>
        </w:rPr>
        <w:t xml:space="preserve">Except as set forth and described in Schedule </w:t>
      </w:r>
      <w:r w:rsidRPr="006B7FE8" w:rsidR="00E2365A">
        <w:rPr>
          <w:bCs/>
          <w:sz w:val="21"/>
        </w:rPr>
        <w:fldChar w:fldCharType="begin"/>
      </w:r>
      <w:r w:rsidRPr="006B7FE8" w:rsidR="00E2365A">
        <w:rPr>
          <w:bCs/>
          <w:sz w:val="21"/>
        </w:rPr>
        <w:instrText xml:space="preserve"> REF _Ref352675853 \w \h </w:instrText>
      </w:r>
      <w:r w:rsidRPr="006B7FE8" w:rsidR="00A14EBB">
        <w:rPr>
          <w:bCs/>
          <w:sz w:val="21"/>
        </w:rPr>
        <w:instrText xml:space="preserve"> \* MERGEFORMAT </w:instrText>
      </w:r>
      <w:r w:rsidRPr="006B7FE8" w:rsidR="00E2365A">
        <w:rPr>
          <w:bCs/>
          <w:sz w:val="21"/>
        </w:rPr>
        <w:fldChar w:fldCharType="separate"/>
      </w:r>
      <w:r w:rsidR="00702783">
        <w:rPr>
          <w:bCs/>
          <w:sz w:val="21"/>
        </w:rPr>
        <w:t>3.2(22)</w:t>
      </w:r>
      <w:r w:rsidRPr="006B7FE8" w:rsidR="00E2365A">
        <w:rPr>
          <w:bCs/>
          <w:sz w:val="21"/>
        </w:rPr>
        <w:fldChar w:fldCharType="end"/>
      </w:r>
      <w:r w:rsidRPr="006B7FE8" w:rsidR="004835FC">
        <w:rPr>
          <w:bCs/>
          <w:sz w:val="21"/>
        </w:rPr>
        <w:t xml:space="preserve"> </w:t>
      </w:r>
      <w:r w:rsidRPr="006B7FE8" w:rsidR="004835FC">
        <w:rPr>
          <w:sz w:val="21"/>
        </w:rPr>
        <w:t>of the Disclosure Letter</w:t>
      </w:r>
      <w:r w:rsidRPr="006B7FE8" w:rsidR="00AC3180">
        <w:rPr>
          <w:bCs/>
          <w:sz w:val="21"/>
        </w:rPr>
        <w:t>,</w:t>
      </w:r>
      <w:r w:rsidRPr="006B7FE8">
        <w:rPr>
          <w:sz w:val="21"/>
        </w:rPr>
        <w:t xml:space="preserve"> there is no Order outstanding against or affecting the </w:t>
      </w:r>
      <w:r w:rsidRPr="006B7FE8" w:rsidR="00D77F2E">
        <w:rPr>
          <w:sz w:val="21"/>
        </w:rPr>
        <w:t>Acquired Entities</w:t>
      </w:r>
      <w:r w:rsidRPr="006B7FE8" w:rsidR="00592A5E">
        <w:rPr>
          <w:sz w:val="21"/>
        </w:rPr>
        <w:t xml:space="preserve"> or Eagle</w:t>
      </w:r>
      <w:r w:rsidRPr="006B7FE8">
        <w:rPr>
          <w:sz w:val="21"/>
        </w:rPr>
        <w:t xml:space="preserve"> or any of their respective properties or assets. </w:t>
      </w:r>
      <w:bookmarkEnd w:id="907"/>
      <w:bookmarkEnd w:id="908"/>
      <w:r w:rsidRPr="006B7FE8" w:rsidR="007C170A">
        <w:rPr>
          <w:sz w:val="21"/>
        </w:rPr>
        <w:t xml:space="preserve">There are no internal investigations or inquiries being conducted by the </w:t>
      </w:r>
      <w:r w:rsidRPr="006B7FE8" w:rsidR="00D77F2E">
        <w:rPr>
          <w:sz w:val="21"/>
        </w:rPr>
        <w:t>Acquired Entities</w:t>
      </w:r>
      <w:r w:rsidRPr="006B7FE8" w:rsidR="000C41A6">
        <w:rPr>
          <w:sz w:val="21"/>
        </w:rPr>
        <w:t>,</w:t>
      </w:r>
      <w:r w:rsidRPr="006B7FE8" w:rsidR="00592A5E">
        <w:rPr>
          <w:sz w:val="21"/>
        </w:rPr>
        <w:t xml:space="preserve"> Eagle,</w:t>
      </w:r>
      <w:r w:rsidRPr="006B7FE8" w:rsidR="000C41A6">
        <w:rPr>
          <w:sz w:val="21"/>
        </w:rPr>
        <w:t xml:space="preserve"> the Vendor</w:t>
      </w:r>
      <w:r w:rsidRPr="006B7FE8" w:rsidR="007C170A">
        <w:rPr>
          <w:sz w:val="21"/>
        </w:rPr>
        <w:t xml:space="preserve"> or any third party at the request of any of the foregoing concerning any </w:t>
      </w:r>
      <w:r w:rsidRPr="006B7FE8" w:rsidR="000C41A6">
        <w:rPr>
          <w:sz w:val="21"/>
        </w:rPr>
        <w:t xml:space="preserve">material </w:t>
      </w:r>
      <w:r w:rsidRPr="006B7FE8" w:rsidR="007C170A">
        <w:rPr>
          <w:sz w:val="21"/>
        </w:rPr>
        <w:t xml:space="preserve">financial, accounting, </w:t>
      </w:r>
      <w:r w:rsidRPr="006B7FE8" w:rsidR="00E2365A">
        <w:rPr>
          <w:sz w:val="21"/>
        </w:rPr>
        <w:t>T</w:t>
      </w:r>
      <w:r w:rsidRPr="006B7FE8" w:rsidR="007C170A">
        <w:rPr>
          <w:sz w:val="21"/>
        </w:rPr>
        <w:t>ax, conflict of interest, illegal activity, fraudulent or deceptive conduct or other misfeasance or malfeasance issues.</w:t>
      </w:r>
      <w:bookmarkEnd w:id="909"/>
      <w:r w:rsidRPr="006B7FE8" w:rsidR="007C170A">
        <w:rPr>
          <w:b/>
          <w:sz w:val="21"/>
        </w:rPr>
        <w:t xml:space="preserve">  </w:t>
      </w:r>
    </w:p>
    <w:p w:rsidRPr="006B7FE8" w:rsidR="003075DF" w:rsidP="002834DA" w14:paraId="4BBF1094" w14:textId="77777777">
      <w:pPr>
        <w:pStyle w:val="Article13"/>
        <w:keepNext/>
        <w:rPr>
          <w:rStyle w:val="Article13RunInChar"/>
          <w:sz w:val="21"/>
        </w:rPr>
      </w:pPr>
      <w:bookmarkStart w:name="_Toc245718461" w:id="910"/>
      <w:bookmarkStart w:name="_Ref338946697" w:id="911"/>
      <w:bookmarkStart w:name="_Ref339013826" w:id="912"/>
      <w:bookmarkStart w:name="_Ref339013835" w:id="913"/>
      <w:bookmarkStart w:name="_Ref339013844" w:id="914"/>
      <w:bookmarkStart w:name="_Ref339013852" w:id="915"/>
      <w:bookmarkStart w:name="_Ref339013860" w:id="916"/>
      <w:bookmarkStart w:name="_Ref352685781" w:id="917"/>
      <w:bookmarkStart w:name="_Ref372274031" w:id="918"/>
      <w:bookmarkStart w:name="_Toc392241689" w:id="919"/>
      <w:bookmarkStart w:name="_Toc392845582" w:id="920"/>
      <w:bookmarkStart w:name="_Toc488321528" w:id="921"/>
      <w:bookmarkStart w:name="_Toc488324573" w:id="922"/>
      <w:bookmarkStart w:name="_Toc214098896" w:id="923"/>
      <w:r w:rsidRPr="006B7FE8">
        <w:rPr>
          <w:rStyle w:val="Article13RunInChar"/>
          <w:sz w:val="21"/>
        </w:rPr>
        <w:t>Environmental Matters.</w:t>
      </w:r>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p>
    <w:p w:rsidRPr="006B7FE8" w:rsidR="003075DF" w:rsidP="00EC50F1" w14:paraId="7BEBC971" w14:textId="3FEFA663">
      <w:pPr>
        <w:pStyle w:val="Article14"/>
        <w:rPr>
          <w:sz w:val="21"/>
        </w:rPr>
      </w:pPr>
      <w:bookmarkStart w:name="_Ref338946698" w:id="924"/>
      <w:r w:rsidRPr="006B7FE8">
        <w:rPr>
          <w:sz w:val="21"/>
        </w:rPr>
        <w:t xml:space="preserve">The Business and the property and assets as carried on or used by the </w:t>
      </w:r>
      <w:r w:rsidRPr="006B7FE8" w:rsidR="00D77F2E">
        <w:rPr>
          <w:sz w:val="21"/>
        </w:rPr>
        <w:t>Acquired Entities</w:t>
      </w:r>
      <w:r w:rsidRPr="006B7FE8" w:rsidR="000C41A6">
        <w:rPr>
          <w:sz w:val="21"/>
        </w:rPr>
        <w:t xml:space="preserve"> </w:t>
      </w:r>
      <w:r w:rsidRPr="006B7FE8">
        <w:rPr>
          <w:sz w:val="21"/>
        </w:rPr>
        <w:t>and their respective predecessors have been carried on and used and are currently carried on and used in compliance with all Environmental Laws.</w:t>
      </w:r>
      <w:bookmarkEnd w:id="924"/>
    </w:p>
    <w:p w:rsidRPr="006B7FE8" w:rsidR="003075DF" w:rsidP="00EC50F1" w14:paraId="39D71750" w14:textId="488EB938">
      <w:pPr>
        <w:pStyle w:val="Article14"/>
        <w:rPr>
          <w:sz w:val="21"/>
        </w:rPr>
      </w:pPr>
      <w:bookmarkStart w:name="_Ref338946700" w:id="925"/>
      <w:r w:rsidRPr="006B7FE8">
        <w:rPr>
          <w:sz w:val="21"/>
        </w:rPr>
        <w:t xml:space="preserve">There are no </w:t>
      </w:r>
      <w:r w:rsidRPr="006B7FE8">
        <w:rPr>
          <w:sz w:val="21"/>
        </w:rPr>
        <w:t xml:space="preserve">Legal Proceedings </w:t>
      </w:r>
      <w:r w:rsidRPr="006B7FE8">
        <w:rPr>
          <w:sz w:val="21"/>
        </w:rPr>
        <w:t xml:space="preserve">in progress, pending or </w:t>
      </w:r>
      <w:r w:rsidRPr="006B7FE8" w:rsidR="000C41A6">
        <w:rPr>
          <w:bCs/>
          <w:sz w:val="21"/>
        </w:rPr>
        <w:t>to the knowledge of the Vendor,</w:t>
      </w:r>
      <w:r w:rsidRPr="006B7FE8" w:rsidR="000C41A6">
        <w:rPr>
          <w:b/>
          <w:sz w:val="21"/>
        </w:rPr>
        <w:t xml:space="preserve"> </w:t>
      </w:r>
      <w:r w:rsidRPr="006B7FE8">
        <w:rPr>
          <w:sz w:val="21"/>
        </w:rPr>
        <w:t xml:space="preserve">Threatened to which </w:t>
      </w:r>
      <w:r w:rsidRPr="006B7FE8" w:rsidR="000C41A6">
        <w:rPr>
          <w:sz w:val="21"/>
        </w:rPr>
        <w:t xml:space="preserve">the </w:t>
      </w:r>
      <w:r w:rsidRPr="006B7FE8" w:rsidR="00D77F2E">
        <w:rPr>
          <w:sz w:val="21"/>
        </w:rPr>
        <w:t>Acquired Entities</w:t>
      </w:r>
      <w:r w:rsidRPr="006B7FE8" w:rsidR="000C41A6">
        <w:rPr>
          <w:sz w:val="21"/>
        </w:rPr>
        <w:t xml:space="preserve"> are</w:t>
      </w:r>
      <w:r w:rsidRPr="006B7FE8">
        <w:rPr>
          <w:sz w:val="21"/>
        </w:rPr>
        <w:t xml:space="preserve"> subject</w:t>
      </w:r>
      <w:r w:rsidRPr="006B7FE8">
        <w:rPr>
          <w:b/>
          <w:sz w:val="21"/>
        </w:rPr>
        <w:t xml:space="preserve"> </w:t>
      </w:r>
      <w:bookmarkStart w:name="DocXTextRef181" w:id="926"/>
      <w:r w:rsidRPr="006B7FE8">
        <w:rPr>
          <w:sz w:val="21"/>
        </w:rPr>
        <w:t>(i)</w:t>
      </w:r>
      <w:bookmarkEnd w:id="926"/>
      <w:r w:rsidRPr="006B7FE8">
        <w:rPr>
          <w:sz w:val="21"/>
        </w:rPr>
        <w:t xml:space="preserve"> investigating or alleging the violation or possible violation of any Environmental Law</w:t>
      </w:r>
      <w:r w:rsidRPr="006B7FE8" w:rsidR="00815CAC">
        <w:rPr>
          <w:sz w:val="21"/>
        </w:rPr>
        <w:t>,</w:t>
      </w:r>
      <w:r w:rsidRPr="006B7FE8">
        <w:rPr>
          <w:sz w:val="21"/>
        </w:rPr>
        <w:t xml:space="preserve"> (ii) to determine whether any study or remedial action is required to respond to a Release or the presence of a Hazardous Substance on the </w:t>
      </w:r>
      <w:r w:rsidRPr="006B7FE8" w:rsidR="00F830CB">
        <w:rPr>
          <w:sz w:val="21"/>
        </w:rPr>
        <w:t xml:space="preserve">Lands or </w:t>
      </w:r>
      <w:bookmarkStart w:name="_Hlk184658965" w:id="927"/>
      <w:r w:rsidRPr="006B7FE8" w:rsidR="00F830CB">
        <w:rPr>
          <w:sz w:val="21"/>
        </w:rPr>
        <w:t xml:space="preserve">properties previously owned, leased or occupied </w:t>
      </w:r>
      <w:bookmarkEnd w:id="927"/>
      <w:r w:rsidRPr="006B7FE8" w:rsidR="00F830CB">
        <w:rPr>
          <w:sz w:val="21"/>
        </w:rPr>
        <w:t xml:space="preserve">by the </w:t>
      </w:r>
      <w:r w:rsidRPr="006B7FE8" w:rsidR="00D77F2E">
        <w:rPr>
          <w:sz w:val="21"/>
        </w:rPr>
        <w:t>Acquired Entities</w:t>
      </w:r>
      <w:r w:rsidRPr="006B7FE8" w:rsidR="00815CAC">
        <w:rPr>
          <w:sz w:val="21"/>
        </w:rPr>
        <w:t xml:space="preserve">, or (iii) requiring or alleging responsibility of the </w:t>
      </w:r>
      <w:r w:rsidRPr="006B7FE8" w:rsidR="00D77F2E">
        <w:rPr>
          <w:sz w:val="21"/>
        </w:rPr>
        <w:t>Acquired Entities</w:t>
      </w:r>
      <w:r w:rsidRPr="006B7FE8" w:rsidR="00815CAC">
        <w:rPr>
          <w:sz w:val="21"/>
        </w:rPr>
        <w:t xml:space="preserve"> for </w:t>
      </w:r>
      <w:r w:rsidRPr="006B7FE8" w:rsidR="00E86188">
        <w:rPr>
          <w:sz w:val="21"/>
        </w:rPr>
        <w:t>remediation</w:t>
      </w:r>
      <w:r w:rsidRPr="006B7FE8" w:rsidR="00815CAC">
        <w:rPr>
          <w:sz w:val="21"/>
        </w:rPr>
        <w:t>, clean-up or corrective action of any kind pursuant to any Environmental Law</w:t>
      </w:r>
      <w:r w:rsidRPr="006B7FE8">
        <w:rPr>
          <w:sz w:val="21"/>
        </w:rPr>
        <w:t>.</w:t>
      </w:r>
      <w:bookmarkEnd w:id="925"/>
    </w:p>
    <w:p w:rsidRPr="006B7FE8" w:rsidR="007E3E13" w:rsidP="007E3E13" w14:paraId="4A256190" w14:textId="7D1DC3FF">
      <w:pPr>
        <w:pStyle w:val="Article14"/>
        <w:rPr>
          <w:sz w:val="21"/>
        </w:rPr>
      </w:pPr>
      <w:bookmarkStart w:name="_Ref338946705" w:id="928"/>
      <w:r w:rsidRPr="006B7FE8">
        <w:rPr>
          <w:sz w:val="21"/>
        </w:rPr>
        <w:t xml:space="preserve">The </w:t>
      </w:r>
      <w:r w:rsidRPr="006B7FE8" w:rsidR="00D77F2E">
        <w:rPr>
          <w:sz w:val="21"/>
        </w:rPr>
        <w:t>Acquired Entities</w:t>
      </w:r>
      <w:r w:rsidRPr="006B7FE8">
        <w:rPr>
          <w:sz w:val="21"/>
        </w:rPr>
        <w:t xml:space="preserve"> and their respective predecessors have not, by contract or pursuant to Environmental Law, assumed or retained any </w:t>
      </w:r>
      <w:r w:rsidRPr="006B7FE8" w:rsidR="00AA2B57">
        <w:rPr>
          <w:sz w:val="21"/>
        </w:rPr>
        <w:t>liability or obligation pertaining to environmental matters as a result of the acquisition or disposition of any assets or real property.</w:t>
      </w:r>
      <w:bookmarkEnd w:id="928"/>
    </w:p>
    <w:p w:rsidRPr="006B7FE8" w:rsidR="003075DF" w:rsidP="00EC50F1" w14:paraId="171CB592" w14:textId="77777777">
      <w:pPr>
        <w:pStyle w:val="Article13"/>
        <w:rPr>
          <w:sz w:val="21"/>
        </w:rPr>
      </w:pPr>
      <w:bookmarkStart w:name="_Toc392241690" w:id="929"/>
      <w:bookmarkStart w:name="_Toc392845583" w:id="930"/>
      <w:bookmarkStart w:name="_Toc488321529" w:id="931"/>
      <w:bookmarkStart w:name="_Toc488324574" w:id="932"/>
      <w:bookmarkStart w:name="_Toc214098897" w:id="933"/>
      <w:bookmarkStart w:name="_Toc245718462" w:id="934"/>
      <w:bookmarkStart w:name="_Ref338946706" w:id="935"/>
      <w:bookmarkStart w:name="_Ref339008238" w:id="936"/>
      <w:bookmarkStart w:name="_Ref339013870" w:id="937"/>
      <w:bookmarkStart w:name="_Ref339013896" w:id="938"/>
      <w:bookmarkStart w:name="_Ref339013906" w:id="939"/>
      <w:bookmarkStart w:name="_Ref339013914" w:id="940"/>
      <w:bookmarkStart w:name="_Ref339013924" w:id="941"/>
      <w:bookmarkStart w:name="_Ref339013991" w:id="942"/>
      <w:bookmarkStart w:name="_Ref352685809" w:id="943"/>
      <w:bookmarkStart w:name="_Ref372274038" w:id="944"/>
      <w:r w:rsidRPr="006B7FE8">
        <w:rPr>
          <w:rStyle w:val="Article13RunInChar"/>
          <w:sz w:val="21"/>
        </w:rPr>
        <w:t>Employment Matters</w:t>
      </w:r>
      <w:bookmarkEnd w:id="929"/>
      <w:bookmarkEnd w:id="930"/>
      <w:bookmarkEnd w:id="931"/>
      <w:bookmarkEnd w:id="932"/>
      <w:bookmarkEnd w:id="933"/>
      <w:r w:rsidRPr="006B7FE8">
        <w:rPr>
          <w:sz w:val="21"/>
        </w:rPr>
        <w:t>.</w:t>
      </w:r>
      <w:bookmarkEnd w:id="934"/>
      <w:bookmarkEnd w:id="935"/>
      <w:bookmarkEnd w:id="936"/>
      <w:bookmarkEnd w:id="937"/>
      <w:bookmarkEnd w:id="938"/>
      <w:bookmarkEnd w:id="939"/>
      <w:bookmarkEnd w:id="940"/>
      <w:bookmarkEnd w:id="941"/>
      <w:bookmarkEnd w:id="942"/>
      <w:bookmarkEnd w:id="943"/>
      <w:bookmarkEnd w:id="944"/>
    </w:p>
    <w:p w:rsidRPr="006B7FE8" w:rsidR="0039502E" w:rsidP="00EC50F1" w14:paraId="436E56DD" w14:textId="600DD497">
      <w:pPr>
        <w:pStyle w:val="Article14"/>
        <w:rPr>
          <w:sz w:val="21"/>
        </w:rPr>
      </w:pPr>
      <w:bookmarkStart w:name="_Ref338946707" w:id="945"/>
      <w:r w:rsidRPr="006B7FE8">
        <w:rPr>
          <w:sz w:val="21"/>
        </w:rPr>
        <w:t>The Vendor has delivered to the Purchaser a true, correct and up-to-date list of all of the Employees, which includes, for each Employee, their employer entity, position, hire date (and service recognition date, if earlier), location of employment, compensation (including annual base salary or hourly wage rate, annual incentive targets and most recent awards), material perquisites, annual vacation and other paid time off entitlements and accruals, overtime eligibility, active or inactive status (including reason for leave and return to work date, if known), and work authorization (including work permit, visa or similar authorization). The Vendor has also delivered to the Purchaser a true, correct and up-to date list of all Independent Contractors, which includes, for each Independent Contractor, the terms on which each Independent Contractor is engaged, including the engaging entity, a description of the services provided, location of engagement, length of engagement, and fee arrangements.</w:t>
      </w:r>
      <w:r w:rsidRPr="006B7FE8">
        <w:rPr>
          <w:rFonts w:asciiTheme="minorHAnsi" w:hAnsiTheme="minorHAnsi" w:cstheme="minorHAnsi"/>
          <w:sz w:val="21"/>
        </w:rPr>
        <w:t xml:space="preserve"> </w:t>
      </w:r>
      <w:r w:rsidRPr="006B7FE8">
        <w:rPr>
          <w:rStyle w:val="DeltaViewInsertion"/>
          <w:rFonts w:cs="Arial"/>
          <w:w w:val="0"/>
          <w:sz w:val="21"/>
        </w:rPr>
        <w:t xml:space="preserve">  </w:t>
      </w:r>
      <w:bookmarkEnd w:id="945"/>
    </w:p>
    <w:p w:rsidRPr="006B7FE8" w:rsidR="003075DF" w:rsidP="00EC50F1" w14:paraId="7B07384B" w14:textId="0AE77D6A">
      <w:pPr>
        <w:pStyle w:val="Article14"/>
        <w:rPr>
          <w:sz w:val="21"/>
        </w:rPr>
      </w:pPr>
      <w:bookmarkStart w:name="_Ref338946708" w:id="946"/>
      <w:r w:rsidRPr="006B7FE8">
        <w:rPr>
          <w:sz w:val="21"/>
        </w:rPr>
        <w:t xml:space="preserve">Except as set out in Schedule </w:t>
      </w:r>
      <w:r w:rsidRPr="006B7FE8" w:rsidR="00BA7C88">
        <w:rPr>
          <w:sz w:val="21"/>
        </w:rPr>
        <w:fldChar w:fldCharType="begin"/>
      </w:r>
      <w:r w:rsidRPr="006B7FE8" w:rsidR="00BA7C88">
        <w:rPr>
          <w:sz w:val="21"/>
        </w:rPr>
        <w:instrText xml:space="preserve"> REF _Ref352685809 \w \h </w:instrText>
      </w:r>
      <w:r w:rsidRPr="006B7FE8" w:rsidR="00A14EBB">
        <w:rPr>
          <w:sz w:val="21"/>
        </w:rPr>
        <w:instrText xml:space="preserve"> \* MERGEFORMAT </w:instrText>
      </w:r>
      <w:r w:rsidRPr="006B7FE8" w:rsidR="00BA7C88">
        <w:rPr>
          <w:sz w:val="21"/>
        </w:rPr>
        <w:fldChar w:fldCharType="separate"/>
      </w:r>
      <w:r w:rsidR="00D15D01">
        <w:rPr>
          <w:sz w:val="21"/>
        </w:rPr>
        <w:t>3.2(24)</w:t>
      </w:r>
      <w:r w:rsidRPr="006B7FE8" w:rsidR="00BA7C88">
        <w:rPr>
          <w:sz w:val="21"/>
        </w:rPr>
        <w:fldChar w:fldCharType="end"/>
      </w:r>
      <w:r w:rsidRPr="006B7FE8" w:rsidR="004835FC">
        <w:rPr>
          <w:sz w:val="21"/>
        </w:rPr>
        <w:t xml:space="preserve"> of the Disclosure Letter</w:t>
      </w:r>
      <w:r w:rsidRPr="006B7FE8">
        <w:rPr>
          <w:sz w:val="21"/>
        </w:rPr>
        <w:t xml:space="preserve">, </w:t>
      </w:r>
      <w:r w:rsidRPr="006B7FE8" w:rsidR="001E7D0E">
        <w:rPr>
          <w:sz w:val="21"/>
        </w:rPr>
        <w:t xml:space="preserve">no </w:t>
      </w:r>
      <w:r w:rsidRPr="006B7FE8" w:rsidR="00D77F2E">
        <w:rPr>
          <w:sz w:val="21"/>
        </w:rPr>
        <w:t>Acquired Entity</w:t>
      </w:r>
      <w:r w:rsidRPr="006B7FE8">
        <w:rPr>
          <w:sz w:val="21"/>
        </w:rPr>
        <w:t xml:space="preserve"> is a party to or bound by any Contract</w:t>
      </w:r>
      <w:r w:rsidRPr="006B7FE8" w:rsidR="00355105">
        <w:rPr>
          <w:sz w:val="21"/>
        </w:rPr>
        <w:t xml:space="preserve"> that (i) provides any Employee or Independent Contractor with compensation in excess of $</w:t>
      </w:r>
      <w:r w:rsidRPr="006B7FE8" w:rsidR="00355105">
        <w:rPr>
          <w:b/>
          <w:bCs/>
          <w:sz w:val="21"/>
        </w:rPr>
        <w:t>[250,000]</w:t>
      </w:r>
      <w:r w:rsidRPr="006B7FE8" w:rsidR="00355105">
        <w:rPr>
          <w:sz w:val="21"/>
        </w:rPr>
        <w:t xml:space="preserve"> per annum, or (ii) </w:t>
      </w:r>
      <w:r w:rsidRPr="006B7FE8" w:rsidR="00DD7EE8">
        <w:rPr>
          <w:sz w:val="21"/>
        </w:rPr>
        <w:t xml:space="preserve">which provides </w:t>
      </w:r>
      <w:r w:rsidRPr="006B7FE8" w:rsidR="00355105">
        <w:rPr>
          <w:sz w:val="21"/>
        </w:rPr>
        <w:t>an</w:t>
      </w:r>
      <w:r w:rsidRPr="006B7FE8" w:rsidR="00DD7EE8">
        <w:rPr>
          <w:sz w:val="21"/>
        </w:rPr>
        <w:t xml:space="preserve"> Employee </w:t>
      </w:r>
      <w:r w:rsidRPr="006B7FE8" w:rsidR="00355105">
        <w:rPr>
          <w:sz w:val="21"/>
        </w:rPr>
        <w:t xml:space="preserve">or Independent Contractor </w:t>
      </w:r>
      <w:r w:rsidRPr="006B7FE8" w:rsidR="00DD7EE8">
        <w:rPr>
          <w:sz w:val="21"/>
        </w:rPr>
        <w:t>with termination or severance entitlements in excess of those required by Applicable Law</w:t>
      </w:r>
      <w:r w:rsidRPr="006B7FE8">
        <w:rPr>
          <w:sz w:val="21"/>
        </w:rPr>
        <w:t>.</w:t>
      </w:r>
      <w:bookmarkEnd w:id="946"/>
    </w:p>
    <w:p w:rsidRPr="006B7FE8" w:rsidR="00DD7EE8" w:rsidP="00EC50F1" w14:paraId="5F07978B" w14:textId="582B938D">
      <w:pPr>
        <w:pStyle w:val="Article14"/>
        <w:rPr>
          <w:sz w:val="21"/>
        </w:rPr>
      </w:pPr>
      <w:bookmarkStart w:name="_Ref154123700" w:id="947"/>
      <w:bookmarkStart w:name="_Ref352741461" w:id="948"/>
      <w:r w:rsidRPr="006B7FE8">
        <w:rPr>
          <w:b/>
          <w:bCs/>
          <w:sz w:val="21"/>
        </w:rPr>
        <w:t xml:space="preserve">[Except as set out in Schedule </w:t>
      </w:r>
      <w:r w:rsidRPr="006B7FE8">
        <w:rPr>
          <w:b/>
          <w:bCs/>
          <w:sz w:val="21"/>
        </w:rPr>
        <w:fldChar w:fldCharType="begin"/>
      </w:r>
      <w:r w:rsidRPr="006B7FE8">
        <w:rPr>
          <w:b/>
          <w:bCs/>
          <w:sz w:val="21"/>
        </w:rPr>
        <w:instrText xml:space="preserve"> REF _Ref352685809 \w \h  \* MERGEFORMAT </w:instrText>
      </w:r>
      <w:r w:rsidRPr="006B7FE8">
        <w:rPr>
          <w:b/>
          <w:bCs/>
          <w:sz w:val="21"/>
        </w:rPr>
        <w:fldChar w:fldCharType="separate"/>
      </w:r>
      <w:r w:rsidR="00D15D01">
        <w:rPr>
          <w:b/>
          <w:bCs/>
          <w:sz w:val="21"/>
        </w:rPr>
        <w:t>3.2(24)</w:t>
      </w:r>
      <w:r w:rsidRPr="006B7FE8">
        <w:rPr>
          <w:b/>
          <w:bCs/>
          <w:sz w:val="21"/>
        </w:rPr>
        <w:fldChar w:fldCharType="end"/>
      </w:r>
      <w:r w:rsidRPr="006B7FE8" w:rsidR="004835FC">
        <w:rPr>
          <w:b/>
          <w:bCs/>
          <w:sz w:val="21"/>
        </w:rPr>
        <w:t xml:space="preserve"> of the Disclosure Letter</w:t>
      </w:r>
      <w:r w:rsidRPr="006B7FE8">
        <w:rPr>
          <w:b/>
          <w:bCs/>
          <w:sz w:val="21"/>
        </w:rPr>
        <w:t>]</w:t>
      </w:r>
      <w:r w:rsidRPr="006B7FE8">
        <w:rPr>
          <w:sz w:val="21"/>
        </w:rPr>
        <w:t>,</w:t>
      </w:r>
      <w:r>
        <w:rPr>
          <w:rStyle w:val="FootnoteReference"/>
          <w:sz w:val="21"/>
        </w:rPr>
        <w:footnoteReference w:id="19"/>
      </w:r>
      <w:r w:rsidRPr="006B7FE8">
        <w:rPr>
          <w:sz w:val="21"/>
        </w:rPr>
        <w:t xml:space="preserve"> n</w:t>
      </w:r>
      <w:r w:rsidRPr="006B7FE8" w:rsidR="001E7D0E">
        <w:rPr>
          <w:sz w:val="21"/>
        </w:rPr>
        <w:t xml:space="preserve">o </w:t>
      </w:r>
      <w:r w:rsidRPr="006B7FE8" w:rsidR="00D77F2E">
        <w:rPr>
          <w:sz w:val="21"/>
        </w:rPr>
        <w:t>Acquired Entity</w:t>
      </w:r>
      <w:r w:rsidRPr="006B7FE8" w:rsidR="00276751">
        <w:rPr>
          <w:sz w:val="21"/>
        </w:rPr>
        <w:t xml:space="preserve"> </w:t>
      </w:r>
      <w:r w:rsidRPr="006B7FE8" w:rsidR="00DA75AA">
        <w:rPr>
          <w:sz w:val="21"/>
        </w:rPr>
        <w:t xml:space="preserve">(i) </w:t>
      </w:r>
      <w:r w:rsidRPr="006B7FE8" w:rsidR="00276751">
        <w:rPr>
          <w:sz w:val="21"/>
        </w:rPr>
        <w:t xml:space="preserve">has paid nor will it be required to pay any </w:t>
      </w:r>
      <w:r w:rsidRPr="006B7FE8" w:rsidR="00DA75AA">
        <w:rPr>
          <w:sz w:val="21"/>
        </w:rPr>
        <w:t xml:space="preserve">retention, </w:t>
      </w:r>
      <w:r w:rsidRPr="006B7FE8" w:rsidR="00276751">
        <w:rPr>
          <w:sz w:val="21"/>
        </w:rPr>
        <w:t xml:space="preserve">bonus, </w:t>
      </w:r>
      <w:r w:rsidRPr="006B7FE8" w:rsidR="00355105">
        <w:rPr>
          <w:sz w:val="21"/>
        </w:rPr>
        <w:t xml:space="preserve">termination-related payment or benefit, </w:t>
      </w:r>
      <w:r w:rsidRPr="006B7FE8" w:rsidR="00276751">
        <w:rPr>
          <w:sz w:val="21"/>
        </w:rPr>
        <w:t>fee, distribution, remuneration or other compensation to any Person (other than salaries, wages or bonuses paid or payable in the Ordinary Course of Business in accordance with current compensation levels and practices)</w:t>
      </w:r>
      <w:r w:rsidRPr="006B7FE8" w:rsidR="00DA75AA">
        <w:rPr>
          <w:sz w:val="21"/>
        </w:rPr>
        <w:t xml:space="preserve">, (ii) has forgiven nor will it be required to forgive any Indebtedness of any Person, or (iii) has increased nor will it be required to increase any benefits otherwise payable by </w:t>
      </w:r>
      <w:r w:rsidRPr="006B7FE8" w:rsidR="001E7D0E">
        <w:rPr>
          <w:sz w:val="21"/>
        </w:rPr>
        <w:t xml:space="preserve">such </w:t>
      </w:r>
      <w:r w:rsidRPr="006B7FE8" w:rsidR="00D77F2E">
        <w:rPr>
          <w:sz w:val="21"/>
        </w:rPr>
        <w:t>Acquired Entity</w:t>
      </w:r>
      <w:r w:rsidRPr="006B7FE8" w:rsidR="00DA75AA">
        <w:rPr>
          <w:sz w:val="21"/>
        </w:rPr>
        <w:t xml:space="preserve">, </w:t>
      </w:r>
      <w:r w:rsidRPr="006B7FE8" w:rsidR="00276751">
        <w:rPr>
          <w:sz w:val="21"/>
        </w:rPr>
        <w:t>as a result of the transactions contemplated by this Agreement.</w:t>
      </w:r>
      <w:bookmarkEnd w:id="947"/>
      <w:r w:rsidRPr="006B7FE8" w:rsidR="00DA75AA">
        <w:rPr>
          <w:sz w:val="21"/>
        </w:rPr>
        <w:t xml:space="preserve"> </w:t>
      </w:r>
      <w:bookmarkEnd w:id="948"/>
    </w:p>
    <w:p w:rsidRPr="006B7FE8" w:rsidR="00276751" w:rsidP="00EC50F1" w14:paraId="414DAAE7" w14:textId="033B4FDB">
      <w:pPr>
        <w:pStyle w:val="Article14"/>
        <w:rPr>
          <w:sz w:val="21"/>
        </w:rPr>
      </w:pPr>
      <w:bookmarkStart w:name="_Ref338946710" w:id="949"/>
      <w:r w:rsidRPr="006B7FE8">
        <w:rPr>
          <w:sz w:val="21"/>
        </w:rPr>
        <w:t>No Employee</w:t>
      </w:r>
      <w:r w:rsidRPr="006B7FE8" w:rsidR="00355105">
        <w:rPr>
          <w:sz w:val="21"/>
        </w:rPr>
        <w:t xml:space="preserve"> holding a senior managerial, executive or officer position of any </w:t>
      </w:r>
      <w:r w:rsidRPr="006B7FE8" w:rsidR="00D77F2E">
        <w:rPr>
          <w:sz w:val="21"/>
        </w:rPr>
        <w:t>Acquired Entity</w:t>
      </w:r>
      <w:r w:rsidRPr="006B7FE8">
        <w:rPr>
          <w:sz w:val="21"/>
        </w:rPr>
        <w:t xml:space="preserve"> has indicated to the</w:t>
      </w:r>
      <w:r w:rsidRPr="006B7FE8" w:rsidR="001E7D0E">
        <w:rPr>
          <w:sz w:val="21"/>
        </w:rPr>
        <w:t xml:space="preserve"> applicable </w:t>
      </w:r>
      <w:r w:rsidRPr="006B7FE8" w:rsidR="00D77F2E">
        <w:rPr>
          <w:sz w:val="21"/>
        </w:rPr>
        <w:t>Acquired Entity</w:t>
      </w:r>
      <w:r w:rsidRPr="006B7FE8">
        <w:rPr>
          <w:sz w:val="21"/>
        </w:rPr>
        <w:t xml:space="preserve"> or the Vendor that</w:t>
      </w:r>
      <w:r w:rsidRPr="006B7FE8" w:rsidR="00355105">
        <w:rPr>
          <w:sz w:val="21"/>
        </w:rPr>
        <w:t xml:space="preserve"> they intend</w:t>
      </w:r>
      <w:r w:rsidRPr="006B7FE8">
        <w:rPr>
          <w:sz w:val="21"/>
        </w:rPr>
        <w:t xml:space="preserve"> to resign, retire or terminate </w:t>
      </w:r>
      <w:r w:rsidRPr="006B7FE8" w:rsidR="00355105">
        <w:rPr>
          <w:sz w:val="21"/>
        </w:rPr>
        <w:t xml:space="preserve">their </w:t>
      </w:r>
      <w:r w:rsidRPr="006B7FE8">
        <w:rPr>
          <w:sz w:val="21"/>
        </w:rPr>
        <w:t xml:space="preserve">employment with </w:t>
      </w:r>
      <w:r w:rsidRPr="006B7FE8" w:rsidR="001E7D0E">
        <w:rPr>
          <w:sz w:val="21"/>
        </w:rPr>
        <w:t xml:space="preserve">such </w:t>
      </w:r>
      <w:r w:rsidRPr="006B7FE8" w:rsidR="00D77F2E">
        <w:rPr>
          <w:sz w:val="21"/>
        </w:rPr>
        <w:t>Acquired Entity</w:t>
      </w:r>
      <w:r w:rsidRPr="006B7FE8">
        <w:rPr>
          <w:sz w:val="21"/>
        </w:rPr>
        <w:t>, as a result of the transactions contemplated by this Agreement or otherwise.</w:t>
      </w:r>
      <w:bookmarkEnd w:id="949"/>
    </w:p>
    <w:p w:rsidRPr="006B7FE8" w:rsidR="00DA75AA" w:rsidP="00DA75AA" w14:paraId="5BA23FFA" w14:textId="0F03A560">
      <w:pPr>
        <w:pStyle w:val="Article14"/>
        <w:rPr>
          <w:sz w:val="21"/>
        </w:rPr>
      </w:pPr>
      <w:bookmarkStart w:name="_Ref338946712" w:id="950"/>
      <w:r w:rsidRPr="006B7FE8">
        <w:rPr>
          <w:sz w:val="21"/>
        </w:rPr>
        <w:t xml:space="preserve">None of the Employees </w:t>
      </w:r>
      <w:r w:rsidRPr="006B7FE8" w:rsidR="00355105">
        <w:rPr>
          <w:sz w:val="21"/>
        </w:rPr>
        <w:t xml:space="preserve">holding a senior managerial, executive or officer position with any of the </w:t>
      </w:r>
      <w:r w:rsidRPr="006B7FE8" w:rsidR="00D77F2E">
        <w:rPr>
          <w:sz w:val="21"/>
        </w:rPr>
        <w:t>Acquired Entities</w:t>
      </w:r>
      <w:r w:rsidRPr="006B7FE8" w:rsidR="00355105">
        <w:rPr>
          <w:sz w:val="21"/>
        </w:rPr>
        <w:t xml:space="preserve"> </w:t>
      </w:r>
      <w:r w:rsidRPr="006B7FE8">
        <w:rPr>
          <w:sz w:val="21"/>
        </w:rPr>
        <w:t>is in violation of any non-competition, non-solicitation, non-disclosure or any similar agreement with any third party.</w:t>
      </w:r>
      <w:bookmarkEnd w:id="950"/>
    </w:p>
    <w:p w:rsidRPr="006B7FE8" w:rsidR="00DA75AA" w:rsidP="00DA75AA" w14:paraId="7A7D2E69" w14:textId="28760144">
      <w:pPr>
        <w:pStyle w:val="Article14"/>
        <w:rPr>
          <w:sz w:val="21"/>
        </w:rPr>
      </w:pPr>
      <w:bookmarkStart w:name="_Ref338946713" w:id="951"/>
      <w:r w:rsidRPr="006B7FE8">
        <w:rPr>
          <w:sz w:val="21"/>
        </w:rPr>
        <w:t xml:space="preserve">All of the </w:t>
      </w:r>
      <w:r w:rsidRPr="006B7FE8" w:rsidR="00355105">
        <w:rPr>
          <w:sz w:val="21"/>
        </w:rPr>
        <w:t>Independent Contractors</w:t>
      </w:r>
      <w:r w:rsidRPr="006B7FE8">
        <w:rPr>
          <w:sz w:val="21"/>
        </w:rPr>
        <w:t xml:space="preserve"> are properly characterized as independent contractors</w:t>
      </w:r>
      <w:r w:rsidRPr="006B7FE8" w:rsidR="00355105">
        <w:rPr>
          <w:sz w:val="21"/>
        </w:rPr>
        <w:t xml:space="preserve"> under Applicable Laws</w:t>
      </w:r>
      <w:r w:rsidRPr="006B7FE8">
        <w:rPr>
          <w:sz w:val="21"/>
        </w:rPr>
        <w:t xml:space="preserve"> and are not likely to be characterized by any Governmental Authority as </w:t>
      </w:r>
      <w:r w:rsidRPr="006B7FE8" w:rsidR="00AC3180">
        <w:rPr>
          <w:sz w:val="21"/>
        </w:rPr>
        <w:t>E</w:t>
      </w:r>
      <w:r w:rsidRPr="006B7FE8">
        <w:rPr>
          <w:sz w:val="21"/>
        </w:rPr>
        <w:t>mployees</w:t>
      </w:r>
      <w:r w:rsidRPr="006B7FE8" w:rsidR="00355105">
        <w:rPr>
          <w:sz w:val="21"/>
        </w:rPr>
        <w:t xml:space="preserve"> or dependent contractors</w:t>
      </w:r>
      <w:r w:rsidRPr="006B7FE8">
        <w:rPr>
          <w:sz w:val="21"/>
        </w:rPr>
        <w:t>.</w:t>
      </w:r>
      <w:bookmarkEnd w:id="951"/>
    </w:p>
    <w:p w:rsidRPr="006B7FE8" w:rsidR="00276751" w:rsidP="00EC50F1" w14:paraId="2F6A751F" w14:textId="37F5A861">
      <w:pPr>
        <w:pStyle w:val="Article14"/>
        <w:rPr>
          <w:sz w:val="21"/>
        </w:rPr>
      </w:pPr>
      <w:bookmarkStart w:name="_Ref338946711" w:id="952"/>
      <w:r w:rsidRPr="006B7FE8">
        <w:rPr>
          <w:sz w:val="21"/>
        </w:rPr>
        <w:t xml:space="preserve">Each </w:t>
      </w:r>
      <w:r w:rsidRPr="006B7FE8" w:rsidR="00D77F2E">
        <w:rPr>
          <w:sz w:val="21"/>
        </w:rPr>
        <w:t>Acquired Entity</w:t>
      </w:r>
      <w:r w:rsidRPr="006B7FE8">
        <w:rPr>
          <w:sz w:val="21"/>
        </w:rPr>
        <w:t xml:space="preserve"> is in compliance with all Applicable Laws respecting employment</w:t>
      </w:r>
      <w:r w:rsidRPr="006B7FE8" w:rsidR="00355105">
        <w:rPr>
          <w:sz w:val="21"/>
        </w:rPr>
        <w:t xml:space="preserve"> and labour, including Applicable </w:t>
      </w:r>
      <w:r w:rsidR="002575EE">
        <w:rPr>
          <w:sz w:val="21"/>
        </w:rPr>
        <w:t>L</w:t>
      </w:r>
      <w:r w:rsidRPr="006B7FE8" w:rsidR="00355105">
        <w:rPr>
          <w:sz w:val="21"/>
        </w:rPr>
        <w:t>aws in respect of</w:t>
      </w:r>
      <w:r w:rsidR="002575EE">
        <w:rPr>
          <w:sz w:val="21"/>
        </w:rPr>
        <w:t xml:space="preserve"> </w:t>
      </w:r>
      <w:r w:rsidRPr="006B7FE8">
        <w:rPr>
          <w:sz w:val="21"/>
        </w:rPr>
        <w:t xml:space="preserve">employment </w:t>
      </w:r>
      <w:r w:rsidRPr="006B7FE8" w:rsidR="00355105">
        <w:rPr>
          <w:sz w:val="21"/>
        </w:rPr>
        <w:t>and labour standards</w:t>
      </w:r>
      <w:r w:rsidRPr="006B7FE8">
        <w:rPr>
          <w:sz w:val="21"/>
        </w:rPr>
        <w:t>, terms and conditions of employment,</w:t>
      </w:r>
      <w:r w:rsidRPr="006B7FE8" w:rsidR="00355105">
        <w:rPr>
          <w:sz w:val="21"/>
        </w:rPr>
        <w:t xml:space="preserve"> classification,</w:t>
      </w:r>
      <w:r w:rsidRPr="006B7FE8">
        <w:rPr>
          <w:sz w:val="21"/>
        </w:rPr>
        <w:t xml:space="preserve"> wages and hours, occupational health and safety, human rights, accessibility,</w:t>
      </w:r>
      <w:r w:rsidRPr="006B7FE8" w:rsidR="00355105">
        <w:rPr>
          <w:sz w:val="21"/>
        </w:rPr>
        <w:t xml:space="preserve"> pay transparency, immigration, language,</w:t>
      </w:r>
      <w:r w:rsidRPr="006B7FE8">
        <w:rPr>
          <w:sz w:val="21"/>
        </w:rPr>
        <w:t xml:space="preserve"> labour relations, employment equity, pay equity and workers’ compensation.</w:t>
      </w:r>
      <w:bookmarkEnd w:id="952"/>
      <w:r w:rsidRPr="006B7FE8">
        <w:rPr>
          <w:sz w:val="21"/>
        </w:rPr>
        <w:t xml:space="preserve">  </w:t>
      </w:r>
    </w:p>
    <w:p w:rsidRPr="006B7FE8" w:rsidR="00DA75AA" w:rsidP="00DA75AA" w14:paraId="221BED39" w14:textId="41D551DD">
      <w:pPr>
        <w:pStyle w:val="Article14"/>
        <w:rPr>
          <w:sz w:val="21"/>
        </w:rPr>
      </w:pPr>
      <w:bookmarkStart w:name="_Ref338946709" w:id="953"/>
      <w:r w:rsidRPr="006B7FE8">
        <w:rPr>
          <w:sz w:val="21"/>
        </w:rPr>
        <w:t xml:space="preserve">No </w:t>
      </w:r>
      <w:bookmarkEnd w:id="953"/>
      <w:r w:rsidRPr="006B7FE8" w:rsidR="00D77F2E">
        <w:rPr>
          <w:sz w:val="21"/>
        </w:rPr>
        <w:t>Acquired Entity</w:t>
      </w:r>
      <w:r w:rsidRPr="006B7FE8" w:rsidR="00355105">
        <w:rPr>
          <w:sz w:val="21"/>
        </w:rPr>
        <w:t xml:space="preserve"> is a party to any application, complaint or other Legal Proceeding under any Applicable Law relating to Employees or Independent Contractors or former Employees or Independent Contractors, nor to the Vendor’s knowledge is there any factual or legal basis on which any such Legal Proceeding might be commenced. </w:t>
      </w:r>
      <w:r w:rsidRPr="006B7FE8" w:rsidR="00355105">
        <w:rPr>
          <w:rFonts w:asciiTheme="minorHAnsi" w:hAnsiTheme="minorHAnsi" w:cstheme="minorHAnsi"/>
          <w:sz w:val="21"/>
        </w:rPr>
        <w:t xml:space="preserve">There have not been any allegations, formal or informal complaints or claims initiated, filed or, to the knowledge of the Vendors, Threatened, against an </w:t>
      </w:r>
      <w:r w:rsidRPr="006B7FE8" w:rsidR="00D77F2E">
        <w:rPr>
          <w:rFonts w:asciiTheme="minorHAnsi" w:hAnsiTheme="minorHAnsi" w:cstheme="minorHAnsi"/>
          <w:sz w:val="21"/>
        </w:rPr>
        <w:t>Acquired Entity</w:t>
      </w:r>
      <w:r w:rsidRPr="006B7FE8" w:rsidR="00355105">
        <w:rPr>
          <w:rFonts w:asciiTheme="minorHAnsi" w:hAnsiTheme="minorHAnsi" w:cstheme="minorHAnsi"/>
          <w:sz w:val="21"/>
        </w:rPr>
        <w:t xml:space="preserve"> related to discrimination, sexual harassment or sexual misconduct, or retaliation by or against any current or former Employee holding a senior managerial, executive or officer position. The </w:t>
      </w:r>
      <w:r w:rsidRPr="006B7FE8" w:rsidR="00D77F2E">
        <w:rPr>
          <w:rFonts w:asciiTheme="minorHAnsi" w:hAnsiTheme="minorHAnsi" w:cstheme="minorHAnsi"/>
          <w:sz w:val="21"/>
        </w:rPr>
        <w:t>Acquired Entities</w:t>
      </w:r>
      <w:r w:rsidRPr="006B7FE8" w:rsidR="00355105">
        <w:rPr>
          <w:rFonts w:asciiTheme="minorHAnsi" w:hAnsiTheme="minorHAnsi" w:cstheme="minorHAnsi"/>
          <w:sz w:val="21"/>
        </w:rPr>
        <w:t xml:space="preserve"> have not entered into any settlement agreement or other Contract related to allegations of discrimination, sexual harassment, sexual misconduct or retaliation by or against any current or former Employee holding a senior managerial, executive or officer position.</w:t>
      </w:r>
    </w:p>
    <w:p w:rsidRPr="006B7FE8" w:rsidR="003075DF" w:rsidP="00EC50F1" w14:paraId="246857B6" w14:textId="194F09A6">
      <w:pPr>
        <w:pStyle w:val="Article14"/>
        <w:rPr>
          <w:sz w:val="21"/>
        </w:rPr>
      </w:pPr>
      <w:bookmarkStart w:name="_Ref338946714" w:id="954"/>
      <w:r w:rsidRPr="006B7FE8">
        <w:rPr>
          <w:sz w:val="21"/>
        </w:rPr>
        <w:t xml:space="preserve">No </w:t>
      </w:r>
      <w:r w:rsidRPr="006B7FE8" w:rsidR="00D77F2E">
        <w:rPr>
          <w:sz w:val="21"/>
        </w:rPr>
        <w:t>Acquired Entity</w:t>
      </w:r>
      <w:r w:rsidRPr="006B7FE8">
        <w:rPr>
          <w:sz w:val="21"/>
        </w:rPr>
        <w:t xml:space="preserve"> is a party to or bound by, either directly or by operation of Applicable Law, any collective agreement, labour contract, letter of understanding, letter of intent, voluntary recognition agreement or </w:t>
      </w:r>
      <w:r w:rsidRPr="006B7FE8" w:rsidR="00355105">
        <w:rPr>
          <w:sz w:val="21"/>
        </w:rPr>
        <w:t>other Contract with</w:t>
      </w:r>
      <w:r w:rsidRPr="006B7FE8">
        <w:rPr>
          <w:sz w:val="21"/>
        </w:rPr>
        <w:t xml:space="preserve"> any labour union, trade union or employee organization or group which may qualify as a trade union </w:t>
      </w:r>
      <w:r w:rsidRPr="006B7FE8" w:rsidR="00355105">
        <w:rPr>
          <w:sz w:val="21"/>
        </w:rPr>
        <w:t xml:space="preserve">or similar entity </w:t>
      </w:r>
      <w:r w:rsidRPr="006B7FE8">
        <w:rPr>
          <w:sz w:val="21"/>
        </w:rPr>
        <w:t xml:space="preserve">in respect of or affecting Employees or </w:t>
      </w:r>
      <w:r w:rsidRPr="006B7FE8" w:rsidR="00355105">
        <w:rPr>
          <w:sz w:val="21"/>
        </w:rPr>
        <w:t>I</w:t>
      </w:r>
      <w:r w:rsidRPr="006B7FE8">
        <w:rPr>
          <w:sz w:val="21"/>
        </w:rPr>
        <w:t xml:space="preserve">ndependent </w:t>
      </w:r>
      <w:r w:rsidRPr="006B7FE8" w:rsidR="00355105">
        <w:rPr>
          <w:sz w:val="21"/>
        </w:rPr>
        <w:t>C</w:t>
      </w:r>
      <w:r w:rsidRPr="006B7FE8">
        <w:rPr>
          <w:sz w:val="21"/>
        </w:rPr>
        <w:t>ontractors</w:t>
      </w:r>
      <w:r w:rsidRPr="006B7FE8" w:rsidR="00355105">
        <w:rPr>
          <w:sz w:val="21"/>
        </w:rPr>
        <w:t xml:space="preserve">. No </w:t>
      </w:r>
      <w:r w:rsidRPr="006B7FE8" w:rsidR="00D77F2E">
        <w:rPr>
          <w:sz w:val="21"/>
        </w:rPr>
        <w:t>Acquired Entity</w:t>
      </w:r>
      <w:r w:rsidRPr="006B7FE8" w:rsidR="00355105">
        <w:rPr>
          <w:sz w:val="21"/>
        </w:rPr>
        <w:t xml:space="preserve"> is</w:t>
      </w:r>
      <w:r w:rsidRPr="006B7FE8">
        <w:rPr>
          <w:sz w:val="21"/>
        </w:rPr>
        <w:t xml:space="preserve"> subject to any union organization effort</w:t>
      </w:r>
      <w:r w:rsidRPr="006B7FE8" w:rsidR="00355105">
        <w:rPr>
          <w:sz w:val="21"/>
        </w:rPr>
        <w:t xml:space="preserve">, nor has there been any such effort in the last three years. There is no strike, labour dispute, work slow down or stoppage pending or Threatened against any </w:t>
      </w:r>
      <w:r w:rsidRPr="006B7FE8" w:rsidR="00D77F2E">
        <w:rPr>
          <w:sz w:val="21"/>
        </w:rPr>
        <w:t>Acquired Entity</w:t>
      </w:r>
      <w:r w:rsidRPr="006B7FE8" w:rsidR="00355105">
        <w:rPr>
          <w:sz w:val="21"/>
        </w:rPr>
        <w:t xml:space="preserve"> nor has there been any such strike, labour dispute, work slow down or stoppage within the last three years. No </w:t>
      </w:r>
      <w:r w:rsidRPr="006B7FE8" w:rsidR="00D77F2E">
        <w:rPr>
          <w:sz w:val="21"/>
        </w:rPr>
        <w:t>Acquired Entity</w:t>
      </w:r>
      <w:r w:rsidRPr="006B7FE8" w:rsidR="00355105">
        <w:rPr>
          <w:sz w:val="21"/>
        </w:rPr>
        <w:t xml:space="preserve"> has engaged in any unfair labour practice nor to the Vendor’s knowledge is there any pending or Threatened complaint regarding any alleged unfair labour practice relating to Employees or former Employees</w:t>
      </w:r>
      <w:r w:rsidRPr="006B7FE8">
        <w:rPr>
          <w:sz w:val="21"/>
        </w:rPr>
        <w:t>.</w:t>
      </w:r>
      <w:bookmarkEnd w:id="954"/>
    </w:p>
    <w:p w:rsidRPr="006B7FE8" w:rsidR="003075DF" w:rsidP="00EC50F1" w14:paraId="3726D8F0" w14:textId="2231848E">
      <w:pPr>
        <w:pStyle w:val="Article14"/>
        <w:rPr>
          <w:sz w:val="21"/>
        </w:rPr>
      </w:pPr>
      <w:bookmarkStart w:name="_Ref338946717" w:id="955"/>
      <w:r w:rsidRPr="006B7FE8">
        <w:rPr>
          <w:sz w:val="21"/>
        </w:rPr>
        <w:t xml:space="preserve">All current assessments under </w:t>
      </w:r>
      <w:r w:rsidRPr="006B7FE8" w:rsidR="00355105">
        <w:rPr>
          <w:sz w:val="21"/>
        </w:rPr>
        <w:t xml:space="preserve">Applicable Laws respecting workers’ compensation </w:t>
      </w:r>
      <w:r w:rsidRPr="006B7FE8">
        <w:rPr>
          <w:sz w:val="21"/>
        </w:rPr>
        <w:t xml:space="preserve">that relate to </w:t>
      </w:r>
      <w:r w:rsidRPr="006B7FE8" w:rsidR="001E7D0E">
        <w:rPr>
          <w:sz w:val="21"/>
        </w:rPr>
        <w:t xml:space="preserve">any </w:t>
      </w:r>
      <w:r w:rsidRPr="006B7FE8" w:rsidR="00D77F2E">
        <w:rPr>
          <w:sz w:val="21"/>
        </w:rPr>
        <w:t>Acquired Entity</w:t>
      </w:r>
      <w:r w:rsidRPr="006B7FE8">
        <w:rPr>
          <w:sz w:val="21"/>
        </w:rPr>
        <w:t xml:space="preserve"> have been paid or accrued, and the </w:t>
      </w:r>
      <w:r w:rsidRPr="006B7FE8" w:rsidR="00D77F2E">
        <w:rPr>
          <w:sz w:val="21"/>
        </w:rPr>
        <w:t>Acquired Entities</w:t>
      </w:r>
      <w:r w:rsidRPr="006B7FE8">
        <w:rPr>
          <w:sz w:val="21"/>
        </w:rPr>
        <w:t xml:space="preserve"> not been subject to any specialty</w:t>
      </w:r>
      <w:r w:rsidRPr="006B7FE8" w:rsidR="00355105">
        <w:rPr>
          <w:sz w:val="21"/>
        </w:rPr>
        <w:t>, surcharge</w:t>
      </w:r>
      <w:r w:rsidRPr="006B7FE8">
        <w:rPr>
          <w:sz w:val="21"/>
        </w:rPr>
        <w:t xml:space="preserve"> or penalty assessment under such legislation which has not been paid</w:t>
      </w:r>
      <w:r w:rsidRPr="006B7FE8" w:rsidR="00355105">
        <w:rPr>
          <w:sz w:val="21"/>
        </w:rPr>
        <w:t xml:space="preserve"> There are no outstanding inspection Orders made or </w:t>
      </w:r>
      <w:r w:rsidRPr="006B7FE8" w:rsidR="00355105">
        <w:rPr>
          <w:rFonts w:asciiTheme="minorHAnsi" w:hAnsiTheme="minorHAnsi" w:cstheme="minorHAnsi"/>
          <w:sz w:val="21"/>
        </w:rPr>
        <w:t>to the knowledge of the Vendors, Threatened,</w:t>
      </w:r>
      <w:r w:rsidRPr="006B7FE8" w:rsidR="00355105">
        <w:rPr>
          <w:sz w:val="21"/>
        </w:rPr>
        <w:t xml:space="preserve"> under Applicable Laws respecting occupational health and safety relating to the </w:t>
      </w:r>
      <w:r w:rsidRPr="006B7FE8" w:rsidR="00D77F2E">
        <w:rPr>
          <w:sz w:val="21"/>
        </w:rPr>
        <w:t>Acquired Entities</w:t>
      </w:r>
      <w:r w:rsidRPr="006B7FE8" w:rsidR="00355105">
        <w:rPr>
          <w:sz w:val="21"/>
        </w:rPr>
        <w:t xml:space="preserve"> or the Business</w:t>
      </w:r>
      <w:r w:rsidRPr="006B7FE8">
        <w:rPr>
          <w:sz w:val="21"/>
        </w:rPr>
        <w:t>.</w:t>
      </w:r>
      <w:bookmarkEnd w:id="955"/>
    </w:p>
    <w:p w:rsidRPr="006B7FE8" w:rsidR="003075DF" w:rsidP="00EC50F1" w14:paraId="685D48BA" w14:textId="1EA895B5">
      <w:pPr>
        <w:pStyle w:val="Article14"/>
        <w:rPr>
          <w:rFonts w:asciiTheme="minorHAnsi" w:hAnsiTheme="minorHAnsi" w:cstheme="minorHAnsi"/>
          <w:sz w:val="21"/>
        </w:rPr>
      </w:pPr>
      <w:bookmarkStart w:name="_Ref338946718" w:id="956"/>
      <w:r w:rsidRPr="006B7FE8">
        <w:rPr>
          <w:rFonts w:asciiTheme="minorHAnsi" w:hAnsiTheme="minorHAnsi" w:cstheme="minorHAnsi"/>
          <w:sz w:val="21"/>
        </w:rPr>
        <w:t xml:space="preserve">All liabilities of the </w:t>
      </w:r>
      <w:r w:rsidRPr="006B7FE8" w:rsidR="00D77F2E">
        <w:rPr>
          <w:rFonts w:asciiTheme="minorHAnsi" w:hAnsiTheme="minorHAnsi" w:cstheme="minorHAnsi"/>
          <w:sz w:val="21"/>
        </w:rPr>
        <w:t>Acquired Entities</w:t>
      </w:r>
      <w:r w:rsidRPr="006B7FE8">
        <w:rPr>
          <w:rFonts w:asciiTheme="minorHAnsi" w:hAnsiTheme="minorHAnsi" w:cstheme="minorHAnsi"/>
          <w:sz w:val="21"/>
        </w:rPr>
        <w:t xml:space="preserve"> due or accruing due to Employees or Independent Contractors, including but not limited to fees, wages, salaries, incentives, overtime pay, vacation pay, paid time off, bonuses, commissions, statutory holiday pay, and termination and severance payments and benefits, have been paid or accrued and accurately reflected in the Books and Records of the </w:t>
      </w:r>
      <w:r w:rsidRPr="006B7FE8" w:rsidR="00D77F2E">
        <w:rPr>
          <w:rFonts w:asciiTheme="minorHAnsi" w:hAnsiTheme="minorHAnsi" w:cstheme="minorHAnsi"/>
          <w:sz w:val="21"/>
        </w:rPr>
        <w:t>Acquired Entities</w:t>
      </w:r>
      <w:r w:rsidRPr="006B7FE8">
        <w:rPr>
          <w:rFonts w:asciiTheme="minorHAnsi" w:hAnsiTheme="minorHAnsi" w:cstheme="minorHAnsi"/>
          <w:sz w:val="21"/>
        </w:rPr>
        <w:t>.</w:t>
      </w:r>
      <w:bookmarkEnd w:id="956"/>
    </w:p>
    <w:p w:rsidRPr="006B7FE8" w:rsidR="003075DF" w:rsidP="00EC50F1" w14:paraId="5DBBE3BB" w14:textId="09976440">
      <w:pPr>
        <w:pStyle w:val="Article13"/>
        <w:rPr>
          <w:sz w:val="21"/>
        </w:rPr>
      </w:pPr>
      <w:bookmarkStart w:name="_Ref125345578" w:id="957"/>
      <w:bookmarkStart w:name="_Toc392241691" w:id="958"/>
      <w:bookmarkStart w:name="_Toc392845584" w:id="959"/>
      <w:bookmarkStart w:name="_Toc488321530" w:id="960"/>
      <w:bookmarkStart w:name="_Toc488324575" w:id="961"/>
      <w:bookmarkStart w:name="_Toc214098898" w:id="962"/>
      <w:bookmarkStart w:name="_Toc245718463" w:id="963"/>
      <w:bookmarkStart w:name="_Ref338946719" w:id="964"/>
      <w:bookmarkStart w:name="_Ref339014003" w:id="965"/>
      <w:bookmarkStart w:name="_Ref352675951" w:id="966"/>
      <w:bookmarkStart w:name="_Ref352685937" w:id="967"/>
      <w:bookmarkStart w:name="_Ref372271546" w:id="968"/>
      <w:bookmarkStart w:name="_Ref372274047" w:id="969"/>
      <w:r w:rsidRPr="006B7FE8">
        <w:rPr>
          <w:rStyle w:val="Article13RunInChar"/>
          <w:sz w:val="21"/>
        </w:rPr>
        <w:t>Employee Plans</w:t>
      </w:r>
      <w:bookmarkEnd w:id="957"/>
      <w:bookmarkEnd w:id="958"/>
      <w:bookmarkEnd w:id="959"/>
      <w:bookmarkEnd w:id="960"/>
      <w:bookmarkEnd w:id="961"/>
      <w:bookmarkEnd w:id="962"/>
      <w:r w:rsidRPr="006B7FE8">
        <w:rPr>
          <w:sz w:val="21"/>
        </w:rPr>
        <w:t>.</w:t>
      </w:r>
      <w:bookmarkEnd w:id="963"/>
      <w:bookmarkEnd w:id="964"/>
      <w:bookmarkEnd w:id="965"/>
      <w:bookmarkEnd w:id="966"/>
      <w:bookmarkEnd w:id="967"/>
      <w:bookmarkEnd w:id="968"/>
      <w:bookmarkEnd w:id="969"/>
    </w:p>
    <w:p w:rsidRPr="006B7FE8" w:rsidR="003075DF" w:rsidP="00EC50F1" w14:paraId="0C1C66D0" w14:textId="777B3B75">
      <w:pPr>
        <w:pStyle w:val="Article14"/>
        <w:rPr>
          <w:sz w:val="21"/>
        </w:rPr>
      </w:pPr>
      <w:bookmarkStart w:name="_Ref338946720" w:id="970"/>
      <w:r w:rsidRPr="006B7FE8">
        <w:rPr>
          <w:sz w:val="21"/>
        </w:rPr>
        <w:t>Schedule </w:t>
      </w:r>
      <w:r w:rsidRPr="006B7FE8" w:rsidR="00BA7C88">
        <w:rPr>
          <w:sz w:val="21"/>
        </w:rPr>
        <w:fldChar w:fldCharType="begin"/>
      </w:r>
      <w:r w:rsidRPr="006B7FE8" w:rsidR="00BA7C88">
        <w:rPr>
          <w:sz w:val="21"/>
        </w:rPr>
        <w:instrText xml:space="preserve"> REF _Ref352685937 \w \h </w:instrText>
      </w:r>
      <w:r w:rsidRPr="006B7FE8" w:rsidR="00A14EBB">
        <w:rPr>
          <w:sz w:val="21"/>
        </w:rPr>
        <w:instrText xml:space="preserve"> \* MERGEFORMAT </w:instrText>
      </w:r>
      <w:r w:rsidRPr="006B7FE8" w:rsidR="00BA7C88">
        <w:rPr>
          <w:sz w:val="21"/>
        </w:rPr>
        <w:fldChar w:fldCharType="separate"/>
      </w:r>
      <w:r w:rsidR="0000099B">
        <w:rPr>
          <w:sz w:val="21"/>
        </w:rPr>
        <w:t>3.2(25)</w:t>
      </w:r>
      <w:r w:rsidRPr="006B7FE8" w:rsidR="00BA7C88">
        <w:rPr>
          <w:sz w:val="21"/>
        </w:rPr>
        <w:fldChar w:fldCharType="end"/>
      </w:r>
      <w:r w:rsidRPr="006B7FE8">
        <w:rPr>
          <w:sz w:val="21"/>
        </w:rPr>
        <w:t xml:space="preserve"> </w:t>
      </w:r>
      <w:r w:rsidRPr="006B7FE8" w:rsidR="004835FC">
        <w:rPr>
          <w:sz w:val="21"/>
        </w:rPr>
        <w:t xml:space="preserve">of the Disclosure Letter </w:t>
      </w:r>
      <w:r w:rsidRPr="006B7FE8">
        <w:rPr>
          <w:sz w:val="21"/>
        </w:rPr>
        <w:t>sets forth a true, complete, up-to-date and accurate list of all written or oral employee benefit, welfare, supplemental unemployment benefit, bonus, pension, profit sharing, executive compensation, current or deferred compensation, incentive compensation, stock compensation, stock purchase, stock option, stock appreciation, phantom stock option, savings, severance or termination pay, retirement, supplementary retirement,</w:t>
      </w:r>
      <w:r w:rsidRPr="006B7FE8" w:rsidR="00F33B11">
        <w:rPr>
          <w:sz w:val="21"/>
        </w:rPr>
        <w:t xml:space="preserve"> paid time off,</w:t>
      </w:r>
      <w:r w:rsidRPr="006B7FE8">
        <w:rPr>
          <w:sz w:val="21"/>
        </w:rPr>
        <w:t xml:space="preserve"> hospitalization insurance, salary continuation, legal,</w:t>
      </w:r>
      <w:r w:rsidRPr="006B7FE8">
        <w:rPr>
          <w:b/>
          <w:sz w:val="21"/>
        </w:rPr>
        <w:t xml:space="preserve"> </w:t>
      </w:r>
      <w:r w:rsidRPr="006B7FE8">
        <w:rPr>
          <w:sz w:val="21"/>
        </w:rPr>
        <w:t xml:space="preserve">health or other medical, dental, life, disability or other insurance (whether insured or self-insured) plan, program, agreement or arrangement, and every other written or oral benefit plan, program, agreement or arrangement sponsored, maintained or contributed to or required to be contributed to by </w:t>
      </w:r>
      <w:r w:rsidRPr="006B7FE8" w:rsidR="0082700C">
        <w:rPr>
          <w:sz w:val="21"/>
        </w:rPr>
        <w:t xml:space="preserve">any </w:t>
      </w:r>
      <w:r w:rsidRPr="006B7FE8" w:rsidR="00D77F2E">
        <w:rPr>
          <w:sz w:val="21"/>
        </w:rPr>
        <w:t>Acquired Entity</w:t>
      </w:r>
      <w:r w:rsidRPr="006B7FE8" w:rsidR="00F33B11">
        <w:rPr>
          <w:sz w:val="21"/>
        </w:rPr>
        <w:t xml:space="preserve">, or the Vendor or any of its Affiliates (other than the </w:t>
      </w:r>
      <w:r w:rsidRPr="006B7FE8" w:rsidR="00D77F2E">
        <w:rPr>
          <w:sz w:val="21"/>
        </w:rPr>
        <w:t>Acquired Entities</w:t>
      </w:r>
      <w:r w:rsidRPr="006B7FE8" w:rsidR="00F33B11">
        <w:rPr>
          <w:sz w:val="21"/>
        </w:rPr>
        <w:t>),</w:t>
      </w:r>
      <w:r w:rsidRPr="006B7FE8">
        <w:rPr>
          <w:sz w:val="21"/>
        </w:rPr>
        <w:t xml:space="preserve"> for the benefit of </w:t>
      </w:r>
      <w:r w:rsidRPr="006B7FE8" w:rsidR="00F33B11">
        <w:rPr>
          <w:sz w:val="21"/>
        </w:rPr>
        <w:t>the</w:t>
      </w:r>
      <w:r w:rsidRPr="006B7FE8">
        <w:rPr>
          <w:sz w:val="21"/>
        </w:rPr>
        <w:t xml:space="preserve"> Employees or</w:t>
      </w:r>
      <w:r w:rsidRPr="006B7FE8" w:rsidR="00F33B11">
        <w:rPr>
          <w:sz w:val="21"/>
        </w:rPr>
        <w:t xml:space="preserve"> the </w:t>
      </w:r>
      <w:r w:rsidRPr="006B7FE8" w:rsidR="00D77F2E">
        <w:rPr>
          <w:sz w:val="21"/>
        </w:rPr>
        <w:t>Acquired Entity</w:t>
      </w:r>
      <w:r w:rsidRPr="006B7FE8" w:rsidR="00F33B11">
        <w:rPr>
          <w:sz w:val="21"/>
        </w:rPr>
        <w:t>’s</w:t>
      </w:r>
      <w:r w:rsidRPr="006B7FE8">
        <w:rPr>
          <w:sz w:val="21"/>
        </w:rPr>
        <w:t xml:space="preserve"> former Employees </w:t>
      </w:r>
      <w:r w:rsidRPr="006B7FE8" w:rsidR="00F33B11">
        <w:rPr>
          <w:sz w:val="21"/>
        </w:rPr>
        <w:t xml:space="preserve">or current or former service providers </w:t>
      </w:r>
      <w:r w:rsidRPr="006B7FE8">
        <w:rPr>
          <w:sz w:val="21"/>
        </w:rPr>
        <w:t xml:space="preserve">and their </w:t>
      </w:r>
      <w:r w:rsidRPr="006B7FE8" w:rsidR="00F33B11">
        <w:rPr>
          <w:sz w:val="21"/>
        </w:rPr>
        <w:t xml:space="preserve">respective </w:t>
      </w:r>
      <w:r w:rsidRPr="006B7FE8">
        <w:rPr>
          <w:sz w:val="21"/>
        </w:rPr>
        <w:t xml:space="preserve">dependants or beneficiaries or with respect to which </w:t>
      </w:r>
      <w:r w:rsidRPr="006B7FE8" w:rsidR="0082700C">
        <w:rPr>
          <w:sz w:val="21"/>
        </w:rPr>
        <w:t xml:space="preserve">an </w:t>
      </w:r>
      <w:r w:rsidRPr="006B7FE8" w:rsidR="00D77F2E">
        <w:rPr>
          <w:sz w:val="21"/>
        </w:rPr>
        <w:t>Acquired Entity</w:t>
      </w:r>
      <w:r w:rsidRPr="006B7FE8">
        <w:rPr>
          <w:sz w:val="21"/>
        </w:rPr>
        <w:t xml:space="preserve"> participates or has any actual or potential liability or obligations, other than </w:t>
      </w:r>
      <w:r w:rsidRPr="006B7FE8" w:rsidR="00174804">
        <w:rPr>
          <w:sz w:val="21"/>
        </w:rPr>
        <w:t>Statutory Plan</w:t>
      </w:r>
      <w:r w:rsidRPr="006B7FE8" w:rsidR="004013DD">
        <w:rPr>
          <w:sz w:val="21"/>
        </w:rPr>
        <w:t>s</w:t>
      </w:r>
      <w:r w:rsidRPr="006B7FE8" w:rsidR="00174804">
        <w:rPr>
          <w:sz w:val="21"/>
        </w:rPr>
        <w:t xml:space="preserve"> </w:t>
      </w:r>
      <w:r w:rsidRPr="006B7FE8">
        <w:rPr>
          <w:sz w:val="21"/>
        </w:rPr>
        <w:t>(collectively the “</w:t>
      </w:r>
      <w:r w:rsidRPr="006B7FE8">
        <w:rPr>
          <w:b/>
          <w:sz w:val="21"/>
        </w:rPr>
        <w:t>Employee Plans</w:t>
      </w:r>
      <w:r w:rsidRPr="006B7FE8">
        <w:rPr>
          <w:sz w:val="21"/>
        </w:rPr>
        <w:t>”).</w:t>
      </w:r>
      <w:bookmarkEnd w:id="970"/>
    </w:p>
    <w:p w:rsidRPr="006B7FE8" w:rsidR="003075DF" w:rsidP="00EC50F1" w14:paraId="38A0DFED" w14:textId="3B477BF3">
      <w:pPr>
        <w:pStyle w:val="Article14"/>
        <w:rPr>
          <w:sz w:val="21"/>
        </w:rPr>
      </w:pPr>
      <w:bookmarkStart w:name="_Ref338946721" w:id="971"/>
      <w:r w:rsidRPr="006B7FE8">
        <w:rPr>
          <w:sz w:val="21"/>
        </w:rPr>
        <w:t>The Vendor has furnished to the Purchaser true, correct, up-to-date and complete copies of all the Employee Plans (or, where oral, written summaries of the material terms thereof) as amended as of the date hereof together with all related documentation including current and past documents and all amendments thereto, including annuity contracts, trust agreements,</w:t>
      </w:r>
      <w:r w:rsidRPr="006B7FE8" w:rsidR="00A25CF5">
        <w:rPr>
          <w:sz w:val="21"/>
        </w:rPr>
        <w:t xml:space="preserve"> participation agreements</w:t>
      </w:r>
      <w:r w:rsidRPr="006B7FE8" w:rsidR="007E0AE1">
        <w:rPr>
          <w:sz w:val="21"/>
        </w:rPr>
        <w:t>,</w:t>
      </w:r>
      <w:r w:rsidRPr="006B7FE8" w:rsidR="00A25CF5">
        <w:rPr>
          <w:sz w:val="21"/>
        </w:rPr>
        <w:t xml:space="preserve"> insurance policies and contracts,</w:t>
      </w:r>
      <w:r w:rsidRPr="006B7FE8">
        <w:rPr>
          <w:sz w:val="21"/>
        </w:rPr>
        <w:t xml:space="preserve"> investment management agreements, </w:t>
      </w:r>
      <w:r w:rsidRPr="006B7FE8" w:rsidR="007E0AE1">
        <w:rPr>
          <w:sz w:val="21"/>
        </w:rPr>
        <w:t xml:space="preserve">subscription agreements, </w:t>
      </w:r>
      <w:r w:rsidRPr="006B7FE8">
        <w:rPr>
          <w:sz w:val="21"/>
        </w:rPr>
        <w:t>funding agreements, actuarial reports, funding and financial information returns and statements, current asset valuations, collective agreements, copies of material correspondence with all Governmental Authorities with respect to each Employee Plan and plan summaries, employee booklets</w:t>
      </w:r>
      <w:r w:rsidRPr="006B7FE8" w:rsidR="002D3440">
        <w:rPr>
          <w:sz w:val="21"/>
        </w:rPr>
        <w:t>, brochures</w:t>
      </w:r>
      <w:r w:rsidRPr="006B7FE8">
        <w:rPr>
          <w:sz w:val="21"/>
        </w:rPr>
        <w:t xml:space="preserve"> and personnel manuals.  The booklets, brochures, summaries, descriptions and manuals prepared for, and circulated to, the Employees and former Employees and their beneficiaries concerning each Employee Plan, together with all written communications of a general nature provided to such Employees and former Employees and their beneficiaries, accurately describe the benefits provided under each such Employee Plan referred to therein.</w:t>
      </w:r>
      <w:bookmarkEnd w:id="971"/>
    </w:p>
    <w:p w:rsidRPr="006B7FE8" w:rsidR="003075DF" w:rsidP="00EC50F1" w14:paraId="0EBB60F1" w14:textId="40F79B09">
      <w:pPr>
        <w:pStyle w:val="Article14"/>
        <w:rPr>
          <w:sz w:val="21"/>
        </w:rPr>
      </w:pPr>
      <w:bookmarkStart w:name="_Ref338946722" w:id="972"/>
      <w:r w:rsidRPr="006B7FE8">
        <w:rPr>
          <w:sz w:val="21"/>
        </w:rPr>
        <w:t>All of the Employee Plans have been established, registered</w:t>
      </w:r>
      <w:r w:rsidRPr="006B7FE8" w:rsidR="002D3440">
        <w:rPr>
          <w:sz w:val="21"/>
        </w:rPr>
        <w:t xml:space="preserve"> (where required)</w:t>
      </w:r>
      <w:r w:rsidRPr="006B7FE8">
        <w:rPr>
          <w:sz w:val="21"/>
        </w:rPr>
        <w:t>, funded, invested and administered in accordance with, and are in good standing under, all Applicable Laws</w:t>
      </w:r>
      <w:r w:rsidRPr="006B7FE8" w:rsidR="00F33B11">
        <w:rPr>
          <w:sz w:val="21"/>
        </w:rPr>
        <w:t xml:space="preserve"> and</w:t>
      </w:r>
      <w:r w:rsidRPr="006B7FE8">
        <w:rPr>
          <w:sz w:val="21"/>
        </w:rPr>
        <w:t xml:space="preserve"> the terms of such Employee Plans</w:t>
      </w:r>
      <w:r w:rsidRPr="006B7FE8" w:rsidR="00F33B11">
        <w:rPr>
          <w:sz w:val="21"/>
        </w:rPr>
        <w:t xml:space="preserve">. </w:t>
      </w:r>
      <w:r w:rsidRPr="006B7FE8">
        <w:rPr>
          <w:sz w:val="21"/>
        </w:rPr>
        <w:t xml:space="preserve">No fact or circumstance exists that could adversely affect the tax-preferred or tax exempt status of any Employee Plan. </w:t>
      </w:r>
      <w:r w:rsidRPr="006B7FE8" w:rsidR="002D3440">
        <w:rPr>
          <w:sz w:val="21"/>
        </w:rPr>
        <w:t xml:space="preserve">Except as duly registered under the </w:t>
      </w:r>
      <w:r w:rsidRPr="006B7FE8" w:rsidR="002D3440">
        <w:rPr>
          <w:i/>
          <w:sz w:val="21"/>
        </w:rPr>
        <w:t>Pension Benefits Act</w:t>
      </w:r>
      <w:r w:rsidRPr="006B7FE8" w:rsidR="002D3440">
        <w:rPr>
          <w:sz w:val="21"/>
        </w:rPr>
        <w:t xml:space="preserve"> (Ontario) or the pension standards legislation of another applicable Canadian </w:t>
      </w:r>
      <w:r w:rsidRPr="006B7FE8" w:rsidR="004013DD">
        <w:rPr>
          <w:sz w:val="21"/>
        </w:rPr>
        <w:t>j</w:t>
      </w:r>
      <w:r w:rsidRPr="006B7FE8" w:rsidR="002D3440">
        <w:rPr>
          <w:sz w:val="21"/>
        </w:rPr>
        <w:t>urisdiction or the ITA</w:t>
      </w:r>
      <w:r w:rsidRPr="006B7FE8" w:rsidR="004013DD">
        <w:rPr>
          <w:sz w:val="21"/>
        </w:rPr>
        <w:t>,</w:t>
      </w:r>
      <w:r w:rsidRPr="006B7FE8" w:rsidR="002D3440">
        <w:rPr>
          <w:sz w:val="21"/>
        </w:rPr>
        <w:t xml:space="preserve"> n</w:t>
      </w:r>
      <w:r w:rsidRPr="006B7FE8">
        <w:rPr>
          <w:sz w:val="21"/>
        </w:rPr>
        <w:t>one of the Employee Plans enjoys any special tax status under Applicable Law</w:t>
      </w:r>
      <w:r w:rsidRPr="006B7FE8" w:rsidR="002D3440">
        <w:rPr>
          <w:sz w:val="21"/>
        </w:rPr>
        <w:t xml:space="preserve">. </w:t>
      </w:r>
      <w:r w:rsidRPr="006B7FE8">
        <w:rPr>
          <w:sz w:val="21"/>
        </w:rPr>
        <w:t xml:space="preserve"> </w:t>
      </w:r>
      <w:r w:rsidRPr="006B7FE8" w:rsidR="002D3440">
        <w:rPr>
          <w:sz w:val="21"/>
        </w:rPr>
        <w:t>No</w:t>
      </w:r>
      <w:r w:rsidRPr="006B7FE8">
        <w:rPr>
          <w:sz w:val="21"/>
        </w:rPr>
        <w:t xml:space="preserve"> advance tax rulings </w:t>
      </w:r>
      <w:r w:rsidRPr="006B7FE8" w:rsidR="002D3440">
        <w:rPr>
          <w:sz w:val="21"/>
        </w:rPr>
        <w:t xml:space="preserve">or interpretations have been sought, issued </w:t>
      </w:r>
      <w:r w:rsidRPr="006B7FE8">
        <w:rPr>
          <w:sz w:val="21"/>
        </w:rPr>
        <w:t xml:space="preserve">or received in respect of </w:t>
      </w:r>
      <w:r w:rsidRPr="006B7FE8" w:rsidR="002D3440">
        <w:rPr>
          <w:sz w:val="21"/>
        </w:rPr>
        <w:t>any</w:t>
      </w:r>
      <w:r w:rsidRPr="006B7FE8">
        <w:rPr>
          <w:sz w:val="21"/>
        </w:rPr>
        <w:t xml:space="preserve"> Employee Plan.</w:t>
      </w:r>
      <w:bookmarkEnd w:id="972"/>
    </w:p>
    <w:p w:rsidRPr="006B7FE8" w:rsidR="003075DF" w:rsidP="00EC50F1" w14:paraId="4582A8DC" w14:textId="49FF620F">
      <w:pPr>
        <w:pStyle w:val="Article14"/>
        <w:rPr>
          <w:sz w:val="21"/>
        </w:rPr>
      </w:pPr>
      <w:bookmarkStart w:name="_Ref154124277" w:id="973"/>
      <w:bookmarkStart w:name="_Ref338946723" w:id="974"/>
      <w:r w:rsidRPr="006B7FE8">
        <w:rPr>
          <w:sz w:val="21"/>
        </w:rPr>
        <w:t xml:space="preserve">Schedule </w:t>
      </w:r>
      <w:r w:rsidRPr="006B7FE8" w:rsidR="00BA7C88">
        <w:rPr>
          <w:sz w:val="21"/>
        </w:rPr>
        <w:fldChar w:fldCharType="begin"/>
      </w:r>
      <w:r w:rsidRPr="006B7FE8" w:rsidR="00BA7C88">
        <w:rPr>
          <w:sz w:val="21"/>
        </w:rPr>
        <w:instrText xml:space="preserve"> REF _Ref352685937 \w \h </w:instrText>
      </w:r>
      <w:r w:rsidRPr="006B7FE8" w:rsidR="00A14EBB">
        <w:rPr>
          <w:sz w:val="21"/>
        </w:rPr>
        <w:instrText xml:space="preserve"> \* MERGEFORMAT </w:instrText>
      </w:r>
      <w:r w:rsidRPr="006B7FE8" w:rsidR="00BA7C88">
        <w:rPr>
          <w:sz w:val="21"/>
        </w:rPr>
        <w:fldChar w:fldCharType="separate"/>
      </w:r>
      <w:r w:rsidR="0000099B">
        <w:rPr>
          <w:sz w:val="21"/>
        </w:rPr>
        <w:t>3.2(25)</w:t>
      </w:r>
      <w:r w:rsidRPr="006B7FE8" w:rsidR="00BA7C88">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identifies each Employee Plan that is a “registered pension plan” as that term is defined in subsection 248(1) of the </w:t>
      </w:r>
      <w:r w:rsidRPr="006B7FE8" w:rsidR="002D3440">
        <w:rPr>
          <w:sz w:val="21"/>
        </w:rPr>
        <w:t>ITA</w:t>
      </w:r>
      <w:r w:rsidRPr="006B7FE8">
        <w:rPr>
          <w:sz w:val="21"/>
        </w:rPr>
        <w:t xml:space="preserve"> (collectively the “</w:t>
      </w:r>
      <w:r w:rsidRPr="006B7FE8">
        <w:rPr>
          <w:b/>
          <w:sz w:val="21"/>
        </w:rPr>
        <w:t>Pension Plans</w:t>
      </w:r>
      <w:r w:rsidRPr="006B7FE8">
        <w:rPr>
          <w:sz w:val="21"/>
        </w:rPr>
        <w:t>”).</w:t>
      </w:r>
      <w:bookmarkEnd w:id="973"/>
      <w:r w:rsidRPr="006B7FE8" w:rsidR="002D3440">
        <w:rPr>
          <w:sz w:val="21"/>
        </w:rPr>
        <w:t xml:space="preserve">  Except as disclosed in Schedule </w:t>
      </w:r>
      <w:r w:rsidRPr="006B7FE8" w:rsidR="00BA7C88">
        <w:rPr>
          <w:sz w:val="21"/>
        </w:rPr>
        <w:fldChar w:fldCharType="begin"/>
      </w:r>
      <w:r w:rsidRPr="006B7FE8" w:rsidR="00BA7C88">
        <w:rPr>
          <w:sz w:val="21"/>
        </w:rPr>
        <w:instrText xml:space="preserve"> REF _Ref352685937 \w \h </w:instrText>
      </w:r>
      <w:r w:rsidRPr="006B7FE8" w:rsidR="00A14EBB">
        <w:rPr>
          <w:sz w:val="21"/>
        </w:rPr>
        <w:instrText xml:space="preserve"> \* MERGEFORMAT </w:instrText>
      </w:r>
      <w:r w:rsidRPr="006B7FE8" w:rsidR="00BA7C88">
        <w:rPr>
          <w:sz w:val="21"/>
        </w:rPr>
        <w:fldChar w:fldCharType="separate"/>
      </w:r>
      <w:r w:rsidR="0000099B">
        <w:rPr>
          <w:sz w:val="21"/>
        </w:rPr>
        <w:t>3.2(25)</w:t>
      </w:r>
      <w:r w:rsidRPr="006B7FE8" w:rsidR="00BA7C88">
        <w:rPr>
          <w:sz w:val="21"/>
        </w:rPr>
        <w:fldChar w:fldCharType="end"/>
      </w:r>
      <w:r w:rsidRPr="006B7FE8" w:rsidR="004835FC">
        <w:rPr>
          <w:sz w:val="21"/>
        </w:rPr>
        <w:t xml:space="preserve"> of the Disclosure Letter</w:t>
      </w:r>
      <w:r w:rsidRPr="006B7FE8" w:rsidR="002D3440">
        <w:rPr>
          <w:sz w:val="21"/>
        </w:rPr>
        <w:t>, no Pension Plan contains or has ever contained a “defined benefit provision” as that term is defined in sub</w:t>
      </w:r>
      <w:bookmarkStart w:name="DocXTextRef183" w:id="975"/>
      <w:r w:rsidRPr="006B7FE8" w:rsidR="002D3440">
        <w:rPr>
          <w:sz w:val="21"/>
        </w:rPr>
        <w:t>section 147.1(1)</w:t>
      </w:r>
      <w:bookmarkEnd w:id="975"/>
      <w:r w:rsidRPr="006B7FE8" w:rsidR="002D3440">
        <w:rPr>
          <w:sz w:val="21"/>
        </w:rPr>
        <w:t xml:space="preserve"> of the ITA.</w:t>
      </w:r>
      <w:bookmarkEnd w:id="974"/>
    </w:p>
    <w:p w:rsidRPr="006B7FE8" w:rsidR="003075DF" w:rsidP="00EC50F1" w14:paraId="4094D950" w14:textId="170A99FC">
      <w:pPr>
        <w:pStyle w:val="Article14"/>
        <w:rPr>
          <w:sz w:val="21"/>
        </w:rPr>
      </w:pPr>
      <w:bookmarkStart w:name="_Ref338946724" w:id="976"/>
      <w:r w:rsidRPr="006B7FE8">
        <w:rPr>
          <w:sz w:val="21"/>
        </w:rPr>
        <w:t xml:space="preserve">No </w:t>
      </w:r>
      <w:bookmarkEnd w:id="976"/>
      <w:r w:rsidRPr="006B7FE8" w:rsidR="00F33B11">
        <w:rPr>
          <w:sz w:val="21"/>
        </w:rPr>
        <w:t xml:space="preserve">promises or commitments have been made by the Vendor or any of its Affiliates (including the </w:t>
      </w:r>
      <w:r w:rsidRPr="006B7FE8" w:rsidR="00D77F2E">
        <w:rPr>
          <w:sz w:val="21"/>
        </w:rPr>
        <w:t>Acquired Entities</w:t>
      </w:r>
      <w:r w:rsidRPr="006B7FE8" w:rsidR="00F33B11">
        <w:rPr>
          <w:sz w:val="21"/>
        </w:rPr>
        <w:t>) to amend any Employee Plan in respect of any rights or entitlements of any Employee or former Employee under any such Employee Plan, to provide increased benefits to any Employee or former Employee, or to establish any new benefit plan in which any Employee or former Employee would be eligible to participate, in each case, except as required by Applicable Law.</w:t>
      </w:r>
    </w:p>
    <w:p w:rsidRPr="006B7FE8" w:rsidR="003075DF" w:rsidP="00EC50F1" w14:paraId="2961A04A" w14:textId="77777777">
      <w:pPr>
        <w:pStyle w:val="Article14"/>
        <w:rPr>
          <w:sz w:val="21"/>
        </w:rPr>
      </w:pPr>
      <w:bookmarkStart w:name="_Ref338946725" w:id="977"/>
      <w:r w:rsidRPr="006B7FE8">
        <w:rPr>
          <w:sz w:val="21"/>
        </w:rPr>
        <w:t xml:space="preserve">No changes have occurred to the Employee Plans or are expected to occur which would affect the </w:t>
      </w:r>
      <w:r w:rsidRPr="006B7FE8" w:rsidR="002D3440">
        <w:rPr>
          <w:sz w:val="21"/>
        </w:rPr>
        <w:t>most recent actuarial report for such Employee Plans (regardless of whether or not the actuarial report has been filed with a Governmental Authority)</w:t>
      </w:r>
      <w:r w:rsidRPr="006B7FE8">
        <w:rPr>
          <w:sz w:val="21"/>
        </w:rPr>
        <w:t xml:space="preserve"> or any of the Financial Statements.</w:t>
      </w:r>
      <w:bookmarkEnd w:id="977"/>
    </w:p>
    <w:p w:rsidRPr="006B7FE8" w:rsidR="003075DF" w:rsidP="00EC50F1" w14:paraId="214F02A3" w14:textId="2AB761EB">
      <w:pPr>
        <w:pStyle w:val="Article14"/>
        <w:rPr>
          <w:sz w:val="21"/>
        </w:rPr>
      </w:pPr>
      <w:bookmarkStart w:name="_Ref338946726" w:id="978"/>
      <w:r w:rsidRPr="006B7FE8">
        <w:rPr>
          <w:sz w:val="21"/>
        </w:rPr>
        <w:t>N</w:t>
      </w:r>
      <w:r w:rsidRPr="006B7FE8">
        <w:rPr>
          <w:sz w:val="21"/>
        </w:rPr>
        <w:t xml:space="preserve">one of the Employee Plans provides post-retirement </w:t>
      </w:r>
      <w:r w:rsidRPr="006B7FE8" w:rsidR="002D3440">
        <w:rPr>
          <w:sz w:val="21"/>
        </w:rPr>
        <w:t xml:space="preserve">or post-employment </w:t>
      </w:r>
      <w:r w:rsidRPr="006B7FE8">
        <w:rPr>
          <w:sz w:val="21"/>
        </w:rPr>
        <w:t>benefits to or in respect of the Employees or any former Employees or to or in respect of the beneficiaries of such Employees and former Employees.</w:t>
      </w:r>
      <w:bookmarkEnd w:id="978"/>
    </w:p>
    <w:p w:rsidRPr="006B7FE8" w:rsidR="003075DF" w:rsidP="00EC50F1" w14:paraId="6F24F331" w14:textId="2DD8E206">
      <w:pPr>
        <w:pStyle w:val="Article14"/>
        <w:rPr>
          <w:sz w:val="21"/>
        </w:rPr>
      </w:pPr>
      <w:r w:rsidRPr="006B7FE8">
        <w:rPr>
          <w:sz w:val="21"/>
        </w:rPr>
        <w:t>None of the Employee Plans is (i) a Multi-Employer Plan, (ii) a “retirement compensation arrangement” as defined in subsection 248(1) of the ITA; (iii) a “employee life and health trust” as defined in subsection 248(1) of the ITA; or (iv) a “health and welfare trust” as defined in Canada Revenue Agency Income Tax Folio S2-F1-C1. No Employee Plan is or has ever been found or alleged by a Governmental Authority to be a “salary deferral arrangement” as defined in subsection 248(1) of the Tax Act.</w:t>
      </w:r>
    </w:p>
    <w:p w:rsidRPr="006B7FE8" w:rsidR="00F33B11" w:rsidP="00EC50F1" w14:paraId="458DEC28" w14:textId="41AF2C3A">
      <w:pPr>
        <w:pStyle w:val="Article14"/>
        <w:rPr>
          <w:sz w:val="21"/>
        </w:rPr>
      </w:pPr>
      <w:bookmarkStart w:name="_Ref338946728" w:id="979"/>
      <w:r w:rsidRPr="006B7FE8">
        <w:rPr>
          <w:sz w:val="21"/>
        </w:rPr>
        <w:t xml:space="preserve">No Employee Plan maintained or sponsored by an </w:t>
      </w:r>
      <w:r w:rsidRPr="006B7FE8" w:rsidR="00D77F2E">
        <w:rPr>
          <w:sz w:val="21"/>
        </w:rPr>
        <w:t>Acquired Entity</w:t>
      </w:r>
      <w:r w:rsidRPr="006B7FE8">
        <w:rPr>
          <w:sz w:val="21"/>
        </w:rPr>
        <w:t xml:space="preserve"> applies to or permits participation by employers other than the </w:t>
      </w:r>
      <w:r w:rsidRPr="006B7FE8" w:rsidR="00D77F2E">
        <w:rPr>
          <w:sz w:val="21"/>
        </w:rPr>
        <w:t>Acquired Entities</w:t>
      </w:r>
      <w:r w:rsidRPr="006B7FE8">
        <w:rPr>
          <w:sz w:val="21"/>
        </w:rPr>
        <w:t>.</w:t>
      </w:r>
    </w:p>
    <w:p w:rsidRPr="006B7FE8" w:rsidR="003075DF" w:rsidP="00EC50F1" w14:paraId="77927FAE" w14:textId="0E7A8A8F">
      <w:pPr>
        <w:pStyle w:val="Article14"/>
        <w:rPr>
          <w:sz w:val="21"/>
        </w:rPr>
      </w:pPr>
      <w:r w:rsidRPr="006B7FE8">
        <w:rPr>
          <w:sz w:val="21"/>
        </w:rPr>
        <w:t>All D</w:t>
      </w:r>
      <w:r w:rsidRPr="006B7FE8">
        <w:rPr>
          <w:sz w:val="21"/>
        </w:rPr>
        <w:t xml:space="preserve">ata necessary to administer each Employee Plan </w:t>
      </w:r>
      <w:r w:rsidRPr="006B7FE8" w:rsidR="00CC33C5">
        <w:rPr>
          <w:sz w:val="21"/>
        </w:rPr>
        <w:t xml:space="preserve">is in the possession of the </w:t>
      </w:r>
      <w:r w:rsidRPr="006B7FE8" w:rsidR="009875F5">
        <w:rPr>
          <w:sz w:val="21"/>
        </w:rPr>
        <w:t xml:space="preserve">applicable </w:t>
      </w:r>
      <w:r w:rsidRPr="006B7FE8" w:rsidR="00D77F2E">
        <w:rPr>
          <w:sz w:val="21"/>
        </w:rPr>
        <w:t>Acquired Entities</w:t>
      </w:r>
      <w:r w:rsidRPr="006B7FE8" w:rsidR="00CC33C5">
        <w:rPr>
          <w:sz w:val="21"/>
        </w:rPr>
        <w:t xml:space="preserve"> or their respective agents and is in a form which is sufficient for the proper administration of the </w:t>
      </w:r>
      <w:r w:rsidRPr="006B7FE8" w:rsidR="004013DD">
        <w:rPr>
          <w:sz w:val="21"/>
        </w:rPr>
        <w:t xml:space="preserve">Employee </w:t>
      </w:r>
      <w:r w:rsidRPr="006B7FE8" w:rsidR="00CC33C5">
        <w:rPr>
          <w:sz w:val="21"/>
        </w:rPr>
        <w:t xml:space="preserve">Plan in accordance with its terms and all Applicable Laws and such </w:t>
      </w:r>
      <w:r w:rsidRPr="006B7FE8">
        <w:rPr>
          <w:sz w:val="21"/>
        </w:rPr>
        <w:t>D</w:t>
      </w:r>
      <w:r w:rsidRPr="006B7FE8" w:rsidR="00CC33C5">
        <w:rPr>
          <w:sz w:val="21"/>
        </w:rPr>
        <w:t>ata</w:t>
      </w:r>
      <w:r w:rsidRPr="006B7FE8">
        <w:rPr>
          <w:sz w:val="21"/>
        </w:rPr>
        <w:t xml:space="preserve"> is true and correct.</w:t>
      </w:r>
      <w:bookmarkEnd w:id="979"/>
    </w:p>
    <w:p w:rsidRPr="006B7FE8" w:rsidR="003075DF" w:rsidP="00EC50F1" w14:paraId="5DC473A0" w14:textId="02D7E895">
      <w:pPr>
        <w:pStyle w:val="Article14"/>
        <w:rPr>
          <w:sz w:val="21"/>
        </w:rPr>
      </w:pPr>
      <w:bookmarkStart w:name="_Ref338946731" w:id="980"/>
      <w:r w:rsidRPr="006B7FE8">
        <w:rPr>
          <w:sz w:val="21"/>
        </w:rPr>
        <w:t xml:space="preserve">All contributions or premiums required to be </w:t>
      </w:r>
      <w:r w:rsidRPr="006B7FE8" w:rsidR="00F33B11">
        <w:rPr>
          <w:sz w:val="21"/>
        </w:rPr>
        <w:t xml:space="preserve">paid to or in respect of any Employee Plan </w:t>
      </w:r>
      <w:r w:rsidRPr="006B7FE8">
        <w:rPr>
          <w:sz w:val="21"/>
        </w:rPr>
        <w:t xml:space="preserve">under the terms of </w:t>
      </w:r>
      <w:r w:rsidRPr="006B7FE8" w:rsidR="00F33B11">
        <w:rPr>
          <w:sz w:val="21"/>
        </w:rPr>
        <w:t xml:space="preserve">such </w:t>
      </w:r>
      <w:r w:rsidRPr="006B7FE8">
        <w:rPr>
          <w:sz w:val="21"/>
        </w:rPr>
        <w:t>Employee Plan or by Applicable Laws have been made in a timely fashion in accordance with Applicable Laws and the terms of the Employee Plans</w:t>
      </w:r>
      <w:r w:rsidRPr="006B7FE8" w:rsidR="00F33B11">
        <w:rPr>
          <w:sz w:val="21"/>
        </w:rPr>
        <w:t>,</w:t>
      </w:r>
      <w:r w:rsidRPr="006B7FE8">
        <w:rPr>
          <w:sz w:val="21"/>
        </w:rPr>
        <w:t xml:space="preserve"> and n</w:t>
      </w:r>
      <w:r w:rsidRPr="006B7FE8" w:rsidR="009875F5">
        <w:rPr>
          <w:sz w:val="21"/>
        </w:rPr>
        <w:t xml:space="preserve">o </w:t>
      </w:r>
      <w:r w:rsidRPr="006B7FE8" w:rsidR="00D77F2E">
        <w:rPr>
          <w:sz w:val="21"/>
        </w:rPr>
        <w:t>Acquired Entity</w:t>
      </w:r>
      <w:r w:rsidRPr="006B7FE8">
        <w:rPr>
          <w:sz w:val="21"/>
        </w:rPr>
        <w:t xml:space="preserve"> has, and as of the Closing Date will have, any actual or potential unfunded liabilities (other than liabilities accruing after the Closing Date) with respect to any of the Employee Plans.  All liabilities of </w:t>
      </w:r>
      <w:r w:rsidRPr="006B7FE8" w:rsidR="00CA7FA3">
        <w:rPr>
          <w:sz w:val="21"/>
        </w:rPr>
        <w:t xml:space="preserve">each </w:t>
      </w:r>
      <w:r w:rsidRPr="006B7FE8" w:rsidR="00D77F2E">
        <w:rPr>
          <w:sz w:val="21"/>
        </w:rPr>
        <w:t>Acquired Entity</w:t>
      </w:r>
      <w:r w:rsidRPr="006B7FE8">
        <w:rPr>
          <w:sz w:val="21"/>
        </w:rPr>
        <w:t xml:space="preserve"> (whether accrued, absolute, contingent or otherwise) related to all Employee Plans have been fully and accurately disclosed in accordance with</w:t>
      </w:r>
      <w:r w:rsidRPr="006B7FE8" w:rsidR="000D0A3F">
        <w:rPr>
          <w:sz w:val="21"/>
        </w:rPr>
        <w:t xml:space="preserve"> IFRS</w:t>
      </w:r>
      <w:r w:rsidRPr="006B7FE8">
        <w:rPr>
          <w:sz w:val="21"/>
        </w:rPr>
        <w:t xml:space="preserve"> in the Financial Statements.</w:t>
      </w:r>
      <w:bookmarkEnd w:id="980"/>
    </w:p>
    <w:p w:rsidRPr="006B7FE8" w:rsidR="003075DF" w:rsidP="00EC50F1" w14:paraId="5494975E" w14:textId="3F1988DA">
      <w:pPr>
        <w:pStyle w:val="Article14"/>
        <w:rPr>
          <w:sz w:val="21"/>
        </w:rPr>
      </w:pPr>
      <w:bookmarkStart w:name="_Ref338946732" w:id="981"/>
      <w:r w:rsidRPr="006B7FE8">
        <w:rPr>
          <w:sz w:val="21"/>
        </w:rPr>
        <w:t xml:space="preserve">Each Employee Plan is fully funded or fully insured on </w:t>
      </w:r>
      <w:r w:rsidRPr="006B7FE8" w:rsidR="008209C0">
        <w:rPr>
          <w:sz w:val="21"/>
        </w:rPr>
        <w:t>a going concern</w:t>
      </w:r>
      <w:r w:rsidRPr="006B7FE8">
        <w:rPr>
          <w:sz w:val="21"/>
        </w:rPr>
        <w:t xml:space="preserve">, solvency and wind-up basis </w:t>
      </w:r>
      <w:r w:rsidRPr="006B7FE8" w:rsidR="008209C0">
        <w:rPr>
          <w:sz w:val="21"/>
        </w:rPr>
        <w:t>in accordance with the requirements of Applicable Laws</w:t>
      </w:r>
      <w:r w:rsidRPr="006B7FE8">
        <w:rPr>
          <w:sz w:val="21"/>
        </w:rPr>
        <w:t>.</w:t>
      </w:r>
      <w:bookmarkEnd w:id="981"/>
    </w:p>
    <w:p w:rsidRPr="006B7FE8" w:rsidR="003075DF" w:rsidP="00EC50F1" w14:paraId="637FCD9C" w14:textId="51A3F74C">
      <w:pPr>
        <w:pStyle w:val="Article14"/>
        <w:rPr>
          <w:sz w:val="21"/>
        </w:rPr>
      </w:pPr>
      <w:bookmarkStart w:name="_Ref338946733" w:id="982"/>
      <w:r w:rsidRPr="006B7FE8">
        <w:rPr>
          <w:sz w:val="21"/>
        </w:rPr>
        <w:t xml:space="preserve">No Employee Plan, nor any related trust or other funding medium thereunder, is subject to any pending, Threatened or anticipated investigation, examination or other Legal Proceeding, initiated by any Governmental Authority or by any other Person (other than routine claims for benefits), and there exists no state of facts which after notice or lapse of time or both could reasonably be expected to give rise to any such investigation, examination or other Legal Proceeding or to affect the registration of any Employee Plan required to be registered.  </w:t>
      </w:r>
      <w:bookmarkEnd w:id="982"/>
    </w:p>
    <w:p w:rsidRPr="006B7FE8" w:rsidR="003075DF" w:rsidP="00EC50F1" w14:paraId="38FFB90E" w14:textId="58ECCCB1">
      <w:pPr>
        <w:pStyle w:val="Article14"/>
        <w:rPr>
          <w:sz w:val="21"/>
        </w:rPr>
      </w:pPr>
      <w:bookmarkStart w:name="_Ref338946734" w:id="983"/>
      <w:r w:rsidRPr="006B7FE8">
        <w:rPr>
          <w:sz w:val="21"/>
        </w:rPr>
        <w:t>No event has occurred respecting any Pension Plan which would entitle any Person to cause the wind-up or termination of such Pension Plan in whole or in part.</w:t>
      </w:r>
      <w:bookmarkEnd w:id="983"/>
    </w:p>
    <w:p w:rsidRPr="006B7FE8" w:rsidR="003075DF" w:rsidP="00EC50F1" w14:paraId="3C37D1A4" w14:textId="77777777">
      <w:pPr>
        <w:pStyle w:val="Article14"/>
        <w:rPr>
          <w:sz w:val="21"/>
        </w:rPr>
      </w:pPr>
      <w:bookmarkStart w:name="_Ref338946736" w:id="984"/>
      <w:r w:rsidRPr="006B7FE8">
        <w:rPr>
          <w:sz w:val="21"/>
        </w:rPr>
        <w:t>No insurance policy or other contract or agreement affecting any Employee Plan requires or permits a retroactive increase in premiums or payments due thereunder.</w:t>
      </w:r>
      <w:bookmarkEnd w:id="984"/>
      <w:r w:rsidRPr="006B7FE8">
        <w:rPr>
          <w:sz w:val="21"/>
        </w:rPr>
        <w:t xml:space="preserve">  </w:t>
      </w:r>
    </w:p>
    <w:p w:rsidRPr="006B7FE8" w:rsidR="003075DF" w:rsidP="00EC50F1" w14:paraId="4472442A" w14:textId="77777777">
      <w:pPr>
        <w:pStyle w:val="Article14"/>
        <w:rPr>
          <w:sz w:val="21"/>
        </w:rPr>
      </w:pPr>
      <w:bookmarkStart w:name="_Ref338946737" w:id="985"/>
      <w:r w:rsidRPr="006B7FE8">
        <w:rPr>
          <w:sz w:val="21"/>
        </w:rPr>
        <w:t>The execution of this Agreement and the completion of the transactions contemplated hereby will not (either alone or in conjunction with any additional or subsequent events) constitute an event under any Employee Plan that will or may result in any payment (whether of severance pay or otherwise), acceleration of payment or vesting of benefits, forgiveness of indebtedness, vesting, distribution, restriction on funds, increase in benefits or obligation to fund benefits with respect to any Employee</w:t>
      </w:r>
      <w:r w:rsidRPr="006B7FE8" w:rsidR="008209C0">
        <w:rPr>
          <w:sz w:val="21"/>
        </w:rPr>
        <w:t xml:space="preserve"> or former </w:t>
      </w:r>
      <w:r w:rsidRPr="006B7FE8" w:rsidR="004013DD">
        <w:rPr>
          <w:sz w:val="21"/>
        </w:rPr>
        <w:t xml:space="preserve">Employee </w:t>
      </w:r>
      <w:r w:rsidRPr="006B7FE8" w:rsidR="008209C0">
        <w:rPr>
          <w:sz w:val="21"/>
        </w:rPr>
        <w:t>or their beneficiaries</w:t>
      </w:r>
      <w:r w:rsidRPr="006B7FE8">
        <w:rPr>
          <w:sz w:val="21"/>
        </w:rPr>
        <w:t>.</w:t>
      </w:r>
      <w:bookmarkEnd w:id="985"/>
    </w:p>
    <w:p w:rsidRPr="006B7FE8" w:rsidR="003075DF" w:rsidP="00EC50F1" w14:paraId="39B48B78" w14:textId="5F56C382">
      <w:pPr>
        <w:pStyle w:val="Article13"/>
        <w:rPr>
          <w:sz w:val="21"/>
        </w:rPr>
      </w:pPr>
      <w:bookmarkStart w:name="_Toc392241693" w:id="986"/>
      <w:bookmarkStart w:name="_Toc392845586" w:id="987"/>
      <w:bookmarkStart w:name="_Toc488321532" w:id="988"/>
      <w:bookmarkStart w:name="_Toc488324577" w:id="989"/>
      <w:bookmarkStart w:name="_Toc214098899" w:id="990"/>
      <w:bookmarkStart w:name="_Toc245718465" w:id="991"/>
      <w:bookmarkStart w:name="_Ref338946740" w:id="992"/>
      <w:bookmarkStart w:name="_Ref209688083" w:id="993"/>
      <w:r w:rsidRPr="006B7FE8">
        <w:rPr>
          <w:rStyle w:val="Article13RunInChar"/>
          <w:sz w:val="21"/>
        </w:rPr>
        <w:t>Transactions with Affiliates</w:t>
      </w:r>
      <w:r w:rsidRPr="006B7FE8" w:rsidR="00381B58">
        <w:rPr>
          <w:rStyle w:val="Article13RunInChar"/>
          <w:sz w:val="21"/>
        </w:rPr>
        <w:t xml:space="preserve"> et al</w:t>
      </w:r>
      <w:bookmarkEnd w:id="986"/>
      <w:bookmarkEnd w:id="987"/>
      <w:bookmarkEnd w:id="988"/>
      <w:bookmarkEnd w:id="989"/>
      <w:bookmarkEnd w:id="990"/>
      <w:r w:rsidRPr="006B7FE8">
        <w:rPr>
          <w:sz w:val="21"/>
        </w:rPr>
        <w:t xml:space="preserve">.  </w:t>
      </w:r>
      <w:r w:rsidRPr="006B7FE8" w:rsidR="00FD7379">
        <w:rPr>
          <w:sz w:val="21"/>
        </w:rPr>
        <w:t xml:space="preserve">No </w:t>
      </w:r>
      <w:r w:rsidRPr="006B7FE8" w:rsidR="00D77F2E">
        <w:rPr>
          <w:sz w:val="21"/>
        </w:rPr>
        <w:t>Acquired Entity</w:t>
      </w:r>
      <w:r w:rsidRPr="006B7FE8">
        <w:rPr>
          <w:sz w:val="21"/>
        </w:rPr>
        <w:t xml:space="preserve"> is liable in respect of </w:t>
      </w:r>
      <w:r w:rsidRPr="006B7FE8" w:rsidR="002349F6">
        <w:rPr>
          <w:sz w:val="21"/>
        </w:rPr>
        <w:t>Indebtedness</w:t>
      </w:r>
      <w:r w:rsidRPr="006B7FE8">
        <w:rPr>
          <w:sz w:val="21"/>
        </w:rPr>
        <w:t xml:space="preserve"> or other obligations to or on behalf of any shareholder, officer, director, Employee or Affiliate of </w:t>
      </w:r>
      <w:r w:rsidRPr="006B7FE8" w:rsidR="00FD7379">
        <w:rPr>
          <w:sz w:val="21"/>
        </w:rPr>
        <w:t xml:space="preserve">such </w:t>
      </w:r>
      <w:r w:rsidRPr="006B7FE8" w:rsidR="00D77F2E">
        <w:rPr>
          <w:sz w:val="21"/>
        </w:rPr>
        <w:t>Acquired Entity</w:t>
      </w:r>
      <w:r w:rsidRPr="006B7FE8" w:rsidR="002349F6">
        <w:rPr>
          <w:sz w:val="21"/>
        </w:rPr>
        <w:t>, or associates or relatives of any of the foregoing,</w:t>
      </w:r>
      <w:r w:rsidRPr="006B7FE8">
        <w:rPr>
          <w:sz w:val="21"/>
        </w:rPr>
        <w:t xml:space="preserve"> or any other Person with whom the</w:t>
      </w:r>
      <w:r w:rsidRPr="006B7FE8" w:rsidR="004F1520">
        <w:rPr>
          <w:sz w:val="21"/>
        </w:rPr>
        <w:t xml:space="preserve"> </w:t>
      </w:r>
      <w:r w:rsidRPr="006B7FE8" w:rsidR="00D77F2E">
        <w:rPr>
          <w:sz w:val="21"/>
        </w:rPr>
        <w:t>Acquired Entities</w:t>
      </w:r>
      <w:r w:rsidRPr="006B7FE8">
        <w:rPr>
          <w:sz w:val="21"/>
        </w:rPr>
        <w:t xml:space="preserve"> does not deal at arm’s length.</w:t>
      </w:r>
      <w:r w:rsidRPr="006B7FE8" w:rsidR="000D0A3F">
        <w:rPr>
          <w:sz w:val="21"/>
        </w:rPr>
        <w:t xml:space="preserve"> Other than the services that </w:t>
      </w:r>
      <w:r w:rsidRPr="006B7FE8" w:rsidR="00FC301A">
        <w:rPr>
          <w:sz w:val="21"/>
        </w:rPr>
        <w:t>will be</w:t>
      </w:r>
      <w:r w:rsidRPr="006B7FE8" w:rsidR="000D0A3F">
        <w:rPr>
          <w:sz w:val="21"/>
        </w:rPr>
        <w:t xml:space="preserve"> the subject of the </w:t>
      </w:r>
      <w:r w:rsidRPr="006B7FE8" w:rsidR="003F11C9">
        <w:rPr>
          <w:sz w:val="21"/>
        </w:rPr>
        <w:t>Commercial Partnership</w:t>
      </w:r>
      <w:r w:rsidRPr="006B7FE8" w:rsidR="000D0A3F">
        <w:rPr>
          <w:sz w:val="21"/>
        </w:rPr>
        <w:t xml:space="preserve"> Agreement, there</w:t>
      </w:r>
      <w:r w:rsidRPr="006B7FE8">
        <w:rPr>
          <w:sz w:val="21"/>
        </w:rPr>
        <w:t xml:space="preserve"> are no intercompany services provided to the </w:t>
      </w:r>
      <w:r w:rsidRPr="006B7FE8" w:rsidR="00D77F2E">
        <w:rPr>
          <w:sz w:val="21"/>
        </w:rPr>
        <w:t>Acquired Entities</w:t>
      </w:r>
      <w:r w:rsidRPr="006B7FE8">
        <w:rPr>
          <w:sz w:val="21"/>
        </w:rPr>
        <w:t xml:space="preserve"> by the Vendor or by any Affiliate of the Vendor.</w:t>
      </w:r>
      <w:bookmarkEnd w:id="991"/>
      <w:bookmarkEnd w:id="992"/>
      <w:r w:rsidRPr="006B7FE8" w:rsidR="00381B58">
        <w:rPr>
          <w:sz w:val="21"/>
        </w:rPr>
        <w:t xml:space="preserve">  No officer or director of </w:t>
      </w:r>
      <w:r w:rsidRPr="006B7FE8" w:rsidR="00FD7379">
        <w:rPr>
          <w:sz w:val="21"/>
        </w:rPr>
        <w:t xml:space="preserve">any </w:t>
      </w:r>
      <w:r w:rsidRPr="006B7FE8" w:rsidR="00D77F2E">
        <w:rPr>
          <w:sz w:val="21"/>
        </w:rPr>
        <w:t>Acquired Entity</w:t>
      </w:r>
      <w:r w:rsidRPr="006B7FE8" w:rsidR="00FD7379">
        <w:rPr>
          <w:sz w:val="21"/>
        </w:rPr>
        <w:t xml:space="preserve"> </w:t>
      </w:r>
      <w:r w:rsidRPr="006B7FE8" w:rsidR="00381B58">
        <w:rPr>
          <w:sz w:val="21"/>
        </w:rPr>
        <w:t xml:space="preserve">owns any interest </w:t>
      </w:r>
      <w:r w:rsidRPr="006B7FE8" w:rsidR="00FD7379">
        <w:rPr>
          <w:sz w:val="21"/>
        </w:rPr>
        <w:t xml:space="preserve">(except for no more than a 5% interest in the securities of a public company held for passive investment purposes only), </w:t>
      </w:r>
      <w:r w:rsidRPr="006B7FE8" w:rsidR="00381B58">
        <w:rPr>
          <w:sz w:val="21"/>
        </w:rPr>
        <w:t xml:space="preserve">in any competitor, customer or supplier of </w:t>
      </w:r>
      <w:r w:rsidRPr="006B7FE8" w:rsidR="00FD7379">
        <w:rPr>
          <w:sz w:val="21"/>
        </w:rPr>
        <w:t>any</w:t>
      </w:r>
      <w:r w:rsidRPr="006B7FE8" w:rsidR="00381B58">
        <w:rPr>
          <w:sz w:val="21"/>
        </w:rPr>
        <w:t xml:space="preserve"> </w:t>
      </w:r>
      <w:r w:rsidRPr="006B7FE8" w:rsidR="00D77F2E">
        <w:rPr>
          <w:sz w:val="21"/>
        </w:rPr>
        <w:t>Acquired Entity</w:t>
      </w:r>
      <w:r w:rsidRPr="006B7FE8" w:rsidR="00381B58">
        <w:rPr>
          <w:sz w:val="21"/>
        </w:rPr>
        <w:t>.</w:t>
      </w:r>
      <w:r w:rsidRPr="006B7FE8" w:rsidR="00FC301A">
        <w:rPr>
          <w:sz w:val="21"/>
        </w:rPr>
        <w:t xml:space="preserve"> Schedule </w:t>
      </w:r>
      <w:r w:rsidRPr="006B7FE8" w:rsidR="00455946">
        <w:rPr>
          <w:sz w:val="21"/>
        </w:rPr>
        <w:fldChar w:fldCharType="begin"/>
      </w:r>
      <w:r w:rsidRPr="006B7FE8" w:rsidR="00455946">
        <w:rPr>
          <w:sz w:val="21"/>
        </w:rPr>
        <w:instrText xml:space="preserve"> REF _Ref209688083 \w \h </w:instrText>
      </w:r>
      <w:r w:rsidR="006B7FE8">
        <w:rPr>
          <w:sz w:val="21"/>
        </w:rPr>
        <w:instrText xml:space="preserve"> \* MERGEFORMAT </w:instrText>
      </w:r>
      <w:r w:rsidRPr="006B7FE8" w:rsidR="00455946">
        <w:rPr>
          <w:sz w:val="21"/>
        </w:rPr>
        <w:fldChar w:fldCharType="separate"/>
      </w:r>
      <w:r w:rsidR="0000099B">
        <w:rPr>
          <w:sz w:val="21"/>
        </w:rPr>
        <w:t>3.2(26)</w:t>
      </w:r>
      <w:r w:rsidRPr="006B7FE8" w:rsidR="00455946">
        <w:rPr>
          <w:sz w:val="21"/>
        </w:rPr>
        <w:fldChar w:fldCharType="end"/>
      </w:r>
      <w:r w:rsidRPr="006B7FE8" w:rsidR="00FC301A">
        <w:rPr>
          <w:sz w:val="21"/>
        </w:rPr>
        <w:t xml:space="preserve"> </w:t>
      </w:r>
      <w:r w:rsidRPr="006B7FE8" w:rsidR="004835FC">
        <w:rPr>
          <w:sz w:val="21"/>
        </w:rPr>
        <w:t xml:space="preserve">of the Disclosure Letter </w:t>
      </w:r>
      <w:r w:rsidRPr="006B7FE8" w:rsidR="00FC301A">
        <w:rPr>
          <w:sz w:val="21"/>
        </w:rPr>
        <w:t xml:space="preserve">sets out all intercompany arrangements between an </w:t>
      </w:r>
      <w:r w:rsidRPr="006B7FE8" w:rsidR="00D77F2E">
        <w:rPr>
          <w:sz w:val="21"/>
        </w:rPr>
        <w:t>Acquired Entity</w:t>
      </w:r>
      <w:r w:rsidRPr="006B7FE8" w:rsidR="00CB4E52">
        <w:rPr>
          <w:sz w:val="21"/>
        </w:rPr>
        <w:t xml:space="preserve"> or Eagle</w:t>
      </w:r>
      <w:r w:rsidRPr="006B7FE8" w:rsidR="00FC301A">
        <w:rPr>
          <w:sz w:val="21"/>
        </w:rPr>
        <w:t>, on the one hand, and the Vendor or any Affiliate of the Vendor, on the other hand.</w:t>
      </w:r>
      <w:bookmarkEnd w:id="993"/>
      <w:r w:rsidRPr="006B7FE8" w:rsidR="00AC6CB1">
        <w:rPr>
          <w:sz w:val="21"/>
        </w:rPr>
        <w:t xml:space="preserve"> </w:t>
      </w:r>
    </w:p>
    <w:p w:rsidRPr="006B7FE8" w:rsidR="001E4905" w:rsidP="00FD7379" w14:paraId="749D170D" w14:textId="77777777">
      <w:pPr>
        <w:pStyle w:val="Article13"/>
        <w:keepNext/>
        <w:rPr>
          <w:sz w:val="21"/>
        </w:rPr>
      </w:pPr>
      <w:bookmarkStart w:name="_Toc392241695" w:id="994"/>
      <w:bookmarkStart w:name="_Toc392845588" w:id="995"/>
      <w:bookmarkStart w:name="_Toc488321534" w:id="996"/>
      <w:bookmarkStart w:name="_Toc488324579" w:id="997"/>
      <w:bookmarkStart w:name="_Toc214098900" w:id="998"/>
      <w:bookmarkStart w:name="_Toc245718467" w:id="999"/>
      <w:bookmarkStart w:name="_Ref338946742" w:id="1000"/>
      <w:bookmarkStart w:name="_Ref339008654" w:id="1001"/>
      <w:bookmarkStart w:name="_Ref339009149" w:id="1002"/>
      <w:bookmarkStart w:name="_Ref348018292" w:id="1003"/>
      <w:bookmarkStart w:name="_Ref352676010" w:id="1004"/>
      <w:bookmarkStart w:name="_Ref352684624" w:id="1005"/>
      <w:bookmarkStart w:name="_Ref372274073" w:id="1006"/>
      <w:r w:rsidRPr="006B7FE8">
        <w:rPr>
          <w:rStyle w:val="Article13RunInChar"/>
          <w:sz w:val="21"/>
        </w:rPr>
        <w:t>Insurance</w:t>
      </w:r>
      <w:bookmarkEnd w:id="994"/>
      <w:bookmarkEnd w:id="995"/>
      <w:bookmarkEnd w:id="996"/>
      <w:bookmarkEnd w:id="997"/>
      <w:bookmarkEnd w:id="998"/>
      <w:r w:rsidRPr="006B7FE8">
        <w:rPr>
          <w:sz w:val="21"/>
        </w:rPr>
        <w:t>.</w:t>
      </w:r>
      <w:bookmarkEnd w:id="999"/>
      <w:bookmarkEnd w:id="1000"/>
      <w:bookmarkEnd w:id="1001"/>
      <w:bookmarkEnd w:id="1002"/>
      <w:bookmarkEnd w:id="1003"/>
      <w:bookmarkEnd w:id="1004"/>
      <w:bookmarkEnd w:id="1005"/>
      <w:bookmarkEnd w:id="1006"/>
      <w:r w:rsidRPr="006B7FE8" w:rsidR="00BB1A4B">
        <w:rPr>
          <w:sz w:val="21"/>
        </w:rPr>
        <w:t xml:space="preserve">  </w:t>
      </w:r>
      <w:bookmarkStart w:name="_Ref338946744" w:id="1007"/>
    </w:p>
    <w:p w:rsidRPr="006B7FE8" w:rsidR="001E4905" w:rsidP="001E4905" w14:paraId="173701FA" w14:textId="3F623B67">
      <w:pPr>
        <w:pStyle w:val="Article14"/>
        <w:rPr>
          <w:sz w:val="21"/>
        </w:rPr>
      </w:pPr>
      <w:r w:rsidRPr="006B7FE8">
        <w:rPr>
          <w:sz w:val="21"/>
        </w:rPr>
        <w:t xml:space="preserve">Schedule </w:t>
      </w:r>
      <w:r w:rsidRPr="006B7FE8" w:rsidR="004D2469">
        <w:rPr>
          <w:sz w:val="21"/>
        </w:rPr>
        <w:fldChar w:fldCharType="begin"/>
      </w:r>
      <w:r w:rsidRPr="006B7FE8" w:rsidR="004D2469">
        <w:rPr>
          <w:sz w:val="21"/>
        </w:rPr>
        <w:instrText xml:space="preserve"> REF _Ref352676010 \w \h </w:instrText>
      </w:r>
      <w:r w:rsidRPr="006B7FE8" w:rsidR="00A14EBB">
        <w:rPr>
          <w:sz w:val="21"/>
        </w:rPr>
        <w:instrText xml:space="preserve"> \* MERGEFORMAT </w:instrText>
      </w:r>
      <w:r w:rsidRPr="006B7FE8" w:rsidR="004D2469">
        <w:rPr>
          <w:sz w:val="21"/>
        </w:rPr>
        <w:fldChar w:fldCharType="separate"/>
      </w:r>
      <w:r w:rsidR="00CF3377">
        <w:rPr>
          <w:sz w:val="21"/>
        </w:rPr>
        <w:t>3.2(27)</w:t>
      </w:r>
      <w:r w:rsidRPr="006B7FE8" w:rsidR="004D2469">
        <w:rPr>
          <w:sz w:val="21"/>
        </w:rPr>
        <w:fldChar w:fldCharType="end"/>
      </w:r>
      <w:r w:rsidRPr="006B7FE8">
        <w:rPr>
          <w:sz w:val="21"/>
        </w:rPr>
        <w:t xml:space="preserve"> </w:t>
      </w:r>
      <w:bookmarkEnd w:id="1007"/>
      <w:r w:rsidRPr="006B7FE8" w:rsidR="004835FC">
        <w:rPr>
          <w:sz w:val="21"/>
        </w:rPr>
        <w:t xml:space="preserve">of the Disclosure Letter </w:t>
      </w:r>
      <w:r w:rsidRPr="006B7FE8" w:rsidR="00FD7379">
        <w:rPr>
          <w:sz w:val="21"/>
        </w:rPr>
        <w:t xml:space="preserve">sets out a list of </w:t>
      </w:r>
      <w:r w:rsidRPr="006B7FE8" w:rsidR="000D5166">
        <w:rPr>
          <w:sz w:val="21"/>
        </w:rPr>
        <w:t xml:space="preserve">all </w:t>
      </w:r>
      <w:r w:rsidRPr="006B7FE8" w:rsidR="00FD7379">
        <w:rPr>
          <w:sz w:val="21"/>
        </w:rPr>
        <w:t>insurance policies which are maintained b</w:t>
      </w:r>
      <w:r w:rsidRPr="006B7FE8" w:rsidR="000D5166">
        <w:rPr>
          <w:sz w:val="21"/>
        </w:rPr>
        <w:t>y, or cover,</w:t>
      </w:r>
      <w:r w:rsidRPr="006B7FE8" w:rsidR="00FD7379">
        <w:rPr>
          <w:sz w:val="21"/>
        </w:rPr>
        <w:t xml:space="preserve"> the </w:t>
      </w:r>
      <w:r w:rsidRPr="006B7FE8" w:rsidR="00D77F2E">
        <w:rPr>
          <w:sz w:val="21"/>
        </w:rPr>
        <w:t>Acquired Entities</w:t>
      </w:r>
      <w:r w:rsidRPr="006B7FE8" w:rsidR="000D5166">
        <w:rPr>
          <w:sz w:val="21"/>
        </w:rPr>
        <w:t xml:space="preserve"> and/or the Business </w:t>
      </w:r>
      <w:r w:rsidRPr="006B7FE8" w:rsidR="00FD7379">
        <w:rPr>
          <w:sz w:val="21"/>
        </w:rPr>
        <w:t xml:space="preserve"> as at the date of this Agreement, all of which policies are in full force and effect and there is no claim pending under such policies as to which coverage has been questioned, denied or disputed.</w:t>
      </w:r>
      <w:r w:rsidRPr="006B7FE8">
        <w:rPr>
          <w:sz w:val="21"/>
        </w:rPr>
        <w:t xml:space="preserve"> Except as set forth in Schedule </w:t>
      </w:r>
      <w:r w:rsidRPr="006B7FE8">
        <w:rPr>
          <w:sz w:val="21"/>
        </w:rPr>
        <w:fldChar w:fldCharType="begin"/>
      </w:r>
      <w:r w:rsidRPr="006B7FE8">
        <w:rPr>
          <w:sz w:val="21"/>
        </w:rPr>
        <w:instrText xml:space="preserve"> REF _Ref352676010 \w \h  \* MERGEFORMAT </w:instrText>
      </w:r>
      <w:r w:rsidRPr="006B7FE8">
        <w:rPr>
          <w:sz w:val="21"/>
        </w:rPr>
        <w:fldChar w:fldCharType="separate"/>
      </w:r>
      <w:r w:rsidR="00CF3377">
        <w:rPr>
          <w:sz w:val="21"/>
        </w:rPr>
        <w:t>3.2(27)</w:t>
      </w:r>
      <w:r w:rsidRPr="006B7FE8">
        <w:rPr>
          <w:sz w:val="21"/>
        </w:rPr>
        <w:fldChar w:fldCharType="end"/>
      </w:r>
      <w:r w:rsidRPr="006B7FE8" w:rsidR="004835FC">
        <w:rPr>
          <w:sz w:val="21"/>
        </w:rPr>
        <w:t xml:space="preserve"> of the Disclosure Letter</w:t>
      </w:r>
      <w:r w:rsidRPr="006B7FE8">
        <w:rPr>
          <w:sz w:val="21"/>
        </w:rPr>
        <w:t>, there have been no claims under such policies since the date that is three years prior to the date of this Agreement which are individually or in the aggregate material. There are no facts or circumstances which would reasonably be expected to lead to any liability under such insurance policies being avoided by the insurers.</w:t>
      </w:r>
    </w:p>
    <w:p w:rsidRPr="006B7FE8" w:rsidR="003075DF" w:rsidP="001E4905" w14:paraId="0488FF07" w14:textId="37D2E455">
      <w:pPr>
        <w:pStyle w:val="Article14"/>
        <w:rPr>
          <w:sz w:val="21"/>
        </w:rPr>
      </w:pPr>
      <w:r w:rsidRPr="006B7FE8">
        <w:rPr>
          <w:sz w:val="21"/>
        </w:rPr>
        <w:t xml:space="preserve"> No </w:t>
      </w:r>
      <w:r w:rsidRPr="006B7FE8" w:rsidR="00D77F2E">
        <w:rPr>
          <w:sz w:val="21"/>
        </w:rPr>
        <w:t>Acquired Entity</w:t>
      </w:r>
      <w:r w:rsidRPr="006B7FE8">
        <w:rPr>
          <w:sz w:val="21"/>
        </w:rPr>
        <w:t xml:space="preserve"> is in default with respect to any of the provisions contained in the insurance policies</w:t>
      </w:r>
      <w:r w:rsidRPr="006B7FE8" w:rsidR="001E4905">
        <w:rPr>
          <w:sz w:val="21"/>
        </w:rPr>
        <w:t xml:space="preserve"> maintained by it</w:t>
      </w:r>
      <w:r w:rsidRPr="006B7FE8">
        <w:rPr>
          <w:sz w:val="21"/>
        </w:rPr>
        <w:t xml:space="preserve">, in any material respect, or the payment of any premiums under any insurance policy, nor has any </w:t>
      </w:r>
      <w:r w:rsidRPr="006B7FE8" w:rsidR="00D77F2E">
        <w:rPr>
          <w:sz w:val="21"/>
        </w:rPr>
        <w:t>Acquired Entity</w:t>
      </w:r>
      <w:r w:rsidRPr="006B7FE8">
        <w:rPr>
          <w:sz w:val="21"/>
        </w:rPr>
        <w:t xml:space="preserve"> failed, since the date that is </w:t>
      </w:r>
      <w:r w:rsidRPr="006B7FE8" w:rsidR="002C0771">
        <w:rPr>
          <w:sz w:val="21"/>
        </w:rPr>
        <w:t xml:space="preserve">three years </w:t>
      </w:r>
      <w:r w:rsidRPr="006B7FE8">
        <w:rPr>
          <w:sz w:val="21"/>
        </w:rPr>
        <w:t xml:space="preserve">prior to the date of this Agreement, to give any notice or to present any claim under any insurance </w:t>
      </w:r>
      <w:r w:rsidRPr="006B7FE8" w:rsidR="001E4905">
        <w:rPr>
          <w:sz w:val="21"/>
        </w:rPr>
        <w:t>policy maintained b</w:t>
      </w:r>
      <w:r w:rsidRPr="006B7FE8" w:rsidR="002F2EA8">
        <w:rPr>
          <w:sz w:val="21"/>
        </w:rPr>
        <w:t xml:space="preserve">y </w:t>
      </w:r>
      <w:r w:rsidRPr="006B7FE8" w:rsidR="001E4905">
        <w:rPr>
          <w:sz w:val="21"/>
        </w:rPr>
        <w:t>it</w:t>
      </w:r>
      <w:r w:rsidRPr="006B7FE8">
        <w:rPr>
          <w:sz w:val="21"/>
        </w:rPr>
        <w:t xml:space="preserve"> in a due and timely fashion, where such default would be material. </w:t>
      </w:r>
    </w:p>
    <w:p w:rsidRPr="006B7FE8" w:rsidR="004D2469" w:rsidP="008B0473" w14:paraId="2D53AEE7" w14:textId="75300D1D">
      <w:pPr>
        <w:pStyle w:val="Article13"/>
        <w:rPr>
          <w:sz w:val="21"/>
        </w:rPr>
      </w:pPr>
      <w:bookmarkStart w:name="_Toc392241696" w:id="1008"/>
      <w:bookmarkStart w:name="_Toc392845589" w:id="1009"/>
      <w:bookmarkStart w:name="_Toc488321535" w:id="1010"/>
      <w:bookmarkStart w:name="_Toc488324580" w:id="1011"/>
      <w:bookmarkStart w:name="_Toc214098901" w:id="1012"/>
      <w:bookmarkStart w:name="_Ref352678231" w:id="1013"/>
      <w:r w:rsidRPr="006B7FE8">
        <w:rPr>
          <w:rStyle w:val="Article13RunInChar"/>
          <w:sz w:val="21"/>
        </w:rPr>
        <w:t>Tax Matters</w:t>
      </w:r>
      <w:bookmarkEnd w:id="1008"/>
      <w:bookmarkEnd w:id="1009"/>
      <w:bookmarkEnd w:id="1010"/>
      <w:bookmarkEnd w:id="1011"/>
      <w:bookmarkEnd w:id="1012"/>
      <w:r w:rsidRPr="006B7FE8">
        <w:rPr>
          <w:sz w:val="21"/>
        </w:rPr>
        <w:t>.</w:t>
      </w:r>
      <w:bookmarkEnd w:id="1013"/>
      <w:r>
        <w:rPr>
          <w:rStyle w:val="FootnoteReference"/>
          <w:sz w:val="21"/>
        </w:rPr>
        <w:footnoteReference w:id="20"/>
      </w:r>
      <w:r w:rsidRPr="006B7FE8" w:rsidR="00506C06">
        <w:rPr>
          <w:b/>
          <w:sz w:val="21"/>
        </w:rPr>
        <w:t xml:space="preserve"> </w:t>
      </w:r>
    </w:p>
    <w:p w:rsidRPr="006B7FE8" w:rsidR="004D2469" w:rsidP="00AB3D46" w14:paraId="7E698E95" w14:textId="7FA480FB">
      <w:pPr>
        <w:pStyle w:val="Article14"/>
        <w:rPr>
          <w:sz w:val="21"/>
        </w:rPr>
      </w:pPr>
      <w:r w:rsidRPr="006B7FE8">
        <w:rPr>
          <w:sz w:val="21"/>
        </w:rPr>
        <w:t xml:space="preserve">Each </w:t>
      </w:r>
      <w:r w:rsidRPr="006B7FE8" w:rsidR="006D6828">
        <w:rPr>
          <w:sz w:val="21"/>
        </w:rPr>
        <w:t xml:space="preserve">of the </w:t>
      </w:r>
      <w:r w:rsidRPr="006B7FE8" w:rsidR="00D77F2E">
        <w:rPr>
          <w:sz w:val="21"/>
        </w:rPr>
        <w:t>Acquired Entit</w:t>
      </w:r>
      <w:r w:rsidRPr="006B7FE8" w:rsidR="006D6828">
        <w:rPr>
          <w:sz w:val="21"/>
        </w:rPr>
        <w:t>ies and Eagle</w:t>
      </w:r>
      <w:r w:rsidRPr="006B7FE8" w:rsidR="008B0473">
        <w:rPr>
          <w:sz w:val="21"/>
        </w:rPr>
        <w:t xml:space="preserve"> has </w:t>
      </w:r>
      <w:r w:rsidRPr="006B7FE8">
        <w:rPr>
          <w:sz w:val="21"/>
        </w:rPr>
        <w:t xml:space="preserve">prepared and filed when due with each relevant Governmental Authority all Tax Returns required to be filed by or on behalf of it in respect of any Taxes.  All such Tax Returns are correct and complete in all material respects, and no material fact has been omitted therefrom.  No extension of time in which to file any such Tax Returns is in effect.  No Governmental Authority has asserted that the </w:t>
      </w:r>
      <w:r w:rsidRPr="006B7FE8" w:rsidR="00D77F2E">
        <w:rPr>
          <w:sz w:val="21"/>
        </w:rPr>
        <w:t>Acquired Entities</w:t>
      </w:r>
      <w:r w:rsidRPr="006B7FE8" w:rsidR="006D6828">
        <w:rPr>
          <w:sz w:val="21"/>
        </w:rPr>
        <w:t xml:space="preserve"> or Eagle</w:t>
      </w:r>
      <w:r w:rsidRPr="006B7FE8">
        <w:rPr>
          <w:sz w:val="21"/>
        </w:rPr>
        <w:t xml:space="preserve"> is required to file Tax Returns or pay any Taxes in any jurisdiction where it does not do so.</w:t>
      </w:r>
    </w:p>
    <w:p w:rsidRPr="006B7FE8" w:rsidR="004D2469" w:rsidP="00AB3D46" w14:paraId="328FF2F3" w14:textId="4D89963A">
      <w:pPr>
        <w:pStyle w:val="Article14"/>
        <w:rPr>
          <w:sz w:val="21"/>
        </w:rPr>
      </w:pPr>
      <w:r w:rsidRPr="006B7FE8">
        <w:rPr>
          <w:sz w:val="21"/>
        </w:rPr>
        <w:t xml:space="preserve">Each of the </w:t>
      </w:r>
      <w:r w:rsidRPr="006B7FE8" w:rsidR="00D77F2E">
        <w:rPr>
          <w:sz w:val="21"/>
        </w:rPr>
        <w:t>Acquired Entities</w:t>
      </w:r>
      <w:r w:rsidRPr="006B7FE8" w:rsidR="006D6828">
        <w:rPr>
          <w:sz w:val="21"/>
        </w:rPr>
        <w:t xml:space="preserve"> and Eagle</w:t>
      </w:r>
      <w:r w:rsidRPr="006B7FE8">
        <w:rPr>
          <w:sz w:val="21"/>
        </w:rPr>
        <w:t xml:space="preserve"> has paid in full and when due all Taxes required to be paid by it, whether or not such Taxes are shown on a Tax Return or on an</w:t>
      </w:r>
      <w:r w:rsidRPr="006B7FE8" w:rsidR="00AB3D46">
        <w:rPr>
          <w:sz w:val="21"/>
        </w:rPr>
        <w:t>y assessments or reassessments</w:t>
      </w:r>
      <w:r w:rsidRPr="006B7FE8" w:rsidR="008B0473">
        <w:rPr>
          <w:sz w:val="21"/>
        </w:rPr>
        <w:t>.</w:t>
      </w:r>
    </w:p>
    <w:p w:rsidRPr="006B7FE8" w:rsidR="004D2469" w:rsidP="00AB3D46" w14:paraId="576821D4" w14:textId="5DCAD281">
      <w:pPr>
        <w:pStyle w:val="Article14"/>
        <w:rPr>
          <w:sz w:val="21"/>
        </w:rPr>
      </w:pPr>
      <w:bookmarkStart w:name="_Ref352684044" w:id="1014"/>
      <w:r w:rsidRPr="006B7FE8">
        <w:rPr>
          <w:sz w:val="21"/>
        </w:rPr>
        <w:t xml:space="preserve">Except as specified in Schedule </w:t>
      </w:r>
      <w:r w:rsidRPr="006B7FE8" w:rsidR="00703763">
        <w:rPr>
          <w:sz w:val="21"/>
        </w:rPr>
        <w:fldChar w:fldCharType="begin"/>
      </w:r>
      <w:r w:rsidRPr="006B7FE8" w:rsidR="00703763">
        <w:rPr>
          <w:sz w:val="21"/>
        </w:rPr>
        <w:instrText xml:space="preserve"> REF _Ref352678231 \w \h </w:instrText>
      </w:r>
      <w:r w:rsidRPr="006B7FE8" w:rsidR="00A14EBB">
        <w:rPr>
          <w:sz w:val="21"/>
        </w:rPr>
        <w:instrText xml:space="preserve"> \* MERGEFORMAT </w:instrText>
      </w:r>
      <w:r w:rsidRPr="006B7FE8" w:rsidR="00703763">
        <w:rPr>
          <w:sz w:val="21"/>
        </w:rPr>
        <w:fldChar w:fldCharType="separate"/>
      </w:r>
      <w:r w:rsidR="00DA25DA">
        <w:rPr>
          <w:sz w:val="21"/>
        </w:rPr>
        <w:t>3.2(28)</w:t>
      </w:r>
      <w:r w:rsidRPr="006B7FE8" w:rsidR="00703763">
        <w:rPr>
          <w:sz w:val="21"/>
        </w:rPr>
        <w:fldChar w:fldCharType="end"/>
      </w:r>
      <w:r w:rsidRPr="006B7FE8" w:rsidR="004835FC">
        <w:rPr>
          <w:sz w:val="21"/>
        </w:rPr>
        <w:t xml:space="preserve"> of the Disclosure Letter</w:t>
      </w:r>
      <w:r w:rsidRPr="006B7FE8">
        <w:rPr>
          <w:sz w:val="21"/>
        </w:rPr>
        <w:t xml:space="preserve">, no </w:t>
      </w:r>
      <w:r w:rsidRPr="006B7FE8" w:rsidR="009C728C">
        <w:rPr>
          <w:sz w:val="21"/>
        </w:rPr>
        <w:t xml:space="preserve">assessments or </w:t>
      </w:r>
      <w:r w:rsidRPr="006B7FE8">
        <w:rPr>
          <w:sz w:val="21"/>
        </w:rPr>
        <w:t xml:space="preserve">reassessments of the Taxes of </w:t>
      </w:r>
      <w:r w:rsidRPr="006B7FE8" w:rsidR="008B0473">
        <w:rPr>
          <w:sz w:val="21"/>
        </w:rPr>
        <w:t xml:space="preserve">any </w:t>
      </w:r>
      <w:r w:rsidRPr="006B7FE8" w:rsidR="00D77F2E">
        <w:rPr>
          <w:sz w:val="21"/>
        </w:rPr>
        <w:t>Acquired Entity</w:t>
      </w:r>
      <w:r w:rsidRPr="006B7FE8" w:rsidR="006D6828">
        <w:rPr>
          <w:sz w:val="21"/>
        </w:rPr>
        <w:t xml:space="preserve"> or Eagle</w:t>
      </w:r>
      <w:r w:rsidRPr="006B7FE8">
        <w:rPr>
          <w:sz w:val="21"/>
        </w:rPr>
        <w:t xml:space="preserve"> </w:t>
      </w:r>
      <w:r w:rsidRPr="006B7FE8" w:rsidR="009C728C">
        <w:rPr>
          <w:sz w:val="21"/>
        </w:rPr>
        <w:t>are currently the subject of an objection or appeal, no audit by an</w:t>
      </w:r>
      <w:r w:rsidRPr="006B7FE8" w:rsidR="0043457A">
        <w:rPr>
          <w:sz w:val="21"/>
        </w:rPr>
        <w:t>y</w:t>
      </w:r>
      <w:r w:rsidRPr="006B7FE8" w:rsidR="009C728C">
        <w:rPr>
          <w:sz w:val="21"/>
        </w:rPr>
        <w:t xml:space="preserve"> Governmental Authority of the </w:t>
      </w:r>
      <w:r w:rsidRPr="006B7FE8" w:rsidR="00D77F2E">
        <w:rPr>
          <w:sz w:val="21"/>
        </w:rPr>
        <w:t>Acquired Entities</w:t>
      </w:r>
      <w:r w:rsidRPr="006B7FE8" w:rsidR="006D6828">
        <w:rPr>
          <w:sz w:val="21"/>
        </w:rPr>
        <w:t xml:space="preserve"> or Eagle</w:t>
      </w:r>
      <w:r w:rsidRPr="006B7FE8" w:rsidR="009C728C">
        <w:rPr>
          <w:sz w:val="21"/>
        </w:rPr>
        <w:t xml:space="preserve"> is currently ongoing</w:t>
      </w:r>
      <w:r w:rsidRPr="006B7FE8">
        <w:rPr>
          <w:sz w:val="21"/>
        </w:rPr>
        <w:t xml:space="preserve"> and there are no outstanding issues which have been raised and communicated to </w:t>
      </w:r>
      <w:r w:rsidRPr="006B7FE8" w:rsidR="008B0473">
        <w:rPr>
          <w:sz w:val="21"/>
        </w:rPr>
        <w:t xml:space="preserve">any </w:t>
      </w:r>
      <w:r w:rsidRPr="006B7FE8" w:rsidR="00D77F2E">
        <w:rPr>
          <w:sz w:val="21"/>
        </w:rPr>
        <w:t>Acquired Entity</w:t>
      </w:r>
      <w:r w:rsidRPr="006B7FE8" w:rsidR="006D6828">
        <w:rPr>
          <w:sz w:val="21"/>
        </w:rPr>
        <w:t xml:space="preserve"> or Eagle</w:t>
      </w:r>
      <w:r w:rsidRPr="006B7FE8">
        <w:rPr>
          <w:sz w:val="21"/>
        </w:rPr>
        <w:t xml:space="preserve"> by any Governmental Authority.  None of the Vendor, </w:t>
      </w:r>
      <w:r w:rsidRPr="006B7FE8" w:rsidR="008B0473">
        <w:rPr>
          <w:sz w:val="21"/>
        </w:rPr>
        <w:t xml:space="preserve">any </w:t>
      </w:r>
      <w:r w:rsidRPr="006B7FE8" w:rsidR="00D77F2E">
        <w:rPr>
          <w:sz w:val="21"/>
        </w:rPr>
        <w:t>Acquired Entity</w:t>
      </w:r>
      <w:r w:rsidRPr="006B7FE8">
        <w:rPr>
          <w:sz w:val="21"/>
        </w:rPr>
        <w:t xml:space="preserve"> </w:t>
      </w:r>
      <w:r w:rsidRPr="006B7FE8" w:rsidR="006D6828">
        <w:rPr>
          <w:sz w:val="21"/>
        </w:rPr>
        <w:t xml:space="preserve">or Eagle </w:t>
      </w:r>
      <w:r w:rsidRPr="006B7FE8">
        <w:rPr>
          <w:sz w:val="21"/>
        </w:rPr>
        <w:t xml:space="preserve">has received any indication from any Governmental Authority that an </w:t>
      </w:r>
      <w:r w:rsidRPr="006B7FE8" w:rsidR="009C728C">
        <w:rPr>
          <w:sz w:val="21"/>
        </w:rPr>
        <w:t xml:space="preserve">audit, </w:t>
      </w:r>
      <w:r w:rsidRPr="006B7FE8">
        <w:rPr>
          <w:sz w:val="21"/>
        </w:rPr>
        <w:t xml:space="preserve">assessment or reassessment of </w:t>
      </w:r>
      <w:r w:rsidRPr="006B7FE8" w:rsidR="00CA7FA3">
        <w:rPr>
          <w:sz w:val="21"/>
        </w:rPr>
        <w:t xml:space="preserve">any </w:t>
      </w:r>
      <w:r w:rsidRPr="006B7FE8" w:rsidR="00D77F2E">
        <w:rPr>
          <w:sz w:val="21"/>
        </w:rPr>
        <w:t>Acquired Entity</w:t>
      </w:r>
      <w:r w:rsidRPr="006B7FE8">
        <w:rPr>
          <w:sz w:val="21"/>
        </w:rPr>
        <w:t xml:space="preserve"> </w:t>
      </w:r>
      <w:r w:rsidRPr="006B7FE8" w:rsidR="006D6828">
        <w:rPr>
          <w:sz w:val="21"/>
        </w:rPr>
        <w:t xml:space="preserve">or Eagle </w:t>
      </w:r>
      <w:r w:rsidRPr="006B7FE8">
        <w:rPr>
          <w:sz w:val="21"/>
        </w:rPr>
        <w:t xml:space="preserve">is proposed in respect of any Taxes, regardless of its merits. </w:t>
      </w:r>
      <w:r w:rsidRPr="006B7FE8" w:rsidR="006D6828">
        <w:rPr>
          <w:sz w:val="21"/>
        </w:rPr>
        <w:t>Neither any</w:t>
      </w:r>
      <w:r w:rsidRPr="006B7FE8" w:rsidR="008B0473">
        <w:rPr>
          <w:sz w:val="21"/>
        </w:rPr>
        <w:t xml:space="preserve"> </w:t>
      </w:r>
      <w:r w:rsidRPr="006B7FE8" w:rsidR="00D77F2E">
        <w:rPr>
          <w:sz w:val="21"/>
        </w:rPr>
        <w:t>Acquired Entity</w:t>
      </w:r>
      <w:r w:rsidRPr="006B7FE8" w:rsidR="008B0473">
        <w:rPr>
          <w:sz w:val="21"/>
        </w:rPr>
        <w:t xml:space="preserve"> </w:t>
      </w:r>
      <w:r w:rsidRPr="006B7FE8" w:rsidR="006D6828">
        <w:rPr>
          <w:sz w:val="21"/>
        </w:rPr>
        <w:t xml:space="preserve">nor Eagle </w:t>
      </w:r>
      <w:r w:rsidRPr="006B7FE8">
        <w:rPr>
          <w:sz w:val="21"/>
        </w:rPr>
        <w:t>has executed or filed with any Governmental Authority any agreement or waiver extending the period for assessment, reassessment or collection of any Taxes.</w:t>
      </w:r>
      <w:bookmarkEnd w:id="1014"/>
    </w:p>
    <w:p w:rsidRPr="006B7FE8" w:rsidR="004D2469" w:rsidP="00AB3D46" w14:paraId="50E69BC7" w14:textId="0D683BF4">
      <w:pPr>
        <w:pStyle w:val="Article14"/>
        <w:rPr>
          <w:sz w:val="21"/>
        </w:rPr>
      </w:pPr>
      <w:r w:rsidRPr="006B7FE8">
        <w:rPr>
          <w:sz w:val="21"/>
        </w:rPr>
        <w:t xml:space="preserve">Each </w:t>
      </w:r>
      <w:r w:rsidRPr="006B7FE8" w:rsidR="00D77F2E">
        <w:rPr>
          <w:sz w:val="21"/>
        </w:rPr>
        <w:t>Acquired Entity</w:t>
      </w:r>
      <w:r w:rsidRPr="006B7FE8">
        <w:rPr>
          <w:sz w:val="21"/>
        </w:rPr>
        <w:t xml:space="preserve"> </w:t>
      </w:r>
      <w:r w:rsidRPr="006B7FE8" w:rsidR="006D6828">
        <w:rPr>
          <w:sz w:val="21"/>
        </w:rPr>
        <w:t xml:space="preserve">and Eagle </w:t>
      </w:r>
      <w:r w:rsidRPr="006B7FE8">
        <w:rPr>
          <w:sz w:val="21"/>
        </w:rPr>
        <w:t xml:space="preserve">has withheld from each payment made to any </w:t>
      </w:r>
      <w:r w:rsidRPr="006B7FE8" w:rsidR="009C728C">
        <w:rPr>
          <w:sz w:val="21"/>
        </w:rPr>
        <w:t xml:space="preserve">Person, including any </w:t>
      </w:r>
      <w:r w:rsidRPr="006B7FE8">
        <w:rPr>
          <w:sz w:val="21"/>
        </w:rPr>
        <w:t xml:space="preserve">of its present or former Employees, officers and directors, </w:t>
      </w:r>
      <w:r w:rsidRPr="006B7FE8" w:rsidR="009C728C">
        <w:rPr>
          <w:sz w:val="21"/>
        </w:rPr>
        <w:t xml:space="preserve">and </w:t>
      </w:r>
      <w:r w:rsidRPr="006B7FE8">
        <w:rPr>
          <w:sz w:val="21"/>
        </w:rPr>
        <w:t>all Persons who are or are deemed to be non</w:t>
      </w:r>
      <w:r w:rsidRPr="006B7FE8" w:rsidR="009C728C">
        <w:rPr>
          <w:sz w:val="21"/>
        </w:rPr>
        <w:t>-</w:t>
      </w:r>
      <w:r w:rsidRPr="006B7FE8">
        <w:rPr>
          <w:sz w:val="21"/>
        </w:rPr>
        <w:t xml:space="preserve">residents of Canada for purposes of the ITA, all amounts required by Applicable Law to be withheld, and has remitted such withheld amounts within the prescribed periods to the appropriate Governmental Authority. Each </w:t>
      </w:r>
      <w:r w:rsidRPr="006B7FE8" w:rsidR="00D77F2E">
        <w:rPr>
          <w:sz w:val="21"/>
        </w:rPr>
        <w:t>Acquired Entity</w:t>
      </w:r>
      <w:r w:rsidRPr="006B7FE8" w:rsidR="006D6828">
        <w:rPr>
          <w:sz w:val="21"/>
        </w:rPr>
        <w:t xml:space="preserve"> and Eagle</w:t>
      </w:r>
      <w:r w:rsidRPr="006B7FE8" w:rsidR="008B0473">
        <w:rPr>
          <w:sz w:val="21"/>
        </w:rPr>
        <w:t xml:space="preserve"> </w:t>
      </w:r>
      <w:r w:rsidRPr="006B7FE8">
        <w:rPr>
          <w:sz w:val="21"/>
        </w:rPr>
        <w:t xml:space="preserve">has remitted all Canada Pension Plan contributions, provincial pension plan contributions, employment insurance premiums, employer health taxes and other Taxes payable or required to be withheld and remitted by it in respect of the Employees to the appropriate Governmental Authority within the time required under Applicable Law. Each </w:t>
      </w:r>
      <w:r w:rsidRPr="006B7FE8" w:rsidR="00D77F2E">
        <w:rPr>
          <w:sz w:val="21"/>
        </w:rPr>
        <w:t>Acquired Entity</w:t>
      </w:r>
      <w:r w:rsidRPr="006B7FE8" w:rsidR="008B0473">
        <w:rPr>
          <w:sz w:val="21"/>
        </w:rPr>
        <w:t xml:space="preserve"> </w:t>
      </w:r>
      <w:r w:rsidRPr="006B7FE8" w:rsidR="006D6828">
        <w:rPr>
          <w:sz w:val="21"/>
        </w:rPr>
        <w:t xml:space="preserve">and Eagle </w:t>
      </w:r>
      <w:r w:rsidRPr="006B7FE8">
        <w:rPr>
          <w:sz w:val="21"/>
        </w:rPr>
        <w:t>has charged, collected and remitted on a timely basis all Taxes as required under Applicable Law on any sale, supply or delivery whatsoever, made by it.</w:t>
      </w:r>
      <w:r w:rsidRPr="006B7FE8" w:rsidR="00F4436A">
        <w:rPr>
          <w:sz w:val="21"/>
        </w:rPr>
        <w:t xml:space="preserve"> All input tax credits, refunds, rebates and similar adjustments of Taxes claimed by each Acquired Entity</w:t>
      </w:r>
      <w:r w:rsidRPr="006B7FE8" w:rsidR="006D6828">
        <w:rPr>
          <w:sz w:val="21"/>
        </w:rPr>
        <w:t xml:space="preserve"> and Eagle</w:t>
      </w:r>
      <w:r w:rsidRPr="006B7FE8" w:rsidR="00F4436A">
        <w:rPr>
          <w:sz w:val="21"/>
        </w:rPr>
        <w:t xml:space="preserve"> has been validly claimed and correctly calculated as required by Applicable Law.</w:t>
      </w:r>
    </w:p>
    <w:p w:rsidRPr="006B7FE8" w:rsidR="004D2469" w:rsidP="00AB3D46" w14:paraId="39F3125C" w14:textId="69918159">
      <w:pPr>
        <w:pStyle w:val="Article14"/>
        <w:rPr>
          <w:sz w:val="21"/>
        </w:rPr>
      </w:pPr>
      <w:r w:rsidRPr="006B7FE8">
        <w:rPr>
          <w:sz w:val="21"/>
        </w:rPr>
        <w:t xml:space="preserve">Each </w:t>
      </w:r>
      <w:r w:rsidRPr="006B7FE8" w:rsidR="00D77F2E">
        <w:rPr>
          <w:sz w:val="21"/>
        </w:rPr>
        <w:t>Acquired Entity</w:t>
      </w:r>
      <w:r w:rsidRPr="006B7FE8" w:rsidR="008B0473">
        <w:rPr>
          <w:sz w:val="21"/>
        </w:rPr>
        <w:t xml:space="preserve"> </w:t>
      </w:r>
      <w:r w:rsidRPr="006B7FE8" w:rsidR="006D6828">
        <w:rPr>
          <w:sz w:val="21"/>
        </w:rPr>
        <w:t xml:space="preserve">and Eagle </w:t>
      </w:r>
      <w:r w:rsidRPr="006B7FE8">
        <w:rPr>
          <w:sz w:val="21"/>
        </w:rPr>
        <w:t xml:space="preserve">has maintained and continues to maintain at its place of business in Canada all records and books of account required to be maintained under the ITA, the </w:t>
      </w:r>
      <w:r w:rsidRPr="006B7FE8">
        <w:rPr>
          <w:i/>
          <w:sz w:val="21"/>
        </w:rPr>
        <w:t>Excise Tax Act</w:t>
      </w:r>
      <w:r w:rsidRPr="006B7FE8">
        <w:rPr>
          <w:sz w:val="21"/>
        </w:rPr>
        <w:t xml:space="preserve"> (Canada) and any comparable Law of any province or territory in Canada, including Laws relating to sales and use taxes.</w:t>
      </w:r>
    </w:p>
    <w:p w:rsidRPr="006B7FE8" w:rsidR="004D2469" w:rsidP="00AB3D46" w14:paraId="3D1430EF" w14:textId="0702AAF9">
      <w:pPr>
        <w:pStyle w:val="Article14"/>
        <w:rPr>
          <w:sz w:val="21"/>
        </w:rPr>
      </w:pPr>
      <w:r w:rsidRPr="006B7FE8">
        <w:rPr>
          <w:sz w:val="21"/>
        </w:rPr>
        <w:t xml:space="preserve">The terms and conditions made or imposed in respect of every transaction (or series of transactions) between </w:t>
      </w:r>
      <w:r w:rsidRPr="006B7FE8" w:rsidR="008B0473">
        <w:rPr>
          <w:sz w:val="21"/>
        </w:rPr>
        <w:t xml:space="preserve">an </w:t>
      </w:r>
      <w:r w:rsidRPr="006B7FE8" w:rsidR="00D77F2E">
        <w:rPr>
          <w:sz w:val="21"/>
        </w:rPr>
        <w:t>Acquired Entity</w:t>
      </w:r>
      <w:r w:rsidRPr="006B7FE8" w:rsidR="008B0473">
        <w:rPr>
          <w:sz w:val="21"/>
        </w:rPr>
        <w:t xml:space="preserve"> </w:t>
      </w:r>
      <w:r w:rsidRPr="006B7FE8" w:rsidR="006D6828">
        <w:rPr>
          <w:sz w:val="21"/>
        </w:rPr>
        <w:t xml:space="preserve">or Eagle </w:t>
      </w:r>
      <w:r w:rsidRPr="006B7FE8">
        <w:rPr>
          <w:sz w:val="21"/>
        </w:rPr>
        <w:t>and any Person that is (i) a non-resident of Canada for purposes of the ITA, and (ii) not dealing at arm’s length with</w:t>
      </w:r>
      <w:r w:rsidRPr="006B7FE8" w:rsidR="008B0473">
        <w:rPr>
          <w:sz w:val="21"/>
        </w:rPr>
        <w:t xml:space="preserve"> such</w:t>
      </w:r>
      <w:r w:rsidRPr="006B7FE8">
        <w:rPr>
          <w:sz w:val="21"/>
        </w:rPr>
        <w:t xml:space="preserve"> </w:t>
      </w:r>
      <w:r w:rsidRPr="006B7FE8" w:rsidR="00D77F2E">
        <w:rPr>
          <w:sz w:val="21"/>
        </w:rPr>
        <w:t>Acquired Entity</w:t>
      </w:r>
      <w:r w:rsidRPr="006B7FE8" w:rsidR="006D6828">
        <w:rPr>
          <w:sz w:val="21"/>
        </w:rPr>
        <w:t xml:space="preserve"> or Eagle</w:t>
      </w:r>
      <w:r w:rsidRPr="006B7FE8">
        <w:rPr>
          <w:sz w:val="21"/>
        </w:rPr>
        <w:t xml:space="preserve">, for purposes of the ITA, do not differ from those that would have been made between </w:t>
      </w:r>
      <w:r w:rsidRPr="006B7FE8" w:rsidR="00160938">
        <w:rPr>
          <w:sz w:val="21"/>
        </w:rPr>
        <w:t>P</w:t>
      </w:r>
      <w:r w:rsidRPr="006B7FE8">
        <w:rPr>
          <w:sz w:val="21"/>
        </w:rPr>
        <w:t>ersons dealing at arm’s length for purposes of the ITA.</w:t>
      </w:r>
    </w:p>
    <w:p w:rsidRPr="006B7FE8" w:rsidR="004D2469" w:rsidP="00AB3D46" w14:paraId="5F8DD21F" w14:textId="421074B0">
      <w:pPr>
        <w:pStyle w:val="Article14"/>
        <w:rPr>
          <w:sz w:val="21"/>
        </w:rPr>
      </w:pPr>
      <w:r w:rsidRPr="006B7FE8">
        <w:rPr>
          <w:sz w:val="21"/>
        </w:rPr>
        <w:t>N</w:t>
      </w:r>
      <w:r w:rsidRPr="006B7FE8" w:rsidR="006D6828">
        <w:rPr>
          <w:sz w:val="21"/>
        </w:rPr>
        <w:t>either any</w:t>
      </w:r>
      <w:r w:rsidRPr="006B7FE8">
        <w:rPr>
          <w:sz w:val="21"/>
        </w:rPr>
        <w:t xml:space="preserve"> </w:t>
      </w:r>
      <w:r w:rsidRPr="006B7FE8" w:rsidR="00D77F2E">
        <w:rPr>
          <w:sz w:val="21"/>
        </w:rPr>
        <w:t>Acquired Entity</w:t>
      </w:r>
      <w:r w:rsidRPr="006B7FE8" w:rsidR="006D6828">
        <w:rPr>
          <w:sz w:val="21"/>
        </w:rPr>
        <w:t xml:space="preserve"> nor Eagle</w:t>
      </w:r>
      <w:r w:rsidRPr="006B7FE8">
        <w:rPr>
          <w:sz w:val="21"/>
        </w:rPr>
        <w:t xml:space="preserve"> is party to or bound by any tax sharing agreement, tax indemnity obligation in favour of any Person or similar agreement in favour of any Person with respect to Taxes (including any advance pricing agreement or other similar agreement relating to Taxes with any Governmental Authority).  Without limiting the generality of the foregoing, n</w:t>
      </w:r>
      <w:r w:rsidRPr="006B7FE8" w:rsidR="006D6828">
        <w:rPr>
          <w:sz w:val="21"/>
        </w:rPr>
        <w:t>either any</w:t>
      </w:r>
      <w:r w:rsidRPr="006B7FE8">
        <w:rPr>
          <w:sz w:val="21"/>
        </w:rPr>
        <w:t xml:space="preserve"> </w:t>
      </w:r>
      <w:r w:rsidRPr="006B7FE8" w:rsidR="00D77F2E">
        <w:rPr>
          <w:sz w:val="21"/>
        </w:rPr>
        <w:t>Acquired Entity</w:t>
      </w:r>
      <w:r w:rsidRPr="006B7FE8" w:rsidR="006D6828">
        <w:rPr>
          <w:sz w:val="21"/>
        </w:rPr>
        <w:t xml:space="preserve"> nor Eagle</w:t>
      </w:r>
      <w:r w:rsidRPr="006B7FE8">
        <w:rPr>
          <w:sz w:val="21"/>
        </w:rPr>
        <w:t xml:space="preserve"> </w:t>
      </w:r>
      <w:r w:rsidRPr="006B7FE8">
        <w:rPr>
          <w:sz w:val="21"/>
        </w:rPr>
        <w:t>has entered into an agreement contemplated in section 80.04 or 191.3, or subsection 18(2.3), 125(3), 127(13) to (17) or 127(20) of the ITA or any analogous provision of any comparable Law of any province or territory of Canada.</w:t>
      </w:r>
    </w:p>
    <w:p w:rsidRPr="006B7FE8" w:rsidR="004D2469" w:rsidP="00AB3D46" w14:paraId="5EC2CFD8" w14:textId="60359D62">
      <w:pPr>
        <w:pStyle w:val="Article14"/>
        <w:rPr>
          <w:sz w:val="21"/>
        </w:rPr>
      </w:pPr>
      <w:r w:rsidRPr="006B7FE8">
        <w:rPr>
          <w:sz w:val="21"/>
        </w:rPr>
        <w:t>N</w:t>
      </w:r>
      <w:r w:rsidRPr="006B7FE8" w:rsidR="006D6828">
        <w:rPr>
          <w:sz w:val="21"/>
        </w:rPr>
        <w:t>either any</w:t>
      </w:r>
      <w:r w:rsidRPr="006B7FE8">
        <w:rPr>
          <w:sz w:val="21"/>
        </w:rPr>
        <w:t xml:space="preserve"> </w:t>
      </w:r>
      <w:r w:rsidRPr="006B7FE8" w:rsidR="00D77F2E">
        <w:rPr>
          <w:sz w:val="21"/>
        </w:rPr>
        <w:t>Acquired Entity</w:t>
      </w:r>
      <w:r w:rsidRPr="006B7FE8">
        <w:rPr>
          <w:sz w:val="21"/>
        </w:rPr>
        <w:t xml:space="preserve"> </w:t>
      </w:r>
      <w:r w:rsidRPr="006B7FE8" w:rsidR="006D6828">
        <w:rPr>
          <w:sz w:val="21"/>
        </w:rPr>
        <w:t xml:space="preserve">nor Eagle </w:t>
      </w:r>
      <w:r w:rsidRPr="006B7FE8">
        <w:rPr>
          <w:sz w:val="21"/>
        </w:rPr>
        <w:t xml:space="preserve">will be required to include in a tax period ending after the Closing </w:t>
      </w:r>
      <w:r w:rsidRPr="006B7FE8" w:rsidR="009C728C">
        <w:rPr>
          <w:sz w:val="21"/>
        </w:rPr>
        <w:t>Time</w:t>
      </w:r>
      <w:r w:rsidRPr="006B7FE8">
        <w:rPr>
          <w:sz w:val="21"/>
        </w:rPr>
        <w:t xml:space="preserve"> any amount of net taxable income (after taking into account deductions claimed for such a period that relate to a prior period) attributable to income that accrued</w:t>
      </w:r>
      <w:r w:rsidRPr="006B7FE8" w:rsidR="009C728C">
        <w:rPr>
          <w:sz w:val="21"/>
        </w:rPr>
        <w:t>,</w:t>
      </w:r>
      <w:r w:rsidRPr="006B7FE8">
        <w:rPr>
          <w:sz w:val="21"/>
        </w:rPr>
        <w:t xml:space="preserve"> or </w:t>
      </w:r>
      <w:r w:rsidRPr="006B7FE8" w:rsidR="009C728C">
        <w:rPr>
          <w:sz w:val="21"/>
        </w:rPr>
        <w:t xml:space="preserve">that </w:t>
      </w:r>
      <w:r w:rsidRPr="006B7FE8">
        <w:rPr>
          <w:sz w:val="21"/>
        </w:rPr>
        <w:t>was required to be reported for financial accounting purposes in a prior taxable period but that was not included in taxable income for that or another prior tax period.</w:t>
      </w:r>
    </w:p>
    <w:p w:rsidRPr="006B7FE8" w:rsidR="004D2469" w:rsidP="00AB3D46" w14:paraId="72AC707A" w14:textId="0D8A6ADF">
      <w:pPr>
        <w:pStyle w:val="Article14"/>
        <w:rPr>
          <w:sz w:val="21"/>
        </w:rPr>
      </w:pPr>
      <w:r w:rsidRPr="006B7FE8">
        <w:rPr>
          <w:sz w:val="21"/>
        </w:rPr>
        <w:t xml:space="preserve">There are no </w:t>
      </w:r>
      <w:r w:rsidRPr="006B7FE8" w:rsidR="009C728C">
        <w:rPr>
          <w:sz w:val="21"/>
        </w:rPr>
        <w:t xml:space="preserve">transactions or events that have resulted, and no </w:t>
      </w:r>
      <w:r w:rsidRPr="006B7FE8">
        <w:rPr>
          <w:sz w:val="21"/>
        </w:rPr>
        <w:t>circumstances existing which could result</w:t>
      </w:r>
      <w:r w:rsidRPr="006B7FE8" w:rsidR="0043457A">
        <w:rPr>
          <w:sz w:val="21"/>
        </w:rPr>
        <w:t>,</w:t>
      </w:r>
      <w:r w:rsidRPr="006B7FE8">
        <w:rPr>
          <w:sz w:val="21"/>
        </w:rPr>
        <w:t xml:space="preserve"> in the application to </w:t>
      </w:r>
      <w:r w:rsidRPr="006B7FE8" w:rsidR="008B0473">
        <w:rPr>
          <w:sz w:val="21"/>
        </w:rPr>
        <w:t xml:space="preserve">any </w:t>
      </w:r>
      <w:r w:rsidRPr="006B7FE8" w:rsidR="00D77F2E">
        <w:rPr>
          <w:sz w:val="21"/>
        </w:rPr>
        <w:t>Acquired Entity</w:t>
      </w:r>
      <w:r w:rsidRPr="006B7FE8">
        <w:rPr>
          <w:sz w:val="21"/>
        </w:rPr>
        <w:t xml:space="preserve"> </w:t>
      </w:r>
      <w:r w:rsidRPr="006B7FE8" w:rsidR="006D6828">
        <w:rPr>
          <w:sz w:val="21"/>
        </w:rPr>
        <w:t xml:space="preserve">or Eagle </w:t>
      </w:r>
      <w:r w:rsidRPr="006B7FE8">
        <w:rPr>
          <w:sz w:val="21"/>
        </w:rPr>
        <w:t>of sections 80, 80.01, 80.02, 80.03, 80.04 of the ITA or any analogous provision of any comparable Law of any province or territory of Canada.</w:t>
      </w:r>
    </w:p>
    <w:p w:rsidRPr="006B7FE8" w:rsidR="004D2469" w:rsidP="00AB3D46" w14:paraId="5C63DE72" w14:textId="75E515A2">
      <w:pPr>
        <w:pStyle w:val="Article14"/>
        <w:rPr>
          <w:sz w:val="21"/>
        </w:rPr>
      </w:pPr>
      <w:r w:rsidRPr="006B7FE8">
        <w:rPr>
          <w:sz w:val="21"/>
        </w:rPr>
        <w:t>N</w:t>
      </w:r>
      <w:r w:rsidRPr="006B7FE8" w:rsidR="006D6828">
        <w:rPr>
          <w:sz w:val="21"/>
        </w:rPr>
        <w:t>either any</w:t>
      </w:r>
      <w:r w:rsidRPr="006B7FE8">
        <w:rPr>
          <w:sz w:val="21"/>
        </w:rPr>
        <w:t xml:space="preserve"> </w:t>
      </w:r>
      <w:r w:rsidRPr="006B7FE8" w:rsidR="00D77F2E">
        <w:rPr>
          <w:sz w:val="21"/>
        </w:rPr>
        <w:t>Acquired Entity</w:t>
      </w:r>
      <w:r w:rsidRPr="006B7FE8" w:rsidR="006D6828">
        <w:rPr>
          <w:sz w:val="21"/>
        </w:rPr>
        <w:t xml:space="preserve"> nor Eagle</w:t>
      </w:r>
      <w:r w:rsidRPr="006B7FE8">
        <w:rPr>
          <w:sz w:val="21"/>
        </w:rPr>
        <w:t xml:space="preserve"> </w:t>
      </w:r>
      <w:r w:rsidRPr="006B7FE8">
        <w:rPr>
          <w:sz w:val="21"/>
        </w:rPr>
        <w:t xml:space="preserve">has incurred any deductible outlay or expense owing to a Person not dealing at arm’s length (for purposes of the ITA) with </w:t>
      </w:r>
      <w:r w:rsidRPr="006B7FE8">
        <w:rPr>
          <w:sz w:val="21"/>
        </w:rPr>
        <w:t xml:space="preserve">such </w:t>
      </w:r>
      <w:r w:rsidRPr="006B7FE8" w:rsidR="00D77F2E">
        <w:rPr>
          <w:sz w:val="21"/>
        </w:rPr>
        <w:t>Acquired Entity</w:t>
      </w:r>
      <w:r w:rsidRPr="006B7FE8" w:rsidR="006D6828">
        <w:rPr>
          <w:sz w:val="21"/>
        </w:rPr>
        <w:t xml:space="preserve"> or Eagle</w:t>
      </w:r>
      <w:r w:rsidRPr="006B7FE8">
        <w:rPr>
          <w:sz w:val="21"/>
        </w:rPr>
        <w:t xml:space="preserve">, as the case may be, the amount of which would, </w:t>
      </w:r>
      <w:r w:rsidRPr="006B7FE8" w:rsidR="009C728C">
        <w:rPr>
          <w:sz w:val="21"/>
        </w:rPr>
        <w:t>in the absence of an</w:t>
      </w:r>
      <w:r w:rsidRPr="006B7FE8">
        <w:rPr>
          <w:sz w:val="21"/>
        </w:rPr>
        <w:t xml:space="preserve"> agreement filed under paragraph 78(1)(b) of the ITA, be included in </w:t>
      </w:r>
      <w:r w:rsidRPr="006B7FE8">
        <w:rPr>
          <w:sz w:val="21"/>
        </w:rPr>
        <w:t xml:space="preserve">such </w:t>
      </w:r>
      <w:r w:rsidRPr="006B7FE8" w:rsidR="00D77F2E">
        <w:rPr>
          <w:sz w:val="21"/>
        </w:rPr>
        <w:t>Acquired Entity</w:t>
      </w:r>
      <w:r w:rsidRPr="006B7FE8" w:rsidR="006D6828">
        <w:rPr>
          <w:sz w:val="21"/>
        </w:rPr>
        <w:t>’s or Eagle’s</w:t>
      </w:r>
      <w:r w:rsidRPr="006B7FE8">
        <w:rPr>
          <w:sz w:val="21"/>
        </w:rPr>
        <w:t xml:space="preserve">, </w:t>
      </w:r>
      <w:r w:rsidRPr="006B7FE8">
        <w:rPr>
          <w:sz w:val="21"/>
        </w:rPr>
        <w:t>income for Canadian income tax purposes, as the case may be, for any taxation year or fiscal period beginning on or after the Closing Date under paragraph 78(1)(a) of the ITA or any analogous provision of any comparable Law of any province or territory of Canada.</w:t>
      </w:r>
    </w:p>
    <w:p w:rsidRPr="006B7FE8" w:rsidR="004D2469" w:rsidP="00AB3D46" w14:paraId="7E59AB6E" w14:textId="7C258742">
      <w:pPr>
        <w:pStyle w:val="Article14"/>
        <w:rPr>
          <w:sz w:val="21"/>
        </w:rPr>
      </w:pPr>
      <w:r w:rsidRPr="006B7FE8">
        <w:rPr>
          <w:sz w:val="21"/>
        </w:rPr>
        <w:t>N</w:t>
      </w:r>
      <w:r w:rsidRPr="006B7FE8" w:rsidR="006D6828">
        <w:rPr>
          <w:sz w:val="21"/>
        </w:rPr>
        <w:t>either any</w:t>
      </w:r>
      <w:r w:rsidRPr="006B7FE8">
        <w:rPr>
          <w:sz w:val="21"/>
        </w:rPr>
        <w:t xml:space="preserve"> </w:t>
      </w:r>
      <w:r w:rsidRPr="006B7FE8" w:rsidR="00D77F2E">
        <w:rPr>
          <w:sz w:val="21"/>
        </w:rPr>
        <w:t>Acquired Entity</w:t>
      </w:r>
      <w:r w:rsidRPr="006B7FE8" w:rsidR="006D6828">
        <w:rPr>
          <w:sz w:val="21"/>
        </w:rPr>
        <w:t xml:space="preserve"> nor Eagle</w:t>
      </w:r>
      <w:r w:rsidRPr="006B7FE8">
        <w:rPr>
          <w:sz w:val="21"/>
        </w:rPr>
        <w:t xml:space="preserve"> </w:t>
      </w:r>
      <w:r w:rsidRPr="006B7FE8" w:rsidR="00FD416C">
        <w:rPr>
          <w:sz w:val="21"/>
        </w:rPr>
        <w:t>has any liability for the Taxes of any Person under subsection 160(1) of the ITA (or any corresponding or similar provision of any other Applicable Law), as a transferee, successor, by contract or otherwise</w:t>
      </w:r>
      <w:r w:rsidRPr="006B7FE8">
        <w:rPr>
          <w:sz w:val="21"/>
        </w:rPr>
        <w:t>.</w:t>
      </w:r>
    </w:p>
    <w:p w:rsidRPr="006B7FE8" w:rsidR="00FD416C" w:rsidP="00AB3D46" w14:paraId="5BD24F99" w14:textId="6079AEA3">
      <w:pPr>
        <w:pStyle w:val="Article14"/>
        <w:rPr>
          <w:sz w:val="21"/>
        </w:rPr>
      </w:pPr>
      <w:r w:rsidRPr="006B7FE8">
        <w:rPr>
          <w:sz w:val="21"/>
        </w:rPr>
        <w:t xml:space="preserve">No </w:t>
      </w:r>
      <w:r w:rsidRPr="006B7FE8" w:rsidR="00D77F2E">
        <w:rPr>
          <w:sz w:val="21"/>
        </w:rPr>
        <w:t>Acquired Entity</w:t>
      </w:r>
      <w:r w:rsidRPr="006B7FE8">
        <w:rPr>
          <w:sz w:val="21"/>
        </w:rPr>
        <w:t xml:space="preserve"> </w:t>
      </w:r>
      <w:r w:rsidRPr="006B7FE8" w:rsidR="006D6828">
        <w:rPr>
          <w:sz w:val="21"/>
        </w:rPr>
        <w:t xml:space="preserve">nor Eagle </w:t>
      </w:r>
      <w:r w:rsidRPr="006B7FE8">
        <w:rPr>
          <w:sz w:val="21"/>
        </w:rPr>
        <w:t xml:space="preserve">has claimed or received an amount, and no amount has been taken into account in calculating the Purchase Price, in respect of a Tax credit, refund, rebate overpayment or similar adjustment of Taxes, including any governmental assistance or subsidy, in each case to which such entity is not fully entitled, and each such entity has retained all documentation prescribed by Applicable Law and in accordance with Applicable Laws to support any claims for such amounts.  </w:t>
      </w:r>
      <w:r w:rsidRPr="006B7FE8">
        <w:rPr>
          <w:sz w:val="21"/>
        </w:rPr>
        <w:t xml:space="preserve">No </w:t>
      </w:r>
      <w:r w:rsidRPr="006B7FE8" w:rsidR="00D77F2E">
        <w:rPr>
          <w:sz w:val="21"/>
        </w:rPr>
        <w:t>Acquired Entity</w:t>
      </w:r>
      <w:r w:rsidRPr="006B7FE8" w:rsidR="006D6828">
        <w:rPr>
          <w:sz w:val="21"/>
        </w:rPr>
        <w:t xml:space="preserve"> nor Eagle</w:t>
      </w:r>
      <w:r w:rsidRPr="006B7FE8">
        <w:rPr>
          <w:sz w:val="21"/>
        </w:rPr>
        <w:t xml:space="preserve"> </w:t>
      </w:r>
      <w:r w:rsidRPr="006B7FE8">
        <w:rPr>
          <w:sz w:val="21"/>
        </w:rPr>
        <w:t xml:space="preserve">has received any indication from a Governmental Authority, regardless of its merits, that </w:t>
      </w:r>
      <w:r w:rsidRPr="006B7FE8">
        <w:rPr>
          <w:sz w:val="21"/>
        </w:rPr>
        <w:t xml:space="preserve">such </w:t>
      </w:r>
      <w:r w:rsidRPr="006B7FE8" w:rsidR="00D77F2E">
        <w:rPr>
          <w:sz w:val="21"/>
        </w:rPr>
        <w:t>Acquired Entity</w:t>
      </w:r>
      <w:r w:rsidRPr="006B7FE8" w:rsidR="006D6828">
        <w:rPr>
          <w:sz w:val="21"/>
        </w:rPr>
        <w:t xml:space="preserve"> or Eagle</w:t>
      </w:r>
      <w:r w:rsidRPr="006B7FE8">
        <w:rPr>
          <w:sz w:val="21"/>
        </w:rPr>
        <w:t xml:space="preserve"> </w:t>
      </w:r>
      <w:r w:rsidRPr="006B7FE8">
        <w:rPr>
          <w:sz w:val="21"/>
        </w:rPr>
        <w:t xml:space="preserve">is or may be required to repay any such amounts received by the </w:t>
      </w:r>
      <w:r w:rsidRPr="006B7FE8">
        <w:rPr>
          <w:sz w:val="21"/>
        </w:rPr>
        <w:t xml:space="preserve">such </w:t>
      </w:r>
      <w:r w:rsidRPr="006B7FE8" w:rsidR="00D77F2E">
        <w:rPr>
          <w:sz w:val="21"/>
        </w:rPr>
        <w:t>Acquired Entity</w:t>
      </w:r>
      <w:r w:rsidRPr="006B7FE8" w:rsidR="006D6828">
        <w:rPr>
          <w:sz w:val="21"/>
        </w:rPr>
        <w:t xml:space="preserve"> or Eagle</w:t>
      </w:r>
      <w:r w:rsidRPr="006B7FE8">
        <w:rPr>
          <w:sz w:val="21"/>
        </w:rPr>
        <w:t>.</w:t>
      </w:r>
    </w:p>
    <w:p w:rsidRPr="006B7FE8" w:rsidR="004D2469" w:rsidP="00AB3D46" w14:paraId="4F4529B2" w14:textId="771BB3F1">
      <w:pPr>
        <w:pStyle w:val="Article14"/>
        <w:rPr>
          <w:sz w:val="21"/>
        </w:rPr>
      </w:pPr>
      <w:r w:rsidRPr="006B7FE8">
        <w:rPr>
          <w:sz w:val="21"/>
        </w:rPr>
        <w:t xml:space="preserve">No </w:t>
      </w:r>
      <w:r w:rsidRPr="006B7FE8" w:rsidR="00D77F2E">
        <w:rPr>
          <w:sz w:val="21"/>
        </w:rPr>
        <w:t>Acquired Entity</w:t>
      </w:r>
      <w:r w:rsidRPr="006B7FE8" w:rsidR="00FD416C">
        <w:rPr>
          <w:sz w:val="21"/>
        </w:rPr>
        <w:t xml:space="preserve"> </w:t>
      </w:r>
      <w:r w:rsidRPr="006B7FE8" w:rsidR="006D6828">
        <w:rPr>
          <w:sz w:val="21"/>
        </w:rPr>
        <w:t xml:space="preserve">nor Eagle </w:t>
      </w:r>
      <w:r w:rsidRPr="006B7FE8" w:rsidR="00FD416C">
        <w:rPr>
          <w:sz w:val="21"/>
        </w:rPr>
        <w:t xml:space="preserve">has ever had an obligation to file an information return pursuant to (i) sections 237.3, 237.4 or 237.5 of the ITA, or (ii) sections 1079.8.5 or 1079.8.6 of the </w:t>
      </w:r>
      <w:r w:rsidRPr="006B7FE8" w:rsidR="00FD416C">
        <w:rPr>
          <w:i/>
          <w:sz w:val="21"/>
        </w:rPr>
        <w:t>Taxation Act</w:t>
      </w:r>
      <w:r w:rsidRPr="006B7FE8" w:rsidR="00FD416C">
        <w:rPr>
          <w:sz w:val="21"/>
        </w:rPr>
        <w:t xml:space="preserve"> (Quebec</w:t>
      </w:r>
      <w:r w:rsidRPr="006B7FE8">
        <w:rPr>
          <w:sz w:val="21"/>
        </w:rPr>
        <w:t>).</w:t>
      </w:r>
    </w:p>
    <w:p w:rsidRPr="006B7FE8" w:rsidR="00FA6F5A" w:rsidP="00FA6F5A" w14:paraId="335B37F2" w14:textId="5754EFE7">
      <w:pPr>
        <w:pStyle w:val="Article14"/>
        <w:rPr>
          <w:sz w:val="21"/>
        </w:rPr>
      </w:pPr>
      <w:r w:rsidRPr="006B7FE8">
        <w:rPr>
          <w:sz w:val="21"/>
        </w:rPr>
        <w:t>Eagle is not, nor has it at any time been, a “SIFT trust” as defined in section 122.1 of the ITA.</w:t>
      </w:r>
    </w:p>
    <w:p w:rsidRPr="006B7FE8" w:rsidR="00C10FD2" w:rsidP="00C10FD2" w14:paraId="39AA28C5" w14:textId="3270D7EE">
      <w:pPr>
        <w:pStyle w:val="Article13"/>
        <w:rPr>
          <w:sz w:val="21"/>
        </w:rPr>
      </w:pPr>
      <w:bookmarkStart w:name="_Toc488324581" w:id="1015"/>
      <w:bookmarkStart w:name="_Toc214098902" w:id="1016"/>
      <w:bookmarkStart w:name="_Ref488321813" w:id="1017"/>
      <w:r w:rsidRPr="006B7FE8">
        <w:rPr>
          <w:rStyle w:val="Article13RunInChar"/>
          <w:sz w:val="21"/>
        </w:rPr>
        <w:t>Privacy and Data Security</w:t>
      </w:r>
      <w:bookmarkEnd w:id="1015"/>
      <w:bookmarkEnd w:id="1016"/>
      <w:r w:rsidRPr="006B7FE8">
        <w:rPr>
          <w:sz w:val="21"/>
        </w:rPr>
        <w:t>.</w:t>
      </w:r>
      <w:bookmarkEnd w:id="1017"/>
    </w:p>
    <w:p w:rsidRPr="006B7FE8" w:rsidR="00C10FD2" w:rsidP="00C10FD2" w14:paraId="4FEADAE4" w14:textId="19ACBCA9">
      <w:pPr>
        <w:pStyle w:val="Article14"/>
        <w:rPr>
          <w:sz w:val="21"/>
        </w:rPr>
      </w:pPr>
      <w:bookmarkStart w:name="_Ref209689854" w:id="1018"/>
      <w:r w:rsidRPr="006B7FE8">
        <w:rPr>
          <w:sz w:val="21"/>
        </w:rPr>
        <w:t xml:space="preserve">Except as set out in Schedule </w:t>
      </w:r>
      <w:r w:rsidRPr="006B7FE8">
        <w:rPr>
          <w:sz w:val="21"/>
        </w:rPr>
        <w:fldChar w:fldCharType="begin"/>
      </w:r>
      <w:r w:rsidRPr="006B7FE8">
        <w:rPr>
          <w:sz w:val="21"/>
        </w:rPr>
        <w:instrText xml:space="preserve"> REF _Ref488321813 \w \h </w:instrText>
      </w:r>
      <w:r w:rsidRPr="006B7FE8" w:rsidR="00A14EBB">
        <w:rPr>
          <w:sz w:val="21"/>
        </w:rPr>
        <w:instrText xml:space="preserve"> \* MERGEFORMAT </w:instrText>
      </w:r>
      <w:r w:rsidRPr="006B7FE8">
        <w:rPr>
          <w:sz w:val="21"/>
        </w:rPr>
        <w:fldChar w:fldCharType="separate"/>
      </w:r>
      <w:r w:rsidR="00DA25DA">
        <w:rPr>
          <w:sz w:val="21"/>
        </w:rPr>
        <w:t>3.2(29)</w:t>
      </w:r>
      <w:r w:rsidRPr="006B7FE8">
        <w:rPr>
          <w:sz w:val="21"/>
        </w:rPr>
        <w:fldChar w:fldCharType="end"/>
      </w:r>
      <w:r w:rsidRPr="006B7FE8" w:rsidR="004835FC">
        <w:rPr>
          <w:sz w:val="21"/>
        </w:rPr>
        <w:t xml:space="preserve"> of the Disclosure Letter</w:t>
      </w:r>
      <w:r w:rsidRPr="006B7FE8">
        <w:rPr>
          <w:sz w:val="21"/>
        </w:rPr>
        <w:t xml:space="preserve">, </w:t>
      </w:r>
      <w:r w:rsidRPr="006B7FE8" w:rsidR="00735364">
        <w:rPr>
          <w:sz w:val="21"/>
        </w:rPr>
        <w:t xml:space="preserve">each </w:t>
      </w:r>
      <w:r w:rsidRPr="006B7FE8" w:rsidR="00D77F2E">
        <w:rPr>
          <w:sz w:val="21"/>
        </w:rPr>
        <w:t>Acquired Entity</w:t>
      </w:r>
      <w:r w:rsidRPr="006B7FE8" w:rsidR="006E3332">
        <w:rPr>
          <w:sz w:val="21"/>
        </w:rPr>
        <w:t xml:space="preserve"> and Eagle</w:t>
      </w:r>
      <w:r w:rsidRPr="006B7FE8">
        <w:rPr>
          <w:sz w:val="21"/>
        </w:rPr>
        <w:t xml:space="preserve"> has complied at all times with</w:t>
      </w:r>
      <w:r w:rsidRPr="006B7FE8" w:rsidR="00762548">
        <w:rPr>
          <w:sz w:val="21"/>
        </w:rPr>
        <w:t xml:space="preserve">, and has at all times collected, used, disclosed (including to Affiliates), protected, and otherwise processed Personal Information in compliance with </w:t>
      </w:r>
      <w:r w:rsidRPr="006B7FE8">
        <w:rPr>
          <w:sz w:val="21"/>
        </w:rPr>
        <w:t xml:space="preserve">all </w:t>
      </w:r>
      <w:r w:rsidRPr="006B7FE8" w:rsidR="00762548">
        <w:rPr>
          <w:sz w:val="21"/>
        </w:rPr>
        <w:t xml:space="preserve">(i) Privacy Laws and the guidance, findings, and policy positions of the Office of the Privacy Commissioner of Canada and its provincial counterparts; (ii) the </w:t>
      </w:r>
      <w:r w:rsidRPr="006B7FE8" w:rsidR="00D77F2E">
        <w:rPr>
          <w:sz w:val="21"/>
        </w:rPr>
        <w:t>Acquired Entity</w:t>
      </w:r>
      <w:r w:rsidRPr="006B7FE8" w:rsidR="00762548">
        <w:rPr>
          <w:sz w:val="21"/>
        </w:rPr>
        <w:t xml:space="preserve">’s </w:t>
      </w:r>
      <w:r w:rsidRPr="006B7FE8" w:rsidR="006E3332">
        <w:rPr>
          <w:sz w:val="21"/>
        </w:rPr>
        <w:t xml:space="preserve">or Eagle’s </w:t>
      </w:r>
      <w:r w:rsidRPr="006B7FE8" w:rsidR="00762548">
        <w:rPr>
          <w:sz w:val="21"/>
        </w:rPr>
        <w:t>privacy policies, notices, and statements</w:t>
      </w:r>
      <w:r w:rsidRPr="006B7FE8" w:rsidR="006E3332">
        <w:rPr>
          <w:sz w:val="21"/>
        </w:rPr>
        <w:t>, as applicable</w:t>
      </w:r>
      <w:r w:rsidRPr="006B7FE8" w:rsidR="00762548">
        <w:rPr>
          <w:sz w:val="21"/>
        </w:rPr>
        <w:t xml:space="preserve">; and (iii) </w:t>
      </w:r>
      <w:r w:rsidR="00DA25DA">
        <w:rPr>
          <w:sz w:val="21"/>
        </w:rPr>
        <w:t>c</w:t>
      </w:r>
      <w:r w:rsidRPr="006B7FE8" w:rsidR="00762548">
        <w:rPr>
          <w:sz w:val="21"/>
        </w:rPr>
        <w:t xml:space="preserve">ontractual terms and industry standards to which the </w:t>
      </w:r>
      <w:r w:rsidRPr="006B7FE8" w:rsidR="00D77F2E">
        <w:rPr>
          <w:sz w:val="21"/>
        </w:rPr>
        <w:t>Acquired Entity</w:t>
      </w:r>
      <w:r w:rsidRPr="006B7FE8" w:rsidR="00762548">
        <w:rPr>
          <w:sz w:val="21"/>
        </w:rPr>
        <w:t xml:space="preserve"> </w:t>
      </w:r>
      <w:r w:rsidRPr="006B7FE8" w:rsidR="006E3332">
        <w:rPr>
          <w:sz w:val="21"/>
        </w:rPr>
        <w:t xml:space="preserve">or Eagle, as applicable, </w:t>
      </w:r>
      <w:r w:rsidRPr="006B7FE8" w:rsidR="00762548">
        <w:rPr>
          <w:sz w:val="21"/>
        </w:rPr>
        <w:t>is subject relating to privacy, data security, or breach notification, including the Payment Card Industry Data Security Standard (together, “</w:t>
      </w:r>
      <w:r w:rsidRPr="006B7FE8" w:rsidR="00762548">
        <w:rPr>
          <w:b/>
          <w:bCs/>
          <w:sz w:val="21"/>
        </w:rPr>
        <w:t>Privacy Requirements</w:t>
      </w:r>
      <w:r w:rsidRPr="006B7FE8" w:rsidR="00762548">
        <w:rPr>
          <w:sz w:val="21"/>
        </w:rPr>
        <w:t>”).</w:t>
      </w:r>
      <w:bookmarkEnd w:id="1018"/>
      <w:r w:rsidRPr="006B7FE8" w:rsidR="00762548">
        <w:rPr>
          <w:sz w:val="21"/>
        </w:rPr>
        <w:t xml:space="preserve"> </w:t>
      </w:r>
    </w:p>
    <w:p w:rsidRPr="006B7FE8" w:rsidR="00C10FD2" w:rsidP="00C10FD2" w14:paraId="7FDC480C" w14:textId="4C300881">
      <w:pPr>
        <w:pStyle w:val="Article14"/>
        <w:rPr>
          <w:sz w:val="21"/>
        </w:rPr>
      </w:pPr>
      <w:bookmarkStart w:name="_Ref209689889" w:id="1019"/>
      <w:r w:rsidRPr="006B7FE8">
        <w:rPr>
          <w:sz w:val="21"/>
        </w:rPr>
        <w:t xml:space="preserve">Each </w:t>
      </w:r>
      <w:r w:rsidRPr="006B7FE8" w:rsidR="00D77F2E">
        <w:rPr>
          <w:sz w:val="21"/>
        </w:rPr>
        <w:t>Acquired Entity</w:t>
      </w:r>
      <w:r w:rsidRPr="006B7FE8" w:rsidR="00735364">
        <w:rPr>
          <w:sz w:val="21"/>
        </w:rPr>
        <w:t xml:space="preserve"> </w:t>
      </w:r>
      <w:r w:rsidRPr="006B7FE8" w:rsidR="00F9181C">
        <w:rPr>
          <w:sz w:val="21"/>
        </w:rPr>
        <w:t xml:space="preserve">and Eagle </w:t>
      </w:r>
      <w:r w:rsidRPr="006B7FE8" w:rsidR="00735364">
        <w:rPr>
          <w:sz w:val="21"/>
        </w:rPr>
        <w:t>ha</w:t>
      </w:r>
      <w:r w:rsidRPr="006B7FE8">
        <w:rPr>
          <w:sz w:val="21"/>
        </w:rPr>
        <w:t xml:space="preserve">s contractually required all service providers, vendors or subcontractors that process Personal Information on behalf of the </w:t>
      </w:r>
      <w:r w:rsidRPr="006B7FE8" w:rsidR="00D77F2E">
        <w:rPr>
          <w:sz w:val="21"/>
        </w:rPr>
        <w:t>Acquired Entity</w:t>
      </w:r>
      <w:r w:rsidRPr="006B7FE8">
        <w:rPr>
          <w:sz w:val="21"/>
        </w:rPr>
        <w:t xml:space="preserve"> </w:t>
      </w:r>
      <w:r w:rsidRPr="006B7FE8" w:rsidR="00F9181C">
        <w:rPr>
          <w:sz w:val="21"/>
        </w:rPr>
        <w:t xml:space="preserve">or Eagle </w:t>
      </w:r>
      <w:r w:rsidRPr="006B7FE8">
        <w:rPr>
          <w:sz w:val="21"/>
        </w:rPr>
        <w:t>(“</w:t>
      </w:r>
      <w:r w:rsidRPr="006B7FE8">
        <w:rPr>
          <w:b/>
          <w:bCs/>
          <w:sz w:val="21"/>
        </w:rPr>
        <w:t>Processors</w:t>
      </w:r>
      <w:r w:rsidRPr="006B7FE8">
        <w:rPr>
          <w:sz w:val="21"/>
        </w:rPr>
        <w:t>”) to process such Personal Information in accordance with applicable Privacy Requirements and to the Vendor’s knowledge, no Processor has processed Personal Information in violation of any applicable Privacy Requirement.</w:t>
      </w:r>
      <w:bookmarkEnd w:id="1019"/>
      <w:r w:rsidRPr="006B7FE8">
        <w:rPr>
          <w:sz w:val="21"/>
        </w:rPr>
        <w:t xml:space="preserve"> </w:t>
      </w:r>
      <w:r w:rsidRPr="006B7FE8" w:rsidR="00735364">
        <w:rPr>
          <w:sz w:val="21"/>
        </w:rPr>
        <w:t xml:space="preserve"> </w:t>
      </w:r>
    </w:p>
    <w:p w:rsidRPr="006B7FE8" w:rsidR="00C10FD2" w:rsidP="00C10FD2" w14:paraId="5E7CAEEB" w14:textId="3386C999">
      <w:pPr>
        <w:pStyle w:val="Article14"/>
        <w:rPr>
          <w:sz w:val="21"/>
        </w:rPr>
      </w:pPr>
      <w:r w:rsidRPr="006B7FE8">
        <w:rPr>
          <w:sz w:val="21"/>
        </w:rPr>
        <w:t xml:space="preserve">The </w:t>
      </w:r>
      <w:r w:rsidRPr="006B7FE8" w:rsidR="00D77F2E">
        <w:rPr>
          <w:sz w:val="21"/>
        </w:rPr>
        <w:t>Acquired Entities</w:t>
      </w:r>
      <w:r w:rsidRPr="006B7FE8" w:rsidR="00F9181C">
        <w:rPr>
          <w:sz w:val="21"/>
        </w:rPr>
        <w:t xml:space="preserve"> and Eagle</w:t>
      </w:r>
      <w:r w:rsidRPr="006B7FE8">
        <w:rPr>
          <w:sz w:val="21"/>
        </w:rPr>
        <w:t xml:space="preserve"> have</w:t>
      </w:r>
      <w:r w:rsidRPr="006B7FE8">
        <w:rPr>
          <w:sz w:val="21"/>
        </w:rPr>
        <w:t xml:space="preserve"> a written information security program in place, consistent with current industry standards and practices</w:t>
      </w:r>
      <w:r w:rsidRPr="006B7FE8" w:rsidR="00305616">
        <w:rPr>
          <w:sz w:val="21"/>
        </w:rPr>
        <w:t xml:space="preserve"> and that meets the requirements of Applicable Law</w:t>
      </w:r>
      <w:r w:rsidRPr="006B7FE8">
        <w:rPr>
          <w:sz w:val="21"/>
        </w:rPr>
        <w:t>, to ensure that (i) Personal Information, Data, and all IT Systems are adequately safeguarded</w:t>
      </w:r>
      <w:r w:rsidRPr="006B7FE8" w:rsidR="00305616">
        <w:rPr>
          <w:sz w:val="21"/>
        </w:rPr>
        <w:t>, including against Malicious Code and Security Incidents,</w:t>
      </w:r>
      <w:r w:rsidRPr="006B7FE8">
        <w:rPr>
          <w:sz w:val="21"/>
        </w:rPr>
        <w:t xml:space="preserve"> and (ii) all IT Systems will be continuously available and functioning normally in the event of any malfunction of, any suspension or cessation in the operation of, or other form of disaster affecting, the IT Systems. Such program includes, at minimum, policies, procedures and systems addressing information security, cybersecurity risk management, vendor management, employee training, business continuity and disaster recovery, data and system backup</w:t>
      </w:r>
      <w:r w:rsidRPr="006B7FE8" w:rsidR="00305616">
        <w:rPr>
          <w:sz w:val="21"/>
        </w:rPr>
        <w:t>, data retention, archiving, data recovery,</w:t>
      </w:r>
      <w:r w:rsidRPr="006B7FE8">
        <w:rPr>
          <w:sz w:val="21"/>
        </w:rPr>
        <w:t xml:space="preserve"> and data breach response, including the recording and reporting of data breaches.</w:t>
      </w:r>
      <w:r w:rsidRPr="006B7FE8" w:rsidR="00305616">
        <w:rPr>
          <w:sz w:val="21"/>
        </w:rPr>
        <w:t xml:space="preserve"> </w:t>
      </w:r>
      <w:r w:rsidRPr="006B7FE8" w:rsidR="00305616">
        <w:rPr>
          <w:rFonts w:asciiTheme="majorHAnsi" w:hAnsiTheme="majorHAnsi" w:cstheme="majorHAnsi"/>
          <w:sz w:val="21"/>
        </w:rPr>
        <w:t xml:space="preserve">The </w:t>
      </w:r>
      <w:r w:rsidRPr="006B7FE8" w:rsidR="00D77F2E">
        <w:rPr>
          <w:rFonts w:asciiTheme="majorHAnsi" w:hAnsiTheme="majorHAnsi" w:cstheme="majorHAnsi"/>
          <w:sz w:val="21"/>
        </w:rPr>
        <w:t>Acquired Entities</w:t>
      </w:r>
      <w:r w:rsidRPr="006B7FE8" w:rsidR="00305616">
        <w:rPr>
          <w:rFonts w:asciiTheme="majorHAnsi" w:hAnsiTheme="majorHAnsi" w:cstheme="majorHAnsi"/>
          <w:sz w:val="21"/>
        </w:rPr>
        <w:t xml:space="preserve"> </w:t>
      </w:r>
      <w:r w:rsidRPr="006B7FE8" w:rsidR="00F9181C">
        <w:rPr>
          <w:rFonts w:asciiTheme="majorHAnsi" w:hAnsiTheme="majorHAnsi" w:cstheme="majorHAnsi"/>
          <w:sz w:val="21"/>
        </w:rPr>
        <w:t xml:space="preserve">and Eagle </w:t>
      </w:r>
      <w:r w:rsidRPr="006B7FE8" w:rsidR="00305616">
        <w:rPr>
          <w:rFonts w:asciiTheme="majorHAnsi" w:hAnsiTheme="majorHAnsi" w:cstheme="majorHAnsi"/>
          <w:sz w:val="21"/>
        </w:rPr>
        <w:t>act, and in the past three years have acted, in compliance with such program and test the foregoing policies, procedures, and systems on a regular basis.</w:t>
      </w:r>
    </w:p>
    <w:p w:rsidRPr="006B7FE8" w:rsidR="00C10FD2" w:rsidP="00C10FD2" w14:paraId="704F53B8" w14:textId="09DEA5A6">
      <w:pPr>
        <w:pStyle w:val="Article14"/>
        <w:rPr>
          <w:sz w:val="21"/>
        </w:rPr>
      </w:pPr>
      <w:bookmarkStart w:name="_Ref209687406" w:id="1020"/>
      <w:r w:rsidRPr="006B7FE8">
        <w:rPr>
          <w:sz w:val="21"/>
        </w:rPr>
        <w:t xml:space="preserve">Except as set out in Schedule </w:t>
      </w:r>
      <w:r w:rsidRPr="006B7FE8" w:rsidR="00CC7BBC">
        <w:rPr>
          <w:sz w:val="21"/>
        </w:rPr>
        <w:fldChar w:fldCharType="begin"/>
      </w:r>
      <w:r w:rsidRPr="006B7FE8" w:rsidR="00CC7BBC">
        <w:rPr>
          <w:sz w:val="21"/>
        </w:rPr>
        <w:instrText xml:space="preserve"> REF _Ref488321813 \w \h  \* MERGEFORMAT </w:instrText>
      </w:r>
      <w:r w:rsidRPr="006B7FE8" w:rsidR="00CC7BBC">
        <w:rPr>
          <w:sz w:val="21"/>
        </w:rPr>
        <w:fldChar w:fldCharType="separate"/>
      </w:r>
      <w:r w:rsidR="00DA25DA">
        <w:rPr>
          <w:sz w:val="21"/>
        </w:rPr>
        <w:t>3.2(29)</w:t>
      </w:r>
      <w:r w:rsidRPr="006B7FE8" w:rsidR="00CC7BBC">
        <w:rPr>
          <w:sz w:val="21"/>
        </w:rPr>
        <w:fldChar w:fldCharType="end"/>
      </w:r>
      <w:r w:rsidRPr="006B7FE8" w:rsidR="004835FC">
        <w:rPr>
          <w:sz w:val="21"/>
        </w:rPr>
        <w:t xml:space="preserve"> of the Disclosure Letter</w:t>
      </w:r>
      <w:r w:rsidRPr="006B7FE8">
        <w:rPr>
          <w:sz w:val="21"/>
        </w:rPr>
        <w:t>, t</w:t>
      </w:r>
      <w:r w:rsidRPr="006B7FE8">
        <w:rPr>
          <w:sz w:val="21"/>
        </w:rPr>
        <w:t xml:space="preserve">here has been no: (i) </w:t>
      </w:r>
      <w:r w:rsidRPr="006B7FE8" w:rsidR="00305616">
        <w:rPr>
          <w:sz w:val="21"/>
        </w:rPr>
        <w:t xml:space="preserve">actual or suspected </w:t>
      </w:r>
      <w:r w:rsidRPr="006B7FE8">
        <w:rPr>
          <w:sz w:val="21"/>
        </w:rPr>
        <w:t>loss or theft of, or unauthorized access, use</w:t>
      </w:r>
      <w:r w:rsidRPr="006B7FE8" w:rsidR="00305616">
        <w:rPr>
          <w:sz w:val="21"/>
        </w:rPr>
        <w:t>, processing, destruction, exfiltration,</w:t>
      </w:r>
      <w:r w:rsidRPr="006B7FE8">
        <w:rPr>
          <w:sz w:val="21"/>
        </w:rPr>
        <w:t xml:space="preserve"> or disclosure of, </w:t>
      </w:r>
      <w:r w:rsidRPr="006B7FE8" w:rsidR="00DC7D80">
        <w:rPr>
          <w:sz w:val="21"/>
        </w:rPr>
        <w:t>C</w:t>
      </w:r>
      <w:r w:rsidRPr="006B7FE8" w:rsidR="00305616">
        <w:rPr>
          <w:sz w:val="21"/>
        </w:rPr>
        <w:t xml:space="preserve">onfidential </w:t>
      </w:r>
      <w:r w:rsidRPr="006B7FE8" w:rsidR="00DC7D80">
        <w:rPr>
          <w:sz w:val="21"/>
        </w:rPr>
        <w:t>I</w:t>
      </w:r>
      <w:r w:rsidRPr="006B7FE8" w:rsidR="00305616">
        <w:rPr>
          <w:sz w:val="21"/>
        </w:rPr>
        <w:t xml:space="preserve">nformation, </w:t>
      </w:r>
      <w:r w:rsidRPr="006B7FE8">
        <w:rPr>
          <w:sz w:val="21"/>
        </w:rPr>
        <w:t xml:space="preserve">Personal </w:t>
      </w:r>
      <w:r w:rsidRPr="006B7FE8" w:rsidR="00305616">
        <w:rPr>
          <w:sz w:val="21"/>
        </w:rPr>
        <w:t>I</w:t>
      </w:r>
      <w:r w:rsidRPr="006B7FE8">
        <w:rPr>
          <w:sz w:val="21"/>
        </w:rPr>
        <w:t>nformation or Data</w:t>
      </w:r>
      <w:r w:rsidRPr="006B7FE8" w:rsidR="00305616">
        <w:rPr>
          <w:sz w:val="21"/>
        </w:rPr>
        <w:t xml:space="preserve"> (whether </w:t>
      </w:r>
      <w:r w:rsidRPr="006B7FE8" w:rsidR="00305616">
        <w:rPr>
          <w:rFonts w:asciiTheme="majorHAnsi" w:hAnsiTheme="majorHAnsi" w:cstheme="majorHAnsi"/>
          <w:sz w:val="21"/>
        </w:rPr>
        <w:t xml:space="preserve">any of the foregoing was possessed or controlled by an </w:t>
      </w:r>
      <w:r w:rsidRPr="006B7FE8" w:rsidR="00D77F2E">
        <w:rPr>
          <w:rFonts w:asciiTheme="majorHAnsi" w:hAnsiTheme="majorHAnsi" w:cstheme="majorHAnsi"/>
          <w:sz w:val="21"/>
        </w:rPr>
        <w:t>Acquired Entity</w:t>
      </w:r>
      <w:r w:rsidRPr="006B7FE8" w:rsidR="00F9181C">
        <w:rPr>
          <w:rFonts w:asciiTheme="majorHAnsi" w:hAnsiTheme="majorHAnsi" w:cstheme="majorHAnsi"/>
          <w:sz w:val="21"/>
        </w:rPr>
        <w:t>, Eagle</w:t>
      </w:r>
      <w:r w:rsidRPr="006B7FE8" w:rsidR="00305616">
        <w:rPr>
          <w:rFonts w:asciiTheme="majorHAnsi" w:hAnsiTheme="majorHAnsi" w:cstheme="majorHAnsi"/>
          <w:sz w:val="21"/>
        </w:rPr>
        <w:t xml:space="preserve"> or by another Person on behalf of an </w:t>
      </w:r>
      <w:r w:rsidRPr="006B7FE8" w:rsidR="00D77F2E">
        <w:rPr>
          <w:rFonts w:asciiTheme="majorHAnsi" w:hAnsiTheme="majorHAnsi" w:cstheme="majorHAnsi"/>
          <w:sz w:val="21"/>
        </w:rPr>
        <w:t>Acquired Entity</w:t>
      </w:r>
      <w:r w:rsidRPr="006B7FE8">
        <w:rPr>
          <w:rFonts w:asciiTheme="majorHAnsi" w:hAnsiTheme="majorHAnsi" w:cstheme="majorHAnsi"/>
          <w:sz w:val="21"/>
        </w:rPr>
        <w:t xml:space="preserve"> </w:t>
      </w:r>
      <w:r w:rsidRPr="006B7FE8" w:rsidR="00F9181C">
        <w:rPr>
          <w:rFonts w:asciiTheme="majorHAnsi" w:hAnsiTheme="majorHAnsi" w:cstheme="majorHAnsi"/>
          <w:sz w:val="21"/>
        </w:rPr>
        <w:t xml:space="preserve">or Eagle </w:t>
      </w:r>
      <w:r w:rsidRPr="006B7FE8">
        <w:rPr>
          <w:rFonts w:asciiTheme="majorHAnsi" w:hAnsiTheme="majorHAnsi" w:cstheme="majorHAnsi"/>
          <w:sz w:val="21"/>
        </w:rPr>
        <w:t>including Processors</w:t>
      </w:r>
      <w:r w:rsidRPr="006B7FE8" w:rsidR="00305616">
        <w:rPr>
          <w:rFonts w:asciiTheme="majorHAnsi" w:hAnsiTheme="majorHAnsi" w:cstheme="majorHAnsi"/>
          <w:sz w:val="21"/>
        </w:rPr>
        <w:t>)</w:t>
      </w:r>
      <w:r w:rsidRPr="006B7FE8">
        <w:rPr>
          <w:sz w:val="21"/>
        </w:rPr>
        <w:t>, (ii)</w:t>
      </w:r>
      <w:r w:rsidRPr="006B7FE8" w:rsidR="00305616">
        <w:rPr>
          <w:sz w:val="21"/>
        </w:rPr>
        <w:t xml:space="preserve"> breach of security, phishing incident, ransomware or malware attack affecting any, or</w:t>
      </w:r>
      <w:r w:rsidRPr="006B7FE8">
        <w:rPr>
          <w:sz w:val="21"/>
        </w:rPr>
        <w:t xml:space="preserve"> unauthorized access to or use of</w:t>
      </w:r>
      <w:r w:rsidRPr="006B7FE8" w:rsidR="00305616">
        <w:rPr>
          <w:sz w:val="21"/>
        </w:rPr>
        <w:t>,</w:t>
      </w:r>
      <w:r w:rsidRPr="006B7FE8">
        <w:rPr>
          <w:sz w:val="21"/>
        </w:rPr>
        <w:t xml:space="preserve"> the IT Systems</w:t>
      </w:r>
      <w:r w:rsidRPr="006B7FE8" w:rsidR="00305616">
        <w:rPr>
          <w:sz w:val="21"/>
        </w:rPr>
        <w:t xml:space="preserve"> (collectively, “</w:t>
      </w:r>
      <w:r w:rsidRPr="006B7FE8" w:rsidR="00305616">
        <w:rPr>
          <w:b/>
          <w:bCs/>
          <w:sz w:val="21"/>
        </w:rPr>
        <w:t>Security Incidents</w:t>
      </w:r>
      <w:r w:rsidRPr="006B7FE8" w:rsidR="00305616">
        <w:rPr>
          <w:sz w:val="21"/>
        </w:rPr>
        <w:t>”)</w:t>
      </w:r>
      <w:r w:rsidRPr="006B7FE8">
        <w:rPr>
          <w:sz w:val="21"/>
        </w:rPr>
        <w:t xml:space="preserve">; (iii) complaints or claims regarding the </w:t>
      </w:r>
      <w:r w:rsidRPr="006B7FE8" w:rsidR="00D77F2E">
        <w:rPr>
          <w:sz w:val="21"/>
        </w:rPr>
        <w:t>Acquired Entities</w:t>
      </w:r>
      <w:r w:rsidRPr="006B7FE8" w:rsidR="00735364">
        <w:rPr>
          <w:sz w:val="21"/>
        </w:rPr>
        <w:t>’</w:t>
      </w:r>
      <w:r w:rsidRPr="006B7FE8" w:rsidR="00F9181C">
        <w:rPr>
          <w:sz w:val="21"/>
        </w:rPr>
        <w:t xml:space="preserve"> or Eagle’s</w:t>
      </w:r>
      <w:r w:rsidRPr="006B7FE8">
        <w:rPr>
          <w:sz w:val="21"/>
        </w:rPr>
        <w:t xml:space="preserve"> collection, use or disclosure of Personal Information or the actual or alleged violation of any Privacy Law, Contract or industry standard to which the </w:t>
      </w:r>
      <w:r w:rsidRPr="006B7FE8" w:rsidR="00D77F2E">
        <w:rPr>
          <w:sz w:val="21"/>
        </w:rPr>
        <w:t>Acquired Entities</w:t>
      </w:r>
      <w:r w:rsidRPr="006B7FE8" w:rsidR="00F9181C">
        <w:rPr>
          <w:sz w:val="21"/>
        </w:rPr>
        <w:t xml:space="preserve"> or Eagle</w:t>
      </w:r>
      <w:r w:rsidRPr="006B7FE8" w:rsidR="00735364">
        <w:rPr>
          <w:sz w:val="21"/>
        </w:rPr>
        <w:t xml:space="preserve"> are</w:t>
      </w:r>
      <w:r w:rsidRPr="006B7FE8">
        <w:rPr>
          <w:sz w:val="21"/>
        </w:rPr>
        <w:t xml:space="preserve"> subject; or (iv) investigation, audit or other inquiry from a Governmental Authority regarding the </w:t>
      </w:r>
      <w:r w:rsidRPr="006B7FE8" w:rsidR="00D77F2E">
        <w:rPr>
          <w:sz w:val="21"/>
        </w:rPr>
        <w:t>Acquired Entities</w:t>
      </w:r>
      <w:r w:rsidRPr="006B7FE8" w:rsidR="00735364">
        <w:rPr>
          <w:sz w:val="21"/>
        </w:rPr>
        <w:t>’</w:t>
      </w:r>
      <w:r w:rsidRPr="006B7FE8" w:rsidR="00F9181C">
        <w:rPr>
          <w:sz w:val="21"/>
        </w:rPr>
        <w:t xml:space="preserve"> or Eagle’s</w:t>
      </w:r>
      <w:r w:rsidRPr="006B7FE8">
        <w:rPr>
          <w:sz w:val="21"/>
        </w:rPr>
        <w:t xml:space="preserve"> collection, use, disclosure or protection of Personal Information.</w:t>
      </w:r>
      <w:bookmarkEnd w:id="1020"/>
    </w:p>
    <w:p w:rsidRPr="006B7FE8" w:rsidR="00C10FD2" w:rsidP="00C10FD2" w14:paraId="2E4BBEB1" w14:textId="053BEBB1">
      <w:pPr>
        <w:pStyle w:val="Article14"/>
        <w:rPr>
          <w:sz w:val="21"/>
        </w:rPr>
      </w:pPr>
      <w:r w:rsidRPr="006B7FE8">
        <w:rPr>
          <w:sz w:val="21"/>
        </w:rPr>
        <w:t>The consummation of the transactions contemplated by this Agreement will not result in a violation of</w:t>
      </w:r>
      <w:r w:rsidRPr="006B7FE8" w:rsidR="00762548">
        <w:rPr>
          <w:sz w:val="21"/>
        </w:rPr>
        <w:t xml:space="preserve"> an</w:t>
      </w:r>
      <w:r w:rsidRPr="006B7FE8" w:rsidR="0061319B">
        <w:rPr>
          <w:sz w:val="21"/>
        </w:rPr>
        <w:t>y</w:t>
      </w:r>
      <w:r w:rsidRPr="006B7FE8" w:rsidR="00762548">
        <w:rPr>
          <w:sz w:val="21"/>
        </w:rPr>
        <w:t xml:space="preserve"> Privacy Requirement. </w:t>
      </w:r>
    </w:p>
    <w:p w:rsidRPr="006B7FE8" w:rsidR="00C10FD2" w:rsidP="00C10FD2" w14:paraId="2ADF6817" w14:textId="2E189809">
      <w:pPr>
        <w:pStyle w:val="Article13"/>
        <w:rPr>
          <w:sz w:val="21"/>
        </w:rPr>
      </w:pPr>
      <w:bookmarkStart w:name="_Toc488324582" w:id="1021"/>
      <w:bookmarkStart w:name="_Toc214098903" w:id="1022"/>
      <w:r w:rsidRPr="006B7FE8">
        <w:rPr>
          <w:rStyle w:val="Article13RunInChar"/>
          <w:sz w:val="21"/>
        </w:rPr>
        <w:t>IT Systems</w:t>
      </w:r>
      <w:bookmarkEnd w:id="1021"/>
      <w:bookmarkEnd w:id="1022"/>
      <w:r w:rsidRPr="006B7FE8">
        <w:rPr>
          <w:sz w:val="21"/>
        </w:rPr>
        <w:t>.</w:t>
      </w:r>
    </w:p>
    <w:p w:rsidRPr="006B7FE8" w:rsidR="00C10FD2" w:rsidP="00C10FD2" w14:paraId="57A90163" w14:textId="6CE9D36C">
      <w:pPr>
        <w:pStyle w:val="Article14"/>
        <w:rPr>
          <w:sz w:val="21"/>
        </w:rPr>
      </w:pPr>
      <w:r w:rsidRPr="006B7FE8">
        <w:rPr>
          <w:sz w:val="21"/>
        </w:rPr>
        <w:t xml:space="preserve">The IT Systems meet the data processing and other computing needs of the Business </w:t>
      </w:r>
      <w:r w:rsidRPr="006B7FE8" w:rsidR="00305616">
        <w:rPr>
          <w:sz w:val="21"/>
        </w:rPr>
        <w:t>in all material respects</w:t>
      </w:r>
      <w:r w:rsidRPr="006B7FE8">
        <w:rPr>
          <w:sz w:val="21"/>
        </w:rPr>
        <w:t>. The IT Systems function, operate, process and compute in accordance with all Applicable Laws, industry standards and trade practices. The IT Systems operate and perform in all material respects in accordance with their documentation and functional specifications</w:t>
      </w:r>
      <w:r w:rsidRPr="006B7FE8" w:rsidR="00305616">
        <w:rPr>
          <w:sz w:val="21"/>
        </w:rPr>
        <w:t xml:space="preserve"> and, with respect to tangible IT Systems, are in good operating condition and good repair, reasonable wear and tear excepted</w:t>
      </w:r>
      <w:r w:rsidRPr="006B7FE8">
        <w:rPr>
          <w:sz w:val="21"/>
        </w:rPr>
        <w:t>.</w:t>
      </w:r>
      <w:r w:rsidRPr="006B7FE8" w:rsidR="004F1520">
        <w:rPr>
          <w:sz w:val="21"/>
        </w:rPr>
        <w:t xml:space="preserve"> </w:t>
      </w:r>
      <w:r w:rsidRPr="006B7FE8">
        <w:rPr>
          <w:sz w:val="21"/>
        </w:rPr>
        <w:t>The IT Systems have not materially malfunctioned or failed</w:t>
      </w:r>
      <w:r w:rsidRPr="006B7FE8" w:rsidR="00305616">
        <w:rPr>
          <w:sz w:val="21"/>
        </w:rPr>
        <w:t>, and the data which the IT Systems process has not been corrupted or lost to any material extent,</w:t>
      </w:r>
      <w:r w:rsidRPr="006B7FE8">
        <w:rPr>
          <w:sz w:val="21"/>
        </w:rPr>
        <w:t xml:space="preserve"> within the past three years.</w:t>
      </w:r>
      <w:r w:rsidRPr="006B7FE8" w:rsidR="00305616">
        <w:rPr>
          <w:sz w:val="21"/>
        </w:rPr>
        <w:t xml:space="preserve"> </w:t>
      </w:r>
      <w:r w:rsidRPr="006B7FE8" w:rsidR="00305616">
        <w:rPr>
          <w:sz w:val="21"/>
          <w:lang w:val="en-GB"/>
        </w:rPr>
        <w:t>There are no material deficiencies or defects in the IT Systems.</w:t>
      </w:r>
    </w:p>
    <w:p w:rsidRPr="006B7FE8" w:rsidR="00305616" w:rsidP="00C10FD2" w14:paraId="2568ED7F" w14:textId="6CB8B129">
      <w:pPr>
        <w:pStyle w:val="Article14"/>
        <w:rPr>
          <w:sz w:val="21"/>
        </w:rPr>
      </w:pPr>
      <w:r w:rsidRPr="006B7FE8">
        <w:rPr>
          <w:sz w:val="21"/>
        </w:rPr>
        <w:t xml:space="preserve">The </w:t>
      </w:r>
      <w:r w:rsidRPr="006B7FE8" w:rsidR="00D77F2E">
        <w:rPr>
          <w:sz w:val="21"/>
        </w:rPr>
        <w:t>Acquired Entities</w:t>
      </w:r>
      <w:r w:rsidRPr="006B7FE8">
        <w:rPr>
          <w:sz w:val="21"/>
        </w:rPr>
        <w:t xml:space="preserve"> own, or pursuant to a current, valid, written agreement, have the right to use, each element of the IT Systems. The use in the Ordinary Course of Business any Software licensed to any </w:t>
      </w:r>
      <w:r w:rsidRPr="006B7FE8" w:rsidR="00D77F2E">
        <w:rPr>
          <w:sz w:val="21"/>
        </w:rPr>
        <w:t>Acquired Entity</w:t>
      </w:r>
      <w:r w:rsidRPr="006B7FE8">
        <w:rPr>
          <w:sz w:val="21"/>
        </w:rPr>
        <w:t xml:space="preserve"> does not exceed the scope of any rights granted to it with respect thereto in any material respect, including any applicable limitation upon the usage, type or number of licenses, users, hardware, time, services, or systems. All elements of the IT Systems have been properly maintained by technically competent personnel, in accordance with standards set by the manufacturers or otherwise in accordance with standards prudent in the industry, to ensure proper operation, monitoring and use, and all tangible IT Systems are in good operating condition and in good repair.</w:t>
      </w:r>
    </w:p>
    <w:p w:rsidRPr="006B7FE8" w:rsidR="00305616" w:rsidP="00C10FD2" w14:paraId="390946A7" w14:textId="777B67AE">
      <w:pPr>
        <w:pStyle w:val="Article14"/>
        <w:rPr>
          <w:sz w:val="21"/>
        </w:rPr>
      </w:pPr>
      <w:r w:rsidRPr="006B7FE8">
        <w:rPr>
          <w:sz w:val="21"/>
        </w:rPr>
        <w:t xml:space="preserve">The </w:t>
      </w:r>
      <w:r w:rsidRPr="006B7FE8" w:rsidR="00D77F2E">
        <w:rPr>
          <w:sz w:val="21"/>
        </w:rPr>
        <w:t>Acquired Entities</w:t>
      </w:r>
      <w:r w:rsidRPr="006B7FE8">
        <w:rPr>
          <w:sz w:val="21"/>
        </w:rPr>
        <w:t xml:space="preserve"> maintain commercially reasonable disaster recovery and business continuity plans, procedures and facilities in connection with the operation of the Business that provide for the business continuity of the Business, act in compliance therewith and have taken commercially reasonable steps to test on a periodic basis, and such plans and procedures have been proven effective upon such testing in all material aspects.</w:t>
      </w:r>
    </w:p>
    <w:p w:rsidRPr="006B7FE8" w:rsidR="00305616" w:rsidP="00C10FD2" w14:paraId="5A8B22D6" w14:textId="09153A00">
      <w:pPr>
        <w:pStyle w:val="Article14"/>
        <w:rPr>
          <w:sz w:val="21"/>
        </w:rPr>
      </w:pPr>
      <w:r w:rsidRPr="006B7FE8">
        <w:rPr>
          <w:sz w:val="21"/>
        </w:rPr>
        <w:t xml:space="preserve">The </w:t>
      </w:r>
      <w:r w:rsidRPr="006B7FE8" w:rsidR="00D77F2E">
        <w:rPr>
          <w:sz w:val="21"/>
        </w:rPr>
        <w:t>Acquired Entities</w:t>
      </w:r>
      <w:r w:rsidRPr="006B7FE8">
        <w:rPr>
          <w:sz w:val="21"/>
        </w:rPr>
        <w:t xml:space="preserve"> have implemented appropriate tools and procedures consistent with industry practice to protect the IT Systems from, and the IT Systems are free of, any Malicious Code.</w:t>
      </w:r>
    </w:p>
    <w:p w:rsidRPr="006B7FE8" w:rsidR="00305616" w:rsidP="00C10FD2" w14:paraId="5B9DD4A4" w14:textId="58013251">
      <w:pPr>
        <w:pStyle w:val="Article14"/>
        <w:rPr>
          <w:sz w:val="21"/>
        </w:rPr>
      </w:pPr>
      <w:r w:rsidRPr="006B7FE8">
        <w:rPr>
          <w:sz w:val="21"/>
        </w:rPr>
        <w:t xml:space="preserve">The </w:t>
      </w:r>
      <w:r w:rsidRPr="006B7FE8" w:rsidR="00D77F2E">
        <w:rPr>
          <w:sz w:val="21"/>
        </w:rPr>
        <w:t>Acquired Entities</w:t>
      </w:r>
      <w:r w:rsidRPr="006B7FE8">
        <w:rPr>
          <w:sz w:val="21"/>
        </w:rPr>
        <w:t xml:space="preserve"> have deployed encryption for storage and transmission of Personal Information and sensitive Data with respect to all IT Systems, which is consistent with the leading standards deployed in the industry by companies in the same industries in which the Business operates. The </w:t>
      </w:r>
      <w:r w:rsidRPr="006B7FE8" w:rsidR="00D77F2E">
        <w:rPr>
          <w:sz w:val="21"/>
        </w:rPr>
        <w:t>Acquired Entities</w:t>
      </w:r>
      <w:r w:rsidRPr="006B7FE8">
        <w:rPr>
          <w:sz w:val="21"/>
        </w:rPr>
        <w:t xml:space="preserve"> have, or have caused to be, conducted security assessments and tests of the IT Systems on no less than an annual basis to test the IT Systems for vulnerabilities and cyber threats, and no material vulnerabilities or cyber threats have been identified as a result of such assessments and tests.</w:t>
      </w:r>
    </w:p>
    <w:p w:rsidRPr="006B7FE8" w:rsidR="00305616" w:rsidP="00305616" w14:paraId="6363F483" w14:textId="11B74A51">
      <w:pPr>
        <w:pStyle w:val="Article13"/>
        <w:rPr>
          <w:sz w:val="21"/>
        </w:rPr>
      </w:pPr>
      <w:r w:rsidRPr="006B7FE8">
        <w:rPr>
          <w:i/>
          <w:iCs/>
          <w:sz w:val="21"/>
        </w:rPr>
        <w:t>Software</w:t>
      </w:r>
      <w:r w:rsidRPr="006B7FE8">
        <w:rPr>
          <w:sz w:val="21"/>
        </w:rPr>
        <w:t>.</w:t>
      </w:r>
    </w:p>
    <w:p w:rsidRPr="006B7FE8" w:rsidR="00305616" w:rsidP="00C10FD2" w14:paraId="12C3B042" w14:textId="5E7B4C58">
      <w:pPr>
        <w:pStyle w:val="Article14"/>
        <w:rPr>
          <w:sz w:val="21"/>
        </w:rPr>
      </w:pPr>
      <w:bookmarkStart w:name="_Ref209623788" w:id="1023"/>
      <w:r w:rsidRPr="006B7FE8">
        <w:rPr>
          <w:sz w:val="21"/>
        </w:rPr>
        <w:t xml:space="preserve">Schedule </w:t>
      </w:r>
      <w:r w:rsidRPr="006B7FE8">
        <w:rPr>
          <w:sz w:val="21"/>
        </w:rPr>
        <w:fldChar w:fldCharType="begin"/>
      </w:r>
      <w:r w:rsidRPr="006B7FE8">
        <w:rPr>
          <w:sz w:val="21"/>
        </w:rPr>
        <w:instrText xml:space="preserve"> REF _Ref209623788 \w \h </w:instrText>
      </w:r>
      <w:r w:rsidR="006B7FE8">
        <w:rPr>
          <w:sz w:val="21"/>
        </w:rPr>
        <w:instrText xml:space="preserve"> \* MERGEFORMAT </w:instrText>
      </w:r>
      <w:r w:rsidRPr="006B7FE8">
        <w:rPr>
          <w:sz w:val="21"/>
        </w:rPr>
        <w:fldChar w:fldCharType="separate"/>
      </w:r>
      <w:r w:rsidR="00DA25DA">
        <w:rPr>
          <w:sz w:val="21"/>
        </w:rPr>
        <w:t>3.2(31)(a)</w:t>
      </w:r>
      <w:r w:rsidRPr="006B7FE8">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sets forth a list of all Software owned or purported to be owned by any </w:t>
      </w:r>
      <w:r w:rsidRPr="006B7FE8" w:rsidR="00D77F2E">
        <w:rPr>
          <w:sz w:val="21"/>
        </w:rPr>
        <w:t>Acquired Entity</w:t>
      </w:r>
      <w:r w:rsidRPr="006B7FE8">
        <w:rPr>
          <w:sz w:val="21"/>
        </w:rPr>
        <w:t xml:space="preserve"> (“</w:t>
      </w:r>
      <w:r w:rsidRPr="006B7FE8">
        <w:rPr>
          <w:b/>
          <w:bCs/>
          <w:sz w:val="21"/>
        </w:rPr>
        <w:t>Owned Software</w:t>
      </w:r>
      <w:r w:rsidRPr="006B7FE8">
        <w:rPr>
          <w:sz w:val="21"/>
        </w:rPr>
        <w:t>”) and all third-party Software contained or embedded in the Owned Software.</w:t>
      </w:r>
      <w:bookmarkEnd w:id="1023"/>
    </w:p>
    <w:p w:rsidRPr="006B7FE8" w:rsidR="00305616" w:rsidP="00C10FD2" w14:paraId="3AA43CD5" w14:textId="797AD7AB">
      <w:pPr>
        <w:pStyle w:val="Article14"/>
        <w:rPr>
          <w:sz w:val="21"/>
        </w:rPr>
      </w:pPr>
      <w:r w:rsidRPr="006B7FE8">
        <w:rPr>
          <w:sz w:val="21"/>
        </w:rPr>
        <w:t xml:space="preserve">An </w:t>
      </w:r>
      <w:r w:rsidRPr="006B7FE8" w:rsidR="00D77F2E">
        <w:rPr>
          <w:sz w:val="21"/>
        </w:rPr>
        <w:t>Acquired Entity</w:t>
      </w:r>
      <w:r w:rsidRPr="006B7FE8">
        <w:rPr>
          <w:sz w:val="21"/>
        </w:rPr>
        <w:t xml:space="preserve"> is</w:t>
      </w:r>
      <w:r w:rsidRPr="006B7FE8" w:rsidR="00C10FD2">
        <w:rPr>
          <w:sz w:val="21"/>
        </w:rPr>
        <w:t xml:space="preserve"> in possession of the object code and user manuals for all </w:t>
      </w:r>
      <w:r w:rsidRPr="006B7FE8">
        <w:rPr>
          <w:sz w:val="21"/>
        </w:rPr>
        <w:t xml:space="preserve">Owned </w:t>
      </w:r>
      <w:r w:rsidRPr="006B7FE8" w:rsidR="00C10FD2">
        <w:rPr>
          <w:sz w:val="21"/>
        </w:rPr>
        <w:t>Software, and the source code and all documentation required for effective use</w:t>
      </w:r>
      <w:r w:rsidRPr="006B7FE8">
        <w:rPr>
          <w:sz w:val="21"/>
        </w:rPr>
        <w:t>, distribution development, enhancement, maintenance, and support</w:t>
      </w:r>
      <w:r w:rsidRPr="006B7FE8" w:rsidR="00C10FD2">
        <w:rPr>
          <w:sz w:val="21"/>
        </w:rPr>
        <w:t xml:space="preserve"> thereof. </w:t>
      </w:r>
      <w:r w:rsidRPr="006B7FE8">
        <w:rPr>
          <w:iCs/>
          <w:sz w:val="21"/>
        </w:rPr>
        <w:t xml:space="preserve">The source code for all </w:t>
      </w:r>
      <w:r w:rsidRPr="006B7FE8">
        <w:rPr>
          <w:sz w:val="21"/>
        </w:rPr>
        <w:t xml:space="preserve">Owned </w:t>
      </w:r>
      <w:r w:rsidRPr="006B7FE8">
        <w:rPr>
          <w:iCs/>
          <w:sz w:val="21"/>
        </w:rPr>
        <w:t xml:space="preserve">Software contains clear and accurate annotations and programmer's comments, and otherwise has been documented in a manner that is both: (i) consistent with customary code annotation conventions and standard practices in the software industry and (ii) sufficient to independently enable a programmer of reasonable skill and competence to understand, analyze, and interpret program logic, correct errors and improve, enhance, modify and support the </w:t>
      </w:r>
      <w:r w:rsidRPr="006B7FE8">
        <w:rPr>
          <w:sz w:val="21"/>
        </w:rPr>
        <w:t>Owned</w:t>
      </w:r>
      <w:r w:rsidRPr="006B7FE8">
        <w:rPr>
          <w:iCs/>
          <w:sz w:val="21"/>
        </w:rPr>
        <w:t xml:space="preserve"> Software. </w:t>
      </w:r>
      <w:r w:rsidRPr="006B7FE8">
        <w:rPr>
          <w:sz w:val="21"/>
        </w:rPr>
        <w:t>All Owned Software is maintained in a source code management system with industry standard management, version control, tracking and security measures and safeguards.</w:t>
      </w:r>
      <w:r w:rsidRPr="006B7FE8" w:rsidR="00C10FD2">
        <w:rPr>
          <w:sz w:val="21"/>
        </w:rPr>
        <w:t xml:space="preserve"> </w:t>
      </w:r>
    </w:p>
    <w:p w:rsidRPr="006B7FE8" w:rsidR="00C10FD2" w:rsidP="00C10FD2" w14:paraId="09A7144D" w14:textId="3B6601EC">
      <w:pPr>
        <w:pStyle w:val="Article14"/>
        <w:rPr>
          <w:iCs/>
          <w:sz w:val="21"/>
        </w:rPr>
      </w:pPr>
      <w:r w:rsidRPr="006B7FE8">
        <w:rPr>
          <w:sz w:val="21"/>
        </w:rPr>
        <w:t xml:space="preserve">No </w:t>
      </w:r>
      <w:r w:rsidRPr="006B7FE8" w:rsidR="00D77F2E">
        <w:rPr>
          <w:sz w:val="21"/>
        </w:rPr>
        <w:t>Acquired Entity</w:t>
      </w:r>
      <w:r w:rsidRPr="006B7FE8">
        <w:rPr>
          <w:sz w:val="21"/>
        </w:rPr>
        <w:t xml:space="preserve"> has entered into any source code escrow agreements pursuant to which any</w:t>
      </w:r>
      <w:r w:rsidRPr="006B7FE8" w:rsidR="00305616">
        <w:rPr>
          <w:sz w:val="21"/>
        </w:rPr>
        <w:t xml:space="preserve"> Owned</w:t>
      </w:r>
      <w:r w:rsidRPr="006B7FE8">
        <w:rPr>
          <w:sz w:val="21"/>
        </w:rPr>
        <w:t xml:space="preserve"> Software has been deposited by </w:t>
      </w:r>
      <w:r w:rsidRPr="006B7FE8">
        <w:rPr>
          <w:sz w:val="21"/>
        </w:rPr>
        <w:t xml:space="preserve">such </w:t>
      </w:r>
      <w:r w:rsidRPr="006B7FE8" w:rsidR="00D77F2E">
        <w:rPr>
          <w:sz w:val="21"/>
        </w:rPr>
        <w:t>Acquired Entity</w:t>
      </w:r>
      <w:r w:rsidRPr="006B7FE8">
        <w:rPr>
          <w:sz w:val="21"/>
        </w:rPr>
        <w:t xml:space="preserve"> in favour of a third party.</w:t>
      </w:r>
      <w:r w:rsidRPr="006B7FE8" w:rsidR="00305616">
        <w:rPr>
          <w:sz w:val="21"/>
        </w:rPr>
        <w:t xml:space="preserve"> No source code for any Owned Software has been disclosed, delivered, licensed, sold, transferred, or made available to any escrow agent or other Person who is not, as of the date of this Agreement, an </w:t>
      </w:r>
      <w:r w:rsidR="00DA25DA">
        <w:rPr>
          <w:sz w:val="21"/>
        </w:rPr>
        <w:t>E</w:t>
      </w:r>
      <w:r w:rsidRPr="006B7FE8" w:rsidR="00305616">
        <w:rPr>
          <w:sz w:val="21"/>
        </w:rPr>
        <w:t xml:space="preserve">mployee of an </w:t>
      </w:r>
      <w:r w:rsidRPr="006B7FE8" w:rsidR="00D77F2E">
        <w:rPr>
          <w:sz w:val="21"/>
        </w:rPr>
        <w:t>Acquired Entity</w:t>
      </w:r>
      <w:r w:rsidRPr="006B7FE8" w:rsidR="00305616">
        <w:rPr>
          <w:sz w:val="21"/>
        </w:rPr>
        <w:t xml:space="preserve"> with authorization to access such Owned Software.  Neither any </w:t>
      </w:r>
      <w:r w:rsidRPr="006B7FE8" w:rsidR="00D77F2E">
        <w:rPr>
          <w:sz w:val="21"/>
        </w:rPr>
        <w:t>Acquired Entity</w:t>
      </w:r>
      <w:r w:rsidRPr="006B7FE8" w:rsidR="00305616">
        <w:rPr>
          <w:sz w:val="21"/>
        </w:rPr>
        <w:t xml:space="preserve"> nor any other Person (including the Vendor or any of its Affiliates) has any duty or obligation (whether present, contingent or otherwise) to disclose, deliver, license, sell, transfer, or make available the source code for any Owned Software to any escrow agent or other Person, and no event has occurred, and no circumstance or condition exists, that (with or without notice or lapse of time) will, or could reasonably be expected to, result in the delivery, license or disclosure of the source code for any Owned Software to any other Person. </w:t>
      </w:r>
      <w:r w:rsidRPr="006B7FE8" w:rsidR="00305616">
        <w:rPr>
          <w:iCs/>
          <w:sz w:val="21"/>
        </w:rPr>
        <w:t xml:space="preserve">  </w:t>
      </w:r>
    </w:p>
    <w:p w:rsidRPr="006B7FE8" w:rsidR="00305616" w:rsidP="00305616" w14:paraId="05C97D9C" w14:textId="54C2A471">
      <w:pPr>
        <w:pStyle w:val="Article14"/>
        <w:rPr>
          <w:rStyle w:val="Article13RunInChar"/>
          <w:rFonts w:cstheme="minorBidi"/>
          <w:i w:val="0"/>
          <w:iCs/>
          <w:sz w:val="21"/>
          <w:lang w:val="en-US"/>
        </w:rPr>
      </w:pPr>
      <w:r w:rsidRPr="006B7FE8">
        <w:rPr>
          <w:sz w:val="21"/>
        </w:rPr>
        <w:t xml:space="preserve">None </w:t>
      </w:r>
      <w:r w:rsidRPr="006B7FE8">
        <w:rPr>
          <w:rStyle w:val="Article13RunInChar"/>
          <w:rFonts w:cstheme="minorBidi"/>
          <w:i w:val="0"/>
          <w:iCs/>
          <w:sz w:val="21"/>
          <w:lang w:val="en-US"/>
        </w:rPr>
        <w:t xml:space="preserve">of the </w:t>
      </w:r>
      <w:r w:rsidRPr="006B7FE8">
        <w:rPr>
          <w:sz w:val="21"/>
        </w:rPr>
        <w:t xml:space="preserve">Owned </w:t>
      </w:r>
      <w:r w:rsidRPr="006B7FE8">
        <w:rPr>
          <w:rStyle w:val="Article13RunInChar"/>
          <w:rFonts w:cstheme="minorBidi"/>
          <w:i w:val="0"/>
          <w:iCs/>
          <w:sz w:val="21"/>
          <w:lang w:val="en-US"/>
        </w:rPr>
        <w:t xml:space="preserve">Software incorporates or is comprised of or distributed with any Software or code (including any Open Source Software) in a manner which: (i) subjects such Software to a requirement that such Software or any Owned Intellectual Property be disclosed or distributed in source code form, or be permitted to be reverse engineered; (ii) requires that any </w:t>
      </w:r>
      <w:r w:rsidRPr="006B7FE8">
        <w:rPr>
          <w:sz w:val="21"/>
        </w:rPr>
        <w:t xml:space="preserve">Owned </w:t>
      </w:r>
      <w:r w:rsidRPr="006B7FE8">
        <w:rPr>
          <w:rStyle w:val="Article13RunInChar"/>
          <w:rFonts w:cstheme="minorBidi"/>
          <w:i w:val="0"/>
          <w:iCs/>
          <w:sz w:val="21"/>
          <w:lang w:val="en-US"/>
        </w:rPr>
        <w:t xml:space="preserve">Software or Owned Intellectual Property be licensed for the purpose of making derivative works; (iii) imposes any restriction on the consideration to be charged for the distribution or use of any product or service; (iv) creates, or purports to create, obligations for any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with respect to </w:t>
      </w:r>
      <w:r w:rsidRPr="006B7FE8">
        <w:rPr>
          <w:sz w:val="21"/>
        </w:rPr>
        <w:t xml:space="preserve">Owned </w:t>
      </w:r>
      <w:r w:rsidRPr="006B7FE8">
        <w:rPr>
          <w:rStyle w:val="Article13RunInChar"/>
          <w:rFonts w:cstheme="minorBidi"/>
          <w:i w:val="0"/>
          <w:iCs/>
          <w:sz w:val="21"/>
          <w:lang w:val="en-US"/>
        </w:rPr>
        <w:t xml:space="preserve">Software or grants, or purports to grant, to any third party, any rights or immunities under any Owned Intellectual Property; or (v) imposes any other material limitation, restriction, or condition on the right of any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to use or distribute any other product or service.</w:t>
      </w:r>
    </w:p>
    <w:p w:rsidRPr="006B7FE8" w:rsidR="00305616" w:rsidP="00305616" w14:paraId="3D2091E1" w14:textId="5615F0B1">
      <w:pPr>
        <w:pStyle w:val="Article13"/>
        <w:rPr>
          <w:sz w:val="21"/>
          <w:lang w:val="en-US"/>
        </w:rPr>
      </w:pPr>
      <w:r w:rsidRPr="006B7FE8">
        <w:rPr>
          <w:i/>
          <w:iCs/>
          <w:sz w:val="21"/>
          <w:lang w:val="en-US"/>
        </w:rPr>
        <w:t>Artificial Intelligence</w:t>
      </w:r>
      <w:r w:rsidRPr="006B7FE8">
        <w:rPr>
          <w:sz w:val="21"/>
          <w:lang w:val="en-US"/>
        </w:rPr>
        <w:t>.</w:t>
      </w:r>
    </w:p>
    <w:p w:rsidRPr="006B7FE8" w:rsidR="00305616" w:rsidP="00305616" w14:paraId="28B94CE3" w14:textId="1F8FBFF8">
      <w:pPr>
        <w:pStyle w:val="Article14"/>
        <w:rPr>
          <w:rStyle w:val="Article13RunInChar"/>
          <w:rFonts w:cstheme="minorBidi"/>
          <w:i w:val="0"/>
          <w:iCs/>
          <w:sz w:val="21"/>
          <w:lang w:val="en-US"/>
        </w:rPr>
      </w:pPr>
      <w:bookmarkStart w:name="_Ref209687486" w:id="1024"/>
      <w:r w:rsidRPr="006B7FE8">
        <w:rPr>
          <w:sz w:val="21"/>
          <w:lang w:val="en-US"/>
        </w:rPr>
        <w:t xml:space="preserve">Schedule </w:t>
      </w:r>
      <w:r w:rsidRPr="006B7FE8" w:rsidR="00CC7BBC">
        <w:rPr>
          <w:sz w:val="21"/>
          <w:lang w:val="en-US"/>
        </w:rPr>
        <w:fldChar w:fldCharType="begin"/>
      </w:r>
      <w:r w:rsidRPr="006B7FE8" w:rsidR="00CC7BBC">
        <w:rPr>
          <w:sz w:val="21"/>
          <w:lang w:val="en-US"/>
        </w:rPr>
        <w:instrText xml:space="preserve"> REF _Ref209687486 \w \h </w:instrText>
      </w:r>
      <w:r w:rsidR="006B7FE8">
        <w:rPr>
          <w:sz w:val="21"/>
          <w:lang w:val="en-US"/>
        </w:rPr>
        <w:instrText xml:space="preserve"> \* MERGEFORMAT </w:instrText>
      </w:r>
      <w:r w:rsidRPr="006B7FE8" w:rsidR="00CC7BBC">
        <w:rPr>
          <w:sz w:val="21"/>
          <w:lang w:val="en-US"/>
        </w:rPr>
        <w:fldChar w:fldCharType="separate"/>
      </w:r>
      <w:r w:rsidR="00075704">
        <w:rPr>
          <w:sz w:val="21"/>
          <w:lang w:val="en-US"/>
        </w:rPr>
        <w:t>3.2(32)(a)</w:t>
      </w:r>
      <w:r w:rsidRPr="006B7FE8" w:rsidR="00CC7BBC">
        <w:rPr>
          <w:sz w:val="21"/>
          <w:lang w:val="en-US"/>
        </w:rPr>
        <w:fldChar w:fldCharType="end"/>
      </w:r>
      <w:r w:rsidRPr="006B7FE8" w:rsidR="00CC7BBC">
        <w:rPr>
          <w:sz w:val="21"/>
          <w:lang w:val="en-US"/>
        </w:rPr>
        <w:t xml:space="preserve"> </w:t>
      </w:r>
      <w:r w:rsidRPr="006B7FE8" w:rsidR="004835FC">
        <w:rPr>
          <w:sz w:val="21"/>
        </w:rPr>
        <w:t xml:space="preserve">of the Disclosure Letter </w:t>
      </w:r>
      <w:r w:rsidRPr="006B7FE8">
        <w:rPr>
          <w:sz w:val="21"/>
          <w:lang w:val="en-US"/>
        </w:rPr>
        <w:t xml:space="preserve">identifies: (i) </w:t>
      </w:r>
      <w:r w:rsidRPr="006B7FE8">
        <w:rPr>
          <w:rStyle w:val="Article13RunInChar"/>
          <w:rFonts w:cstheme="minorBidi"/>
          <w:i w:val="0"/>
          <w:iCs/>
          <w:sz w:val="21"/>
          <w:lang w:val="en-US"/>
        </w:rPr>
        <w:t xml:space="preserve">each Third Party AI Product used in the operation of the Business; and (ii) for each item scheduled under (i), a link to or list of the terms governing the applicable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’s use (specifying for each, the effective date) (“</w:t>
      </w:r>
      <w:r w:rsidRPr="006B7FE8">
        <w:rPr>
          <w:rStyle w:val="Article13RunInChar"/>
          <w:rFonts w:cstheme="minorBidi"/>
          <w:b/>
          <w:bCs/>
          <w:i w:val="0"/>
          <w:iCs/>
          <w:sz w:val="21"/>
          <w:lang w:val="en-US"/>
        </w:rPr>
        <w:t>Third Party AI Terms</w:t>
      </w:r>
      <w:r w:rsidRPr="006B7FE8">
        <w:rPr>
          <w:rStyle w:val="Article13RunInChar"/>
          <w:rFonts w:cstheme="minorBidi"/>
          <w:i w:val="0"/>
          <w:iCs/>
          <w:sz w:val="21"/>
          <w:lang w:val="en-US"/>
        </w:rPr>
        <w:t xml:space="preserve">”), copies of which have been provided to the Purchaser.  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use and have used all AI Technologies in compliance with all applicable Third Party AI Terms in all material respects.</w:t>
      </w:r>
      <w:bookmarkEnd w:id="1024"/>
    </w:p>
    <w:p w:rsidRPr="006B7FE8" w:rsidR="00305616" w:rsidP="00305616" w14:paraId="210CD77A" w14:textId="26712984">
      <w:pPr>
        <w:pStyle w:val="Article14"/>
        <w:rPr>
          <w:rStyle w:val="Article13RunInChar"/>
          <w:rFonts w:cstheme="minorBidi"/>
          <w:i w:val="0"/>
          <w:iCs/>
          <w:sz w:val="21"/>
          <w:lang w:val="en-US"/>
        </w:rPr>
      </w:pPr>
      <w:r w:rsidRPr="006B7FE8">
        <w:rPr>
          <w:sz w:val="21"/>
          <w:lang w:val="en-US"/>
        </w:rPr>
        <w:t xml:space="preserve">All (i) </w:t>
      </w:r>
      <w:r w:rsidRPr="006B7FE8">
        <w:rPr>
          <w:rStyle w:val="Article13RunInChar"/>
          <w:rFonts w:cstheme="minorBidi"/>
          <w:i w:val="0"/>
          <w:iCs/>
          <w:sz w:val="21"/>
          <w:lang w:val="en-US"/>
        </w:rPr>
        <w:t xml:space="preserve">Training Data used by 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and (ii) data submitted to AI Technologies on 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behalf is either proprietary to 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or has been obtained by 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in accordance with the applicable terms and Applicable Laws governing such use (including each end user license agreement, terms of use, privacy policies, consents, or other terms that govern 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collection and use of third party data, including Scraped Data) and in compliance with all required consent and notification obligations.  No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has permitted any Business Data or Owned Intellectual Property to be used as Training Data by any other Person.</w:t>
      </w:r>
    </w:p>
    <w:p w:rsidRPr="006B7FE8" w:rsidR="00305616" w:rsidP="00305616" w14:paraId="539C1199" w14:textId="1B7214CE">
      <w:pPr>
        <w:pStyle w:val="Article14"/>
        <w:rPr>
          <w:rStyle w:val="Article13RunInChar"/>
          <w:rFonts w:cstheme="minorBidi"/>
          <w:i w:val="0"/>
          <w:iCs/>
          <w:sz w:val="21"/>
          <w:lang w:val="en-US"/>
        </w:rPr>
      </w:pPr>
      <w:r w:rsidRPr="006B7FE8">
        <w:rPr>
          <w:sz w:val="21"/>
          <w:lang w:val="en-US"/>
        </w:rPr>
        <w:t xml:space="preserve">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agreements with vendors and suppliers require such Persons to identify and notify the </w:t>
      </w:r>
      <w:r w:rsidRPr="006B7FE8" w:rsidR="00D77F2E">
        <w:rPr>
          <w:rStyle w:val="Article13RunInChar"/>
          <w:rFonts w:cstheme="minorBidi"/>
          <w:i w:val="0"/>
          <w:iCs/>
          <w:sz w:val="21"/>
          <w:lang w:val="en-US"/>
        </w:rPr>
        <w:t>Acquired Entities</w:t>
      </w:r>
      <w:r w:rsidRPr="006B7FE8">
        <w:rPr>
          <w:rStyle w:val="Article13RunInChar"/>
          <w:rFonts w:cstheme="minorBidi"/>
          <w:i w:val="0"/>
          <w:iCs/>
          <w:sz w:val="21"/>
          <w:lang w:val="en-US"/>
        </w:rPr>
        <w:t xml:space="preserve"> of any data, works, service results or other outputs that are created (in whole or in part) for the benefit or use of such vendors’ or suppliers’ businesses using AI Technologies. Each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subjects any Software created (in whole or in part) by AI Technologies on its behalf to a standard code review process before using such Software, including (i) supplementary quality review by a qualified human developer, and (ii) scans for Open Source Software and security vulnerabilities.</w:t>
      </w:r>
    </w:p>
    <w:p w:rsidRPr="006B7FE8" w:rsidR="00305616" w:rsidP="00305616" w14:paraId="15452B03" w14:textId="61A6B619">
      <w:pPr>
        <w:pStyle w:val="Article14"/>
        <w:rPr>
          <w:rStyle w:val="Article13RunInChar"/>
          <w:rFonts w:cstheme="minorBidi"/>
          <w:i w:val="0"/>
          <w:iCs/>
          <w:sz w:val="21"/>
          <w:lang w:val="en-US"/>
        </w:rPr>
      </w:pPr>
      <w:r w:rsidRPr="006B7FE8">
        <w:rPr>
          <w:sz w:val="21"/>
          <w:lang w:val="en-US"/>
        </w:rPr>
        <w:t xml:space="preserve">No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has (i) used any Third Party AI Product to create any Intellectual Property that such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intends to maintain as proprietary or confidential (or otherwise intends to apply for available registration protections for Intellectual Property rights associated therewith) or (ii) used or disclosed any confidential information of such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or its suppliers, vendors, customers or end users in connection with any Third Party AI Product.</w:t>
      </w:r>
    </w:p>
    <w:p w:rsidRPr="006B7FE8" w:rsidR="00305616" w:rsidP="00305616" w14:paraId="155B079F" w14:textId="3183E5DC">
      <w:pPr>
        <w:pStyle w:val="Article14"/>
        <w:rPr>
          <w:sz w:val="21"/>
          <w:lang w:val="en-US"/>
        </w:rPr>
      </w:pPr>
      <w:r w:rsidRPr="006B7FE8">
        <w:rPr>
          <w:sz w:val="21"/>
          <w:lang w:val="en-US"/>
        </w:rPr>
        <w:t xml:space="preserve">Each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maintains a technical description of the AI Technologies used by, in or with any products or services that is sufficiently detailed such that the relevant AI Technologies can be modified, debugged and improved from time to time by programmers skilled in the development of AI Technologies. Each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has implemented and adheres to internal policies and procedures concerning the ethical and responsible development, use, testing and improvement of AI Technologies and is in compliance with all Applicable Laws relating thereto.  No </w:t>
      </w:r>
      <w:r w:rsidRPr="006B7FE8" w:rsidR="00D77F2E">
        <w:rPr>
          <w:rStyle w:val="Article13RunInChar"/>
          <w:rFonts w:cstheme="minorBidi"/>
          <w:i w:val="0"/>
          <w:iCs/>
          <w:sz w:val="21"/>
          <w:lang w:val="en-US"/>
        </w:rPr>
        <w:t>Acquired Entity</w:t>
      </w:r>
      <w:r w:rsidRPr="006B7FE8">
        <w:rPr>
          <w:rStyle w:val="Article13RunInChar"/>
          <w:rFonts w:cstheme="minorBidi"/>
          <w:i w:val="0"/>
          <w:iCs/>
          <w:sz w:val="21"/>
          <w:lang w:val="en-US"/>
        </w:rPr>
        <w:t xml:space="preserve"> has received any complaints, inquiries, or investigations from any Person (including any Governmental Authority) related to its use of AI Technologies.</w:t>
      </w:r>
    </w:p>
    <w:p w:rsidRPr="006B7FE8" w:rsidR="0009153E" w:rsidP="00F22541" w14:paraId="69C27F93" w14:textId="6ABE8B4A">
      <w:pPr>
        <w:pStyle w:val="Article13"/>
        <w:rPr>
          <w:i/>
          <w:sz w:val="21"/>
          <w:lang w:val="en-US"/>
        </w:rPr>
      </w:pPr>
      <w:bookmarkStart w:name="_Toc392845590" w:id="1025"/>
      <w:bookmarkStart w:name="_Ref392849544" w:id="1026"/>
      <w:bookmarkStart w:name="_Ref414628618" w:id="1027"/>
      <w:bookmarkStart w:name="_Ref414628628" w:id="1028"/>
      <w:bookmarkStart w:name="_Ref475456031" w:id="1029"/>
      <w:bookmarkStart w:name="_Toc488321536" w:id="1030"/>
      <w:bookmarkStart w:name="_Toc214098904" w:id="1031"/>
      <w:bookmarkStart w:name="_Toc488324583" w:id="1032"/>
      <w:bookmarkStart w:name="_Ref488322071" w:id="1033"/>
      <w:r w:rsidRPr="006B7FE8">
        <w:rPr>
          <w:rStyle w:val="Article13RunInChar"/>
          <w:sz w:val="21"/>
        </w:rPr>
        <w:t>Anti-Spam Laws</w:t>
      </w:r>
      <w:bookmarkEnd w:id="1025"/>
      <w:bookmarkEnd w:id="1026"/>
      <w:bookmarkEnd w:id="1027"/>
      <w:bookmarkEnd w:id="1028"/>
      <w:bookmarkEnd w:id="1029"/>
      <w:bookmarkEnd w:id="1030"/>
      <w:bookmarkEnd w:id="1031"/>
      <w:r w:rsidRPr="006B7FE8" w:rsidR="00C10FD2">
        <w:rPr>
          <w:sz w:val="21"/>
        </w:rPr>
        <w:t xml:space="preserve">.  Except as set out in Schedule </w:t>
      </w:r>
      <w:r w:rsidRPr="006B7FE8" w:rsidR="00C10FD2">
        <w:rPr>
          <w:sz w:val="21"/>
        </w:rPr>
        <w:fldChar w:fldCharType="begin"/>
      </w:r>
      <w:r w:rsidRPr="006B7FE8" w:rsidR="00C10FD2">
        <w:rPr>
          <w:sz w:val="21"/>
        </w:rPr>
        <w:instrText xml:space="preserve"> REF _Ref488322071 \w \h </w:instrText>
      </w:r>
      <w:r w:rsidRPr="006B7FE8" w:rsidR="00F22541">
        <w:rPr>
          <w:sz w:val="21"/>
        </w:rPr>
        <w:instrText xml:space="preserve"> \* MERGEFORMAT </w:instrText>
      </w:r>
      <w:r w:rsidRPr="006B7FE8" w:rsidR="00C10FD2">
        <w:rPr>
          <w:sz w:val="21"/>
        </w:rPr>
        <w:fldChar w:fldCharType="separate"/>
      </w:r>
      <w:r w:rsidR="00075704">
        <w:rPr>
          <w:sz w:val="21"/>
        </w:rPr>
        <w:t>3.2(33)</w:t>
      </w:r>
      <w:r w:rsidRPr="006B7FE8" w:rsidR="00C10FD2">
        <w:rPr>
          <w:sz w:val="21"/>
        </w:rPr>
        <w:fldChar w:fldCharType="end"/>
      </w:r>
      <w:r w:rsidRPr="006B7FE8" w:rsidR="004835FC">
        <w:rPr>
          <w:sz w:val="21"/>
        </w:rPr>
        <w:t xml:space="preserve"> of the Disclosure Letter</w:t>
      </w:r>
      <w:r w:rsidRPr="006B7FE8" w:rsidR="00C10FD2">
        <w:rPr>
          <w:sz w:val="21"/>
        </w:rPr>
        <w:t xml:space="preserve">, in carrying on the Business </w:t>
      </w:r>
      <w:r w:rsidRPr="006B7FE8" w:rsidR="00AA1952">
        <w:rPr>
          <w:sz w:val="21"/>
        </w:rPr>
        <w:t xml:space="preserve">each </w:t>
      </w:r>
      <w:r w:rsidRPr="006B7FE8" w:rsidR="00D77F2E">
        <w:rPr>
          <w:sz w:val="21"/>
        </w:rPr>
        <w:t>Acquired Entity</w:t>
      </w:r>
      <w:r w:rsidRPr="006B7FE8" w:rsidR="00C10FD2">
        <w:rPr>
          <w:sz w:val="21"/>
        </w:rPr>
        <w:t xml:space="preserve"> has complied at all times with CASL in connection with the sending of all CEMs</w:t>
      </w:r>
      <w:bookmarkEnd w:id="1032"/>
      <w:r w:rsidRPr="006B7FE8" w:rsidR="00AA1952">
        <w:rPr>
          <w:sz w:val="21"/>
        </w:rPr>
        <w:t xml:space="preserve">. Each </w:t>
      </w:r>
      <w:r w:rsidRPr="006B7FE8" w:rsidR="00D77F2E">
        <w:rPr>
          <w:sz w:val="21"/>
        </w:rPr>
        <w:t>Acquired Entity</w:t>
      </w:r>
      <w:r w:rsidRPr="006B7FE8" w:rsidR="00C10FD2">
        <w:rPr>
          <w:rStyle w:val="Article13RunInChar"/>
          <w:i w:val="0"/>
          <w:sz w:val="21"/>
        </w:rPr>
        <w:t xml:space="preserve"> has maintained and continues to maintain records that are sufficient to demonstrate its compliance with CASL, including copies of consent forms, CEM templates, and records of all consents given or withdrawn.</w:t>
      </w:r>
      <w:r w:rsidRPr="006B7FE8" w:rsidR="004F1520">
        <w:rPr>
          <w:rStyle w:val="Article13RunInChar"/>
          <w:i w:val="0"/>
          <w:sz w:val="21"/>
        </w:rPr>
        <w:t xml:space="preserve"> </w:t>
      </w:r>
      <w:r w:rsidRPr="006B7FE8" w:rsidR="00C10FD2">
        <w:rPr>
          <w:rStyle w:val="Article13RunInChar"/>
          <w:i w:val="0"/>
          <w:sz w:val="21"/>
        </w:rPr>
        <w:t xml:space="preserve">The </w:t>
      </w:r>
      <w:r w:rsidRPr="006B7FE8" w:rsidR="00D77F2E">
        <w:rPr>
          <w:rStyle w:val="Article13RunInChar"/>
          <w:i w:val="0"/>
          <w:sz w:val="21"/>
        </w:rPr>
        <w:t>Acquired Entities</w:t>
      </w:r>
      <w:r w:rsidRPr="006B7FE8" w:rsidR="00AA1952">
        <w:rPr>
          <w:rStyle w:val="Article13RunInChar"/>
          <w:i w:val="0"/>
          <w:sz w:val="21"/>
        </w:rPr>
        <w:t xml:space="preserve"> have</w:t>
      </w:r>
      <w:r w:rsidRPr="006B7FE8" w:rsidR="00C10FD2">
        <w:rPr>
          <w:rStyle w:val="Article13RunInChar"/>
          <w:i w:val="0"/>
          <w:sz w:val="21"/>
        </w:rPr>
        <w:t xml:space="preserve"> established appropriate policies and procedures to ensure compliance with CASL and ha</w:t>
      </w:r>
      <w:r w:rsidRPr="006B7FE8" w:rsidR="00762548">
        <w:rPr>
          <w:rStyle w:val="Article13RunInChar"/>
          <w:i w:val="0"/>
          <w:sz w:val="21"/>
        </w:rPr>
        <w:t>ve</w:t>
      </w:r>
      <w:r w:rsidRPr="006B7FE8" w:rsidR="00C10FD2">
        <w:rPr>
          <w:rStyle w:val="Article13RunInChar"/>
          <w:i w:val="0"/>
          <w:sz w:val="21"/>
        </w:rPr>
        <w:t xml:space="preserve"> trained all Employees on the requirements of CASL</w:t>
      </w:r>
      <w:r w:rsidRPr="006B7FE8" w:rsidR="00762548">
        <w:rPr>
          <w:rStyle w:val="Article13RunInChar"/>
          <w:i w:val="0"/>
          <w:sz w:val="21"/>
        </w:rPr>
        <w:t xml:space="preserve"> where relevant to their role</w:t>
      </w:r>
      <w:r w:rsidRPr="006B7FE8" w:rsidR="00C10FD2">
        <w:rPr>
          <w:rStyle w:val="Article13RunInChar"/>
          <w:i w:val="0"/>
          <w:sz w:val="21"/>
        </w:rPr>
        <w:t xml:space="preserve">. </w:t>
      </w:r>
      <w:bookmarkEnd w:id="1033"/>
    </w:p>
    <w:p w:rsidRPr="006B7FE8" w:rsidR="003075DF" w:rsidP="00EC50F1" w14:paraId="65A50DAE" w14:textId="2F553E72">
      <w:pPr>
        <w:pStyle w:val="Article13"/>
        <w:rPr>
          <w:sz w:val="21"/>
        </w:rPr>
      </w:pPr>
      <w:bookmarkStart w:name="_Toc392241697" w:id="1034"/>
      <w:bookmarkStart w:name="_Toc392845591" w:id="1035"/>
      <w:bookmarkStart w:name="_Toc488321537" w:id="1036"/>
      <w:bookmarkStart w:name="_Toc488324584" w:id="1037"/>
      <w:bookmarkStart w:name="_Toc214098905" w:id="1038"/>
      <w:bookmarkStart w:name="_Ref154123843" w:id="1039"/>
      <w:bookmarkStart w:name="_Ref245718158" w:id="1040"/>
      <w:bookmarkStart w:name="_Toc245718479" w:id="1041"/>
      <w:r w:rsidRPr="006B7FE8">
        <w:rPr>
          <w:rStyle w:val="Article13RunInChar"/>
          <w:sz w:val="21"/>
        </w:rPr>
        <w:t>No Material Adverse Change</w:t>
      </w:r>
      <w:bookmarkEnd w:id="1034"/>
      <w:bookmarkEnd w:id="1035"/>
      <w:bookmarkEnd w:id="1036"/>
      <w:bookmarkEnd w:id="1037"/>
      <w:bookmarkEnd w:id="1038"/>
      <w:r w:rsidRPr="006B7FE8">
        <w:rPr>
          <w:sz w:val="21"/>
        </w:rPr>
        <w:t xml:space="preserve">.  Since the </w:t>
      </w:r>
      <w:r w:rsidRPr="006B7FE8" w:rsidR="00F374AC">
        <w:rPr>
          <w:sz w:val="21"/>
        </w:rPr>
        <w:t xml:space="preserve">balance sheet </w:t>
      </w:r>
      <w:r w:rsidRPr="006B7FE8">
        <w:rPr>
          <w:sz w:val="21"/>
        </w:rPr>
        <w:t>date of the most recent Annual Financial Statements, there has been no Material Adverse</w:t>
      </w:r>
      <w:r w:rsidRPr="006B7FE8" w:rsidR="00AA1952">
        <w:rPr>
          <w:sz w:val="21"/>
        </w:rPr>
        <w:t xml:space="preserve"> </w:t>
      </w:r>
      <w:r w:rsidRPr="006B7FE8">
        <w:rPr>
          <w:sz w:val="21"/>
        </w:rPr>
        <w:t xml:space="preserve">Change </w:t>
      </w:r>
      <w:r w:rsidRPr="006B7FE8" w:rsidR="00A132E2">
        <w:rPr>
          <w:sz w:val="21"/>
        </w:rPr>
        <w:t xml:space="preserve">and </w:t>
      </w:r>
      <w:r w:rsidRPr="006B7FE8">
        <w:rPr>
          <w:sz w:val="21"/>
        </w:rPr>
        <w:t xml:space="preserve">no event has occurred nor do any circumstances exist which could </w:t>
      </w:r>
      <w:r w:rsidRPr="006B7FE8" w:rsidR="00640B4A">
        <w:rPr>
          <w:sz w:val="21"/>
        </w:rPr>
        <w:t xml:space="preserve">reasonably be expected to </w:t>
      </w:r>
      <w:r w:rsidRPr="006B7FE8">
        <w:rPr>
          <w:sz w:val="21"/>
        </w:rPr>
        <w:t>result in a Material Adverse Change.</w:t>
      </w:r>
      <w:bookmarkEnd w:id="1039"/>
      <w:bookmarkEnd w:id="1040"/>
      <w:bookmarkEnd w:id="1041"/>
    </w:p>
    <w:p w:rsidRPr="006B7FE8" w:rsidR="003075DF" w:rsidP="00EC50F1" w14:paraId="080ABFE7" w14:textId="3421C1F2">
      <w:pPr>
        <w:pStyle w:val="Article13"/>
        <w:rPr>
          <w:sz w:val="21"/>
        </w:rPr>
      </w:pPr>
      <w:bookmarkStart w:name="_Toc392241698" w:id="1042"/>
      <w:bookmarkStart w:name="_Toc392845592" w:id="1043"/>
      <w:bookmarkStart w:name="_Toc488321538" w:id="1044"/>
      <w:bookmarkStart w:name="_Toc488324585" w:id="1045"/>
      <w:bookmarkStart w:name="_Toc214098906" w:id="1046"/>
      <w:bookmarkStart w:name="_Ref154120683" w:id="1047"/>
      <w:bookmarkStart w:name="_Toc245718480" w:id="1048"/>
      <w:r w:rsidRPr="006B7FE8">
        <w:rPr>
          <w:rStyle w:val="Article13RunInChar"/>
          <w:sz w:val="21"/>
        </w:rPr>
        <w:t>Absence of Certain Changes or Events</w:t>
      </w:r>
      <w:bookmarkEnd w:id="1042"/>
      <w:bookmarkEnd w:id="1043"/>
      <w:bookmarkEnd w:id="1044"/>
      <w:bookmarkEnd w:id="1045"/>
      <w:bookmarkEnd w:id="1046"/>
      <w:r w:rsidRPr="006B7FE8">
        <w:rPr>
          <w:sz w:val="21"/>
        </w:rPr>
        <w:t xml:space="preserve">.  </w:t>
      </w:r>
      <w:r w:rsidRPr="006B7FE8" w:rsidR="00AA1952">
        <w:rPr>
          <w:sz w:val="21"/>
        </w:rPr>
        <w:t xml:space="preserve">Except as set forth on Section </w:t>
      </w:r>
      <w:r w:rsidRPr="006B7FE8" w:rsidR="00AA1952">
        <w:rPr>
          <w:sz w:val="21"/>
        </w:rPr>
        <w:fldChar w:fldCharType="begin"/>
      </w:r>
      <w:r w:rsidRPr="006B7FE8" w:rsidR="00AA1952">
        <w:rPr>
          <w:sz w:val="21"/>
        </w:rPr>
        <w:instrText xml:space="preserve"> REF _Ref154120683 \w \h </w:instrText>
      </w:r>
      <w:r w:rsidRPr="006B7FE8" w:rsidR="001C775A">
        <w:rPr>
          <w:sz w:val="21"/>
        </w:rPr>
        <w:instrText xml:space="preserve"> \* MERGEFORMAT </w:instrText>
      </w:r>
      <w:r w:rsidRPr="006B7FE8" w:rsidR="00AA1952">
        <w:rPr>
          <w:sz w:val="21"/>
        </w:rPr>
        <w:fldChar w:fldCharType="separate"/>
      </w:r>
      <w:r w:rsidR="00075704">
        <w:rPr>
          <w:sz w:val="21"/>
        </w:rPr>
        <w:t>3.2(35)</w:t>
      </w:r>
      <w:r w:rsidRPr="006B7FE8" w:rsidR="00AA1952">
        <w:rPr>
          <w:sz w:val="21"/>
        </w:rPr>
        <w:fldChar w:fldCharType="end"/>
      </w:r>
      <w:r w:rsidRPr="006B7FE8" w:rsidR="00AA1952">
        <w:rPr>
          <w:sz w:val="21"/>
        </w:rPr>
        <w:t>, s</w:t>
      </w:r>
      <w:r w:rsidRPr="006B7FE8">
        <w:rPr>
          <w:sz w:val="21"/>
        </w:rPr>
        <w:t xml:space="preserve">ince the </w:t>
      </w:r>
      <w:r w:rsidRPr="006B7FE8" w:rsidR="00F374AC">
        <w:rPr>
          <w:sz w:val="21"/>
        </w:rPr>
        <w:t xml:space="preserve">balance sheet </w:t>
      </w:r>
      <w:r w:rsidRPr="006B7FE8">
        <w:rPr>
          <w:sz w:val="21"/>
        </w:rPr>
        <w:t xml:space="preserve">date of the most recent Annual Financial Statements, </w:t>
      </w:r>
      <w:r w:rsidRPr="006B7FE8" w:rsidR="00AA1952">
        <w:rPr>
          <w:sz w:val="21"/>
        </w:rPr>
        <w:t xml:space="preserve">each </w:t>
      </w:r>
      <w:r w:rsidRPr="006B7FE8" w:rsidR="00D77F2E">
        <w:rPr>
          <w:sz w:val="21"/>
        </w:rPr>
        <w:t>Acquired Entity</w:t>
      </w:r>
      <w:r w:rsidRPr="006B7FE8">
        <w:rPr>
          <w:sz w:val="21"/>
        </w:rPr>
        <w:t xml:space="preserve"> h</w:t>
      </w:r>
      <w:r w:rsidRPr="006B7FE8" w:rsidR="00AA1952">
        <w:rPr>
          <w:sz w:val="21"/>
        </w:rPr>
        <w:t>as</w:t>
      </w:r>
      <w:r w:rsidRPr="006B7FE8">
        <w:rPr>
          <w:sz w:val="21"/>
        </w:rPr>
        <w:t xml:space="preserve"> carried on the Business in the Ordinary Course of Business, and, in particular, but without limitation, </w:t>
      </w:r>
      <w:r w:rsidRPr="006B7FE8" w:rsidR="00AA1952">
        <w:rPr>
          <w:sz w:val="21"/>
        </w:rPr>
        <w:t>has not</w:t>
      </w:r>
      <w:r w:rsidRPr="006B7FE8">
        <w:rPr>
          <w:sz w:val="21"/>
        </w:rPr>
        <w:t>:</w:t>
      </w:r>
      <w:bookmarkEnd w:id="1047"/>
      <w:bookmarkEnd w:id="1048"/>
    </w:p>
    <w:p w:rsidRPr="006B7FE8" w:rsidR="003075DF" w:rsidP="00EC50F1" w14:paraId="1F70C5C8" w14:textId="2F291318">
      <w:pPr>
        <w:pStyle w:val="Article14"/>
        <w:rPr>
          <w:sz w:val="21"/>
        </w:rPr>
      </w:pPr>
      <w:bookmarkStart w:name="_Ref338946756" w:id="1049"/>
      <w:r w:rsidRPr="006B7FE8">
        <w:rPr>
          <w:sz w:val="21"/>
        </w:rPr>
        <w:t>amended its articles or by-laws or similar</w:t>
      </w:r>
      <w:bookmarkEnd w:id="1049"/>
      <w:r w:rsidRPr="006B7FE8" w:rsidR="00AA1952">
        <w:rPr>
          <w:sz w:val="21"/>
        </w:rPr>
        <w:t xml:space="preserve"> organizational document;</w:t>
      </w:r>
    </w:p>
    <w:p w:rsidRPr="006B7FE8" w:rsidR="003075DF" w:rsidP="00EC50F1" w14:paraId="44603A5C" w14:textId="77777777">
      <w:pPr>
        <w:pStyle w:val="Article14"/>
        <w:rPr>
          <w:sz w:val="21"/>
        </w:rPr>
      </w:pPr>
      <w:bookmarkStart w:name="_Ref338946757" w:id="1050"/>
      <w:r w:rsidRPr="006B7FE8">
        <w:rPr>
          <w:sz w:val="21"/>
        </w:rPr>
        <w:t>directly or indirectly, declared, set aside for payment or paid any dividend or made any other payment or distribution on or in respect of any of its shares;</w:t>
      </w:r>
      <w:bookmarkEnd w:id="1050"/>
    </w:p>
    <w:p w:rsidRPr="006B7FE8" w:rsidR="003075DF" w:rsidP="00EC50F1" w14:paraId="3AABB7CF" w14:textId="77777777">
      <w:pPr>
        <w:pStyle w:val="Article14"/>
        <w:rPr>
          <w:sz w:val="21"/>
        </w:rPr>
      </w:pPr>
      <w:bookmarkStart w:name="_Ref338946758" w:id="1051"/>
      <w:r w:rsidRPr="006B7FE8">
        <w:rPr>
          <w:sz w:val="21"/>
        </w:rPr>
        <w:t>redeemed, purchased, retired or otherwise acquired, directly or indirectly, any of its shares;</w:t>
      </w:r>
      <w:bookmarkEnd w:id="1051"/>
    </w:p>
    <w:p w:rsidRPr="006B7FE8" w:rsidR="003075DF" w:rsidP="00EC50F1" w14:paraId="68B7589D" w14:textId="764AB23E">
      <w:pPr>
        <w:pStyle w:val="Article14"/>
        <w:rPr>
          <w:sz w:val="21"/>
        </w:rPr>
      </w:pPr>
      <w:bookmarkStart w:name="_Ref338946759" w:id="1052"/>
      <w:r w:rsidRPr="006B7FE8">
        <w:rPr>
          <w:sz w:val="21"/>
        </w:rPr>
        <w:t>issued or sold any shares or other securities or issued, sold or granted</w:t>
      </w:r>
      <w:r w:rsidRPr="006B7FE8" w:rsidR="00F33B11">
        <w:rPr>
          <w:sz w:val="21"/>
        </w:rPr>
        <w:t xml:space="preserve"> (or promised to grant)</w:t>
      </w:r>
      <w:r w:rsidRPr="006B7FE8">
        <w:rPr>
          <w:sz w:val="21"/>
        </w:rPr>
        <w:t xml:space="preserve"> any option, warrant or right to purchase any of its shares or other securities or issued </w:t>
      </w:r>
      <w:r w:rsidRPr="006B7FE8" w:rsidR="00F33B11">
        <w:rPr>
          <w:sz w:val="21"/>
        </w:rPr>
        <w:t xml:space="preserve">(or promised to issued) </w:t>
      </w:r>
      <w:r w:rsidRPr="006B7FE8">
        <w:rPr>
          <w:sz w:val="21"/>
        </w:rPr>
        <w:t>any security convertible into its shares, granted any registration rights or otherwise made any change to its authorized or issued share capital;</w:t>
      </w:r>
      <w:bookmarkEnd w:id="1052"/>
    </w:p>
    <w:p w:rsidRPr="006B7FE8" w:rsidR="00F33B11" w:rsidP="00EC50F1" w14:paraId="11EEFC1E" w14:textId="1C724823">
      <w:pPr>
        <w:pStyle w:val="Article14"/>
        <w:rPr>
          <w:sz w:val="21"/>
        </w:rPr>
      </w:pPr>
      <w:bookmarkStart w:name="_Ref338946760" w:id="1053"/>
      <w:r w:rsidRPr="006B7FE8">
        <w:rPr>
          <w:sz w:val="21"/>
        </w:rPr>
        <w:t xml:space="preserve">issued, or authorized (or promised to issue or authorize) equity appreciation, phantom stock, profit participation or similar rights with respect to an </w:t>
      </w:r>
      <w:r w:rsidRPr="006B7FE8" w:rsidR="00D77F2E">
        <w:rPr>
          <w:sz w:val="21"/>
        </w:rPr>
        <w:t>Acquired Entity</w:t>
      </w:r>
      <w:r w:rsidRPr="006B7FE8">
        <w:rPr>
          <w:sz w:val="21"/>
        </w:rPr>
        <w:t>;</w:t>
      </w:r>
    </w:p>
    <w:p w:rsidRPr="006B7FE8" w:rsidR="00F33B11" w:rsidP="00EC50F1" w14:paraId="6BB1A236" w14:textId="47C0D49D">
      <w:pPr>
        <w:pStyle w:val="Article14"/>
        <w:rPr>
          <w:sz w:val="21"/>
        </w:rPr>
      </w:pPr>
      <w:r w:rsidRPr="006B7FE8">
        <w:rPr>
          <w:sz w:val="21"/>
        </w:rPr>
        <w:t>established, entered into, amended or terminated any Employee Plan, or increased or decrease</w:t>
      </w:r>
      <w:r w:rsidRPr="006B7FE8" w:rsidR="002C0771">
        <w:rPr>
          <w:sz w:val="21"/>
        </w:rPr>
        <w:t>d</w:t>
      </w:r>
      <w:r w:rsidRPr="006B7FE8">
        <w:rPr>
          <w:sz w:val="21"/>
        </w:rPr>
        <w:t xml:space="preserve"> the compensation or benefits of any Employee or former Employee under any Employee Plan;</w:t>
      </w:r>
    </w:p>
    <w:p w:rsidRPr="006B7FE8" w:rsidR="003075DF" w:rsidP="00EC50F1" w14:paraId="5CCF65C3" w14:textId="2DDBFE25">
      <w:pPr>
        <w:pStyle w:val="Article14"/>
        <w:rPr>
          <w:sz w:val="21"/>
        </w:rPr>
      </w:pPr>
      <w:r w:rsidRPr="006B7FE8">
        <w:rPr>
          <w:sz w:val="21"/>
        </w:rPr>
        <w:t>disposed of or revalued any of the assets reflected on the balance sheet forming part of the most recent Annual Financial Statements</w:t>
      </w:r>
      <w:bookmarkEnd w:id="1053"/>
      <w:r w:rsidRPr="006B7FE8" w:rsidR="009F37D4">
        <w:rPr>
          <w:sz w:val="21"/>
        </w:rPr>
        <w:t xml:space="preserve"> other than in the Ordinary Course of Business;</w:t>
      </w:r>
    </w:p>
    <w:p w:rsidRPr="006B7FE8" w:rsidR="003075DF" w:rsidP="008B6A30" w14:paraId="1B7FC4CE" w14:textId="1315D6C4">
      <w:pPr>
        <w:pStyle w:val="Article14"/>
        <w:rPr>
          <w:sz w:val="21"/>
        </w:rPr>
      </w:pPr>
      <w:bookmarkStart w:name="_Ref338946761" w:id="1054"/>
      <w:r w:rsidRPr="006B7FE8">
        <w:rPr>
          <w:sz w:val="21"/>
        </w:rPr>
        <w:t>made any changes in its accounting principles, policies, practices or methods</w:t>
      </w:r>
      <w:r w:rsidRPr="006B7FE8" w:rsidR="008B6A30">
        <w:rPr>
          <w:sz w:val="21"/>
        </w:rPr>
        <w:t>, or in its credit risk policies</w:t>
      </w:r>
      <w:r w:rsidRPr="006B7FE8">
        <w:rPr>
          <w:sz w:val="21"/>
        </w:rPr>
        <w:t>;</w:t>
      </w:r>
      <w:bookmarkEnd w:id="1054"/>
    </w:p>
    <w:p w:rsidRPr="006B7FE8" w:rsidR="003075DF" w:rsidP="00EC50F1" w14:paraId="0FADD9F2" w14:textId="77777777">
      <w:pPr>
        <w:pStyle w:val="Article14"/>
        <w:rPr>
          <w:sz w:val="21"/>
        </w:rPr>
      </w:pPr>
      <w:bookmarkStart w:name="_Ref338946762" w:id="1055"/>
      <w:r w:rsidRPr="006B7FE8">
        <w:rPr>
          <w:sz w:val="21"/>
        </w:rPr>
        <w:t xml:space="preserve">suffered any operating loss or extraordinary loss or cancelled or waived any </w:t>
      </w:r>
      <w:r w:rsidRPr="006B7FE8" w:rsidR="000808FA">
        <w:rPr>
          <w:sz w:val="21"/>
        </w:rPr>
        <w:t>Indebtedness</w:t>
      </w:r>
      <w:r w:rsidRPr="006B7FE8">
        <w:rPr>
          <w:sz w:val="21"/>
        </w:rPr>
        <w:t>, claim or other right;</w:t>
      </w:r>
      <w:bookmarkEnd w:id="1055"/>
    </w:p>
    <w:p w:rsidRPr="006B7FE8" w:rsidR="003075DF" w:rsidP="00EC50F1" w14:paraId="1B8EDADA" w14:textId="0A679416">
      <w:pPr>
        <w:pStyle w:val="Article14"/>
        <w:rPr>
          <w:sz w:val="21"/>
        </w:rPr>
      </w:pPr>
      <w:bookmarkStart w:name="_Ref338946763" w:id="1056"/>
      <w:r w:rsidRPr="006B7FE8">
        <w:rPr>
          <w:sz w:val="21"/>
        </w:rPr>
        <w:t xml:space="preserve">incurred or assumed any liabilities </w:t>
      </w:r>
      <w:r w:rsidRPr="006B7FE8" w:rsidR="000808FA">
        <w:rPr>
          <w:sz w:val="21"/>
        </w:rPr>
        <w:t xml:space="preserve">(including any Indebtedness) </w:t>
      </w:r>
      <w:r w:rsidRPr="006B7FE8">
        <w:rPr>
          <w:sz w:val="21"/>
        </w:rPr>
        <w:t>or obligations of any nature, whether absolute, accrued, contingent or otherwise, except liabilities</w:t>
      </w:r>
      <w:r w:rsidRPr="006B7FE8" w:rsidR="009F37D4">
        <w:rPr>
          <w:sz w:val="21"/>
        </w:rPr>
        <w:t xml:space="preserve"> that</w:t>
      </w:r>
      <w:r w:rsidRPr="006B7FE8">
        <w:rPr>
          <w:sz w:val="21"/>
        </w:rPr>
        <w:t xml:space="preserve"> incurred in the Ordinary Course of Business</w:t>
      </w:r>
      <w:r w:rsidRPr="006B7FE8" w:rsidR="009F37D4">
        <w:rPr>
          <w:sz w:val="21"/>
        </w:rPr>
        <w:t xml:space="preserve"> and which are not, individually or in the aggregate, material</w:t>
      </w:r>
      <w:r w:rsidRPr="006B7FE8">
        <w:rPr>
          <w:sz w:val="21"/>
        </w:rPr>
        <w:t>;</w:t>
      </w:r>
      <w:bookmarkEnd w:id="1056"/>
    </w:p>
    <w:p w:rsidRPr="006B7FE8" w:rsidR="003075DF" w:rsidP="00EC50F1" w14:paraId="526EB10A" w14:textId="2FB9A12B">
      <w:pPr>
        <w:pStyle w:val="Article14"/>
        <w:rPr>
          <w:sz w:val="21"/>
        </w:rPr>
      </w:pPr>
      <w:bookmarkStart w:name="_Ref154123746" w:id="1057"/>
      <w:r w:rsidRPr="006B7FE8">
        <w:rPr>
          <w:sz w:val="21"/>
        </w:rPr>
        <w:t>mortgaged, pledged, granted a security interest in or otherwise created a Lien on any of its property or assets, except in the Ordinary Course of Business and in amounts which, individually and in the aggregate are not material</w:t>
      </w:r>
      <w:bookmarkEnd w:id="1057"/>
      <w:r w:rsidRPr="006B7FE8" w:rsidR="009F37D4">
        <w:rPr>
          <w:sz w:val="21"/>
        </w:rPr>
        <w:t>;</w:t>
      </w:r>
    </w:p>
    <w:p w:rsidRPr="006B7FE8" w:rsidR="003075DF" w:rsidP="00EC50F1" w14:paraId="7B8AB049" w14:textId="77777777">
      <w:pPr>
        <w:pStyle w:val="Article14"/>
        <w:rPr>
          <w:sz w:val="21"/>
        </w:rPr>
      </w:pPr>
      <w:bookmarkStart w:name="_Ref338946764" w:id="1058"/>
      <w:r w:rsidRPr="006B7FE8">
        <w:rPr>
          <w:sz w:val="21"/>
        </w:rPr>
        <w:t>entered into any contract or any other transaction that was not in the Ordinary Course of Business;</w:t>
      </w:r>
      <w:bookmarkEnd w:id="1058"/>
    </w:p>
    <w:p w:rsidRPr="006B7FE8" w:rsidR="003075DF" w:rsidP="00EC50F1" w14:paraId="1299D0B1" w14:textId="67BB9FF3">
      <w:pPr>
        <w:pStyle w:val="Article14"/>
        <w:rPr>
          <w:sz w:val="21"/>
        </w:rPr>
      </w:pPr>
      <w:bookmarkStart w:name="_Ref338946765" w:id="1059"/>
      <w:r w:rsidRPr="006B7FE8">
        <w:rPr>
          <w:sz w:val="21"/>
        </w:rPr>
        <w:t xml:space="preserve">terminated, cancelled, modified or amended in any material respect or received notice or a request for termination, cancellation, modification or amendment of any </w:t>
      </w:r>
      <w:r w:rsidRPr="006B7FE8" w:rsidR="009F37D4">
        <w:rPr>
          <w:bCs/>
          <w:sz w:val="21"/>
        </w:rPr>
        <w:t>Material</w:t>
      </w:r>
      <w:r w:rsidRPr="006B7FE8">
        <w:rPr>
          <w:bCs/>
          <w:sz w:val="21"/>
        </w:rPr>
        <w:t xml:space="preserve"> </w:t>
      </w:r>
      <w:r w:rsidRPr="006B7FE8">
        <w:rPr>
          <w:sz w:val="21"/>
        </w:rPr>
        <w:t>Contract</w:t>
      </w:r>
      <w:r w:rsidRPr="006B7FE8" w:rsidR="00206A96">
        <w:rPr>
          <w:sz w:val="21"/>
        </w:rPr>
        <w:t xml:space="preserve"> or any Eagle Securitization Contract</w:t>
      </w:r>
      <w:r w:rsidRPr="006B7FE8">
        <w:rPr>
          <w:sz w:val="21"/>
        </w:rPr>
        <w:t xml:space="preserve"> or taken or failed to take any action that would entitle any party to a </w:t>
      </w:r>
      <w:r w:rsidRPr="006B7FE8" w:rsidR="009F37D4">
        <w:rPr>
          <w:bCs/>
          <w:sz w:val="21"/>
        </w:rPr>
        <w:t xml:space="preserve">Material </w:t>
      </w:r>
      <w:r w:rsidRPr="006B7FE8">
        <w:rPr>
          <w:sz w:val="21"/>
        </w:rPr>
        <w:t>Contract</w:t>
      </w:r>
      <w:r w:rsidRPr="006B7FE8" w:rsidR="00206A96">
        <w:rPr>
          <w:sz w:val="21"/>
        </w:rPr>
        <w:t xml:space="preserve"> or an Eagle Securitization Contract</w:t>
      </w:r>
      <w:r w:rsidRPr="006B7FE8">
        <w:rPr>
          <w:sz w:val="21"/>
        </w:rPr>
        <w:t xml:space="preserve"> to terminate, modify, cancel or amend any </w:t>
      </w:r>
      <w:r w:rsidRPr="006B7FE8" w:rsidR="009F37D4">
        <w:rPr>
          <w:bCs/>
          <w:sz w:val="21"/>
        </w:rPr>
        <w:t xml:space="preserve">Material </w:t>
      </w:r>
      <w:r w:rsidRPr="006B7FE8">
        <w:rPr>
          <w:sz w:val="21"/>
        </w:rPr>
        <w:t>Contract</w:t>
      </w:r>
      <w:r w:rsidRPr="006B7FE8" w:rsidR="00206A96">
        <w:rPr>
          <w:sz w:val="21"/>
        </w:rPr>
        <w:t xml:space="preserve"> or any Eagle Securitization Contract</w:t>
      </w:r>
      <w:r w:rsidRPr="006B7FE8">
        <w:rPr>
          <w:sz w:val="21"/>
        </w:rPr>
        <w:t>;</w:t>
      </w:r>
      <w:bookmarkEnd w:id="1059"/>
    </w:p>
    <w:p w:rsidRPr="006B7FE8" w:rsidR="003075DF" w:rsidP="00EC50F1" w14:paraId="7BB585B5" w14:textId="26A91CB7">
      <w:pPr>
        <w:pStyle w:val="Article14"/>
        <w:rPr>
          <w:sz w:val="21"/>
        </w:rPr>
      </w:pPr>
      <w:bookmarkStart w:name="_Ref338946768" w:id="1060"/>
      <w:r w:rsidRPr="006B7FE8">
        <w:rPr>
          <w:sz w:val="21"/>
        </w:rPr>
        <w:t xml:space="preserve">given or agreed to give or become a party to or bound by any guarantee, surety or indemnity in respect of </w:t>
      </w:r>
      <w:r w:rsidRPr="006B7FE8" w:rsidR="000808FA">
        <w:rPr>
          <w:sz w:val="21"/>
        </w:rPr>
        <w:t xml:space="preserve">Indebtedness </w:t>
      </w:r>
      <w:r w:rsidRPr="006B7FE8">
        <w:rPr>
          <w:sz w:val="21"/>
        </w:rPr>
        <w:t xml:space="preserve">or other obligations or liabilities of any other Person or become a party to any other commitment by which </w:t>
      </w:r>
      <w:r w:rsidRPr="006B7FE8" w:rsidR="00003B98">
        <w:rPr>
          <w:sz w:val="21"/>
        </w:rPr>
        <w:t xml:space="preserve">an </w:t>
      </w:r>
      <w:r w:rsidRPr="006B7FE8" w:rsidR="00D77F2E">
        <w:rPr>
          <w:sz w:val="21"/>
        </w:rPr>
        <w:t>Acquired Entity</w:t>
      </w:r>
      <w:r w:rsidRPr="006B7FE8">
        <w:rPr>
          <w:sz w:val="21"/>
        </w:rPr>
        <w:t xml:space="preserve">, is, or is contingently, responsible for such </w:t>
      </w:r>
      <w:r w:rsidRPr="006B7FE8" w:rsidR="000808FA">
        <w:rPr>
          <w:sz w:val="21"/>
        </w:rPr>
        <w:t xml:space="preserve">Indebtedness </w:t>
      </w:r>
      <w:r w:rsidRPr="006B7FE8">
        <w:rPr>
          <w:sz w:val="21"/>
        </w:rPr>
        <w:t>or other liability or obligation;</w:t>
      </w:r>
      <w:bookmarkEnd w:id="1060"/>
    </w:p>
    <w:p w:rsidRPr="006B7FE8" w:rsidR="000808FA" w:rsidP="000808FA" w14:paraId="7DD77BF8" w14:textId="50D8BC04">
      <w:pPr>
        <w:pStyle w:val="Article14"/>
        <w:rPr>
          <w:sz w:val="21"/>
        </w:rPr>
      </w:pPr>
      <w:r w:rsidRPr="006B7FE8">
        <w:rPr>
          <w:sz w:val="21"/>
        </w:rPr>
        <w:t>incurred any damage</w:t>
      </w:r>
      <w:r w:rsidRPr="006B7FE8" w:rsidR="00324632">
        <w:rPr>
          <w:sz w:val="21"/>
        </w:rPr>
        <w:t>,</w:t>
      </w:r>
      <w:r w:rsidRPr="006B7FE8">
        <w:rPr>
          <w:sz w:val="21"/>
        </w:rPr>
        <w:t xml:space="preserve"> destruction or loss with respect to any of the</w:t>
      </w:r>
      <w:r w:rsidRPr="006B7FE8" w:rsidR="009F37D4">
        <w:rPr>
          <w:sz w:val="21"/>
        </w:rPr>
        <w:t xml:space="preserve"> material</w:t>
      </w:r>
      <w:r w:rsidRPr="006B7FE8">
        <w:rPr>
          <w:sz w:val="21"/>
        </w:rPr>
        <w:t xml:space="preserve"> assets or properties of the </w:t>
      </w:r>
      <w:r w:rsidRPr="006B7FE8" w:rsidR="00D77F2E">
        <w:rPr>
          <w:sz w:val="21"/>
        </w:rPr>
        <w:t>Acquired Entities</w:t>
      </w:r>
      <w:r w:rsidRPr="006B7FE8" w:rsidR="009F37D4">
        <w:rPr>
          <w:sz w:val="21"/>
        </w:rPr>
        <w:t xml:space="preserve"> (</w:t>
      </w:r>
      <w:r w:rsidRPr="006B7FE8">
        <w:rPr>
          <w:sz w:val="21"/>
        </w:rPr>
        <w:t>whether or not insured);</w:t>
      </w:r>
    </w:p>
    <w:p w:rsidRPr="006B7FE8" w:rsidR="003075DF" w:rsidP="00EC50F1" w14:paraId="4EBBC5D0" w14:textId="77777777">
      <w:pPr>
        <w:pStyle w:val="Article14"/>
        <w:rPr>
          <w:sz w:val="21"/>
        </w:rPr>
      </w:pPr>
      <w:bookmarkStart w:name="_Ref338946769" w:id="1061"/>
      <w:r w:rsidRPr="006B7FE8">
        <w:rPr>
          <w:sz w:val="21"/>
        </w:rPr>
        <w:t>purchased or otherwise acquired any interest in any securities of any other Person;</w:t>
      </w:r>
      <w:bookmarkEnd w:id="1061"/>
    </w:p>
    <w:p w:rsidRPr="006B7FE8" w:rsidR="003075DF" w:rsidP="00EC50F1" w14:paraId="14A0ABFC" w14:textId="391777F2">
      <w:pPr>
        <w:pStyle w:val="Article14"/>
        <w:rPr>
          <w:sz w:val="21"/>
        </w:rPr>
      </w:pPr>
      <w:bookmarkStart w:name="_Ref338946770" w:id="1062"/>
      <w:r w:rsidRPr="006B7FE8">
        <w:rPr>
          <w:sz w:val="21"/>
        </w:rPr>
        <w:t>made any capital expenditure or authorized any capital expenditure or made any commitment for the purchase, construction or improvement of any capital assets except in the Ordinary Course of Business</w:t>
      </w:r>
      <w:r w:rsidRPr="006B7FE8" w:rsidR="00003B98">
        <w:rPr>
          <w:sz w:val="21"/>
        </w:rPr>
        <w:t xml:space="preserve"> and which are not, individually or in the aggregate, material;</w:t>
      </w:r>
      <w:bookmarkEnd w:id="1062"/>
    </w:p>
    <w:p w:rsidRPr="006B7FE8" w:rsidR="00E25A3A" w:rsidP="00E25A3A" w14:paraId="72F299D7" w14:textId="7B6DB236">
      <w:pPr>
        <w:pStyle w:val="Article14"/>
        <w:rPr>
          <w:sz w:val="21"/>
        </w:rPr>
      </w:pPr>
      <w:r w:rsidRPr="006B7FE8">
        <w:rPr>
          <w:sz w:val="21"/>
        </w:rPr>
        <w:t xml:space="preserve">discharged, settled or satisfied any </w:t>
      </w:r>
      <w:r w:rsidRPr="006B7FE8" w:rsidR="009F37D4">
        <w:rPr>
          <w:sz w:val="21"/>
        </w:rPr>
        <w:t xml:space="preserve">material </w:t>
      </w:r>
      <w:r w:rsidRPr="006B7FE8">
        <w:rPr>
          <w:sz w:val="21"/>
        </w:rPr>
        <w:t xml:space="preserve">Legal Proceedings, other than </w:t>
      </w:r>
      <w:r w:rsidRPr="006B7FE8" w:rsidR="009F37D4">
        <w:rPr>
          <w:sz w:val="21"/>
        </w:rPr>
        <w:t xml:space="preserve">material </w:t>
      </w:r>
      <w:r w:rsidRPr="006B7FE8">
        <w:rPr>
          <w:sz w:val="21"/>
        </w:rPr>
        <w:t>Legal Proceedings reflected in the most recent Annual Financial Statements and for amounts not in excess of the amount reserved against therein;</w:t>
      </w:r>
    </w:p>
    <w:p w:rsidRPr="006B7FE8" w:rsidR="003075DF" w:rsidP="00EC50F1" w14:paraId="6004CF41" w14:textId="005A6F98">
      <w:pPr>
        <w:pStyle w:val="Article14"/>
        <w:rPr>
          <w:sz w:val="21"/>
        </w:rPr>
      </w:pPr>
      <w:bookmarkStart w:name="_Ref338946771" w:id="1063"/>
      <w:r w:rsidRPr="006B7FE8">
        <w:rPr>
          <w:sz w:val="21"/>
        </w:rPr>
        <w:t>entered into any Contract or commitment to hire, or terminated the services of, any Employee</w:t>
      </w:r>
      <w:r w:rsidRPr="006B7FE8" w:rsidR="00355105">
        <w:rPr>
          <w:sz w:val="21"/>
        </w:rPr>
        <w:t xml:space="preserve"> or Independent Contractor earning compensation in excess of $</w:t>
      </w:r>
      <w:r w:rsidRPr="006B7FE8" w:rsidR="00355105">
        <w:rPr>
          <w:b/>
          <w:bCs/>
          <w:sz w:val="21"/>
        </w:rPr>
        <w:t>[250,000]</w:t>
      </w:r>
      <w:r w:rsidRPr="006B7FE8">
        <w:rPr>
          <w:sz w:val="21"/>
        </w:rPr>
        <w:t>; or</w:t>
      </w:r>
      <w:bookmarkEnd w:id="1063"/>
    </w:p>
    <w:p w:rsidRPr="006B7FE8" w:rsidR="003075DF" w:rsidP="00EC50F1" w14:paraId="338FDE16" w14:textId="1E109E03">
      <w:pPr>
        <w:pStyle w:val="Article14"/>
        <w:rPr>
          <w:sz w:val="21"/>
        </w:rPr>
      </w:pPr>
      <w:bookmarkStart w:name="_Ref338946772" w:id="1064"/>
      <w:r w:rsidRPr="006B7FE8">
        <w:rPr>
          <w:sz w:val="21"/>
        </w:rPr>
        <w:t xml:space="preserve">agreed, committed or entered into any understanding to take any actions enumerated in </w:t>
      </w:r>
      <w:bookmarkStart w:name="DocXTextRef215" w:id="1065"/>
      <w:r w:rsidRPr="006B7FE8">
        <w:rPr>
          <w:sz w:val="21"/>
        </w:rPr>
        <w:t xml:space="preserve">paragraphs </w:t>
      </w:r>
      <w:bookmarkEnd w:id="1065"/>
      <w:r w:rsidRPr="006B7FE8" w:rsidR="00A132E2">
        <w:rPr>
          <w:sz w:val="21"/>
        </w:rPr>
        <w:fldChar w:fldCharType="begin"/>
      </w:r>
      <w:r w:rsidRPr="006B7FE8" w:rsidR="00A132E2">
        <w:rPr>
          <w:sz w:val="21"/>
        </w:rPr>
        <w:instrText xml:space="preserve"> REF _Ref338946756 \n \h </w:instrText>
      </w:r>
      <w:r w:rsidRPr="006B7FE8" w:rsidR="00A14EBB">
        <w:rPr>
          <w:sz w:val="21"/>
        </w:rPr>
        <w:instrText xml:space="preserve"> \* MERGEFORMAT </w:instrText>
      </w:r>
      <w:r w:rsidRPr="006B7FE8" w:rsidR="00A132E2">
        <w:rPr>
          <w:sz w:val="21"/>
        </w:rPr>
        <w:fldChar w:fldCharType="separate"/>
      </w:r>
      <w:r w:rsidRPr="006B7FE8" w:rsidR="00E30D8F">
        <w:rPr>
          <w:sz w:val="21"/>
        </w:rPr>
        <w:t>(a)</w:t>
      </w:r>
      <w:r w:rsidRPr="006B7FE8" w:rsidR="00A132E2">
        <w:rPr>
          <w:sz w:val="21"/>
        </w:rPr>
        <w:fldChar w:fldCharType="end"/>
      </w:r>
      <w:r w:rsidRPr="006B7FE8">
        <w:rPr>
          <w:sz w:val="21"/>
        </w:rPr>
        <w:t xml:space="preserve"> to </w:t>
      </w:r>
      <w:r w:rsidRPr="006B7FE8" w:rsidR="00A132E2">
        <w:rPr>
          <w:sz w:val="21"/>
        </w:rPr>
        <w:fldChar w:fldCharType="begin"/>
      </w:r>
      <w:r w:rsidRPr="006B7FE8" w:rsidR="00A132E2">
        <w:rPr>
          <w:sz w:val="21"/>
        </w:rPr>
        <w:instrText xml:space="preserve"> REF _Ref338946771 \n \h </w:instrText>
      </w:r>
      <w:r w:rsidRPr="006B7FE8" w:rsidR="00A14EBB">
        <w:rPr>
          <w:sz w:val="21"/>
        </w:rPr>
        <w:instrText xml:space="preserve"> \* MERGEFORMAT </w:instrText>
      </w:r>
      <w:r w:rsidRPr="006B7FE8" w:rsidR="00A132E2">
        <w:rPr>
          <w:sz w:val="21"/>
        </w:rPr>
        <w:fldChar w:fldCharType="separate"/>
      </w:r>
      <w:r w:rsidRPr="006B7FE8" w:rsidR="00E30D8F">
        <w:rPr>
          <w:sz w:val="21"/>
        </w:rPr>
        <w:t>(s)</w:t>
      </w:r>
      <w:r w:rsidRPr="006B7FE8" w:rsidR="00A132E2">
        <w:rPr>
          <w:sz w:val="21"/>
        </w:rPr>
        <w:fldChar w:fldCharType="end"/>
      </w:r>
      <w:r w:rsidRPr="006B7FE8">
        <w:rPr>
          <w:sz w:val="21"/>
        </w:rPr>
        <w:t xml:space="preserve"> of this </w:t>
      </w:r>
      <w:bookmarkStart w:name="DocXTextRef217" w:id="1066"/>
      <w:r w:rsidRPr="006B7FE8">
        <w:rPr>
          <w:sz w:val="21"/>
        </w:rPr>
        <w:t xml:space="preserve">Section </w:t>
      </w:r>
      <w:bookmarkEnd w:id="1066"/>
      <w:r w:rsidRPr="006B7FE8" w:rsidR="00A132E2">
        <w:rPr>
          <w:sz w:val="21"/>
        </w:rPr>
        <w:fldChar w:fldCharType="begin"/>
      </w:r>
      <w:r w:rsidRPr="006B7FE8" w:rsidR="00A132E2">
        <w:rPr>
          <w:sz w:val="21"/>
        </w:rPr>
        <w:instrText xml:space="preserve"> REF _Ref154120683 \w \h </w:instrText>
      </w:r>
      <w:r w:rsidRPr="006B7FE8" w:rsidR="00A14EBB">
        <w:rPr>
          <w:sz w:val="21"/>
        </w:rPr>
        <w:instrText xml:space="preserve"> \* MERGEFORMAT </w:instrText>
      </w:r>
      <w:r w:rsidRPr="006B7FE8" w:rsidR="00A132E2">
        <w:rPr>
          <w:sz w:val="21"/>
        </w:rPr>
        <w:fldChar w:fldCharType="separate"/>
      </w:r>
      <w:r w:rsidR="00075704">
        <w:rPr>
          <w:sz w:val="21"/>
        </w:rPr>
        <w:t>3.2(35)</w:t>
      </w:r>
      <w:r w:rsidRPr="006B7FE8" w:rsidR="00A132E2">
        <w:rPr>
          <w:sz w:val="21"/>
        </w:rPr>
        <w:fldChar w:fldCharType="end"/>
      </w:r>
      <w:r w:rsidRPr="006B7FE8">
        <w:rPr>
          <w:sz w:val="21"/>
        </w:rPr>
        <w:t>.</w:t>
      </w:r>
      <w:bookmarkEnd w:id="1064"/>
    </w:p>
    <w:p w:rsidRPr="006B7FE8" w:rsidR="002C0771" w:rsidP="00DB0AD2" w14:paraId="15E0473A" w14:textId="6E758E83">
      <w:pPr>
        <w:pStyle w:val="Article13"/>
        <w:rPr>
          <w:rStyle w:val="Article13RunInChar"/>
          <w:rFonts w:cstheme="minorBidi"/>
          <w:i w:val="0"/>
          <w:sz w:val="21"/>
        </w:rPr>
      </w:pPr>
      <w:bookmarkStart w:name="_Ref209726280" w:id="1067"/>
      <w:bookmarkStart w:name="_Toc214098907" w:id="1068"/>
      <w:bookmarkStart w:name="_Toc392241701" w:id="1069"/>
      <w:bookmarkStart w:name="_Toc392845595" w:id="1070"/>
      <w:bookmarkStart w:name="_Toc488321541" w:id="1071"/>
      <w:bookmarkStart w:name="_Toc488324588" w:id="1072"/>
      <w:bookmarkStart w:name="_Ref209018941" w:id="1073"/>
      <w:bookmarkStart w:name="_Ref209217046" w:id="1074"/>
      <w:r w:rsidRPr="006B7FE8">
        <w:rPr>
          <w:rStyle w:val="Article13RunInChar"/>
          <w:rFonts w:cstheme="minorBidi"/>
          <w:iCs/>
          <w:sz w:val="21"/>
        </w:rPr>
        <w:t>Card Accounts and Receivables</w:t>
      </w:r>
      <w:r w:rsidRPr="006B7FE8">
        <w:rPr>
          <w:rStyle w:val="Article13RunInChar"/>
          <w:rFonts w:cstheme="minorBidi"/>
          <w:i w:val="0"/>
          <w:sz w:val="21"/>
        </w:rPr>
        <w:t>.</w:t>
      </w:r>
      <w:bookmarkEnd w:id="1067"/>
      <w:bookmarkEnd w:id="1068"/>
      <w:r w:rsidRPr="006B7FE8">
        <w:rPr>
          <w:rStyle w:val="Article13RunInChar"/>
          <w:rFonts w:cstheme="minorBidi"/>
          <w:i w:val="0"/>
          <w:sz w:val="21"/>
        </w:rPr>
        <w:t xml:space="preserve">  </w:t>
      </w:r>
    </w:p>
    <w:p w:rsidRPr="006B7FE8" w:rsidR="00F374AC" w:rsidP="00F374AC" w14:paraId="3FB420D7" w14:textId="030D15B8">
      <w:pPr>
        <w:pStyle w:val="Article14"/>
        <w:rPr>
          <w:rFonts w:eastAsia="Malgun Gothic" w:asciiTheme="majorHAnsi" w:hAnsiTheme="majorHAnsi" w:cstheme="majorHAnsi"/>
          <w:sz w:val="21"/>
          <w:lang w:val="en-US"/>
        </w:rPr>
      </w:pPr>
      <w:bookmarkStart w:name="_Ref209789369" w:id="1075"/>
      <w:r w:rsidRPr="006B7FE8">
        <w:rPr>
          <w:sz w:val="21"/>
          <w:lang w:val="en-US"/>
        </w:rPr>
        <w:t xml:space="preserve">Schedule </w:t>
      </w:r>
      <w:r w:rsidRPr="006B7FE8" w:rsidR="004C4836">
        <w:rPr>
          <w:sz w:val="21"/>
          <w:lang w:val="en-US"/>
        </w:rPr>
        <w:fldChar w:fldCharType="begin"/>
      </w:r>
      <w:r w:rsidRPr="006B7FE8" w:rsidR="004C4836">
        <w:rPr>
          <w:sz w:val="21"/>
          <w:lang w:val="en-US"/>
        </w:rPr>
        <w:instrText xml:space="preserve"> REF _Ref209789369 \w \h </w:instrText>
      </w:r>
      <w:r w:rsidR="006B7FE8">
        <w:rPr>
          <w:sz w:val="21"/>
          <w:lang w:val="en-US"/>
        </w:rPr>
        <w:instrText xml:space="preserve"> \* MERGEFORMAT </w:instrText>
      </w:r>
      <w:r w:rsidRPr="006B7FE8" w:rsidR="004C4836">
        <w:rPr>
          <w:sz w:val="21"/>
          <w:lang w:val="en-US"/>
        </w:rPr>
        <w:fldChar w:fldCharType="separate"/>
      </w:r>
      <w:r w:rsidR="00075704">
        <w:rPr>
          <w:sz w:val="21"/>
          <w:lang w:val="en-US"/>
        </w:rPr>
        <w:t>3.2(36)(a)</w:t>
      </w:r>
      <w:r w:rsidRPr="006B7FE8" w:rsidR="004C4836">
        <w:rPr>
          <w:sz w:val="21"/>
          <w:lang w:val="en-US"/>
        </w:rPr>
        <w:fldChar w:fldCharType="end"/>
      </w:r>
      <w:r w:rsidRPr="006B7FE8">
        <w:rPr>
          <w:sz w:val="21"/>
          <w:lang w:val="en-US"/>
        </w:rPr>
        <w:t xml:space="preserve"> </w:t>
      </w:r>
      <w:r w:rsidRPr="006B7FE8" w:rsidR="004835FC">
        <w:rPr>
          <w:sz w:val="21"/>
        </w:rPr>
        <w:t xml:space="preserve">of the Disclosure Letter </w:t>
      </w:r>
      <w:r w:rsidRPr="006B7FE8">
        <w:rPr>
          <w:sz w:val="21"/>
          <w:lang w:val="en-US"/>
        </w:rPr>
        <w:t xml:space="preserve">sets forth </w:t>
      </w:r>
      <w:r w:rsidRPr="006B7FE8">
        <w:rPr>
          <w:rFonts w:eastAsia="Malgun Gothic" w:asciiTheme="majorHAnsi" w:hAnsiTheme="majorHAnsi" w:cstheme="majorHAnsi"/>
          <w:sz w:val="21"/>
          <w:lang w:val="en-US"/>
        </w:rPr>
        <w:t>the account file of the system of records (commonly known as a master file) maintained by PCB with respect to the Deposit Accounts and Card Accounts, including non-identifiable customer data, Card Account information, Deposit Account information, Depositor lists, Cardholder lists, and any and all Card Account adjustments and Deposit Account adjustments made by or on behalf of PCB.</w:t>
      </w:r>
      <w:r w:rsidRPr="006B7FE8" w:rsidR="004C4836">
        <w:rPr>
          <w:rFonts w:eastAsia="Malgun Gothic" w:asciiTheme="majorHAnsi" w:hAnsiTheme="majorHAnsi" w:cstheme="majorHAnsi"/>
          <w:sz w:val="21"/>
          <w:lang w:val="en-US"/>
        </w:rPr>
        <w:t xml:space="preserve"> </w:t>
      </w:r>
      <w:r w:rsidRPr="006B7FE8" w:rsidR="004C4836">
        <w:rPr>
          <w:sz w:val="21"/>
          <w:lang w:val="en-US"/>
        </w:rPr>
        <w:t xml:space="preserve">Schedule </w:t>
      </w:r>
      <w:r w:rsidRPr="006B7FE8" w:rsidR="004C4836">
        <w:rPr>
          <w:sz w:val="21"/>
          <w:lang w:val="en-US"/>
        </w:rPr>
        <w:fldChar w:fldCharType="begin"/>
      </w:r>
      <w:r w:rsidRPr="006B7FE8" w:rsidR="004C4836">
        <w:rPr>
          <w:sz w:val="21"/>
          <w:lang w:val="en-US"/>
        </w:rPr>
        <w:instrText xml:space="preserve"> REF _Ref209789369 \w \h </w:instrText>
      </w:r>
      <w:r w:rsidR="006B7FE8">
        <w:rPr>
          <w:sz w:val="21"/>
          <w:lang w:val="en-US"/>
        </w:rPr>
        <w:instrText xml:space="preserve"> \* MERGEFORMAT </w:instrText>
      </w:r>
      <w:r w:rsidRPr="006B7FE8" w:rsidR="004C4836">
        <w:rPr>
          <w:sz w:val="21"/>
          <w:lang w:val="en-US"/>
        </w:rPr>
        <w:fldChar w:fldCharType="separate"/>
      </w:r>
      <w:r w:rsidR="00075704">
        <w:rPr>
          <w:sz w:val="21"/>
          <w:lang w:val="en-US"/>
        </w:rPr>
        <w:t>3.2(36)(a)</w:t>
      </w:r>
      <w:r w:rsidRPr="006B7FE8" w:rsidR="004C4836">
        <w:rPr>
          <w:sz w:val="21"/>
          <w:lang w:val="en-US"/>
        </w:rPr>
        <w:fldChar w:fldCharType="end"/>
      </w:r>
      <w:r w:rsidRPr="006B7FE8" w:rsidR="004C4836">
        <w:rPr>
          <w:sz w:val="21"/>
          <w:lang w:val="en-US"/>
        </w:rPr>
        <w:t xml:space="preserve"> </w:t>
      </w:r>
      <w:r w:rsidRPr="006B7FE8" w:rsidR="004835FC">
        <w:rPr>
          <w:sz w:val="21"/>
        </w:rPr>
        <w:t xml:space="preserve">of the Disclosure Letter </w:t>
      </w:r>
      <w:r w:rsidRPr="006B7FE8" w:rsidR="004C4836">
        <w:rPr>
          <w:rFonts w:eastAsia="Malgun Gothic" w:asciiTheme="majorHAnsi" w:hAnsiTheme="majorHAnsi" w:cstheme="majorHAnsi"/>
          <w:sz w:val="21"/>
          <w:lang w:val="en-US"/>
        </w:rPr>
        <w:t>will be correct and complete in all material respects as of the Measurement Time.</w:t>
      </w:r>
      <w:bookmarkEnd w:id="1075"/>
    </w:p>
    <w:p w:rsidRPr="006B7FE8" w:rsidR="002C0771" w:rsidP="002C0771" w14:paraId="646422D2" w14:textId="74496BA9">
      <w:pPr>
        <w:pStyle w:val="Article14"/>
        <w:rPr>
          <w:rFonts w:ascii="Times New Roman" w:hAnsi="Times New Roman" w:eastAsia="Malgun Gothic" w:cs="Times New Roman"/>
          <w:sz w:val="21"/>
          <w:lang w:val="en-US"/>
        </w:rPr>
      </w:pPr>
      <w:r w:rsidRPr="006B7FE8">
        <w:rPr>
          <w:sz w:val="21"/>
        </w:rPr>
        <w:t>All Card Accounts are governed by a Card Account Agreement and the related Product Collateral. Each Card Account Agreement is a valid and legally binding obligation of PCB, subject to applicable bankruptcy, insolvency, reorganization, arrangement or other similar Applicable Laws, now or hereafter in effect, relating to or affecting the rights of creditors generally and the availability of equitable remedies. Each Card Account Agreement, and all unpaid amounts owed by the Cardholder party thereto, are valid and legally binding obligations of such Cardholder (assuming legal capacity of such Cardholder and excluding deceased Cardholders), other than any unpaid amounts that are being or may hereafter be disputed by the Cardholder in the Ordinary Course of Business, and is enforceable against such Cardholder in accordance with the terms of each Card Account Agreement, subject to applicable bankruptcy, insolvency, reorganization, arrangement or other similar Applicable Laws, now or hereafter in effect, relating to or affecting the rights of creditors generally and the availability of equitable remedies.</w:t>
      </w:r>
      <w:bookmarkStart w:name="_Ref483825585" w:id="1076"/>
      <w:bookmarkStart w:name="_Ref507797373" w:id="1077"/>
      <w:r w:rsidRPr="006B7FE8">
        <w:rPr>
          <w:sz w:val="21"/>
        </w:rPr>
        <w:t xml:space="preserve"> PCB is not in breach of, or default under, any Card Account Agreement in any material respect. The purchase of the Shares hereunder does not require the consent or approval of any Cardholder. </w:t>
      </w:r>
      <w:bookmarkEnd w:id="1076"/>
      <w:bookmarkEnd w:id="1077"/>
      <w:r w:rsidRPr="006B7FE8">
        <w:rPr>
          <w:sz w:val="21"/>
        </w:rPr>
        <w:t xml:space="preserve">Each form of Card Account Agreement that currently governs or, for three years prior to the date of this Agreement, has governed, each Card Account has been made available to the Purchaser, and all such forms contain all terms of such Card Accounts. </w:t>
      </w:r>
      <w:r w:rsidRPr="006B7FE8">
        <w:rPr>
          <w:rFonts w:ascii="Times New Roman" w:hAnsi="Times New Roman" w:eastAsia="Malgun Gothic" w:cs="Times New Roman"/>
          <w:sz w:val="21"/>
          <w:lang w:val="en-US"/>
        </w:rPr>
        <w:t xml:space="preserve"> </w:t>
      </w:r>
    </w:p>
    <w:p w:rsidRPr="006B7FE8" w:rsidR="002C0771" w:rsidP="002C0771" w14:paraId="33A74115" w14:textId="63505395">
      <w:pPr>
        <w:pStyle w:val="Article14"/>
        <w:rPr>
          <w:sz w:val="21"/>
        </w:rPr>
      </w:pPr>
      <w:r w:rsidRPr="006B7FE8">
        <w:rPr>
          <w:sz w:val="21"/>
        </w:rPr>
        <w:t xml:space="preserve">Each Card Account Agreement and any related Product Collateral complies in all material respects with all applicable requirements of Applicable Law and the Payment Network Rules. The terms and conditions applicable to each Card Account are set forth in the applicable Card Account Agreement and the related Product Collateral. PCB has not, for three years prior to the date of this Agreement, waived any of its rights under the Card Account Agreements or engaged in any course of conduct inconsistent with the terms of any Card Account Agreement except for promotional rate offers reflected in </w:t>
      </w:r>
      <w:r w:rsidRPr="006B7FE8" w:rsidR="004C4836">
        <w:rPr>
          <w:sz w:val="21"/>
          <w:lang w:val="en-US"/>
        </w:rPr>
        <w:t xml:space="preserve">Schedule </w:t>
      </w:r>
      <w:r w:rsidRPr="006B7FE8" w:rsidR="004C4836">
        <w:rPr>
          <w:sz w:val="21"/>
          <w:lang w:val="en-US"/>
        </w:rPr>
        <w:fldChar w:fldCharType="begin"/>
      </w:r>
      <w:r w:rsidRPr="006B7FE8" w:rsidR="004C4836">
        <w:rPr>
          <w:sz w:val="21"/>
          <w:lang w:val="en-US"/>
        </w:rPr>
        <w:instrText xml:space="preserve"> REF _Ref209789369 \w \h </w:instrText>
      </w:r>
      <w:r w:rsidR="006B7FE8">
        <w:rPr>
          <w:sz w:val="21"/>
          <w:lang w:val="en-US"/>
        </w:rPr>
        <w:instrText xml:space="preserve"> \* MERGEFORMAT </w:instrText>
      </w:r>
      <w:r w:rsidRPr="006B7FE8" w:rsidR="004C4836">
        <w:rPr>
          <w:sz w:val="21"/>
          <w:lang w:val="en-US"/>
        </w:rPr>
        <w:fldChar w:fldCharType="separate"/>
      </w:r>
      <w:r w:rsidR="00075704">
        <w:rPr>
          <w:sz w:val="21"/>
          <w:lang w:val="en-US"/>
        </w:rPr>
        <w:t>3.2(36)(a)</w:t>
      </w:r>
      <w:r w:rsidRPr="006B7FE8" w:rsidR="004C4836">
        <w:rPr>
          <w:sz w:val="21"/>
          <w:lang w:val="en-US"/>
        </w:rPr>
        <w:fldChar w:fldCharType="end"/>
      </w:r>
      <w:r w:rsidRPr="006B7FE8" w:rsidR="004835FC">
        <w:rPr>
          <w:sz w:val="21"/>
          <w:lang w:val="en-US"/>
        </w:rPr>
        <w:t xml:space="preserve"> </w:t>
      </w:r>
      <w:r w:rsidRPr="006B7FE8" w:rsidR="004835FC">
        <w:rPr>
          <w:sz w:val="21"/>
        </w:rPr>
        <w:t>of the Disclosure Letter</w:t>
      </w:r>
      <w:r w:rsidRPr="006B7FE8">
        <w:rPr>
          <w:sz w:val="21"/>
        </w:rPr>
        <w:t xml:space="preserve">, in each case, in the Ordinary Course of Business consistent with past practice. The terms and provisions of each Card Account, each Card Account Agreement and the related Product Collateral can be changed by PCB in compliance with requirements of Applicable Law.  Except in connection with collection efforts in accordance with PCB’s policies and procedures as of the Measurement Time, PCB has not taken, or caused to be taken, any action to prevent PCB from collecting any portion of the balances of the </w:t>
      </w:r>
      <w:r w:rsidR="001A7938">
        <w:rPr>
          <w:sz w:val="21"/>
        </w:rPr>
        <w:t xml:space="preserve">Card </w:t>
      </w:r>
      <w:r w:rsidRPr="006B7FE8">
        <w:rPr>
          <w:sz w:val="21"/>
        </w:rPr>
        <w:t xml:space="preserve">Accounts after the Closing. </w:t>
      </w:r>
    </w:p>
    <w:p w:rsidRPr="006B7FE8" w:rsidR="002C0771" w:rsidP="002C0771" w14:paraId="69918F2D" w14:textId="4D71599A">
      <w:pPr>
        <w:pStyle w:val="Article14"/>
        <w:rPr>
          <w:sz w:val="21"/>
        </w:rPr>
      </w:pPr>
      <w:r w:rsidRPr="006B7FE8">
        <w:rPr>
          <w:sz w:val="21"/>
        </w:rPr>
        <w:t>A</w:t>
      </w:r>
      <w:r w:rsidRPr="006B7FE8">
        <w:rPr>
          <w:sz w:val="21"/>
        </w:rPr>
        <w:t>ll Card Accounts have been solicited, opened, underwritten, administered, maintained, marketed and serviced by PCB or its agents and all Card Accounts have been maintained by PCB, in each case in compliance in all material respects with the Card Account Agreements, the related Product Collateral and requirements of Applicable Law. Each purchase and cash advance (including any balance transfer transaction or convenience credit card cheque) associated with a Card Account has been approved and processed.</w:t>
      </w:r>
    </w:p>
    <w:p w:rsidRPr="006B7FE8" w:rsidR="002C0771" w:rsidP="002C0771" w14:paraId="4B9B8F81" w14:textId="52D706D3">
      <w:pPr>
        <w:pStyle w:val="Article14"/>
        <w:rPr>
          <w:rFonts w:eastAsia="Malgun Gothic" w:cs="Arial"/>
          <w:sz w:val="21"/>
        </w:rPr>
      </w:pPr>
      <w:bookmarkStart w:name="_Ref214183974" w:id="1078"/>
      <w:r w:rsidRPr="006B7FE8">
        <w:rPr>
          <w:rFonts w:cs="Arial"/>
          <w:sz w:val="21"/>
        </w:rPr>
        <w:t xml:space="preserve">For three years prior to the date of this Agreement, </w:t>
      </w:r>
      <w:r w:rsidRPr="006B7FE8">
        <w:rPr>
          <w:rFonts w:eastAsia="Malgun Gothic" w:cs="Arial"/>
          <w:sz w:val="21"/>
        </w:rPr>
        <w:t xml:space="preserve">all Card Accounts have been opened and maintained in compliance with the </w:t>
      </w:r>
      <w:r w:rsidRPr="006B7FE8">
        <w:rPr>
          <w:rFonts w:eastAsia="Malgun Gothic" w:cs="Arial"/>
          <w:i/>
          <w:iCs/>
          <w:sz w:val="21"/>
        </w:rPr>
        <w:t xml:space="preserve">Proceeds of Crime (Money Laundering) and Terrorist Financing Act </w:t>
      </w:r>
      <w:r w:rsidRPr="006B7FE8">
        <w:rPr>
          <w:rFonts w:eastAsia="Malgun Gothic" w:cs="Arial"/>
          <w:sz w:val="21"/>
        </w:rPr>
        <w:t xml:space="preserve">(Canada) and any other applicable anti-money laundering laws </w:t>
      </w:r>
      <w:r w:rsidRPr="006B7FE8">
        <w:rPr>
          <w:rFonts w:eastAsia="Malgun Gothic" w:cs="Arial"/>
          <w:b/>
          <w:bCs/>
          <w:sz w:val="21"/>
        </w:rPr>
        <w:t>(“Anti-Money Laundering Laws</w:t>
      </w:r>
      <w:r w:rsidRPr="006B7FE8">
        <w:rPr>
          <w:rFonts w:eastAsia="Malgun Gothic" w:cs="Arial"/>
          <w:sz w:val="21"/>
        </w:rPr>
        <w:t>”), including with respect to compliance with all know-your-client and identity verification requirements. The identity of each accountholder has been confirmed in accordance with the requirements of the Anti-Money Laundering Laws and the information used to verify identity was valid and current at the time that the accountholder’s identity was verified.</w:t>
      </w:r>
      <w:bookmarkEnd w:id="1078"/>
    </w:p>
    <w:p w:rsidRPr="006B7FE8" w:rsidR="002C0771" w:rsidP="002C0771" w14:paraId="5733CEA3" w14:textId="0113521B">
      <w:pPr>
        <w:pStyle w:val="Article14"/>
        <w:rPr>
          <w:rFonts w:eastAsia="Malgun Gothic" w:cs="Arial"/>
          <w:sz w:val="21"/>
        </w:rPr>
      </w:pPr>
      <w:r w:rsidRPr="006B7FE8">
        <w:rPr>
          <w:rFonts w:cs="Arial"/>
          <w:sz w:val="21"/>
        </w:rPr>
        <w:t xml:space="preserve">Each </w:t>
      </w:r>
      <w:r w:rsidRPr="006B7FE8">
        <w:rPr>
          <w:rFonts w:eastAsia="Malgun Gothic" w:cs="Arial"/>
          <w:sz w:val="21"/>
        </w:rPr>
        <w:t xml:space="preserve">Card Account relates to the extension of credit and the advancement of monies on a revolving basis and with respect to each Card Account would be considered a credit card account, and each PCB Card would be considered a credit card, under the </w:t>
      </w:r>
      <w:r w:rsidRPr="006B7FE8">
        <w:rPr>
          <w:rFonts w:eastAsia="Malgun Gothic" w:cs="Arial"/>
          <w:iCs/>
          <w:sz w:val="21"/>
          <w:lang w:val="en-US"/>
        </w:rPr>
        <w:t>Bank Act</w:t>
      </w:r>
      <w:r w:rsidRPr="006B7FE8">
        <w:rPr>
          <w:rFonts w:eastAsia="Malgun Gothic" w:cs="Arial"/>
          <w:i/>
          <w:sz w:val="21"/>
          <w:lang w:val="en-US"/>
        </w:rPr>
        <w:t xml:space="preserve"> </w:t>
      </w:r>
      <w:r w:rsidRPr="006B7FE8">
        <w:rPr>
          <w:rFonts w:eastAsia="Malgun Gothic" w:cs="Arial"/>
          <w:sz w:val="21"/>
        </w:rPr>
        <w:t>and regulations thereunder.</w:t>
      </w:r>
    </w:p>
    <w:p w:rsidRPr="006B7FE8" w:rsidR="002C0771" w:rsidP="00206A96" w14:paraId="6A43B65C" w14:textId="1027776F">
      <w:pPr>
        <w:pStyle w:val="Article14"/>
        <w:rPr>
          <w:rFonts w:eastAsia="Malgun Gothic" w:cs="Arial"/>
          <w:sz w:val="21"/>
        </w:rPr>
      </w:pPr>
      <w:r w:rsidRPr="006B7FE8">
        <w:rPr>
          <w:rFonts w:eastAsia="Malgun Gothic" w:cs="Arial"/>
          <w:sz w:val="21"/>
        </w:rPr>
        <w:t xml:space="preserve">Each Card Account complies, in all material respects, with the applicable Card Account Agreements to which it relates, including to the extent such Card Account Agreement has been amended or modified. PCB (i) is not in material default under any such Card Account Agreement and (ii) has serviced the Card Accounts in the </w:t>
      </w:r>
      <w:r w:rsidRPr="006B7FE8" w:rsidR="00140E39">
        <w:rPr>
          <w:rFonts w:eastAsia="Malgun Gothic" w:cs="Arial"/>
          <w:sz w:val="21"/>
        </w:rPr>
        <w:t>O</w:t>
      </w:r>
      <w:r w:rsidRPr="006B7FE8">
        <w:rPr>
          <w:rFonts w:eastAsia="Malgun Gothic" w:cs="Arial"/>
          <w:sz w:val="21"/>
        </w:rPr>
        <w:t xml:space="preserve">rdinary </w:t>
      </w:r>
      <w:r w:rsidRPr="006B7FE8" w:rsidR="00140E39">
        <w:rPr>
          <w:rFonts w:eastAsia="Malgun Gothic" w:cs="Arial"/>
          <w:sz w:val="21"/>
        </w:rPr>
        <w:t>C</w:t>
      </w:r>
      <w:r w:rsidRPr="006B7FE8">
        <w:rPr>
          <w:rFonts w:eastAsia="Malgun Gothic" w:cs="Arial"/>
          <w:sz w:val="21"/>
        </w:rPr>
        <w:t xml:space="preserve">ourse of </w:t>
      </w:r>
      <w:r w:rsidRPr="006B7FE8" w:rsidR="00140E39">
        <w:rPr>
          <w:rFonts w:eastAsia="Malgun Gothic" w:cs="Arial"/>
          <w:sz w:val="21"/>
        </w:rPr>
        <w:t>B</w:t>
      </w:r>
      <w:r w:rsidRPr="006B7FE8">
        <w:rPr>
          <w:rFonts w:eastAsia="Malgun Gothic" w:cs="Arial"/>
          <w:sz w:val="21"/>
        </w:rPr>
        <w:t>usiness, consistent with past practice, with a commercially reasonable degree of skill and attention and in accordance in all material respects with the Policies in effect at the relevant time.</w:t>
      </w:r>
    </w:p>
    <w:p w:rsidRPr="006B7FE8" w:rsidR="002C0771" w:rsidP="002C0771" w14:paraId="64735BCF" w14:textId="066C23DB">
      <w:pPr>
        <w:pStyle w:val="Article14"/>
        <w:rPr>
          <w:rFonts w:eastAsia="Malgun Gothic" w:cs="Arial"/>
          <w:sz w:val="21"/>
        </w:rPr>
      </w:pPr>
      <w:r w:rsidRPr="006B7FE8">
        <w:rPr>
          <w:rFonts w:cs="Arial"/>
          <w:sz w:val="21"/>
        </w:rPr>
        <w:t xml:space="preserve">All </w:t>
      </w:r>
      <w:r w:rsidRPr="006B7FE8">
        <w:rPr>
          <w:rFonts w:eastAsia="Malgun Gothic" w:cs="Arial"/>
          <w:sz w:val="21"/>
        </w:rPr>
        <w:t>billing and other activity, and all terms and conditions (including pricing terms), reflected in the books and records of PCB are in accordance with the terms of the applicable Card Account Agreement and related Product Collateral in all material respects.</w:t>
      </w:r>
    </w:p>
    <w:p w:rsidRPr="006B7FE8" w:rsidR="002C0771" w:rsidP="002C0771" w14:paraId="05BB1D41" w14:textId="6A362489">
      <w:pPr>
        <w:pStyle w:val="Article14"/>
        <w:rPr>
          <w:rFonts w:cs="Arial"/>
          <w:sz w:val="21"/>
        </w:rPr>
      </w:pPr>
      <w:bookmarkStart w:name="_Ref209726769" w:id="1079"/>
      <w:r w:rsidRPr="006B7FE8">
        <w:rPr>
          <w:rFonts w:cs="Arial"/>
          <w:sz w:val="21"/>
        </w:rPr>
        <w:t>A</w:t>
      </w:r>
      <w:r w:rsidRPr="006B7FE8">
        <w:rPr>
          <w:rFonts w:cs="Arial"/>
          <w:sz w:val="21"/>
        </w:rPr>
        <w:t xml:space="preserve"> correct and complete copy of the credit risk management policy of PCB and a correct and complete copy of the charge-off operating directive of PCB, each </w:t>
      </w:r>
      <w:bookmarkStart w:name="DocXTextRef318" w:id="1080"/>
      <w:r w:rsidRPr="006B7FE8">
        <w:rPr>
          <w:rFonts w:cs="Arial"/>
          <w:sz w:val="21"/>
        </w:rPr>
        <w:t>in</w:t>
      </w:r>
      <w:bookmarkEnd w:id="1080"/>
      <w:r w:rsidRPr="006B7FE8">
        <w:rPr>
          <w:rFonts w:cs="Arial"/>
          <w:sz w:val="21"/>
        </w:rPr>
        <w:t xml:space="preserve"> effect on the date hereof (the “</w:t>
      </w:r>
      <w:r w:rsidRPr="006B7FE8">
        <w:rPr>
          <w:rFonts w:cs="Arial"/>
          <w:b/>
          <w:bCs/>
          <w:sz w:val="21"/>
        </w:rPr>
        <w:t>Charge-Off Policies</w:t>
      </w:r>
      <w:r w:rsidRPr="006B7FE8">
        <w:rPr>
          <w:rFonts w:cs="Arial"/>
          <w:sz w:val="21"/>
        </w:rPr>
        <w:t>”)</w:t>
      </w:r>
      <w:r w:rsidRPr="006B7FE8">
        <w:rPr>
          <w:rFonts w:cs="Arial"/>
          <w:sz w:val="21"/>
        </w:rPr>
        <w:t>, has been made available to the Purchaser.</w:t>
      </w:r>
      <w:bookmarkEnd w:id="1079"/>
    </w:p>
    <w:p w:rsidRPr="006B7FE8" w:rsidR="002C0771" w:rsidP="002C0771" w14:paraId="3CE8565A" w14:textId="5616DF62">
      <w:pPr>
        <w:pStyle w:val="Article14"/>
        <w:rPr>
          <w:rFonts w:cs="Arial"/>
          <w:sz w:val="21"/>
        </w:rPr>
      </w:pPr>
      <w:r w:rsidRPr="006B7FE8">
        <w:rPr>
          <w:rFonts w:cs="Arial"/>
          <w:sz w:val="21"/>
        </w:rPr>
        <w:t xml:space="preserve">There </w:t>
      </w:r>
      <w:r w:rsidRPr="006B7FE8">
        <w:rPr>
          <w:rFonts w:eastAsia="Malgun Gothic" w:cs="Arial"/>
          <w:sz w:val="21"/>
        </w:rPr>
        <w:t>are no co-borrowers on the Card Accounts and there are no guarantors with respect to the Card Accounts.</w:t>
      </w:r>
      <w:r w:rsidRPr="006B7FE8">
        <w:rPr>
          <w:rFonts w:cs="Arial"/>
          <w:sz w:val="21"/>
        </w:rPr>
        <w:t xml:space="preserve"> </w:t>
      </w:r>
    </w:p>
    <w:p w:rsidRPr="006B7FE8" w:rsidR="002C0771" w:rsidP="002C0771" w14:paraId="2E905B63" w14:textId="410FFE07">
      <w:pPr>
        <w:pStyle w:val="Article14"/>
        <w:rPr>
          <w:rFonts w:eastAsia="Malgun Gothic" w:cs="Arial"/>
          <w:sz w:val="21"/>
        </w:rPr>
      </w:pPr>
      <w:bookmarkStart w:name="_Ref209775004" w:id="1081"/>
      <w:r w:rsidRPr="006B7FE8">
        <w:rPr>
          <w:rFonts w:cs="Arial"/>
          <w:sz w:val="21"/>
        </w:rPr>
        <w:t>A</w:t>
      </w:r>
      <w:r w:rsidRPr="006B7FE8">
        <w:rPr>
          <w:rFonts w:eastAsia="Malgun Gothic" w:cs="Arial"/>
          <w:sz w:val="21"/>
          <w:lang w:val="en-US"/>
        </w:rPr>
        <w:t xml:space="preserve"> correct and complete copy of the re-aging operating directive of PCB in effect on the date hereof (the “</w:t>
      </w:r>
      <w:r w:rsidRPr="006B7FE8">
        <w:rPr>
          <w:rFonts w:eastAsia="Malgun Gothic" w:cs="Arial"/>
          <w:b/>
          <w:bCs/>
          <w:sz w:val="21"/>
          <w:lang w:val="en-US"/>
        </w:rPr>
        <w:t>Re-</w:t>
      </w:r>
      <w:r w:rsidR="0048498A">
        <w:rPr>
          <w:rFonts w:eastAsia="Malgun Gothic" w:cs="Arial"/>
          <w:b/>
          <w:bCs/>
          <w:sz w:val="21"/>
          <w:lang w:val="en-US"/>
        </w:rPr>
        <w:t>A</w:t>
      </w:r>
      <w:r w:rsidRPr="006B7FE8">
        <w:rPr>
          <w:rFonts w:eastAsia="Malgun Gothic" w:cs="Arial"/>
          <w:b/>
          <w:bCs/>
          <w:sz w:val="21"/>
          <w:lang w:val="en-US"/>
        </w:rPr>
        <w:t>ging Policy</w:t>
      </w:r>
      <w:r w:rsidRPr="006B7FE8">
        <w:rPr>
          <w:rFonts w:eastAsia="Malgun Gothic" w:cs="Arial"/>
          <w:sz w:val="21"/>
          <w:lang w:val="en-US"/>
        </w:rPr>
        <w:t>”)</w:t>
      </w:r>
      <w:r w:rsidRPr="006B7FE8">
        <w:rPr>
          <w:rFonts w:eastAsia="Malgun Gothic" w:cs="Arial"/>
          <w:sz w:val="21"/>
          <w:lang w:val="en-US"/>
        </w:rPr>
        <w:t xml:space="preserve"> has been made available to the Purchaser.</w:t>
      </w:r>
      <w:r w:rsidRPr="006B7FE8">
        <w:rPr>
          <w:rFonts w:eastAsia="Malgun Gothic" w:cs="Arial"/>
          <w:sz w:val="21"/>
          <w:lang w:val="en-US"/>
        </w:rPr>
        <w:t xml:space="preserve"> Since the balance sheet date of the most recent Annual Financial Statements </w:t>
      </w:r>
      <w:r w:rsidRPr="006B7FE8">
        <w:rPr>
          <w:rFonts w:eastAsia="Malgun Gothic" w:cs="Arial"/>
          <w:sz w:val="21"/>
        </w:rPr>
        <w:t>through the date hereof</w:t>
      </w:r>
      <w:r w:rsidRPr="006B7FE8">
        <w:rPr>
          <w:rFonts w:eastAsia="Malgun Gothic" w:cs="Arial"/>
          <w:sz w:val="21"/>
          <w:lang w:val="en-US"/>
        </w:rPr>
        <w:t>,</w:t>
      </w:r>
      <w:r w:rsidRPr="006B7FE8">
        <w:rPr>
          <w:rFonts w:eastAsia="Malgun Gothic" w:cs="Arial"/>
          <w:sz w:val="21"/>
        </w:rPr>
        <w:t xml:space="preserve"> PCB has not re-aged any Card Accounts other than in the Ordinary Course of Business in compliance with the Re-Aging Policy.</w:t>
      </w:r>
      <w:bookmarkEnd w:id="1081"/>
    </w:p>
    <w:p w:rsidRPr="006B7FE8" w:rsidR="002C0771" w:rsidP="002C0771" w14:paraId="1EA7C3B4" w14:textId="19BA7ECD">
      <w:pPr>
        <w:pStyle w:val="Article14"/>
        <w:rPr>
          <w:rFonts w:eastAsia="Malgun Gothic" w:cs="Arial"/>
          <w:sz w:val="21"/>
        </w:rPr>
      </w:pPr>
      <w:bookmarkStart w:name="_Ref209789773" w:id="1082"/>
      <w:r w:rsidRPr="006B7FE8">
        <w:rPr>
          <w:rFonts w:cs="Arial"/>
          <w:sz w:val="21"/>
        </w:rPr>
        <w:t>A</w:t>
      </w:r>
      <w:r w:rsidRPr="006B7FE8">
        <w:rPr>
          <w:rFonts w:cs="Arial"/>
          <w:sz w:val="21"/>
        </w:rPr>
        <w:t xml:space="preserve"> </w:t>
      </w:r>
      <w:r w:rsidRPr="006B7FE8">
        <w:rPr>
          <w:rFonts w:eastAsia="Malgun Gothic" w:cs="Arial"/>
          <w:sz w:val="21"/>
        </w:rPr>
        <w:t>correct and complete copy of the underwriting policy of PCB in effect on the date hereof</w:t>
      </w:r>
      <w:bookmarkEnd w:id="1082"/>
      <w:r w:rsidRPr="006B7FE8">
        <w:rPr>
          <w:rFonts w:eastAsia="Malgun Gothic" w:cs="Arial"/>
          <w:sz w:val="21"/>
        </w:rPr>
        <w:t xml:space="preserve"> has been made available to the Purchaser.</w:t>
      </w:r>
    </w:p>
    <w:p w:rsidRPr="006B7FE8" w:rsidR="002C0771" w:rsidP="002C0771" w14:paraId="6EF38190" w14:textId="73652694">
      <w:pPr>
        <w:pStyle w:val="Article14"/>
        <w:rPr>
          <w:rFonts w:eastAsia="Malgun Gothic" w:cs="Arial"/>
          <w:sz w:val="21"/>
        </w:rPr>
      </w:pPr>
      <w:bookmarkStart w:name="_Ref209789783" w:id="1083"/>
      <w:r w:rsidRPr="006B7FE8">
        <w:rPr>
          <w:rFonts w:cs="Arial"/>
          <w:sz w:val="21"/>
        </w:rPr>
        <w:t xml:space="preserve">Since the date that is three year prior to the date of this Agreement, </w:t>
      </w:r>
      <w:r w:rsidRPr="006B7FE8">
        <w:rPr>
          <w:rFonts w:eastAsia="Malgun Gothic" w:cs="Arial"/>
          <w:sz w:val="21"/>
        </w:rPr>
        <w:t>PCB has not effected any material change to the Charge-Off Policies, the Re-Aging Policy or its policies and procedures relating to risk management (including its anti-money laundering and risk assessment policies and procedures), underwriting, re-aging, collection, origination and delinquency</w:t>
      </w:r>
      <w:r w:rsidRPr="006B7FE8" w:rsidR="00206A96">
        <w:rPr>
          <w:rFonts w:eastAsia="Malgun Gothic" w:cs="Arial"/>
          <w:sz w:val="21"/>
        </w:rPr>
        <w:t xml:space="preserve"> (collectively, the “</w:t>
      </w:r>
      <w:r w:rsidRPr="006B7FE8" w:rsidR="00206A96">
        <w:rPr>
          <w:rFonts w:eastAsia="Malgun Gothic" w:cs="Arial"/>
          <w:b/>
          <w:bCs/>
          <w:sz w:val="21"/>
        </w:rPr>
        <w:t>Policies</w:t>
      </w:r>
      <w:r w:rsidRPr="006B7FE8" w:rsidR="00206A96">
        <w:rPr>
          <w:rFonts w:eastAsia="Malgun Gothic" w:cs="Arial"/>
          <w:sz w:val="21"/>
        </w:rPr>
        <w:t>”)</w:t>
      </w:r>
      <w:r w:rsidRPr="006B7FE8">
        <w:rPr>
          <w:rFonts w:eastAsia="Malgun Gothic" w:cs="Arial"/>
          <w:sz w:val="21"/>
        </w:rPr>
        <w:t xml:space="preserve">, except for: (A) changes made in the Ordinary Course of Business consistent with past practice, </w:t>
      </w:r>
      <w:bookmarkStart w:name="DocXTextRef322" w:id="1084"/>
      <w:r w:rsidRPr="006B7FE8">
        <w:rPr>
          <w:rFonts w:eastAsia="Malgun Gothic" w:cs="Arial"/>
          <w:sz w:val="21"/>
        </w:rPr>
        <w:t>(B)</w:t>
      </w:r>
      <w:bookmarkEnd w:id="1084"/>
      <w:r w:rsidRPr="006B7FE8">
        <w:rPr>
          <w:rFonts w:eastAsia="Malgun Gothic" w:cs="Arial"/>
          <w:sz w:val="21"/>
        </w:rPr>
        <w:t xml:space="preserve"> changes required by, or advisable pursuant to, Applicable Law, (C) changes after the date hereof required or permitted to be made in compliance with this Agreement or (D) as set out in Schedule </w:t>
      </w:r>
      <w:r w:rsidRPr="006B7FE8" w:rsidR="004C4836">
        <w:rPr>
          <w:rFonts w:eastAsia="Malgun Gothic" w:cs="Arial"/>
          <w:sz w:val="21"/>
        </w:rPr>
        <w:fldChar w:fldCharType="begin"/>
      </w:r>
      <w:r w:rsidRPr="006B7FE8" w:rsidR="004C4836">
        <w:rPr>
          <w:rFonts w:eastAsia="Malgun Gothic" w:cs="Arial"/>
          <w:sz w:val="21"/>
        </w:rPr>
        <w:instrText xml:space="preserve"> REF _Ref209789783 \w \h </w:instrText>
      </w:r>
      <w:r w:rsidR="006B7FE8">
        <w:rPr>
          <w:rFonts w:eastAsia="Malgun Gothic" w:cs="Arial"/>
          <w:sz w:val="21"/>
        </w:rPr>
        <w:instrText xml:space="preserve"> \* MERGEFORMAT </w:instrText>
      </w:r>
      <w:r w:rsidRPr="006B7FE8" w:rsidR="004C4836">
        <w:rPr>
          <w:rFonts w:eastAsia="Malgun Gothic" w:cs="Arial"/>
          <w:sz w:val="21"/>
        </w:rPr>
        <w:fldChar w:fldCharType="separate"/>
      </w:r>
      <w:r w:rsidR="00756B70">
        <w:rPr>
          <w:rFonts w:eastAsia="Malgun Gothic" w:cs="Arial"/>
          <w:sz w:val="21"/>
        </w:rPr>
        <w:t>3.2(36)(m)</w:t>
      </w:r>
      <w:r w:rsidRPr="006B7FE8" w:rsidR="004C4836">
        <w:rPr>
          <w:rFonts w:eastAsia="Malgun Gothic" w:cs="Arial"/>
          <w:sz w:val="21"/>
        </w:rPr>
        <w:fldChar w:fldCharType="end"/>
      </w:r>
      <w:r w:rsidRPr="006B7FE8" w:rsidR="004835FC">
        <w:rPr>
          <w:rFonts w:eastAsia="Malgun Gothic" w:cs="Arial"/>
          <w:sz w:val="21"/>
        </w:rPr>
        <w:t xml:space="preserve"> </w:t>
      </w:r>
      <w:r w:rsidRPr="006B7FE8" w:rsidR="004835FC">
        <w:rPr>
          <w:sz w:val="21"/>
        </w:rPr>
        <w:t>of the Disclosure Letter</w:t>
      </w:r>
      <w:r w:rsidRPr="006B7FE8">
        <w:rPr>
          <w:rFonts w:eastAsia="Malgun Gothic" w:cs="Arial"/>
          <w:sz w:val="21"/>
        </w:rPr>
        <w:t>.</w:t>
      </w:r>
      <w:bookmarkEnd w:id="1083"/>
      <w:r w:rsidRPr="006B7FE8">
        <w:rPr>
          <w:rFonts w:eastAsia="Malgun Gothic" w:cs="Arial"/>
          <w:sz w:val="21"/>
        </w:rPr>
        <w:t xml:space="preserve"> </w:t>
      </w:r>
    </w:p>
    <w:p w:rsidRPr="006B7FE8" w:rsidR="00206A96" w:rsidP="00206A96" w14:paraId="2C870441" w14:textId="77777777">
      <w:pPr>
        <w:pStyle w:val="Article14"/>
        <w:rPr>
          <w:rFonts w:eastAsia="Malgun Gothic" w:cs="Arial"/>
          <w:sz w:val="21"/>
        </w:rPr>
      </w:pPr>
      <w:r w:rsidRPr="006B7FE8">
        <w:rPr>
          <w:sz w:val="21"/>
        </w:rPr>
        <w:t xml:space="preserve">PCB is a member in good standing with the Payment Network and </w:t>
      </w:r>
      <w:r w:rsidRPr="006B7FE8" w:rsidR="000C6798">
        <w:rPr>
          <w:sz w:val="21"/>
        </w:rPr>
        <w:t>is and</w:t>
      </w:r>
      <w:r w:rsidRPr="006B7FE8">
        <w:rPr>
          <w:sz w:val="21"/>
        </w:rPr>
        <w:t xml:space="preserve"> has been for three years prior to the date of this Agreement, in compliance with all Payment Network Rules.</w:t>
      </w:r>
      <w:r w:rsidRPr="006B7FE8">
        <w:rPr>
          <w:sz w:val="21"/>
        </w:rPr>
        <w:t xml:space="preserve"> </w:t>
      </w:r>
    </w:p>
    <w:p w:rsidRPr="006B7FE8" w:rsidR="002C0771" w:rsidP="00206A96" w14:paraId="3421B27B" w14:textId="401B41FB">
      <w:pPr>
        <w:pStyle w:val="Article14"/>
        <w:rPr>
          <w:rFonts w:eastAsia="Malgun Gothic" w:cs="Arial"/>
          <w:sz w:val="21"/>
        </w:rPr>
      </w:pPr>
      <w:r w:rsidRPr="006B7FE8">
        <w:rPr>
          <w:rFonts w:eastAsia="Malgun Gothic" w:cs="Arial"/>
          <w:sz w:val="21"/>
        </w:rPr>
        <w:t xml:space="preserve">The records, files, data tape and documents relating to the origination, servicing and administration of Card Accounts underwritten, originated, held, administered or serviced by PCB or </w:t>
      </w:r>
      <w:r w:rsidRPr="006B7FE8" w:rsidR="00E42E32">
        <w:rPr>
          <w:rFonts w:eastAsia="Malgun Gothic" w:cs="Arial"/>
          <w:sz w:val="21"/>
        </w:rPr>
        <w:t>that</w:t>
      </w:r>
      <w:r w:rsidRPr="006B7FE8">
        <w:rPr>
          <w:rFonts w:eastAsia="Malgun Gothic" w:cs="Arial"/>
          <w:sz w:val="21"/>
        </w:rPr>
        <w:t xml:space="preserve"> PCB otherwise has an interest </w:t>
      </w:r>
      <w:r w:rsidRPr="006B7FE8" w:rsidR="00E42E32">
        <w:rPr>
          <w:rFonts w:eastAsia="Malgun Gothic" w:cs="Arial"/>
          <w:sz w:val="21"/>
        </w:rPr>
        <w:t xml:space="preserve">in </w:t>
      </w:r>
      <w:r w:rsidRPr="006B7FE8">
        <w:rPr>
          <w:rFonts w:eastAsia="Malgun Gothic" w:cs="Arial"/>
          <w:sz w:val="21"/>
        </w:rPr>
        <w:t>are in accordance with the Policies in all material respects in effect at the relevant time and contain all of the documents and information that a prudent lender, administrator or servicer of similar assets would obtain or maintain at the time of the origination thereof and throughout the term of such Card Accounts and are in compliance with the applicable Card Account Agreement.</w:t>
      </w:r>
    </w:p>
    <w:p w:rsidRPr="006B7FE8" w:rsidR="002C0771" w:rsidP="002C0771" w14:paraId="46CAF26D" w14:textId="74D3556B">
      <w:pPr>
        <w:pStyle w:val="Article13"/>
        <w:rPr>
          <w:rFonts w:cs="Arial"/>
          <w:sz w:val="21"/>
        </w:rPr>
      </w:pPr>
      <w:r w:rsidRPr="006B7FE8">
        <w:rPr>
          <w:rFonts w:cs="Arial"/>
          <w:i/>
          <w:iCs/>
          <w:sz w:val="21"/>
        </w:rPr>
        <w:t>Deposit Products</w:t>
      </w:r>
      <w:r w:rsidRPr="006B7FE8">
        <w:rPr>
          <w:rFonts w:cs="Arial"/>
          <w:sz w:val="21"/>
        </w:rPr>
        <w:t xml:space="preserve">.   </w:t>
      </w:r>
    </w:p>
    <w:p w:rsidRPr="006B7FE8" w:rsidR="002C0771" w:rsidP="002C0771" w14:paraId="1E4E2F21" w14:textId="44C31594">
      <w:pPr>
        <w:pStyle w:val="Article14"/>
        <w:rPr>
          <w:rFonts w:eastAsia="Malgun Gothic" w:cs="Arial"/>
          <w:sz w:val="21"/>
          <w:lang w:val="en-US"/>
        </w:rPr>
      </w:pPr>
      <w:r w:rsidRPr="006B7FE8">
        <w:rPr>
          <w:rFonts w:cs="Arial"/>
          <w:sz w:val="21"/>
        </w:rPr>
        <w:t xml:space="preserve">All </w:t>
      </w:r>
      <w:r w:rsidRPr="006B7FE8">
        <w:rPr>
          <w:rFonts w:eastAsia="Malgun Gothic" w:cs="Arial"/>
          <w:sz w:val="21"/>
          <w:lang w:val="en-US"/>
        </w:rPr>
        <w:t>Deposit Products are governed by a Deposit Account Agreement and the related Product Collateral. PCB</w:t>
      </w:r>
      <w:r w:rsidRPr="006B7FE8">
        <w:rPr>
          <w:rFonts w:eastAsia="Malgun Gothic" w:cs="Arial"/>
          <w:sz w:val="21"/>
        </w:rPr>
        <w:t xml:space="preserve"> is not in breach of, or default under, any Deposit Account Agreement in any material respect. </w:t>
      </w:r>
      <w:r w:rsidRPr="006B7FE8">
        <w:rPr>
          <w:rFonts w:eastAsia="Malgun Gothic" w:cs="Arial"/>
          <w:sz w:val="21"/>
          <w:lang w:val="en-US"/>
        </w:rPr>
        <w:t xml:space="preserve">The transactions contemplated by this Agreement do not require the consent or approval of any Depositor. Each form of Deposit Account Agreement that currently governs or for three year prior to the date of this Agreement, has governed, each Deposit Account has been made available to the Purchaser, and all such forms contain all terms of such Deposit Accounts. </w:t>
      </w:r>
    </w:p>
    <w:p w:rsidRPr="006B7FE8" w:rsidR="002C0771" w:rsidP="002C0771" w14:paraId="55E512E3" w14:textId="2F35AF46">
      <w:pPr>
        <w:pStyle w:val="Article14"/>
        <w:rPr>
          <w:rFonts w:eastAsia="Malgun Gothic" w:cs="Arial"/>
          <w:sz w:val="21"/>
        </w:rPr>
      </w:pPr>
      <w:r w:rsidRPr="006B7FE8">
        <w:rPr>
          <w:rFonts w:cs="Arial"/>
          <w:sz w:val="21"/>
          <w:lang w:val="en-US"/>
        </w:rPr>
        <w:t xml:space="preserve">Each </w:t>
      </w:r>
      <w:r w:rsidRPr="006B7FE8">
        <w:rPr>
          <w:rFonts w:eastAsia="Malgun Gothic" w:cs="Arial"/>
          <w:sz w:val="21"/>
        </w:rPr>
        <w:t>Deposit Account Agreement and any related Product Collateral complies in all material respects with all applicable requirements of Applicable Law. Without limiting the generality of the foregoing, each tax-free savings account opened for a Depositor is appropriately registered with the applicable tax authority and otherwise complies with all applicable requirements of Applicable Law, including Canadian tax laws. The terms and conditions applicable to each Deposit Account are set forth in the applicable Deposit Account Agreement and the related Product Collateral, except as may be modified on an individual Deposit Account basis. PCB has not,</w:t>
      </w:r>
      <w:r w:rsidRPr="006B7FE8" w:rsidR="00BC1C94">
        <w:rPr>
          <w:rFonts w:eastAsia="Malgun Gothic" w:cs="Arial"/>
          <w:sz w:val="21"/>
        </w:rPr>
        <w:t xml:space="preserve"> in the three year period prior to the date of this Agreement</w:t>
      </w:r>
      <w:r w:rsidRPr="006B7FE8">
        <w:rPr>
          <w:rFonts w:eastAsia="Malgun Gothic" w:cs="Arial"/>
          <w:sz w:val="21"/>
        </w:rPr>
        <w:t>, waived any of its rights under the Deposit Account Agreements or engaged in any course of conduct inconsistent with the terms of any Deposit Account Agreement, in each case, in the Ordinary Course of Business consistent with past practice. The terms and provisions of each Deposit Account, each Deposit Account Agreement and the related Product Collateral can be changed by PCB in compliance with requirements of Applicable Law.</w:t>
      </w:r>
    </w:p>
    <w:p w:rsidRPr="006B7FE8" w:rsidR="002C0771" w:rsidP="002C0771" w14:paraId="2DB07587" w14:textId="78A80D1F">
      <w:pPr>
        <w:pStyle w:val="Article14"/>
        <w:rPr>
          <w:rFonts w:eastAsia="Malgun Gothic" w:cs="Arial"/>
          <w:sz w:val="21"/>
        </w:rPr>
      </w:pPr>
      <w:r w:rsidRPr="006B7FE8">
        <w:rPr>
          <w:rFonts w:cs="Arial"/>
          <w:sz w:val="21"/>
        </w:rPr>
        <w:t>For three year</w:t>
      </w:r>
      <w:r w:rsidRPr="006B7FE8" w:rsidR="00206A96">
        <w:rPr>
          <w:rFonts w:cs="Arial"/>
          <w:sz w:val="21"/>
        </w:rPr>
        <w:t>s</w:t>
      </w:r>
      <w:r w:rsidRPr="006B7FE8">
        <w:rPr>
          <w:rFonts w:cs="Arial"/>
          <w:sz w:val="21"/>
        </w:rPr>
        <w:t xml:space="preserve"> prior to the date of this Agreement, all </w:t>
      </w:r>
      <w:r w:rsidRPr="006B7FE8">
        <w:rPr>
          <w:rFonts w:eastAsia="Malgun Gothic" w:cs="Arial"/>
          <w:sz w:val="21"/>
        </w:rPr>
        <w:t>Deposit Accounts have been solicited, opened, administered, maintained, marketed and serviced by PCB or its agents, and all Deposit Accounts have been maintained by PCB, in each case in compliance in all material respects with the Deposit Account Agreements, the related Product Collateral and requirements of Applicable Law.</w:t>
      </w:r>
    </w:p>
    <w:p w:rsidRPr="006B7FE8" w:rsidR="002C0771" w:rsidP="002C0771" w14:paraId="3D91FD98" w14:textId="2D86EFA3">
      <w:pPr>
        <w:pStyle w:val="Article14"/>
        <w:rPr>
          <w:rFonts w:eastAsia="Malgun Gothic" w:cs="Arial"/>
          <w:sz w:val="21"/>
        </w:rPr>
      </w:pPr>
      <w:r w:rsidRPr="006B7FE8">
        <w:rPr>
          <w:rFonts w:cs="Arial"/>
          <w:sz w:val="21"/>
        </w:rPr>
        <w:t xml:space="preserve">For three years prior to the date of this Agreement, </w:t>
      </w:r>
      <w:r w:rsidRPr="006B7FE8">
        <w:rPr>
          <w:rFonts w:eastAsia="Malgun Gothic" w:cs="Arial"/>
          <w:sz w:val="21"/>
        </w:rPr>
        <w:t>all Deposit Accounts have been opened and maintained in compliance with Anti-Money Laundering Laws</w:t>
      </w:r>
      <w:r w:rsidRPr="006B7FE8">
        <w:rPr>
          <w:rFonts w:eastAsia="Malgun Gothic" w:cs="Arial"/>
          <w:b/>
          <w:bCs/>
          <w:sz w:val="21"/>
        </w:rPr>
        <w:t>,</w:t>
      </w:r>
      <w:r w:rsidRPr="006B7FE8">
        <w:rPr>
          <w:rFonts w:eastAsia="Malgun Gothic" w:cs="Arial"/>
          <w:sz w:val="21"/>
        </w:rPr>
        <w:t xml:space="preserve"> including with respect to compliance with all know-your-client and identity verification requirements</w:t>
      </w:r>
      <w:r w:rsidRPr="006B7FE8">
        <w:rPr>
          <w:rFonts w:eastAsia="Malgun Gothic" w:cs="Arial"/>
          <w:b/>
          <w:bCs/>
          <w:sz w:val="21"/>
        </w:rPr>
        <w:t>.</w:t>
      </w:r>
      <w:r w:rsidRPr="006B7FE8">
        <w:rPr>
          <w:rFonts w:eastAsia="Malgun Gothic" w:cs="Arial"/>
          <w:sz w:val="21"/>
        </w:rPr>
        <w:t xml:space="preserve"> The identity of each Depositor has been confirmed in accordance with the requirements of the Anti-Money Laundering Laws and the information used to verify identity was valid and current at the time that the identity of the Depositor was verified.</w:t>
      </w:r>
    </w:p>
    <w:p w:rsidRPr="006B7FE8" w:rsidR="002C0771" w:rsidP="002C0771" w14:paraId="7F4BD9A2" w14:textId="1B3171EB">
      <w:pPr>
        <w:pStyle w:val="Article14"/>
        <w:rPr>
          <w:rFonts w:eastAsia="Malgun Gothic" w:cs="Arial"/>
          <w:sz w:val="21"/>
        </w:rPr>
      </w:pPr>
      <w:r w:rsidRPr="006B7FE8">
        <w:rPr>
          <w:rFonts w:cs="Arial"/>
          <w:sz w:val="21"/>
        </w:rPr>
        <w:t xml:space="preserve">Each </w:t>
      </w:r>
      <w:r w:rsidRPr="006B7FE8">
        <w:rPr>
          <w:rFonts w:eastAsia="Malgun Gothic" w:cs="Arial"/>
          <w:sz w:val="21"/>
        </w:rPr>
        <w:t>Deposit Account complies, in all material respects, with the applicable Deposit Account Agreements to which it relates, including to the extent such Deposit Account Agreement has been amended or modified. PCB (i) is not in material default under any such Deposit Account Agreement and (ii) has serviced the Deposit Accounts with a commercially reasonable degree of skill and attention.</w:t>
      </w:r>
    </w:p>
    <w:p w:rsidRPr="006B7FE8" w:rsidR="002C0771" w:rsidP="002C0771" w14:paraId="6044802D" w14:textId="2321B548">
      <w:pPr>
        <w:pStyle w:val="Article14"/>
        <w:rPr>
          <w:rFonts w:cs="Arial"/>
          <w:sz w:val="21"/>
        </w:rPr>
      </w:pPr>
      <w:r w:rsidRPr="006B7FE8">
        <w:rPr>
          <w:rFonts w:cs="Arial"/>
          <w:sz w:val="21"/>
        </w:rPr>
        <w:t xml:space="preserve">All </w:t>
      </w:r>
      <w:r w:rsidRPr="006B7FE8">
        <w:rPr>
          <w:rFonts w:eastAsia="Malgun Gothic" w:cs="Arial"/>
          <w:sz w:val="21"/>
        </w:rPr>
        <w:t>Deposit Account statement information or investment information, as applicable, and other activity, and all terms and conditions (including pricing terms), reflected in the books and records of PCB and</w:t>
      </w:r>
      <w:r w:rsidRPr="006B7FE8" w:rsidR="004C4836">
        <w:rPr>
          <w:rFonts w:eastAsia="Malgun Gothic" w:cs="Arial"/>
          <w:sz w:val="21"/>
        </w:rPr>
        <w:t xml:space="preserve"> Schedule</w:t>
      </w:r>
      <w:r w:rsidRPr="006B7FE8">
        <w:rPr>
          <w:rFonts w:eastAsia="Malgun Gothic" w:cs="Arial"/>
          <w:sz w:val="21"/>
        </w:rPr>
        <w:t xml:space="preserve"> </w:t>
      </w:r>
      <w:r w:rsidRPr="006B7FE8" w:rsidR="004C4836">
        <w:rPr>
          <w:sz w:val="21"/>
          <w:lang w:val="en-US"/>
        </w:rPr>
        <w:fldChar w:fldCharType="begin"/>
      </w:r>
      <w:r w:rsidRPr="006B7FE8" w:rsidR="004C4836">
        <w:rPr>
          <w:sz w:val="21"/>
          <w:lang w:val="en-US"/>
        </w:rPr>
        <w:instrText xml:space="preserve"> REF _Ref209789369 \w \h </w:instrText>
      </w:r>
      <w:r w:rsidR="006B7FE8">
        <w:rPr>
          <w:sz w:val="21"/>
          <w:lang w:val="en-US"/>
        </w:rPr>
        <w:instrText xml:space="preserve"> \* MERGEFORMAT </w:instrText>
      </w:r>
      <w:r w:rsidRPr="006B7FE8" w:rsidR="004C4836">
        <w:rPr>
          <w:sz w:val="21"/>
          <w:lang w:val="en-US"/>
        </w:rPr>
        <w:fldChar w:fldCharType="separate"/>
      </w:r>
      <w:r w:rsidR="00756B70">
        <w:rPr>
          <w:sz w:val="21"/>
          <w:lang w:val="en-US"/>
        </w:rPr>
        <w:t>3.2(36)(a)</w:t>
      </w:r>
      <w:r w:rsidRPr="006B7FE8" w:rsidR="004C4836">
        <w:rPr>
          <w:sz w:val="21"/>
          <w:lang w:val="en-US"/>
        </w:rPr>
        <w:fldChar w:fldCharType="end"/>
      </w:r>
      <w:r w:rsidRPr="006B7FE8" w:rsidR="004C4836">
        <w:rPr>
          <w:sz w:val="21"/>
          <w:lang w:val="en-US"/>
        </w:rPr>
        <w:t xml:space="preserve"> </w:t>
      </w:r>
      <w:r w:rsidRPr="006B7FE8" w:rsidR="004835FC">
        <w:rPr>
          <w:sz w:val="21"/>
        </w:rPr>
        <w:t xml:space="preserve">of the Disclosure Letter </w:t>
      </w:r>
      <w:r w:rsidRPr="006B7FE8">
        <w:rPr>
          <w:rFonts w:eastAsia="Malgun Gothic" w:cs="Arial"/>
          <w:sz w:val="21"/>
        </w:rPr>
        <w:t>are in accordance with the terms of the applicable Deposit Account Agreement and related Product Collateral in all material respects.</w:t>
      </w:r>
    </w:p>
    <w:p w:rsidRPr="006B7FE8" w:rsidR="00DB0AD2" w:rsidP="00DB0AD2" w14:paraId="75D20072" w14:textId="74A0E402">
      <w:pPr>
        <w:pStyle w:val="Article13"/>
        <w:rPr>
          <w:sz w:val="21"/>
        </w:rPr>
      </w:pPr>
      <w:bookmarkStart w:name="_Toc214098908" w:id="1085"/>
      <w:bookmarkStart w:name="_Ref209726249" w:id="1086"/>
      <w:r w:rsidRPr="006B7FE8">
        <w:rPr>
          <w:rStyle w:val="Article13RunInChar"/>
          <w:sz w:val="21"/>
        </w:rPr>
        <w:t>Broker</w:t>
      </w:r>
      <w:r w:rsidRPr="006B7FE8" w:rsidR="006D6F50">
        <w:rPr>
          <w:rStyle w:val="Article13RunInChar"/>
          <w:sz w:val="21"/>
        </w:rPr>
        <w:t>s</w:t>
      </w:r>
      <w:bookmarkEnd w:id="1069"/>
      <w:bookmarkEnd w:id="1070"/>
      <w:bookmarkEnd w:id="1071"/>
      <w:bookmarkEnd w:id="1072"/>
      <w:bookmarkEnd w:id="1085"/>
      <w:r w:rsidRPr="006B7FE8" w:rsidR="006D6F50">
        <w:rPr>
          <w:sz w:val="21"/>
        </w:rPr>
        <w:t xml:space="preserve">.  </w:t>
      </w:r>
      <w:r w:rsidRPr="006B7FE8" w:rsidR="00003B98">
        <w:rPr>
          <w:sz w:val="21"/>
        </w:rPr>
        <w:t xml:space="preserve">Except as set forth in </w:t>
      </w:r>
      <w:r w:rsidRPr="006B7FE8" w:rsidR="004835FC">
        <w:rPr>
          <w:sz w:val="21"/>
        </w:rPr>
        <w:t>Schedule</w:t>
      </w:r>
      <w:r w:rsidRPr="006B7FE8" w:rsidR="002C0771">
        <w:rPr>
          <w:sz w:val="21"/>
        </w:rPr>
        <w:t xml:space="preserve"> </w:t>
      </w:r>
      <w:r w:rsidRPr="006B7FE8" w:rsidR="002C0771">
        <w:rPr>
          <w:sz w:val="21"/>
        </w:rPr>
        <w:fldChar w:fldCharType="begin"/>
      </w:r>
      <w:r w:rsidRPr="006B7FE8" w:rsidR="002C0771">
        <w:rPr>
          <w:sz w:val="21"/>
        </w:rPr>
        <w:instrText xml:space="preserve"> REF _Ref209726249 \w \h </w:instrText>
      </w:r>
      <w:r w:rsidR="006B7FE8">
        <w:rPr>
          <w:sz w:val="21"/>
        </w:rPr>
        <w:instrText xml:space="preserve"> \* MERGEFORMAT </w:instrText>
      </w:r>
      <w:r w:rsidRPr="006B7FE8" w:rsidR="002C0771">
        <w:rPr>
          <w:sz w:val="21"/>
        </w:rPr>
        <w:fldChar w:fldCharType="separate"/>
      </w:r>
      <w:r w:rsidR="00756B70">
        <w:rPr>
          <w:sz w:val="21"/>
        </w:rPr>
        <w:t>3.2(38)</w:t>
      </w:r>
      <w:r w:rsidRPr="006B7FE8" w:rsidR="002C0771">
        <w:rPr>
          <w:sz w:val="21"/>
        </w:rPr>
        <w:fldChar w:fldCharType="end"/>
      </w:r>
      <w:r w:rsidRPr="006B7FE8" w:rsidR="004835FC">
        <w:rPr>
          <w:sz w:val="21"/>
        </w:rPr>
        <w:t xml:space="preserve"> of the Disclosure Letter</w:t>
      </w:r>
      <w:r w:rsidRPr="006B7FE8" w:rsidR="00003B98">
        <w:rPr>
          <w:sz w:val="21"/>
        </w:rPr>
        <w:t xml:space="preserve">, no broker, finder or investment banker is entitled to any brokerage, finder's or other fee or commission from the </w:t>
      </w:r>
      <w:r w:rsidRPr="006B7FE8" w:rsidR="00D77F2E">
        <w:rPr>
          <w:sz w:val="21"/>
        </w:rPr>
        <w:t>Acquired Entities</w:t>
      </w:r>
      <w:r w:rsidRPr="006B7FE8" w:rsidR="00003B98">
        <w:rPr>
          <w:sz w:val="21"/>
        </w:rPr>
        <w:t xml:space="preserve"> in connection with the transactions contemplated by this Agreement.</w:t>
      </w:r>
      <w:bookmarkEnd w:id="1073"/>
      <w:bookmarkEnd w:id="1074"/>
      <w:bookmarkEnd w:id="1086"/>
      <w:r w:rsidRPr="006B7FE8">
        <w:rPr>
          <w:sz w:val="21"/>
        </w:rPr>
        <w:t xml:space="preserve"> </w:t>
      </w:r>
    </w:p>
    <w:p w:rsidRPr="006B7FE8" w:rsidR="00FC301A" w:rsidP="00FC301A" w14:paraId="301AEA06" w14:textId="44F77D85">
      <w:pPr>
        <w:pStyle w:val="Article13"/>
        <w:rPr>
          <w:sz w:val="21"/>
        </w:rPr>
      </w:pPr>
      <w:bookmarkStart w:name="_Ref209689016" w:id="1087"/>
      <w:r w:rsidRPr="006B7FE8">
        <w:rPr>
          <w:i/>
          <w:iCs/>
          <w:sz w:val="21"/>
        </w:rPr>
        <w:t>Loyalty Matters</w:t>
      </w:r>
      <w:r w:rsidRPr="006B7FE8">
        <w:rPr>
          <w:sz w:val="21"/>
        </w:rPr>
        <w:t>.</w:t>
      </w:r>
      <w:bookmarkEnd w:id="1087"/>
    </w:p>
    <w:p w:rsidRPr="006B7FE8" w:rsidR="00FC301A" w:rsidP="00FC301A" w14:paraId="74511CAF" w14:textId="5EC33E7B">
      <w:pPr>
        <w:pStyle w:val="Article14"/>
        <w:rPr>
          <w:sz w:val="21"/>
          <w:lang w:val="en-US"/>
        </w:rPr>
      </w:pPr>
      <w:r w:rsidRPr="006B7FE8">
        <w:rPr>
          <w:sz w:val="21"/>
        </w:rPr>
        <w:t xml:space="preserve">Except </w:t>
      </w:r>
      <w:r w:rsidRPr="006B7FE8">
        <w:rPr>
          <w:sz w:val="21"/>
          <w:lang w:val="en-US"/>
        </w:rPr>
        <w:t xml:space="preserve">for the PC Optimum Program, in the past three years, the LCL Group has not offered, participated in or been party to, any reward or loyalty program whereby members of such program can earn or redeem rewards; and are not currently in negotiations to enter into any such arrangements related to the foregoing. </w:t>
      </w:r>
      <w:r w:rsidRPr="006B7FE8" w:rsidR="00983783">
        <w:rPr>
          <w:sz w:val="21"/>
          <w:lang w:val="en-US"/>
        </w:rPr>
        <w:t xml:space="preserve">The number of points issued and outstanding under the PC Optimum Program as of the date of this Agreement is set forth on Schedule </w:t>
      </w:r>
      <w:r w:rsidRPr="006B7FE8" w:rsidR="00983783">
        <w:rPr>
          <w:sz w:val="21"/>
          <w:lang w:val="en-US"/>
        </w:rPr>
        <w:fldChar w:fldCharType="begin"/>
      </w:r>
      <w:r w:rsidRPr="006B7FE8" w:rsidR="00983783">
        <w:rPr>
          <w:sz w:val="21"/>
          <w:lang w:val="en-US"/>
        </w:rPr>
        <w:instrText xml:space="preserve"> REF _Ref209689016 \w \h </w:instrText>
      </w:r>
      <w:r w:rsidR="006B7FE8">
        <w:rPr>
          <w:sz w:val="21"/>
          <w:lang w:val="en-US"/>
        </w:rPr>
        <w:instrText xml:space="preserve"> \* MERGEFORMAT </w:instrText>
      </w:r>
      <w:r w:rsidRPr="006B7FE8" w:rsidR="00983783">
        <w:rPr>
          <w:sz w:val="21"/>
          <w:lang w:val="en-US"/>
        </w:rPr>
        <w:fldChar w:fldCharType="separate"/>
      </w:r>
      <w:r w:rsidR="00756B70">
        <w:rPr>
          <w:sz w:val="21"/>
          <w:lang w:val="en-US"/>
        </w:rPr>
        <w:t>3.2(39)</w:t>
      </w:r>
      <w:r w:rsidRPr="006B7FE8" w:rsidR="00983783">
        <w:rPr>
          <w:sz w:val="21"/>
          <w:lang w:val="en-US"/>
        </w:rPr>
        <w:fldChar w:fldCharType="end"/>
      </w:r>
      <w:r w:rsidRPr="006B7FE8" w:rsidR="004835FC">
        <w:rPr>
          <w:sz w:val="21"/>
          <w:lang w:val="en-US"/>
        </w:rPr>
        <w:t xml:space="preserve"> </w:t>
      </w:r>
      <w:r w:rsidRPr="006B7FE8" w:rsidR="004835FC">
        <w:rPr>
          <w:sz w:val="21"/>
        </w:rPr>
        <w:t>of the Disclosure Letter</w:t>
      </w:r>
      <w:r w:rsidRPr="006B7FE8" w:rsidR="00983783">
        <w:rPr>
          <w:sz w:val="21"/>
          <w:lang w:val="en-US"/>
        </w:rPr>
        <w:t>.</w:t>
      </w:r>
    </w:p>
    <w:p w:rsidRPr="006B7FE8" w:rsidR="00FC301A" w:rsidP="00FC301A" w14:paraId="79C00D40" w14:textId="69455095">
      <w:pPr>
        <w:pStyle w:val="Article14"/>
        <w:rPr>
          <w:sz w:val="21"/>
          <w:lang w:val="en-US"/>
        </w:rPr>
      </w:pPr>
      <w:r w:rsidRPr="006B7FE8">
        <w:rPr>
          <w:sz w:val="21"/>
          <w:lang w:val="en-US"/>
        </w:rPr>
        <w:t>The PC Optimum Terms and Conditions have been made available to the Purchaser and are current. There have been no material changes to the PC Optimum Terms and Conditions in the past three years. The LCL Group has not made any commitments or announcements with respect to any material changes to the PC Optimum Program, except in each case as set out in Schedule</w:t>
      </w:r>
      <w:r w:rsidRPr="006B7FE8" w:rsidR="00CC7BBC">
        <w:rPr>
          <w:sz w:val="21"/>
          <w:lang w:val="en-US"/>
        </w:rPr>
        <w:t xml:space="preserve"> </w:t>
      </w:r>
      <w:r w:rsidRPr="006B7FE8" w:rsidR="00CC7BBC">
        <w:rPr>
          <w:sz w:val="21"/>
          <w:lang w:val="en-US"/>
        </w:rPr>
        <w:fldChar w:fldCharType="begin"/>
      </w:r>
      <w:r w:rsidRPr="006B7FE8" w:rsidR="00CC7BBC">
        <w:rPr>
          <w:sz w:val="21"/>
          <w:lang w:val="en-US"/>
        </w:rPr>
        <w:instrText xml:space="preserve"> REF _Ref209689016 \w \h </w:instrText>
      </w:r>
      <w:r w:rsidR="006B7FE8">
        <w:rPr>
          <w:sz w:val="21"/>
          <w:lang w:val="en-US"/>
        </w:rPr>
        <w:instrText xml:space="preserve"> \* MERGEFORMAT </w:instrText>
      </w:r>
      <w:r w:rsidRPr="006B7FE8" w:rsidR="00CC7BBC">
        <w:rPr>
          <w:sz w:val="21"/>
          <w:lang w:val="en-US"/>
        </w:rPr>
        <w:fldChar w:fldCharType="separate"/>
      </w:r>
      <w:r w:rsidR="00756B70">
        <w:rPr>
          <w:sz w:val="21"/>
          <w:lang w:val="en-US"/>
        </w:rPr>
        <w:t>3.2(39)</w:t>
      </w:r>
      <w:r w:rsidRPr="006B7FE8" w:rsidR="00CC7BBC">
        <w:rPr>
          <w:sz w:val="21"/>
          <w:lang w:val="en-US"/>
        </w:rPr>
        <w:fldChar w:fldCharType="end"/>
      </w:r>
      <w:r w:rsidRPr="006B7FE8" w:rsidR="004835FC">
        <w:rPr>
          <w:sz w:val="21"/>
          <w:lang w:val="en-US"/>
        </w:rPr>
        <w:t xml:space="preserve"> </w:t>
      </w:r>
      <w:r w:rsidRPr="006B7FE8" w:rsidR="004835FC">
        <w:rPr>
          <w:sz w:val="21"/>
        </w:rPr>
        <w:t>of the Disclosure Letter</w:t>
      </w:r>
      <w:r w:rsidRPr="006B7FE8">
        <w:rPr>
          <w:sz w:val="21"/>
          <w:lang w:val="en-US"/>
        </w:rPr>
        <w:t>. The PC Optimum Program has been administered in all material respects in accordance with the PC Optimum Program Terms and Conditions and Applicable Law. In the past three years, the LCL Group has not received any material complaints with respect to the PC Optimum Program.</w:t>
      </w:r>
    </w:p>
    <w:p w:rsidRPr="006B7FE8" w:rsidR="00FC301A" w:rsidP="00FC301A" w14:paraId="4D3A0B50" w14:textId="345C8DAC">
      <w:pPr>
        <w:pStyle w:val="Article14"/>
        <w:rPr>
          <w:sz w:val="21"/>
          <w:lang w:val="en-US"/>
        </w:rPr>
      </w:pPr>
      <w:r w:rsidRPr="006B7FE8">
        <w:rPr>
          <w:sz w:val="21"/>
          <w:lang w:val="en-US"/>
        </w:rPr>
        <w:t xml:space="preserve">Schedule </w:t>
      </w:r>
      <w:r w:rsidRPr="006B7FE8" w:rsidR="00CC7BBC">
        <w:rPr>
          <w:sz w:val="21"/>
          <w:lang w:val="en-US"/>
        </w:rPr>
        <w:fldChar w:fldCharType="begin"/>
      </w:r>
      <w:r w:rsidRPr="006B7FE8" w:rsidR="00CC7BBC">
        <w:rPr>
          <w:sz w:val="21"/>
          <w:lang w:val="en-US"/>
        </w:rPr>
        <w:instrText xml:space="preserve"> REF _Ref209689016 \w \h </w:instrText>
      </w:r>
      <w:r w:rsidR="006B7FE8">
        <w:rPr>
          <w:sz w:val="21"/>
          <w:lang w:val="en-US"/>
        </w:rPr>
        <w:instrText xml:space="preserve"> \* MERGEFORMAT </w:instrText>
      </w:r>
      <w:r w:rsidRPr="006B7FE8" w:rsidR="00CC7BBC">
        <w:rPr>
          <w:sz w:val="21"/>
          <w:lang w:val="en-US"/>
        </w:rPr>
        <w:fldChar w:fldCharType="separate"/>
      </w:r>
      <w:r w:rsidR="00756B70">
        <w:rPr>
          <w:sz w:val="21"/>
          <w:lang w:val="en-US"/>
        </w:rPr>
        <w:t>3.2(39)</w:t>
      </w:r>
      <w:r w:rsidRPr="006B7FE8" w:rsidR="00CC7BBC">
        <w:rPr>
          <w:sz w:val="21"/>
          <w:lang w:val="en-US"/>
        </w:rPr>
        <w:fldChar w:fldCharType="end"/>
      </w:r>
      <w:r w:rsidRPr="006B7FE8">
        <w:rPr>
          <w:sz w:val="21"/>
          <w:lang w:val="en-US"/>
        </w:rPr>
        <w:t xml:space="preserve"> </w:t>
      </w:r>
      <w:r w:rsidRPr="006B7FE8" w:rsidR="004835FC">
        <w:rPr>
          <w:sz w:val="21"/>
        </w:rPr>
        <w:t xml:space="preserve">of the Disclosure Letter </w:t>
      </w:r>
      <w:r w:rsidRPr="006B7FE8">
        <w:rPr>
          <w:sz w:val="21"/>
          <w:lang w:val="en-US"/>
        </w:rPr>
        <w:t xml:space="preserve">sets forth a list of all current Banners of the Vendor, Affiliates of the Vendor and the </w:t>
      </w:r>
      <w:r w:rsidRPr="006B7FE8" w:rsidR="00D77F2E">
        <w:rPr>
          <w:sz w:val="21"/>
          <w:lang w:val="en-US"/>
        </w:rPr>
        <w:t>Acquired Entities</w:t>
      </w:r>
      <w:r w:rsidRPr="006B7FE8">
        <w:rPr>
          <w:sz w:val="21"/>
          <w:lang w:val="en-US"/>
        </w:rPr>
        <w:t>, and identifies which Banners are (i) operated by a third party (including any franchisees or dealers), and (ii) participate in the PC Optimum Program.</w:t>
      </w:r>
    </w:p>
    <w:p w:rsidRPr="006B7FE8" w:rsidR="00206A96" w:rsidP="00FC301A" w14:paraId="569EB149" w14:textId="787136AE">
      <w:pPr>
        <w:pStyle w:val="Article14"/>
        <w:rPr>
          <w:sz w:val="21"/>
          <w:lang w:val="en-US"/>
        </w:rPr>
      </w:pPr>
      <w:r w:rsidRPr="006B7FE8">
        <w:rPr>
          <w:sz w:val="21"/>
          <w:lang w:val="en-US"/>
        </w:rPr>
        <w:t xml:space="preserve">The </w:t>
      </w:r>
      <w:r w:rsidRPr="006B7FE8">
        <w:rPr>
          <w:sz w:val="21"/>
        </w:rPr>
        <w:t>LCL Group</w:t>
      </w:r>
      <w:r w:rsidRPr="006B7FE8">
        <w:rPr>
          <w:sz w:val="21"/>
          <w:lang w:val="en-US"/>
        </w:rPr>
        <w:t xml:space="preserve"> </w:t>
      </w:r>
      <w:r w:rsidRPr="006B7FE8">
        <w:rPr>
          <w:sz w:val="21"/>
        </w:rPr>
        <w:t xml:space="preserve">is not aware of any material issues with any of their respective franchisees or dealers relating to, or that could reasonably be expected to arise in connection with, the entering into or implementation of this Agreement or the </w:t>
      </w:r>
      <w:r w:rsidRPr="006B7FE8" w:rsidR="003F11C9">
        <w:rPr>
          <w:sz w:val="21"/>
        </w:rPr>
        <w:t>Commercial Partnership</w:t>
      </w:r>
      <w:r w:rsidRPr="006B7FE8">
        <w:rPr>
          <w:sz w:val="21"/>
        </w:rPr>
        <w:t xml:space="preserve"> Agreement. The entering into or implementation of this Agreement or the </w:t>
      </w:r>
      <w:r w:rsidRPr="006B7FE8" w:rsidR="003F11C9">
        <w:rPr>
          <w:sz w:val="21"/>
        </w:rPr>
        <w:t>Commercial Partnership</w:t>
      </w:r>
      <w:r w:rsidRPr="006B7FE8">
        <w:rPr>
          <w:sz w:val="21"/>
        </w:rPr>
        <w:t xml:space="preserve"> Agreement does not require the Consent of any franchisees or dealers of </w:t>
      </w:r>
      <w:r w:rsidRPr="006B7FE8">
        <w:rPr>
          <w:sz w:val="21"/>
          <w:lang w:val="en-US"/>
        </w:rPr>
        <w:t xml:space="preserve">the LCL </w:t>
      </w:r>
      <w:r w:rsidRPr="006B7FE8">
        <w:rPr>
          <w:rFonts w:eastAsia="Malgun Gothic" w:cs="Arial"/>
          <w:sz w:val="21"/>
        </w:rPr>
        <w:t>Group.</w:t>
      </w:r>
      <w:r w:rsidRPr="006B7FE8" w:rsidR="002C0771">
        <w:rPr>
          <w:rFonts w:eastAsia="Malgun Gothic" w:cs="Arial"/>
          <w:sz w:val="21"/>
        </w:rPr>
        <w:t xml:space="preserve"> For the purpose of this Section </w:t>
      </w:r>
      <w:r w:rsidRPr="006B7FE8" w:rsidR="002C0771">
        <w:rPr>
          <w:sz w:val="21"/>
          <w:lang w:val="en-US"/>
        </w:rPr>
        <w:fldChar w:fldCharType="begin"/>
      </w:r>
      <w:r w:rsidRPr="006B7FE8" w:rsidR="002C0771">
        <w:rPr>
          <w:sz w:val="21"/>
          <w:lang w:val="en-US"/>
        </w:rPr>
        <w:instrText xml:space="preserve"> REF _Ref209689016 \w \h </w:instrText>
      </w:r>
      <w:r w:rsidR="006B7FE8">
        <w:rPr>
          <w:sz w:val="21"/>
          <w:lang w:val="en-US"/>
        </w:rPr>
        <w:instrText xml:space="preserve"> \* MERGEFORMAT </w:instrText>
      </w:r>
      <w:r w:rsidRPr="006B7FE8" w:rsidR="002C0771">
        <w:rPr>
          <w:sz w:val="21"/>
          <w:lang w:val="en-US"/>
        </w:rPr>
        <w:fldChar w:fldCharType="separate"/>
      </w:r>
      <w:r w:rsidR="00756B70">
        <w:rPr>
          <w:sz w:val="21"/>
          <w:lang w:val="en-US"/>
        </w:rPr>
        <w:t>3.2(39)</w:t>
      </w:r>
      <w:r w:rsidRPr="006B7FE8" w:rsidR="002C0771">
        <w:rPr>
          <w:sz w:val="21"/>
          <w:lang w:val="en-US"/>
        </w:rPr>
        <w:fldChar w:fldCharType="end"/>
      </w:r>
      <w:r w:rsidRPr="006B7FE8" w:rsidR="002C0771">
        <w:rPr>
          <w:rFonts w:eastAsia="Malgun Gothic" w:cs="Arial"/>
          <w:sz w:val="21"/>
        </w:rPr>
        <w:t xml:space="preserve">, a devaluation in, or decrease in the consumer value proposition under, the PC Optimum </w:t>
      </w:r>
      <w:r w:rsidR="00756B70">
        <w:rPr>
          <w:rFonts w:eastAsia="Malgun Gothic" w:cs="Arial"/>
          <w:sz w:val="21"/>
        </w:rPr>
        <w:t>P</w:t>
      </w:r>
      <w:r w:rsidRPr="006B7FE8" w:rsidR="002C0771">
        <w:rPr>
          <w:rFonts w:eastAsia="Malgun Gothic" w:cs="Arial"/>
          <w:sz w:val="21"/>
        </w:rPr>
        <w:t>rogram would be considered a material change.</w:t>
      </w:r>
    </w:p>
    <w:p w:rsidRPr="006B7FE8" w:rsidR="00FC301A" w:rsidP="00206A96" w14:paraId="1C3431DF" w14:textId="262640E9">
      <w:pPr>
        <w:pStyle w:val="Article13"/>
        <w:rPr>
          <w:sz w:val="21"/>
        </w:rPr>
      </w:pPr>
      <w:bookmarkStart w:name="_Ref210038975" w:id="1088"/>
      <w:r w:rsidRPr="006B7FE8">
        <w:rPr>
          <w:i/>
          <w:iCs/>
          <w:sz w:val="21"/>
        </w:rPr>
        <w:t>Eagle Securitization Contracts</w:t>
      </w:r>
      <w:r w:rsidRPr="006B7FE8">
        <w:rPr>
          <w:sz w:val="21"/>
        </w:rPr>
        <w:t>.</w:t>
      </w:r>
      <w:bookmarkEnd w:id="1088"/>
      <w:r w:rsidRPr="006B7FE8">
        <w:rPr>
          <w:sz w:val="21"/>
        </w:rPr>
        <w:tab/>
      </w:r>
      <w:r>
        <w:rPr>
          <w:rStyle w:val="FootnoteReference"/>
          <w:sz w:val="21"/>
        </w:rPr>
        <w:footnoteReference w:id="21"/>
      </w:r>
    </w:p>
    <w:p w:rsidRPr="006B7FE8" w:rsidR="00206A96" w:rsidP="00206A96" w14:paraId="0367A506" w14:textId="2433E886">
      <w:pPr>
        <w:pStyle w:val="Article14"/>
        <w:rPr>
          <w:sz w:val="21"/>
        </w:rPr>
      </w:pPr>
      <w:r w:rsidRPr="006B7FE8">
        <w:rPr>
          <w:sz w:val="21"/>
        </w:rPr>
        <w:t xml:space="preserve">Schedule </w:t>
      </w:r>
      <w:r w:rsidRPr="006B7FE8">
        <w:rPr>
          <w:sz w:val="21"/>
        </w:rPr>
        <w:fldChar w:fldCharType="begin"/>
      </w:r>
      <w:r w:rsidRPr="006B7FE8">
        <w:rPr>
          <w:sz w:val="21"/>
        </w:rPr>
        <w:instrText xml:space="preserve"> REF _Ref210038975 \w \h </w:instrText>
      </w:r>
      <w:r w:rsidR="006B7FE8">
        <w:rPr>
          <w:sz w:val="21"/>
        </w:rPr>
        <w:instrText xml:space="preserve"> \* MERGEFORMAT </w:instrText>
      </w:r>
      <w:r w:rsidRPr="006B7FE8">
        <w:rPr>
          <w:sz w:val="21"/>
        </w:rPr>
        <w:fldChar w:fldCharType="separate"/>
      </w:r>
      <w:r w:rsidR="004513C1">
        <w:rPr>
          <w:sz w:val="21"/>
        </w:rPr>
        <w:t>3.2(40)</w:t>
      </w:r>
      <w:r w:rsidRPr="006B7FE8">
        <w:rPr>
          <w:sz w:val="21"/>
        </w:rPr>
        <w:fldChar w:fldCharType="end"/>
      </w:r>
      <w:r w:rsidRPr="006B7FE8" w:rsidR="004835FC">
        <w:rPr>
          <w:sz w:val="21"/>
        </w:rPr>
        <w:t xml:space="preserve"> of the Disclosure Letter</w:t>
      </w:r>
      <w:r w:rsidRPr="006B7FE8">
        <w:rPr>
          <w:sz w:val="21"/>
        </w:rPr>
        <w:t xml:space="preserve"> lists as of the date hereof all of the currently effective Contracts of the following types to which an Acquired Entity is a party:</w:t>
      </w:r>
    </w:p>
    <w:p w:rsidRPr="006B7FE8" w:rsidR="00206A96" w:rsidP="00206A96" w14:paraId="3A32838A" w14:textId="37214111">
      <w:pPr>
        <w:pStyle w:val="Article15"/>
        <w:rPr>
          <w:sz w:val="21"/>
        </w:rPr>
      </w:pPr>
      <w:r w:rsidRPr="006B7FE8">
        <w:rPr>
          <w:sz w:val="21"/>
        </w:rPr>
        <w:t xml:space="preserve">all </w:t>
      </w:r>
      <w:bookmarkStart w:name="_Hlk83378117" w:id="1089"/>
      <w:r w:rsidRPr="006B7FE8" w:rsidR="002F2EA8">
        <w:rPr>
          <w:sz w:val="21"/>
        </w:rPr>
        <w:t>C</w:t>
      </w:r>
      <w:r w:rsidRPr="006B7FE8">
        <w:rPr>
          <w:sz w:val="21"/>
        </w:rPr>
        <w:t xml:space="preserve">ontracts, undertakings and </w:t>
      </w:r>
      <w:r w:rsidRPr="006B7FE8" w:rsidR="002F2EA8">
        <w:rPr>
          <w:sz w:val="21"/>
        </w:rPr>
        <w:t xml:space="preserve">other </w:t>
      </w:r>
      <w:r w:rsidRPr="006B7FE8">
        <w:rPr>
          <w:sz w:val="21"/>
        </w:rPr>
        <w:t xml:space="preserve">instruments relating directly or indirectly to transactions providing </w:t>
      </w:r>
      <w:bookmarkEnd w:id="1089"/>
      <w:r w:rsidRPr="006B7FE8">
        <w:rPr>
          <w:sz w:val="21"/>
        </w:rPr>
        <w:t xml:space="preserve">funding to the </w:t>
      </w:r>
      <w:r w:rsidRPr="006B7FE8">
        <w:rPr>
          <w:sz w:val="21"/>
          <w:lang w:val="en-US"/>
        </w:rPr>
        <w:t xml:space="preserve">Vendor or any </w:t>
      </w:r>
      <w:r w:rsidRPr="006B7FE8" w:rsidR="00804EAF">
        <w:rPr>
          <w:sz w:val="21"/>
          <w:lang w:val="en-US"/>
        </w:rPr>
        <w:t>Acquired Entity</w:t>
      </w:r>
      <w:r w:rsidRPr="006B7FE8">
        <w:rPr>
          <w:sz w:val="21"/>
          <w:lang w:val="en-US"/>
        </w:rPr>
        <w:t xml:space="preserve"> </w:t>
      </w:r>
      <w:r w:rsidRPr="006B7FE8">
        <w:rPr>
          <w:sz w:val="21"/>
        </w:rPr>
        <w:t xml:space="preserve">through or by way of the sale, bulk sale, securitization, secured financing, conditional sale or other financing of Card Accounts undertaken by or involving the </w:t>
      </w:r>
      <w:r w:rsidRPr="006B7FE8">
        <w:rPr>
          <w:sz w:val="21"/>
          <w:lang w:val="en-US"/>
        </w:rPr>
        <w:t>Vendor or any</w:t>
      </w:r>
      <w:r w:rsidRPr="006B7FE8" w:rsidR="00804EAF">
        <w:rPr>
          <w:sz w:val="21"/>
          <w:lang w:val="en-US"/>
        </w:rPr>
        <w:t xml:space="preserve"> Acquired Entity</w:t>
      </w:r>
      <w:r w:rsidRPr="006B7FE8">
        <w:rPr>
          <w:sz w:val="21"/>
        </w:rPr>
        <w:t>; and</w:t>
      </w:r>
    </w:p>
    <w:p w:rsidRPr="006B7FE8" w:rsidR="00206A96" w:rsidP="00206A96" w14:paraId="3EED0CFD" w14:textId="17A97A93">
      <w:pPr>
        <w:pStyle w:val="Article15"/>
        <w:rPr>
          <w:sz w:val="21"/>
          <w:lang w:val="en-US"/>
        </w:rPr>
      </w:pPr>
      <w:r w:rsidRPr="006B7FE8">
        <w:rPr>
          <w:sz w:val="21"/>
        </w:rPr>
        <w:t xml:space="preserve">all </w:t>
      </w:r>
      <w:r w:rsidRPr="006B7FE8" w:rsidR="002F2EA8">
        <w:rPr>
          <w:sz w:val="21"/>
        </w:rPr>
        <w:t>C</w:t>
      </w:r>
      <w:r w:rsidRPr="006B7FE8">
        <w:rPr>
          <w:sz w:val="21"/>
        </w:rPr>
        <w:t xml:space="preserve">ontracts, undertakings and </w:t>
      </w:r>
      <w:r w:rsidRPr="006B7FE8" w:rsidR="002F2EA8">
        <w:rPr>
          <w:sz w:val="21"/>
        </w:rPr>
        <w:t xml:space="preserve">other </w:t>
      </w:r>
      <w:r w:rsidRPr="006B7FE8">
        <w:rPr>
          <w:sz w:val="21"/>
        </w:rPr>
        <w:t xml:space="preserve">instruments relating directly or indirectly to transactions providing for the </w:t>
      </w:r>
      <w:r w:rsidRPr="006B7FE8">
        <w:rPr>
          <w:sz w:val="21"/>
          <w:lang w:val="en-US"/>
        </w:rPr>
        <w:t xml:space="preserve">administration, funding, servicing, subservicing, transfer or origination </w:t>
      </w:r>
      <w:r w:rsidRPr="006B7FE8">
        <w:rPr>
          <w:sz w:val="21"/>
        </w:rPr>
        <w:t>of Card Accounts</w:t>
      </w:r>
      <w:r w:rsidRPr="006B7FE8">
        <w:rPr>
          <w:sz w:val="21"/>
          <w:lang w:val="en-US"/>
        </w:rPr>
        <w:t>.</w:t>
      </w:r>
    </w:p>
    <w:p w:rsidRPr="006B7FE8" w:rsidR="00206A96" w:rsidP="00206A96" w14:paraId="2718272B" w14:textId="2C2A4F64">
      <w:pPr>
        <w:pStyle w:val="Article14"/>
        <w:rPr>
          <w:sz w:val="21"/>
          <w:lang w:val="en-US"/>
        </w:rPr>
      </w:pPr>
      <w:bookmarkStart w:name="_Ref210040670" w:id="1090"/>
      <w:r w:rsidRPr="006B7FE8">
        <w:rPr>
          <w:sz w:val="21"/>
        </w:rPr>
        <w:t>Copies of all Contracts</w:t>
      </w:r>
      <w:r w:rsidRPr="006B7FE8" w:rsidR="002F2EA8">
        <w:rPr>
          <w:sz w:val="21"/>
        </w:rPr>
        <w:t>, undertakings and other instruments</w:t>
      </w:r>
      <w:r w:rsidRPr="006B7FE8">
        <w:rPr>
          <w:sz w:val="21"/>
        </w:rPr>
        <w:t xml:space="preserve"> listed in Schedule </w:t>
      </w:r>
      <w:r w:rsidRPr="006B7FE8">
        <w:rPr>
          <w:sz w:val="21"/>
        </w:rPr>
        <w:fldChar w:fldCharType="begin"/>
      </w:r>
      <w:r w:rsidRPr="006B7FE8">
        <w:rPr>
          <w:sz w:val="21"/>
        </w:rPr>
        <w:instrText xml:space="preserve"> REF _Ref210038975 \w \h </w:instrText>
      </w:r>
      <w:r w:rsidR="006B7FE8">
        <w:rPr>
          <w:sz w:val="21"/>
        </w:rPr>
        <w:instrText xml:space="preserve"> \* MERGEFORMAT </w:instrText>
      </w:r>
      <w:r w:rsidRPr="006B7FE8">
        <w:rPr>
          <w:sz w:val="21"/>
        </w:rPr>
        <w:fldChar w:fldCharType="separate"/>
      </w:r>
      <w:r w:rsidR="004513C1">
        <w:rPr>
          <w:sz w:val="21"/>
        </w:rPr>
        <w:t>3.2(40)</w:t>
      </w:r>
      <w:r w:rsidRPr="006B7FE8">
        <w:rPr>
          <w:sz w:val="21"/>
        </w:rPr>
        <w:fldChar w:fldCharType="end"/>
      </w:r>
      <w:r w:rsidRPr="006B7FE8" w:rsidR="004835FC">
        <w:rPr>
          <w:sz w:val="21"/>
        </w:rPr>
        <w:t xml:space="preserve"> of the Disclosure Letter</w:t>
      </w:r>
      <w:r w:rsidRPr="006B7FE8">
        <w:rPr>
          <w:sz w:val="21"/>
        </w:rPr>
        <w:t xml:space="preserve"> have been made available to the Purchaser (collectively, the “</w:t>
      </w:r>
      <w:r w:rsidRPr="006B7FE8">
        <w:rPr>
          <w:b/>
          <w:bCs/>
          <w:sz w:val="21"/>
        </w:rPr>
        <w:t>Eagle Securitization Contracts</w:t>
      </w:r>
      <w:r w:rsidRPr="006B7FE8">
        <w:rPr>
          <w:sz w:val="21"/>
        </w:rPr>
        <w:t>”).  Each Eagle Securitization Contract is in full force and effect, unamended by written or oral agreement, and the applicable Acquired Entity and Eagle is entitled to the full benefit and advantage of each Eagle Securitization Contract in accordance with its terms.</w:t>
      </w:r>
      <w:bookmarkEnd w:id="1090"/>
      <w:r w:rsidRPr="006B7FE8">
        <w:rPr>
          <w:sz w:val="21"/>
        </w:rPr>
        <w:t xml:space="preserve"> </w:t>
      </w:r>
    </w:p>
    <w:p w:rsidRPr="006B7FE8" w:rsidR="00206A96" w:rsidP="00206A96" w14:paraId="64A36D9E" w14:textId="75952E09">
      <w:pPr>
        <w:pStyle w:val="Article14"/>
        <w:rPr>
          <w:sz w:val="21"/>
          <w:lang w:val="en-US"/>
        </w:rPr>
      </w:pPr>
      <w:r w:rsidRPr="006B7FE8">
        <w:rPr>
          <w:sz w:val="21"/>
          <w:lang w:val="en-US"/>
        </w:rPr>
        <w:t>None of the Vendor, Eagle or any of the Acquired Entities has received or provided any notice of the occurrence of any Eagle Securitization Event under or in connection with any Eagle Securitization Contract, of any dispute in respect of any Eagle Securitization Contract, or of any termination, modification, cessation or suspension of any rights or obligations under any Eagle Securitization Contract. No Eagle Securitization Event has been threatened under or in connection with any Eagle Securitization Contract.</w:t>
      </w:r>
      <w:r w:rsidRPr="006B7FE8">
        <w:rPr>
          <w:sz w:val="21"/>
        </w:rPr>
        <w:t xml:space="preserve"> Except as disclosed in Schedule 3.2(28), no Acquired Entity nor Eagle has orally or in writing, and no counterparty to any Eagle Securitization Contract has, in writing or to the knowledge of the Vendor orally, provided any indication that it intends to terminate, not renew, or otherwise materially alter the terms of any Eagle Securitization Contract. </w:t>
      </w:r>
    </w:p>
    <w:p w:rsidRPr="006B7FE8" w:rsidR="00206A96" w:rsidP="00206A96" w14:paraId="6CB12DCC" w14:textId="70A186BD">
      <w:pPr>
        <w:pStyle w:val="Article14"/>
        <w:rPr>
          <w:sz w:val="21"/>
        </w:rPr>
      </w:pPr>
      <w:r w:rsidRPr="006B7FE8">
        <w:rPr>
          <w:sz w:val="21"/>
        </w:rPr>
        <w:t xml:space="preserve">Except as disclosed in Schedule </w:t>
      </w:r>
      <w:r w:rsidRPr="006B7FE8" w:rsidR="002F2EA8">
        <w:rPr>
          <w:sz w:val="21"/>
        </w:rPr>
        <w:fldChar w:fldCharType="begin"/>
      </w:r>
      <w:r w:rsidRPr="006B7FE8" w:rsidR="002F2EA8">
        <w:rPr>
          <w:sz w:val="21"/>
        </w:rPr>
        <w:instrText xml:space="preserve"> REF _Ref210038975 \w \h </w:instrText>
      </w:r>
      <w:r w:rsidR="006B7FE8">
        <w:rPr>
          <w:sz w:val="21"/>
        </w:rPr>
        <w:instrText xml:space="preserve"> \* MERGEFORMAT </w:instrText>
      </w:r>
      <w:r w:rsidRPr="006B7FE8" w:rsidR="002F2EA8">
        <w:rPr>
          <w:sz w:val="21"/>
        </w:rPr>
        <w:fldChar w:fldCharType="separate"/>
      </w:r>
      <w:r w:rsidR="004513C1">
        <w:rPr>
          <w:sz w:val="21"/>
        </w:rPr>
        <w:t>3.2(40)</w:t>
      </w:r>
      <w:r w:rsidRPr="006B7FE8" w:rsidR="002F2EA8">
        <w:rPr>
          <w:sz w:val="21"/>
        </w:rPr>
        <w:fldChar w:fldCharType="end"/>
      </w:r>
      <w:r w:rsidRPr="006B7FE8" w:rsidR="004835FC">
        <w:rPr>
          <w:sz w:val="21"/>
        </w:rPr>
        <w:t xml:space="preserve"> of the Disclosure Letter</w:t>
      </w:r>
      <w:r w:rsidRPr="006B7FE8">
        <w:rPr>
          <w:sz w:val="21"/>
        </w:rPr>
        <w:t>, no Consent is required to be obtained by</w:t>
      </w:r>
      <w:r w:rsidRPr="006B7FE8" w:rsidR="002F2EA8">
        <w:rPr>
          <w:sz w:val="21"/>
        </w:rPr>
        <w:t xml:space="preserve"> the Vendor,</w:t>
      </w:r>
      <w:r w:rsidRPr="006B7FE8">
        <w:rPr>
          <w:sz w:val="21"/>
        </w:rPr>
        <w:t xml:space="preserve"> an Acquired Entity</w:t>
      </w:r>
      <w:r w:rsidRPr="006B7FE8" w:rsidR="002F2EA8">
        <w:rPr>
          <w:sz w:val="21"/>
        </w:rPr>
        <w:t xml:space="preserve">, </w:t>
      </w:r>
      <w:r w:rsidRPr="006B7FE8">
        <w:rPr>
          <w:sz w:val="21"/>
        </w:rPr>
        <w:t>Eagle</w:t>
      </w:r>
      <w:r w:rsidRPr="006B7FE8" w:rsidR="002F2EA8">
        <w:rPr>
          <w:sz w:val="21"/>
        </w:rPr>
        <w:t xml:space="preserve"> or any of their Affiliates</w:t>
      </w:r>
      <w:r w:rsidRPr="006B7FE8">
        <w:rPr>
          <w:sz w:val="21"/>
        </w:rPr>
        <w:t>, nor is any notice required to be given by a</w:t>
      </w:r>
      <w:r w:rsidRPr="006B7FE8" w:rsidR="002F2EA8">
        <w:rPr>
          <w:sz w:val="21"/>
        </w:rPr>
        <w:t>ny of them</w:t>
      </w:r>
      <w:r w:rsidRPr="006B7FE8">
        <w:rPr>
          <w:sz w:val="21"/>
        </w:rPr>
        <w:t xml:space="preserve">, under any Eagle Securitization Contract in connection with the completion of the transactions contemplated herein in order to maintain all rights of such Acquired Entity and Eagle under such Eagle Securitization Contract. The completion of the transactions contemplated by this Agreement will not afford any party to any Eagle Securitization Contracts the right to terminate any Eagle Securitization Contract nor will the completion of such transactions result in any additional or more onerous obligation on the </w:t>
      </w:r>
      <w:r w:rsidRPr="006B7FE8" w:rsidR="00FC4949">
        <w:rPr>
          <w:sz w:val="21"/>
        </w:rPr>
        <w:t>Acquired Entities</w:t>
      </w:r>
      <w:r w:rsidRPr="006B7FE8">
        <w:rPr>
          <w:sz w:val="21"/>
        </w:rPr>
        <w:t xml:space="preserve"> under any Eagle Securitization Contract.</w:t>
      </w:r>
    </w:p>
    <w:p w:rsidRPr="006B7FE8" w:rsidR="00206A96" w:rsidP="00206A96" w14:paraId="6436DE6C" w14:textId="115FF54A">
      <w:pPr>
        <w:pStyle w:val="Article14"/>
        <w:rPr>
          <w:sz w:val="21"/>
        </w:rPr>
      </w:pPr>
      <w:r w:rsidRPr="006B7FE8">
        <w:rPr>
          <w:sz w:val="21"/>
        </w:rPr>
        <w:t>Eagle and each Acquired Entity that is a party to an Eagle Securitization Contract and, to the knowledge of the Vendor, each other party thereto, has performed in all material respects its obligations under each Eagle Securitization Contract</w:t>
      </w:r>
      <w:r w:rsidRPr="006B7FE8">
        <w:rPr>
          <w:b/>
          <w:bCs/>
          <w:sz w:val="21"/>
        </w:rPr>
        <w:t xml:space="preserve">.  </w:t>
      </w:r>
      <w:r w:rsidRPr="006B7FE8">
        <w:rPr>
          <w:sz w:val="21"/>
        </w:rPr>
        <w:t>Neither Eagle nor any of the Acquired Entities that are a party to an Eagle Securitization Contract and, to the knowledge of the Vendor, no other party thereto is in default in the performance of any of its material obligations thereunder or has any valid defence or any valid right of rescission, set-off, abatement, diminution or counterclaim that would prevent the enforcement of any provisions thereof by any other party thereto.</w:t>
      </w:r>
    </w:p>
    <w:p w:rsidRPr="006B7FE8" w:rsidR="00206A96" w:rsidP="00206A96" w14:paraId="27FFC40E" w14:textId="1B1B8F7B">
      <w:pPr>
        <w:pStyle w:val="Article14"/>
        <w:rPr>
          <w:sz w:val="21"/>
        </w:rPr>
      </w:pPr>
      <w:r w:rsidRPr="006B7FE8">
        <w:rPr>
          <w:sz w:val="21"/>
        </w:rPr>
        <w:t xml:space="preserve">All representations and warranties made and given in the Eagle Securitization Contracts by Eagle or any of the Acquired Entities that are a party to an Eagle Securitization Contract and, to the knowledge of the Vendor, by each other party thereto, and in each agreement, document, instrument, certificate and financial or other statement delivered by it in connection therewith, were at the time made and given true and correct in all material respects.  There are no </w:t>
      </w:r>
      <w:r w:rsidRPr="006B7FE8" w:rsidR="002F2EA8">
        <w:rPr>
          <w:sz w:val="21"/>
        </w:rPr>
        <w:t>Legal Proceedings</w:t>
      </w:r>
      <w:r w:rsidRPr="006B7FE8">
        <w:rPr>
          <w:sz w:val="21"/>
        </w:rPr>
        <w:t>,</w:t>
      </w:r>
      <w:r w:rsidRPr="006B7FE8" w:rsidR="002F2EA8">
        <w:rPr>
          <w:sz w:val="21"/>
        </w:rPr>
        <w:t xml:space="preserve"> in progress,</w:t>
      </w:r>
      <w:r w:rsidRPr="006B7FE8">
        <w:rPr>
          <w:sz w:val="21"/>
        </w:rPr>
        <w:t xml:space="preserve"> pending or </w:t>
      </w:r>
      <w:r w:rsidRPr="006B7FE8" w:rsidR="002F2EA8">
        <w:rPr>
          <w:sz w:val="21"/>
        </w:rPr>
        <w:t>T</w:t>
      </w:r>
      <w:r w:rsidRPr="006B7FE8">
        <w:rPr>
          <w:sz w:val="21"/>
        </w:rPr>
        <w:t>hreatened against Eagle or any of its Acquired Entities that are a party to an Eagle Securitization Contract or, to the knowledge of the Vendor, against any other party thereto, asserting the invalidity of an Eagle Securitization Contract, seeking to prevent the consummation of any of the transactions contemplated by any Eagle Securitization Contract or seeking any determination or ruling, that would adversely affect the performance by Eagle or</w:t>
      </w:r>
      <w:r w:rsidRPr="006B7FE8">
        <w:rPr>
          <w:b/>
          <w:bCs/>
          <w:sz w:val="21"/>
        </w:rPr>
        <w:t xml:space="preserve"> </w:t>
      </w:r>
      <w:r w:rsidRPr="006B7FE8">
        <w:rPr>
          <w:sz w:val="21"/>
        </w:rPr>
        <w:t>any of the Acquired Entities that are party to an Eagle Securitization Contract of their obligations under this Agreement or any Eagle Securitization Contract or the validity or enforceability (subject to bankruptcy, insolvency, moratorium and other similar laws relating to or affecting creditors’ rights generally, and the fact that equitable remedies, including the remedies of specific performance and injunction, may only be granted in the discretion of a court) of this Agreement or any Eagle Securitization Contract.</w:t>
      </w:r>
    </w:p>
    <w:p w:rsidRPr="006B7FE8" w:rsidR="00206A96" w:rsidP="00206A96" w14:paraId="1A11195E" w14:textId="50D469BB">
      <w:pPr>
        <w:pStyle w:val="Article14"/>
        <w:rPr>
          <w:sz w:val="21"/>
        </w:rPr>
      </w:pPr>
      <w:r w:rsidRPr="006B7FE8">
        <w:rPr>
          <w:sz w:val="21"/>
        </w:rPr>
        <w:t>Financing statements and all other applicable instruments or documents, and any required amendments thereto, have been filed or registered under each applicable personal property security act as may be necessary to preserve, protect and perfect all of the transfers of property and other interests to or in favour of Eagle or any of the Acquired Entities that are party to an Eagle Securitization Contract by any Eagle Securitization Contract.</w:t>
      </w:r>
    </w:p>
    <w:p w:rsidRPr="006B7FE8" w:rsidR="00206A96" w:rsidP="00206A96" w14:paraId="1D06DB2E" w14:textId="2D26268A">
      <w:pPr>
        <w:pStyle w:val="Article14"/>
        <w:rPr>
          <w:sz w:val="21"/>
        </w:rPr>
      </w:pPr>
      <w:r w:rsidRPr="006B7FE8">
        <w:rPr>
          <w:sz w:val="21"/>
        </w:rPr>
        <w:t>Neither Eagle nor any of the Acquired Entities that are party to an Eagle Securitization Contract have treated the transfers contemplated to be made by it under the Eagle Securitization Contracts as sales for accounting and financial reporting purposes.</w:t>
      </w:r>
    </w:p>
    <w:p w:rsidRPr="006B7FE8" w:rsidR="00206A96" w:rsidP="00206A96" w14:paraId="2B1337BF" w14:textId="5CF4A918">
      <w:pPr>
        <w:pStyle w:val="Article14"/>
        <w:rPr>
          <w:sz w:val="21"/>
        </w:rPr>
      </w:pPr>
      <w:r w:rsidRPr="006B7FE8">
        <w:rPr>
          <w:sz w:val="21"/>
        </w:rPr>
        <w:t>There has been no action or other demand for indemnity against Eagle or any of the Acquired Entities that are party to an Eagle Securitization Contract under any of the Eagle Securitization Contracts and no existing fact, matter, thing, event or omission that, with the giving of notice or the passage of time or the making of any determination or any combination thereof, could give rise to an action for indemnity against</w:t>
      </w:r>
      <w:r w:rsidRPr="006B7FE8" w:rsidR="00075E7E">
        <w:rPr>
          <w:sz w:val="21"/>
        </w:rPr>
        <w:t xml:space="preserve"> </w:t>
      </w:r>
      <w:r w:rsidRPr="006B7FE8">
        <w:rPr>
          <w:sz w:val="21"/>
        </w:rPr>
        <w:t>Eagle or any of the Acquired Entities that are party to an Eagle Securitization Contract under any of the Eagle Securitization Contracts. Neither Eagle</w:t>
      </w:r>
      <w:r w:rsidRPr="006B7FE8">
        <w:rPr>
          <w:b/>
          <w:bCs/>
          <w:sz w:val="21"/>
        </w:rPr>
        <w:t xml:space="preserve"> </w:t>
      </w:r>
      <w:r w:rsidRPr="006B7FE8">
        <w:rPr>
          <w:sz w:val="21"/>
        </w:rPr>
        <w:t xml:space="preserve">nor any of the Acquired Entities that are party to an Eagle Securitization Contract and, to the knowledge of the Vendor, no other party to an Eagle Securitization Contract has assigned its right, title or interest to or in any Eagle Securitization Contract, and neither Eagle nor any of the Acquired Entities that are party to an Eagle Securitization Contract and, to the knowledge of the Vendor, no other party to an Eagle Securitization Contract has delegated or sub-delegated to any Person any of its duties under any Eagle Securitization Contract other than in compliance with the Eagle Securitization Contracts. </w:t>
      </w:r>
    </w:p>
    <w:p w:rsidRPr="006B7FE8" w:rsidR="00206A96" w:rsidP="00206A96" w14:paraId="1B4E7188" w14:textId="230566F6">
      <w:pPr>
        <w:pStyle w:val="Article14"/>
        <w:rPr>
          <w:sz w:val="21"/>
        </w:rPr>
      </w:pPr>
      <w:r w:rsidRPr="006B7FE8">
        <w:rPr>
          <w:sz w:val="21"/>
        </w:rPr>
        <w:t>Neither Eagle nor any of the Acquired Entities that are party to an Eagle Securitization Contract has (i) terminated, cancelled, modified or amended in any material respect its operations or activities in connection with any Eagle Securitization Contract or (ii) terminated, cancelled, modified, amended, waived, impaired or altered in any material respect or took or failed to take any action which would entitle any party to any Eagle Securitization Contract to terminate, cancel, modify or amend the terms thereof to the detriment of any member of Eagle or any of the Acquired Entities that are party to an Eagle Securitization Contract.</w:t>
      </w:r>
    </w:p>
    <w:p w:rsidRPr="006B7FE8" w:rsidR="00E31A66" w:rsidP="00E31A66" w14:paraId="63EE727E" w14:textId="2ADF3313">
      <w:pPr>
        <w:pStyle w:val="Article14"/>
        <w:rPr>
          <w:sz w:val="21"/>
        </w:rPr>
      </w:pPr>
      <w:r w:rsidRPr="006B7FE8">
        <w:rPr>
          <w:sz w:val="21"/>
        </w:rPr>
        <w:t>Eagle is not, and has never been, in default, breach or violation of any of the terms, conditions or provisions of its declaration of trust or any other organization documents, including any provisions set out therein relating to Eagle being a special purpose trust.</w:t>
      </w:r>
    </w:p>
    <w:p w:rsidRPr="006B7FE8" w:rsidR="003075DF" w:rsidP="00EC50F1" w14:paraId="14408EC7" w14:textId="67FFF92D">
      <w:pPr>
        <w:pStyle w:val="Article12"/>
        <w:rPr>
          <w:sz w:val="21"/>
        </w:rPr>
      </w:pPr>
      <w:bookmarkStart w:name="_Toc392241703" w:id="1091"/>
      <w:bookmarkStart w:name="_Toc392845597" w:id="1092"/>
      <w:bookmarkStart w:name="_Toc488321543" w:id="1093"/>
      <w:bookmarkStart w:name="_Toc488324590" w:id="1094"/>
      <w:bookmarkStart w:name="_Toc214098909" w:id="1095"/>
      <w:bookmarkStart w:name="_Ref125347533" w:id="1096"/>
      <w:bookmarkStart w:name="_Ref125347954" w:id="1097"/>
      <w:bookmarkStart w:name="_Ref125351145" w:id="1098"/>
      <w:bookmarkStart w:name="_Toc245718484" w:id="1099"/>
      <w:bookmarkStart w:name="_Toc338839540" w:id="1100"/>
      <w:r w:rsidRPr="006B7FE8">
        <w:rPr>
          <w:rStyle w:val="Article12RunInChar"/>
          <w:sz w:val="21"/>
        </w:rPr>
        <w:t>Representations and Warranties of the Purchaser</w:t>
      </w:r>
      <w:bookmarkEnd w:id="1091"/>
      <w:bookmarkEnd w:id="1092"/>
      <w:bookmarkEnd w:id="1093"/>
      <w:bookmarkEnd w:id="1094"/>
      <w:bookmarkEnd w:id="1095"/>
      <w:r w:rsidRPr="006B7FE8">
        <w:rPr>
          <w:sz w:val="21"/>
        </w:rPr>
        <w:t xml:space="preserve">. </w:t>
      </w:r>
      <w:r w:rsidRPr="006B7FE8" w:rsidR="0043457A">
        <w:rPr>
          <w:sz w:val="21"/>
        </w:rPr>
        <w:t xml:space="preserve"> As a material inducement to the Vendor’s entering into this Agreement and completing the transactions contemplated by this Agreement and acknowledging that the Vendor is entering into this Agreement in reliance upon the representations and warranties of the Purchaser set out in this Section </w:t>
      </w:r>
      <w:r w:rsidRPr="006B7FE8" w:rsidR="0043457A">
        <w:rPr>
          <w:sz w:val="21"/>
        </w:rPr>
        <w:fldChar w:fldCharType="begin"/>
      </w:r>
      <w:r w:rsidRPr="006B7FE8" w:rsidR="0043457A">
        <w:rPr>
          <w:sz w:val="21"/>
        </w:rPr>
        <w:instrText xml:space="preserve"> REF _Ref125347533 \w \h </w:instrText>
      </w:r>
      <w:r w:rsidRPr="006B7FE8" w:rsidR="00A14EBB">
        <w:rPr>
          <w:sz w:val="21"/>
        </w:rPr>
        <w:instrText xml:space="preserve"> \* MERGEFORMAT </w:instrText>
      </w:r>
      <w:r w:rsidRPr="006B7FE8" w:rsidR="0043457A">
        <w:rPr>
          <w:sz w:val="21"/>
        </w:rPr>
        <w:fldChar w:fldCharType="separate"/>
      </w:r>
      <w:r w:rsidRPr="006B7FE8" w:rsidR="00E30D8F">
        <w:rPr>
          <w:sz w:val="21"/>
        </w:rPr>
        <w:t>3.3</w:t>
      </w:r>
      <w:r w:rsidRPr="006B7FE8" w:rsidR="0043457A">
        <w:rPr>
          <w:sz w:val="21"/>
        </w:rPr>
        <w:fldChar w:fldCharType="end"/>
      </w:r>
      <w:r w:rsidRPr="006B7FE8" w:rsidR="0043457A">
        <w:rPr>
          <w:sz w:val="21"/>
        </w:rPr>
        <w:t>, t</w:t>
      </w:r>
      <w:r w:rsidRPr="006B7FE8">
        <w:rPr>
          <w:sz w:val="21"/>
        </w:rPr>
        <w:t>he Purchaser represents and warrants to the Vendor as follows:</w:t>
      </w:r>
      <w:bookmarkEnd w:id="1096"/>
      <w:bookmarkEnd w:id="1097"/>
      <w:bookmarkEnd w:id="1098"/>
      <w:bookmarkEnd w:id="1099"/>
      <w:bookmarkEnd w:id="1100"/>
    </w:p>
    <w:p w:rsidRPr="006B7FE8" w:rsidR="003075DF" w:rsidP="00EC50F1" w14:paraId="0BB22669" w14:textId="77777777">
      <w:pPr>
        <w:pStyle w:val="Article13"/>
        <w:rPr>
          <w:sz w:val="21"/>
        </w:rPr>
      </w:pPr>
      <w:bookmarkStart w:name="_Toc392241704" w:id="1101"/>
      <w:bookmarkStart w:name="_Toc392845598" w:id="1102"/>
      <w:bookmarkStart w:name="_Toc488321544" w:id="1103"/>
      <w:bookmarkStart w:name="_Toc488324591" w:id="1104"/>
      <w:bookmarkStart w:name="_Toc214098910" w:id="1105"/>
      <w:bookmarkStart w:name="_Toc245718485" w:id="1106"/>
      <w:bookmarkStart w:name="_Ref338946778" w:id="1107"/>
      <w:bookmarkStart w:name="_Ref209216511" w:id="1108"/>
      <w:r w:rsidRPr="006B7FE8">
        <w:rPr>
          <w:rStyle w:val="Article13RunInChar"/>
          <w:sz w:val="21"/>
        </w:rPr>
        <w:t>Incorporation and Corporate Power</w:t>
      </w:r>
      <w:bookmarkEnd w:id="1101"/>
      <w:bookmarkEnd w:id="1102"/>
      <w:bookmarkEnd w:id="1103"/>
      <w:bookmarkEnd w:id="1104"/>
      <w:bookmarkEnd w:id="1105"/>
      <w:r w:rsidRPr="006B7FE8">
        <w:rPr>
          <w:sz w:val="21"/>
        </w:rPr>
        <w:t xml:space="preserve">.  </w:t>
      </w:r>
      <w:r w:rsidRPr="006B7FE8" w:rsidR="0043457A">
        <w:rPr>
          <w:sz w:val="21"/>
        </w:rPr>
        <w:t>T</w:t>
      </w:r>
      <w:r w:rsidRPr="006B7FE8">
        <w:rPr>
          <w:sz w:val="21"/>
        </w:rPr>
        <w:t>he Purchaser is a corporation incorporated, organized and subsisting under the laws of the jurisdiction of its incorporation.  The Purchaser has the corporate power, authority and capacity to execute and deliver this Agreement and all other agreements and instruments to be executed by it as contemplated herein and to perform its obligations under this Agreement and under all such other agreements and instruments.</w:t>
      </w:r>
      <w:bookmarkEnd w:id="1106"/>
      <w:bookmarkEnd w:id="1107"/>
      <w:bookmarkEnd w:id="1108"/>
    </w:p>
    <w:p w:rsidRPr="006B7FE8" w:rsidR="003075DF" w:rsidP="00EC50F1" w14:paraId="4C7853E0" w14:textId="77777777">
      <w:pPr>
        <w:pStyle w:val="Article13"/>
        <w:rPr>
          <w:sz w:val="21"/>
        </w:rPr>
      </w:pPr>
      <w:bookmarkStart w:name="_Toc392241705" w:id="1109"/>
      <w:bookmarkStart w:name="_Toc392845599" w:id="1110"/>
      <w:bookmarkStart w:name="_Toc488321545" w:id="1111"/>
      <w:bookmarkStart w:name="_Toc488324592" w:id="1112"/>
      <w:bookmarkStart w:name="_Toc214098911" w:id="1113"/>
      <w:bookmarkStart w:name="_Toc245718486" w:id="1114"/>
      <w:bookmarkStart w:name="_Ref338946779" w:id="1115"/>
      <w:bookmarkStart w:name="_Ref209216524" w:id="1116"/>
      <w:r w:rsidRPr="006B7FE8">
        <w:rPr>
          <w:rStyle w:val="Article13RunInChar"/>
          <w:sz w:val="21"/>
        </w:rPr>
        <w:t>Authorization by Purchaser</w:t>
      </w:r>
      <w:bookmarkEnd w:id="1109"/>
      <w:bookmarkEnd w:id="1110"/>
      <w:bookmarkEnd w:id="1111"/>
      <w:bookmarkEnd w:id="1112"/>
      <w:bookmarkEnd w:id="1113"/>
      <w:r w:rsidRPr="006B7FE8">
        <w:rPr>
          <w:i/>
          <w:sz w:val="21"/>
        </w:rPr>
        <w:t>.</w:t>
      </w:r>
      <w:r w:rsidRPr="006B7FE8">
        <w:rPr>
          <w:sz w:val="21"/>
        </w:rPr>
        <w:t xml:space="preserve">  The execution and delivery of this Agreement and all other agreements and instruments to be executed by it as contemplated herein and the completion of the transactions contemplated by this Agreement and all such other agreements and instruments have been duly authorized by all necessary corporate action on the part of the Purchaser.</w:t>
      </w:r>
      <w:bookmarkEnd w:id="1114"/>
      <w:bookmarkEnd w:id="1115"/>
      <w:bookmarkEnd w:id="1116"/>
    </w:p>
    <w:p w:rsidRPr="006B7FE8" w:rsidR="003075DF" w:rsidP="00F717EF" w14:paraId="2A0D2B3E" w14:textId="43930B6F">
      <w:pPr>
        <w:pStyle w:val="Article13"/>
        <w:rPr>
          <w:sz w:val="21"/>
        </w:rPr>
      </w:pPr>
      <w:bookmarkStart w:name="_Toc392241707" w:id="1117"/>
      <w:bookmarkStart w:name="_Toc392845601" w:id="1118"/>
      <w:bookmarkStart w:name="_Toc488321547" w:id="1119"/>
      <w:bookmarkStart w:name="_Toc488324594" w:id="1120"/>
      <w:bookmarkStart w:name="_Toc214098912" w:id="1121"/>
      <w:bookmarkStart w:name="_Toc245718488" w:id="1122"/>
      <w:bookmarkStart w:name="_Ref338946781" w:id="1123"/>
      <w:bookmarkStart w:name="_Ref209216535" w:id="1124"/>
      <w:r w:rsidRPr="006B7FE8">
        <w:rPr>
          <w:rStyle w:val="Article13RunInChar"/>
          <w:sz w:val="21"/>
        </w:rPr>
        <w:t>Enforceability of Obligations</w:t>
      </w:r>
      <w:bookmarkEnd w:id="1117"/>
      <w:bookmarkEnd w:id="1118"/>
      <w:bookmarkEnd w:id="1119"/>
      <w:bookmarkEnd w:id="1120"/>
      <w:bookmarkEnd w:id="1121"/>
      <w:r w:rsidRPr="006B7FE8">
        <w:rPr>
          <w:sz w:val="21"/>
        </w:rPr>
        <w:t>.  This Agreement constitutes a valid and binding obligation of the Purchaser enforceable against the Purchaser in accordance with its terms</w:t>
      </w:r>
      <w:r w:rsidRPr="006B7FE8" w:rsidR="00F717EF">
        <w:rPr>
          <w:sz w:val="21"/>
        </w:rPr>
        <w:t xml:space="preserve"> subject only to any limitation under Applicable Laws relating to (i) bankruptcy, winding-up, insolvency, arrangement, fraudulent preference and conveyance, assignment and preference and other similar Laws of general application affecting the enforcement of creditors' rights, and (ii) the discretion that a court may exercise in the granting of equitable remedies such as specific performance and injunction. </w:t>
      </w:r>
      <w:r w:rsidRPr="006B7FE8">
        <w:rPr>
          <w:sz w:val="21"/>
        </w:rPr>
        <w:t>There is no Legal Proceeding in progress, pending, or</w:t>
      </w:r>
      <w:r w:rsidRPr="006B7FE8" w:rsidR="00CB578B">
        <w:rPr>
          <w:sz w:val="21"/>
        </w:rPr>
        <w:t>,</w:t>
      </w:r>
      <w:r w:rsidRPr="006B7FE8">
        <w:rPr>
          <w:b/>
          <w:sz w:val="21"/>
        </w:rPr>
        <w:t xml:space="preserve"> </w:t>
      </w:r>
      <w:r w:rsidRPr="006B7FE8">
        <w:rPr>
          <w:bCs/>
          <w:sz w:val="21"/>
        </w:rPr>
        <w:t>to the knowledge of the Purchaser,</w:t>
      </w:r>
      <w:r w:rsidRPr="006B7FE8">
        <w:rPr>
          <w:sz w:val="21"/>
        </w:rPr>
        <w:t xml:space="preserve"> Threatened against or affecting the Purchaser, commenced and there is no Order outstanding against or affecting the Purchaser which, in any such case, affects adversely or might affect adversely the ability of the Purchaser to enter into this Agreement or to perform its obligations hereunder.</w:t>
      </w:r>
      <w:bookmarkEnd w:id="1122"/>
      <w:bookmarkEnd w:id="1123"/>
      <w:bookmarkEnd w:id="1124"/>
    </w:p>
    <w:p w:rsidRPr="006B7FE8" w:rsidR="007A082D" w:rsidP="007A082D" w14:paraId="40D3740A" w14:textId="37968141">
      <w:pPr>
        <w:pStyle w:val="Article13"/>
        <w:rPr>
          <w:rFonts w:asciiTheme="minorHAnsi" w:hAnsiTheme="minorHAnsi" w:cstheme="minorHAnsi"/>
          <w:sz w:val="21"/>
        </w:rPr>
      </w:pPr>
      <w:bookmarkStart w:name="_Toc402441306" w:id="1125"/>
      <w:bookmarkStart w:name="_Toc403731458" w:id="1126"/>
      <w:bookmarkStart w:name="_Toc404948580" w:id="1127"/>
      <w:bookmarkStart w:name="_Toc417060632" w:id="1128"/>
      <w:bookmarkStart w:name="_Toc418254958" w:id="1129"/>
      <w:bookmarkStart w:name="_Toc430356400" w:id="1130"/>
      <w:bookmarkStart w:name="_Toc432500960" w:id="1131"/>
      <w:bookmarkStart w:name="_Toc439838367" w:id="1132"/>
      <w:bookmarkStart w:name="_Toc442351537" w:id="1133"/>
      <w:bookmarkStart w:name="_Toc445370796" w:id="1134"/>
      <w:bookmarkStart w:name="_Toc456345076" w:id="1135"/>
      <w:bookmarkStart w:name="_Toc456345749" w:id="1136"/>
      <w:bookmarkStart w:name="_Toc457213824" w:id="1137"/>
      <w:bookmarkStart w:name="_Toc457214496" w:id="1138"/>
      <w:bookmarkStart w:name="_Toc179386381" w:id="1139"/>
      <w:bookmarkStart w:name="_Toc180412385" w:id="1140"/>
      <w:bookmarkStart w:name="_Toc214098913" w:id="1141"/>
      <w:bookmarkStart w:name="_Ref179192472" w:id="1142"/>
      <w:bookmarkStart w:name="_Toc392241708" w:id="1143"/>
      <w:bookmarkStart w:name="_Toc392845602" w:id="1144"/>
      <w:bookmarkStart w:name="_Toc488321548" w:id="1145"/>
      <w:bookmarkStart w:name="_Toc488324595" w:id="1146"/>
      <w:bookmarkStart w:name="_Toc245718489" w:id="1147"/>
      <w:bookmarkStart w:name="_Ref338946782" w:id="1148"/>
      <w:bookmarkStart w:name="_Ref339008713" w:id="1149"/>
      <w:r w:rsidRPr="006B7FE8">
        <w:rPr>
          <w:rStyle w:val="Article13RunInChar"/>
          <w:rFonts w:asciiTheme="minorHAnsi" w:hAnsiTheme="minorHAnsi" w:cstheme="minorHAnsi"/>
          <w:sz w:val="21"/>
        </w:rPr>
        <w:t>Absence of Conflicting Agreements</w:t>
      </w:r>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r w:rsidRPr="006B7FE8">
        <w:rPr>
          <w:rFonts w:asciiTheme="minorHAnsi" w:hAnsiTheme="minorHAnsi" w:cstheme="minorHAnsi"/>
          <w:sz w:val="21"/>
        </w:rPr>
        <w:t>.  The execution, delivery and performance of this Agreement and all other agreements and instruments to be executed as contemplated herein by the Purchaser do not result in or constitute:</w:t>
      </w:r>
      <w:bookmarkEnd w:id="1142"/>
    </w:p>
    <w:p w:rsidRPr="006B7FE8" w:rsidR="007A082D" w:rsidP="007A082D" w14:paraId="0B177BFA" w14:textId="0BDE5A4D">
      <w:pPr>
        <w:pStyle w:val="Article14"/>
        <w:rPr>
          <w:rFonts w:asciiTheme="minorHAnsi" w:hAnsiTheme="minorHAnsi" w:cstheme="minorHAnsi"/>
          <w:sz w:val="21"/>
        </w:rPr>
      </w:pPr>
      <w:r w:rsidRPr="006B7FE8">
        <w:rPr>
          <w:rFonts w:asciiTheme="minorHAnsi" w:hAnsiTheme="minorHAnsi" w:cstheme="minorHAnsi"/>
          <w:sz w:val="21"/>
        </w:rPr>
        <w:t>a default, breach or violation or an event that, with notice or lapse of time or both, would be a default, breach or violation of any of the terms, conditions or provisions of the articles or by-laws of the Purchaser;</w:t>
      </w:r>
    </w:p>
    <w:p w:rsidRPr="006B7FE8" w:rsidR="007A082D" w:rsidP="007A082D" w14:paraId="1EFBDF38" w14:textId="43093991">
      <w:pPr>
        <w:pStyle w:val="Article14"/>
        <w:rPr>
          <w:rFonts w:asciiTheme="minorHAnsi" w:hAnsiTheme="minorHAnsi" w:cstheme="minorHAnsi"/>
          <w:sz w:val="21"/>
        </w:rPr>
      </w:pPr>
      <w:r w:rsidRPr="006B7FE8">
        <w:rPr>
          <w:rFonts w:asciiTheme="minorHAnsi" w:hAnsiTheme="minorHAnsi" w:cstheme="minorHAnsi"/>
          <w:sz w:val="21"/>
        </w:rPr>
        <w:t>result in a breach of any</w:t>
      </w:r>
      <w:r w:rsidRPr="006B7FE8" w:rsidR="000B2234">
        <w:rPr>
          <w:rFonts w:asciiTheme="minorHAnsi" w:hAnsiTheme="minorHAnsi" w:cstheme="minorHAnsi"/>
          <w:sz w:val="21"/>
        </w:rPr>
        <w:t xml:space="preserve"> material</w:t>
      </w:r>
      <w:r w:rsidRPr="006B7FE8">
        <w:rPr>
          <w:rFonts w:asciiTheme="minorHAnsi" w:hAnsiTheme="minorHAnsi" w:cstheme="minorHAnsi"/>
          <w:sz w:val="21"/>
        </w:rPr>
        <w:t xml:space="preserve"> </w:t>
      </w:r>
      <w:r w:rsidRPr="006B7FE8" w:rsidR="000B2234">
        <w:rPr>
          <w:rFonts w:asciiTheme="minorHAnsi" w:hAnsiTheme="minorHAnsi" w:cstheme="minorHAnsi"/>
          <w:sz w:val="21"/>
        </w:rPr>
        <w:t>c</w:t>
      </w:r>
      <w:r w:rsidRPr="006B7FE8">
        <w:rPr>
          <w:rFonts w:asciiTheme="minorHAnsi" w:hAnsiTheme="minorHAnsi" w:cstheme="minorHAnsi"/>
          <w:sz w:val="21"/>
        </w:rPr>
        <w:t>ontract to which Purchaser is a party or by which any of Purchaser’s assets or properties are bound; or</w:t>
      </w:r>
    </w:p>
    <w:p w:rsidRPr="006B7FE8" w:rsidR="007A082D" w:rsidP="007A082D" w14:paraId="3FAF2011" w14:textId="7DC48066">
      <w:pPr>
        <w:pStyle w:val="Article14"/>
        <w:rPr>
          <w:rFonts w:asciiTheme="minorHAnsi" w:hAnsiTheme="minorHAnsi" w:cstheme="minorHAnsi"/>
          <w:sz w:val="21"/>
        </w:rPr>
      </w:pPr>
      <w:r w:rsidRPr="006B7FE8">
        <w:rPr>
          <w:rFonts w:asciiTheme="minorHAnsi" w:hAnsiTheme="minorHAnsi" w:cstheme="minorHAnsi"/>
          <w:sz w:val="21"/>
        </w:rPr>
        <w:t>the violation of any Applicable Law,</w:t>
      </w:r>
    </w:p>
    <w:p w:rsidRPr="006B7FE8" w:rsidR="007A082D" w:rsidP="007A082D" w14:paraId="63975CE4" w14:textId="0091CF79">
      <w:pPr>
        <w:jc w:val="both"/>
        <w:rPr>
          <w:rStyle w:val="Article13RunInChar"/>
          <w:rFonts w:asciiTheme="minorHAnsi" w:hAnsiTheme="minorHAnsi" w:cstheme="minorHAnsi"/>
          <w:i w:val="0"/>
          <w:sz w:val="21"/>
        </w:rPr>
      </w:pPr>
      <w:r w:rsidRPr="006B7FE8">
        <w:rPr>
          <w:rFonts w:asciiTheme="minorHAnsi" w:hAnsiTheme="minorHAnsi" w:cstheme="minorHAnsi"/>
          <w:sz w:val="21"/>
        </w:rPr>
        <w:t>except in each case, as would not reasonably be expected to materially impair or delay the ability of Purchaser to consummate the transactions contemplated by this Agreement (“</w:t>
      </w:r>
      <w:r w:rsidRPr="006B7FE8">
        <w:rPr>
          <w:rFonts w:asciiTheme="minorHAnsi" w:hAnsiTheme="minorHAnsi" w:cstheme="minorHAnsi"/>
          <w:b/>
          <w:bCs/>
          <w:sz w:val="21"/>
        </w:rPr>
        <w:t>Purchaser Material Adverse Effect</w:t>
      </w:r>
      <w:r w:rsidRPr="006B7FE8">
        <w:rPr>
          <w:rFonts w:asciiTheme="minorHAnsi" w:hAnsiTheme="minorHAnsi" w:cstheme="minorHAnsi"/>
          <w:sz w:val="21"/>
        </w:rPr>
        <w:t>”).</w:t>
      </w:r>
    </w:p>
    <w:p w:rsidRPr="006B7FE8" w:rsidR="00CC7BBC" w:rsidP="00E81F56" w14:paraId="3931852F" w14:textId="77777777">
      <w:pPr>
        <w:pStyle w:val="Article13"/>
        <w:rPr>
          <w:sz w:val="21"/>
        </w:rPr>
      </w:pPr>
      <w:bookmarkStart w:name="_Toc214098914" w:id="1150"/>
      <w:bookmarkStart w:name="_Ref209216571" w:id="1151"/>
      <w:r w:rsidRPr="006B7FE8">
        <w:rPr>
          <w:rStyle w:val="Article13RunInChar"/>
          <w:sz w:val="21"/>
        </w:rPr>
        <w:t>Consideration Shares</w:t>
      </w:r>
      <w:bookmarkEnd w:id="1150"/>
      <w:r w:rsidRPr="006B7FE8">
        <w:rPr>
          <w:sz w:val="21"/>
        </w:rPr>
        <w:t>.</w:t>
      </w:r>
      <w:r w:rsidRPr="006B7FE8" w:rsidR="00E81F56">
        <w:rPr>
          <w:sz w:val="21"/>
        </w:rPr>
        <w:t xml:space="preserve"> </w:t>
      </w:r>
      <w:r w:rsidRPr="006B7FE8">
        <w:rPr>
          <w:sz w:val="21"/>
        </w:rPr>
        <w:t xml:space="preserve"> </w:t>
      </w:r>
    </w:p>
    <w:p w:rsidRPr="006B7FE8" w:rsidR="00CC7BBC" w:rsidP="00CC7BBC" w14:paraId="79D8A6F2" w14:textId="77777777">
      <w:pPr>
        <w:pStyle w:val="Article14"/>
        <w:rPr>
          <w:sz w:val="21"/>
        </w:rPr>
      </w:pPr>
      <w:r w:rsidRPr="006B7FE8">
        <w:rPr>
          <w:sz w:val="21"/>
        </w:rPr>
        <w:t xml:space="preserve">The Purchaser Consideration Shares to be issued to the Vendor on the Closing Date pursuant to this Agreement will be validly issued and outstanding as of the Closing as fully paid and non-assessable shares in the capital of the Purchaser. </w:t>
      </w:r>
    </w:p>
    <w:p w:rsidRPr="006B7FE8" w:rsidR="00CC7BBC" w:rsidP="00CC7BBC" w14:paraId="4435D4F4" w14:textId="0D4F9DD7">
      <w:pPr>
        <w:pStyle w:val="Article14"/>
        <w:rPr>
          <w:sz w:val="21"/>
        </w:rPr>
      </w:pPr>
      <w:r w:rsidRPr="006B7FE8">
        <w:rPr>
          <w:sz w:val="21"/>
        </w:rPr>
        <w:t>As of the Closing, the TSX will have conditionally approved the listing and posting for trading of the Purchaser Consideration Shares pursuant to the Exchange Approval.</w:t>
      </w:r>
    </w:p>
    <w:p w:rsidRPr="006B7FE8" w:rsidR="00F717EF" w:rsidP="00CC7BBC" w14:paraId="578731B7" w14:textId="5C54D49E">
      <w:pPr>
        <w:pStyle w:val="Article14"/>
        <w:rPr>
          <w:sz w:val="21"/>
        </w:rPr>
      </w:pPr>
      <w:r w:rsidRPr="006B7FE8">
        <w:rPr>
          <w:sz w:val="21"/>
        </w:rPr>
        <w:t>The issue and sale of the Purchaser Consideration Shares pursuant to this Agreement will be exempt from the prospectus requirements of applicable Securities Legislation</w:t>
      </w:r>
      <w:bookmarkEnd w:id="1151"/>
      <w:r w:rsidRPr="006B7FE8" w:rsidR="00CC7BBC">
        <w:rPr>
          <w:sz w:val="21"/>
        </w:rPr>
        <w:t>.</w:t>
      </w:r>
    </w:p>
    <w:p w:rsidRPr="006B7FE8" w:rsidR="00F717EF" w:rsidP="00E81F56" w14:paraId="583A6F70" w14:textId="0C88E365">
      <w:pPr>
        <w:pStyle w:val="Article13"/>
        <w:rPr>
          <w:sz w:val="21"/>
        </w:rPr>
      </w:pPr>
      <w:bookmarkStart w:name="_Toc214098915" w:id="1152"/>
      <w:r w:rsidRPr="006B7FE8">
        <w:rPr>
          <w:rStyle w:val="Article13RunInChar"/>
          <w:sz w:val="21"/>
        </w:rPr>
        <w:t>Public and Regulatory Filings</w:t>
      </w:r>
      <w:bookmarkEnd w:id="1152"/>
      <w:r w:rsidRPr="006B7FE8">
        <w:rPr>
          <w:sz w:val="21"/>
        </w:rPr>
        <w:t xml:space="preserve">.  The Purchaser is (i) a "reporting issuer" in each of the provinces and territories of Canada, (ii) is in compliance, in all material respects, with Securities Legislation </w:t>
      </w:r>
      <w:r w:rsidRPr="006B7FE8" w:rsidR="00CC7BBC">
        <w:rPr>
          <w:sz w:val="21"/>
        </w:rPr>
        <w:t xml:space="preserve">of such provinces and territories </w:t>
      </w:r>
      <w:r w:rsidRPr="006B7FE8">
        <w:rPr>
          <w:sz w:val="21"/>
        </w:rPr>
        <w:t xml:space="preserve">and the applicable rules and regulations of the TSX, and (iii) as of the date hereof, is not on the list of defaulting reporting issuers maintained by Securities Regulators.  </w:t>
      </w:r>
    </w:p>
    <w:p w:rsidRPr="006B7FE8" w:rsidR="00F717EF" w:rsidP="00E81F56" w14:paraId="29D4B423" w14:textId="41148AAC">
      <w:pPr>
        <w:pStyle w:val="Article13"/>
        <w:rPr>
          <w:sz w:val="21"/>
        </w:rPr>
      </w:pPr>
      <w:bookmarkStart w:name="_Toc214098916" w:id="1153"/>
      <w:bookmarkStart w:name="_Ref209216596" w:id="1154"/>
      <w:r w:rsidRPr="006B7FE8">
        <w:rPr>
          <w:rStyle w:val="Article13RunInChar"/>
          <w:sz w:val="21"/>
        </w:rPr>
        <w:t>Authorized and Issued Capital</w:t>
      </w:r>
      <w:bookmarkEnd w:id="1153"/>
      <w:r w:rsidRPr="006B7FE8">
        <w:rPr>
          <w:sz w:val="21"/>
        </w:rPr>
        <w:t>.</w:t>
      </w:r>
      <w:r w:rsidRPr="006B7FE8" w:rsidR="00E81F56">
        <w:rPr>
          <w:sz w:val="21"/>
        </w:rPr>
        <w:t xml:space="preserve"> </w:t>
      </w:r>
      <w:r w:rsidRPr="006B7FE8">
        <w:rPr>
          <w:sz w:val="21"/>
        </w:rPr>
        <w:t xml:space="preserve"> The authorized capital of the Purchaser consists of an unlimited number of </w:t>
      </w:r>
      <w:r w:rsidRPr="006B7FE8" w:rsidR="00CC7BBC">
        <w:rPr>
          <w:sz w:val="21"/>
        </w:rPr>
        <w:t>Purchaser Shares</w:t>
      </w:r>
      <w:r w:rsidRPr="006B7FE8">
        <w:rPr>
          <w:sz w:val="21"/>
        </w:rPr>
        <w:t xml:space="preserve">, of which, as at the date of this Agreement, approximately </w:t>
      </w:r>
      <w:r w:rsidRPr="006B7FE8" w:rsidR="00CC7BBC">
        <w:rPr>
          <w:b/>
          <w:bCs/>
          <w:sz w:val="21"/>
        </w:rPr>
        <w:t>[</w:t>
      </w:r>
      <w:r w:rsidRPr="006B7FE8" w:rsidR="001C775A">
        <w:rPr>
          <w:b/>
          <w:bCs/>
          <w:sz w:val="21"/>
        </w:rPr>
        <w:t>3</w:t>
      </w:r>
      <w:r w:rsidRPr="006B7FE8">
        <w:rPr>
          <w:b/>
          <w:bCs/>
          <w:sz w:val="21"/>
        </w:rPr>
        <w:t>8,</w:t>
      </w:r>
      <w:r w:rsidRPr="006B7FE8" w:rsidR="001C775A">
        <w:rPr>
          <w:b/>
          <w:bCs/>
          <w:sz w:val="21"/>
        </w:rPr>
        <w:t>311</w:t>
      </w:r>
      <w:r w:rsidRPr="006B7FE8">
        <w:rPr>
          <w:b/>
          <w:bCs/>
          <w:sz w:val="21"/>
        </w:rPr>
        <w:t>,</w:t>
      </w:r>
      <w:r w:rsidRPr="006B7FE8" w:rsidR="001C775A">
        <w:rPr>
          <w:b/>
          <w:bCs/>
          <w:sz w:val="21"/>
        </w:rPr>
        <w:t>000</w:t>
      </w:r>
      <w:r w:rsidRPr="006B7FE8" w:rsidR="00CC7BBC">
        <w:rPr>
          <w:b/>
          <w:bCs/>
          <w:sz w:val="21"/>
        </w:rPr>
        <w:t>]</w:t>
      </w:r>
      <w:r w:rsidRPr="006B7FE8">
        <w:rPr>
          <w:sz w:val="21"/>
        </w:rPr>
        <w:t xml:space="preserve"> </w:t>
      </w:r>
      <w:r w:rsidRPr="006B7FE8" w:rsidR="00CC7BBC">
        <w:rPr>
          <w:sz w:val="21"/>
        </w:rPr>
        <w:t>Purchaser Shares</w:t>
      </w:r>
      <w:r w:rsidRPr="006B7FE8">
        <w:rPr>
          <w:sz w:val="21"/>
        </w:rPr>
        <w:t xml:space="preserve"> have been duly issued and are outstanding as fully paid and non-assessable. The Purchaser </w:t>
      </w:r>
      <w:r w:rsidRPr="006B7FE8" w:rsidR="00CC7BBC">
        <w:rPr>
          <w:sz w:val="21"/>
        </w:rPr>
        <w:t xml:space="preserve">Shares </w:t>
      </w:r>
      <w:r w:rsidRPr="006B7FE8">
        <w:rPr>
          <w:sz w:val="21"/>
        </w:rPr>
        <w:t>are listed and posted for trading on the TSX.</w:t>
      </w:r>
      <w:bookmarkEnd w:id="1154"/>
    </w:p>
    <w:p w:rsidRPr="006B7FE8" w:rsidR="007A082D" w:rsidP="00E81F56" w14:paraId="5CC72B61" w14:textId="644C1216">
      <w:pPr>
        <w:pStyle w:val="Article13"/>
        <w:rPr>
          <w:sz w:val="21"/>
        </w:rPr>
      </w:pPr>
      <w:bookmarkStart w:name="_Toc214098917" w:id="1155"/>
      <w:bookmarkStart w:name="_Ref209628653" w:id="1156"/>
      <w:r w:rsidRPr="006B7FE8">
        <w:rPr>
          <w:rStyle w:val="Article13RunInChar"/>
          <w:sz w:val="21"/>
        </w:rPr>
        <w:t>Regulatory Approvals</w:t>
      </w:r>
      <w:bookmarkEnd w:id="1155"/>
      <w:r w:rsidRPr="006B7FE8">
        <w:rPr>
          <w:sz w:val="21"/>
        </w:rPr>
        <w:t>.  Other than the Competition Act Approval</w:t>
      </w:r>
      <w:r w:rsidRPr="006B7FE8" w:rsidR="00CC7BBC">
        <w:rPr>
          <w:sz w:val="21"/>
        </w:rPr>
        <w:t>,</w:t>
      </w:r>
      <w:r w:rsidRPr="006B7FE8">
        <w:rPr>
          <w:sz w:val="21"/>
        </w:rPr>
        <w:t xml:space="preserve"> the Bank Act Approval, </w:t>
      </w:r>
      <w:r w:rsidRPr="006B7FE8" w:rsidR="00CC7BBC">
        <w:rPr>
          <w:sz w:val="21"/>
        </w:rPr>
        <w:t xml:space="preserve">the Exchange Approval, </w:t>
      </w:r>
      <w:r w:rsidRPr="006B7FE8" w:rsidR="00FC301A">
        <w:rPr>
          <w:sz w:val="21"/>
        </w:rPr>
        <w:t xml:space="preserve">and as set forth on Schedule </w:t>
      </w:r>
      <w:r w:rsidRPr="006B7FE8" w:rsidR="00FC301A">
        <w:rPr>
          <w:sz w:val="21"/>
        </w:rPr>
        <w:fldChar w:fldCharType="begin"/>
      </w:r>
      <w:r w:rsidRPr="006B7FE8" w:rsidR="00FC301A">
        <w:rPr>
          <w:sz w:val="21"/>
        </w:rPr>
        <w:instrText xml:space="preserve"> REF _Ref209628653 \w \h </w:instrText>
      </w:r>
      <w:r w:rsidR="006B7FE8">
        <w:rPr>
          <w:sz w:val="21"/>
        </w:rPr>
        <w:instrText xml:space="preserve"> \* MERGEFORMAT </w:instrText>
      </w:r>
      <w:r w:rsidRPr="006B7FE8" w:rsidR="00FC301A">
        <w:rPr>
          <w:sz w:val="21"/>
        </w:rPr>
        <w:fldChar w:fldCharType="separate"/>
      </w:r>
      <w:r w:rsidRPr="006B7FE8" w:rsidR="00E30D8F">
        <w:rPr>
          <w:sz w:val="21"/>
        </w:rPr>
        <w:t>3.3(8)</w:t>
      </w:r>
      <w:r w:rsidRPr="006B7FE8" w:rsidR="00FC301A">
        <w:rPr>
          <w:sz w:val="21"/>
        </w:rPr>
        <w:fldChar w:fldCharType="end"/>
      </w:r>
      <w:r w:rsidRPr="006B7FE8" w:rsidR="004835FC">
        <w:rPr>
          <w:sz w:val="21"/>
        </w:rPr>
        <w:t xml:space="preserve"> of the Disclosure Letter</w:t>
      </w:r>
      <w:r w:rsidRPr="006B7FE8" w:rsidR="00FC301A">
        <w:rPr>
          <w:sz w:val="21"/>
        </w:rPr>
        <w:t xml:space="preserve">, </w:t>
      </w:r>
      <w:r w:rsidRPr="006B7FE8">
        <w:rPr>
          <w:sz w:val="21"/>
        </w:rPr>
        <w:t>no Regulatory Approval or filing with any Governmental Authority is required to be obtained or made by the Purchaser in connection with the execution and delivery of, and performance by the Purchaser of its obligations under this Agreement or the agreements and instruments to be executed by it as contemplated herein.</w:t>
      </w:r>
      <w:bookmarkEnd w:id="1156"/>
      <w:r w:rsidRPr="006B7FE8">
        <w:rPr>
          <w:sz w:val="21"/>
        </w:rPr>
        <w:t xml:space="preserve"> </w:t>
      </w:r>
    </w:p>
    <w:p w:rsidRPr="006B7FE8" w:rsidR="003075DF" w:rsidP="00EC50F1" w14:paraId="5640B3ED" w14:textId="5CFAF66F">
      <w:pPr>
        <w:pStyle w:val="Article13"/>
        <w:rPr>
          <w:sz w:val="21"/>
        </w:rPr>
      </w:pPr>
      <w:bookmarkStart w:name="_Toc214098918" w:id="1157"/>
      <w:r w:rsidRPr="006B7FE8">
        <w:rPr>
          <w:rStyle w:val="Article13RunInChar"/>
          <w:sz w:val="21"/>
        </w:rPr>
        <w:t>ICA</w:t>
      </w:r>
      <w:bookmarkEnd w:id="1143"/>
      <w:bookmarkEnd w:id="1144"/>
      <w:bookmarkEnd w:id="1145"/>
      <w:bookmarkEnd w:id="1146"/>
      <w:bookmarkEnd w:id="1157"/>
      <w:r w:rsidRPr="006B7FE8">
        <w:rPr>
          <w:sz w:val="21"/>
        </w:rPr>
        <w:t>.  The Purchaser is not a “non-Canadian” within the meaning of the ICA</w:t>
      </w:r>
      <w:bookmarkEnd w:id="1147"/>
      <w:bookmarkEnd w:id="1148"/>
      <w:bookmarkEnd w:id="1149"/>
      <w:r w:rsidRPr="006B7FE8" w:rsidR="00CC2BA0">
        <w:rPr>
          <w:sz w:val="21"/>
        </w:rPr>
        <w:t xml:space="preserve">. </w:t>
      </w:r>
    </w:p>
    <w:p w:rsidRPr="006B7FE8" w:rsidR="00836599" w:rsidP="007A082D" w14:paraId="067C07DC" w14:textId="1C0B431C">
      <w:pPr>
        <w:pStyle w:val="Article13"/>
        <w:rPr>
          <w:rFonts w:asciiTheme="minorHAnsi" w:hAnsiTheme="minorHAnsi" w:cstheme="minorHAnsi"/>
          <w:sz w:val="21"/>
        </w:rPr>
      </w:pPr>
      <w:bookmarkStart w:name="_Toc179386386" w:id="1158"/>
      <w:bookmarkStart w:name="_Toc180412390" w:id="1159"/>
      <w:bookmarkStart w:name="_Toc214098919" w:id="1160"/>
      <w:bookmarkStart w:name="_Toc392241710" w:id="1161"/>
      <w:bookmarkStart w:name="_Toc392845604" w:id="1162"/>
      <w:bookmarkStart w:name="_Toc488321550" w:id="1163"/>
      <w:bookmarkStart w:name="_Toc488324597" w:id="1164"/>
      <w:bookmarkStart w:name="_Toc245718491" w:id="1165"/>
      <w:bookmarkStart w:name="_Toc338839542" w:id="1166"/>
      <w:bookmarkStart w:name="_Ref338946784" w:id="1167"/>
      <w:bookmarkStart w:name="_Ref209020816" w:id="1168"/>
      <w:r w:rsidRPr="006B7FE8">
        <w:rPr>
          <w:rStyle w:val="Article13RunInChar"/>
          <w:rFonts w:asciiTheme="minorHAnsi" w:hAnsiTheme="minorHAnsi" w:cstheme="minorHAnsi"/>
          <w:sz w:val="21"/>
        </w:rPr>
        <w:t>Brokers</w:t>
      </w:r>
      <w:bookmarkEnd w:id="1158"/>
      <w:bookmarkEnd w:id="1159"/>
      <w:bookmarkEnd w:id="1160"/>
      <w:r w:rsidRPr="006B7FE8">
        <w:rPr>
          <w:rFonts w:asciiTheme="minorHAnsi" w:hAnsiTheme="minorHAnsi" w:cstheme="minorHAnsi"/>
          <w:sz w:val="21"/>
        </w:rPr>
        <w:t xml:space="preserve">.  Except as set forth in </w:t>
      </w:r>
      <w:r w:rsidRPr="006B7FE8" w:rsidR="004835FC">
        <w:rPr>
          <w:rFonts w:asciiTheme="minorHAnsi" w:hAnsiTheme="minorHAnsi" w:cstheme="minorHAnsi"/>
          <w:sz w:val="21"/>
        </w:rPr>
        <w:t>Schedule</w:t>
      </w:r>
      <w:r w:rsidRPr="006B7FE8">
        <w:rPr>
          <w:rFonts w:asciiTheme="minorHAnsi" w:hAnsiTheme="minorHAnsi" w:cstheme="minorHAnsi"/>
          <w:sz w:val="21"/>
        </w:rPr>
        <w:t xml:space="preserve"> </w:t>
      </w:r>
      <w:r w:rsidRPr="006B7FE8">
        <w:rPr>
          <w:rFonts w:asciiTheme="minorHAnsi" w:hAnsiTheme="minorHAnsi" w:cstheme="minorHAnsi"/>
          <w:sz w:val="21"/>
        </w:rPr>
        <w:fldChar w:fldCharType="begin"/>
      </w:r>
      <w:r w:rsidRPr="006B7FE8">
        <w:rPr>
          <w:rFonts w:asciiTheme="minorHAnsi" w:hAnsiTheme="minorHAnsi" w:cstheme="minorHAnsi"/>
          <w:sz w:val="21"/>
        </w:rPr>
        <w:instrText xml:space="preserve"> REF _Ref209020816 \w \h </w:instrText>
      </w:r>
      <w:r w:rsidRPr="006B7FE8" w:rsidR="00E771A2">
        <w:rPr>
          <w:rFonts w:asciiTheme="minorHAnsi" w:hAnsiTheme="minorHAnsi" w:cstheme="minorHAnsi"/>
          <w:sz w:val="21"/>
        </w:rPr>
        <w:instrText xml:space="preserve"> \* MERGEFORMAT </w:instrText>
      </w:r>
      <w:r w:rsidRPr="006B7FE8">
        <w:rPr>
          <w:rFonts w:asciiTheme="minorHAnsi" w:hAnsiTheme="minorHAnsi" w:cstheme="minorHAnsi"/>
          <w:sz w:val="21"/>
        </w:rPr>
        <w:fldChar w:fldCharType="separate"/>
      </w:r>
      <w:r w:rsidRPr="006B7FE8" w:rsidR="00E30D8F">
        <w:rPr>
          <w:rFonts w:asciiTheme="minorHAnsi" w:hAnsiTheme="minorHAnsi" w:cstheme="minorHAnsi"/>
          <w:sz w:val="21"/>
        </w:rPr>
        <w:t>3.3(10)</w:t>
      </w:r>
      <w:r w:rsidRPr="006B7FE8">
        <w:rPr>
          <w:rFonts w:asciiTheme="minorHAnsi" w:hAnsiTheme="minorHAnsi" w:cstheme="minorHAnsi"/>
          <w:sz w:val="21"/>
        </w:rPr>
        <w:fldChar w:fldCharType="end"/>
      </w:r>
      <w:r w:rsidRPr="006B7FE8" w:rsidR="004835FC">
        <w:rPr>
          <w:rFonts w:asciiTheme="minorHAnsi" w:hAnsiTheme="minorHAnsi" w:cstheme="minorHAnsi"/>
          <w:sz w:val="21"/>
        </w:rPr>
        <w:t xml:space="preserve"> </w:t>
      </w:r>
      <w:r w:rsidRPr="006B7FE8" w:rsidR="004835FC">
        <w:rPr>
          <w:sz w:val="21"/>
        </w:rPr>
        <w:t>of the Disclosure Letter</w:t>
      </w:r>
      <w:r w:rsidRPr="006B7FE8">
        <w:rPr>
          <w:rFonts w:asciiTheme="minorHAnsi" w:hAnsiTheme="minorHAnsi" w:cstheme="minorHAnsi"/>
          <w:sz w:val="21"/>
        </w:rPr>
        <w:t>, no broker, finder or investment banker is entitled to any brokerage, finder’s or other fee or commission from the Purchaser or any of the Purchaser’s Affiliates in connection with the transactions contemplated by this Agreement.</w:t>
      </w:r>
      <w:bookmarkEnd w:id="1161"/>
      <w:bookmarkEnd w:id="1162"/>
      <w:bookmarkEnd w:id="1163"/>
      <w:bookmarkEnd w:id="1164"/>
      <w:bookmarkEnd w:id="1165"/>
      <w:bookmarkEnd w:id="1166"/>
      <w:bookmarkEnd w:id="1167"/>
      <w:bookmarkEnd w:id="1168"/>
    </w:p>
    <w:p w:rsidRPr="006B7FE8" w:rsidR="003075DF" w:rsidP="007A082D" w14:paraId="35A3646B" w14:textId="5F80532B">
      <w:pPr>
        <w:pStyle w:val="Article13"/>
        <w:rPr>
          <w:rFonts w:asciiTheme="minorHAnsi" w:hAnsiTheme="minorHAnsi" w:cstheme="minorHAnsi"/>
          <w:sz w:val="21"/>
        </w:rPr>
      </w:pPr>
      <w:r w:rsidRPr="006B7FE8">
        <w:rPr>
          <w:rFonts w:asciiTheme="minorHAnsi" w:hAnsiTheme="minorHAnsi" w:cstheme="minorHAnsi"/>
          <w:i/>
          <w:iCs/>
          <w:sz w:val="21"/>
        </w:rPr>
        <w:t>Purchaser</w:t>
      </w:r>
      <w:r w:rsidRPr="006B7FE8" w:rsidR="00465B20">
        <w:rPr>
          <w:rFonts w:asciiTheme="minorHAnsi" w:hAnsiTheme="minorHAnsi" w:cstheme="minorHAnsi"/>
          <w:i/>
          <w:iCs/>
          <w:sz w:val="21"/>
        </w:rPr>
        <w:t xml:space="preserve"> Status</w:t>
      </w:r>
      <w:r w:rsidRPr="006B7FE8">
        <w:rPr>
          <w:rFonts w:asciiTheme="minorHAnsi" w:hAnsiTheme="minorHAnsi" w:cstheme="minorHAnsi"/>
          <w:sz w:val="21"/>
        </w:rPr>
        <w:t>.</w:t>
      </w:r>
      <w:r w:rsidRPr="006B7FE8">
        <w:rPr>
          <w:sz w:val="21"/>
        </w:rPr>
        <w:t xml:space="preserve"> </w:t>
      </w:r>
      <w:r w:rsidRPr="006B7FE8">
        <w:rPr>
          <w:rFonts w:asciiTheme="minorHAnsi" w:hAnsiTheme="minorHAnsi" w:cstheme="minorHAnsi"/>
          <w:sz w:val="21"/>
        </w:rPr>
        <w:t>The Purchaser is a “taxable Canadian corporation” for purposes of the ITA.</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8424A4" w14:paraId="47800C82"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438" w:type="dxa"/>
          </w:tcPr>
          <w:p w:rsidRPr="006B7FE8" w:rsidR="00F07627" w:rsidP="00F07627" w14:paraId="58502AA5" w14:textId="77777777">
            <w:pPr>
              <w:pStyle w:val="BodyText"/>
              <w:spacing w:after="0"/>
              <w:rPr>
                <w:sz w:val="21"/>
                <w:u w:val="single"/>
              </w:rPr>
            </w:pPr>
          </w:p>
        </w:tc>
        <w:tc>
          <w:tcPr>
            <w:tcW w:w="2790" w:type="dxa"/>
            <w:tcBorders>
              <w:bottom w:val="single" w:color="auto" w:sz="4" w:space="0"/>
            </w:tcBorders>
          </w:tcPr>
          <w:p w:rsidRPr="006B7FE8" w:rsidR="00F07627" w:rsidP="00F07627" w14:paraId="1680EA9D" w14:textId="77777777">
            <w:pPr>
              <w:pStyle w:val="BodyText"/>
              <w:spacing w:after="0"/>
              <w:rPr>
                <w:sz w:val="21"/>
                <w:u w:val="single"/>
              </w:rPr>
            </w:pPr>
          </w:p>
        </w:tc>
        <w:tc>
          <w:tcPr>
            <w:tcW w:w="3348" w:type="dxa"/>
          </w:tcPr>
          <w:p w:rsidRPr="006B7FE8" w:rsidR="00F07627" w:rsidP="00F07627" w14:paraId="6AB54760" w14:textId="77777777">
            <w:pPr>
              <w:pStyle w:val="BodyText"/>
              <w:spacing w:after="0"/>
              <w:rPr>
                <w:sz w:val="21"/>
                <w:u w:val="single"/>
              </w:rPr>
            </w:pPr>
          </w:p>
        </w:tc>
      </w:tr>
    </w:tbl>
    <w:p w:rsidRPr="006B7FE8" w:rsidR="003075DF" w:rsidP="008C39BD" w14:paraId="166CC0E1" w14:textId="77777777">
      <w:pPr>
        <w:pStyle w:val="Article11"/>
        <w:ind w:left="0"/>
        <w:rPr>
          <w:sz w:val="21"/>
        </w:rPr>
      </w:pPr>
      <w:bookmarkStart w:name="_Toc245718492" w:id="1169"/>
      <w:bookmarkStart w:name="_Toc338839543" w:id="1170"/>
      <w:bookmarkStart w:name="_Toc338840077" w:id="1171"/>
      <w:bookmarkStart w:name="_Toc338840461" w:id="1172"/>
      <w:bookmarkStart w:name="_Toc338840653" w:id="1173"/>
      <w:bookmarkStart w:name="_Toc338840845" w:id="1174"/>
      <w:bookmarkStart w:name="_Toc338946441" w:id="1175"/>
      <w:bookmarkStart w:name="_Ref338946785" w:id="1176"/>
      <w:bookmarkStart w:name="_Toc339015872" w:id="1177"/>
      <w:bookmarkStart w:name="_Toc339016067" w:id="1178"/>
      <w:bookmarkStart w:name="_Toc339016262" w:id="1179"/>
      <w:bookmarkStart w:name="_Toc339016652" w:id="1180"/>
      <w:bookmarkStart w:name="_Toc339016847" w:id="1181"/>
      <w:bookmarkStart w:name="_Toc339017042" w:id="1182"/>
      <w:bookmarkStart w:name="_Toc339025351" w:id="1183"/>
      <w:bookmarkStart w:name="_Toc339025546" w:id="1184"/>
      <w:bookmarkStart w:name="_Toc339025741" w:id="1185"/>
      <w:bookmarkStart w:name="_Toc348016889" w:id="1186"/>
      <w:bookmarkStart w:name="_Toc348017084" w:id="1187"/>
      <w:bookmarkStart w:name="_Toc348017279" w:id="1188"/>
      <w:bookmarkStart w:name="_Toc348034804" w:id="1189"/>
      <w:bookmarkStart w:name="_Toc348035380" w:id="1190"/>
      <w:bookmarkStart w:name="_Toc348035980" w:id="1191"/>
      <w:bookmarkStart w:name="_Toc348036380" w:id="1192"/>
      <w:bookmarkStart w:name="_Toc348036580" w:id="1193"/>
      <w:bookmarkStart w:name="_Toc348036780" w:id="1194"/>
      <w:bookmarkStart w:name="_Toc348083660" w:id="1195"/>
      <w:bookmarkStart w:name="_Toc348083860" w:id="1196"/>
      <w:bookmarkStart w:name="_Toc348084060" w:id="1197"/>
      <w:bookmarkStart w:name="_Toc351384188" w:id="1198"/>
      <w:bookmarkStart w:name="_Toc351384388" w:id="1199"/>
      <w:bookmarkStart w:name="_Toc351384588" w:id="1200"/>
      <w:bookmarkStart w:name="_Toc352675745" w:id="1201"/>
      <w:bookmarkStart w:name="_Toc352682283" w:id="1202"/>
      <w:bookmarkStart w:name="_Toc352682481" w:id="1203"/>
      <w:bookmarkStart w:name="_Toc352682679" w:id="1204"/>
      <w:bookmarkStart w:name="_Toc372284914" w:id="1205"/>
      <w:bookmarkStart w:name="_Toc372285115" w:id="1206"/>
      <w:bookmarkStart w:name="_Toc372285316" w:id="1207"/>
      <w:bookmarkStart w:name="_Toc372704767" w:id="1208"/>
      <w:bookmarkStart w:name="_Toc372704968" w:id="1209"/>
      <w:bookmarkStart w:name="_Toc372705169" w:id="1210"/>
      <w:bookmarkStart w:name="_Toc372705572" w:id="1211"/>
      <w:bookmarkStart w:name="_Toc372705773" w:id="1212"/>
      <w:bookmarkStart w:name="_Toc372705974" w:id="1213"/>
      <w:bookmarkStart w:name="_Toc373136498" w:id="1214"/>
      <w:bookmarkStart w:name="_Toc373136699" w:id="1215"/>
      <w:bookmarkStart w:name="_Toc373136900" w:id="1216"/>
      <w:bookmarkStart w:name="_Toc386196495" w:id="1217"/>
      <w:bookmarkStart w:name="_Toc386196695" w:id="1218"/>
      <w:bookmarkStart w:name="_Toc386196895" w:id="1219"/>
      <w:bookmarkStart w:name="_Toc392182341" w:id="1220"/>
      <w:bookmarkStart w:name="_Toc392182541" w:id="1221"/>
      <w:bookmarkStart w:name="_Toc392182741" w:id="1222"/>
      <w:bookmarkStart w:name="_Toc392183141" w:id="1223"/>
      <w:bookmarkStart w:name="_Toc392183341" w:id="1224"/>
      <w:bookmarkStart w:name="_Toc392183541" w:id="1225"/>
      <w:bookmarkStart w:name="_Toc392241311" w:id="1226"/>
      <w:bookmarkStart w:name="_Toc392241511" w:id="1227"/>
      <w:bookmarkStart w:name="_Toc392241711" w:id="1228"/>
      <w:bookmarkStart w:name="_Toc392845203" w:id="1229"/>
      <w:bookmarkStart w:name="_Toc392845404" w:id="1230"/>
      <w:bookmarkStart w:name="_Toc392845605" w:id="1231"/>
      <w:bookmarkStart w:name="_Toc405218005" w:id="1232"/>
      <w:bookmarkStart w:name="_Toc405218206" w:id="1233"/>
      <w:bookmarkStart w:name="_Toc405218407" w:id="1234"/>
      <w:bookmarkStart w:name="_Toc406419274" w:id="1235"/>
      <w:bookmarkStart w:name="_Toc406419475" w:id="1236"/>
      <w:bookmarkStart w:name="_Toc406419676" w:id="1237"/>
      <w:bookmarkStart w:name="_Toc488321551" w:id="1238"/>
      <w:bookmarkStart w:name="_Toc488324196" w:id="1239"/>
      <w:bookmarkStart w:name="_Toc488324397" w:id="1240"/>
      <w:bookmarkStart w:name="_Toc488324598" w:id="1241"/>
      <w:bookmarkStart w:name="_Toc488325001" w:id="1242"/>
      <w:bookmarkStart w:name="_Toc488325202" w:id="1243"/>
      <w:bookmarkStart w:name="_Toc488325403" w:id="1244"/>
      <w:bookmarkStart w:name="_Toc171427890" w:id="1245"/>
      <w:bookmarkStart w:name="_Toc171586870" w:id="1246"/>
      <w:bookmarkStart w:name="_Toc171604312" w:id="1247"/>
      <w:bookmarkStart w:name="_Toc171666625" w:id="1248"/>
      <w:bookmarkStart w:name="_Toc171666838" w:id="1249"/>
      <w:bookmarkStart w:name="_Toc171667049" w:id="1250"/>
      <w:bookmarkStart w:name="_Toc171676161" w:id="1251"/>
      <w:bookmarkStart w:name="_Toc179548053" w:id="1252"/>
      <w:bookmarkStart w:name="_Toc179548258" w:id="1253"/>
      <w:bookmarkStart w:name="_Toc209129755" w:id="1254"/>
      <w:bookmarkStart w:name="_Toc209254640" w:id="1255"/>
      <w:bookmarkStart w:name="_Toc209254835" w:id="1256"/>
      <w:bookmarkStart w:name="_Toc209255028" w:id="1257"/>
      <w:bookmarkStart w:name="_Toc209255790" w:id="1258"/>
      <w:bookmarkStart w:name="_Toc209255980" w:id="1259"/>
      <w:bookmarkStart w:name="_Toc209256170" w:id="1260"/>
      <w:bookmarkStart w:name="_Toc209256360" w:id="1261"/>
      <w:bookmarkStart w:name="_Toc209256545" w:id="1262"/>
      <w:bookmarkStart w:name="_Toc209256730" w:id="1263"/>
      <w:bookmarkStart w:name="_Toc209256915" w:id="1264"/>
      <w:bookmarkStart w:name="_Toc209257099" w:id="1265"/>
      <w:bookmarkStart w:name="_Toc209690016" w:id="1266"/>
      <w:bookmarkStart w:name="_Toc210053996" w:id="1267"/>
      <w:bookmarkStart w:name="_Toc210065164" w:id="1268"/>
      <w:bookmarkStart w:name="_Toc212801125" w:id="1269"/>
      <w:bookmarkStart w:name="_Toc212801303" w:id="1270"/>
      <w:bookmarkStart w:name="_Toc212801483" w:id="1271"/>
      <w:bookmarkStart w:name="_Toc212801662" w:id="1272"/>
      <w:bookmarkStart w:name="_Toc212802198" w:id="1273"/>
      <w:bookmarkStart w:name="_Toc213064110" w:id="1274"/>
      <w:bookmarkStart w:name="_Toc213064289" w:id="1275"/>
      <w:bookmarkStart w:name="_Toc213318526" w:id="1276"/>
      <w:bookmarkStart w:name="_Toc213318757" w:id="1277"/>
      <w:bookmarkStart w:name="_Toc213318939" w:id="1278"/>
      <w:bookmarkStart w:name="_Toc214007157" w:id="1279"/>
      <w:bookmarkStart w:name="_Toc214007340" w:id="1280"/>
      <w:bookmarkStart w:name="_Toc214098920" w:id="1281"/>
      <w:r w:rsidRPr="006B7FE8">
        <w:rPr>
          <w:sz w:val="21"/>
        </w:rPr>
        <w:br/>
      </w:r>
      <w:r w:rsidRPr="006B7FE8">
        <w:rPr>
          <w:sz w:val="21"/>
        </w:rPr>
        <w:t>CLOSING ARRANGEMENTS</w:t>
      </w:r>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p>
    <w:p w:rsidRPr="006B7FE8" w:rsidR="003075DF" w:rsidP="00EC50F1" w14:paraId="65302F8F" w14:textId="5E7F7287">
      <w:pPr>
        <w:pStyle w:val="Article12"/>
        <w:rPr>
          <w:sz w:val="21"/>
        </w:rPr>
      </w:pPr>
      <w:bookmarkStart w:name="_Toc392241712" w:id="1282"/>
      <w:bookmarkStart w:name="_Toc392845606" w:id="1283"/>
      <w:bookmarkStart w:name="_Toc488321552" w:id="1284"/>
      <w:bookmarkStart w:name="_Toc488324599" w:id="1285"/>
      <w:bookmarkStart w:name="_Toc214098921" w:id="1286"/>
      <w:bookmarkStart w:name="_Ref154124637" w:id="1287"/>
      <w:bookmarkStart w:name="_Toc245718493" w:id="1288"/>
      <w:bookmarkStart w:name="_Toc338839544" w:id="1289"/>
      <w:r w:rsidRPr="006B7FE8">
        <w:rPr>
          <w:rStyle w:val="Article12RunInChar"/>
          <w:sz w:val="21"/>
        </w:rPr>
        <w:t>Closing</w:t>
      </w:r>
      <w:bookmarkEnd w:id="1282"/>
      <w:bookmarkEnd w:id="1283"/>
      <w:bookmarkEnd w:id="1284"/>
      <w:bookmarkEnd w:id="1285"/>
      <w:bookmarkEnd w:id="1286"/>
      <w:r w:rsidRPr="006B7FE8">
        <w:rPr>
          <w:b/>
          <w:sz w:val="21"/>
        </w:rPr>
        <w:t>.</w:t>
      </w:r>
      <w:r w:rsidRPr="006B7FE8">
        <w:rPr>
          <w:sz w:val="21"/>
        </w:rPr>
        <w:t xml:space="preserve">  </w:t>
      </w:r>
      <w:bookmarkEnd w:id="1287"/>
      <w:bookmarkEnd w:id="1288"/>
      <w:bookmarkEnd w:id="1289"/>
      <w:r w:rsidRPr="006B7FE8" w:rsidR="00C43EEB">
        <w:rPr>
          <w:sz w:val="21"/>
        </w:rPr>
        <w:t>The Closing shall take place on the Closing Date electronically at such time on the Closing Date as may be agreed orally or in writing by the Vendor and the Purchaser. For purposes of allocation of expenses, adjustments, and other financial effects of the transactions contemplated hereby, the Closing shall be deemed to have occurred at the Measurement Time.  For all other purposes, including passage of title and risk of loss, the effective time shall be at the Closing.</w:t>
      </w:r>
    </w:p>
    <w:p w:rsidRPr="006B7FE8" w:rsidR="003075DF" w:rsidP="00EC50F1" w14:paraId="049D6728" w14:textId="44E09F1F">
      <w:pPr>
        <w:pStyle w:val="Article12"/>
        <w:rPr>
          <w:sz w:val="21"/>
        </w:rPr>
      </w:pPr>
      <w:bookmarkStart w:name="_Toc392241713" w:id="1290"/>
      <w:bookmarkStart w:name="_Toc392845607" w:id="1291"/>
      <w:bookmarkStart w:name="_Toc488321553" w:id="1292"/>
      <w:bookmarkStart w:name="_Toc488324600" w:id="1293"/>
      <w:bookmarkStart w:name="_Toc214098922" w:id="1294"/>
      <w:bookmarkStart w:name="_Ref154120858" w:id="1295"/>
      <w:bookmarkStart w:name="_Toc245718494" w:id="1296"/>
      <w:bookmarkStart w:name="_Toc338839545" w:id="1297"/>
      <w:bookmarkStart w:name="_Ref209102307" w:id="1298"/>
      <w:r w:rsidRPr="006B7FE8">
        <w:rPr>
          <w:rStyle w:val="Article12RunInChar"/>
          <w:sz w:val="21"/>
        </w:rPr>
        <w:t>Vendor’s Closing Deliveries</w:t>
      </w:r>
      <w:bookmarkEnd w:id="1290"/>
      <w:bookmarkEnd w:id="1291"/>
      <w:bookmarkEnd w:id="1292"/>
      <w:bookmarkEnd w:id="1293"/>
      <w:bookmarkEnd w:id="1294"/>
      <w:r w:rsidRPr="006B7FE8">
        <w:rPr>
          <w:b/>
          <w:sz w:val="21"/>
        </w:rPr>
        <w:t>.</w:t>
      </w:r>
      <w:r>
        <w:rPr>
          <w:rStyle w:val="FootnoteReference"/>
          <w:b/>
          <w:sz w:val="21"/>
        </w:rPr>
        <w:footnoteReference w:id="22"/>
      </w:r>
      <w:r w:rsidRPr="006B7FE8">
        <w:rPr>
          <w:sz w:val="21"/>
        </w:rPr>
        <w:t xml:space="preserve">  At the Closing, the Vendor shall deliver or cause to be delivered to the Purchaser the following documents:</w:t>
      </w:r>
      <w:bookmarkEnd w:id="1295"/>
      <w:bookmarkEnd w:id="1296"/>
      <w:bookmarkEnd w:id="1297"/>
      <w:bookmarkEnd w:id="1298"/>
    </w:p>
    <w:p w:rsidRPr="006B7FE8" w:rsidR="003075DF" w:rsidP="00EC50F1" w14:paraId="258B13B8" w14:textId="5C3CA6FB">
      <w:pPr>
        <w:pStyle w:val="Article14"/>
        <w:rPr>
          <w:sz w:val="21"/>
        </w:rPr>
      </w:pPr>
      <w:bookmarkStart w:name="_Ref338946786" w:id="1299"/>
      <w:r w:rsidRPr="006B7FE8">
        <w:rPr>
          <w:sz w:val="21"/>
        </w:rPr>
        <w:t>certificates representing the Shares</w:t>
      </w:r>
      <w:bookmarkEnd w:id="1299"/>
      <w:r w:rsidRPr="006B7FE8" w:rsidR="00BB6698">
        <w:rPr>
          <w:sz w:val="21"/>
        </w:rPr>
        <w:t>, together with share transfer forms duly executed by the Vendor</w:t>
      </w:r>
      <w:r w:rsidRPr="006B7FE8" w:rsidR="00957B3D">
        <w:rPr>
          <w:sz w:val="21"/>
        </w:rPr>
        <w:t>,</w:t>
      </w:r>
      <w:r w:rsidRPr="006B7FE8" w:rsidR="002774C0">
        <w:rPr>
          <w:sz w:val="21"/>
        </w:rPr>
        <w:t xml:space="preserve"> the Global RE </w:t>
      </w:r>
      <w:r w:rsidRPr="006B7FE8" w:rsidR="008E50A0">
        <w:rPr>
          <w:sz w:val="21"/>
        </w:rPr>
        <w:t>Vendor</w:t>
      </w:r>
      <w:r w:rsidRPr="006B7FE8" w:rsidR="00957B3D">
        <w:rPr>
          <w:sz w:val="21"/>
        </w:rPr>
        <w:t xml:space="preserve"> and the PCFI Vendor</w:t>
      </w:r>
      <w:r w:rsidRPr="006B7FE8" w:rsidR="00BB6698">
        <w:rPr>
          <w:sz w:val="21"/>
        </w:rPr>
        <w:t>;</w:t>
      </w:r>
    </w:p>
    <w:p w:rsidRPr="006B7FE8" w:rsidR="003075DF" w:rsidP="00EC50F1" w14:paraId="48DB8300" w14:textId="3B3A3854">
      <w:pPr>
        <w:pStyle w:val="Article14"/>
        <w:rPr>
          <w:sz w:val="21"/>
        </w:rPr>
      </w:pPr>
      <w:bookmarkStart w:name="_Ref338946788" w:id="1300"/>
      <w:r w:rsidRPr="006B7FE8">
        <w:rPr>
          <w:sz w:val="21"/>
        </w:rPr>
        <w:t>the minute books, share certificate books and corporate seal</w:t>
      </w:r>
      <w:r w:rsidRPr="006B7FE8" w:rsidR="00BB6698">
        <w:rPr>
          <w:sz w:val="21"/>
        </w:rPr>
        <w:t>, as applicable,</w:t>
      </w:r>
      <w:r w:rsidRPr="006B7FE8">
        <w:rPr>
          <w:sz w:val="21"/>
        </w:rPr>
        <w:t xml:space="preserve"> of each </w:t>
      </w:r>
      <w:r w:rsidRPr="006B7FE8" w:rsidR="00D77F2E">
        <w:rPr>
          <w:sz w:val="21"/>
        </w:rPr>
        <w:t>Acquired Entity</w:t>
      </w:r>
      <w:r w:rsidRPr="006B7FE8">
        <w:rPr>
          <w:sz w:val="21"/>
        </w:rPr>
        <w:t>;</w:t>
      </w:r>
      <w:bookmarkEnd w:id="1300"/>
    </w:p>
    <w:p w:rsidRPr="006B7FE8" w:rsidR="00BB6698" w:rsidP="00BB6698" w14:paraId="6211CC8A" w14:textId="5C67AC15">
      <w:pPr>
        <w:pStyle w:val="Article14"/>
        <w:rPr>
          <w:sz w:val="21"/>
        </w:rPr>
      </w:pPr>
      <w:bookmarkStart w:name="_Ref338946790" w:id="1301"/>
      <w:r w:rsidRPr="006B7FE8">
        <w:rPr>
          <w:sz w:val="21"/>
        </w:rPr>
        <w:t xml:space="preserve">the certificate referred to in Sections </w:t>
      </w:r>
      <w:r w:rsidRPr="006B7FE8" w:rsidR="00376C46">
        <w:rPr>
          <w:sz w:val="21"/>
        </w:rPr>
        <w:fldChar w:fldCharType="begin"/>
      </w:r>
      <w:r w:rsidRPr="006B7FE8" w:rsidR="00376C46">
        <w:rPr>
          <w:sz w:val="21"/>
        </w:rPr>
        <w:instrText xml:space="preserve"> REF _Ref209199601 \w \h </w:instrText>
      </w:r>
      <w:r w:rsidRPr="006B7FE8" w:rsidR="00E771A2">
        <w:rPr>
          <w:sz w:val="21"/>
        </w:rPr>
        <w:instrText xml:space="preserve"> \* MERGEFORMAT </w:instrText>
      </w:r>
      <w:r w:rsidRPr="006B7FE8" w:rsidR="00376C46">
        <w:rPr>
          <w:sz w:val="21"/>
        </w:rPr>
        <w:fldChar w:fldCharType="separate"/>
      </w:r>
      <w:r w:rsidRPr="006B7FE8" w:rsidR="00E30D8F">
        <w:rPr>
          <w:sz w:val="21"/>
        </w:rPr>
        <w:t>5.1(1)</w:t>
      </w:r>
      <w:r w:rsidRPr="006B7FE8" w:rsidR="00376C46">
        <w:rPr>
          <w:sz w:val="21"/>
        </w:rPr>
        <w:fldChar w:fldCharType="end"/>
      </w:r>
      <w:r w:rsidRPr="006B7FE8" w:rsidR="00376C46">
        <w:rPr>
          <w:sz w:val="21"/>
        </w:rPr>
        <w:t xml:space="preserve"> </w:t>
      </w:r>
      <w:r w:rsidRPr="006B7FE8">
        <w:rPr>
          <w:sz w:val="21"/>
        </w:rPr>
        <w:t xml:space="preserve">and </w:t>
      </w:r>
      <w:r w:rsidRPr="006B7FE8" w:rsidR="00376C46">
        <w:rPr>
          <w:sz w:val="21"/>
        </w:rPr>
        <w:fldChar w:fldCharType="begin"/>
      </w:r>
      <w:r w:rsidRPr="006B7FE8" w:rsidR="00376C46">
        <w:rPr>
          <w:sz w:val="21"/>
        </w:rPr>
        <w:instrText xml:space="preserve"> REF _Ref209199609 \w \h </w:instrText>
      </w:r>
      <w:r w:rsidRPr="006B7FE8" w:rsidR="00E771A2">
        <w:rPr>
          <w:sz w:val="21"/>
        </w:rPr>
        <w:instrText xml:space="preserve"> \* MERGEFORMAT </w:instrText>
      </w:r>
      <w:r w:rsidRPr="006B7FE8" w:rsidR="00376C46">
        <w:rPr>
          <w:sz w:val="21"/>
        </w:rPr>
        <w:fldChar w:fldCharType="separate"/>
      </w:r>
      <w:r w:rsidRPr="006B7FE8" w:rsidR="00E30D8F">
        <w:rPr>
          <w:sz w:val="21"/>
        </w:rPr>
        <w:t>5.1(2)</w:t>
      </w:r>
      <w:r w:rsidRPr="006B7FE8" w:rsidR="00376C46">
        <w:rPr>
          <w:sz w:val="21"/>
        </w:rPr>
        <w:fldChar w:fldCharType="end"/>
      </w:r>
      <w:r w:rsidRPr="006B7FE8">
        <w:rPr>
          <w:sz w:val="21"/>
        </w:rPr>
        <w:t>;</w:t>
      </w:r>
    </w:p>
    <w:p w:rsidRPr="006B7FE8" w:rsidR="00A0601F" w:rsidP="00EC50F1" w14:paraId="1AC74D11" w14:textId="2EA06EF2">
      <w:pPr>
        <w:pStyle w:val="Article14"/>
        <w:rPr>
          <w:sz w:val="21"/>
        </w:rPr>
      </w:pPr>
      <w:bookmarkStart w:name="_Ref338946792" w:id="1302"/>
      <w:bookmarkStart w:name="_Ref209692049" w:id="1303"/>
      <w:bookmarkEnd w:id="1301"/>
      <w:r w:rsidRPr="006B7FE8">
        <w:rPr>
          <w:sz w:val="21"/>
        </w:rPr>
        <w:t>a certificate, duly executed by the Vendor, certifying that the CET1 Capital Ratio as at the Closing Date is equal to or greater than the CET1 Capital Ratio Threshold;</w:t>
      </w:r>
    </w:p>
    <w:p w:rsidRPr="006B7FE8" w:rsidR="003075DF" w:rsidP="00EC50F1" w14:paraId="69F76A49" w14:textId="225D38C1">
      <w:pPr>
        <w:pStyle w:val="Article14"/>
        <w:rPr>
          <w:sz w:val="21"/>
        </w:rPr>
      </w:pPr>
      <w:bookmarkStart w:name="_Ref214186718" w:id="1304"/>
      <w:r w:rsidRPr="006B7FE8">
        <w:rPr>
          <w:sz w:val="21"/>
        </w:rPr>
        <w:t xml:space="preserve">evidence in form satisfactory to the Purchaser, acting reasonably, that the Consents </w:t>
      </w:r>
      <w:r w:rsidRPr="006B7FE8" w:rsidR="00BB6698">
        <w:rPr>
          <w:sz w:val="21"/>
        </w:rPr>
        <w:t xml:space="preserve">listed in Schedule </w:t>
      </w:r>
      <w:r w:rsidR="009E766A">
        <w:rPr>
          <w:sz w:val="21"/>
        </w:rPr>
        <w:fldChar w:fldCharType="begin"/>
      </w:r>
      <w:r w:rsidR="009E766A">
        <w:rPr>
          <w:sz w:val="21"/>
        </w:rPr>
        <w:instrText xml:space="preserve"> REF _Ref214186718 \r \h </w:instrText>
      </w:r>
      <w:r w:rsidR="009E766A">
        <w:rPr>
          <w:sz w:val="21"/>
        </w:rPr>
        <w:fldChar w:fldCharType="separate"/>
      </w:r>
      <w:r w:rsidR="009E766A">
        <w:rPr>
          <w:sz w:val="21"/>
        </w:rPr>
        <w:t>(e)</w:t>
      </w:r>
      <w:r w:rsidR="009E766A">
        <w:rPr>
          <w:sz w:val="21"/>
        </w:rPr>
        <w:fldChar w:fldCharType="end"/>
      </w:r>
      <w:r w:rsidRPr="006B7FE8">
        <w:rPr>
          <w:sz w:val="21"/>
        </w:rPr>
        <w:t xml:space="preserve"> </w:t>
      </w:r>
      <w:r w:rsidRPr="006B7FE8" w:rsidR="004835FC">
        <w:rPr>
          <w:sz w:val="21"/>
        </w:rPr>
        <w:t xml:space="preserve">of the Disclosure Letter </w:t>
      </w:r>
      <w:r w:rsidRPr="006B7FE8">
        <w:rPr>
          <w:sz w:val="21"/>
        </w:rPr>
        <w:t>have been obtained;</w:t>
      </w:r>
      <w:bookmarkEnd w:id="1302"/>
      <w:r>
        <w:rPr>
          <w:rStyle w:val="FootnoteReference"/>
          <w:sz w:val="21"/>
        </w:rPr>
        <w:footnoteReference w:id="23"/>
      </w:r>
      <w:bookmarkEnd w:id="1303"/>
      <w:bookmarkEnd w:id="1304"/>
    </w:p>
    <w:p w:rsidRPr="006B7FE8" w:rsidR="003075DF" w:rsidP="00EC50F1" w14:paraId="7CD84A2B" w14:textId="2FBB170B">
      <w:pPr>
        <w:pStyle w:val="Article14"/>
        <w:rPr>
          <w:sz w:val="21"/>
        </w:rPr>
      </w:pPr>
      <w:bookmarkStart w:name="_Ref338946796" w:id="1305"/>
      <w:r w:rsidRPr="006B7FE8">
        <w:rPr>
          <w:sz w:val="21"/>
        </w:rPr>
        <w:t xml:space="preserve">the written resignation of each director and officer of </w:t>
      </w:r>
      <w:r w:rsidRPr="006B7FE8" w:rsidR="00A83EC0">
        <w:rPr>
          <w:sz w:val="21"/>
        </w:rPr>
        <w:t xml:space="preserve">each </w:t>
      </w:r>
      <w:r w:rsidRPr="006B7FE8" w:rsidR="00D77F2E">
        <w:rPr>
          <w:sz w:val="21"/>
        </w:rPr>
        <w:t>Acquired Entity</w:t>
      </w:r>
      <w:r w:rsidRPr="006B7FE8">
        <w:rPr>
          <w:sz w:val="21"/>
        </w:rPr>
        <w:t xml:space="preserve"> designated by the Purchaser and a release of all claims against the </w:t>
      </w:r>
      <w:r w:rsidRPr="006B7FE8" w:rsidR="00A83EC0">
        <w:rPr>
          <w:sz w:val="21"/>
        </w:rPr>
        <w:t xml:space="preserve">applicable </w:t>
      </w:r>
      <w:r w:rsidRPr="006B7FE8" w:rsidR="00D77F2E">
        <w:rPr>
          <w:sz w:val="21"/>
        </w:rPr>
        <w:t>Acquired Entity</w:t>
      </w:r>
      <w:r w:rsidRPr="006B7FE8" w:rsidR="00A83EC0">
        <w:rPr>
          <w:sz w:val="21"/>
        </w:rPr>
        <w:t xml:space="preserve"> </w:t>
      </w:r>
      <w:r w:rsidRPr="006B7FE8">
        <w:rPr>
          <w:sz w:val="21"/>
        </w:rPr>
        <w:t>by each such director and office</w:t>
      </w:r>
      <w:r w:rsidRPr="006B7FE8" w:rsidR="00A83EC0">
        <w:rPr>
          <w:sz w:val="21"/>
        </w:rPr>
        <w:t xml:space="preserve">r, </w:t>
      </w:r>
      <w:r w:rsidRPr="006B7FE8" w:rsidR="00DB0AD2">
        <w:rPr>
          <w:sz w:val="21"/>
        </w:rPr>
        <w:t>in form and substance satisfactory to the Purchaser</w:t>
      </w:r>
      <w:bookmarkEnd w:id="1305"/>
      <w:r w:rsidRPr="006B7FE8" w:rsidR="000B2234">
        <w:rPr>
          <w:sz w:val="21"/>
        </w:rPr>
        <w:t>, acting reasonably;</w:t>
      </w:r>
    </w:p>
    <w:p w:rsidRPr="006B7FE8" w:rsidR="00A83EC0" w:rsidP="00EC50F1" w14:paraId="297E394D" w14:textId="564296E9">
      <w:pPr>
        <w:pStyle w:val="Article14"/>
        <w:rPr>
          <w:sz w:val="21"/>
        </w:rPr>
      </w:pPr>
      <w:bookmarkStart w:name="_Ref338946797" w:id="1306"/>
      <w:r w:rsidRPr="006B7FE8">
        <w:rPr>
          <w:sz w:val="21"/>
        </w:rPr>
        <w:t xml:space="preserve">a release of claims against </w:t>
      </w:r>
      <w:r w:rsidRPr="006B7FE8">
        <w:rPr>
          <w:sz w:val="21"/>
        </w:rPr>
        <w:t xml:space="preserve">each </w:t>
      </w:r>
      <w:r w:rsidRPr="006B7FE8" w:rsidR="00D77F2E">
        <w:rPr>
          <w:sz w:val="21"/>
        </w:rPr>
        <w:t>Acquired Entity</w:t>
      </w:r>
      <w:r w:rsidRPr="006B7FE8">
        <w:rPr>
          <w:sz w:val="21"/>
        </w:rPr>
        <w:t xml:space="preserve"> by the Vendor, </w:t>
      </w:r>
      <w:r w:rsidRPr="006B7FE8" w:rsidR="00DB0AD2">
        <w:rPr>
          <w:sz w:val="21"/>
        </w:rPr>
        <w:t>in form and substance satisfactory to the Purchaser</w:t>
      </w:r>
      <w:r w:rsidRPr="006B7FE8" w:rsidR="000B2234">
        <w:rPr>
          <w:sz w:val="21"/>
        </w:rPr>
        <w:t>, acting reasonably</w:t>
      </w:r>
      <w:r w:rsidRPr="006B7FE8">
        <w:rPr>
          <w:sz w:val="21"/>
        </w:rPr>
        <w:t>;</w:t>
      </w:r>
      <w:bookmarkEnd w:id="1306"/>
    </w:p>
    <w:p w:rsidRPr="006B7FE8" w:rsidR="001745BF" w:rsidP="001745BF" w14:paraId="529B0CC2" w14:textId="23B0A460">
      <w:pPr>
        <w:pStyle w:val="Article14"/>
        <w:rPr>
          <w:sz w:val="21"/>
        </w:rPr>
      </w:pPr>
      <w:r w:rsidRPr="006B7FE8">
        <w:rPr>
          <w:sz w:val="21"/>
        </w:rPr>
        <w:t>a certificate of status, compliance, good standing or like certificate with respect to Vendor</w:t>
      </w:r>
      <w:r w:rsidRPr="006B7FE8" w:rsidR="002774C0">
        <w:rPr>
          <w:sz w:val="21"/>
        </w:rPr>
        <w:t xml:space="preserve">, the Global RE </w:t>
      </w:r>
      <w:r w:rsidRPr="006B7FE8" w:rsidR="008E50A0">
        <w:rPr>
          <w:sz w:val="21"/>
        </w:rPr>
        <w:t>Vendor</w:t>
      </w:r>
      <w:r w:rsidRPr="006B7FE8" w:rsidR="00957B3D">
        <w:rPr>
          <w:sz w:val="21"/>
        </w:rPr>
        <w:t>, the PCFI Vendor</w:t>
      </w:r>
      <w:r w:rsidRPr="006B7FE8">
        <w:rPr>
          <w:sz w:val="21"/>
        </w:rPr>
        <w:t xml:space="preserve"> and the </w:t>
      </w:r>
      <w:r w:rsidRPr="006B7FE8" w:rsidR="00D77F2E">
        <w:rPr>
          <w:sz w:val="21"/>
        </w:rPr>
        <w:t>Acquired Entities</w:t>
      </w:r>
      <w:r w:rsidRPr="006B7FE8">
        <w:rPr>
          <w:sz w:val="21"/>
        </w:rPr>
        <w:t xml:space="preserve"> issued by appropriate government officials of their respective jurisdictions of incorporation, if available in such jurisdiction; </w:t>
      </w:r>
    </w:p>
    <w:p w:rsidRPr="006B7FE8" w:rsidR="001745BF" w:rsidP="001745BF" w14:paraId="3F9A90A3" w14:textId="6653CFED">
      <w:pPr>
        <w:pStyle w:val="Article14"/>
        <w:rPr>
          <w:sz w:val="21"/>
        </w:rPr>
      </w:pPr>
      <w:r w:rsidRPr="006B7FE8">
        <w:rPr>
          <w:sz w:val="21"/>
        </w:rPr>
        <w:t>true and complete copies of all corporate authori</w:t>
      </w:r>
      <w:r w:rsidRPr="006B7FE8" w:rsidR="00376C46">
        <w:rPr>
          <w:sz w:val="21"/>
        </w:rPr>
        <w:t>z</w:t>
      </w:r>
      <w:r w:rsidRPr="006B7FE8">
        <w:rPr>
          <w:sz w:val="21"/>
        </w:rPr>
        <w:t>ations and resolutions of the Vendor authori</w:t>
      </w:r>
      <w:r w:rsidRPr="006B7FE8" w:rsidR="00376C46">
        <w:rPr>
          <w:sz w:val="21"/>
        </w:rPr>
        <w:t>z</w:t>
      </w:r>
      <w:r w:rsidRPr="006B7FE8">
        <w:rPr>
          <w:sz w:val="21"/>
        </w:rPr>
        <w:t xml:space="preserve">ing the execution, delivery and performance of this Agreement and each other document to be entered into pursuant to this Agreement and the consummation of the transactions contemplated hereby and thereby; </w:t>
      </w:r>
    </w:p>
    <w:p w:rsidRPr="006B7FE8" w:rsidR="002774C0" w:rsidP="001745BF" w14:paraId="570A7379" w14:textId="13703547">
      <w:pPr>
        <w:pStyle w:val="Article14"/>
        <w:rPr>
          <w:sz w:val="21"/>
        </w:rPr>
      </w:pPr>
      <w:r w:rsidRPr="006B7FE8">
        <w:rPr>
          <w:sz w:val="21"/>
        </w:rPr>
        <w:t xml:space="preserve">true and complete copies of all corporate authorizations and resolutions of the Global RE </w:t>
      </w:r>
      <w:r w:rsidRPr="006B7FE8" w:rsidR="008E50A0">
        <w:rPr>
          <w:sz w:val="21"/>
        </w:rPr>
        <w:t>Vendor</w:t>
      </w:r>
      <w:r w:rsidRPr="006B7FE8">
        <w:rPr>
          <w:sz w:val="21"/>
        </w:rPr>
        <w:t xml:space="preserve"> authorizing the sale of the Global RE Shares to the Purchaser;</w:t>
      </w:r>
    </w:p>
    <w:p w:rsidRPr="006B7FE8" w:rsidR="00957B3D" w:rsidP="00957B3D" w14:paraId="6EBA02A5" w14:textId="77777777">
      <w:pPr>
        <w:rPr>
          <w:sz w:val="21"/>
        </w:rPr>
      </w:pPr>
    </w:p>
    <w:p w:rsidRPr="006B7FE8" w:rsidR="00957B3D" w:rsidP="001745BF" w14:paraId="50A3DB50" w14:textId="56DE340B">
      <w:pPr>
        <w:pStyle w:val="Article14"/>
        <w:rPr>
          <w:sz w:val="21"/>
        </w:rPr>
      </w:pPr>
      <w:r w:rsidRPr="006B7FE8">
        <w:rPr>
          <w:sz w:val="21"/>
        </w:rPr>
        <w:t>true and complete copies of all corporate authorizations and resolutions of the PCFI Vendor authorizing the sale of the PCFI Shares to the Purchaser;</w:t>
      </w:r>
    </w:p>
    <w:p w:rsidRPr="006B7FE8" w:rsidR="001745BF" w:rsidP="001745BF" w14:paraId="44E614A5" w14:textId="4071A66B">
      <w:pPr>
        <w:pStyle w:val="Article14"/>
        <w:rPr>
          <w:sz w:val="21"/>
        </w:rPr>
      </w:pPr>
      <w:r w:rsidRPr="006B7FE8">
        <w:rPr>
          <w:sz w:val="21"/>
        </w:rPr>
        <w:t>true and complete copies of all corporate authori</w:t>
      </w:r>
      <w:r w:rsidRPr="006B7FE8" w:rsidR="00376C46">
        <w:rPr>
          <w:sz w:val="21"/>
        </w:rPr>
        <w:t>z</w:t>
      </w:r>
      <w:r w:rsidRPr="006B7FE8">
        <w:rPr>
          <w:sz w:val="21"/>
        </w:rPr>
        <w:t>ations and resolutions of each of PCB</w:t>
      </w:r>
      <w:r w:rsidRPr="006B7FE8" w:rsidR="00957B3D">
        <w:rPr>
          <w:sz w:val="21"/>
        </w:rPr>
        <w:t>,</w:t>
      </w:r>
      <w:r w:rsidRPr="006B7FE8">
        <w:rPr>
          <w:sz w:val="21"/>
        </w:rPr>
        <w:t xml:space="preserve"> G</w:t>
      </w:r>
      <w:r w:rsidR="009E766A">
        <w:rPr>
          <w:sz w:val="21"/>
        </w:rPr>
        <w:t xml:space="preserve">lobal </w:t>
      </w:r>
      <w:r w:rsidRPr="006B7FE8">
        <w:rPr>
          <w:sz w:val="21"/>
        </w:rPr>
        <w:t>RE</w:t>
      </w:r>
      <w:r w:rsidRPr="006B7FE8" w:rsidR="00957B3D">
        <w:rPr>
          <w:sz w:val="21"/>
        </w:rPr>
        <w:t>, PCFIA and PCFIB</w:t>
      </w:r>
      <w:r w:rsidRPr="006B7FE8">
        <w:rPr>
          <w:sz w:val="21"/>
        </w:rPr>
        <w:t xml:space="preserve"> approving the transfer of the PCB Shares</w:t>
      </w:r>
      <w:r w:rsidRPr="006B7FE8" w:rsidR="00957B3D">
        <w:rPr>
          <w:sz w:val="21"/>
        </w:rPr>
        <w:t>,</w:t>
      </w:r>
      <w:r w:rsidRPr="006B7FE8">
        <w:rPr>
          <w:sz w:val="21"/>
        </w:rPr>
        <w:t xml:space="preserve"> the G</w:t>
      </w:r>
      <w:r w:rsidR="009E766A">
        <w:rPr>
          <w:sz w:val="21"/>
        </w:rPr>
        <w:t xml:space="preserve">lobal </w:t>
      </w:r>
      <w:r w:rsidRPr="006B7FE8">
        <w:rPr>
          <w:sz w:val="21"/>
        </w:rPr>
        <w:t>RE Shares</w:t>
      </w:r>
      <w:r w:rsidRPr="006B7FE8" w:rsidR="00957B3D">
        <w:rPr>
          <w:sz w:val="21"/>
        </w:rPr>
        <w:t xml:space="preserve"> and the PCFI Shares</w:t>
      </w:r>
      <w:r w:rsidRPr="006B7FE8">
        <w:rPr>
          <w:sz w:val="21"/>
        </w:rPr>
        <w:t>, respectively, to the Purchaser;</w:t>
      </w:r>
    </w:p>
    <w:p w:rsidRPr="006B7FE8" w:rsidR="00892415" w:rsidP="001745BF" w14:paraId="15C4B3C2" w14:textId="16C26166">
      <w:pPr>
        <w:pStyle w:val="Article14"/>
        <w:rPr>
          <w:sz w:val="21"/>
        </w:rPr>
      </w:pPr>
      <w:r w:rsidRPr="006B7FE8">
        <w:rPr>
          <w:sz w:val="21"/>
        </w:rPr>
        <w:t xml:space="preserve">evidence in form satisfactory to the Purchaser, acting reasonably, that each of the intercompany arrangements listed in Schedule </w:t>
      </w:r>
      <w:r w:rsidRPr="006B7FE8">
        <w:rPr>
          <w:sz w:val="21"/>
        </w:rPr>
        <w:fldChar w:fldCharType="begin"/>
      </w:r>
      <w:r w:rsidRPr="006B7FE8">
        <w:rPr>
          <w:sz w:val="21"/>
        </w:rPr>
        <w:instrText xml:space="preserve"> REF _Ref209688083 \w \h </w:instrText>
      </w:r>
      <w:r w:rsidR="006B7FE8">
        <w:rPr>
          <w:sz w:val="21"/>
        </w:rPr>
        <w:instrText xml:space="preserve"> \* MERGEFORMAT </w:instrText>
      </w:r>
      <w:r w:rsidRPr="006B7FE8">
        <w:rPr>
          <w:sz w:val="21"/>
        </w:rPr>
        <w:fldChar w:fldCharType="separate"/>
      </w:r>
      <w:r w:rsidR="009E766A">
        <w:rPr>
          <w:sz w:val="21"/>
        </w:rPr>
        <w:t>3.2(26)</w:t>
      </w:r>
      <w:r w:rsidRPr="006B7FE8">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has been terminated; </w:t>
      </w:r>
    </w:p>
    <w:p w:rsidRPr="006B7FE8" w:rsidR="0075628B" w:rsidP="001745BF" w14:paraId="67B7A3ED" w14:textId="7244B17C">
      <w:pPr>
        <w:pStyle w:val="Article14"/>
        <w:rPr>
          <w:sz w:val="21"/>
        </w:rPr>
      </w:pPr>
      <w:bookmarkStart w:name="_Ref213761653" w:id="1307"/>
      <w:r w:rsidRPr="006B7FE8">
        <w:rPr>
          <w:sz w:val="21"/>
        </w:rPr>
        <w:t>evidence in form satisfactory to the Purchaser, acting reasonably, that the guarantee provided by the Vendor to Mastercard International Incorporated in the amount of USD$</w:t>
      </w:r>
      <w:r w:rsidRPr="006B7FE8">
        <w:rPr>
          <w:b/>
          <w:bCs/>
          <w:sz w:val="21"/>
        </w:rPr>
        <w:t xml:space="preserve">[190,000,000] </w:t>
      </w:r>
      <w:r w:rsidRPr="006B7FE8">
        <w:rPr>
          <w:sz w:val="21"/>
        </w:rPr>
        <w:t>has been terminated;</w:t>
      </w:r>
      <w:r>
        <w:rPr>
          <w:rStyle w:val="FootnoteReference"/>
          <w:sz w:val="21"/>
        </w:rPr>
        <w:footnoteReference w:id="24"/>
      </w:r>
    </w:p>
    <w:p w:rsidRPr="006B7FE8" w:rsidR="001745BF" w:rsidP="001745BF" w14:paraId="232E7904" w14:textId="378E4346">
      <w:pPr>
        <w:pStyle w:val="Article14"/>
        <w:rPr>
          <w:sz w:val="21"/>
        </w:rPr>
      </w:pPr>
      <w:bookmarkStart w:name="_Ref214184227" w:id="1308"/>
      <w:r w:rsidRPr="006B7FE8">
        <w:rPr>
          <w:sz w:val="21"/>
        </w:rPr>
        <w:t xml:space="preserve">a </w:t>
      </w:r>
      <w:r w:rsidRPr="006B7FE8" w:rsidR="003F11C9">
        <w:rPr>
          <w:sz w:val="21"/>
        </w:rPr>
        <w:t>commercial partnership</w:t>
      </w:r>
      <w:r w:rsidRPr="006B7FE8" w:rsidR="00FC301A">
        <w:rPr>
          <w:sz w:val="21"/>
        </w:rPr>
        <w:t xml:space="preserve"> program</w:t>
      </w:r>
      <w:r w:rsidRPr="006B7FE8">
        <w:rPr>
          <w:sz w:val="21"/>
        </w:rPr>
        <w:t xml:space="preserve"> agreement between</w:t>
      </w:r>
      <w:r w:rsidRPr="006B7FE8" w:rsidR="00FC301A">
        <w:rPr>
          <w:sz w:val="21"/>
        </w:rPr>
        <w:t xml:space="preserve"> [</w:t>
      </w:r>
      <w:r w:rsidRPr="006B7FE8" w:rsidR="00FC301A">
        <w:rPr>
          <w:rFonts w:cs="Arial"/>
          <w:sz w:val="21"/>
        </w:rPr>
        <w:t>●</w:t>
      </w:r>
      <w:r w:rsidRPr="006B7FE8" w:rsidR="00FC301A">
        <w:rPr>
          <w:sz w:val="21"/>
        </w:rPr>
        <w:t>], [</w:t>
      </w:r>
      <w:r w:rsidRPr="006B7FE8" w:rsidR="00FC301A">
        <w:rPr>
          <w:rFonts w:cs="Arial"/>
          <w:sz w:val="21"/>
        </w:rPr>
        <w:t>●</w:t>
      </w:r>
      <w:r w:rsidRPr="006B7FE8" w:rsidR="00FC301A">
        <w:rPr>
          <w:sz w:val="21"/>
        </w:rPr>
        <w:t>], and [</w:t>
      </w:r>
      <w:r w:rsidRPr="006B7FE8" w:rsidR="00FC301A">
        <w:rPr>
          <w:rFonts w:cs="Arial"/>
          <w:sz w:val="21"/>
        </w:rPr>
        <w:t>●</w:t>
      </w:r>
      <w:r w:rsidRPr="006B7FE8" w:rsidR="00FC301A">
        <w:rPr>
          <w:sz w:val="21"/>
        </w:rPr>
        <w:t>]</w:t>
      </w:r>
      <w:r w:rsidRPr="006B7FE8" w:rsidR="003F11C9">
        <w:rPr>
          <w:sz w:val="21"/>
        </w:rPr>
        <w:t>,</w:t>
      </w:r>
      <w:r>
        <w:rPr>
          <w:rStyle w:val="FootnoteReference"/>
          <w:sz w:val="21"/>
        </w:rPr>
        <w:footnoteReference w:id="25"/>
      </w:r>
      <w:r w:rsidRPr="006B7FE8" w:rsidR="00FC301A">
        <w:rPr>
          <w:sz w:val="21"/>
        </w:rPr>
        <w:t xml:space="preserve"> </w:t>
      </w:r>
      <w:r w:rsidRPr="006B7FE8" w:rsidR="003F11C9">
        <w:rPr>
          <w:sz w:val="21"/>
        </w:rPr>
        <w:t>in Agreed Form</w:t>
      </w:r>
      <w:r w:rsidRPr="006B7FE8">
        <w:rPr>
          <w:sz w:val="21"/>
        </w:rPr>
        <w:t xml:space="preserve"> (the “</w:t>
      </w:r>
      <w:r w:rsidRPr="006B7FE8" w:rsidR="003F11C9">
        <w:rPr>
          <w:b/>
          <w:bCs/>
          <w:sz w:val="21"/>
        </w:rPr>
        <w:t>Commercial Partnership</w:t>
      </w:r>
      <w:r w:rsidRPr="006B7FE8">
        <w:rPr>
          <w:b/>
          <w:bCs/>
          <w:sz w:val="21"/>
        </w:rPr>
        <w:t xml:space="preserve"> Agreement</w:t>
      </w:r>
      <w:r w:rsidRPr="006B7FE8">
        <w:rPr>
          <w:sz w:val="21"/>
        </w:rPr>
        <w:t>”)</w:t>
      </w:r>
      <w:r w:rsidRPr="006B7FE8" w:rsidR="00140419">
        <w:rPr>
          <w:sz w:val="21"/>
        </w:rPr>
        <w:t>,</w:t>
      </w:r>
      <w:r w:rsidRPr="006B7FE8">
        <w:rPr>
          <w:sz w:val="21"/>
        </w:rPr>
        <w:t xml:space="preserve"> duly executed by </w:t>
      </w:r>
      <w:r w:rsidRPr="006B7FE8" w:rsidR="00FC301A">
        <w:rPr>
          <w:sz w:val="21"/>
        </w:rPr>
        <w:t>[</w:t>
      </w:r>
      <w:r w:rsidRPr="006B7FE8" w:rsidR="00FC301A">
        <w:rPr>
          <w:rFonts w:cs="Arial"/>
          <w:sz w:val="21"/>
        </w:rPr>
        <w:t>●</w:t>
      </w:r>
      <w:r w:rsidRPr="006B7FE8" w:rsidR="00FC301A">
        <w:rPr>
          <w:sz w:val="21"/>
        </w:rPr>
        <w:t>]</w:t>
      </w:r>
      <w:r w:rsidRPr="006B7FE8">
        <w:rPr>
          <w:sz w:val="21"/>
        </w:rPr>
        <w:t>;</w:t>
      </w:r>
      <w:bookmarkEnd w:id="1307"/>
      <w:bookmarkEnd w:id="1308"/>
    </w:p>
    <w:p w:rsidRPr="006B7FE8" w:rsidR="00674643" w:rsidP="001745BF" w14:paraId="4E516F5C" w14:textId="12FF3291">
      <w:pPr>
        <w:pStyle w:val="Article14"/>
        <w:rPr>
          <w:sz w:val="21"/>
        </w:rPr>
      </w:pPr>
      <w:bookmarkStart w:name="_Ref213761689" w:id="1309"/>
      <w:r w:rsidRPr="006B7FE8">
        <w:rPr>
          <w:sz w:val="21"/>
        </w:rPr>
        <w:t xml:space="preserve">an investor rights agreement between the </w:t>
      </w:r>
      <w:r w:rsidRPr="006B7FE8" w:rsidR="00140419">
        <w:rPr>
          <w:sz w:val="21"/>
        </w:rPr>
        <w:t xml:space="preserve">Purchaser and Vendor, </w:t>
      </w:r>
      <w:r w:rsidRPr="006B7FE8" w:rsidR="003F11C9">
        <w:rPr>
          <w:sz w:val="21"/>
        </w:rPr>
        <w:t>in Agreed Form</w:t>
      </w:r>
      <w:r w:rsidRPr="006B7FE8" w:rsidR="00140419">
        <w:rPr>
          <w:sz w:val="21"/>
        </w:rPr>
        <w:t xml:space="preserve"> (the “</w:t>
      </w:r>
      <w:r w:rsidRPr="006B7FE8" w:rsidR="00140419">
        <w:rPr>
          <w:b/>
          <w:bCs/>
          <w:sz w:val="21"/>
        </w:rPr>
        <w:t>Investor Rights Agreement</w:t>
      </w:r>
      <w:r w:rsidRPr="006B7FE8" w:rsidR="00140419">
        <w:rPr>
          <w:sz w:val="21"/>
        </w:rPr>
        <w:t>”), duly executed by the Vendor</w:t>
      </w:r>
      <w:r w:rsidRPr="006B7FE8" w:rsidR="00075E7E">
        <w:rPr>
          <w:sz w:val="21"/>
        </w:rPr>
        <w:t>;</w:t>
      </w:r>
      <w:bookmarkEnd w:id="1309"/>
    </w:p>
    <w:p w:rsidRPr="006B7FE8" w:rsidR="00075E7E" w:rsidP="001745BF" w14:paraId="432D284F" w14:textId="1183CC7B">
      <w:pPr>
        <w:pStyle w:val="Article14"/>
        <w:rPr>
          <w:sz w:val="21"/>
        </w:rPr>
      </w:pPr>
      <w:bookmarkStart w:name="_Ref213761717" w:id="1310"/>
      <w:r w:rsidRPr="006B7FE8">
        <w:rPr>
          <w:sz w:val="21"/>
        </w:rPr>
        <w:t xml:space="preserve">a transition services agreement between the Purchaser and the Vendor, </w:t>
      </w:r>
      <w:r w:rsidRPr="006B7FE8" w:rsidR="003F11C9">
        <w:rPr>
          <w:sz w:val="21"/>
        </w:rPr>
        <w:t>in Agreed Form</w:t>
      </w:r>
      <w:r w:rsidRPr="006B7FE8">
        <w:rPr>
          <w:sz w:val="21"/>
        </w:rPr>
        <w:t xml:space="preserve"> (the “</w:t>
      </w:r>
      <w:r w:rsidRPr="006B7FE8">
        <w:rPr>
          <w:b/>
          <w:bCs/>
          <w:sz w:val="21"/>
        </w:rPr>
        <w:t>Transition Services Agreement</w:t>
      </w:r>
      <w:r w:rsidRPr="006B7FE8">
        <w:rPr>
          <w:sz w:val="21"/>
        </w:rPr>
        <w:t>”), duly executed by the Vendor;</w:t>
      </w:r>
      <w:bookmarkEnd w:id="1310"/>
    </w:p>
    <w:p w:rsidR="00C61158" w:rsidP="00075E7E" w14:paraId="292FF194" w14:textId="3BE59D1C">
      <w:pPr>
        <w:pStyle w:val="Article14"/>
        <w:rPr>
          <w:sz w:val="21"/>
        </w:rPr>
      </w:pPr>
      <w:bookmarkStart w:name="_Ref210040193" w:id="1311"/>
      <w:r w:rsidRPr="00C61158">
        <w:rPr>
          <w:sz w:val="21"/>
        </w:rPr>
        <w:t>amendments to the Eagle Securitization Contracts as are necessary to accommodate the transactions contemplated by this Agreement, in form and substance satisfactory to the Purchaser, acting reasonably</w:t>
      </w:r>
      <w:r>
        <w:rPr>
          <w:sz w:val="21"/>
        </w:rPr>
        <w:t>; and</w:t>
      </w:r>
    </w:p>
    <w:bookmarkEnd w:id="1311"/>
    <w:p w:rsidR="00075E7E" w:rsidP="00075E7E" w14:paraId="7F99E4F2" w14:textId="667AE016">
      <w:pPr>
        <w:pStyle w:val="Article14"/>
        <w:rPr>
          <w:sz w:val="21"/>
        </w:rPr>
      </w:pPr>
      <w:r>
        <w:rPr>
          <w:b/>
          <w:bCs/>
          <w:sz w:val="21"/>
        </w:rPr>
        <w:t>[</w:t>
      </w:r>
      <w:r>
        <w:rPr>
          <w:rFonts w:ascii="Aptos Serif" w:hAnsi="Aptos Serif" w:cs="Aptos Serif"/>
          <w:b/>
          <w:bCs/>
          <w:sz w:val="21"/>
        </w:rPr>
        <w:t>▪</w:t>
      </w:r>
      <w:r>
        <w:rPr>
          <w:b/>
          <w:bCs/>
          <w:sz w:val="21"/>
        </w:rPr>
        <w:t>]</w:t>
      </w:r>
      <w:r>
        <w:rPr>
          <w:rStyle w:val="FootnoteReference"/>
          <w:b/>
          <w:bCs/>
          <w:sz w:val="21"/>
        </w:rPr>
        <w:footnoteReference w:id="26"/>
      </w:r>
      <w:r>
        <w:rPr>
          <w:sz w:val="21"/>
        </w:rPr>
        <w:t>.</w:t>
      </w:r>
    </w:p>
    <w:p w:rsidRPr="00C61158" w:rsidR="00C61158" w:rsidP="00C61158" w14:paraId="7E233212" w14:textId="77777777"/>
    <w:p w:rsidRPr="006B7FE8" w:rsidR="003075DF" w:rsidP="00EC50F1" w14:paraId="04007194" w14:textId="77777777">
      <w:pPr>
        <w:pStyle w:val="Article12"/>
        <w:rPr>
          <w:sz w:val="21"/>
        </w:rPr>
      </w:pPr>
      <w:bookmarkStart w:name="_Toc392241714" w:id="1312"/>
      <w:bookmarkStart w:name="_Toc392845608" w:id="1313"/>
      <w:bookmarkStart w:name="_Toc488321554" w:id="1314"/>
      <w:bookmarkStart w:name="_Toc488324601" w:id="1315"/>
      <w:bookmarkStart w:name="_Toc214098923" w:id="1316"/>
      <w:bookmarkStart w:name="_Ref154120966" w:id="1317"/>
      <w:bookmarkStart w:name="_Toc245718495" w:id="1318"/>
      <w:bookmarkStart w:name="_Toc338839546" w:id="1319"/>
      <w:r w:rsidRPr="006B7FE8">
        <w:rPr>
          <w:rStyle w:val="Article12RunInChar"/>
          <w:sz w:val="21"/>
        </w:rPr>
        <w:t>Purchaser’s Closing Deliveries</w:t>
      </w:r>
      <w:bookmarkEnd w:id="1312"/>
      <w:bookmarkEnd w:id="1313"/>
      <w:bookmarkEnd w:id="1314"/>
      <w:bookmarkEnd w:id="1315"/>
      <w:bookmarkEnd w:id="1316"/>
      <w:r w:rsidRPr="006B7FE8">
        <w:rPr>
          <w:b/>
          <w:sz w:val="21"/>
        </w:rPr>
        <w:t>.</w:t>
      </w:r>
      <w:r w:rsidRPr="006B7FE8">
        <w:rPr>
          <w:sz w:val="21"/>
        </w:rPr>
        <w:t xml:space="preserve">  At the Closing, the Purchaser shall deliver or cause to be delivered to the Vendor the following documents and payments:</w:t>
      </w:r>
      <w:bookmarkEnd w:id="1317"/>
      <w:bookmarkEnd w:id="1318"/>
      <w:bookmarkEnd w:id="1319"/>
    </w:p>
    <w:p w:rsidRPr="006B7FE8" w:rsidR="003075DF" w:rsidP="00EC50F1" w14:paraId="2011EDA5" w14:textId="55CAE2FB">
      <w:pPr>
        <w:pStyle w:val="Article14"/>
        <w:rPr>
          <w:sz w:val="21"/>
        </w:rPr>
      </w:pPr>
      <w:bookmarkStart w:name="_Ref338946801" w:id="1320"/>
      <w:r w:rsidRPr="006B7FE8">
        <w:rPr>
          <w:sz w:val="21"/>
        </w:rPr>
        <w:t xml:space="preserve">the certificate referred to in Sections </w:t>
      </w:r>
      <w:r w:rsidRPr="006B7FE8" w:rsidR="005E05DA">
        <w:rPr>
          <w:sz w:val="21"/>
        </w:rPr>
        <w:fldChar w:fldCharType="begin"/>
      </w:r>
      <w:r w:rsidRPr="006B7FE8" w:rsidR="005E05DA">
        <w:rPr>
          <w:sz w:val="21"/>
        </w:rPr>
        <w:instrText xml:space="preserve"> REF _Ref209199743 \w \h </w:instrText>
      </w:r>
      <w:r w:rsidRPr="006B7FE8" w:rsidR="00E771A2">
        <w:rPr>
          <w:sz w:val="21"/>
        </w:rPr>
        <w:instrText xml:space="preserve"> \* MERGEFORMAT </w:instrText>
      </w:r>
      <w:r w:rsidRPr="006B7FE8" w:rsidR="005E05DA">
        <w:rPr>
          <w:sz w:val="21"/>
        </w:rPr>
        <w:fldChar w:fldCharType="separate"/>
      </w:r>
      <w:r w:rsidRPr="006B7FE8" w:rsidR="00E30D8F">
        <w:rPr>
          <w:sz w:val="21"/>
        </w:rPr>
        <w:t>5.3(1)</w:t>
      </w:r>
      <w:r w:rsidRPr="006B7FE8" w:rsidR="005E05DA">
        <w:rPr>
          <w:sz w:val="21"/>
        </w:rPr>
        <w:fldChar w:fldCharType="end"/>
      </w:r>
      <w:r w:rsidRPr="006B7FE8">
        <w:rPr>
          <w:sz w:val="21"/>
        </w:rPr>
        <w:t xml:space="preserve"> and </w:t>
      </w:r>
      <w:r w:rsidRPr="006B7FE8" w:rsidR="005E05DA">
        <w:rPr>
          <w:sz w:val="21"/>
        </w:rPr>
        <w:fldChar w:fldCharType="begin"/>
      </w:r>
      <w:r w:rsidRPr="006B7FE8" w:rsidR="005E05DA">
        <w:rPr>
          <w:sz w:val="21"/>
        </w:rPr>
        <w:instrText xml:space="preserve"> REF _Ref209199753 \w \h </w:instrText>
      </w:r>
      <w:r w:rsidRPr="006B7FE8" w:rsidR="00E771A2">
        <w:rPr>
          <w:sz w:val="21"/>
        </w:rPr>
        <w:instrText xml:space="preserve"> \* MERGEFORMAT </w:instrText>
      </w:r>
      <w:r w:rsidRPr="006B7FE8" w:rsidR="005E05DA">
        <w:rPr>
          <w:sz w:val="21"/>
        </w:rPr>
        <w:fldChar w:fldCharType="separate"/>
      </w:r>
      <w:r w:rsidRPr="006B7FE8" w:rsidR="00E30D8F">
        <w:rPr>
          <w:sz w:val="21"/>
        </w:rPr>
        <w:t>5.3(2)</w:t>
      </w:r>
      <w:r w:rsidRPr="006B7FE8" w:rsidR="005E05DA">
        <w:rPr>
          <w:sz w:val="21"/>
        </w:rPr>
        <w:fldChar w:fldCharType="end"/>
      </w:r>
      <w:r w:rsidRPr="006B7FE8">
        <w:rPr>
          <w:sz w:val="21"/>
        </w:rPr>
        <w:t>;</w:t>
      </w:r>
      <w:bookmarkEnd w:id="1320"/>
    </w:p>
    <w:p w:rsidRPr="006B7FE8" w:rsidR="003075DF" w:rsidP="00EC50F1" w14:paraId="6AD6933A" w14:textId="72B6C9EE">
      <w:pPr>
        <w:pStyle w:val="Article14"/>
        <w:rPr>
          <w:sz w:val="21"/>
        </w:rPr>
      </w:pPr>
      <w:bookmarkStart w:name="_Ref338946802" w:id="1321"/>
      <w:r w:rsidRPr="006B7FE8">
        <w:rPr>
          <w:sz w:val="21"/>
        </w:rPr>
        <w:t>true and complete copies of all corporate authori</w:t>
      </w:r>
      <w:r w:rsidRPr="006B7FE8" w:rsidR="005E05DA">
        <w:rPr>
          <w:sz w:val="21"/>
        </w:rPr>
        <w:t>z</w:t>
      </w:r>
      <w:r w:rsidRPr="006B7FE8">
        <w:rPr>
          <w:sz w:val="21"/>
        </w:rPr>
        <w:t>ations and resolutions of the Purchaser authorising the execution, delivery and performance of this Agreement and each other document to be entered into pursuant to this Agreement and the consummation of the transactions contemplated hereby and thereby</w:t>
      </w:r>
      <w:r w:rsidRPr="006B7FE8">
        <w:rPr>
          <w:sz w:val="21"/>
        </w:rPr>
        <w:t>;</w:t>
      </w:r>
      <w:bookmarkEnd w:id="1321"/>
    </w:p>
    <w:p w:rsidRPr="006B7FE8" w:rsidR="003075DF" w:rsidP="00EC50F1" w14:paraId="44DB126E" w14:textId="3F1B0EDE">
      <w:pPr>
        <w:pStyle w:val="Article14"/>
        <w:rPr>
          <w:sz w:val="21"/>
        </w:rPr>
      </w:pPr>
      <w:bookmarkStart w:name="_Ref338946803" w:id="1322"/>
      <w:r w:rsidRPr="006B7FE8">
        <w:rPr>
          <w:sz w:val="21"/>
        </w:rPr>
        <w:t xml:space="preserve">the </w:t>
      </w:r>
      <w:r w:rsidRPr="006B7FE8" w:rsidR="00CC7BBC">
        <w:rPr>
          <w:sz w:val="21"/>
        </w:rPr>
        <w:t xml:space="preserve">cash </w:t>
      </w:r>
      <w:r w:rsidRPr="006B7FE8">
        <w:rPr>
          <w:sz w:val="21"/>
        </w:rPr>
        <w:t xml:space="preserve">payment referred to in </w:t>
      </w:r>
      <w:bookmarkStart w:name="DocXTextRef241" w:id="1323"/>
      <w:r w:rsidRPr="006B7FE8">
        <w:rPr>
          <w:sz w:val="21"/>
        </w:rPr>
        <w:t xml:space="preserve">Section </w:t>
      </w:r>
      <w:bookmarkEnd w:id="1323"/>
      <w:r w:rsidRPr="006B7FE8" w:rsidR="00140419">
        <w:rPr>
          <w:sz w:val="21"/>
        </w:rPr>
        <w:fldChar w:fldCharType="begin"/>
      </w:r>
      <w:r w:rsidRPr="006B7FE8" w:rsidR="00140419">
        <w:rPr>
          <w:sz w:val="21"/>
        </w:rPr>
        <w:instrText xml:space="preserve"> REF _Ref171598551 \w \h </w:instrText>
      </w:r>
      <w:r w:rsidRPr="006B7FE8" w:rsidR="00E771A2">
        <w:rPr>
          <w:sz w:val="21"/>
        </w:rPr>
        <w:instrText xml:space="preserve"> \* MERGEFORMAT </w:instrText>
      </w:r>
      <w:r w:rsidRPr="006B7FE8" w:rsidR="00140419">
        <w:rPr>
          <w:sz w:val="21"/>
        </w:rPr>
        <w:fldChar w:fldCharType="separate"/>
      </w:r>
      <w:r w:rsidRPr="006B7FE8" w:rsidR="00E30D8F">
        <w:rPr>
          <w:sz w:val="21"/>
        </w:rPr>
        <w:t>2.4</w:t>
      </w:r>
      <w:r w:rsidRPr="006B7FE8" w:rsidR="00140419">
        <w:rPr>
          <w:sz w:val="21"/>
        </w:rPr>
        <w:fldChar w:fldCharType="end"/>
      </w:r>
      <w:r w:rsidRPr="006B7FE8">
        <w:rPr>
          <w:sz w:val="21"/>
        </w:rPr>
        <w:t>;</w:t>
      </w:r>
      <w:bookmarkEnd w:id="1322"/>
    </w:p>
    <w:p w:rsidRPr="006B7FE8" w:rsidR="00CC7BBC" w:rsidP="00315D6E" w14:paraId="18E80377" w14:textId="120CD402">
      <w:pPr>
        <w:pStyle w:val="Article14"/>
        <w:rPr>
          <w:sz w:val="21"/>
        </w:rPr>
      </w:pPr>
      <w:r w:rsidRPr="006B7FE8">
        <w:rPr>
          <w:sz w:val="21"/>
        </w:rPr>
        <w:t>a copy of the TSX’s conditional approval letter, evidencing the Exchange Approval;</w:t>
      </w:r>
    </w:p>
    <w:p w:rsidRPr="006B7FE8" w:rsidR="00315D6E" w:rsidP="00315D6E" w14:paraId="590DCBB2" w14:textId="4A0ABC56">
      <w:pPr>
        <w:pStyle w:val="Article14"/>
        <w:rPr>
          <w:sz w:val="21"/>
        </w:rPr>
      </w:pPr>
      <w:r w:rsidRPr="006B7FE8">
        <w:rPr>
          <w:sz w:val="21"/>
        </w:rPr>
        <w:t xml:space="preserve">evidence that the Purchaser Consideration Shares have been issued to or at the direction of the Vendor in accordance with this Agreement; </w:t>
      </w:r>
    </w:p>
    <w:p w:rsidRPr="006B7FE8" w:rsidR="00140419" w:rsidP="00140419" w14:paraId="3F5A4CB4" w14:textId="24DA8D91">
      <w:pPr>
        <w:pStyle w:val="Article14"/>
        <w:rPr>
          <w:sz w:val="21"/>
        </w:rPr>
      </w:pPr>
      <w:r w:rsidRPr="006B7FE8">
        <w:rPr>
          <w:sz w:val="21"/>
        </w:rPr>
        <w:t xml:space="preserve">the </w:t>
      </w:r>
      <w:r w:rsidRPr="006B7FE8" w:rsidR="003F11C9">
        <w:rPr>
          <w:sz w:val="21"/>
        </w:rPr>
        <w:t>Commercial Partnership</w:t>
      </w:r>
      <w:r w:rsidRPr="006B7FE8">
        <w:rPr>
          <w:sz w:val="21"/>
        </w:rPr>
        <w:t xml:space="preserve"> Agreement, duly executed by </w:t>
      </w:r>
      <w:r w:rsidRPr="006B7FE8" w:rsidR="00FC301A">
        <w:rPr>
          <w:sz w:val="21"/>
        </w:rPr>
        <w:t>[</w:t>
      </w:r>
      <w:r w:rsidRPr="006B7FE8" w:rsidR="00FC301A">
        <w:rPr>
          <w:rFonts w:cs="Arial"/>
          <w:sz w:val="21"/>
        </w:rPr>
        <w:t>●</w:t>
      </w:r>
      <w:r w:rsidRPr="006B7FE8" w:rsidR="00FC301A">
        <w:rPr>
          <w:sz w:val="21"/>
        </w:rPr>
        <w:t>]</w:t>
      </w:r>
      <w:r w:rsidRPr="006B7FE8">
        <w:rPr>
          <w:sz w:val="21"/>
        </w:rPr>
        <w:t>;</w:t>
      </w:r>
      <w:r w:rsidRPr="006B7FE8" w:rsidR="005E05DA">
        <w:rPr>
          <w:sz w:val="21"/>
        </w:rPr>
        <w:t xml:space="preserve"> </w:t>
      </w:r>
    </w:p>
    <w:p w:rsidRPr="006B7FE8" w:rsidR="00140419" w:rsidP="00140419" w14:paraId="37E5729F" w14:textId="0A408269">
      <w:pPr>
        <w:pStyle w:val="Article14"/>
        <w:rPr>
          <w:sz w:val="21"/>
        </w:rPr>
      </w:pPr>
      <w:r w:rsidRPr="006B7FE8">
        <w:rPr>
          <w:sz w:val="21"/>
        </w:rPr>
        <w:t>the Investor Rights Agreement duly executed by the Purchaser</w:t>
      </w:r>
      <w:r w:rsidRPr="006B7FE8" w:rsidR="00674643">
        <w:rPr>
          <w:sz w:val="21"/>
        </w:rPr>
        <w:t>; and</w:t>
      </w:r>
    </w:p>
    <w:p w:rsidRPr="006B7FE8" w:rsidR="00674643" w:rsidP="00674643" w14:paraId="56FAB149" w14:textId="0B00420E">
      <w:pPr>
        <w:pStyle w:val="Article14"/>
        <w:rPr>
          <w:sz w:val="21"/>
        </w:rPr>
      </w:pPr>
      <w:r w:rsidRPr="006B7FE8">
        <w:rPr>
          <w:sz w:val="21"/>
        </w:rPr>
        <w:t>the Transition Services Agreement duly executed by the Purchaser.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8424A4" w14:paraId="11B4D54E"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438" w:type="dxa"/>
          </w:tcPr>
          <w:p w:rsidRPr="006B7FE8" w:rsidR="00F07627" w:rsidP="00F07627" w14:paraId="3801FB45" w14:textId="77777777">
            <w:pPr>
              <w:pStyle w:val="BodyText"/>
              <w:spacing w:after="0"/>
              <w:rPr>
                <w:sz w:val="21"/>
                <w:u w:val="single"/>
              </w:rPr>
            </w:pPr>
          </w:p>
        </w:tc>
        <w:tc>
          <w:tcPr>
            <w:tcW w:w="2790" w:type="dxa"/>
            <w:tcBorders>
              <w:bottom w:val="single" w:color="auto" w:sz="4" w:space="0"/>
            </w:tcBorders>
          </w:tcPr>
          <w:p w:rsidRPr="006B7FE8" w:rsidR="00F07627" w:rsidP="00F07627" w14:paraId="3F114A7A" w14:textId="77777777">
            <w:pPr>
              <w:pStyle w:val="BodyText"/>
              <w:spacing w:after="0"/>
              <w:rPr>
                <w:sz w:val="21"/>
                <w:u w:val="single"/>
              </w:rPr>
            </w:pPr>
          </w:p>
        </w:tc>
        <w:tc>
          <w:tcPr>
            <w:tcW w:w="3348" w:type="dxa"/>
          </w:tcPr>
          <w:p w:rsidRPr="006B7FE8" w:rsidR="00F07627" w:rsidP="00F07627" w14:paraId="1562FDF1" w14:textId="77777777">
            <w:pPr>
              <w:pStyle w:val="BodyText"/>
              <w:spacing w:after="0"/>
              <w:rPr>
                <w:sz w:val="21"/>
                <w:u w:val="single"/>
              </w:rPr>
            </w:pPr>
          </w:p>
        </w:tc>
      </w:tr>
    </w:tbl>
    <w:p w:rsidRPr="006B7FE8" w:rsidR="003075DF" w:rsidP="008C39BD" w14:paraId="6167C123" w14:textId="77777777">
      <w:pPr>
        <w:pStyle w:val="Article11"/>
        <w:ind w:left="0"/>
        <w:rPr>
          <w:sz w:val="21"/>
        </w:rPr>
      </w:pPr>
      <w:bookmarkStart w:name="_Ref125343539" w:id="1324"/>
      <w:bookmarkStart w:name="_Ref154119614" w:id="1325"/>
      <w:bookmarkStart w:name="_Toc245718497" w:id="1326"/>
      <w:bookmarkStart w:name="_Toc338839548" w:id="1327"/>
      <w:bookmarkStart w:name="_Toc338840082" w:id="1328"/>
      <w:bookmarkStart w:name="_Toc338840466" w:id="1329"/>
      <w:bookmarkStart w:name="_Toc338840658" w:id="1330"/>
      <w:bookmarkStart w:name="_Toc338840850" w:id="1331"/>
      <w:bookmarkStart w:name="_Toc338946446" w:id="1332"/>
      <w:bookmarkStart w:name="_Ref338946807" w:id="1333"/>
      <w:bookmarkStart w:name="_Toc339015877" w:id="1334"/>
      <w:bookmarkStart w:name="_Toc339016072" w:id="1335"/>
      <w:bookmarkStart w:name="_Toc339016267" w:id="1336"/>
      <w:bookmarkStart w:name="_Toc339016657" w:id="1337"/>
      <w:bookmarkStart w:name="_Toc339016852" w:id="1338"/>
      <w:bookmarkStart w:name="_Toc339017047" w:id="1339"/>
      <w:bookmarkStart w:name="_Toc339025356" w:id="1340"/>
      <w:bookmarkStart w:name="_Toc339025551" w:id="1341"/>
      <w:bookmarkStart w:name="_Toc339025746" w:id="1342"/>
      <w:bookmarkStart w:name="_Toc348016894" w:id="1343"/>
      <w:bookmarkStart w:name="_Toc348017089" w:id="1344"/>
      <w:bookmarkStart w:name="_Toc348017284" w:id="1345"/>
      <w:bookmarkStart w:name="_Toc348034805" w:id="1346"/>
      <w:bookmarkStart w:name="_Toc348035385" w:id="1347"/>
      <w:bookmarkStart w:name="_Toc348035985" w:id="1348"/>
      <w:bookmarkStart w:name="_Toc348036385" w:id="1349"/>
      <w:bookmarkStart w:name="_Toc348036585" w:id="1350"/>
      <w:bookmarkStart w:name="_Toc348036785" w:id="1351"/>
      <w:bookmarkStart w:name="_Toc348083665" w:id="1352"/>
      <w:bookmarkStart w:name="_Toc348083865" w:id="1353"/>
      <w:bookmarkStart w:name="_Toc348084065" w:id="1354"/>
      <w:bookmarkStart w:name="_Toc351384193" w:id="1355"/>
      <w:bookmarkStart w:name="_Toc351384393" w:id="1356"/>
      <w:bookmarkStart w:name="_Toc351384593" w:id="1357"/>
      <w:bookmarkStart w:name="_Toc352675750" w:id="1358"/>
      <w:bookmarkStart w:name="_Toc352682288" w:id="1359"/>
      <w:bookmarkStart w:name="_Toc352682486" w:id="1360"/>
      <w:bookmarkStart w:name="_Toc352682684" w:id="1361"/>
      <w:bookmarkStart w:name="_Toc372284919" w:id="1362"/>
      <w:bookmarkStart w:name="_Toc372285120" w:id="1363"/>
      <w:bookmarkStart w:name="_Toc372285321" w:id="1364"/>
      <w:bookmarkStart w:name="_Toc372704772" w:id="1365"/>
      <w:bookmarkStart w:name="_Toc372704973" w:id="1366"/>
      <w:bookmarkStart w:name="_Toc372705174" w:id="1367"/>
      <w:bookmarkStart w:name="_Toc372705577" w:id="1368"/>
      <w:bookmarkStart w:name="_Toc372705778" w:id="1369"/>
      <w:bookmarkStart w:name="_Toc372705979" w:id="1370"/>
      <w:bookmarkStart w:name="_Toc373136503" w:id="1371"/>
      <w:bookmarkStart w:name="_Toc373136704" w:id="1372"/>
      <w:bookmarkStart w:name="_Toc373136905" w:id="1373"/>
      <w:bookmarkStart w:name="_Toc386196500" w:id="1374"/>
      <w:bookmarkStart w:name="_Toc386196700" w:id="1375"/>
      <w:bookmarkStart w:name="_Toc386196900" w:id="1376"/>
      <w:bookmarkStart w:name="_Toc392182346" w:id="1377"/>
      <w:bookmarkStart w:name="_Toc392182546" w:id="1378"/>
      <w:bookmarkStart w:name="_Toc392182746" w:id="1379"/>
      <w:bookmarkStart w:name="_Toc392183146" w:id="1380"/>
      <w:bookmarkStart w:name="_Toc392183346" w:id="1381"/>
      <w:bookmarkStart w:name="_Toc392183546" w:id="1382"/>
      <w:bookmarkStart w:name="_Toc392241316" w:id="1383"/>
      <w:bookmarkStart w:name="_Toc392241516" w:id="1384"/>
      <w:bookmarkStart w:name="_Toc392241716" w:id="1385"/>
      <w:bookmarkStart w:name="_Toc392845208" w:id="1386"/>
      <w:bookmarkStart w:name="_Toc392845409" w:id="1387"/>
      <w:bookmarkStart w:name="_Toc392845610" w:id="1388"/>
      <w:bookmarkStart w:name="_Toc405218010" w:id="1389"/>
      <w:bookmarkStart w:name="_Toc405218211" w:id="1390"/>
      <w:bookmarkStart w:name="_Toc405218412" w:id="1391"/>
      <w:bookmarkStart w:name="_Toc406419279" w:id="1392"/>
      <w:bookmarkStart w:name="_Toc406419480" w:id="1393"/>
      <w:bookmarkStart w:name="_Toc406419681" w:id="1394"/>
      <w:bookmarkStart w:name="_Toc488321556" w:id="1395"/>
      <w:bookmarkStart w:name="_Toc488324201" w:id="1396"/>
      <w:bookmarkStart w:name="_Toc488324402" w:id="1397"/>
      <w:bookmarkStart w:name="_Toc488324603" w:id="1398"/>
      <w:bookmarkStart w:name="_Toc488325006" w:id="1399"/>
      <w:bookmarkStart w:name="_Toc488325207" w:id="1400"/>
      <w:bookmarkStart w:name="_Toc488325408" w:id="1401"/>
      <w:bookmarkStart w:name="_Toc171427895" w:id="1402"/>
      <w:bookmarkStart w:name="_Toc171586875" w:id="1403"/>
      <w:bookmarkStart w:name="_Toc171604317" w:id="1404"/>
      <w:bookmarkStart w:name="_Toc171666630" w:id="1405"/>
      <w:bookmarkStart w:name="_Toc171666843" w:id="1406"/>
      <w:bookmarkStart w:name="_Toc171667054" w:id="1407"/>
      <w:bookmarkStart w:name="_Toc171676166" w:id="1408"/>
      <w:bookmarkStart w:name="_Toc179548058" w:id="1409"/>
      <w:bookmarkStart w:name="_Toc179548263" w:id="1410"/>
      <w:bookmarkStart w:name="_Toc209129759" w:id="1411"/>
      <w:bookmarkStart w:name="_Toc209254644" w:id="1412"/>
      <w:bookmarkStart w:name="_Toc209254839" w:id="1413"/>
      <w:bookmarkStart w:name="_Toc209255032" w:id="1414"/>
      <w:bookmarkStart w:name="_Toc209255794" w:id="1415"/>
      <w:bookmarkStart w:name="_Toc209255984" w:id="1416"/>
      <w:bookmarkStart w:name="_Toc209256174" w:id="1417"/>
      <w:bookmarkStart w:name="_Toc209256364" w:id="1418"/>
      <w:bookmarkStart w:name="_Toc209256549" w:id="1419"/>
      <w:bookmarkStart w:name="_Toc209256734" w:id="1420"/>
      <w:bookmarkStart w:name="_Toc209256919" w:id="1421"/>
      <w:bookmarkStart w:name="_Toc209257103" w:id="1422"/>
      <w:bookmarkStart w:name="_Toc209690020" w:id="1423"/>
      <w:bookmarkStart w:name="_Toc210054000" w:id="1424"/>
      <w:bookmarkStart w:name="_Toc210065168" w:id="1425"/>
      <w:bookmarkStart w:name="_Toc212801129" w:id="1426"/>
      <w:bookmarkStart w:name="_Toc212801307" w:id="1427"/>
      <w:bookmarkStart w:name="_Toc212801487" w:id="1428"/>
      <w:bookmarkStart w:name="_Toc212801666" w:id="1429"/>
      <w:bookmarkStart w:name="_Toc212802202" w:id="1430"/>
      <w:bookmarkStart w:name="_Toc213064114" w:id="1431"/>
      <w:bookmarkStart w:name="_Toc213064293" w:id="1432"/>
      <w:bookmarkStart w:name="_Toc213318530" w:id="1433"/>
      <w:bookmarkStart w:name="_Toc213318761" w:id="1434"/>
      <w:bookmarkStart w:name="_Toc213318943" w:id="1435"/>
      <w:bookmarkStart w:name="_Toc214007161" w:id="1436"/>
      <w:bookmarkStart w:name="_Toc214007344" w:id="1437"/>
      <w:bookmarkStart w:name="_Toc214098924" w:id="1438"/>
      <w:r w:rsidRPr="006B7FE8">
        <w:rPr>
          <w:sz w:val="21"/>
        </w:rPr>
        <w:br/>
      </w:r>
      <w:bookmarkStart w:name="_Ref209202218" w:id="1439"/>
      <w:r w:rsidRPr="006B7FE8">
        <w:rPr>
          <w:sz w:val="21"/>
        </w:rPr>
        <w:t>CONDITIONS OF CLOSING</w:t>
      </w:r>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p>
    <w:p w:rsidRPr="006B7FE8" w:rsidR="003075DF" w:rsidP="00EC50F1" w14:paraId="64695792" w14:textId="3CE90DA8">
      <w:pPr>
        <w:pStyle w:val="Article12"/>
        <w:rPr>
          <w:sz w:val="21"/>
        </w:rPr>
      </w:pPr>
      <w:bookmarkStart w:name="_Toc392241717" w:id="1440"/>
      <w:bookmarkStart w:name="_Toc392845611" w:id="1441"/>
      <w:bookmarkStart w:name="_Toc488321557" w:id="1442"/>
      <w:bookmarkStart w:name="_Toc488324604" w:id="1443"/>
      <w:bookmarkStart w:name="_Toc214098925" w:id="1444"/>
      <w:bookmarkStart w:name="_Ref125347598" w:id="1445"/>
      <w:bookmarkStart w:name="_Ref125347716" w:id="1446"/>
      <w:bookmarkStart w:name="_Ref125351288" w:id="1447"/>
      <w:bookmarkStart w:name="_Toc245718498" w:id="1448"/>
      <w:bookmarkStart w:name="_Toc338839549" w:id="1449"/>
      <w:r w:rsidRPr="006B7FE8">
        <w:rPr>
          <w:rStyle w:val="Article12RunInChar"/>
          <w:sz w:val="21"/>
        </w:rPr>
        <w:t>Purchaser’s Conditions</w:t>
      </w:r>
      <w:bookmarkEnd w:id="1440"/>
      <w:bookmarkEnd w:id="1441"/>
      <w:bookmarkEnd w:id="1442"/>
      <w:bookmarkEnd w:id="1443"/>
      <w:bookmarkEnd w:id="1444"/>
      <w:r w:rsidRPr="006B7FE8">
        <w:rPr>
          <w:b/>
          <w:sz w:val="21"/>
        </w:rPr>
        <w:t>.</w:t>
      </w:r>
      <w:r w:rsidRPr="006B7FE8">
        <w:rPr>
          <w:sz w:val="21"/>
        </w:rPr>
        <w:t xml:space="preserve">  The Purchaser shall not be obligated to complete the </w:t>
      </w:r>
      <w:r w:rsidRPr="006B7FE8" w:rsidR="00A6369E">
        <w:rPr>
          <w:sz w:val="21"/>
        </w:rPr>
        <w:t xml:space="preserve">transactions contemplated by this Agreement, including the </w:t>
      </w:r>
      <w:r w:rsidRPr="006B7FE8">
        <w:rPr>
          <w:sz w:val="21"/>
        </w:rPr>
        <w:t>purchase of the Shares</w:t>
      </w:r>
      <w:r w:rsidRPr="006B7FE8" w:rsidR="00A6369E">
        <w:rPr>
          <w:sz w:val="21"/>
        </w:rPr>
        <w:t>,</w:t>
      </w:r>
      <w:r w:rsidRPr="006B7FE8">
        <w:rPr>
          <w:sz w:val="21"/>
        </w:rPr>
        <w:t xml:space="preserve"> unless, at or before the Closing Time, each of the conditions listed below in this </w:t>
      </w:r>
      <w:bookmarkStart w:name="DocXTextRef243" w:id="1450"/>
      <w:r w:rsidRPr="006B7FE8">
        <w:rPr>
          <w:sz w:val="21"/>
        </w:rPr>
        <w:t xml:space="preserve">Section </w:t>
      </w:r>
      <w:bookmarkEnd w:id="1450"/>
      <w:r w:rsidRPr="006B7FE8" w:rsidR="0001192B">
        <w:rPr>
          <w:sz w:val="21"/>
        </w:rPr>
        <w:fldChar w:fldCharType="begin"/>
      </w:r>
      <w:r w:rsidRPr="006B7FE8" w:rsidR="0001192B">
        <w:rPr>
          <w:sz w:val="21"/>
        </w:rPr>
        <w:instrText xml:space="preserve"> REF _Ref125347598 \w \h </w:instrText>
      </w:r>
      <w:r w:rsidRPr="006B7FE8" w:rsidR="00A14EBB">
        <w:rPr>
          <w:sz w:val="21"/>
        </w:rPr>
        <w:instrText xml:space="preserve"> \* MERGEFORMAT </w:instrText>
      </w:r>
      <w:r w:rsidRPr="006B7FE8" w:rsidR="0001192B">
        <w:rPr>
          <w:sz w:val="21"/>
        </w:rPr>
        <w:fldChar w:fldCharType="separate"/>
      </w:r>
      <w:r w:rsidRPr="006B7FE8" w:rsidR="00E30D8F">
        <w:rPr>
          <w:sz w:val="21"/>
        </w:rPr>
        <w:t>5.1</w:t>
      </w:r>
      <w:r w:rsidRPr="006B7FE8" w:rsidR="0001192B">
        <w:rPr>
          <w:sz w:val="21"/>
        </w:rPr>
        <w:fldChar w:fldCharType="end"/>
      </w:r>
      <w:r w:rsidRPr="006B7FE8">
        <w:rPr>
          <w:sz w:val="21"/>
        </w:rPr>
        <w:t xml:space="preserve"> has been satisfied, it being understood that the said conditions are included for the exclusive benefit of the Purchaser. The Vendor shall take all such actions, steps and proceedings as are reasonably within its control as may be necessary to ensure that the conditions listed below in this </w:t>
      </w:r>
      <w:bookmarkStart w:name="DocXTextRef244" w:id="1451"/>
      <w:r w:rsidRPr="006B7FE8">
        <w:rPr>
          <w:sz w:val="21"/>
        </w:rPr>
        <w:t xml:space="preserve">Section </w:t>
      </w:r>
      <w:bookmarkEnd w:id="1451"/>
      <w:r w:rsidRPr="006B7FE8" w:rsidR="0001192B">
        <w:rPr>
          <w:sz w:val="21"/>
        </w:rPr>
        <w:fldChar w:fldCharType="begin"/>
      </w:r>
      <w:r w:rsidRPr="006B7FE8" w:rsidR="0001192B">
        <w:rPr>
          <w:sz w:val="21"/>
        </w:rPr>
        <w:instrText xml:space="preserve"> REF _Ref125347598 \w \h </w:instrText>
      </w:r>
      <w:r w:rsidRPr="006B7FE8" w:rsidR="00A14EBB">
        <w:rPr>
          <w:sz w:val="21"/>
        </w:rPr>
        <w:instrText xml:space="preserve"> \* MERGEFORMAT </w:instrText>
      </w:r>
      <w:r w:rsidRPr="006B7FE8" w:rsidR="0001192B">
        <w:rPr>
          <w:sz w:val="21"/>
        </w:rPr>
        <w:fldChar w:fldCharType="separate"/>
      </w:r>
      <w:r w:rsidRPr="006B7FE8" w:rsidR="00E30D8F">
        <w:rPr>
          <w:sz w:val="21"/>
        </w:rPr>
        <w:t>5.1</w:t>
      </w:r>
      <w:r w:rsidRPr="006B7FE8" w:rsidR="0001192B">
        <w:rPr>
          <w:sz w:val="21"/>
        </w:rPr>
        <w:fldChar w:fldCharType="end"/>
      </w:r>
      <w:r w:rsidRPr="006B7FE8">
        <w:rPr>
          <w:sz w:val="21"/>
        </w:rPr>
        <w:t xml:space="preserve"> are fulfilled at or before the Closing Time.</w:t>
      </w:r>
      <w:bookmarkEnd w:id="1445"/>
      <w:bookmarkEnd w:id="1446"/>
      <w:bookmarkEnd w:id="1447"/>
      <w:bookmarkEnd w:id="1448"/>
      <w:bookmarkEnd w:id="1449"/>
    </w:p>
    <w:p w:rsidRPr="006B7FE8" w:rsidR="003075DF" w:rsidP="00EC50F1" w14:paraId="38515F8B" w14:textId="181F4395">
      <w:pPr>
        <w:pStyle w:val="Article13"/>
        <w:rPr>
          <w:sz w:val="21"/>
        </w:rPr>
      </w:pPr>
      <w:bookmarkStart w:name="_Toc392241718" w:id="1452"/>
      <w:bookmarkStart w:name="_Toc392845612" w:id="1453"/>
      <w:bookmarkStart w:name="_Toc488321558" w:id="1454"/>
      <w:bookmarkStart w:name="_Toc488324605" w:id="1455"/>
      <w:bookmarkStart w:name="_Toc214098926" w:id="1456"/>
      <w:bookmarkStart w:name="_Ref154123333" w:id="1457"/>
      <w:bookmarkStart w:name="_Toc245718499" w:id="1458"/>
      <w:bookmarkStart w:name="_Ref209199601" w:id="1459"/>
      <w:r w:rsidRPr="006B7FE8">
        <w:rPr>
          <w:rStyle w:val="Article13RunInChar"/>
          <w:sz w:val="21"/>
        </w:rPr>
        <w:t>Representations and Warranties</w:t>
      </w:r>
      <w:bookmarkEnd w:id="1452"/>
      <w:bookmarkEnd w:id="1453"/>
      <w:bookmarkEnd w:id="1454"/>
      <w:bookmarkEnd w:id="1455"/>
      <w:bookmarkEnd w:id="1456"/>
      <w:r w:rsidRPr="006B7FE8">
        <w:rPr>
          <w:sz w:val="21"/>
        </w:rPr>
        <w:t xml:space="preserve">.  </w:t>
      </w:r>
      <w:bookmarkEnd w:id="1457"/>
      <w:bookmarkEnd w:id="1458"/>
      <w:r w:rsidRPr="006B7FE8" w:rsidR="000D2F2A">
        <w:rPr>
          <w:sz w:val="21"/>
        </w:rPr>
        <w:t xml:space="preserve">The Vendor Fundamental Representations shall be true and correct in all respects as of date hereof and as of the Closing as if made at the Closing (other than those representations and warranties made as of a specific date, which shall be true and correct as of such date). The representations and warranties of the Vendor in Section </w:t>
      </w:r>
      <w:r w:rsidRPr="006B7FE8" w:rsidR="005E05DA">
        <w:rPr>
          <w:sz w:val="21"/>
        </w:rPr>
        <w:fldChar w:fldCharType="begin"/>
      </w:r>
      <w:r w:rsidRPr="006B7FE8" w:rsidR="005E05DA">
        <w:rPr>
          <w:sz w:val="21"/>
        </w:rPr>
        <w:instrText xml:space="preserve"> REF _Ref125347462 \w \h </w:instrText>
      </w:r>
      <w:r w:rsidRPr="006B7FE8" w:rsidR="00E771A2">
        <w:rPr>
          <w:sz w:val="21"/>
        </w:rPr>
        <w:instrText xml:space="preserve"> \* MERGEFORMAT </w:instrText>
      </w:r>
      <w:r w:rsidRPr="006B7FE8" w:rsidR="005E05DA">
        <w:rPr>
          <w:sz w:val="21"/>
        </w:rPr>
        <w:fldChar w:fldCharType="separate"/>
      </w:r>
      <w:r w:rsidRPr="006B7FE8" w:rsidR="00E30D8F">
        <w:rPr>
          <w:sz w:val="21"/>
        </w:rPr>
        <w:t>3.1</w:t>
      </w:r>
      <w:r w:rsidRPr="006B7FE8" w:rsidR="005E05DA">
        <w:rPr>
          <w:sz w:val="21"/>
        </w:rPr>
        <w:fldChar w:fldCharType="end"/>
      </w:r>
      <w:r w:rsidRPr="006B7FE8" w:rsidR="005E05DA">
        <w:rPr>
          <w:sz w:val="21"/>
        </w:rPr>
        <w:t xml:space="preserve"> </w:t>
      </w:r>
      <w:r w:rsidRPr="006B7FE8" w:rsidR="000D2F2A">
        <w:rPr>
          <w:sz w:val="21"/>
        </w:rPr>
        <w:t xml:space="preserve">and Section </w:t>
      </w:r>
      <w:r w:rsidRPr="006B7FE8" w:rsidR="005E05DA">
        <w:rPr>
          <w:sz w:val="21"/>
        </w:rPr>
        <w:fldChar w:fldCharType="begin"/>
      </w:r>
      <w:r w:rsidRPr="006B7FE8" w:rsidR="005E05DA">
        <w:rPr>
          <w:sz w:val="21"/>
        </w:rPr>
        <w:instrText xml:space="preserve"> REF _Ref208999843 \w \h </w:instrText>
      </w:r>
      <w:r w:rsidRPr="006B7FE8" w:rsidR="00E771A2">
        <w:rPr>
          <w:sz w:val="21"/>
        </w:rPr>
        <w:instrText xml:space="preserve"> \* MERGEFORMAT </w:instrText>
      </w:r>
      <w:r w:rsidRPr="006B7FE8" w:rsidR="005E05DA">
        <w:rPr>
          <w:sz w:val="21"/>
        </w:rPr>
        <w:fldChar w:fldCharType="separate"/>
      </w:r>
      <w:r w:rsidRPr="006B7FE8" w:rsidR="00E30D8F">
        <w:rPr>
          <w:sz w:val="21"/>
        </w:rPr>
        <w:t>3.2</w:t>
      </w:r>
      <w:r w:rsidRPr="006B7FE8" w:rsidR="005E05DA">
        <w:rPr>
          <w:sz w:val="21"/>
        </w:rPr>
        <w:fldChar w:fldCharType="end"/>
      </w:r>
      <w:r w:rsidRPr="006B7FE8" w:rsidR="000D2F2A">
        <w:rPr>
          <w:sz w:val="21"/>
        </w:rPr>
        <w:t xml:space="preserve"> that are not Vendor Fundamental Representations shall be true and correct in all material respects (disregarding for this purpose any materiality or </w:t>
      </w:r>
      <w:r w:rsidR="009E766A">
        <w:rPr>
          <w:sz w:val="21"/>
        </w:rPr>
        <w:t>m</w:t>
      </w:r>
      <w:r w:rsidRPr="006B7FE8" w:rsidR="000D2F2A">
        <w:rPr>
          <w:sz w:val="21"/>
        </w:rPr>
        <w:t xml:space="preserve">aterial </w:t>
      </w:r>
      <w:r w:rsidR="009E766A">
        <w:rPr>
          <w:sz w:val="21"/>
        </w:rPr>
        <w:t>a</w:t>
      </w:r>
      <w:r w:rsidRPr="006B7FE8" w:rsidR="000D2F2A">
        <w:rPr>
          <w:sz w:val="21"/>
        </w:rPr>
        <w:t xml:space="preserve">dverse </w:t>
      </w:r>
      <w:r w:rsidR="009E766A">
        <w:rPr>
          <w:sz w:val="21"/>
        </w:rPr>
        <w:t>effect</w:t>
      </w:r>
      <w:r w:rsidRPr="006B7FE8" w:rsidR="000D2F2A">
        <w:rPr>
          <w:sz w:val="21"/>
        </w:rPr>
        <w:t xml:space="preserve"> qualifications in such representations and warranties) as of the date hereof and as of the Closing as if made at of the Closing (other than those representations and warranties made as of a specific date, which shall be true and correct as of such date); and the Vendor</w:t>
      </w:r>
      <w:r w:rsidRPr="006B7FE8" w:rsidR="005E05DA">
        <w:rPr>
          <w:sz w:val="21"/>
        </w:rPr>
        <w:t xml:space="preserve"> </w:t>
      </w:r>
      <w:r w:rsidRPr="006B7FE8" w:rsidR="000D2F2A">
        <w:rPr>
          <w:sz w:val="21"/>
        </w:rPr>
        <w:t>shall have executed and delivered to the Purchaser a certificate to that effect.</w:t>
      </w:r>
      <w:bookmarkEnd w:id="1459"/>
    </w:p>
    <w:p w:rsidRPr="006B7FE8" w:rsidR="000D2F2A" w:rsidP="000D2F2A" w14:paraId="4C77DDC8" w14:textId="46FB18F5">
      <w:pPr>
        <w:pStyle w:val="Article13"/>
        <w:rPr>
          <w:rFonts w:cs="Arial"/>
          <w:sz w:val="21"/>
        </w:rPr>
      </w:pPr>
      <w:bookmarkStart w:name="_Toc169444787" w:id="1460"/>
      <w:bookmarkStart w:name="_Toc169454194" w:id="1461"/>
      <w:bookmarkStart w:name="_Toc169454895" w:id="1462"/>
      <w:bookmarkStart w:name="_Toc169455596" w:id="1463"/>
      <w:bookmarkStart w:name="_Toc169458288" w:id="1464"/>
      <w:bookmarkStart w:name="_Toc170139302" w:id="1465"/>
      <w:bookmarkStart w:name="_Toc170147474" w:id="1466"/>
      <w:bookmarkStart w:name="_Toc170304545" w:id="1467"/>
      <w:bookmarkStart w:name="_Toc214098927" w:id="1468"/>
      <w:bookmarkStart w:name="_Toc245718500" w:id="1469"/>
      <w:bookmarkStart w:name="_Ref338946808" w:id="1470"/>
      <w:bookmarkStart w:name="_Ref431981137" w:id="1471"/>
      <w:bookmarkStart w:name="_Ref209199609" w:id="1472"/>
      <w:bookmarkStart w:name="_Toc392241720" w:id="1473"/>
      <w:bookmarkStart w:name="_Toc392845614" w:id="1474"/>
      <w:bookmarkStart w:name="_Toc488321560" w:id="1475"/>
      <w:bookmarkStart w:name="_Toc488324607" w:id="1476"/>
      <w:bookmarkStart w:name="_Toc245718501" w:id="1477"/>
      <w:bookmarkStart w:name="_Ref338946809" w:id="1478"/>
      <w:r w:rsidRPr="006B7FE8">
        <w:rPr>
          <w:rStyle w:val="Article13RunInChar"/>
          <w:sz w:val="21"/>
        </w:rPr>
        <w:t>Performance of Covenants</w:t>
      </w:r>
      <w:bookmarkEnd w:id="1460"/>
      <w:bookmarkEnd w:id="1461"/>
      <w:bookmarkEnd w:id="1462"/>
      <w:bookmarkEnd w:id="1463"/>
      <w:bookmarkEnd w:id="1464"/>
      <w:bookmarkEnd w:id="1465"/>
      <w:bookmarkEnd w:id="1466"/>
      <w:bookmarkEnd w:id="1467"/>
      <w:bookmarkEnd w:id="1468"/>
      <w:r w:rsidRPr="006B7FE8">
        <w:rPr>
          <w:rFonts w:cs="Arial"/>
          <w:sz w:val="21"/>
        </w:rPr>
        <w:t xml:space="preserve">.  </w:t>
      </w:r>
      <w:r w:rsidRPr="006B7FE8" w:rsidR="005E05DA">
        <w:rPr>
          <w:rFonts w:cs="Arial"/>
          <w:sz w:val="21"/>
        </w:rPr>
        <w:t xml:space="preserve">The </w:t>
      </w:r>
      <w:r w:rsidRPr="006B7FE8">
        <w:rPr>
          <w:rFonts w:cs="Arial"/>
          <w:sz w:val="21"/>
        </w:rPr>
        <w:t>Vendor</w:t>
      </w:r>
      <w:r w:rsidRPr="006B7FE8" w:rsidR="005E05DA">
        <w:rPr>
          <w:rFonts w:cs="Arial"/>
          <w:sz w:val="21"/>
        </w:rPr>
        <w:t xml:space="preserve"> </w:t>
      </w:r>
      <w:r w:rsidRPr="006B7FE8">
        <w:rPr>
          <w:rFonts w:cs="Arial"/>
          <w:sz w:val="21"/>
        </w:rPr>
        <w:t>shall have performed and complied in</w:t>
      </w:r>
      <w:bookmarkEnd w:id="1469"/>
      <w:bookmarkEnd w:id="1470"/>
      <w:bookmarkEnd w:id="1471"/>
      <w:r w:rsidRPr="006B7FE8">
        <w:rPr>
          <w:rFonts w:cs="Arial"/>
          <w:sz w:val="21"/>
        </w:rPr>
        <w:t xml:space="preserve"> all material respects with all of the covenants and agreements required to, on its part, be performed or complied with under this Agreement at or before the Closing; and the Vendor</w:t>
      </w:r>
      <w:r w:rsidRPr="006B7FE8" w:rsidR="005E05DA">
        <w:rPr>
          <w:rFonts w:cs="Arial"/>
          <w:sz w:val="21"/>
        </w:rPr>
        <w:t xml:space="preserve"> </w:t>
      </w:r>
      <w:r w:rsidRPr="006B7FE8">
        <w:rPr>
          <w:rFonts w:cs="Arial"/>
          <w:sz w:val="21"/>
        </w:rPr>
        <w:t>shall have executed and delivered to the Purchaser a certificate to that effect.</w:t>
      </w:r>
      <w:bookmarkEnd w:id="1472"/>
      <w:r w:rsidRPr="006B7FE8">
        <w:rPr>
          <w:rFonts w:cs="Arial"/>
          <w:sz w:val="21"/>
        </w:rPr>
        <w:t xml:space="preserve"> </w:t>
      </w:r>
    </w:p>
    <w:p w:rsidRPr="006B7FE8" w:rsidR="003075DF" w:rsidP="00EC50F1" w14:paraId="78C31B26" w14:textId="59D51A1A">
      <w:pPr>
        <w:pStyle w:val="Article13"/>
        <w:rPr>
          <w:sz w:val="21"/>
        </w:rPr>
      </w:pPr>
      <w:bookmarkStart w:name="_Toc392241721" w:id="1479"/>
      <w:bookmarkStart w:name="_Toc392845615" w:id="1480"/>
      <w:bookmarkStart w:name="_Toc488321561" w:id="1481"/>
      <w:bookmarkStart w:name="_Toc488324608" w:id="1482"/>
      <w:bookmarkStart w:name="_Toc214098928" w:id="1483"/>
      <w:bookmarkStart w:name="_Toc245718502" w:id="1484"/>
      <w:bookmarkStart w:name="_Ref338946810" w:id="1485"/>
      <w:bookmarkEnd w:id="1473"/>
      <w:bookmarkEnd w:id="1474"/>
      <w:bookmarkEnd w:id="1475"/>
      <w:bookmarkEnd w:id="1476"/>
      <w:bookmarkEnd w:id="1477"/>
      <w:bookmarkEnd w:id="1478"/>
      <w:r w:rsidRPr="006B7FE8">
        <w:rPr>
          <w:rStyle w:val="Article13RunInChar"/>
          <w:sz w:val="21"/>
        </w:rPr>
        <w:t>Material Adverse Change</w:t>
      </w:r>
      <w:bookmarkEnd w:id="1479"/>
      <w:bookmarkEnd w:id="1480"/>
      <w:bookmarkEnd w:id="1481"/>
      <w:bookmarkEnd w:id="1482"/>
      <w:bookmarkEnd w:id="1483"/>
      <w:r w:rsidRPr="006B7FE8">
        <w:rPr>
          <w:sz w:val="21"/>
        </w:rPr>
        <w:t xml:space="preserve">.  During the Interim Period, </w:t>
      </w:r>
      <w:r w:rsidRPr="006B7FE8" w:rsidR="000D2F2A">
        <w:rPr>
          <w:sz w:val="21"/>
        </w:rPr>
        <w:t>no</w:t>
      </w:r>
      <w:r w:rsidRPr="006B7FE8">
        <w:rPr>
          <w:sz w:val="21"/>
        </w:rPr>
        <w:t xml:space="preserve"> Material Adverse Change</w:t>
      </w:r>
      <w:r w:rsidRPr="006B7FE8" w:rsidR="000D2F2A">
        <w:rPr>
          <w:sz w:val="21"/>
        </w:rPr>
        <w:t xml:space="preserve"> shall have occurred</w:t>
      </w:r>
      <w:r w:rsidRPr="006B7FE8">
        <w:rPr>
          <w:sz w:val="21"/>
        </w:rPr>
        <w:t>.</w:t>
      </w:r>
      <w:bookmarkEnd w:id="1484"/>
      <w:bookmarkEnd w:id="1485"/>
    </w:p>
    <w:p w:rsidRPr="006B7FE8" w:rsidR="003075DF" w:rsidP="00A37132" w14:paraId="48F6D4BD" w14:textId="02707BAE">
      <w:pPr>
        <w:pStyle w:val="Article13"/>
        <w:rPr>
          <w:sz w:val="21"/>
        </w:rPr>
      </w:pPr>
      <w:bookmarkStart w:name="_Toc392241722" w:id="1486"/>
      <w:bookmarkStart w:name="_Toc392845616" w:id="1487"/>
      <w:bookmarkStart w:name="_Toc488321562" w:id="1488"/>
      <w:bookmarkStart w:name="_Toc488324609" w:id="1489"/>
      <w:bookmarkStart w:name="_Toc214098929" w:id="1490"/>
      <w:bookmarkStart w:name="_Toc245718503" w:id="1491"/>
      <w:bookmarkStart w:name="_Ref338946811" w:id="1492"/>
      <w:r w:rsidRPr="006B7FE8">
        <w:rPr>
          <w:rStyle w:val="Article13RunInChar"/>
          <w:sz w:val="21"/>
        </w:rPr>
        <w:t>No Litigation</w:t>
      </w:r>
      <w:bookmarkEnd w:id="1486"/>
      <w:bookmarkEnd w:id="1487"/>
      <w:bookmarkEnd w:id="1488"/>
      <w:bookmarkEnd w:id="1489"/>
      <w:bookmarkEnd w:id="1490"/>
      <w:r w:rsidRPr="006B7FE8">
        <w:rPr>
          <w:sz w:val="21"/>
        </w:rPr>
        <w:t xml:space="preserve">.  </w:t>
      </w:r>
      <w:bookmarkEnd w:id="1491"/>
      <w:bookmarkEnd w:id="1492"/>
      <w:r w:rsidRPr="006B7FE8" w:rsidR="00A37132">
        <w:rPr>
          <w:sz w:val="21"/>
        </w:rPr>
        <w:t>During the Interim Period, there shall have been no Order (whether temporary, preliminary or permanent) made or any Legal Proceedings commenced or Threatened</w:t>
      </w:r>
      <w:r w:rsidRPr="006B7FE8" w:rsidR="00CC2BA0">
        <w:rPr>
          <w:sz w:val="21"/>
        </w:rPr>
        <w:t xml:space="preserve"> that has not been resolved</w:t>
      </w:r>
      <w:r w:rsidRPr="006B7FE8" w:rsidR="00A37132">
        <w:rPr>
          <w:sz w:val="21"/>
        </w:rPr>
        <w:t xml:space="preserve">: (a) against the </w:t>
      </w:r>
      <w:r w:rsidRPr="006B7FE8" w:rsidR="00D77F2E">
        <w:rPr>
          <w:sz w:val="21"/>
        </w:rPr>
        <w:t>Acquired Entities</w:t>
      </w:r>
      <w:r w:rsidRPr="006B7FE8" w:rsidR="00D1703F">
        <w:rPr>
          <w:sz w:val="21"/>
        </w:rPr>
        <w:t>, Eagle</w:t>
      </w:r>
      <w:r w:rsidRPr="006B7FE8" w:rsidR="002774C0">
        <w:rPr>
          <w:sz w:val="21"/>
        </w:rPr>
        <w:t xml:space="preserve"> </w:t>
      </w:r>
      <w:r w:rsidRPr="006B7FE8" w:rsidR="00A37132">
        <w:rPr>
          <w:sz w:val="21"/>
        </w:rPr>
        <w:t xml:space="preserve">or any Party or against any of their respective Affiliates or any of their respective directors or officers, for the purpose of enjoining, prohibiting, preventing or restraining, temporarily or permanently, the completion of the transactions contemplated by this Agreement; or (b) against the </w:t>
      </w:r>
      <w:r w:rsidRPr="006B7FE8" w:rsidR="00D77F2E">
        <w:rPr>
          <w:sz w:val="21"/>
        </w:rPr>
        <w:t>Acquired Entities</w:t>
      </w:r>
      <w:r w:rsidRPr="006B7FE8" w:rsidR="007B0654">
        <w:rPr>
          <w:sz w:val="21"/>
        </w:rPr>
        <w:t xml:space="preserve">, Eagle </w:t>
      </w:r>
      <w:r w:rsidRPr="006B7FE8" w:rsidR="00A37132">
        <w:rPr>
          <w:sz w:val="21"/>
        </w:rPr>
        <w:t xml:space="preserve">or any Party or against any of their respective Affiliates or any of their respective directors or officers which in the result, could reasonably be expected to adversely affect the right of the Purchaser to acquire or retain the Shares or prevent the </w:t>
      </w:r>
      <w:r w:rsidRPr="006B7FE8" w:rsidR="00D77F2E">
        <w:rPr>
          <w:sz w:val="21"/>
        </w:rPr>
        <w:t>Acquired Entities</w:t>
      </w:r>
      <w:r w:rsidRPr="006B7FE8" w:rsidR="00A37132">
        <w:rPr>
          <w:sz w:val="21"/>
        </w:rPr>
        <w:t xml:space="preserve"> from operating the Business after Closing</w:t>
      </w:r>
      <w:r w:rsidRPr="006B7FE8" w:rsidR="007B0654">
        <w:rPr>
          <w:sz w:val="21"/>
        </w:rPr>
        <w:t xml:space="preserve"> (including the securitization arrangements under the Eagle Securitization Contracts)</w:t>
      </w:r>
      <w:r w:rsidRPr="006B7FE8" w:rsidR="00A37132">
        <w:rPr>
          <w:sz w:val="21"/>
        </w:rPr>
        <w:t xml:space="preserve"> in substantially the same manner in which it was operated prior to Closing.</w:t>
      </w:r>
    </w:p>
    <w:p w:rsidRPr="006B7FE8" w:rsidR="003075DF" w:rsidP="00A37132" w14:paraId="404C3512" w14:textId="04EC154B">
      <w:pPr>
        <w:pStyle w:val="Article13"/>
        <w:rPr>
          <w:sz w:val="21"/>
        </w:rPr>
      </w:pPr>
      <w:bookmarkStart w:name="_Toc245718504" w:id="1493"/>
      <w:bookmarkStart w:name="_Ref338946816" w:id="1494"/>
      <w:bookmarkStart w:name="_Toc392241723" w:id="1495"/>
      <w:bookmarkStart w:name="_Toc392845617" w:id="1496"/>
      <w:bookmarkStart w:name="_Toc488321563" w:id="1497"/>
      <w:bookmarkStart w:name="_Toc488324610" w:id="1498"/>
      <w:bookmarkStart w:name="_Toc214098930" w:id="1499"/>
      <w:r w:rsidRPr="006B7FE8">
        <w:rPr>
          <w:rStyle w:val="Article13RunInChar"/>
          <w:sz w:val="21"/>
        </w:rPr>
        <w:t>No Law</w:t>
      </w:r>
      <w:bookmarkEnd w:id="1493"/>
      <w:bookmarkEnd w:id="1494"/>
      <w:bookmarkEnd w:id="1495"/>
      <w:bookmarkEnd w:id="1496"/>
      <w:bookmarkEnd w:id="1497"/>
      <w:bookmarkEnd w:id="1498"/>
      <w:bookmarkEnd w:id="1499"/>
      <w:r w:rsidRPr="006B7FE8">
        <w:rPr>
          <w:sz w:val="21"/>
        </w:rPr>
        <w:t xml:space="preserve">.  </w:t>
      </w:r>
      <w:r w:rsidRPr="006B7FE8" w:rsidR="00A37132">
        <w:rPr>
          <w:sz w:val="21"/>
        </w:rPr>
        <w:t>During the Interim Period, no Governmental Authority shall have enacted, issued or promulgated any Law which has the effect of (i) making any of the transactions contemplated by this Agreement illegal, or (ii) otherwise prohibiting, preventing or restraining the consummation of any of the transactions contemplated by this Agreement.</w:t>
      </w:r>
    </w:p>
    <w:p w:rsidRPr="006B7FE8" w:rsidR="003075DF" w:rsidP="00EC50F1" w14:paraId="469CC848" w14:textId="779BCD68">
      <w:pPr>
        <w:pStyle w:val="Article13"/>
        <w:rPr>
          <w:bCs/>
          <w:sz w:val="21"/>
        </w:rPr>
      </w:pPr>
      <w:bookmarkStart w:name="_Toc392241724" w:id="1500"/>
      <w:bookmarkStart w:name="_Toc392845618" w:id="1501"/>
      <w:bookmarkStart w:name="_Toc488321564" w:id="1502"/>
      <w:bookmarkStart w:name="_Toc488324611" w:id="1503"/>
      <w:bookmarkStart w:name="_Toc214098931" w:id="1504"/>
      <w:bookmarkStart w:name="_Toc245718505" w:id="1505"/>
      <w:bookmarkStart w:name="_Ref338946817" w:id="1506"/>
      <w:r w:rsidRPr="006B7FE8">
        <w:rPr>
          <w:rStyle w:val="Article13RunInChar"/>
          <w:sz w:val="21"/>
        </w:rPr>
        <w:t xml:space="preserve">Consents and </w:t>
      </w:r>
      <w:r w:rsidRPr="006B7FE8">
        <w:rPr>
          <w:rStyle w:val="Article13RunInChar"/>
          <w:sz w:val="21"/>
        </w:rPr>
        <w:t>Regulatory Approvals</w:t>
      </w:r>
      <w:bookmarkEnd w:id="1500"/>
      <w:bookmarkEnd w:id="1501"/>
      <w:bookmarkEnd w:id="1502"/>
      <w:bookmarkEnd w:id="1503"/>
      <w:bookmarkEnd w:id="1504"/>
      <w:r w:rsidRPr="006B7FE8">
        <w:rPr>
          <w:sz w:val="21"/>
        </w:rPr>
        <w:t xml:space="preserve">.  All </w:t>
      </w:r>
      <w:r w:rsidRPr="006B7FE8">
        <w:rPr>
          <w:sz w:val="21"/>
        </w:rPr>
        <w:t xml:space="preserve">Consents </w:t>
      </w:r>
      <w:r w:rsidRPr="006B7FE8" w:rsidR="00A37132">
        <w:rPr>
          <w:sz w:val="21"/>
        </w:rPr>
        <w:t xml:space="preserve">listed in Schedule </w:t>
      </w:r>
      <w:r w:rsidR="009E766A">
        <w:rPr>
          <w:sz w:val="21"/>
        </w:rPr>
        <w:fldChar w:fldCharType="begin"/>
      </w:r>
      <w:r w:rsidR="009E766A">
        <w:rPr>
          <w:sz w:val="21"/>
        </w:rPr>
        <w:instrText xml:space="preserve"> REF _Ref214186718 \r \h </w:instrText>
      </w:r>
      <w:r w:rsidR="009E766A">
        <w:rPr>
          <w:sz w:val="21"/>
        </w:rPr>
        <w:fldChar w:fldCharType="separate"/>
      </w:r>
      <w:r w:rsidR="009E766A">
        <w:rPr>
          <w:sz w:val="21"/>
        </w:rPr>
        <w:t>4.2(e)</w:t>
      </w:r>
      <w:r w:rsidR="009E766A">
        <w:rPr>
          <w:sz w:val="21"/>
        </w:rPr>
        <w:fldChar w:fldCharType="end"/>
      </w:r>
      <w:r w:rsidRPr="006B7FE8" w:rsidR="00A37132">
        <w:rPr>
          <w:sz w:val="21"/>
        </w:rPr>
        <w:t xml:space="preserve"> </w:t>
      </w:r>
      <w:r w:rsidRPr="006B7FE8" w:rsidR="004835FC">
        <w:rPr>
          <w:sz w:val="21"/>
        </w:rPr>
        <w:t xml:space="preserve">of the Disclosure Letter </w:t>
      </w:r>
      <w:r w:rsidRPr="006B7FE8">
        <w:rPr>
          <w:sz w:val="21"/>
        </w:rPr>
        <w:t>and</w:t>
      </w:r>
      <w:r w:rsidRPr="006B7FE8" w:rsidR="004835FC">
        <w:rPr>
          <w:sz w:val="21"/>
        </w:rPr>
        <w:t xml:space="preserve"> all</w:t>
      </w:r>
      <w:r w:rsidRPr="006B7FE8">
        <w:rPr>
          <w:sz w:val="21"/>
        </w:rPr>
        <w:t xml:space="preserve"> Regulatory Approvals</w:t>
      </w:r>
      <w:r w:rsidRPr="006B7FE8" w:rsidR="00CC7A53">
        <w:rPr>
          <w:bCs/>
          <w:sz w:val="21"/>
        </w:rPr>
        <w:t>,</w:t>
      </w:r>
      <w:r w:rsidRPr="006B7FE8" w:rsidR="004013DD">
        <w:rPr>
          <w:b/>
          <w:sz w:val="21"/>
        </w:rPr>
        <w:t xml:space="preserve"> </w:t>
      </w:r>
      <w:bookmarkEnd w:id="1505"/>
      <w:bookmarkEnd w:id="1506"/>
      <w:r w:rsidRPr="006B7FE8" w:rsidR="00A37132">
        <w:rPr>
          <w:bCs/>
          <w:sz w:val="21"/>
        </w:rPr>
        <w:t>shall have been obtained and remain in effect as at Closing.</w:t>
      </w:r>
    </w:p>
    <w:p w:rsidRPr="006B7FE8" w:rsidR="00236C95" w:rsidP="00236C95" w14:paraId="4565957B" w14:textId="53BA0D1F">
      <w:pPr>
        <w:pStyle w:val="Article13"/>
        <w:rPr>
          <w:rFonts w:cs="Arial"/>
          <w:i/>
          <w:sz w:val="21"/>
        </w:rPr>
      </w:pPr>
      <w:bookmarkStart w:name="_Toc193243191" w:id="1507"/>
      <w:r w:rsidRPr="006B7FE8">
        <w:rPr>
          <w:rStyle w:val="Article6L3RunInChar"/>
          <w:sz w:val="21"/>
          <w:szCs w:val="21"/>
        </w:rPr>
        <w:t xml:space="preserve">Closing Deliverables. </w:t>
      </w:r>
      <w:r w:rsidRPr="006B7FE8">
        <w:rPr>
          <w:rStyle w:val="Article6L3RunInChar"/>
          <w:i w:val="0"/>
          <w:sz w:val="21"/>
          <w:szCs w:val="21"/>
        </w:rPr>
        <w:t xml:space="preserve">The Vendor shall have delivered to the Purchaser all documents and deliveries set forth in Section </w:t>
      </w:r>
      <w:r w:rsidRPr="006B7FE8">
        <w:rPr>
          <w:rStyle w:val="Article6L3RunInChar"/>
          <w:i w:val="0"/>
          <w:sz w:val="21"/>
          <w:szCs w:val="21"/>
        </w:rPr>
        <w:fldChar w:fldCharType="begin"/>
      </w:r>
      <w:r w:rsidRPr="006B7FE8">
        <w:rPr>
          <w:rStyle w:val="Article6L3RunInChar"/>
          <w:i w:val="0"/>
          <w:sz w:val="21"/>
          <w:szCs w:val="21"/>
        </w:rPr>
        <w:instrText xml:space="preserve"> REF _Ref209102307 \w \h </w:instrText>
      </w:r>
      <w:r w:rsidRPr="006B7FE8" w:rsidR="00E771A2">
        <w:rPr>
          <w:rStyle w:val="Article6L3RunInChar"/>
          <w:i w:val="0"/>
          <w:sz w:val="21"/>
          <w:szCs w:val="21"/>
        </w:rPr>
        <w:instrText xml:space="preserve"> \* MERGEFORMAT </w:instrText>
      </w:r>
      <w:r w:rsidRPr="006B7FE8">
        <w:rPr>
          <w:rStyle w:val="Article6L3RunInChar"/>
          <w:i w:val="0"/>
          <w:sz w:val="21"/>
          <w:szCs w:val="21"/>
        </w:rPr>
        <w:fldChar w:fldCharType="separate"/>
      </w:r>
      <w:r w:rsidRPr="006B7FE8" w:rsidR="00E30D8F">
        <w:rPr>
          <w:rStyle w:val="Article6L3RunInChar"/>
          <w:i w:val="0"/>
          <w:sz w:val="21"/>
          <w:szCs w:val="21"/>
        </w:rPr>
        <w:t>4.2</w:t>
      </w:r>
      <w:r w:rsidRPr="006B7FE8">
        <w:rPr>
          <w:rStyle w:val="Article6L3RunInChar"/>
          <w:i w:val="0"/>
          <w:sz w:val="21"/>
          <w:szCs w:val="21"/>
        </w:rPr>
        <w:fldChar w:fldCharType="end"/>
      </w:r>
      <w:r w:rsidRPr="006B7FE8">
        <w:rPr>
          <w:rStyle w:val="Article6L3RunInChar"/>
          <w:i w:val="0"/>
          <w:sz w:val="21"/>
          <w:szCs w:val="21"/>
        </w:rPr>
        <w:t>.</w:t>
      </w:r>
      <w:bookmarkEnd w:id="1507"/>
    </w:p>
    <w:p w:rsidRPr="006B7FE8" w:rsidR="003075DF" w:rsidP="00EC50F1" w14:paraId="2A5EB8B5" w14:textId="1C0B5B28">
      <w:pPr>
        <w:pStyle w:val="Article12"/>
        <w:rPr>
          <w:sz w:val="21"/>
        </w:rPr>
      </w:pPr>
      <w:bookmarkStart w:name="_Toc392241727" w:id="1508"/>
      <w:bookmarkStart w:name="_Toc392845621" w:id="1509"/>
      <w:bookmarkStart w:name="_Toc488321567" w:id="1510"/>
      <w:bookmarkStart w:name="_Toc488324614" w:id="1511"/>
      <w:bookmarkStart w:name="_Toc214098932" w:id="1512"/>
      <w:bookmarkStart w:name="_Ref216069031" w:id="1513"/>
      <w:bookmarkStart w:name="_Toc245718508" w:id="1514"/>
      <w:bookmarkStart w:name="_Toc338839550" w:id="1515"/>
      <w:r w:rsidRPr="006B7FE8">
        <w:rPr>
          <w:rStyle w:val="Article12RunInChar"/>
          <w:sz w:val="21"/>
        </w:rPr>
        <w:t>Condition Not Fulfilled</w:t>
      </w:r>
      <w:bookmarkEnd w:id="1508"/>
      <w:bookmarkEnd w:id="1509"/>
      <w:bookmarkEnd w:id="1510"/>
      <w:bookmarkEnd w:id="1511"/>
      <w:bookmarkEnd w:id="1512"/>
      <w:r w:rsidRPr="006B7FE8">
        <w:rPr>
          <w:b/>
          <w:sz w:val="21"/>
        </w:rPr>
        <w:t>.</w:t>
      </w:r>
      <w:r w:rsidRPr="006B7FE8">
        <w:rPr>
          <w:sz w:val="21"/>
        </w:rPr>
        <w:t xml:space="preserve">  If any condition in </w:t>
      </w:r>
      <w:bookmarkStart w:name="DocXTextRef255" w:id="1516"/>
      <w:r w:rsidRPr="006B7FE8">
        <w:rPr>
          <w:sz w:val="21"/>
        </w:rPr>
        <w:t>Section </w:t>
      </w:r>
      <w:bookmarkEnd w:id="1516"/>
      <w:r w:rsidRPr="006B7FE8" w:rsidR="0001192B">
        <w:rPr>
          <w:sz w:val="21"/>
        </w:rPr>
        <w:fldChar w:fldCharType="begin"/>
      </w:r>
      <w:r w:rsidRPr="006B7FE8" w:rsidR="0001192B">
        <w:rPr>
          <w:sz w:val="21"/>
        </w:rPr>
        <w:instrText xml:space="preserve"> REF _Ref125347598 \w \h </w:instrText>
      </w:r>
      <w:r w:rsidRPr="006B7FE8" w:rsidR="00A14EBB">
        <w:rPr>
          <w:sz w:val="21"/>
        </w:rPr>
        <w:instrText xml:space="preserve"> \* MERGEFORMAT </w:instrText>
      </w:r>
      <w:r w:rsidRPr="006B7FE8" w:rsidR="0001192B">
        <w:rPr>
          <w:sz w:val="21"/>
        </w:rPr>
        <w:fldChar w:fldCharType="separate"/>
      </w:r>
      <w:r w:rsidRPr="006B7FE8" w:rsidR="00E30D8F">
        <w:rPr>
          <w:sz w:val="21"/>
        </w:rPr>
        <w:t>5.1</w:t>
      </w:r>
      <w:r w:rsidRPr="006B7FE8" w:rsidR="0001192B">
        <w:rPr>
          <w:sz w:val="21"/>
        </w:rPr>
        <w:fldChar w:fldCharType="end"/>
      </w:r>
      <w:r w:rsidRPr="006B7FE8">
        <w:rPr>
          <w:sz w:val="21"/>
        </w:rPr>
        <w:t xml:space="preserve"> has not been fulfilled at or before the Closing Time or if any such condition is</w:t>
      </w:r>
      <w:r w:rsidRPr="006B7FE8" w:rsidR="00754CDB">
        <w:rPr>
          <w:sz w:val="21"/>
        </w:rPr>
        <w:t>,</w:t>
      </w:r>
      <w:r w:rsidRPr="006B7FE8">
        <w:rPr>
          <w:sz w:val="21"/>
        </w:rPr>
        <w:t xml:space="preserve"> or becomes</w:t>
      </w:r>
      <w:r w:rsidRPr="006B7FE8" w:rsidR="00754CDB">
        <w:rPr>
          <w:sz w:val="21"/>
        </w:rPr>
        <w:t>,</w:t>
      </w:r>
      <w:r w:rsidRPr="006B7FE8">
        <w:rPr>
          <w:sz w:val="21"/>
        </w:rPr>
        <w:t xml:space="preserve"> impossible to satisfy</w:t>
      </w:r>
      <w:r w:rsidRPr="006B7FE8" w:rsidR="00754CDB">
        <w:rPr>
          <w:sz w:val="21"/>
        </w:rPr>
        <w:t xml:space="preserve"> prior to the Closing Time</w:t>
      </w:r>
      <w:r w:rsidRPr="006B7FE8">
        <w:rPr>
          <w:sz w:val="21"/>
        </w:rPr>
        <w:t xml:space="preserve">, other than as a result of the failure of the Purchaser to comply with its obligations under this Agreement, then the Purchaser in its sole discretion may, without limiting any rights </w:t>
      </w:r>
      <w:r w:rsidRPr="006B7FE8" w:rsidR="001E275B">
        <w:rPr>
          <w:sz w:val="21"/>
        </w:rPr>
        <w:t xml:space="preserve">to </w:t>
      </w:r>
      <w:r w:rsidRPr="006B7FE8" w:rsidR="00AA3285">
        <w:rPr>
          <w:sz w:val="21"/>
        </w:rPr>
        <w:t>indemnification</w:t>
      </w:r>
      <w:r w:rsidRPr="006B7FE8" w:rsidR="001E275B">
        <w:rPr>
          <w:sz w:val="21"/>
        </w:rPr>
        <w:t xml:space="preserve"> hereunder</w:t>
      </w:r>
      <w:r w:rsidRPr="006B7FE8">
        <w:rPr>
          <w:sz w:val="21"/>
        </w:rPr>
        <w:t>, either:</w:t>
      </w:r>
      <w:bookmarkEnd w:id="1513"/>
      <w:bookmarkEnd w:id="1514"/>
      <w:bookmarkEnd w:id="1515"/>
    </w:p>
    <w:p w:rsidRPr="006B7FE8" w:rsidR="003075DF" w:rsidP="00EC50F1" w14:paraId="0EE0CCCD" w14:textId="050C6801">
      <w:pPr>
        <w:pStyle w:val="Article14"/>
        <w:rPr>
          <w:sz w:val="21"/>
        </w:rPr>
      </w:pPr>
      <w:bookmarkStart w:name="_Ref338946820" w:id="1517"/>
      <w:r w:rsidRPr="006B7FE8">
        <w:rPr>
          <w:sz w:val="21"/>
        </w:rPr>
        <w:t xml:space="preserve">terminate this Agreement by notice to the Vendor, as provided in </w:t>
      </w:r>
      <w:bookmarkStart w:name="DocXTextRef256" w:id="1518"/>
      <w:r w:rsidRPr="006B7FE8">
        <w:rPr>
          <w:sz w:val="21"/>
        </w:rPr>
        <w:t xml:space="preserve">Section </w:t>
      </w:r>
      <w:bookmarkEnd w:id="1518"/>
      <w:r w:rsidRPr="006B7FE8" w:rsidR="0001192B">
        <w:rPr>
          <w:sz w:val="21"/>
        </w:rPr>
        <w:fldChar w:fldCharType="begin"/>
      </w:r>
      <w:r w:rsidRPr="006B7FE8" w:rsidR="0001192B">
        <w:rPr>
          <w:sz w:val="21"/>
        </w:rPr>
        <w:instrText xml:space="preserve"> REF _Ref154125872 \w \h </w:instrText>
      </w:r>
      <w:r w:rsidRPr="006B7FE8" w:rsidR="00A14EBB">
        <w:rPr>
          <w:sz w:val="21"/>
        </w:rPr>
        <w:instrText xml:space="preserve"> \* MERGEFORMAT </w:instrText>
      </w:r>
      <w:r w:rsidRPr="006B7FE8" w:rsidR="0001192B">
        <w:rPr>
          <w:sz w:val="21"/>
        </w:rPr>
        <w:fldChar w:fldCharType="separate"/>
      </w:r>
      <w:r w:rsidRPr="006B7FE8" w:rsidR="00E30D8F">
        <w:rPr>
          <w:sz w:val="21"/>
        </w:rPr>
        <w:t>8.1</w:t>
      </w:r>
      <w:r w:rsidRPr="006B7FE8" w:rsidR="0001192B">
        <w:rPr>
          <w:sz w:val="21"/>
        </w:rPr>
        <w:fldChar w:fldCharType="end"/>
      </w:r>
      <w:r w:rsidRPr="006B7FE8">
        <w:rPr>
          <w:sz w:val="21"/>
        </w:rPr>
        <w:t>; or</w:t>
      </w:r>
      <w:bookmarkEnd w:id="1517"/>
    </w:p>
    <w:p w:rsidRPr="006B7FE8" w:rsidR="003075DF" w:rsidP="00EC50F1" w14:paraId="611D8E2A" w14:textId="77777777">
      <w:pPr>
        <w:pStyle w:val="Article14"/>
        <w:rPr>
          <w:sz w:val="21"/>
        </w:rPr>
      </w:pPr>
      <w:bookmarkStart w:name="_Ref338946821" w:id="1519"/>
      <w:r w:rsidRPr="006B7FE8">
        <w:rPr>
          <w:sz w:val="21"/>
        </w:rPr>
        <w:t>waive compliance with any such condition without prejudice to its right of termination in the event of non</w:t>
      </w:r>
      <w:r w:rsidRPr="006B7FE8">
        <w:rPr>
          <w:sz w:val="21"/>
        </w:rPr>
        <w:noBreakHyphen/>
        <w:t>fulfilment of any other condition.</w:t>
      </w:r>
      <w:bookmarkEnd w:id="1519"/>
    </w:p>
    <w:p w:rsidRPr="006B7FE8" w:rsidR="003075DF" w:rsidP="00EC50F1" w14:paraId="45E3DC37" w14:textId="51B74FD2">
      <w:pPr>
        <w:pStyle w:val="Article12"/>
        <w:rPr>
          <w:sz w:val="21"/>
        </w:rPr>
      </w:pPr>
      <w:bookmarkStart w:name="_Toc392241728" w:id="1520"/>
      <w:bookmarkStart w:name="_Toc392845622" w:id="1521"/>
      <w:bookmarkStart w:name="_Toc488321568" w:id="1522"/>
      <w:bookmarkStart w:name="_Toc488324615" w:id="1523"/>
      <w:bookmarkStart w:name="_Toc214098933" w:id="1524"/>
      <w:bookmarkStart w:name="_Ref125347757" w:id="1525"/>
      <w:bookmarkStart w:name="_Ref125347997" w:id="1526"/>
      <w:bookmarkStart w:name="_Toc245718509" w:id="1527"/>
      <w:bookmarkStart w:name="_Toc338839551" w:id="1528"/>
      <w:r w:rsidRPr="006B7FE8">
        <w:rPr>
          <w:rStyle w:val="Article12RunInChar"/>
          <w:sz w:val="21"/>
        </w:rPr>
        <w:t>Vendor’s Conditions</w:t>
      </w:r>
      <w:bookmarkEnd w:id="1520"/>
      <w:bookmarkEnd w:id="1521"/>
      <w:bookmarkEnd w:id="1522"/>
      <w:bookmarkEnd w:id="1523"/>
      <w:bookmarkEnd w:id="1524"/>
      <w:r w:rsidRPr="006B7FE8">
        <w:rPr>
          <w:b/>
          <w:sz w:val="21"/>
        </w:rPr>
        <w:t>.</w:t>
      </w:r>
      <w:r w:rsidRPr="006B7FE8">
        <w:rPr>
          <w:sz w:val="21"/>
        </w:rPr>
        <w:t xml:space="preserve">  The Vendor shall not be obligated to complete the transactions contemplated by this Agreement unless, at or before the Closing Time, each of the conditions listed below in this </w:t>
      </w:r>
      <w:bookmarkStart w:name="DocXTextRef257" w:id="1529"/>
      <w:r w:rsidRPr="006B7FE8">
        <w:rPr>
          <w:sz w:val="21"/>
        </w:rPr>
        <w:t xml:space="preserve">Section </w:t>
      </w:r>
      <w:bookmarkEnd w:id="1529"/>
      <w:r w:rsidRPr="006B7FE8" w:rsidR="0001192B">
        <w:rPr>
          <w:sz w:val="21"/>
        </w:rPr>
        <w:fldChar w:fldCharType="begin"/>
      </w:r>
      <w:r w:rsidRPr="006B7FE8" w:rsidR="0001192B">
        <w:rPr>
          <w:sz w:val="21"/>
        </w:rPr>
        <w:instrText xml:space="preserve"> REF _Ref125347757 \w \h </w:instrText>
      </w:r>
      <w:r w:rsidRPr="006B7FE8" w:rsidR="00A14EBB">
        <w:rPr>
          <w:sz w:val="21"/>
        </w:rPr>
        <w:instrText xml:space="preserve"> \* MERGEFORMAT </w:instrText>
      </w:r>
      <w:r w:rsidRPr="006B7FE8" w:rsidR="0001192B">
        <w:rPr>
          <w:sz w:val="21"/>
        </w:rPr>
        <w:fldChar w:fldCharType="separate"/>
      </w:r>
      <w:r w:rsidRPr="006B7FE8" w:rsidR="00E30D8F">
        <w:rPr>
          <w:sz w:val="21"/>
        </w:rPr>
        <w:t>5.3</w:t>
      </w:r>
      <w:r w:rsidRPr="006B7FE8" w:rsidR="0001192B">
        <w:rPr>
          <w:sz w:val="21"/>
        </w:rPr>
        <w:fldChar w:fldCharType="end"/>
      </w:r>
      <w:r w:rsidRPr="006B7FE8">
        <w:rPr>
          <w:sz w:val="21"/>
        </w:rPr>
        <w:t xml:space="preserve"> has been satisfied, it being understood that the said conditions are included for the exclusive benefit of the Vendor.  The Purchaser shall take all such actions, steps and proceedings as are reasonably within the Purchaser’s control as may be necessary to ensure that the conditions listed below in this </w:t>
      </w:r>
      <w:bookmarkStart w:name="DocXTextRef258" w:id="1530"/>
      <w:r w:rsidRPr="006B7FE8">
        <w:rPr>
          <w:sz w:val="21"/>
        </w:rPr>
        <w:t xml:space="preserve">Section </w:t>
      </w:r>
      <w:bookmarkEnd w:id="1530"/>
      <w:r w:rsidRPr="006B7FE8" w:rsidR="0001192B">
        <w:rPr>
          <w:sz w:val="21"/>
        </w:rPr>
        <w:fldChar w:fldCharType="begin"/>
      </w:r>
      <w:r w:rsidRPr="006B7FE8" w:rsidR="0001192B">
        <w:rPr>
          <w:sz w:val="21"/>
        </w:rPr>
        <w:instrText xml:space="preserve"> REF _Ref125347757 \w \h </w:instrText>
      </w:r>
      <w:r w:rsidRPr="006B7FE8" w:rsidR="00A14EBB">
        <w:rPr>
          <w:sz w:val="21"/>
        </w:rPr>
        <w:instrText xml:space="preserve"> \* MERGEFORMAT </w:instrText>
      </w:r>
      <w:r w:rsidRPr="006B7FE8" w:rsidR="0001192B">
        <w:rPr>
          <w:sz w:val="21"/>
        </w:rPr>
        <w:fldChar w:fldCharType="separate"/>
      </w:r>
      <w:r w:rsidRPr="006B7FE8" w:rsidR="00E30D8F">
        <w:rPr>
          <w:sz w:val="21"/>
        </w:rPr>
        <w:t>5.3</w:t>
      </w:r>
      <w:r w:rsidRPr="006B7FE8" w:rsidR="0001192B">
        <w:rPr>
          <w:sz w:val="21"/>
        </w:rPr>
        <w:fldChar w:fldCharType="end"/>
      </w:r>
      <w:r w:rsidRPr="006B7FE8">
        <w:rPr>
          <w:sz w:val="21"/>
        </w:rPr>
        <w:t xml:space="preserve"> are fulfilled at or before the Closing Time.</w:t>
      </w:r>
      <w:bookmarkEnd w:id="1525"/>
      <w:bookmarkEnd w:id="1526"/>
      <w:bookmarkEnd w:id="1527"/>
      <w:bookmarkEnd w:id="1528"/>
    </w:p>
    <w:p w:rsidRPr="006B7FE8" w:rsidR="003075DF" w:rsidP="00EC50F1" w14:paraId="51840697" w14:textId="4A50D0DF">
      <w:pPr>
        <w:pStyle w:val="Article13"/>
        <w:rPr>
          <w:sz w:val="21"/>
        </w:rPr>
      </w:pPr>
      <w:bookmarkStart w:name="_Toc392241729" w:id="1531"/>
      <w:bookmarkStart w:name="_Toc392845623" w:id="1532"/>
      <w:bookmarkStart w:name="_Toc488321569" w:id="1533"/>
      <w:bookmarkStart w:name="_Toc488324616" w:id="1534"/>
      <w:bookmarkStart w:name="_Toc214098934" w:id="1535"/>
      <w:bookmarkStart w:name="_Toc245718510" w:id="1536"/>
      <w:bookmarkStart w:name="_Ref338946822" w:id="1537"/>
      <w:bookmarkStart w:name="_Ref209199743" w:id="1538"/>
      <w:r w:rsidRPr="006B7FE8">
        <w:rPr>
          <w:rStyle w:val="Article13RunInChar"/>
          <w:sz w:val="21"/>
        </w:rPr>
        <w:t>Representations and Warranties</w:t>
      </w:r>
      <w:bookmarkEnd w:id="1531"/>
      <w:bookmarkEnd w:id="1532"/>
      <w:bookmarkEnd w:id="1533"/>
      <w:bookmarkEnd w:id="1534"/>
      <w:bookmarkEnd w:id="1535"/>
      <w:r w:rsidRPr="006B7FE8">
        <w:rPr>
          <w:sz w:val="21"/>
        </w:rPr>
        <w:t xml:space="preserve">.  </w:t>
      </w:r>
      <w:bookmarkEnd w:id="1536"/>
      <w:bookmarkEnd w:id="1537"/>
      <w:r w:rsidRPr="006B7FE8" w:rsidR="00D33E6F">
        <w:rPr>
          <w:rFonts w:cs="Arial"/>
          <w:sz w:val="21"/>
        </w:rPr>
        <w:t>The Purchaser Fundamental Representations shall be true and correct in all respects as of date hereof and as of the Closing as if made at the Closing (other than those representations and warranties made as of a specific date, which shall be true and correct as of such date). The representations and warranties of the Purchaser in Section </w:t>
      </w:r>
      <w:r w:rsidRPr="006B7FE8" w:rsidR="005E05DA">
        <w:rPr>
          <w:rFonts w:cs="Arial"/>
          <w:sz w:val="21"/>
        </w:rPr>
        <w:fldChar w:fldCharType="begin"/>
      </w:r>
      <w:r w:rsidRPr="006B7FE8" w:rsidR="005E05DA">
        <w:rPr>
          <w:rFonts w:cs="Arial"/>
          <w:sz w:val="21"/>
        </w:rPr>
        <w:instrText xml:space="preserve"> REF _Ref125347533 \w \h </w:instrText>
      </w:r>
      <w:r w:rsidRPr="006B7FE8" w:rsidR="00E771A2">
        <w:rPr>
          <w:rFonts w:cs="Arial"/>
          <w:sz w:val="21"/>
        </w:rPr>
        <w:instrText xml:space="preserve"> \* MERGEFORMAT </w:instrText>
      </w:r>
      <w:r w:rsidRPr="006B7FE8" w:rsidR="005E05DA">
        <w:rPr>
          <w:rFonts w:cs="Arial"/>
          <w:sz w:val="21"/>
        </w:rPr>
        <w:fldChar w:fldCharType="separate"/>
      </w:r>
      <w:r w:rsidRPr="006B7FE8" w:rsidR="00E30D8F">
        <w:rPr>
          <w:rFonts w:cs="Arial"/>
          <w:sz w:val="21"/>
        </w:rPr>
        <w:t>3.3</w:t>
      </w:r>
      <w:r w:rsidRPr="006B7FE8" w:rsidR="005E05DA">
        <w:rPr>
          <w:rFonts w:cs="Arial"/>
          <w:sz w:val="21"/>
        </w:rPr>
        <w:fldChar w:fldCharType="end"/>
      </w:r>
      <w:r w:rsidRPr="006B7FE8" w:rsidR="005E05DA">
        <w:rPr>
          <w:rFonts w:cs="Arial"/>
          <w:sz w:val="21"/>
        </w:rPr>
        <w:t xml:space="preserve"> </w:t>
      </w:r>
      <w:r w:rsidRPr="006B7FE8" w:rsidR="00D33E6F">
        <w:rPr>
          <w:rFonts w:cs="Arial"/>
          <w:sz w:val="21"/>
        </w:rPr>
        <w:t xml:space="preserve">that are not Purchaser Fundamental Representations shall be true and correct in all material respects (disregarding for this purpose any materiality or </w:t>
      </w:r>
      <w:r w:rsidR="009E766A">
        <w:rPr>
          <w:rFonts w:cs="Arial"/>
          <w:sz w:val="21"/>
        </w:rPr>
        <w:t>m</w:t>
      </w:r>
      <w:r w:rsidRPr="006B7FE8" w:rsidR="00D33E6F">
        <w:rPr>
          <w:rFonts w:cs="Arial"/>
          <w:sz w:val="21"/>
        </w:rPr>
        <w:t xml:space="preserve">aterial </w:t>
      </w:r>
      <w:r w:rsidR="009E766A">
        <w:rPr>
          <w:rFonts w:cs="Arial"/>
          <w:sz w:val="21"/>
        </w:rPr>
        <w:t>a</w:t>
      </w:r>
      <w:r w:rsidRPr="006B7FE8" w:rsidR="00D33E6F">
        <w:rPr>
          <w:rFonts w:cs="Arial"/>
          <w:sz w:val="21"/>
        </w:rPr>
        <w:t xml:space="preserve">dverse </w:t>
      </w:r>
      <w:r w:rsidR="009E766A">
        <w:rPr>
          <w:rFonts w:cs="Arial"/>
          <w:sz w:val="21"/>
        </w:rPr>
        <w:t>e</w:t>
      </w:r>
      <w:r w:rsidRPr="006B7FE8" w:rsidR="00D33E6F">
        <w:rPr>
          <w:rFonts w:cs="Arial"/>
          <w:sz w:val="21"/>
        </w:rPr>
        <w:t xml:space="preserve">ffect qualifications in such representations and warranties) as of the date hereof and as of the Closing as if made at of the Closing (other than those representations and warranties made as of a specific date, which shall be true and correct as of such date), and </w:t>
      </w:r>
      <w:r w:rsidRPr="006B7FE8" w:rsidR="005E05DA">
        <w:rPr>
          <w:rFonts w:cs="Arial"/>
          <w:sz w:val="21"/>
        </w:rPr>
        <w:t xml:space="preserve">the </w:t>
      </w:r>
      <w:r w:rsidRPr="006B7FE8" w:rsidR="00D33E6F">
        <w:rPr>
          <w:rFonts w:cs="Arial"/>
          <w:sz w:val="21"/>
        </w:rPr>
        <w:t>Purchaser shall have executed and delivered to the Vendor a certificate to that effect.</w:t>
      </w:r>
      <w:bookmarkEnd w:id="1538"/>
    </w:p>
    <w:p w:rsidRPr="006B7FE8" w:rsidR="003075DF" w:rsidP="00EC50F1" w14:paraId="50FDBC2D" w14:textId="29F937C3">
      <w:pPr>
        <w:pStyle w:val="Article13"/>
        <w:rPr>
          <w:sz w:val="21"/>
        </w:rPr>
      </w:pPr>
      <w:bookmarkStart w:name="_Toc392241730" w:id="1539"/>
      <w:bookmarkStart w:name="_Toc392845624" w:id="1540"/>
      <w:bookmarkStart w:name="_Toc488321570" w:id="1541"/>
      <w:bookmarkStart w:name="_Toc488324617" w:id="1542"/>
      <w:bookmarkStart w:name="_Toc214098935" w:id="1543"/>
      <w:bookmarkStart w:name="_Toc245718511" w:id="1544"/>
      <w:bookmarkStart w:name="_Ref338946823" w:id="1545"/>
      <w:bookmarkStart w:name="_Ref209199753" w:id="1546"/>
      <w:r w:rsidRPr="006B7FE8">
        <w:rPr>
          <w:rStyle w:val="Article13RunInChar"/>
          <w:sz w:val="21"/>
        </w:rPr>
        <w:t>Purchaser’s Compliance</w:t>
      </w:r>
      <w:r w:rsidRPr="006B7FE8" w:rsidR="00754CDB">
        <w:rPr>
          <w:rStyle w:val="Article13RunInChar"/>
          <w:sz w:val="21"/>
        </w:rPr>
        <w:t xml:space="preserve"> and Deliverables</w:t>
      </w:r>
      <w:bookmarkEnd w:id="1539"/>
      <w:bookmarkEnd w:id="1540"/>
      <w:bookmarkEnd w:id="1541"/>
      <w:bookmarkEnd w:id="1542"/>
      <w:bookmarkEnd w:id="1543"/>
      <w:r w:rsidRPr="006B7FE8">
        <w:rPr>
          <w:sz w:val="21"/>
        </w:rPr>
        <w:t xml:space="preserve">.  </w:t>
      </w:r>
      <w:bookmarkEnd w:id="1544"/>
      <w:bookmarkEnd w:id="1545"/>
      <w:r w:rsidRPr="006B7FE8" w:rsidR="00D33E6F">
        <w:rPr>
          <w:rFonts w:cs="Arial"/>
          <w:sz w:val="21"/>
        </w:rPr>
        <w:t>The Purchaser shall have performed and complied in all material respects with all of the covenants and agreements required to, on its part, be performed or complied with under this Agreement at or before the Closing; and the Purchaser shall have executed and delivered to the Vendor a certificate to that effect.</w:t>
      </w:r>
      <w:bookmarkEnd w:id="1546"/>
    </w:p>
    <w:p w:rsidRPr="006B7FE8" w:rsidR="00386915" w:rsidP="00386915" w14:paraId="3128E4B6" w14:textId="7D6B888E">
      <w:pPr>
        <w:pStyle w:val="Article13"/>
        <w:rPr>
          <w:sz w:val="21"/>
        </w:rPr>
      </w:pPr>
      <w:bookmarkStart w:name="_Toc392241731" w:id="1547"/>
      <w:bookmarkStart w:name="_Toc392845625" w:id="1548"/>
      <w:bookmarkStart w:name="_Toc488321571" w:id="1549"/>
      <w:bookmarkStart w:name="_Toc488324618" w:id="1550"/>
      <w:bookmarkStart w:name="_Toc214098936" w:id="1551"/>
      <w:r w:rsidRPr="006B7FE8">
        <w:rPr>
          <w:rStyle w:val="Article13RunInChar"/>
          <w:sz w:val="21"/>
        </w:rPr>
        <w:t>No Litigation</w:t>
      </w:r>
      <w:bookmarkEnd w:id="1547"/>
      <w:bookmarkEnd w:id="1548"/>
      <w:bookmarkEnd w:id="1549"/>
      <w:bookmarkEnd w:id="1550"/>
      <w:bookmarkEnd w:id="1551"/>
      <w:r w:rsidRPr="006B7FE8">
        <w:rPr>
          <w:sz w:val="21"/>
        </w:rPr>
        <w:t xml:space="preserve">.  </w:t>
      </w:r>
      <w:r w:rsidRPr="006B7FE8" w:rsidR="0053772C">
        <w:rPr>
          <w:sz w:val="21"/>
        </w:rPr>
        <w:t>During the Interim Period, there shall have been no Order (whether temporary, preliminary or permanent) made or any Legal Proceedings commenced or Threatened</w:t>
      </w:r>
      <w:r w:rsidRPr="006B7FE8" w:rsidR="00CC2BA0">
        <w:rPr>
          <w:sz w:val="21"/>
        </w:rPr>
        <w:t xml:space="preserve"> that has not been resolved</w:t>
      </w:r>
      <w:r w:rsidRPr="006B7FE8" w:rsidR="0053772C">
        <w:rPr>
          <w:sz w:val="21"/>
        </w:rPr>
        <w:t xml:space="preserve"> against any </w:t>
      </w:r>
      <w:r w:rsidRPr="006B7FE8" w:rsidR="00D77F2E">
        <w:rPr>
          <w:sz w:val="21"/>
        </w:rPr>
        <w:t>Acquired Entity</w:t>
      </w:r>
      <w:r w:rsidRPr="006B7FE8" w:rsidR="007B0654">
        <w:rPr>
          <w:sz w:val="21"/>
        </w:rPr>
        <w:t xml:space="preserve">, Eagle </w:t>
      </w:r>
      <w:r w:rsidRPr="006B7FE8" w:rsidR="0053772C">
        <w:rPr>
          <w:sz w:val="21"/>
        </w:rPr>
        <w:t>or any Party or against any of their respective Affiliates or any of their respective directors or officers, for the purpose of enjoining, prohibiting, preventing or restraining, temporarily or permanently, the completion of the transactions contemplated by this Agreement.</w:t>
      </w:r>
    </w:p>
    <w:p w:rsidRPr="006B7FE8" w:rsidR="006E06E0" w:rsidP="00386915" w14:paraId="08DAF635" w14:textId="1FBBF7BA">
      <w:pPr>
        <w:pStyle w:val="Article13"/>
        <w:rPr>
          <w:sz w:val="21"/>
        </w:rPr>
      </w:pPr>
      <w:bookmarkStart w:name="_Toc392241732" w:id="1552"/>
      <w:bookmarkStart w:name="_Toc392845626" w:id="1553"/>
      <w:bookmarkStart w:name="_Toc488321572" w:id="1554"/>
      <w:bookmarkStart w:name="_Toc488324619" w:id="1555"/>
      <w:bookmarkStart w:name="_Toc214098937" w:id="1556"/>
      <w:r w:rsidRPr="006B7FE8">
        <w:rPr>
          <w:rStyle w:val="Article13RunInChar"/>
          <w:sz w:val="21"/>
        </w:rPr>
        <w:t>No Law</w:t>
      </w:r>
      <w:bookmarkEnd w:id="1552"/>
      <w:bookmarkEnd w:id="1553"/>
      <w:bookmarkEnd w:id="1554"/>
      <w:bookmarkEnd w:id="1555"/>
      <w:bookmarkEnd w:id="1556"/>
      <w:r w:rsidRPr="006B7FE8">
        <w:rPr>
          <w:sz w:val="21"/>
        </w:rPr>
        <w:t xml:space="preserve">.  </w:t>
      </w:r>
      <w:r w:rsidRPr="006B7FE8" w:rsidR="0053772C">
        <w:rPr>
          <w:sz w:val="21"/>
        </w:rPr>
        <w:t>During the Interim Period, no Governmental Authority shall have enacted, issued or promulgated any Law which has the effect of (a) making any of the transactions contemplated by this Agreement illegal, or (b) otherwise prohibiting, preventing or restraining the consummation of any of the transactions contemplated by this Agreement.</w:t>
      </w:r>
    </w:p>
    <w:p w:rsidRPr="006B7FE8" w:rsidR="00D33E6F" w:rsidP="00D33E6F" w14:paraId="11522B95" w14:textId="1D19F067">
      <w:pPr>
        <w:pStyle w:val="Article13"/>
        <w:rPr>
          <w:sz w:val="21"/>
        </w:rPr>
      </w:pPr>
      <w:bookmarkStart w:name="_Toc214098938" w:id="1557"/>
      <w:bookmarkStart w:name="_Toc392241735" w:id="1558"/>
      <w:bookmarkStart w:name="_Toc392845629" w:id="1559"/>
      <w:bookmarkStart w:name="_Toc488321575" w:id="1560"/>
      <w:bookmarkStart w:name="_Toc488324622" w:id="1561"/>
      <w:bookmarkStart w:name="_Ref216069076" w:id="1562"/>
      <w:bookmarkStart w:name="_Toc245718513" w:id="1563"/>
      <w:bookmarkStart w:name="_Toc338839552" w:id="1564"/>
      <w:r w:rsidRPr="006B7FE8">
        <w:rPr>
          <w:rStyle w:val="Article13RunInChar"/>
          <w:sz w:val="21"/>
        </w:rPr>
        <w:t>Regulatory Approvals</w:t>
      </w:r>
      <w:bookmarkEnd w:id="1557"/>
      <w:r w:rsidRPr="006B7FE8">
        <w:rPr>
          <w:sz w:val="21"/>
        </w:rPr>
        <w:t>.  All Regulatory Approvals shall have been obtained and remain in effect as of Closing.</w:t>
      </w:r>
    </w:p>
    <w:p w:rsidRPr="006B7FE8" w:rsidR="00D33E6F" w:rsidP="00D33E6F" w14:paraId="0E4CDCD9" w14:textId="0082F30A">
      <w:pPr>
        <w:pStyle w:val="Article13"/>
        <w:rPr>
          <w:rFonts w:cs="Arial"/>
          <w:iCs/>
          <w:sz w:val="21"/>
        </w:rPr>
      </w:pPr>
      <w:bookmarkStart w:name="_Toc193243197" w:id="1565"/>
      <w:r w:rsidRPr="006B7FE8">
        <w:rPr>
          <w:rStyle w:val="Article6L3RunInChar"/>
          <w:sz w:val="21"/>
          <w:szCs w:val="21"/>
        </w:rPr>
        <w:t xml:space="preserve">Closing Deliverables. </w:t>
      </w:r>
      <w:r w:rsidRPr="006B7FE8">
        <w:rPr>
          <w:rStyle w:val="Article6L3RunInChar"/>
          <w:i w:val="0"/>
          <w:sz w:val="21"/>
          <w:szCs w:val="21"/>
        </w:rPr>
        <w:t xml:space="preserve">The Purchaser shall have delivered to the Vendor all documents and deliveries set forth in Section </w:t>
      </w:r>
      <w:bookmarkEnd w:id="1565"/>
      <w:r w:rsidRPr="006B7FE8" w:rsidR="005E05DA">
        <w:rPr>
          <w:rStyle w:val="Article6L3RunInChar"/>
          <w:i w:val="0"/>
          <w:sz w:val="21"/>
          <w:szCs w:val="21"/>
        </w:rPr>
        <w:fldChar w:fldCharType="begin"/>
      </w:r>
      <w:r w:rsidRPr="006B7FE8" w:rsidR="005E05DA">
        <w:rPr>
          <w:rStyle w:val="Article6L3RunInChar"/>
          <w:i w:val="0"/>
          <w:sz w:val="21"/>
          <w:szCs w:val="21"/>
        </w:rPr>
        <w:instrText xml:space="preserve"> REF _Ref154120966 \w \h </w:instrText>
      </w:r>
      <w:r w:rsidRPr="006B7FE8" w:rsidR="00E771A2">
        <w:rPr>
          <w:rStyle w:val="Article6L3RunInChar"/>
          <w:i w:val="0"/>
          <w:sz w:val="21"/>
          <w:szCs w:val="21"/>
        </w:rPr>
        <w:instrText xml:space="preserve"> \* MERGEFORMAT </w:instrText>
      </w:r>
      <w:r w:rsidRPr="006B7FE8" w:rsidR="005E05DA">
        <w:rPr>
          <w:rStyle w:val="Article6L3RunInChar"/>
          <w:i w:val="0"/>
          <w:sz w:val="21"/>
          <w:szCs w:val="21"/>
        </w:rPr>
        <w:fldChar w:fldCharType="separate"/>
      </w:r>
      <w:r w:rsidRPr="006B7FE8" w:rsidR="00E30D8F">
        <w:rPr>
          <w:rStyle w:val="Article6L3RunInChar"/>
          <w:i w:val="0"/>
          <w:sz w:val="21"/>
          <w:szCs w:val="21"/>
        </w:rPr>
        <w:t>4.3</w:t>
      </w:r>
      <w:r w:rsidRPr="006B7FE8" w:rsidR="005E05DA">
        <w:rPr>
          <w:rStyle w:val="Article6L3RunInChar"/>
          <w:i w:val="0"/>
          <w:sz w:val="21"/>
          <w:szCs w:val="21"/>
        </w:rPr>
        <w:fldChar w:fldCharType="end"/>
      </w:r>
      <w:r w:rsidRPr="006B7FE8" w:rsidR="00D57F51">
        <w:rPr>
          <w:rStyle w:val="Article6L3RunInChar"/>
          <w:i w:val="0"/>
          <w:sz w:val="21"/>
          <w:szCs w:val="21"/>
        </w:rPr>
        <w:t>.</w:t>
      </w:r>
    </w:p>
    <w:p w:rsidRPr="006B7FE8" w:rsidR="003075DF" w:rsidP="00EC50F1" w14:paraId="02EBCD79" w14:textId="6C599D76">
      <w:pPr>
        <w:pStyle w:val="Article12"/>
        <w:rPr>
          <w:sz w:val="21"/>
        </w:rPr>
      </w:pPr>
      <w:bookmarkStart w:name="_Toc214098939" w:id="1566"/>
      <w:bookmarkStart w:name="_Ref214187784" w:id="1567"/>
      <w:r w:rsidRPr="006B7FE8">
        <w:rPr>
          <w:rStyle w:val="Article12RunInChar"/>
          <w:sz w:val="21"/>
        </w:rPr>
        <w:t>Condition Not Fulfilled</w:t>
      </w:r>
      <w:bookmarkEnd w:id="1558"/>
      <w:bookmarkEnd w:id="1559"/>
      <w:bookmarkEnd w:id="1560"/>
      <w:bookmarkEnd w:id="1561"/>
      <w:bookmarkEnd w:id="1566"/>
      <w:r w:rsidRPr="006B7FE8">
        <w:rPr>
          <w:b/>
          <w:sz w:val="21"/>
        </w:rPr>
        <w:t>.</w:t>
      </w:r>
      <w:r w:rsidRPr="006B7FE8">
        <w:rPr>
          <w:sz w:val="21"/>
        </w:rPr>
        <w:t xml:space="preserve">  If any condition in </w:t>
      </w:r>
      <w:bookmarkStart w:name="DocXTextRef264" w:id="1568"/>
      <w:r w:rsidRPr="006B7FE8">
        <w:rPr>
          <w:sz w:val="21"/>
        </w:rPr>
        <w:t>Section </w:t>
      </w:r>
      <w:bookmarkEnd w:id="1568"/>
      <w:r w:rsidRPr="006B7FE8" w:rsidR="0001192B">
        <w:rPr>
          <w:sz w:val="21"/>
        </w:rPr>
        <w:fldChar w:fldCharType="begin"/>
      </w:r>
      <w:r w:rsidRPr="006B7FE8" w:rsidR="0001192B">
        <w:rPr>
          <w:sz w:val="21"/>
        </w:rPr>
        <w:instrText xml:space="preserve"> REF _Ref125347757 \w \h </w:instrText>
      </w:r>
      <w:r w:rsidRPr="006B7FE8" w:rsidR="00A14EBB">
        <w:rPr>
          <w:sz w:val="21"/>
        </w:rPr>
        <w:instrText xml:space="preserve"> \* MERGEFORMAT </w:instrText>
      </w:r>
      <w:r w:rsidRPr="006B7FE8" w:rsidR="0001192B">
        <w:rPr>
          <w:sz w:val="21"/>
        </w:rPr>
        <w:fldChar w:fldCharType="separate"/>
      </w:r>
      <w:r w:rsidRPr="006B7FE8" w:rsidR="00E30D8F">
        <w:rPr>
          <w:sz w:val="21"/>
        </w:rPr>
        <w:t>5.3</w:t>
      </w:r>
      <w:r w:rsidRPr="006B7FE8" w:rsidR="0001192B">
        <w:rPr>
          <w:sz w:val="21"/>
        </w:rPr>
        <w:fldChar w:fldCharType="end"/>
      </w:r>
      <w:r w:rsidRPr="006B7FE8">
        <w:rPr>
          <w:sz w:val="21"/>
        </w:rPr>
        <w:t xml:space="preserve"> </w:t>
      </w:r>
      <w:r w:rsidRPr="006B7FE8" w:rsidR="00754CDB">
        <w:rPr>
          <w:sz w:val="21"/>
        </w:rPr>
        <w:t>has</w:t>
      </w:r>
      <w:r w:rsidRPr="006B7FE8">
        <w:rPr>
          <w:sz w:val="21"/>
        </w:rPr>
        <w:t xml:space="preserve"> not been fulfilled at or before the Closing Time or if any such condition is</w:t>
      </w:r>
      <w:r w:rsidRPr="006B7FE8" w:rsidR="00754CDB">
        <w:rPr>
          <w:sz w:val="21"/>
        </w:rPr>
        <w:t>,</w:t>
      </w:r>
      <w:r w:rsidRPr="006B7FE8">
        <w:rPr>
          <w:sz w:val="21"/>
        </w:rPr>
        <w:t xml:space="preserve"> or becomes</w:t>
      </w:r>
      <w:r w:rsidRPr="006B7FE8" w:rsidR="00754CDB">
        <w:rPr>
          <w:sz w:val="21"/>
        </w:rPr>
        <w:t>,</w:t>
      </w:r>
      <w:r w:rsidRPr="006B7FE8">
        <w:rPr>
          <w:sz w:val="21"/>
        </w:rPr>
        <w:t xml:space="preserve"> impossible to satisfy</w:t>
      </w:r>
      <w:r w:rsidRPr="006B7FE8" w:rsidR="00754CDB">
        <w:rPr>
          <w:sz w:val="21"/>
        </w:rPr>
        <w:t xml:space="preserve"> prior to the Closing Time</w:t>
      </w:r>
      <w:r w:rsidRPr="006B7FE8">
        <w:rPr>
          <w:sz w:val="21"/>
        </w:rPr>
        <w:t xml:space="preserve">, other than as a result of the failure of the Vendor to comply with its obligations under this Agreement, then the Vendor in its sole discretion may, without limiting any rights </w:t>
      </w:r>
      <w:r w:rsidRPr="006B7FE8" w:rsidR="009C1D51">
        <w:rPr>
          <w:sz w:val="21"/>
        </w:rPr>
        <w:t>to indemnification hereunder</w:t>
      </w:r>
      <w:r w:rsidRPr="006B7FE8">
        <w:rPr>
          <w:sz w:val="21"/>
        </w:rPr>
        <w:t>, either:</w:t>
      </w:r>
      <w:bookmarkEnd w:id="1562"/>
      <w:bookmarkEnd w:id="1563"/>
      <w:bookmarkEnd w:id="1564"/>
      <w:bookmarkEnd w:id="1567"/>
    </w:p>
    <w:p w:rsidRPr="006B7FE8" w:rsidR="003075DF" w:rsidP="00EC50F1" w14:paraId="2B3649CA" w14:textId="5EDC5A15">
      <w:pPr>
        <w:pStyle w:val="Article14"/>
        <w:rPr>
          <w:sz w:val="21"/>
        </w:rPr>
      </w:pPr>
      <w:bookmarkStart w:name="_Ref338946826" w:id="1569"/>
      <w:r w:rsidRPr="006B7FE8">
        <w:rPr>
          <w:sz w:val="21"/>
        </w:rPr>
        <w:t xml:space="preserve">terminate this Agreement by notice to the Purchaser as provided in </w:t>
      </w:r>
      <w:bookmarkStart w:name="DocXTextRef265" w:id="1570"/>
      <w:r w:rsidRPr="006B7FE8">
        <w:rPr>
          <w:sz w:val="21"/>
        </w:rPr>
        <w:t xml:space="preserve">Section </w:t>
      </w:r>
      <w:bookmarkEnd w:id="1570"/>
      <w:r w:rsidRPr="006B7FE8" w:rsidR="0001192B">
        <w:rPr>
          <w:sz w:val="21"/>
        </w:rPr>
        <w:fldChar w:fldCharType="begin"/>
      </w:r>
      <w:r w:rsidRPr="006B7FE8" w:rsidR="0001192B">
        <w:rPr>
          <w:sz w:val="21"/>
        </w:rPr>
        <w:instrText xml:space="preserve"> REF _Ref154125872 \w \h </w:instrText>
      </w:r>
      <w:r w:rsidRPr="006B7FE8" w:rsidR="00A14EBB">
        <w:rPr>
          <w:sz w:val="21"/>
        </w:rPr>
        <w:instrText xml:space="preserve"> \* MERGEFORMAT </w:instrText>
      </w:r>
      <w:r w:rsidRPr="006B7FE8" w:rsidR="0001192B">
        <w:rPr>
          <w:sz w:val="21"/>
        </w:rPr>
        <w:fldChar w:fldCharType="separate"/>
      </w:r>
      <w:r w:rsidRPr="006B7FE8" w:rsidR="00E30D8F">
        <w:rPr>
          <w:sz w:val="21"/>
        </w:rPr>
        <w:t>8.1</w:t>
      </w:r>
      <w:r w:rsidRPr="006B7FE8" w:rsidR="0001192B">
        <w:rPr>
          <w:sz w:val="21"/>
        </w:rPr>
        <w:fldChar w:fldCharType="end"/>
      </w:r>
      <w:r w:rsidRPr="006B7FE8">
        <w:rPr>
          <w:sz w:val="21"/>
        </w:rPr>
        <w:t>; or</w:t>
      </w:r>
      <w:bookmarkEnd w:id="1569"/>
    </w:p>
    <w:p w:rsidRPr="006B7FE8" w:rsidR="003075DF" w:rsidP="00EC50F1" w14:paraId="5CB99204" w14:textId="77777777">
      <w:pPr>
        <w:pStyle w:val="Article14"/>
        <w:rPr>
          <w:sz w:val="21"/>
        </w:rPr>
      </w:pPr>
      <w:bookmarkStart w:name="_Ref338946827" w:id="1571"/>
      <w:r w:rsidRPr="006B7FE8">
        <w:rPr>
          <w:sz w:val="21"/>
        </w:rPr>
        <w:t>waive compliance with any such condition without prejudice to its right of termination in the event of non</w:t>
      </w:r>
      <w:r w:rsidRPr="006B7FE8">
        <w:rPr>
          <w:sz w:val="21"/>
        </w:rPr>
        <w:noBreakHyphen/>
        <w:t>fulfilment of any other condition.</w:t>
      </w:r>
      <w:bookmarkEnd w:id="1571"/>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8424A4" w14:paraId="2A6E0FD1"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438" w:type="dxa"/>
          </w:tcPr>
          <w:p w:rsidRPr="006B7FE8" w:rsidR="00F07627" w:rsidP="00F07627" w14:paraId="562386CF" w14:textId="77777777">
            <w:pPr>
              <w:pStyle w:val="BodyText"/>
              <w:spacing w:after="0"/>
              <w:rPr>
                <w:sz w:val="21"/>
                <w:u w:val="single"/>
              </w:rPr>
            </w:pPr>
          </w:p>
        </w:tc>
        <w:tc>
          <w:tcPr>
            <w:tcW w:w="2790" w:type="dxa"/>
            <w:tcBorders>
              <w:bottom w:val="single" w:color="auto" w:sz="4" w:space="0"/>
            </w:tcBorders>
          </w:tcPr>
          <w:p w:rsidRPr="006B7FE8" w:rsidR="00F07627" w:rsidP="00F07627" w14:paraId="2BF7877F" w14:textId="77777777">
            <w:pPr>
              <w:pStyle w:val="BodyText"/>
              <w:spacing w:after="0"/>
              <w:rPr>
                <w:sz w:val="21"/>
                <w:u w:val="single"/>
              </w:rPr>
            </w:pPr>
          </w:p>
        </w:tc>
        <w:tc>
          <w:tcPr>
            <w:tcW w:w="3348" w:type="dxa"/>
          </w:tcPr>
          <w:p w:rsidRPr="006B7FE8" w:rsidR="00F07627" w:rsidP="00F07627" w14:paraId="5215D3E0" w14:textId="77777777">
            <w:pPr>
              <w:pStyle w:val="BodyText"/>
              <w:spacing w:after="0"/>
              <w:rPr>
                <w:sz w:val="21"/>
                <w:u w:val="single"/>
              </w:rPr>
            </w:pPr>
          </w:p>
        </w:tc>
      </w:tr>
    </w:tbl>
    <w:p w:rsidRPr="006B7FE8" w:rsidR="003075DF" w:rsidP="008C39BD" w14:paraId="5B619DCA" w14:textId="4166E8AB">
      <w:pPr>
        <w:pStyle w:val="Article11"/>
        <w:ind w:left="0"/>
        <w:rPr>
          <w:sz w:val="21"/>
        </w:rPr>
      </w:pPr>
      <w:bookmarkStart w:name="_Ref154119613" w:id="1572"/>
      <w:bookmarkStart w:name="_Toc245718514" w:id="1573"/>
      <w:bookmarkStart w:name="_Ref154206791" w:id="1574"/>
      <w:bookmarkStart w:name="_Toc338839553" w:id="1575"/>
      <w:bookmarkStart w:name="_Toc338840099" w:id="1576"/>
      <w:bookmarkStart w:name="_Toc338840483" w:id="1577"/>
      <w:bookmarkStart w:name="_Toc338840675" w:id="1578"/>
      <w:bookmarkStart w:name="_Toc338840867" w:id="1579"/>
      <w:bookmarkStart w:name="_Toc338946463" w:id="1580"/>
      <w:bookmarkStart w:name="_Ref338946828" w:id="1581"/>
      <w:bookmarkStart w:name="_Toc339015895" w:id="1582"/>
      <w:bookmarkStart w:name="_Toc339016090" w:id="1583"/>
      <w:bookmarkStart w:name="_Toc339016285" w:id="1584"/>
      <w:bookmarkStart w:name="_Toc339016675" w:id="1585"/>
      <w:bookmarkStart w:name="_Toc339016870" w:id="1586"/>
      <w:bookmarkStart w:name="_Toc339017065" w:id="1587"/>
      <w:bookmarkStart w:name="_Toc339025374" w:id="1588"/>
      <w:bookmarkStart w:name="_Toc339025569" w:id="1589"/>
      <w:bookmarkStart w:name="_Toc339025764" w:id="1590"/>
      <w:bookmarkStart w:name="_Toc348016912" w:id="1591"/>
      <w:bookmarkStart w:name="_Toc348017107" w:id="1592"/>
      <w:bookmarkStart w:name="_Toc348017302" w:id="1593"/>
      <w:bookmarkStart w:name="_Ref348029124" w:id="1594"/>
      <w:bookmarkStart w:name="_Toc348034806" w:id="1595"/>
      <w:bookmarkStart w:name="_Toc348035405" w:id="1596"/>
      <w:bookmarkStart w:name="_Toc348036005" w:id="1597"/>
      <w:bookmarkStart w:name="_Toc348036405" w:id="1598"/>
      <w:bookmarkStart w:name="_Toc348036605" w:id="1599"/>
      <w:bookmarkStart w:name="_Toc348036805" w:id="1600"/>
      <w:bookmarkStart w:name="_Toc348083685" w:id="1601"/>
      <w:bookmarkStart w:name="_Toc348083885" w:id="1602"/>
      <w:bookmarkStart w:name="_Toc348084085" w:id="1603"/>
      <w:bookmarkStart w:name="_Toc351384213" w:id="1604"/>
      <w:bookmarkStart w:name="_Toc351384413" w:id="1605"/>
      <w:bookmarkStart w:name="_Toc351384613" w:id="1606"/>
      <w:bookmarkStart w:name="_Toc352675770" w:id="1607"/>
      <w:bookmarkStart w:name="_Toc352682308" w:id="1608"/>
      <w:bookmarkStart w:name="_Toc352682506" w:id="1609"/>
      <w:bookmarkStart w:name="_Toc352682704" w:id="1610"/>
      <w:bookmarkStart w:name="_Ref372281133" w:id="1611"/>
      <w:bookmarkStart w:name="_Toc372284939" w:id="1612"/>
      <w:bookmarkStart w:name="_Toc372285140" w:id="1613"/>
      <w:bookmarkStart w:name="_Toc372285341" w:id="1614"/>
      <w:bookmarkStart w:name="_Toc372704792" w:id="1615"/>
      <w:bookmarkStart w:name="_Toc372704993" w:id="1616"/>
      <w:bookmarkStart w:name="_Toc372705194" w:id="1617"/>
      <w:bookmarkStart w:name="_Toc372705597" w:id="1618"/>
      <w:bookmarkStart w:name="_Toc372705798" w:id="1619"/>
      <w:bookmarkStart w:name="_Toc372705999" w:id="1620"/>
      <w:bookmarkStart w:name="_Toc373136523" w:id="1621"/>
      <w:bookmarkStart w:name="_Toc373136724" w:id="1622"/>
      <w:bookmarkStart w:name="_Toc373136925" w:id="1623"/>
      <w:bookmarkStart w:name="_Toc386196520" w:id="1624"/>
      <w:bookmarkStart w:name="_Toc386196720" w:id="1625"/>
      <w:bookmarkStart w:name="_Toc386196920" w:id="1626"/>
      <w:bookmarkStart w:name="_Toc392182366" w:id="1627"/>
      <w:bookmarkStart w:name="_Toc392182566" w:id="1628"/>
      <w:bookmarkStart w:name="_Toc392182766" w:id="1629"/>
      <w:bookmarkStart w:name="_Toc392183166" w:id="1630"/>
      <w:bookmarkStart w:name="_Toc392183366" w:id="1631"/>
      <w:bookmarkStart w:name="_Toc392183566" w:id="1632"/>
      <w:bookmarkStart w:name="_Toc392241336" w:id="1633"/>
      <w:bookmarkStart w:name="_Toc392241536" w:id="1634"/>
      <w:bookmarkStart w:name="_Toc392241736" w:id="1635"/>
      <w:bookmarkStart w:name="_Toc392845228" w:id="1636"/>
      <w:bookmarkStart w:name="_Toc392845429" w:id="1637"/>
      <w:bookmarkStart w:name="_Toc392845630" w:id="1638"/>
      <w:bookmarkStart w:name="_Toc405218030" w:id="1639"/>
      <w:bookmarkStart w:name="_Toc405218231" w:id="1640"/>
      <w:bookmarkStart w:name="_Toc405218432" w:id="1641"/>
      <w:bookmarkStart w:name="_Toc406419299" w:id="1642"/>
      <w:bookmarkStart w:name="_Toc406419500" w:id="1643"/>
      <w:bookmarkStart w:name="_Toc406419701" w:id="1644"/>
      <w:bookmarkStart w:name="_Toc488321576" w:id="1645"/>
      <w:bookmarkStart w:name="_Toc488324221" w:id="1646"/>
      <w:bookmarkStart w:name="_Toc488324422" w:id="1647"/>
      <w:bookmarkStart w:name="_Toc488324623" w:id="1648"/>
      <w:bookmarkStart w:name="_Toc488325026" w:id="1649"/>
      <w:bookmarkStart w:name="_Toc488325227" w:id="1650"/>
      <w:bookmarkStart w:name="_Toc488325428" w:id="1651"/>
      <w:bookmarkStart w:name="_Toc171427915" w:id="1652"/>
      <w:bookmarkStart w:name="_Toc171586895" w:id="1653"/>
      <w:bookmarkStart w:name="_Toc171604337" w:id="1654"/>
      <w:bookmarkStart w:name="_Toc171666650" w:id="1655"/>
      <w:bookmarkStart w:name="_Toc171666863" w:id="1656"/>
      <w:bookmarkStart w:name="_Toc171667074" w:id="1657"/>
      <w:bookmarkStart w:name="_Toc171676186" w:id="1658"/>
      <w:bookmarkStart w:name="_Toc179548078" w:id="1659"/>
      <w:bookmarkStart w:name="_Toc179548283" w:id="1660"/>
      <w:bookmarkStart w:name="_Toc209129775" w:id="1661"/>
      <w:bookmarkStart w:name="_Toc209254660" w:id="1662"/>
      <w:bookmarkStart w:name="_Toc209254855" w:id="1663"/>
      <w:bookmarkStart w:name="_Toc209255048" w:id="1664"/>
      <w:bookmarkStart w:name="_Toc209255810" w:id="1665"/>
      <w:bookmarkStart w:name="_Toc209256000" w:id="1666"/>
      <w:bookmarkStart w:name="_Toc209256190" w:id="1667"/>
      <w:bookmarkStart w:name="_Toc209256380" w:id="1668"/>
      <w:bookmarkStart w:name="_Toc209256565" w:id="1669"/>
      <w:bookmarkStart w:name="_Toc209256750" w:id="1670"/>
      <w:bookmarkStart w:name="_Toc209256935" w:id="1671"/>
      <w:bookmarkStart w:name="_Toc209257119" w:id="1672"/>
      <w:bookmarkStart w:name="_Toc209690036" w:id="1673"/>
      <w:bookmarkStart w:name="_Toc210054016" w:id="1674"/>
      <w:bookmarkStart w:name="_Toc210065184" w:id="1675"/>
      <w:bookmarkStart w:name="_Toc212801145" w:id="1676"/>
      <w:bookmarkStart w:name="_Toc212801323" w:id="1677"/>
      <w:bookmarkStart w:name="_Toc212801503" w:id="1678"/>
      <w:bookmarkStart w:name="_Toc212801682" w:id="1679"/>
      <w:bookmarkStart w:name="_Toc212802218" w:id="1680"/>
      <w:bookmarkStart w:name="_Toc213064130" w:id="1681"/>
      <w:bookmarkStart w:name="_Toc213064309" w:id="1682"/>
      <w:bookmarkStart w:name="_Toc213318546" w:id="1683"/>
      <w:bookmarkStart w:name="_Toc213318777" w:id="1684"/>
      <w:bookmarkStart w:name="_Toc213318959" w:id="1685"/>
      <w:bookmarkStart w:name="_Toc214007177" w:id="1686"/>
      <w:bookmarkStart w:name="_Toc214007360" w:id="1687"/>
      <w:bookmarkStart w:name="_Toc214098940" w:id="1688"/>
      <w:r w:rsidRPr="006B7FE8">
        <w:rPr>
          <w:sz w:val="21"/>
        </w:rPr>
        <w:br/>
      </w:r>
      <w:bookmarkStart w:name="_Ref171600746" w:id="1689"/>
      <w:r w:rsidRPr="006B7FE8">
        <w:rPr>
          <w:sz w:val="21"/>
        </w:rPr>
        <w:t>INDEMNIFICATION</w:t>
      </w:r>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9"/>
      <w:r>
        <w:rPr>
          <w:rStyle w:val="FootnoteReference"/>
          <w:sz w:val="21"/>
        </w:rPr>
        <w:footnoteReference w:id="27"/>
      </w:r>
      <w:bookmarkEnd w:id="1686"/>
      <w:bookmarkEnd w:id="1687"/>
      <w:bookmarkEnd w:id="1688"/>
    </w:p>
    <w:p w:rsidRPr="006B7FE8" w:rsidR="003075DF" w:rsidP="00EC50F1" w14:paraId="4AEF388E" w14:textId="329B3648">
      <w:pPr>
        <w:pStyle w:val="Article12"/>
        <w:rPr>
          <w:sz w:val="21"/>
        </w:rPr>
      </w:pPr>
      <w:bookmarkStart w:name="_Toc392241737" w:id="1690"/>
      <w:bookmarkStart w:name="_Toc392845631" w:id="1691"/>
      <w:bookmarkStart w:name="_Toc488321577" w:id="1692"/>
      <w:bookmarkStart w:name="_Toc488324624" w:id="1693"/>
      <w:bookmarkStart w:name="_Toc214098941" w:id="1694"/>
      <w:bookmarkStart w:name="_Ref154123885" w:id="1695"/>
      <w:bookmarkStart w:name="_Toc245718515" w:id="1696"/>
      <w:bookmarkStart w:name="_Toc338839554" w:id="1697"/>
      <w:bookmarkStart w:name="_DocXamine_Paragraphs526_16" w:id="1698"/>
      <w:bookmarkStart w:name="_Ref125348019" w:id="1699"/>
      <w:bookmarkStart w:name="_Ref125348038" w:id="1700"/>
      <w:bookmarkStart w:name="_Ref125349189" w:id="1701"/>
      <w:bookmarkStart w:name="_Ref125351356" w:id="1702"/>
      <w:r w:rsidRPr="006B7FE8">
        <w:rPr>
          <w:rStyle w:val="Article12RunInChar"/>
          <w:sz w:val="21"/>
        </w:rPr>
        <w:t>Survival</w:t>
      </w:r>
      <w:bookmarkEnd w:id="1690"/>
      <w:bookmarkEnd w:id="1691"/>
      <w:bookmarkEnd w:id="1692"/>
      <w:bookmarkEnd w:id="1693"/>
      <w:bookmarkEnd w:id="1694"/>
      <w:r w:rsidRPr="006B7FE8">
        <w:rPr>
          <w:sz w:val="21"/>
        </w:rPr>
        <w:t xml:space="preserve">. </w:t>
      </w:r>
      <w:r w:rsidRPr="006B7FE8" w:rsidR="009C1D51">
        <w:rPr>
          <w:sz w:val="21"/>
        </w:rPr>
        <w:t xml:space="preserve">Subject to Section </w:t>
      </w:r>
      <w:r w:rsidRPr="006B7FE8" w:rsidR="00411753">
        <w:rPr>
          <w:sz w:val="21"/>
        </w:rPr>
        <w:fldChar w:fldCharType="begin"/>
      </w:r>
      <w:r w:rsidRPr="006B7FE8" w:rsidR="00411753">
        <w:rPr>
          <w:sz w:val="21"/>
        </w:rPr>
        <w:instrText xml:space="preserve"> REF _Ref171600711 \w \h </w:instrText>
      </w:r>
      <w:r w:rsidRPr="006B7FE8" w:rsidR="00E771A2">
        <w:rPr>
          <w:sz w:val="21"/>
        </w:rPr>
        <w:instrText xml:space="preserve"> \* MERGEFORMAT </w:instrText>
      </w:r>
      <w:r w:rsidRPr="006B7FE8" w:rsidR="00411753">
        <w:rPr>
          <w:sz w:val="21"/>
        </w:rPr>
        <w:fldChar w:fldCharType="separate"/>
      </w:r>
      <w:r w:rsidRPr="006B7FE8" w:rsidR="00E30D8F">
        <w:rPr>
          <w:sz w:val="21"/>
        </w:rPr>
        <w:t>6.5</w:t>
      </w:r>
      <w:r w:rsidRPr="006B7FE8" w:rsidR="00411753">
        <w:rPr>
          <w:sz w:val="21"/>
        </w:rPr>
        <w:fldChar w:fldCharType="end"/>
      </w:r>
      <w:r w:rsidRPr="006B7FE8" w:rsidR="009C1D51">
        <w:rPr>
          <w:sz w:val="21"/>
        </w:rPr>
        <w:t>, a</w:t>
      </w:r>
      <w:r w:rsidRPr="006B7FE8">
        <w:rPr>
          <w:sz w:val="21"/>
        </w:rPr>
        <w:t xml:space="preserve">ll provisions of this Agreement and of any other agreement, certificate or instrument delivered pursuant to this Agreement, other than the conditions in </w:t>
      </w:r>
      <w:r w:rsidRPr="006B7FE8" w:rsidR="00435CAA">
        <w:rPr>
          <w:sz w:val="21"/>
        </w:rPr>
        <w:fldChar w:fldCharType="begin"/>
      </w:r>
      <w:r w:rsidRPr="006B7FE8" w:rsidR="00435CAA">
        <w:rPr>
          <w:sz w:val="21"/>
        </w:rPr>
        <w:instrText xml:space="preserve">  REF _Ref338946807 \w \h \* MERGEFORMAT </w:instrText>
      </w:r>
      <w:r w:rsidRPr="006B7FE8" w:rsidR="00435CAA">
        <w:rPr>
          <w:sz w:val="21"/>
        </w:rPr>
        <w:fldChar w:fldCharType="separate"/>
      </w:r>
      <w:r w:rsidRPr="006B7FE8" w:rsidR="00E30D8F">
        <w:rPr>
          <w:sz w:val="21"/>
        </w:rPr>
        <w:t>Article 5</w:t>
      </w:r>
      <w:r w:rsidRPr="006B7FE8" w:rsidR="00435CAA">
        <w:rPr>
          <w:sz w:val="21"/>
        </w:rPr>
        <w:fldChar w:fldCharType="end"/>
      </w:r>
      <w:r w:rsidRPr="006B7FE8">
        <w:rPr>
          <w:sz w:val="21"/>
        </w:rPr>
        <w:t xml:space="preserve"> hereof, shall not merge on Closing but shall survive the execution, delivery and performance of this Agreement, the Closing and the execution and delivery of any transfer documents or other documents of title to the Shares and all other agreements, certificates and instruments delivered pursuant to this Agreement and the payment of the consideration for the Shares.</w:t>
      </w:r>
      <w:bookmarkEnd w:id="1695"/>
      <w:bookmarkEnd w:id="1696"/>
      <w:bookmarkEnd w:id="1697"/>
    </w:p>
    <w:p w:rsidRPr="006B7FE8" w:rsidR="003075DF" w:rsidP="00EC50F1" w14:paraId="5659882F" w14:textId="43315CD7">
      <w:pPr>
        <w:pStyle w:val="Article12"/>
        <w:rPr>
          <w:sz w:val="21"/>
        </w:rPr>
      </w:pPr>
      <w:bookmarkStart w:name="_Toc392241738" w:id="1703"/>
      <w:bookmarkStart w:name="_Toc392845632" w:id="1704"/>
      <w:bookmarkStart w:name="_Toc488321578" w:id="1705"/>
      <w:bookmarkStart w:name="_Toc488324625" w:id="1706"/>
      <w:bookmarkStart w:name="_Toc214098942" w:id="1707"/>
      <w:bookmarkStart w:name="_Ref153853882" w:id="1708"/>
      <w:bookmarkStart w:name="_Ref153853918" w:id="1709"/>
      <w:bookmarkStart w:name="_Ref153854034" w:id="1710"/>
      <w:bookmarkStart w:name="_Ref153854156" w:id="1711"/>
      <w:bookmarkStart w:name="_Ref153854349" w:id="1712"/>
      <w:bookmarkStart w:name="_Ref153854396" w:id="1713"/>
      <w:bookmarkStart w:name="_Ref153854495" w:id="1714"/>
      <w:bookmarkStart w:name="_Toc245718516" w:id="1715"/>
      <w:bookmarkStart w:name="_Toc338839555" w:id="1716"/>
      <w:r w:rsidRPr="006B7FE8">
        <w:rPr>
          <w:rStyle w:val="Article12RunInChar"/>
          <w:sz w:val="21"/>
        </w:rPr>
        <w:t>Indemnity by the Vendor</w:t>
      </w:r>
      <w:bookmarkEnd w:id="1703"/>
      <w:bookmarkEnd w:id="1704"/>
      <w:bookmarkEnd w:id="1705"/>
      <w:bookmarkEnd w:id="1706"/>
      <w:bookmarkEnd w:id="1707"/>
      <w:r w:rsidRPr="006B7FE8">
        <w:rPr>
          <w:sz w:val="21"/>
        </w:rPr>
        <w:t>.  The Vendor shall indemnify the Purchaser’s Indemnified Parties and save them fully harmless against, and will reimburse them for, any Damages arising from, in connection with or related to:</w:t>
      </w:r>
      <w:bookmarkEnd w:id="1708"/>
      <w:bookmarkEnd w:id="1709"/>
      <w:bookmarkEnd w:id="1710"/>
      <w:bookmarkEnd w:id="1711"/>
      <w:bookmarkEnd w:id="1712"/>
      <w:bookmarkEnd w:id="1713"/>
      <w:bookmarkEnd w:id="1714"/>
      <w:bookmarkEnd w:id="1715"/>
      <w:bookmarkEnd w:id="1716"/>
    </w:p>
    <w:p w:rsidRPr="006B7FE8" w:rsidR="003075DF" w:rsidP="00EC50F1" w14:paraId="43CA62CB" w14:textId="3AAAE277">
      <w:pPr>
        <w:pStyle w:val="Article14"/>
        <w:rPr>
          <w:sz w:val="21"/>
        </w:rPr>
      </w:pPr>
      <w:bookmarkStart w:name="_Ref154206879" w:id="1717"/>
      <w:r w:rsidRPr="006B7FE8">
        <w:rPr>
          <w:sz w:val="21"/>
        </w:rPr>
        <w:t xml:space="preserve">any </w:t>
      </w:r>
      <w:r w:rsidRPr="006B7FE8" w:rsidR="00CC7BBC">
        <w:rPr>
          <w:sz w:val="21"/>
        </w:rPr>
        <w:t xml:space="preserve">incorrectness in or </w:t>
      </w:r>
      <w:r w:rsidRPr="006B7FE8">
        <w:rPr>
          <w:sz w:val="21"/>
        </w:rPr>
        <w:t xml:space="preserve">breach of any representation or warranty of </w:t>
      </w:r>
      <w:r w:rsidRPr="006B7FE8" w:rsidR="001655B5">
        <w:rPr>
          <w:sz w:val="21"/>
        </w:rPr>
        <w:t>the</w:t>
      </w:r>
      <w:r w:rsidRPr="006B7FE8">
        <w:rPr>
          <w:sz w:val="21"/>
        </w:rPr>
        <w:t xml:space="preserve"> Vendor contained in Section </w:t>
      </w:r>
      <w:r w:rsidRPr="006B7FE8" w:rsidR="00C12BD3">
        <w:rPr>
          <w:sz w:val="21"/>
        </w:rPr>
        <w:fldChar w:fldCharType="begin"/>
      </w:r>
      <w:r w:rsidRPr="006B7FE8" w:rsidR="00C12BD3">
        <w:rPr>
          <w:sz w:val="21"/>
        </w:rPr>
        <w:instrText xml:space="preserve"> REF _Ref125347462 \w \h </w:instrText>
      </w:r>
      <w:r w:rsidRPr="006B7FE8" w:rsidR="00E771A2">
        <w:rPr>
          <w:sz w:val="21"/>
        </w:rPr>
        <w:instrText xml:space="preserve"> \* MERGEFORMAT </w:instrText>
      </w:r>
      <w:r w:rsidRPr="006B7FE8" w:rsidR="00C12BD3">
        <w:rPr>
          <w:sz w:val="21"/>
        </w:rPr>
        <w:fldChar w:fldCharType="separate"/>
      </w:r>
      <w:r w:rsidRPr="006B7FE8" w:rsidR="00E30D8F">
        <w:rPr>
          <w:sz w:val="21"/>
        </w:rPr>
        <w:t>3.1</w:t>
      </w:r>
      <w:r w:rsidRPr="006B7FE8" w:rsidR="00C12BD3">
        <w:rPr>
          <w:sz w:val="21"/>
        </w:rPr>
        <w:fldChar w:fldCharType="end"/>
      </w:r>
      <w:r w:rsidRPr="006B7FE8" w:rsidR="00C12BD3">
        <w:rPr>
          <w:sz w:val="21"/>
        </w:rPr>
        <w:t xml:space="preserve"> </w:t>
      </w:r>
      <w:r w:rsidRPr="006B7FE8">
        <w:rPr>
          <w:sz w:val="21"/>
        </w:rPr>
        <w:t xml:space="preserve">or Section </w:t>
      </w:r>
      <w:r w:rsidRPr="006B7FE8" w:rsidR="00C12BD3">
        <w:rPr>
          <w:sz w:val="21"/>
        </w:rPr>
        <w:fldChar w:fldCharType="begin"/>
      </w:r>
      <w:r w:rsidRPr="006B7FE8" w:rsidR="00C12BD3">
        <w:rPr>
          <w:sz w:val="21"/>
        </w:rPr>
        <w:instrText xml:space="preserve"> REF _Ref208999843 \w \h </w:instrText>
      </w:r>
      <w:r w:rsidRPr="006B7FE8" w:rsidR="00E771A2">
        <w:rPr>
          <w:sz w:val="21"/>
        </w:rPr>
        <w:instrText xml:space="preserve"> \* MERGEFORMAT </w:instrText>
      </w:r>
      <w:r w:rsidRPr="006B7FE8" w:rsidR="00C12BD3">
        <w:rPr>
          <w:sz w:val="21"/>
        </w:rPr>
        <w:fldChar w:fldCharType="separate"/>
      </w:r>
      <w:r w:rsidRPr="006B7FE8" w:rsidR="00E30D8F">
        <w:rPr>
          <w:sz w:val="21"/>
        </w:rPr>
        <w:t>3.2</w:t>
      </w:r>
      <w:r w:rsidRPr="006B7FE8" w:rsidR="00C12BD3">
        <w:rPr>
          <w:sz w:val="21"/>
        </w:rPr>
        <w:fldChar w:fldCharType="end"/>
      </w:r>
      <w:r w:rsidRPr="006B7FE8">
        <w:rPr>
          <w:sz w:val="21"/>
        </w:rPr>
        <w:t xml:space="preserve"> or in any other agreement, certificate or instrument executed and delivered pursuant to this Agreement by </w:t>
      </w:r>
      <w:r w:rsidRPr="006B7FE8" w:rsidR="001655B5">
        <w:rPr>
          <w:sz w:val="21"/>
        </w:rPr>
        <w:t xml:space="preserve">the </w:t>
      </w:r>
      <w:r w:rsidRPr="006B7FE8">
        <w:rPr>
          <w:sz w:val="21"/>
        </w:rPr>
        <w:t xml:space="preserve">Vendor or with respect to the </w:t>
      </w:r>
      <w:r w:rsidRPr="006B7FE8" w:rsidR="00D77F2E">
        <w:rPr>
          <w:sz w:val="21"/>
        </w:rPr>
        <w:t>Acquired Entities</w:t>
      </w:r>
      <w:r w:rsidRPr="006B7FE8" w:rsidR="007B0654">
        <w:rPr>
          <w:sz w:val="21"/>
        </w:rPr>
        <w:t xml:space="preserve"> or Eagle</w:t>
      </w:r>
      <w:r w:rsidRPr="006B7FE8" w:rsidR="001655B5">
        <w:rPr>
          <w:sz w:val="21"/>
        </w:rPr>
        <w:t xml:space="preserve">, other than the </w:t>
      </w:r>
      <w:r w:rsidRPr="006B7FE8" w:rsidR="003F11C9">
        <w:rPr>
          <w:sz w:val="21"/>
        </w:rPr>
        <w:t>Commercial Partnership</w:t>
      </w:r>
      <w:r w:rsidRPr="006B7FE8" w:rsidR="001655B5">
        <w:rPr>
          <w:sz w:val="21"/>
        </w:rPr>
        <w:t xml:space="preserve"> Agreement</w:t>
      </w:r>
      <w:r w:rsidRPr="006B7FE8">
        <w:rPr>
          <w:sz w:val="21"/>
        </w:rPr>
        <w:t>;</w:t>
      </w:r>
      <w:bookmarkEnd w:id="1717"/>
    </w:p>
    <w:p w:rsidRPr="006B7FE8" w:rsidR="003075DF" w:rsidP="00EC50F1" w14:paraId="463CD8EB" w14:textId="2E4CBBE1">
      <w:pPr>
        <w:pStyle w:val="Article14"/>
        <w:rPr>
          <w:sz w:val="21"/>
        </w:rPr>
      </w:pPr>
      <w:bookmarkStart w:name="_Ref154207008" w:id="1718"/>
      <w:r w:rsidRPr="006B7FE8">
        <w:rPr>
          <w:sz w:val="21"/>
        </w:rPr>
        <w:t xml:space="preserve">any breach or any non-fulfilment of any covenant or agreement on the part of the Vendor contained in this Agreement </w:t>
      </w:r>
      <w:r w:rsidRPr="006B7FE8" w:rsidR="00F33B11">
        <w:rPr>
          <w:sz w:val="21"/>
        </w:rPr>
        <w:t xml:space="preserve">(including for the avoidance of doubt, Section </w:t>
      </w:r>
      <w:r w:rsidRPr="006B7FE8" w:rsidR="00CC7BBC">
        <w:rPr>
          <w:sz w:val="21"/>
        </w:rPr>
        <w:fldChar w:fldCharType="begin"/>
      </w:r>
      <w:r w:rsidRPr="006B7FE8" w:rsidR="00CC7BBC">
        <w:rPr>
          <w:sz w:val="21"/>
        </w:rPr>
        <w:instrText xml:space="preserve"> REF _Ref209689508 \w \h </w:instrText>
      </w:r>
      <w:r w:rsidR="006B7FE8">
        <w:rPr>
          <w:sz w:val="21"/>
        </w:rPr>
        <w:instrText xml:space="preserve"> \* MERGEFORMAT </w:instrText>
      </w:r>
      <w:r w:rsidRPr="006B7FE8" w:rsidR="00CC7BBC">
        <w:rPr>
          <w:sz w:val="21"/>
        </w:rPr>
        <w:fldChar w:fldCharType="separate"/>
      </w:r>
      <w:r w:rsidRPr="006B7FE8" w:rsidR="00E30D8F">
        <w:rPr>
          <w:sz w:val="21"/>
        </w:rPr>
        <w:t>7.7(2)</w:t>
      </w:r>
      <w:r w:rsidRPr="006B7FE8" w:rsidR="00CC7BBC">
        <w:rPr>
          <w:sz w:val="21"/>
        </w:rPr>
        <w:fldChar w:fldCharType="end"/>
      </w:r>
      <w:r w:rsidRPr="006B7FE8" w:rsidR="00CC7BBC">
        <w:rPr>
          <w:sz w:val="21"/>
        </w:rPr>
        <w:t>)</w:t>
      </w:r>
      <w:r w:rsidRPr="006B7FE8" w:rsidR="00F33B11">
        <w:rPr>
          <w:sz w:val="21"/>
        </w:rPr>
        <w:t xml:space="preserve"> </w:t>
      </w:r>
      <w:r w:rsidRPr="006B7FE8">
        <w:rPr>
          <w:sz w:val="21"/>
        </w:rPr>
        <w:t>or in any other agreement</w:t>
      </w:r>
      <w:r w:rsidRPr="006B7FE8" w:rsidR="00FC301A">
        <w:rPr>
          <w:sz w:val="21"/>
        </w:rPr>
        <w:t xml:space="preserve">, </w:t>
      </w:r>
      <w:r w:rsidRPr="006B7FE8">
        <w:rPr>
          <w:sz w:val="21"/>
        </w:rPr>
        <w:t>certificate or instrument executed and delivered pursuant to this Agreement</w:t>
      </w:r>
      <w:r w:rsidRPr="006B7FE8" w:rsidR="00FC301A">
        <w:rPr>
          <w:sz w:val="21"/>
        </w:rPr>
        <w:t xml:space="preserve">, </w:t>
      </w:r>
      <w:r w:rsidRPr="006B7FE8" w:rsidR="00C270DB">
        <w:rPr>
          <w:sz w:val="21"/>
        </w:rPr>
        <w:t>other than</w:t>
      </w:r>
      <w:r w:rsidRPr="006B7FE8" w:rsidR="00FC301A">
        <w:rPr>
          <w:sz w:val="21"/>
        </w:rPr>
        <w:t xml:space="preserve"> the </w:t>
      </w:r>
      <w:r w:rsidRPr="006B7FE8" w:rsidR="003F11C9">
        <w:rPr>
          <w:sz w:val="21"/>
        </w:rPr>
        <w:t xml:space="preserve">Commercial Partnership </w:t>
      </w:r>
      <w:r w:rsidRPr="006B7FE8" w:rsidR="00FC301A">
        <w:rPr>
          <w:sz w:val="21"/>
        </w:rPr>
        <w:t>Agreement</w:t>
      </w:r>
      <w:r w:rsidRPr="006B7FE8">
        <w:rPr>
          <w:sz w:val="21"/>
        </w:rPr>
        <w:t>;</w:t>
      </w:r>
      <w:bookmarkEnd w:id="1718"/>
    </w:p>
    <w:p w:rsidRPr="006B7FE8" w:rsidR="00533830" w:rsidP="00D81220" w14:paraId="4097813D" w14:textId="77777777">
      <w:pPr>
        <w:pStyle w:val="Article14"/>
        <w:rPr>
          <w:sz w:val="21"/>
        </w:rPr>
      </w:pPr>
      <w:bookmarkStart w:name="_Ref209106185" w:id="1719"/>
      <w:r w:rsidRPr="006B7FE8">
        <w:rPr>
          <w:sz w:val="21"/>
        </w:rPr>
        <w:t xml:space="preserve">any Taxes which may be suffered or incurred by any of the Purchaser’s Indemnified Parties as a result of, or arising out of, in connection with, or related to any Taxes required to be paid by </w:t>
      </w:r>
      <w:r w:rsidRPr="006B7FE8" w:rsidR="00D81220">
        <w:rPr>
          <w:sz w:val="21"/>
        </w:rPr>
        <w:t xml:space="preserve">any </w:t>
      </w:r>
      <w:r w:rsidRPr="006B7FE8" w:rsidR="00D77F2E">
        <w:rPr>
          <w:sz w:val="21"/>
        </w:rPr>
        <w:t>Acquired Entity</w:t>
      </w:r>
      <w:r w:rsidRPr="006B7FE8" w:rsidR="00D81220">
        <w:rPr>
          <w:sz w:val="21"/>
        </w:rPr>
        <w:t xml:space="preserve"> in respect of a </w:t>
      </w:r>
      <w:r w:rsidRPr="006B7FE8" w:rsidR="00836599">
        <w:rPr>
          <w:sz w:val="21"/>
        </w:rPr>
        <w:t>Pre-Closing</w:t>
      </w:r>
      <w:r w:rsidRPr="006B7FE8" w:rsidR="00D81220">
        <w:rPr>
          <w:sz w:val="21"/>
        </w:rPr>
        <w:t xml:space="preserve"> Tax Period or in respect of the portion of a Straddle Period ending immediately prior to the Closing, except to the extent such Taxes were specifically taken into account in calculating the Purchase Price (“</w:t>
      </w:r>
      <w:r w:rsidRPr="006B7FE8" w:rsidR="00D81220">
        <w:rPr>
          <w:b/>
          <w:bCs/>
          <w:sz w:val="21"/>
        </w:rPr>
        <w:t>Indemnified Taxes</w:t>
      </w:r>
      <w:r w:rsidRPr="006B7FE8" w:rsidR="00D81220">
        <w:rPr>
          <w:sz w:val="21"/>
        </w:rPr>
        <w:t>”);</w:t>
      </w:r>
    </w:p>
    <w:p w:rsidRPr="006B7FE8" w:rsidR="00D81220" w:rsidP="00D81220" w14:paraId="71E5817D" w14:textId="15F543AE">
      <w:pPr>
        <w:pStyle w:val="Article14"/>
        <w:rPr>
          <w:sz w:val="21"/>
        </w:rPr>
      </w:pPr>
      <w:r w:rsidRPr="006B7FE8">
        <w:rPr>
          <w:sz w:val="21"/>
        </w:rPr>
        <w:t>the</w:t>
      </w:r>
      <w:r w:rsidRPr="006B7FE8" w:rsidR="00533830">
        <w:rPr>
          <w:sz w:val="21"/>
        </w:rPr>
        <w:t xml:space="preserve"> Pre-Closing Reorganization;</w:t>
      </w:r>
      <w:r w:rsidRPr="006B7FE8">
        <w:rPr>
          <w:sz w:val="21"/>
        </w:rPr>
        <w:t xml:space="preserve"> and</w:t>
      </w:r>
      <w:bookmarkEnd w:id="1719"/>
    </w:p>
    <w:p w:rsidRPr="006B7FE8" w:rsidR="00D81220" w:rsidP="00D81220" w14:paraId="5F41558E" w14:textId="038E188B">
      <w:pPr>
        <w:pStyle w:val="Article14"/>
        <w:rPr>
          <w:sz w:val="21"/>
        </w:rPr>
      </w:pPr>
      <w:bookmarkStart w:name="_Ref209107031" w:id="1720"/>
      <w:r w:rsidRPr="006B7FE8">
        <w:rPr>
          <w:rFonts w:asciiTheme="minorHAnsi" w:hAnsiTheme="minorHAnsi" w:cstheme="minorHAnsi"/>
          <w:b/>
          <w:bCs/>
          <w:sz w:val="21"/>
        </w:rPr>
        <w:t>[●]</w:t>
      </w:r>
      <w:r w:rsidRPr="006B7FE8">
        <w:rPr>
          <w:rFonts w:asciiTheme="minorHAnsi" w:hAnsiTheme="minorHAnsi" w:cstheme="minorHAnsi"/>
          <w:sz w:val="21"/>
        </w:rPr>
        <w:t>.</w:t>
      </w:r>
      <w:r>
        <w:rPr>
          <w:rStyle w:val="FootnoteReference"/>
          <w:rFonts w:asciiTheme="minorHAnsi" w:hAnsiTheme="minorHAnsi" w:cstheme="minorHAnsi"/>
          <w:sz w:val="21"/>
        </w:rPr>
        <w:footnoteReference w:id="28"/>
      </w:r>
      <w:bookmarkEnd w:id="1720"/>
    </w:p>
    <w:p w:rsidRPr="006B7FE8" w:rsidR="003075DF" w14:paraId="642BAFF6" w14:textId="50D0630E">
      <w:pPr>
        <w:pStyle w:val="BodyText"/>
        <w:rPr>
          <w:sz w:val="21"/>
        </w:rPr>
      </w:pPr>
      <w:r w:rsidRPr="006B7FE8">
        <w:rPr>
          <w:sz w:val="21"/>
        </w:rPr>
        <w:t xml:space="preserve">The rights to indemnification of the Purchaser’s Indemnified Parties under this Section </w:t>
      </w:r>
      <w:r w:rsidRPr="006B7FE8">
        <w:rPr>
          <w:sz w:val="21"/>
        </w:rPr>
        <w:fldChar w:fldCharType="begin"/>
      </w:r>
      <w:r w:rsidRPr="006B7FE8">
        <w:rPr>
          <w:sz w:val="21"/>
        </w:rPr>
        <w:instrText xml:space="preserve"> REF _Ref153853882 \w \h </w:instrText>
      </w:r>
      <w:r w:rsidR="006B7FE8">
        <w:rPr>
          <w:sz w:val="21"/>
        </w:rPr>
        <w:instrText xml:space="preserve"> \* MERGEFORMAT </w:instrText>
      </w:r>
      <w:r w:rsidRPr="006B7FE8">
        <w:rPr>
          <w:sz w:val="21"/>
        </w:rPr>
        <w:fldChar w:fldCharType="separate"/>
      </w:r>
      <w:r w:rsidRPr="006B7FE8" w:rsidR="00E30D8F">
        <w:rPr>
          <w:sz w:val="21"/>
        </w:rPr>
        <w:t>6.2</w:t>
      </w:r>
      <w:r w:rsidRPr="006B7FE8">
        <w:rPr>
          <w:sz w:val="21"/>
        </w:rPr>
        <w:fldChar w:fldCharType="end"/>
      </w:r>
      <w:r w:rsidRPr="006B7FE8">
        <w:rPr>
          <w:sz w:val="21"/>
        </w:rPr>
        <w:t xml:space="preserve"> shall apply notwithstanding any inspection or inquiries made by or on behalf of any of the Purchaser’s Indemnified Parties, or any knowledge acquired or capable of being acquired by any of the Purchaser’s Indemnified Parties or facts actually known to any of the Purchaser’s Indemnified Parties (whether before or after the execution and delivery of this Agreement and whether before or after Closing). </w:t>
      </w:r>
      <w:r w:rsidRPr="006B7FE8">
        <w:rPr>
          <w:sz w:val="21"/>
        </w:rPr>
        <w:t>The waiver of any condition based upon the accuracy of any representation and warranty or the performance of any covenant shall not affect the right to indemnification, reimbursement or other remedy based upon such representation, warranty or covenant.</w:t>
      </w:r>
      <w:r w:rsidRPr="006B7FE8" w:rsidR="0013014A">
        <w:rPr>
          <w:sz w:val="21"/>
        </w:rPr>
        <w:t xml:space="preserve">  The Vendor shall not have any right of indemnification, contribution or subrogation against the </w:t>
      </w:r>
      <w:r w:rsidRPr="006B7FE8" w:rsidR="00D77F2E">
        <w:rPr>
          <w:sz w:val="21"/>
        </w:rPr>
        <w:t>Acquired Entities</w:t>
      </w:r>
      <w:r w:rsidRPr="006B7FE8" w:rsidR="0013014A">
        <w:rPr>
          <w:sz w:val="21"/>
        </w:rPr>
        <w:t xml:space="preserve">, the Purchaser or any of their respective Affiliates with respect to any indemnification payment made by or on behalf of the Vendor under this </w:t>
      </w:r>
      <w:r w:rsidRPr="006B7FE8" w:rsidR="0013014A">
        <w:rPr>
          <w:sz w:val="21"/>
        </w:rPr>
        <w:fldChar w:fldCharType="begin"/>
      </w:r>
      <w:r w:rsidRPr="006B7FE8" w:rsidR="0013014A">
        <w:rPr>
          <w:sz w:val="21"/>
        </w:rPr>
        <w:instrText xml:space="preserve"> REF _Ref348029124 \w \h </w:instrText>
      </w:r>
      <w:r w:rsidRPr="006B7FE8" w:rsidR="00A14EBB">
        <w:rPr>
          <w:sz w:val="21"/>
        </w:rPr>
        <w:instrText xml:space="preserve"> \* MERGEFORMAT </w:instrText>
      </w:r>
      <w:r w:rsidRPr="006B7FE8" w:rsidR="0013014A">
        <w:rPr>
          <w:sz w:val="21"/>
        </w:rPr>
        <w:fldChar w:fldCharType="separate"/>
      </w:r>
      <w:r w:rsidRPr="006B7FE8" w:rsidR="00E30D8F">
        <w:rPr>
          <w:sz w:val="21"/>
        </w:rPr>
        <w:t>Article 6</w:t>
      </w:r>
      <w:r w:rsidRPr="006B7FE8" w:rsidR="0013014A">
        <w:rPr>
          <w:sz w:val="21"/>
        </w:rPr>
        <w:fldChar w:fldCharType="end"/>
      </w:r>
      <w:r w:rsidRPr="006B7FE8" w:rsidR="0013014A">
        <w:rPr>
          <w:sz w:val="21"/>
        </w:rPr>
        <w:t>.</w:t>
      </w:r>
    </w:p>
    <w:p w:rsidRPr="006B7FE8" w:rsidR="003075DF" w:rsidP="00EC50F1" w14:paraId="2B0327EB" w14:textId="5ACEF7FB">
      <w:pPr>
        <w:pStyle w:val="Article12"/>
        <w:rPr>
          <w:sz w:val="21"/>
        </w:rPr>
      </w:pPr>
      <w:bookmarkStart w:name="_Toc392241740" w:id="1721"/>
      <w:bookmarkStart w:name="_Toc392845634" w:id="1722"/>
      <w:bookmarkStart w:name="_Toc488321580" w:id="1723"/>
      <w:bookmarkStart w:name="_Toc488324627" w:id="1724"/>
      <w:bookmarkStart w:name="_Toc214098943" w:id="1725"/>
      <w:bookmarkStart w:name="_Toc245718518" w:id="1726"/>
      <w:bookmarkStart w:name="_Toc338839557" w:id="1727"/>
      <w:bookmarkStart w:name="_Ref338946833" w:id="1728"/>
      <w:bookmarkStart w:name="_Ref209104842" w:id="1729"/>
      <w:r w:rsidRPr="006B7FE8">
        <w:rPr>
          <w:rStyle w:val="Article12RunInChar"/>
          <w:sz w:val="21"/>
        </w:rPr>
        <w:t>Indemnity by the Purchaser</w:t>
      </w:r>
      <w:bookmarkEnd w:id="1721"/>
      <w:bookmarkEnd w:id="1722"/>
      <w:bookmarkEnd w:id="1723"/>
      <w:bookmarkEnd w:id="1724"/>
      <w:bookmarkEnd w:id="1725"/>
      <w:r w:rsidRPr="006B7FE8">
        <w:rPr>
          <w:sz w:val="21"/>
        </w:rPr>
        <w:t>.  The Purchaser shall indemnify the Vendor’s Indemnified Parties and save them fully harmless against, and will reimburse them for, any Damages arising from, in connection with or related to:</w:t>
      </w:r>
      <w:bookmarkEnd w:id="1726"/>
      <w:bookmarkEnd w:id="1727"/>
      <w:bookmarkEnd w:id="1728"/>
      <w:bookmarkEnd w:id="1729"/>
    </w:p>
    <w:p w:rsidRPr="006B7FE8" w:rsidR="003075DF" w:rsidP="00EC50F1" w14:paraId="331F3BE9" w14:textId="5EFF6BAA">
      <w:pPr>
        <w:pStyle w:val="Article14"/>
        <w:rPr>
          <w:sz w:val="21"/>
        </w:rPr>
      </w:pPr>
      <w:bookmarkStart w:name="_Ref215995557" w:id="1730"/>
      <w:r w:rsidRPr="006B7FE8">
        <w:rPr>
          <w:sz w:val="21"/>
        </w:rPr>
        <w:t xml:space="preserve">any incorrectness in or breach of any representation or warranty of the Purchaser contained in </w:t>
      </w:r>
      <w:r w:rsidRPr="006B7FE8" w:rsidR="0079711F">
        <w:rPr>
          <w:sz w:val="21"/>
        </w:rPr>
        <w:t xml:space="preserve">Section </w:t>
      </w:r>
      <w:r w:rsidRPr="006B7FE8" w:rsidR="00C12BD3">
        <w:rPr>
          <w:sz w:val="21"/>
        </w:rPr>
        <w:fldChar w:fldCharType="begin"/>
      </w:r>
      <w:r w:rsidRPr="006B7FE8" w:rsidR="00C12BD3">
        <w:rPr>
          <w:sz w:val="21"/>
        </w:rPr>
        <w:instrText xml:space="preserve"> REF _Ref125347533 \w \h </w:instrText>
      </w:r>
      <w:r w:rsidRPr="006B7FE8" w:rsidR="00E771A2">
        <w:rPr>
          <w:sz w:val="21"/>
        </w:rPr>
        <w:instrText xml:space="preserve"> \* MERGEFORMAT </w:instrText>
      </w:r>
      <w:r w:rsidRPr="006B7FE8" w:rsidR="00C12BD3">
        <w:rPr>
          <w:sz w:val="21"/>
        </w:rPr>
        <w:fldChar w:fldCharType="separate"/>
      </w:r>
      <w:r w:rsidRPr="006B7FE8" w:rsidR="00E30D8F">
        <w:rPr>
          <w:sz w:val="21"/>
        </w:rPr>
        <w:t>3.3</w:t>
      </w:r>
      <w:r w:rsidRPr="006B7FE8" w:rsidR="00C12BD3">
        <w:rPr>
          <w:sz w:val="21"/>
        </w:rPr>
        <w:fldChar w:fldCharType="end"/>
      </w:r>
      <w:r w:rsidRPr="006B7FE8" w:rsidR="00C12BD3">
        <w:rPr>
          <w:sz w:val="21"/>
        </w:rPr>
        <w:t xml:space="preserve"> </w:t>
      </w:r>
      <w:r w:rsidRPr="006B7FE8">
        <w:rPr>
          <w:sz w:val="21"/>
        </w:rPr>
        <w:t>or in any other agreement, certificate or instrument executed and delivered pursuant to this Agreement</w:t>
      </w:r>
      <w:r w:rsidRPr="006B7FE8" w:rsidR="007B0654">
        <w:rPr>
          <w:sz w:val="21"/>
        </w:rPr>
        <w:t xml:space="preserve">, other than the </w:t>
      </w:r>
      <w:r w:rsidRPr="006B7FE8" w:rsidR="003F11C9">
        <w:rPr>
          <w:sz w:val="21"/>
        </w:rPr>
        <w:t xml:space="preserve">Commercial Partnership </w:t>
      </w:r>
      <w:r w:rsidRPr="006B7FE8" w:rsidR="007B0654">
        <w:rPr>
          <w:sz w:val="21"/>
        </w:rPr>
        <w:t>Agreement</w:t>
      </w:r>
      <w:r w:rsidRPr="006B7FE8">
        <w:rPr>
          <w:sz w:val="21"/>
        </w:rPr>
        <w:t>; and</w:t>
      </w:r>
      <w:bookmarkEnd w:id="1730"/>
    </w:p>
    <w:p w:rsidRPr="006B7FE8" w:rsidR="003075DF" w:rsidP="00EC50F1" w14:paraId="504A35CE" w14:textId="2A6115EA">
      <w:pPr>
        <w:pStyle w:val="Article14"/>
        <w:rPr>
          <w:sz w:val="21"/>
        </w:rPr>
      </w:pPr>
      <w:bookmarkStart w:name="_Ref215995728" w:id="1731"/>
      <w:r w:rsidRPr="006B7FE8">
        <w:rPr>
          <w:sz w:val="21"/>
        </w:rPr>
        <w:t>any breach or non-fulfilment of any covenant or agreement on the part of the Purchaser contained in this Agreement or in any other agreement, certificate or instrument executed and delivered pursuant to this Agreement</w:t>
      </w:r>
      <w:r w:rsidRPr="006B7FE8" w:rsidR="00C270DB">
        <w:rPr>
          <w:sz w:val="21"/>
        </w:rPr>
        <w:t xml:space="preserve">, other than the </w:t>
      </w:r>
      <w:r w:rsidRPr="006B7FE8" w:rsidR="003F11C9">
        <w:rPr>
          <w:sz w:val="21"/>
        </w:rPr>
        <w:t xml:space="preserve">Commercial Partnership </w:t>
      </w:r>
      <w:r w:rsidRPr="006B7FE8" w:rsidR="00C270DB">
        <w:rPr>
          <w:sz w:val="21"/>
        </w:rPr>
        <w:t>Agreement</w:t>
      </w:r>
      <w:r w:rsidRPr="006B7FE8">
        <w:rPr>
          <w:sz w:val="21"/>
        </w:rPr>
        <w:t>.</w:t>
      </w:r>
      <w:bookmarkEnd w:id="1731"/>
    </w:p>
    <w:p w:rsidRPr="006B7FE8" w:rsidR="003075DF" w:rsidP="00EC50F1" w14:paraId="49FF09B6" w14:textId="3898643C">
      <w:pPr>
        <w:pStyle w:val="Article12"/>
        <w:rPr>
          <w:sz w:val="21"/>
        </w:rPr>
      </w:pPr>
      <w:bookmarkStart w:name="_Toc392241741" w:id="1732"/>
      <w:bookmarkStart w:name="_Toc392845635" w:id="1733"/>
      <w:bookmarkStart w:name="_Toc488321581" w:id="1734"/>
      <w:bookmarkStart w:name="_Toc488324628" w:id="1735"/>
      <w:bookmarkStart w:name="_Toc214098944" w:id="1736"/>
      <w:bookmarkStart w:name="_Ref154206135" w:id="1737"/>
      <w:bookmarkStart w:name="_Ref154206213" w:id="1738"/>
      <w:bookmarkStart w:name="_Toc245718519" w:id="1739"/>
      <w:bookmarkStart w:name="_Toc338839558" w:id="1740"/>
      <w:r w:rsidRPr="006B7FE8">
        <w:rPr>
          <w:rStyle w:val="Article12RunInChar"/>
          <w:sz w:val="21"/>
        </w:rPr>
        <w:t>Claim</w:t>
      </w:r>
      <w:r w:rsidRPr="006B7FE8" w:rsidR="0010031B">
        <w:rPr>
          <w:rStyle w:val="Article12RunInChar"/>
          <w:sz w:val="21"/>
        </w:rPr>
        <w:t xml:space="preserve"> Notice</w:t>
      </w:r>
      <w:bookmarkEnd w:id="1732"/>
      <w:bookmarkEnd w:id="1733"/>
      <w:bookmarkEnd w:id="1734"/>
      <w:bookmarkEnd w:id="1735"/>
      <w:bookmarkEnd w:id="1736"/>
      <w:r w:rsidRPr="006B7FE8">
        <w:rPr>
          <w:sz w:val="21"/>
        </w:rPr>
        <w:t xml:space="preserve">.  If an Indemnified Party becomes aware of any act, omission or state of facts that may give rise to Damages in respect of which a right of indemnification is provided for under this </w:t>
      </w:r>
      <w:r w:rsidRPr="006B7FE8" w:rsidR="00435CAA">
        <w:rPr>
          <w:sz w:val="21"/>
        </w:rPr>
        <w:fldChar w:fldCharType="begin"/>
      </w:r>
      <w:r w:rsidRPr="006B7FE8" w:rsidR="00435CAA">
        <w:rPr>
          <w:sz w:val="21"/>
        </w:rPr>
        <w:instrText xml:space="preserve">  REF _Ref338946828 \w \h \* MERGEFORMAT </w:instrText>
      </w:r>
      <w:r w:rsidRPr="006B7FE8" w:rsidR="00435CAA">
        <w:rPr>
          <w:sz w:val="21"/>
        </w:rPr>
        <w:fldChar w:fldCharType="separate"/>
      </w:r>
      <w:r w:rsidRPr="006B7FE8" w:rsidR="00E30D8F">
        <w:rPr>
          <w:sz w:val="21"/>
        </w:rPr>
        <w:t>Article 6</w:t>
      </w:r>
      <w:r w:rsidRPr="006B7FE8" w:rsidR="00435CAA">
        <w:rPr>
          <w:sz w:val="21"/>
        </w:rPr>
        <w:fldChar w:fldCharType="end"/>
      </w:r>
      <w:r w:rsidRPr="006B7FE8">
        <w:rPr>
          <w:sz w:val="21"/>
        </w:rPr>
        <w:t>, the Indemnified Party shall promptly give written notice thereof (a “</w:t>
      </w:r>
      <w:r w:rsidRPr="006B7FE8" w:rsidR="004F3F6A">
        <w:rPr>
          <w:b/>
          <w:sz w:val="21"/>
        </w:rPr>
        <w:t>Claim Notice</w:t>
      </w:r>
      <w:r w:rsidRPr="006B7FE8">
        <w:rPr>
          <w:sz w:val="21"/>
        </w:rPr>
        <w:t xml:space="preserve">”) to the Indemnifying Party. The Claim </w:t>
      </w:r>
      <w:r w:rsidRPr="006B7FE8" w:rsidR="004F3F6A">
        <w:rPr>
          <w:sz w:val="21"/>
        </w:rPr>
        <w:t xml:space="preserve">Notice </w:t>
      </w:r>
      <w:r w:rsidRPr="006B7FE8">
        <w:rPr>
          <w:sz w:val="21"/>
        </w:rPr>
        <w:t xml:space="preserve">shall specify whether the potential Damages arise as a result of a claim by a Person against the Indemnified Party (a </w:t>
      </w:r>
      <w:r w:rsidRPr="006B7FE8">
        <w:rPr>
          <w:b/>
          <w:sz w:val="21"/>
        </w:rPr>
        <w:t>“Third Party Claim”</w:t>
      </w:r>
      <w:r w:rsidRPr="006B7FE8">
        <w:rPr>
          <w:sz w:val="21"/>
        </w:rPr>
        <w:t xml:space="preserve">) or whether the potential Damages arise </w:t>
      </w:r>
      <w:r w:rsidRPr="006B7FE8" w:rsidR="00765CAB">
        <w:rPr>
          <w:sz w:val="21"/>
        </w:rPr>
        <w:t xml:space="preserve">as a result of a claim directly by the Indemnified Party against the Indemnifying Party </w:t>
      </w:r>
      <w:r w:rsidRPr="006B7FE8">
        <w:rPr>
          <w:sz w:val="21"/>
        </w:rPr>
        <w:t xml:space="preserve">(a </w:t>
      </w:r>
      <w:r w:rsidRPr="006B7FE8">
        <w:rPr>
          <w:b/>
          <w:sz w:val="21"/>
        </w:rPr>
        <w:t>“Direct Claim”</w:t>
      </w:r>
      <w:r w:rsidRPr="006B7FE8">
        <w:rPr>
          <w:sz w:val="21"/>
        </w:rPr>
        <w:t>), and shall also specify with reasonable particularity (to the extent that the information is available):</w:t>
      </w:r>
      <w:bookmarkEnd w:id="1737"/>
      <w:bookmarkEnd w:id="1738"/>
      <w:bookmarkEnd w:id="1739"/>
      <w:bookmarkEnd w:id="1740"/>
    </w:p>
    <w:p w:rsidRPr="006B7FE8" w:rsidR="003075DF" w:rsidP="00EC50F1" w14:paraId="582457D8" w14:textId="77777777">
      <w:pPr>
        <w:pStyle w:val="Article14"/>
        <w:rPr>
          <w:sz w:val="21"/>
        </w:rPr>
      </w:pPr>
      <w:bookmarkStart w:name="_Ref338946834" w:id="1741"/>
      <w:r w:rsidRPr="006B7FE8">
        <w:rPr>
          <w:sz w:val="21"/>
        </w:rPr>
        <w:t>the factual basis for the Direct Claim or Third Party Claim, as the case may be; and</w:t>
      </w:r>
      <w:bookmarkEnd w:id="1741"/>
    </w:p>
    <w:p w:rsidRPr="006B7FE8" w:rsidR="003075DF" w:rsidP="00EC50F1" w14:paraId="054AD350" w14:textId="77777777">
      <w:pPr>
        <w:pStyle w:val="Article14"/>
        <w:rPr>
          <w:sz w:val="21"/>
        </w:rPr>
      </w:pPr>
      <w:bookmarkStart w:name="_Ref338946835" w:id="1742"/>
      <w:r w:rsidRPr="006B7FE8">
        <w:rPr>
          <w:sz w:val="21"/>
        </w:rPr>
        <w:t>the amount of the potential Damages arising therefrom, if known.</w:t>
      </w:r>
      <w:bookmarkEnd w:id="1742"/>
    </w:p>
    <w:p w:rsidRPr="006B7FE8" w:rsidR="003075DF" w14:paraId="22994F60" w14:textId="2E8D5526">
      <w:pPr>
        <w:pStyle w:val="BodyText"/>
        <w:rPr>
          <w:sz w:val="21"/>
        </w:rPr>
      </w:pPr>
      <w:r w:rsidRPr="006B7FE8">
        <w:rPr>
          <w:sz w:val="21"/>
        </w:rPr>
        <w:t xml:space="preserve">If, through the fault of the Indemnified Party, the Indemnifying Party does not receive a Claim </w:t>
      </w:r>
      <w:r w:rsidRPr="006B7FE8" w:rsidR="004F3F6A">
        <w:rPr>
          <w:sz w:val="21"/>
        </w:rPr>
        <w:t xml:space="preserve">Notice </w:t>
      </w:r>
      <w:r w:rsidRPr="006B7FE8">
        <w:rPr>
          <w:sz w:val="21"/>
        </w:rPr>
        <w:t xml:space="preserve">in time effectively to contest the determination of any liability susceptible of being contested or to assert a right to recover an amount under applicable insurance coverage, then the liability of the Indemnifying Party to the Indemnified Party under this </w:t>
      </w:r>
      <w:r w:rsidRPr="006B7FE8" w:rsidR="00435CAA">
        <w:rPr>
          <w:sz w:val="21"/>
        </w:rPr>
        <w:fldChar w:fldCharType="begin"/>
      </w:r>
      <w:r w:rsidRPr="006B7FE8" w:rsidR="00435CAA">
        <w:rPr>
          <w:sz w:val="21"/>
        </w:rPr>
        <w:instrText xml:space="preserve">  REF _Ref338946828 \w \h \* MERGEFORMAT </w:instrText>
      </w:r>
      <w:r w:rsidRPr="006B7FE8" w:rsidR="00435CAA">
        <w:rPr>
          <w:sz w:val="21"/>
        </w:rPr>
        <w:fldChar w:fldCharType="separate"/>
      </w:r>
      <w:r w:rsidRPr="006B7FE8" w:rsidR="00E30D8F">
        <w:rPr>
          <w:sz w:val="21"/>
        </w:rPr>
        <w:t>Article 6</w:t>
      </w:r>
      <w:r w:rsidRPr="006B7FE8" w:rsidR="00435CAA">
        <w:rPr>
          <w:sz w:val="21"/>
        </w:rPr>
        <w:fldChar w:fldCharType="end"/>
      </w:r>
      <w:r w:rsidRPr="006B7FE8">
        <w:rPr>
          <w:sz w:val="21"/>
        </w:rPr>
        <w:t xml:space="preserve"> shall be reduced only to the extent that Damages are actually incurred by the Indemnifying Party resulting from the Indemnified Party’s failure to give the Claim </w:t>
      </w:r>
      <w:r w:rsidRPr="006B7FE8" w:rsidR="004F3F6A">
        <w:rPr>
          <w:sz w:val="21"/>
        </w:rPr>
        <w:t xml:space="preserve">Notice </w:t>
      </w:r>
      <w:r w:rsidRPr="006B7FE8">
        <w:rPr>
          <w:sz w:val="21"/>
        </w:rPr>
        <w:t xml:space="preserve">on a timely basis.  Nothing in this </w:t>
      </w:r>
      <w:bookmarkStart w:name="DocXTextRef293" w:id="1743"/>
      <w:r w:rsidRPr="006B7FE8">
        <w:rPr>
          <w:sz w:val="21"/>
        </w:rPr>
        <w:t xml:space="preserve">Section </w:t>
      </w:r>
      <w:bookmarkEnd w:id="1743"/>
      <w:r w:rsidRPr="006B7FE8" w:rsidR="00ED21CA">
        <w:rPr>
          <w:sz w:val="21"/>
        </w:rPr>
        <w:fldChar w:fldCharType="begin"/>
      </w:r>
      <w:r w:rsidRPr="006B7FE8" w:rsidR="00ED21CA">
        <w:rPr>
          <w:sz w:val="21"/>
        </w:rPr>
        <w:instrText xml:space="preserve"> REF _Ref154206135 \w \h </w:instrText>
      </w:r>
      <w:r w:rsidRPr="006B7FE8" w:rsidR="00A14EBB">
        <w:rPr>
          <w:sz w:val="21"/>
        </w:rPr>
        <w:instrText xml:space="preserve"> \* MERGEFORMAT </w:instrText>
      </w:r>
      <w:r w:rsidRPr="006B7FE8" w:rsidR="00ED21CA">
        <w:rPr>
          <w:sz w:val="21"/>
        </w:rPr>
        <w:fldChar w:fldCharType="separate"/>
      </w:r>
      <w:r w:rsidRPr="006B7FE8" w:rsidR="00E30D8F">
        <w:rPr>
          <w:sz w:val="21"/>
        </w:rPr>
        <w:t>6.4</w:t>
      </w:r>
      <w:r w:rsidRPr="006B7FE8" w:rsidR="00ED21CA">
        <w:rPr>
          <w:sz w:val="21"/>
        </w:rPr>
        <w:fldChar w:fldCharType="end"/>
      </w:r>
      <w:r w:rsidRPr="006B7FE8">
        <w:rPr>
          <w:sz w:val="21"/>
        </w:rPr>
        <w:t xml:space="preserve"> shall be construed to affect the time within which a Claim </w:t>
      </w:r>
      <w:r w:rsidRPr="006B7FE8" w:rsidR="004F3F6A">
        <w:rPr>
          <w:sz w:val="21"/>
        </w:rPr>
        <w:t xml:space="preserve">Notice </w:t>
      </w:r>
      <w:r w:rsidRPr="006B7FE8">
        <w:rPr>
          <w:sz w:val="21"/>
        </w:rPr>
        <w:t xml:space="preserve">must be delivered pursuant to </w:t>
      </w:r>
      <w:bookmarkStart w:name="DocXTextRef294" w:id="1744"/>
      <w:r w:rsidRPr="006B7FE8">
        <w:rPr>
          <w:sz w:val="21"/>
        </w:rPr>
        <w:t xml:space="preserve">Sections </w:t>
      </w:r>
      <w:bookmarkEnd w:id="1744"/>
      <w:r w:rsidRPr="006B7FE8" w:rsidR="00ED21CA">
        <w:rPr>
          <w:sz w:val="21"/>
        </w:rPr>
        <w:fldChar w:fldCharType="begin"/>
      </w:r>
      <w:r w:rsidRPr="006B7FE8" w:rsidR="00ED21CA">
        <w:rPr>
          <w:sz w:val="21"/>
        </w:rPr>
        <w:instrText xml:space="preserve"> REF _Ref215995496 \w \h </w:instrText>
      </w:r>
      <w:r w:rsidRPr="006B7FE8" w:rsidR="00A14EBB">
        <w:rPr>
          <w:sz w:val="21"/>
        </w:rPr>
        <w:instrText xml:space="preserve"> \* MERGEFORMAT </w:instrText>
      </w:r>
      <w:r w:rsidRPr="006B7FE8" w:rsidR="00ED21CA">
        <w:rPr>
          <w:sz w:val="21"/>
        </w:rPr>
        <w:fldChar w:fldCharType="separate"/>
      </w:r>
      <w:r w:rsidRPr="006B7FE8" w:rsidR="00E30D8F">
        <w:rPr>
          <w:sz w:val="21"/>
        </w:rPr>
        <w:t>6.5(1)</w:t>
      </w:r>
      <w:r w:rsidRPr="006B7FE8" w:rsidR="00ED21CA">
        <w:rPr>
          <w:sz w:val="21"/>
        </w:rPr>
        <w:fldChar w:fldCharType="end"/>
      </w:r>
      <w:r w:rsidRPr="006B7FE8">
        <w:rPr>
          <w:sz w:val="21"/>
        </w:rPr>
        <w:t xml:space="preserve"> and </w:t>
      </w:r>
      <w:r w:rsidRPr="006B7FE8" w:rsidR="00ED21CA">
        <w:rPr>
          <w:sz w:val="21"/>
        </w:rPr>
        <w:fldChar w:fldCharType="begin"/>
      </w:r>
      <w:r w:rsidRPr="006B7FE8" w:rsidR="00ED21CA">
        <w:rPr>
          <w:sz w:val="21"/>
        </w:rPr>
        <w:instrText xml:space="preserve"> REF _Ref215995516 \w \h </w:instrText>
      </w:r>
      <w:r w:rsidRPr="006B7FE8" w:rsidR="00A14EBB">
        <w:rPr>
          <w:sz w:val="21"/>
        </w:rPr>
        <w:instrText xml:space="preserve"> \* MERGEFORMAT </w:instrText>
      </w:r>
      <w:r w:rsidRPr="006B7FE8" w:rsidR="00ED21CA">
        <w:rPr>
          <w:sz w:val="21"/>
        </w:rPr>
        <w:fldChar w:fldCharType="separate"/>
      </w:r>
      <w:r w:rsidRPr="006B7FE8" w:rsidR="00E30D8F">
        <w:rPr>
          <w:sz w:val="21"/>
        </w:rPr>
        <w:t>6.5(2)</w:t>
      </w:r>
      <w:r w:rsidRPr="006B7FE8" w:rsidR="00ED21CA">
        <w:rPr>
          <w:sz w:val="21"/>
        </w:rPr>
        <w:fldChar w:fldCharType="end"/>
      </w:r>
      <w:r w:rsidRPr="006B7FE8">
        <w:rPr>
          <w:sz w:val="21"/>
        </w:rPr>
        <w:t xml:space="preserve"> in order to permit recovery pursuant to </w:t>
      </w:r>
      <w:bookmarkStart w:name="DocXTextRef295" w:id="1745"/>
      <w:r w:rsidRPr="006B7FE8">
        <w:rPr>
          <w:sz w:val="21"/>
        </w:rPr>
        <w:t xml:space="preserve">Section </w:t>
      </w:r>
      <w:bookmarkEnd w:id="1745"/>
      <w:r w:rsidRPr="006B7FE8" w:rsidR="00605289">
        <w:rPr>
          <w:sz w:val="21"/>
        </w:rPr>
        <w:fldChar w:fldCharType="begin"/>
      </w:r>
      <w:r w:rsidRPr="006B7FE8" w:rsidR="00605289">
        <w:rPr>
          <w:sz w:val="21"/>
        </w:rPr>
        <w:instrText xml:space="preserve"> REF _Ref153853882 \w \h </w:instrText>
      </w:r>
      <w:r w:rsidRPr="006B7FE8" w:rsidR="00E771A2">
        <w:rPr>
          <w:sz w:val="21"/>
        </w:rPr>
        <w:instrText xml:space="preserve"> \* MERGEFORMAT </w:instrText>
      </w:r>
      <w:r w:rsidRPr="006B7FE8" w:rsidR="00605289">
        <w:rPr>
          <w:sz w:val="21"/>
        </w:rPr>
        <w:fldChar w:fldCharType="separate"/>
      </w:r>
      <w:r w:rsidRPr="006B7FE8" w:rsidR="00E30D8F">
        <w:rPr>
          <w:sz w:val="21"/>
        </w:rPr>
        <w:t>6.2</w:t>
      </w:r>
      <w:r w:rsidRPr="006B7FE8" w:rsidR="00605289">
        <w:rPr>
          <w:sz w:val="21"/>
        </w:rPr>
        <w:fldChar w:fldCharType="end"/>
      </w:r>
      <w:r w:rsidRPr="006B7FE8">
        <w:rPr>
          <w:sz w:val="21"/>
        </w:rPr>
        <w:t xml:space="preserve"> or </w:t>
      </w:r>
      <w:r w:rsidRPr="006B7FE8" w:rsidR="00605289">
        <w:rPr>
          <w:sz w:val="21"/>
        </w:rPr>
        <w:fldChar w:fldCharType="begin"/>
      </w:r>
      <w:r w:rsidRPr="006B7FE8" w:rsidR="00605289">
        <w:rPr>
          <w:sz w:val="21"/>
        </w:rPr>
        <w:instrText xml:space="preserve"> REF _Ref209104842 \w \h </w:instrText>
      </w:r>
      <w:r w:rsidRPr="006B7FE8" w:rsidR="00E771A2">
        <w:rPr>
          <w:sz w:val="21"/>
        </w:rPr>
        <w:instrText xml:space="preserve"> \* MERGEFORMAT </w:instrText>
      </w:r>
      <w:r w:rsidRPr="006B7FE8" w:rsidR="00605289">
        <w:rPr>
          <w:sz w:val="21"/>
        </w:rPr>
        <w:fldChar w:fldCharType="separate"/>
      </w:r>
      <w:r w:rsidRPr="006B7FE8" w:rsidR="00E30D8F">
        <w:rPr>
          <w:sz w:val="21"/>
        </w:rPr>
        <w:t>6.3</w:t>
      </w:r>
      <w:r w:rsidRPr="006B7FE8" w:rsidR="00605289">
        <w:rPr>
          <w:sz w:val="21"/>
        </w:rPr>
        <w:fldChar w:fldCharType="end"/>
      </w:r>
      <w:r w:rsidRPr="006B7FE8" w:rsidR="00605289">
        <w:rPr>
          <w:sz w:val="21"/>
        </w:rPr>
        <w:t xml:space="preserve"> </w:t>
      </w:r>
      <w:r w:rsidRPr="006B7FE8">
        <w:rPr>
          <w:sz w:val="21"/>
        </w:rPr>
        <w:t>as the case may be.</w:t>
      </w:r>
      <w:r w:rsidRPr="006B7FE8" w:rsidR="00612450">
        <w:rPr>
          <w:sz w:val="21"/>
        </w:rPr>
        <w:t xml:space="preserve">  In respect of any Claim Notice concerning Indemnified Taxes, a Purchaser’s Indem</w:t>
      </w:r>
      <w:r w:rsidRPr="006B7FE8" w:rsidR="003A7322">
        <w:rPr>
          <w:sz w:val="21"/>
        </w:rPr>
        <w:t>nified Party shall deliver with its Claim Notice a copy of any assessment, reassessment, notice of confirmation thereof, proposal to assess or reassess, appeal or notification of a similar proceeding, together with all correspondence related to such documents.</w:t>
      </w:r>
    </w:p>
    <w:p w:rsidRPr="006B7FE8" w:rsidR="003075DF" w:rsidP="00EC50F1" w14:paraId="6E86C8E6" w14:textId="264C074F">
      <w:pPr>
        <w:pStyle w:val="Article12"/>
        <w:rPr>
          <w:sz w:val="21"/>
        </w:rPr>
      </w:pPr>
      <w:bookmarkStart w:name="_Toc392241742" w:id="1746"/>
      <w:bookmarkStart w:name="_Toc392845636" w:id="1747"/>
      <w:bookmarkStart w:name="_Toc488321582" w:id="1748"/>
      <w:bookmarkStart w:name="_Toc488324629" w:id="1749"/>
      <w:bookmarkStart w:name="_Toc214098945" w:id="1750"/>
      <w:bookmarkStart w:name="_Ref153854458" w:id="1751"/>
      <w:bookmarkStart w:name="_Toc245718520" w:id="1752"/>
      <w:bookmarkStart w:name="_Toc338839559" w:id="1753"/>
      <w:bookmarkStart w:name="_Ref171600711" w:id="1754"/>
      <w:r w:rsidRPr="006B7FE8">
        <w:rPr>
          <w:rStyle w:val="Article12RunInChar"/>
          <w:sz w:val="21"/>
        </w:rPr>
        <w:t xml:space="preserve">Time Limits for Claim </w:t>
      </w:r>
      <w:r w:rsidRPr="006B7FE8" w:rsidR="004F3F6A">
        <w:rPr>
          <w:rStyle w:val="Article12RunInChar"/>
          <w:sz w:val="21"/>
        </w:rPr>
        <w:t xml:space="preserve">Notice </w:t>
      </w:r>
      <w:r w:rsidRPr="006B7FE8">
        <w:rPr>
          <w:rStyle w:val="Article12RunInChar"/>
          <w:sz w:val="21"/>
        </w:rPr>
        <w:t>for Breach of Representations and Warranties</w:t>
      </w:r>
      <w:bookmarkEnd w:id="1746"/>
      <w:bookmarkEnd w:id="1747"/>
      <w:bookmarkEnd w:id="1748"/>
      <w:bookmarkEnd w:id="1749"/>
      <w:bookmarkEnd w:id="1750"/>
      <w:r w:rsidRPr="006B7FE8">
        <w:rPr>
          <w:sz w:val="21"/>
        </w:rPr>
        <w:t>.</w:t>
      </w:r>
      <w:bookmarkEnd w:id="1751"/>
      <w:bookmarkEnd w:id="1752"/>
      <w:bookmarkEnd w:id="1753"/>
      <w:bookmarkEnd w:id="1754"/>
    </w:p>
    <w:p w:rsidRPr="006B7FE8" w:rsidR="003075DF" w:rsidP="00EC50F1" w14:paraId="43D61425" w14:textId="6053091B">
      <w:pPr>
        <w:pStyle w:val="Article13"/>
        <w:rPr>
          <w:sz w:val="21"/>
        </w:rPr>
      </w:pPr>
      <w:bookmarkStart w:name="_Toc392241743" w:id="1755"/>
      <w:bookmarkStart w:name="_Toc392845637" w:id="1756"/>
      <w:bookmarkStart w:name="_Toc488321583" w:id="1757"/>
      <w:bookmarkStart w:name="_Toc488324630" w:id="1758"/>
      <w:bookmarkStart w:name="_Toc214098946" w:id="1759"/>
      <w:bookmarkStart w:name="_Ref215995496" w:id="1760"/>
      <w:bookmarkStart w:name="_Ref215995627" w:id="1761"/>
      <w:bookmarkStart w:name="_Toc245718521" w:id="1762"/>
      <w:r w:rsidRPr="006B7FE8">
        <w:rPr>
          <w:rStyle w:val="Article13RunInChar"/>
          <w:sz w:val="21"/>
        </w:rPr>
        <w:t>Notice by the Purchaser</w:t>
      </w:r>
      <w:bookmarkEnd w:id="1755"/>
      <w:bookmarkEnd w:id="1756"/>
      <w:bookmarkEnd w:id="1757"/>
      <w:bookmarkEnd w:id="1758"/>
      <w:bookmarkEnd w:id="1759"/>
      <w:r w:rsidRPr="006B7FE8">
        <w:rPr>
          <w:sz w:val="21"/>
        </w:rPr>
        <w:t xml:space="preserve">.  No Damages may be recovered from the Vendor pursuant to </w:t>
      </w:r>
      <w:bookmarkStart w:name="DocXTextRef300" w:id="1763"/>
      <w:r w:rsidRPr="006B7FE8">
        <w:rPr>
          <w:sz w:val="21"/>
        </w:rPr>
        <w:t xml:space="preserve">Section </w:t>
      </w:r>
      <w:bookmarkEnd w:id="1763"/>
      <w:r w:rsidRPr="006B7FE8" w:rsidR="00ED21CA">
        <w:rPr>
          <w:sz w:val="21"/>
        </w:rPr>
        <w:fldChar w:fldCharType="begin"/>
      </w:r>
      <w:r w:rsidRPr="006B7FE8" w:rsidR="00ED21CA">
        <w:rPr>
          <w:sz w:val="21"/>
        </w:rPr>
        <w:instrText xml:space="preserve"> REF _Ref154206879 \w \h </w:instrText>
      </w:r>
      <w:r w:rsidRPr="006B7FE8" w:rsidR="00A14EBB">
        <w:rPr>
          <w:sz w:val="21"/>
        </w:rPr>
        <w:instrText xml:space="preserve"> \* MERGEFORMAT </w:instrText>
      </w:r>
      <w:r w:rsidRPr="006B7FE8" w:rsidR="00ED21CA">
        <w:rPr>
          <w:sz w:val="21"/>
        </w:rPr>
        <w:fldChar w:fldCharType="separate"/>
      </w:r>
      <w:r w:rsidRPr="006B7FE8" w:rsidR="00E30D8F">
        <w:rPr>
          <w:sz w:val="21"/>
        </w:rPr>
        <w:t>6.2(a)</w:t>
      </w:r>
      <w:r w:rsidRPr="006B7FE8" w:rsidR="00ED21CA">
        <w:rPr>
          <w:sz w:val="21"/>
        </w:rPr>
        <w:fldChar w:fldCharType="end"/>
      </w:r>
      <w:r w:rsidRPr="006B7FE8">
        <w:rPr>
          <w:sz w:val="21"/>
        </w:rPr>
        <w:t xml:space="preserve"> unless </w:t>
      </w:r>
      <w:r w:rsidRPr="006B7FE8" w:rsidR="00765CAB">
        <w:rPr>
          <w:sz w:val="21"/>
        </w:rPr>
        <w:t xml:space="preserve">(subject to the fraud exception below) </w:t>
      </w:r>
      <w:r w:rsidRPr="006B7FE8">
        <w:rPr>
          <w:sz w:val="21"/>
        </w:rPr>
        <w:t xml:space="preserve">a Claim </w:t>
      </w:r>
      <w:r w:rsidRPr="006B7FE8" w:rsidR="004F3F6A">
        <w:rPr>
          <w:sz w:val="21"/>
        </w:rPr>
        <w:t xml:space="preserve">Notice </w:t>
      </w:r>
      <w:r w:rsidRPr="006B7FE8">
        <w:rPr>
          <w:sz w:val="21"/>
        </w:rPr>
        <w:t>is delivered by the Purchaser in accordance with the timing set out below:</w:t>
      </w:r>
      <w:bookmarkEnd w:id="1760"/>
      <w:bookmarkEnd w:id="1761"/>
      <w:bookmarkEnd w:id="1762"/>
    </w:p>
    <w:p w:rsidRPr="006B7FE8" w:rsidR="003075DF" w:rsidP="00EC50F1" w14:paraId="06CF9B33" w14:textId="519DD449">
      <w:pPr>
        <w:pStyle w:val="Article14"/>
        <w:rPr>
          <w:sz w:val="21"/>
        </w:rPr>
      </w:pPr>
      <w:bookmarkStart w:name="_Ref215994378" w:id="1764"/>
      <w:r w:rsidRPr="006B7FE8">
        <w:rPr>
          <w:sz w:val="21"/>
        </w:rPr>
        <w:t xml:space="preserve">with respect to </w:t>
      </w:r>
      <w:r w:rsidRPr="006B7FE8" w:rsidR="00AC1BE6">
        <w:rPr>
          <w:sz w:val="21"/>
        </w:rPr>
        <w:t xml:space="preserve">the </w:t>
      </w:r>
      <w:r w:rsidRPr="006B7FE8" w:rsidR="00551BD2">
        <w:rPr>
          <w:sz w:val="21"/>
        </w:rPr>
        <w:t xml:space="preserve">Vendor Fundamental Representations, on or before the date that is </w:t>
      </w:r>
      <w:r w:rsidRPr="006B7FE8" w:rsidR="000B2234">
        <w:rPr>
          <w:sz w:val="21"/>
        </w:rPr>
        <w:t>ten</w:t>
      </w:r>
      <w:r w:rsidRPr="006B7FE8" w:rsidR="00551BD2">
        <w:rPr>
          <w:sz w:val="21"/>
        </w:rPr>
        <w:t xml:space="preserve"> years following the Closing Date;</w:t>
      </w:r>
      <w:bookmarkEnd w:id="1764"/>
    </w:p>
    <w:p w:rsidRPr="006B7FE8" w:rsidR="00954CD6" w:rsidP="00954CD6" w14:paraId="63FDC207" w14:textId="7E516C45">
      <w:pPr>
        <w:pStyle w:val="Article14"/>
        <w:rPr>
          <w:sz w:val="21"/>
        </w:rPr>
      </w:pPr>
      <w:bookmarkStart w:name="_Ref338946839" w:id="1765"/>
      <w:r w:rsidRPr="006B7FE8">
        <w:rPr>
          <w:sz w:val="21"/>
        </w:rPr>
        <w:t xml:space="preserve">with respect to the representations and warranties in Sections </w:t>
      </w:r>
      <w:r w:rsidRPr="006B7FE8">
        <w:rPr>
          <w:sz w:val="21"/>
        </w:rPr>
        <w:fldChar w:fldCharType="begin"/>
      </w:r>
      <w:r w:rsidRPr="006B7FE8">
        <w:rPr>
          <w:sz w:val="21"/>
        </w:rPr>
        <w:instrText xml:space="preserve"> REF _Ref209106143 \w \h </w:instrText>
      </w:r>
      <w:r w:rsidRPr="006B7FE8" w:rsidR="00E771A2">
        <w:rPr>
          <w:sz w:val="21"/>
        </w:rPr>
        <w:instrText xml:space="preserve"> \* MERGEFORMAT </w:instrText>
      </w:r>
      <w:r w:rsidRPr="006B7FE8">
        <w:rPr>
          <w:sz w:val="21"/>
        </w:rPr>
        <w:fldChar w:fldCharType="separate"/>
      </w:r>
      <w:r w:rsidRPr="006B7FE8" w:rsidR="00E30D8F">
        <w:rPr>
          <w:sz w:val="21"/>
        </w:rPr>
        <w:t>3.1(6)</w:t>
      </w:r>
      <w:r w:rsidRPr="006B7FE8">
        <w:rPr>
          <w:sz w:val="21"/>
        </w:rPr>
        <w:fldChar w:fldCharType="end"/>
      </w:r>
      <w:r w:rsidRPr="006B7FE8" w:rsidR="006C7255">
        <w:rPr>
          <w:sz w:val="21"/>
        </w:rPr>
        <w:t xml:space="preserve"> </w:t>
      </w:r>
      <w:r w:rsidRPr="006B7FE8">
        <w:rPr>
          <w:sz w:val="21"/>
        </w:rPr>
        <w:t xml:space="preserve">and </w:t>
      </w:r>
      <w:r w:rsidRPr="006B7FE8">
        <w:rPr>
          <w:sz w:val="21"/>
        </w:rPr>
        <w:fldChar w:fldCharType="begin"/>
      </w:r>
      <w:r w:rsidRPr="006B7FE8">
        <w:rPr>
          <w:sz w:val="21"/>
        </w:rPr>
        <w:instrText xml:space="preserve"> REF _Ref352678231 \w \h </w:instrText>
      </w:r>
      <w:r w:rsidRPr="006B7FE8" w:rsidR="00E771A2">
        <w:rPr>
          <w:sz w:val="21"/>
        </w:rPr>
        <w:instrText xml:space="preserve"> \* MERGEFORMAT </w:instrText>
      </w:r>
      <w:r w:rsidRPr="006B7FE8">
        <w:rPr>
          <w:sz w:val="21"/>
        </w:rPr>
        <w:fldChar w:fldCharType="separate"/>
      </w:r>
      <w:r w:rsidR="009E766A">
        <w:rPr>
          <w:sz w:val="21"/>
        </w:rPr>
        <w:t>3.2(28)</w:t>
      </w:r>
      <w:r w:rsidRPr="006B7FE8">
        <w:rPr>
          <w:sz w:val="21"/>
        </w:rPr>
        <w:fldChar w:fldCharType="end"/>
      </w:r>
      <w:r w:rsidRPr="006B7FE8">
        <w:rPr>
          <w:sz w:val="21"/>
        </w:rPr>
        <w:t xml:space="preserve"> or a claim for indemnification under Section </w:t>
      </w:r>
      <w:r w:rsidRPr="006B7FE8">
        <w:rPr>
          <w:sz w:val="21"/>
        </w:rPr>
        <w:fldChar w:fldCharType="begin"/>
      </w:r>
      <w:r w:rsidRPr="006B7FE8">
        <w:rPr>
          <w:sz w:val="21"/>
        </w:rPr>
        <w:instrText xml:space="preserve"> REF _Ref209106185 \w \h </w:instrText>
      </w:r>
      <w:r w:rsidRPr="006B7FE8" w:rsidR="00E771A2">
        <w:rPr>
          <w:sz w:val="21"/>
        </w:rPr>
        <w:instrText xml:space="preserve"> \* MERGEFORMAT </w:instrText>
      </w:r>
      <w:r w:rsidRPr="006B7FE8">
        <w:rPr>
          <w:sz w:val="21"/>
        </w:rPr>
        <w:fldChar w:fldCharType="separate"/>
      </w:r>
      <w:r w:rsidRPr="006B7FE8" w:rsidR="00E30D8F">
        <w:rPr>
          <w:sz w:val="21"/>
        </w:rPr>
        <w:t>6.2(c)</w:t>
      </w:r>
      <w:r w:rsidRPr="006B7FE8">
        <w:rPr>
          <w:sz w:val="21"/>
        </w:rPr>
        <w:fldChar w:fldCharType="end"/>
      </w:r>
      <w:r w:rsidRPr="006B7FE8">
        <w:rPr>
          <w:sz w:val="21"/>
        </w:rPr>
        <w:t xml:space="preserve">, at any time before the date that is 90 days after the relevant Governmental Authorities are no longer entitled to assess or reassess the applicable </w:t>
      </w:r>
      <w:r w:rsidRPr="006B7FE8" w:rsidR="00D77F2E">
        <w:rPr>
          <w:sz w:val="21"/>
        </w:rPr>
        <w:t>Acquired Entity</w:t>
      </w:r>
      <w:r w:rsidRPr="006B7FE8">
        <w:rPr>
          <w:sz w:val="21"/>
        </w:rPr>
        <w:t xml:space="preserve"> in respect of the Taxes in question, having regard, without limitation, to: (i) any waiver given by an </w:t>
      </w:r>
      <w:r w:rsidRPr="006B7FE8" w:rsidR="00D77F2E">
        <w:rPr>
          <w:sz w:val="21"/>
        </w:rPr>
        <w:t>Acquired Entity</w:t>
      </w:r>
      <w:r w:rsidRPr="006B7FE8">
        <w:rPr>
          <w:sz w:val="21"/>
        </w:rPr>
        <w:t xml:space="preserve"> before the Closing Date in respect of such Taxes; and (ii) any entitlement of a Governmental Authority to assess or reassess the </w:t>
      </w:r>
      <w:r w:rsidRPr="006B7FE8" w:rsidR="00D77F2E">
        <w:rPr>
          <w:sz w:val="21"/>
        </w:rPr>
        <w:t>Acquired Entities</w:t>
      </w:r>
      <w:r w:rsidRPr="006B7FE8">
        <w:rPr>
          <w:sz w:val="21"/>
        </w:rPr>
        <w:t xml:space="preserve"> without limitation in the event of fraud or misrepresentation attributable to neglect, carelessness or wilful default; and</w:t>
      </w:r>
    </w:p>
    <w:p w:rsidRPr="006B7FE8" w:rsidR="003075DF" w:rsidP="00EC50F1" w14:paraId="57C36A40" w14:textId="5B08BA70">
      <w:pPr>
        <w:pStyle w:val="Article14"/>
        <w:rPr>
          <w:sz w:val="21"/>
        </w:rPr>
      </w:pPr>
      <w:r w:rsidRPr="006B7FE8">
        <w:rPr>
          <w:sz w:val="21"/>
        </w:rPr>
        <w:t xml:space="preserve">with respect to all other representations and warranties, on or before </w:t>
      </w:r>
      <w:bookmarkEnd w:id="1765"/>
      <w:r w:rsidRPr="006B7FE8" w:rsidR="00B70FED">
        <w:rPr>
          <w:bCs/>
          <w:iCs/>
          <w:sz w:val="21"/>
        </w:rPr>
        <w:t>the date that is 24 months following the Closing Date,</w:t>
      </w:r>
    </w:p>
    <w:p w:rsidRPr="006B7FE8" w:rsidR="003075DF" w:rsidP="0072732F" w14:paraId="7ECFF363" w14:textId="35D8E023">
      <w:pPr>
        <w:pStyle w:val="BodyText"/>
        <w:rPr>
          <w:sz w:val="21"/>
        </w:rPr>
      </w:pPr>
      <w:r w:rsidRPr="006B7FE8">
        <w:rPr>
          <w:sz w:val="21"/>
        </w:rPr>
        <w:t>provided, however, that in the event of fraud relating to a representation and warranty of the Vendor in this Agreement, then notwithstanding the foregoing time limitations, the Purchaser</w:t>
      </w:r>
      <w:r w:rsidRPr="006B7FE8" w:rsidR="00004746">
        <w:rPr>
          <w:sz w:val="21"/>
        </w:rPr>
        <w:t>’s</w:t>
      </w:r>
      <w:r w:rsidRPr="006B7FE8">
        <w:rPr>
          <w:sz w:val="21"/>
        </w:rPr>
        <w:t xml:space="preserve"> Indemnified Parties shall be entitled to deliver a Claim Notice at any time for purposes of such a claim.  </w:t>
      </w:r>
      <w:r w:rsidRPr="006B7FE8">
        <w:rPr>
          <w:sz w:val="21"/>
        </w:rPr>
        <w:t xml:space="preserve">Unless </w:t>
      </w:r>
      <w:r w:rsidRPr="006B7FE8">
        <w:rPr>
          <w:sz w:val="21"/>
        </w:rPr>
        <w:t xml:space="preserve">(subject to the fraud exception above) </w:t>
      </w:r>
      <w:r w:rsidRPr="006B7FE8">
        <w:rPr>
          <w:sz w:val="21"/>
        </w:rPr>
        <w:t xml:space="preserve">a Claim </w:t>
      </w:r>
      <w:r w:rsidRPr="006B7FE8" w:rsidR="004F3F6A">
        <w:rPr>
          <w:sz w:val="21"/>
        </w:rPr>
        <w:t xml:space="preserve">Notice </w:t>
      </w:r>
      <w:r w:rsidRPr="006B7FE8">
        <w:rPr>
          <w:sz w:val="21"/>
        </w:rPr>
        <w:t xml:space="preserve">has been given in accordance with the timing set out in </w:t>
      </w:r>
      <w:bookmarkStart w:name="DocXTextRef321" w:id="1766"/>
      <w:r w:rsidRPr="006B7FE8" w:rsidR="00EE6A5F">
        <w:rPr>
          <w:sz w:val="21"/>
        </w:rPr>
        <w:t xml:space="preserve">this </w:t>
      </w:r>
      <w:r w:rsidRPr="006B7FE8">
        <w:rPr>
          <w:sz w:val="21"/>
        </w:rPr>
        <w:t>Section</w:t>
      </w:r>
      <w:bookmarkEnd w:id="1766"/>
      <w:r w:rsidRPr="006B7FE8" w:rsidR="00EE6A5F">
        <w:rPr>
          <w:sz w:val="21"/>
        </w:rPr>
        <w:t xml:space="preserve"> </w:t>
      </w:r>
      <w:r w:rsidRPr="006B7FE8" w:rsidR="00EE6A5F">
        <w:rPr>
          <w:sz w:val="21"/>
        </w:rPr>
        <w:fldChar w:fldCharType="begin"/>
      </w:r>
      <w:r w:rsidRPr="006B7FE8" w:rsidR="00EE6A5F">
        <w:rPr>
          <w:sz w:val="21"/>
        </w:rPr>
        <w:instrText xml:space="preserve"> REF _Ref215995496 \w \h </w:instrText>
      </w:r>
      <w:r w:rsidRPr="006B7FE8" w:rsidR="00220A48">
        <w:rPr>
          <w:sz w:val="21"/>
        </w:rPr>
        <w:instrText xml:space="preserve"> \* MERGEFORMAT </w:instrText>
      </w:r>
      <w:r w:rsidRPr="006B7FE8" w:rsidR="00EE6A5F">
        <w:rPr>
          <w:sz w:val="21"/>
        </w:rPr>
        <w:fldChar w:fldCharType="separate"/>
      </w:r>
      <w:r w:rsidRPr="006B7FE8" w:rsidR="00E30D8F">
        <w:rPr>
          <w:sz w:val="21"/>
        </w:rPr>
        <w:t>6.5(1)</w:t>
      </w:r>
      <w:r w:rsidRPr="006B7FE8" w:rsidR="00EE6A5F">
        <w:rPr>
          <w:sz w:val="21"/>
        </w:rPr>
        <w:fldChar w:fldCharType="end"/>
      </w:r>
      <w:r w:rsidRPr="006B7FE8">
        <w:rPr>
          <w:sz w:val="21"/>
        </w:rPr>
        <w:t xml:space="preserve">, with respect to the representations and warranties referred to in any such Section, the Vendor shall be released on the date set out in </w:t>
      </w:r>
      <w:r w:rsidRPr="006B7FE8" w:rsidR="00EE6A5F">
        <w:rPr>
          <w:sz w:val="21"/>
        </w:rPr>
        <w:t xml:space="preserve">this Section </w:t>
      </w:r>
      <w:r w:rsidRPr="006B7FE8" w:rsidR="00EE6A5F">
        <w:rPr>
          <w:sz w:val="21"/>
        </w:rPr>
        <w:fldChar w:fldCharType="begin"/>
      </w:r>
      <w:r w:rsidRPr="006B7FE8" w:rsidR="00EE6A5F">
        <w:rPr>
          <w:sz w:val="21"/>
        </w:rPr>
        <w:instrText xml:space="preserve"> REF _Ref215995496 \w \h </w:instrText>
      </w:r>
      <w:r w:rsidRPr="006B7FE8" w:rsidR="00220A48">
        <w:rPr>
          <w:sz w:val="21"/>
        </w:rPr>
        <w:instrText xml:space="preserve"> \* MERGEFORMAT </w:instrText>
      </w:r>
      <w:r w:rsidRPr="006B7FE8" w:rsidR="00EE6A5F">
        <w:rPr>
          <w:sz w:val="21"/>
        </w:rPr>
        <w:fldChar w:fldCharType="separate"/>
      </w:r>
      <w:r w:rsidRPr="006B7FE8" w:rsidR="00E30D8F">
        <w:rPr>
          <w:sz w:val="21"/>
        </w:rPr>
        <w:t>6.5(1)</w:t>
      </w:r>
      <w:r w:rsidRPr="006B7FE8" w:rsidR="00EE6A5F">
        <w:rPr>
          <w:sz w:val="21"/>
        </w:rPr>
        <w:fldChar w:fldCharType="end"/>
      </w:r>
      <w:r w:rsidRPr="006B7FE8">
        <w:rPr>
          <w:sz w:val="21"/>
        </w:rPr>
        <w:t xml:space="preserve"> from all obligations in respect of representations and warranties referenced in those Sections and from the obligation to indemnify the Purchaser’s Indemnified Parties in respect thereof pursuant to </w:t>
      </w:r>
      <w:bookmarkStart w:name="DocXTextRef324" w:id="1767"/>
      <w:r w:rsidRPr="006B7FE8">
        <w:rPr>
          <w:sz w:val="21"/>
        </w:rPr>
        <w:t xml:space="preserve">Section </w:t>
      </w:r>
      <w:bookmarkEnd w:id="1767"/>
      <w:r w:rsidRPr="006B7FE8" w:rsidR="00090881">
        <w:rPr>
          <w:sz w:val="21"/>
        </w:rPr>
        <w:fldChar w:fldCharType="begin"/>
      </w:r>
      <w:r w:rsidRPr="006B7FE8" w:rsidR="00090881">
        <w:rPr>
          <w:sz w:val="21"/>
        </w:rPr>
        <w:instrText xml:space="preserve"> REF _Ref154206879 \w \h </w:instrText>
      </w:r>
      <w:r w:rsidRPr="006B7FE8" w:rsidR="00A14EBB">
        <w:rPr>
          <w:sz w:val="21"/>
        </w:rPr>
        <w:instrText xml:space="preserve"> \* MERGEFORMAT </w:instrText>
      </w:r>
      <w:r w:rsidRPr="006B7FE8" w:rsidR="00090881">
        <w:rPr>
          <w:sz w:val="21"/>
        </w:rPr>
        <w:fldChar w:fldCharType="separate"/>
      </w:r>
      <w:r w:rsidRPr="006B7FE8" w:rsidR="00E30D8F">
        <w:rPr>
          <w:sz w:val="21"/>
        </w:rPr>
        <w:t>6.2(a)</w:t>
      </w:r>
      <w:r w:rsidRPr="006B7FE8" w:rsidR="00090881">
        <w:rPr>
          <w:sz w:val="21"/>
        </w:rPr>
        <w:fldChar w:fldCharType="end"/>
      </w:r>
      <w:r w:rsidRPr="006B7FE8">
        <w:rPr>
          <w:sz w:val="21"/>
        </w:rPr>
        <w:t xml:space="preserve">.  This </w:t>
      </w:r>
      <w:bookmarkStart w:name="DocXTextRef323" w:id="1768"/>
      <w:r w:rsidRPr="006B7FE8">
        <w:rPr>
          <w:sz w:val="21"/>
        </w:rPr>
        <w:t xml:space="preserve">Section </w:t>
      </w:r>
      <w:bookmarkEnd w:id="1768"/>
      <w:r w:rsidRPr="006B7FE8" w:rsidR="00090881">
        <w:rPr>
          <w:sz w:val="21"/>
        </w:rPr>
        <w:fldChar w:fldCharType="begin"/>
      </w:r>
      <w:r w:rsidRPr="006B7FE8" w:rsidR="00090881">
        <w:rPr>
          <w:sz w:val="21"/>
        </w:rPr>
        <w:instrText xml:space="preserve"> REF _Ref215995496 \w \h </w:instrText>
      </w:r>
      <w:r w:rsidRPr="006B7FE8" w:rsidR="00A14EBB">
        <w:rPr>
          <w:sz w:val="21"/>
        </w:rPr>
        <w:instrText xml:space="preserve"> \* MERGEFORMAT </w:instrText>
      </w:r>
      <w:r w:rsidRPr="006B7FE8" w:rsidR="00090881">
        <w:rPr>
          <w:sz w:val="21"/>
        </w:rPr>
        <w:fldChar w:fldCharType="separate"/>
      </w:r>
      <w:r w:rsidRPr="006B7FE8" w:rsidR="00E30D8F">
        <w:rPr>
          <w:sz w:val="21"/>
        </w:rPr>
        <w:t>6.5(1)</w:t>
      </w:r>
      <w:r w:rsidRPr="006B7FE8" w:rsidR="00090881">
        <w:rPr>
          <w:sz w:val="21"/>
        </w:rPr>
        <w:fldChar w:fldCharType="end"/>
      </w:r>
      <w:r w:rsidRPr="006B7FE8">
        <w:rPr>
          <w:sz w:val="21"/>
        </w:rPr>
        <w:t xml:space="preserve"> shall not be construed to impose any time limit on the Purchaser’s right to assert a claim to recover Damages under </w:t>
      </w:r>
      <w:bookmarkStart w:name="DocXTextRef325" w:id="1769"/>
      <w:r w:rsidRPr="006B7FE8">
        <w:rPr>
          <w:sz w:val="21"/>
        </w:rPr>
        <w:t xml:space="preserve">Sections </w:t>
      </w:r>
      <w:bookmarkStart w:name="_Hlk209108981" w:id="1770"/>
      <w:bookmarkEnd w:id="1769"/>
      <w:r w:rsidRPr="006B7FE8" w:rsidR="00090881">
        <w:rPr>
          <w:sz w:val="21"/>
        </w:rPr>
        <w:fldChar w:fldCharType="begin"/>
      </w:r>
      <w:r w:rsidRPr="006B7FE8" w:rsidR="00090881">
        <w:rPr>
          <w:sz w:val="21"/>
        </w:rPr>
        <w:instrText xml:space="preserve"> REF _Ref154207008 \w \h </w:instrText>
      </w:r>
      <w:r w:rsidRPr="006B7FE8" w:rsidR="00A14EBB">
        <w:rPr>
          <w:sz w:val="21"/>
        </w:rPr>
        <w:instrText xml:space="preserve"> \* MERGEFORMAT </w:instrText>
      </w:r>
      <w:r w:rsidRPr="006B7FE8" w:rsidR="00090881">
        <w:rPr>
          <w:sz w:val="21"/>
        </w:rPr>
        <w:fldChar w:fldCharType="separate"/>
      </w:r>
      <w:r w:rsidRPr="006B7FE8" w:rsidR="00E30D8F">
        <w:rPr>
          <w:sz w:val="21"/>
        </w:rPr>
        <w:t>6.2(b)</w:t>
      </w:r>
      <w:r w:rsidRPr="006B7FE8" w:rsidR="00090881">
        <w:rPr>
          <w:sz w:val="21"/>
        </w:rPr>
        <w:fldChar w:fldCharType="end"/>
      </w:r>
      <w:r w:rsidRPr="006B7FE8">
        <w:rPr>
          <w:sz w:val="21"/>
        </w:rPr>
        <w:t xml:space="preserve"> through </w:t>
      </w:r>
      <w:r w:rsidRPr="006B7FE8" w:rsidR="00EE6A5F">
        <w:rPr>
          <w:sz w:val="21"/>
        </w:rPr>
        <w:fldChar w:fldCharType="begin"/>
      </w:r>
      <w:r w:rsidRPr="006B7FE8" w:rsidR="00EE6A5F">
        <w:rPr>
          <w:sz w:val="21"/>
        </w:rPr>
        <w:instrText xml:space="preserve"> REF _Ref209107031 \w \h </w:instrText>
      </w:r>
      <w:r w:rsidRPr="006B7FE8" w:rsidR="00220A48">
        <w:rPr>
          <w:sz w:val="21"/>
        </w:rPr>
        <w:instrText xml:space="preserve"> \* MERGEFORMAT </w:instrText>
      </w:r>
      <w:r w:rsidRPr="006B7FE8" w:rsidR="00EE6A5F">
        <w:rPr>
          <w:sz w:val="21"/>
        </w:rPr>
        <w:fldChar w:fldCharType="separate"/>
      </w:r>
      <w:r w:rsidRPr="006B7FE8" w:rsidR="00E30D8F">
        <w:rPr>
          <w:sz w:val="21"/>
        </w:rPr>
        <w:t>6.2(e)</w:t>
      </w:r>
      <w:r w:rsidRPr="006B7FE8" w:rsidR="00EE6A5F">
        <w:rPr>
          <w:sz w:val="21"/>
        </w:rPr>
        <w:fldChar w:fldCharType="end"/>
      </w:r>
      <w:bookmarkEnd w:id="1770"/>
      <w:r w:rsidRPr="006B7FE8" w:rsidR="00EE6A5F">
        <w:rPr>
          <w:sz w:val="21"/>
        </w:rPr>
        <w:t xml:space="preserve">, </w:t>
      </w:r>
      <w:r w:rsidRPr="006B7FE8">
        <w:rPr>
          <w:sz w:val="21"/>
        </w:rPr>
        <w:t xml:space="preserve">whether or not the basis on which such a claim is asserted could also entitle the Purchaser to make a claim for Damages pursuant to </w:t>
      </w:r>
      <w:bookmarkStart w:name="DocXTextRef326" w:id="1771"/>
      <w:r w:rsidRPr="006B7FE8">
        <w:rPr>
          <w:sz w:val="21"/>
        </w:rPr>
        <w:t xml:space="preserve">Section </w:t>
      </w:r>
      <w:bookmarkEnd w:id="1771"/>
      <w:r w:rsidRPr="006B7FE8" w:rsidR="00090881">
        <w:rPr>
          <w:sz w:val="21"/>
        </w:rPr>
        <w:fldChar w:fldCharType="begin"/>
      </w:r>
      <w:r w:rsidRPr="006B7FE8" w:rsidR="00090881">
        <w:rPr>
          <w:sz w:val="21"/>
        </w:rPr>
        <w:instrText xml:space="preserve"> REF _Ref154206879 \w \h </w:instrText>
      </w:r>
      <w:r w:rsidRPr="006B7FE8" w:rsidR="00A14EBB">
        <w:rPr>
          <w:sz w:val="21"/>
        </w:rPr>
        <w:instrText xml:space="preserve"> \* MERGEFORMAT </w:instrText>
      </w:r>
      <w:r w:rsidRPr="006B7FE8" w:rsidR="00090881">
        <w:rPr>
          <w:sz w:val="21"/>
        </w:rPr>
        <w:fldChar w:fldCharType="separate"/>
      </w:r>
      <w:r w:rsidRPr="006B7FE8" w:rsidR="00E30D8F">
        <w:rPr>
          <w:sz w:val="21"/>
        </w:rPr>
        <w:t>6.2(a)</w:t>
      </w:r>
      <w:r w:rsidRPr="006B7FE8" w:rsidR="00090881">
        <w:rPr>
          <w:sz w:val="21"/>
        </w:rPr>
        <w:fldChar w:fldCharType="end"/>
      </w:r>
      <w:r w:rsidRPr="006B7FE8">
        <w:rPr>
          <w:sz w:val="21"/>
        </w:rPr>
        <w:t>.</w:t>
      </w:r>
    </w:p>
    <w:p w:rsidRPr="006B7FE8" w:rsidR="00B40D0F" w:rsidP="00B40D0F" w14:paraId="3AA8C573" w14:textId="7C685AD5">
      <w:pPr>
        <w:pStyle w:val="Article13"/>
        <w:rPr>
          <w:sz w:val="21"/>
        </w:rPr>
      </w:pPr>
      <w:bookmarkStart w:name="_Toc392241744" w:id="1772"/>
      <w:bookmarkStart w:name="_Toc392845638" w:id="1773"/>
      <w:bookmarkStart w:name="_Toc488321584" w:id="1774"/>
      <w:bookmarkStart w:name="_Toc488324631" w:id="1775"/>
      <w:bookmarkStart w:name="_Toc214098947" w:id="1776"/>
      <w:bookmarkStart w:name="_Ref209107235" w:id="1777"/>
      <w:bookmarkStart w:name="_Ref215995516" w:id="1778"/>
      <w:bookmarkStart w:name="_Ref215995709" w:id="1779"/>
      <w:bookmarkStart w:name="_Toc245718522" w:id="1780"/>
      <w:r w:rsidRPr="006B7FE8">
        <w:rPr>
          <w:rStyle w:val="Article13RunInChar"/>
          <w:sz w:val="21"/>
        </w:rPr>
        <w:t>Notice by the Vendor</w:t>
      </w:r>
      <w:bookmarkEnd w:id="1772"/>
      <w:bookmarkEnd w:id="1773"/>
      <w:bookmarkEnd w:id="1774"/>
      <w:bookmarkEnd w:id="1775"/>
      <w:bookmarkEnd w:id="1776"/>
      <w:r w:rsidRPr="006B7FE8">
        <w:rPr>
          <w:sz w:val="21"/>
        </w:rPr>
        <w:t xml:space="preserve">.  No Damages may be recovered from the Purchaser pursuant to </w:t>
      </w:r>
      <w:bookmarkStart w:name="DocXTextRef328" w:id="1781"/>
      <w:r w:rsidRPr="006B7FE8">
        <w:rPr>
          <w:sz w:val="21"/>
        </w:rPr>
        <w:t xml:space="preserve">Section </w:t>
      </w:r>
      <w:bookmarkEnd w:id="1781"/>
      <w:r w:rsidRPr="006B7FE8" w:rsidR="00090881">
        <w:rPr>
          <w:sz w:val="21"/>
        </w:rPr>
        <w:fldChar w:fldCharType="begin"/>
      </w:r>
      <w:r w:rsidRPr="006B7FE8" w:rsidR="00090881">
        <w:rPr>
          <w:sz w:val="21"/>
        </w:rPr>
        <w:instrText xml:space="preserve"> REF _Ref215995557 \w \h </w:instrText>
      </w:r>
      <w:r w:rsidRPr="006B7FE8" w:rsidR="00A14EBB">
        <w:rPr>
          <w:sz w:val="21"/>
        </w:rPr>
        <w:instrText xml:space="preserve"> \* MERGEFORMAT </w:instrText>
      </w:r>
      <w:r w:rsidRPr="006B7FE8" w:rsidR="00090881">
        <w:rPr>
          <w:sz w:val="21"/>
        </w:rPr>
        <w:fldChar w:fldCharType="separate"/>
      </w:r>
      <w:r w:rsidRPr="006B7FE8" w:rsidR="00E30D8F">
        <w:rPr>
          <w:sz w:val="21"/>
        </w:rPr>
        <w:t>6.3(a)</w:t>
      </w:r>
      <w:r w:rsidRPr="006B7FE8" w:rsidR="00090881">
        <w:rPr>
          <w:sz w:val="21"/>
        </w:rPr>
        <w:fldChar w:fldCharType="end"/>
      </w:r>
      <w:r w:rsidRPr="006B7FE8">
        <w:rPr>
          <w:sz w:val="21"/>
        </w:rPr>
        <w:t xml:space="preserve"> unless a Claim </w:t>
      </w:r>
      <w:r w:rsidRPr="006B7FE8" w:rsidR="004F3F6A">
        <w:rPr>
          <w:sz w:val="21"/>
        </w:rPr>
        <w:t xml:space="preserve">Notice </w:t>
      </w:r>
      <w:r w:rsidRPr="006B7FE8">
        <w:rPr>
          <w:sz w:val="21"/>
        </w:rPr>
        <w:t xml:space="preserve">is delivered by the </w:t>
      </w:r>
      <w:r w:rsidRPr="006B7FE8">
        <w:rPr>
          <w:sz w:val="21"/>
        </w:rPr>
        <w:t>in accordance with the timing set out below:</w:t>
      </w:r>
      <w:bookmarkEnd w:id="1777"/>
      <w:r w:rsidRPr="006B7FE8">
        <w:rPr>
          <w:sz w:val="21"/>
        </w:rPr>
        <w:t xml:space="preserve"> </w:t>
      </w:r>
    </w:p>
    <w:p w:rsidRPr="006B7FE8" w:rsidR="00B40D0F" w:rsidP="00B40D0F" w14:paraId="19785E94" w14:textId="0CA7FE74">
      <w:pPr>
        <w:pStyle w:val="Article14"/>
        <w:rPr>
          <w:sz w:val="21"/>
        </w:rPr>
      </w:pPr>
      <w:r w:rsidRPr="006B7FE8">
        <w:rPr>
          <w:sz w:val="21"/>
        </w:rPr>
        <w:t xml:space="preserve">with respect to the Purchaser Fundamental Representations, on or before the date that is </w:t>
      </w:r>
      <w:r w:rsidRPr="006B7FE8" w:rsidR="006A6204">
        <w:rPr>
          <w:b/>
          <w:bCs/>
          <w:sz w:val="21"/>
        </w:rPr>
        <w:t>[</w:t>
      </w:r>
      <w:r w:rsidRPr="006B7FE8" w:rsidR="00151CA8">
        <w:rPr>
          <w:rFonts w:cs="Arial"/>
          <w:b/>
          <w:bCs/>
          <w:sz w:val="21"/>
        </w:rPr>
        <w:t>ten</w:t>
      </w:r>
      <w:r w:rsidRPr="006B7FE8" w:rsidR="006A6204">
        <w:rPr>
          <w:b/>
          <w:bCs/>
          <w:sz w:val="21"/>
        </w:rPr>
        <w:t>]</w:t>
      </w:r>
      <w:r w:rsidRPr="006B7FE8">
        <w:rPr>
          <w:sz w:val="21"/>
        </w:rPr>
        <w:t xml:space="preserve"> years following the Closing Date;</w:t>
      </w:r>
    </w:p>
    <w:p w:rsidRPr="006B7FE8" w:rsidR="00B40D0F" w:rsidP="00B40D0F" w14:paraId="66AB2F16" w14:textId="2A8128FF">
      <w:pPr>
        <w:pStyle w:val="Article14"/>
        <w:rPr>
          <w:sz w:val="21"/>
        </w:rPr>
      </w:pPr>
      <w:r w:rsidRPr="006B7FE8">
        <w:rPr>
          <w:sz w:val="21"/>
        </w:rPr>
        <w:t xml:space="preserve">with respect to all other representations and warranties, on or before the date that is </w:t>
      </w:r>
      <w:r w:rsidRPr="006B7FE8" w:rsidR="006A6204">
        <w:rPr>
          <w:b/>
          <w:bCs/>
          <w:sz w:val="21"/>
        </w:rPr>
        <w:t>[</w:t>
      </w:r>
      <w:r w:rsidRPr="006B7FE8" w:rsidR="00151CA8">
        <w:rPr>
          <w:rFonts w:ascii="Aptos Serif" w:hAnsi="Aptos Serif" w:cs="Aptos Serif"/>
          <w:b/>
          <w:bCs/>
          <w:sz w:val="21"/>
        </w:rPr>
        <w:t>▪</w:t>
      </w:r>
      <w:r w:rsidRPr="006B7FE8" w:rsidR="006A6204">
        <w:rPr>
          <w:b/>
          <w:bCs/>
          <w:sz w:val="21"/>
        </w:rPr>
        <w:t>]</w:t>
      </w:r>
      <w:r w:rsidRPr="006B7FE8">
        <w:rPr>
          <w:sz w:val="21"/>
        </w:rPr>
        <w:t xml:space="preserve"> months following the Closing Date,</w:t>
      </w:r>
    </w:p>
    <w:p w:rsidRPr="006B7FE8" w:rsidR="00B40D0F" w:rsidP="0072732F" w14:paraId="5A994219" w14:textId="5FCD3844">
      <w:pPr>
        <w:pStyle w:val="BodyText"/>
        <w:rPr>
          <w:sz w:val="21"/>
        </w:rPr>
      </w:pPr>
      <w:bookmarkStart w:name="_Toc392241745" w:id="1782"/>
      <w:bookmarkStart w:name="_Toc392845639" w:id="1783"/>
      <w:bookmarkStart w:name="_Toc488321585" w:id="1784"/>
      <w:bookmarkStart w:name="_Toc488324632" w:id="1785"/>
      <w:bookmarkStart w:name="_Ref154206704" w:id="1786"/>
      <w:bookmarkStart w:name="_Toc245718523" w:id="1787"/>
      <w:bookmarkStart w:name="_Toc338839560" w:id="1788"/>
      <w:bookmarkEnd w:id="1778"/>
      <w:bookmarkEnd w:id="1779"/>
      <w:bookmarkEnd w:id="1780"/>
      <w:r w:rsidRPr="006B7FE8">
        <w:rPr>
          <w:sz w:val="21"/>
        </w:rPr>
        <w:t xml:space="preserve">provided, however, that in the event of fraud relating to a representation and warranty of the Purchaser in this Agreement, then notwithstanding the foregoing time limitations, the Vendors’ Indemnified Parties shall be entitled to deliver a Claim Notice at any time for purposes of such a claim. Unless (subject to the fraud exception above) a Claim Notice has been given in accordance with the timing set out in this Section </w:t>
      </w:r>
      <w:r w:rsidRPr="006B7FE8">
        <w:rPr>
          <w:sz w:val="21"/>
        </w:rPr>
        <w:fldChar w:fldCharType="begin"/>
      </w:r>
      <w:r w:rsidRPr="006B7FE8">
        <w:rPr>
          <w:sz w:val="21"/>
        </w:rPr>
        <w:instrText xml:space="preserve"> REF _Ref209107235 \w \h </w:instrText>
      </w:r>
      <w:r w:rsidRPr="006B7FE8" w:rsidR="00220A48">
        <w:rPr>
          <w:sz w:val="21"/>
        </w:rPr>
        <w:instrText xml:space="preserve"> \* MERGEFORMAT </w:instrText>
      </w:r>
      <w:r w:rsidRPr="006B7FE8">
        <w:rPr>
          <w:sz w:val="21"/>
        </w:rPr>
        <w:fldChar w:fldCharType="separate"/>
      </w:r>
      <w:r w:rsidRPr="006B7FE8" w:rsidR="00E30D8F">
        <w:rPr>
          <w:sz w:val="21"/>
        </w:rPr>
        <w:t>6.5(2)</w:t>
      </w:r>
      <w:r w:rsidRPr="006B7FE8">
        <w:rPr>
          <w:sz w:val="21"/>
        </w:rPr>
        <w:fldChar w:fldCharType="end"/>
      </w:r>
      <w:r w:rsidRPr="006B7FE8">
        <w:rPr>
          <w:sz w:val="21"/>
        </w:rPr>
        <w:t xml:space="preserve"> with respect to the representations and warranties referred to in such Section, the Purchaser shall be released on the date set out in this Section </w:t>
      </w:r>
      <w:r w:rsidRPr="006B7FE8">
        <w:rPr>
          <w:sz w:val="21"/>
        </w:rPr>
        <w:fldChar w:fldCharType="begin"/>
      </w:r>
      <w:r w:rsidRPr="006B7FE8">
        <w:rPr>
          <w:sz w:val="21"/>
        </w:rPr>
        <w:instrText xml:space="preserve"> REF _Ref209107235 \w \h </w:instrText>
      </w:r>
      <w:r w:rsidRPr="006B7FE8" w:rsidR="00220A48">
        <w:rPr>
          <w:sz w:val="21"/>
        </w:rPr>
        <w:instrText xml:space="preserve"> \* MERGEFORMAT </w:instrText>
      </w:r>
      <w:r w:rsidRPr="006B7FE8">
        <w:rPr>
          <w:sz w:val="21"/>
        </w:rPr>
        <w:fldChar w:fldCharType="separate"/>
      </w:r>
      <w:r w:rsidRPr="006B7FE8" w:rsidR="00E30D8F">
        <w:rPr>
          <w:sz w:val="21"/>
        </w:rPr>
        <w:t>6.5(2)</w:t>
      </w:r>
      <w:r w:rsidRPr="006B7FE8">
        <w:rPr>
          <w:sz w:val="21"/>
        </w:rPr>
        <w:fldChar w:fldCharType="end"/>
      </w:r>
      <w:r w:rsidRPr="006B7FE8">
        <w:rPr>
          <w:sz w:val="21"/>
        </w:rPr>
        <w:t xml:space="preserve"> from all obligations in respect of the representations and warranties referenced in this Section and from the obligation to indemnify the Vendors’ Indemnified Parties in respect thereof pursuant to Section </w:t>
      </w:r>
      <w:r w:rsidRPr="006B7FE8">
        <w:rPr>
          <w:sz w:val="21"/>
        </w:rPr>
        <w:fldChar w:fldCharType="begin"/>
      </w:r>
      <w:r w:rsidRPr="006B7FE8">
        <w:rPr>
          <w:sz w:val="21"/>
        </w:rPr>
        <w:instrText xml:space="preserve"> REF _Ref215995557 \w \h </w:instrText>
      </w:r>
      <w:r w:rsidRPr="006B7FE8" w:rsidR="00220A48">
        <w:rPr>
          <w:sz w:val="21"/>
        </w:rPr>
        <w:instrText xml:space="preserve"> \* MERGEFORMAT </w:instrText>
      </w:r>
      <w:r w:rsidRPr="006B7FE8">
        <w:rPr>
          <w:sz w:val="21"/>
        </w:rPr>
        <w:fldChar w:fldCharType="separate"/>
      </w:r>
      <w:r w:rsidRPr="006B7FE8" w:rsidR="00E30D8F">
        <w:rPr>
          <w:sz w:val="21"/>
        </w:rPr>
        <w:t>6.3(a)</w:t>
      </w:r>
      <w:r w:rsidRPr="006B7FE8">
        <w:rPr>
          <w:sz w:val="21"/>
        </w:rPr>
        <w:fldChar w:fldCharType="end"/>
      </w:r>
      <w:r w:rsidRPr="006B7FE8">
        <w:rPr>
          <w:sz w:val="21"/>
        </w:rPr>
        <w:t xml:space="preserve">. This Section </w:t>
      </w:r>
      <w:r w:rsidRPr="006B7FE8" w:rsidR="00CF0824">
        <w:rPr>
          <w:sz w:val="21"/>
        </w:rPr>
        <w:fldChar w:fldCharType="begin"/>
      </w:r>
      <w:r w:rsidRPr="006B7FE8" w:rsidR="00CF0824">
        <w:rPr>
          <w:sz w:val="21"/>
        </w:rPr>
        <w:instrText xml:space="preserve"> REF _Ref209107235 \w \h </w:instrText>
      </w:r>
      <w:r w:rsidRPr="006B7FE8" w:rsidR="00220A48">
        <w:rPr>
          <w:sz w:val="21"/>
        </w:rPr>
        <w:instrText xml:space="preserve"> \* MERGEFORMAT </w:instrText>
      </w:r>
      <w:r w:rsidRPr="006B7FE8" w:rsidR="00CF0824">
        <w:rPr>
          <w:sz w:val="21"/>
        </w:rPr>
        <w:fldChar w:fldCharType="separate"/>
      </w:r>
      <w:r w:rsidRPr="006B7FE8" w:rsidR="00E30D8F">
        <w:rPr>
          <w:sz w:val="21"/>
        </w:rPr>
        <w:t>6.5(2)</w:t>
      </w:r>
      <w:r w:rsidRPr="006B7FE8" w:rsidR="00CF0824">
        <w:rPr>
          <w:sz w:val="21"/>
        </w:rPr>
        <w:fldChar w:fldCharType="end"/>
      </w:r>
      <w:r w:rsidRPr="006B7FE8">
        <w:rPr>
          <w:sz w:val="21"/>
        </w:rPr>
        <w:t xml:space="preserve">  shall not be construed to impose any time limit on the Vendors’ rights to assert a claim to recover Damages under Section </w:t>
      </w:r>
      <w:r w:rsidRPr="006B7FE8" w:rsidR="00CF0824">
        <w:rPr>
          <w:sz w:val="21"/>
        </w:rPr>
        <w:fldChar w:fldCharType="begin"/>
      </w:r>
      <w:r w:rsidRPr="006B7FE8" w:rsidR="00CF0824">
        <w:rPr>
          <w:sz w:val="21"/>
        </w:rPr>
        <w:instrText xml:space="preserve"> REF _Ref215995728 \w \h </w:instrText>
      </w:r>
      <w:r w:rsidRPr="006B7FE8" w:rsidR="00220A48">
        <w:rPr>
          <w:sz w:val="21"/>
        </w:rPr>
        <w:instrText xml:space="preserve"> \* MERGEFORMAT </w:instrText>
      </w:r>
      <w:r w:rsidRPr="006B7FE8" w:rsidR="00CF0824">
        <w:rPr>
          <w:sz w:val="21"/>
        </w:rPr>
        <w:fldChar w:fldCharType="separate"/>
      </w:r>
      <w:r w:rsidRPr="006B7FE8" w:rsidR="00E30D8F">
        <w:rPr>
          <w:sz w:val="21"/>
        </w:rPr>
        <w:t>6.3(b)</w:t>
      </w:r>
      <w:r w:rsidRPr="006B7FE8" w:rsidR="00CF0824">
        <w:rPr>
          <w:sz w:val="21"/>
        </w:rPr>
        <w:fldChar w:fldCharType="end"/>
      </w:r>
      <w:r w:rsidRPr="006B7FE8">
        <w:rPr>
          <w:sz w:val="21"/>
        </w:rPr>
        <w:t xml:space="preserve">, whether or not the basis on which such a claim is asserted could also entitle the Vendor to make a claim for Damages pursuant to Section </w:t>
      </w:r>
      <w:r w:rsidRPr="006B7FE8" w:rsidR="00CF0824">
        <w:rPr>
          <w:sz w:val="21"/>
        </w:rPr>
        <w:fldChar w:fldCharType="begin"/>
      </w:r>
      <w:r w:rsidRPr="006B7FE8" w:rsidR="00CF0824">
        <w:rPr>
          <w:sz w:val="21"/>
        </w:rPr>
        <w:instrText xml:space="preserve"> REF _Ref215995557 \w \h </w:instrText>
      </w:r>
      <w:r w:rsidRPr="006B7FE8" w:rsidR="00220A48">
        <w:rPr>
          <w:sz w:val="21"/>
        </w:rPr>
        <w:instrText xml:space="preserve"> \* MERGEFORMAT </w:instrText>
      </w:r>
      <w:r w:rsidRPr="006B7FE8" w:rsidR="00CF0824">
        <w:rPr>
          <w:sz w:val="21"/>
        </w:rPr>
        <w:fldChar w:fldCharType="separate"/>
      </w:r>
      <w:r w:rsidRPr="006B7FE8" w:rsidR="00E30D8F">
        <w:rPr>
          <w:sz w:val="21"/>
        </w:rPr>
        <w:t>6.3(a)</w:t>
      </w:r>
      <w:r w:rsidRPr="006B7FE8" w:rsidR="00CF0824">
        <w:rPr>
          <w:sz w:val="21"/>
        </w:rPr>
        <w:fldChar w:fldCharType="end"/>
      </w:r>
      <w:r w:rsidRPr="006B7FE8">
        <w:rPr>
          <w:sz w:val="21"/>
        </w:rPr>
        <w:t>.</w:t>
      </w:r>
    </w:p>
    <w:p w:rsidRPr="006B7FE8" w:rsidR="003075DF" w:rsidP="00EC50F1" w14:paraId="77D50CA4" w14:textId="645D1547">
      <w:pPr>
        <w:pStyle w:val="Article12"/>
        <w:rPr>
          <w:sz w:val="21"/>
        </w:rPr>
      </w:pPr>
      <w:bookmarkStart w:name="_Toc214098948" w:id="1789"/>
      <w:r w:rsidRPr="006B7FE8">
        <w:rPr>
          <w:rStyle w:val="Article12RunInChar"/>
          <w:sz w:val="21"/>
        </w:rPr>
        <w:t>Monetary Limitations</w:t>
      </w:r>
      <w:bookmarkEnd w:id="1782"/>
      <w:bookmarkEnd w:id="1783"/>
      <w:bookmarkEnd w:id="1784"/>
      <w:bookmarkEnd w:id="1785"/>
      <w:bookmarkEnd w:id="1789"/>
      <w:r w:rsidRPr="006B7FE8">
        <w:rPr>
          <w:sz w:val="21"/>
        </w:rPr>
        <w:t>.</w:t>
      </w:r>
      <w:bookmarkEnd w:id="1786"/>
      <w:bookmarkEnd w:id="1787"/>
      <w:bookmarkEnd w:id="1788"/>
      <w:r w:rsidRPr="006B7FE8" w:rsidR="00AC1BE6">
        <w:rPr>
          <w:sz w:val="21"/>
        </w:rPr>
        <w:t xml:space="preserve"> </w:t>
      </w:r>
    </w:p>
    <w:p w:rsidRPr="006B7FE8" w:rsidR="00AC1BE6" w:rsidP="00EC50F1" w14:paraId="702A092A" w14:textId="3FD400CA">
      <w:pPr>
        <w:pStyle w:val="Article13"/>
        <w:rPr>
          <w:sz w:val="21"/>
        </w:rPr>
      </w:pPr>
      <w:bookmarkStart w:name="_Toc392241746" w:id="1790"/>
      <w:bookmarkStart w:name="_Toc392845640" w:id="1791"/>
      <w:bookmarkStart w:name="_Toc488321586" w:id="1792"/>
      <w:bookmarkStart w:name="_Toc488324633" w:id="1793"/>
      <w:bookmarkStart w:name="_Toc214098949" w:id="1794"/>
      <w:bookmarkStart w:name="_Toc245718524" w:id="1795"/>
      <w:bookmarkStart w:name="_Ref338946840" w:id="1796"/>
      <w:r w:rsidRPr="006B7FE8">
        <w:rPr>
          <w:rStyle w:val="Article13RunInChar"/>
          <w:sz w:val="21"/>
        </w:rPr>
        <w:t>Damages from Vendor</w:t>
      </w:r>
      <w:bookmarkEnd w:id="1790"/>
      <w:bookmarkEnd w:id="1791"/>
      <w:bookmarkEnd w:id="1792"/>
      <w:bookmarkEnd w:id="1793"/>
      <w:bookmarkEnd w:id="1794"/>
      <w:r w:rsidRPr="006B7FE8">
        <w:rPr>
          <w:i/>
          <w:sz w:val="21"/>
        </w:rPr>
        <w:t xml:space="preserve">.  </w:t>
      </w:r>
      <w:r w:rsidRPr="006B7FE8">
        <w:rPr>
          <w:iCs/>
          <w:sz w:val="21"/>
        </w:rPr>
        <w:t>The liability of the Vendor for indemnification pursuant to this Agreement shall be limited as follows:</w:t>
      </w:r>
    </w:p>
    <w:p w:rsidRPr="006B7FE8" w:rsidR="00AC1BE6" w:rsidP="00AC1BE6" w14:paraId="1F240F31" w14:textId="1492E23D">
      <w:pPr>
        <w:pStyle w:val="Article14"/>
        <w:rPr>
          <w:sz w:val="21"/>
        </w:rPr>
      </w:pPr>
      <w:bookmarkStart w:name="_Ref171592022" w:id="1797"/>
      <w:r w:rsidRPr="006B7FE8">
        <w:rPr>
          <w:sz w:val="21"/>
        </w:rPr>
        <w:t>N</w:t>
      </w:r>
      <w:r w:rsidRPr="006B7FE8" w:rsidR="003075DF">
        <w:rPr>
          <w:sz w:val="21"/>
        </w:rPr>
        <w:t xml:space="preserve">o Damages may be recovered from the Vendor pursuant to </w:t>
      </w:r>
      <w:bookmarkStart w:name="DocXTextRef334" w:id="1798"/>
      <w:r w:rsidRPr="006B7FE8" w:rsidR="003075DF">
        <w:rPr>
          <w:sz w:val="21"/>
        </w:rPr>
        <w:t xml:space="preserve">Section </w:t>
      </w:r>
      <w:bookmarkEnd w:id="1798"/>
      <w:r w:rsidRPr="006B7FE8" w:rsidR="00090881">
        <w:rPr>
          <w:sz w:val="21"/>
        </w:rPr>
        <w:fldChar w:fldCharType="begin"/>
      </w:r>
      <w:r w:rsidRPr="006B7FE8" w:rsidR="00090881">
        <w:rPr>
          <w:sz w:val="21"/>
        </w:rPr>
        <w:instrText xml:space="preserve"> REF _Ref154206879 \w \h </w:instrText>
      </w:r>
      <w:r w:rsidRPr="006B7FE8" w:rsidR="00A14EBB">
        <w:rPr>
          <w:sz w:val="21"/>
        </w:rPr>
        <w:instrText xml:space="preserve"> \* MERGEFORMAT </w:instrText>
      </w:r>
      <w:r w:rsidRPr="006B7FE8" w:rsidR="00090881">
        <w:rPr>
          <w:sz w:val="21"/>
        </w:rPr>
        <w:fldChar w:fldCharType="separate"/>
      </w:r>
      <w:r w:rsidRPr="006B7FE8" w:rsidR="00E30D8F">
        <w:rPr>
          <w:sz w:val="21"/>
        </w:rPr>
        <w:t>6.2(a)</w:t>
      </w:r>
      <w:r w:rsidRPr="006B7FE8" w:rsidR="00090881">
        <w:rPr>
          <w:sz w:val="21"/>
        </w:rPr>
        <w:fldChar w:fldCharType="end"/>
      </w:r>
      <w:r w:rsidRPr="006B7FE8" w:rsidR="003075DF">
        <w:rPr>
          <w:sz w:val="21"/>
        </w:rPr>
        <w:t xml:space="preserve"> unless and until the accumulated aggregate amount of Damages of the Purchaser’s Indemnified Parties arising pursuant to </w:t>
      </w:r>
      <w:bookmarkStart w:name="DocXTextRef335" w:id="1799"/>
      <w:r w:rsidRPr="006B7FE8" w:rsidR="003075DF">
        <w:rPr>
          <w:sz w:val="21"/>
        </w:rPr>
        <w:t xml:space="preserve">Section </w:t>
      </w:r>
      <w:bookmarkEnd w:id="1799"/>
      <w:r w:rsidRPr="006B7FE8" w:rsidR="00090881">
        <w:rPr>
          <w:sz w:val="21"/>
        </w:rPr>
        <w:fldChar w:fldCharType="begin"/>
      </w:r>
      <w:r w:rsidRPr="006B7FE8" w:rsidR="00090881">
        <w:rPr>
          <w:sz w:val="21"/>
        </w:rPr>
        <w:instrText xml:space="preserve"> REF _Ref154206879 \w \h </w:instrText>
      </w:r>
      <w:r w:rsidRPr="006B7FE8" w:rsidR="00A14EBB">
        <w:rPr>
          <w:sz w:val="21"/>
        </w:rPr>
        <w:instrText xml:space="preserve"> \* MERGEFORMAT </w:instrText>
      </w:r>
      <w:r w:rsidRPr="006B7FE8" w:rsidR="00090881">
        <w:rPr>
          <w:sz w:val="21"/>
        </w:rPr>
        <w:fldChar w:fldCharType="separate"/>
      </w:r>
      <w:r w:rsidRPr="006B7FE8" w:rsidR="00E30D8F">
        <w:rPr>
          <w:sz w:val="21"/>
        </w:rPr>
        <w:t>6.2(a)</w:t>
      </w:r>
      <w:r w:rsidRPr="006B7FE8" w:rsidR="00090881">
        <w:rPr>
          <w:sz w:val="21"/>
        </w:rPr>
        <w:fldChar w:fldCharType="end"/>
      </w:r>
      <w:r w:rsidRPr="006B7FE8" w:rsidR="003075DF">
        <w:rPr>
          <w:sz w:val="21"/>
        </w:rPr>
        <w:t xml:space="preserve"> exceeds $</w:t>
      </w:r>
      <w:r w:rsidRPr="006B7FE8" w:rsidR="00E84DB5">
        <w:rPr>
          <w:b/>
          <w:bCs/>
          <w:sz w:val="21"/>
        </w:rPr>
        <w:t>[</w:t>
      </w:r>
      <w:r w:rsidRPr="006B7FE8" w:rsidR="0089282D">
        <w:rPr>
          <w:rFonts w:cs="Arial"/>
          <w:b/>
          <w:bCs/>
          <w:sz w:val="21"/>
        </w:rPr>
        <w:t>●</w:t>
      </w:r>
      <w:r w:rsidRPr="006B7FE8" w:rsidR="0089282D">
        <w:rPr>
          <w:b/>
          <w:bCs/>
          <w:sz w:val="21"/>
        </w:rPr>
        <w:t>]</w:t>
      </w:r>
      <w:r w:rsidRPr="006B7FE8">
        <w:rPr>
          <w:bCs/>
          <w:sz w:val="21"/>
        </w:rPr>
        <w:t xml:space="preserve"> (the “</w:t>
      </w:r>
      <w:r w:rsidRPr="006B7FE8">
        <w:rPr>
          <w:b/>
          <w:sz w:val="21"/>
        </w:rPr>
        <w:t>Aggregate Claim Threshold</w:t>
      </w:r>
      <w:r w:rsidRPr="006B7FE8">
        <w:rPr>
          <w:bCs/>
          <w:sz w:val="21"/>
        </w:rPr>
        <w:t>”)</w:t>
      </w:r>
      <w:r w:rsidRPr="006B7FE8" w:rsidR="003075DF">
        <w:rPr>
          <w:sz w:val="21"/>
        </w:rPr>
        <w:t>, in which event the accumulated aggregate amount of all such Damages may be recovered</w:t>
      </w:r>
      <w:r w:rsidRPr="006B7FE8" w:rsidR="00E84DB5">
        <w:rPr>
          <w:sz w:val="21"/>
        </w:rPr>
        <w:t xml:space="preserve"> from the first dollar</w:t>
      </w:r>
      <w:bookmarkEnd w:id="1797"/>
      <w:r w:rsidRPr="006B7FE8">
        <w:rPr>
          <w:sz w:val="21"/>
        </w:rPr>
        <w:t>.</w:t>
      </w:r>
    </w:p>
    <w:p w:rsidRPr="006B7FE8" w:rsidR="00AC1BE6" w:rsidP="00AC1BE6" w14:paraId="5A3231A2" w14:textId="6357FA30">
      <w:pPr>
        <w:pStyle w:val="Article14"/>
        <w:rPr>
          <w:sz w:val="21"/>
        </w:rPr>
      </w:pPr>
      <w:bookmarkStart w:name="_Ref87609713" w:id="1800"/>
      <w:bookmarkStart w:name="_Ref171602052" w:id="1801"/>
      <w:r w:rsidRPr="006B7FE8">
        <w:rPr>
          <w:sz w:val="21"/>
        </w:rPr>
        <w:t>N</w:t>
      </w:r>
      <w:r w:rsidRPr="006B7FE8">
        <w:rPr>
          <w:sz w:val="21"/>
        </w:rPr>
        <w:t xml:space="preserve">o Damages may be recovered from the Vendor pursuant to Section </w:t>
      </w:r>
      <w:r w:rsidRPr="006B7FE8">
        <w:rPr>
          <w:sz w:val="21"/>
        </w:rPr>
        <w:fldChar w:fldCharType="begin"/>
      </w:r>
      <w:r w:rsidRPr="006B7FE8">
        <w:rPr>
          <w:sz w:val="21"/>
        </w:rPr>
        <w:instrText xml:space="preserve"> REF _Ref154206879 \w \h </w:instrText>
      </w:r>
      <w:r w:rsidRPr="006B7FE8" w:rsidR="00A14EBB">
        <w:rPr>
          <w:sz w:val="21"/>
        </w:rPr>
        <w:instrText xml:space="preserve"> \* MERGEFORMAT </w:instrText>
      </w:r>
      <w:r w:rsidRPr="006B7FE8">
        <w:rPr>
          <w:sz w:val="21"/>
        </w:rPr>
        <w:fldChar w:fldCharType="separate"/>
      </w:r>
      <w:r w:rsidRPr="006B7FE8" w:rsidR="00E30D8F">
        <w:rPr>
          <w:sz w:val="21"/>
        </w:rPr>
        <w:t>6.2(a)</w:t>
      </w:r>
      <w:r w:rsidRPr="006B7FE8">
        <w:rPr>
          <w:sz w:val="21"/>
        </w:rPr>
        <w:fldChar w:fldCharType="end"/>
      </w:r>
      <w:r w:rsidRPr="006B7FE8">
        <w:rPr>
          <w:sz w:val="21"/>
        </w:rPr>
        <w:t xml:space="preserve"> </w:t>
      </w:r>
      <w:r w:rsidRPr="006B7FE8" w:rsidR="0089282D">
        <w:rPr>
          <w:sz w:val="21"/>
        </w:rPr>
        <w:t>in respect of any individual indemnification claim or series of related indemnification claims unless the amount of Damages in respect of such indemnification claim(s) exceeds $</w:t>
      </w:r>
      <w:r w:rsidRPr="006B7FE8" w:rsidR="0089282D">
        <w:rPr>
          <w:b/>
          <w:bCs/>
          <w:sz w:val="21"/>
        </w:rPr>
        <w:t>[</w:t>
      </w:r>
      <w:r w:rsidRPr="006B7FE8" w:rsidR="0089282D">
        <w:rPr>
          <w:rFonts w:cs="Arial"/>
          <w:b/>
          <w:bCs/>
          <w:sz w:val="21"/>
        </w:rPr>
        <w:t>●</w:t>
      </w:r>
      <w:r w:rsidRPr="006B7FE8" w:rsidR="0089282D">
        <w:rPr>
          <w:b/>
          <w:bCs/>
          <w:sz w:val="21"/>
        </w:rPr>
        <w:t>]</w:t>
      </w:r>
      <w:r w:rsidRPr="006B7FE8" w:rsidR="0089282D">
        <w:rPr>
          <w:sz w:val="21"/>
        </w:rPr>
        <w:t xml:space="preserve"> </w:t>
      </w:r>
      <w:r w:rsidRPr="006B7FE8">
        <w:rPr>
          <w:sz w:val="21"/>
        </w:rPr>
        <w:t>(the “</w:t>
      </w:r>
      <w:r w:rsidRPr="006B7FE8">
        <w:rPr>
          <w:b/>
          <w:bCs/>
          <w:sz w:val="21"/>
        </w:rPr>
        <w:t>Minimum Claim Threshold</w:t>
      </w:r>
      <w:r w:rsidRPr="006B7FE8">
        <w:rPr>
          <w:sz w:val="21"/>
        </w:rPr>
        <w:t>”)</w:t>
      </w:r>
      <w:bookmarkEnd w:id="1800"/>
      <w:bookmarkEnd w:id="1801"/>
      <w:r w:rsidRPr="006B7FE8">
        <w:rPr>
          <w:sz w:val="21"/>
        </w:rPr>
        <w:t>.</w:t>
      </w:r>
    </w:p>
    <w:p w:rsidRPr="006B7FE8" w:rsidR="00536DA2" w:rsidP="00536DA2" w14:paraId="167DC9A0" w14:textId="67499FDD">
      <w:pPr>
        <w:pStyle w:val="Article14"/>
        <w:rPr>
          <w:sz w:val="21"/>
        </w:rPr>
      </w:pPr>
      <w:bookmarkStart w:name="_Ref171597707" w:id="1802"/>
      <w:r w:rsidRPr="006B7FE8">
        <w:rPr>
          <w:sz w:val="21"/>
        </w:rPr>
        <w:t>T</w:t>
      </w:r>
      <w:r w:rsidRPr="006B7FE8" w:rsidR="00AC1BE6">
        <w:rPr>
          <w:sz w:val="21"/>
        </w:rPr>
        <w:t>he</w:t>
      </w:r>
      <w:r w:rsidRPr="006B7FE8">
        <w:rPr>
          <w:sz w:val="21"/>
        </w:rPr>
        <w:t xml:space="preserve"> maximum</w:t>
      </w:r>
      <w:r w:rsidRPr="006B7FE8" w:rsidR="00AC1BE6">
        <w:rPr>
          <w:sz w:val="21"/>
        </w:rPr>
        <w:t xml:space="preserve"> aggregate amount of all Damages</w:t>
      </w:r>
      <w:r w:rsidRPr="006B7FE8">
        <w:rPr>
          <w:sz w:val="21"/>
        </w:rPr>
        <w:t xml:space="preserve"> of </w:t>
      </w:r>
      <w:r w:rsidRPr="006B7FE8" w:rsidR="00AC1BE6">
        <w:rPr>
          <w:sz w:val="21"/>
        </w:rPr>
        <w:t xml:space="preserve">the Purchaser’s Indemnified Parties </w:t>
      </w:r>
      <w:r w:rsidRPr="006B7FE8">
        <w:rPr>
          <w:sz w:val="21"/>
        </w:rPr>
        <w:t xml:space="preserve">that may be recovered from the Vendor </w:t>
      </w:r>
      <w:r w:rsidRPr="006B7FE8" w:rsidR="00AC1BE6">
        <w:rPr>
          <w:sz w:val="21"/>
        </w:rPr>
        <w:t xml:space="preserve">pursuant to Section </w:t>
      </w:r>
      <w:r w:rsidRPr="006B7FE8" w:rsidR="00AC1BE6">
        <w:rPr>
          <w:sz w:val="21"/>
        </w:rPr>
        <w:fldChar w:fldCharType="begin"/>
      </w:r>
      <w:r w:rsidRPr="006B7FE8" w:rsidR="00AC1BE6">
        <w:rPr>
          <w:sz w:val="21"/>
        </w:rPr>
        <w:instrText xml:space="preserve"> REF _Ref154206879 \w \h </w:instrText>
      </w:r>
      <w:r w:rsidRPr="006B7FE8" w:rsidR="00A14EBB">
        <w:rPr>
          <w:sz w:val="21"/>
        </w:rPr>
        <w:instrText xml:space="preserve"> \* MERGEFORMAT </w:instrText>
      </w:r>
      <w:r w:rsidRPr="006B7FE8" w:rsidR="00AC1BE6">
        <w:rPr>
          <w:sz w:val="21"/>
        </w:rPr>
        <w:fldChar w:fldCharType="separate"/>
      </w:r>
      <w:r w:rsidRPr="006B7FE8" w:rsidR="00E30D8F">
        <w:rPr>
          <w:sz w:val="21"/>
        </w:rPr>
        <w:t>6.2(a)</w:t>
      </w:r>
      <w:r w:rsidRPr="006B7FE8" w:rsidR="00AC1BE6">
        <w:rPr>
          <w:sz w:val="21"/>
        </w:rPr>
        <w:fldChar w:fldCharType="end"/>
      </w:r>
      <w:r w:rsidRPr="006B7FE8" w:rsidR="00AC1BE6">
        <w:rPr>
          <w:sz w:val="21"/>
        </w:rPr>
        <w:t xml:space="preserve"> shall not exceed </w:t>
      </w:r>
      <w:r w:rsidRPr="006B7FE8">
        <w:rPr>
          <w:sz w:val="21"/>
        </w:rPr>
        <w:t>an amount equal to $</w:t>
      </w:r>
      <w:r w:rsidRPr="006B7FE8">
        <w:rPr>
          <w:b/>
          <w:bCs/>
          <w:sz w:val="21"/>
        </w:rPr>
        <w:t>[</w:t>
      </w:r>
      <w:r w:rsidRPr="006B7FE8">
        <w:rPr>
          <w:rFonts w:cs="Arial"/>
          <w:b/>
          <w:bCs/>
          <w:sz w:val="21"/>
        </w:rPr>
        <w:t>●</w:t>
      </w:r>
      <w:r w:rsidRPr="006B7FE8">
        <w:rPr>
          <w:b/>
          <w:bCs/>
          <w:sz w:val="21"/>
        </w:rPr>
        <w:t>]</w:t>
      </w:r>
      <w:r w:rsidRPr="006B7FE8">
        <w:rPr>
          <w:sz w:val="21"/>
        </w:rPr>
        <w:t xml:space="preserve"> </w:t>
      </w:r>
      <w:r w:rsidRPr="006B7FE8" w:rsidR="00AC1BE6">
        <w:rPr>
          <w:b/>
          <w:bCs/>
          <w:sz w:val="21"/>
        </w:rPr>
        <w:t xml:space="preserve"> </w:t>
      </w:r>
      <w:r w:rsidRPr="006B7FE8" w:rsidR="00AC1BE6">
        <w:rPr>
          <w:sz w:val="21"/>
        </w:rPr>
        <w:t>(the “</w:t>
      </w:r>
      <w:r w:rsidRPr="006B7FE8" w:rsidR="00AC1BE6">
        <w:rPr>
          <w:b/>
          <w:bCs/>
          <w:sz w:val="21"/>
        </w:rPr>
        <w:t>Indemnity Cap</w:t>
      </w:r>
      <w:r w:rsidRPr="006B7FE8" w:rsidR="00AC1BE6">
        <w:rPr>
          <w:sz w:val="21"/>
        </w:rPr>
        <w:t>”);</w:t>
      </w:r>
      <w:bookmarkStart w:name="_Toc392241747" w:id="1803"/>
      <w:bookmarkStart w:name="_Toc392845641" w:id="1804"/>
      <w:bookmarkStart w:name="_Toc488321587" w:id="1805"/>
      <w:bookmarkStart w:name="_Toc488324634" w:id="1806"/>
      <w:bookmarkStart w:name="_Toc245718525" w:id="1807"/>
      <w:bookmarkStart w:name="_Ref338946841" w:id="1808"/>
      <w:bookmarkEnd w:id="1795"/>
      <w:bookmarkEnd w:id="1796"/>
      <w:bookmarkEnd w:id="1802"/>
    </w:p>
    <w:p w:rsidRPr="006B7FE8" w:rsidR="00341B9C" w:rsidP="00E81F56" w14:paraId="407D5986" w14:textId="3D53D441">
      <w:pPr>
        <w:pStyle w:val="Article14"/>
        <w:rPr>
          <w:rStyle w:val="Article13RunInChar"/>
          <w:rFonts w:cstheme="minorBidi"/>
          <w:i w:val="0"/>
          <w:sz w:val="21"/>
        </w:rPr>
      </w:pPr>
      <w:r w:rsidRPr="006B7FE8">
        <w:rPr>
          <w:sz w:val="21"/>
        </w:rPr>
        <w:t>Notwithstanding</w:t>
      </w:r>
      <w:r w:rsidRPr="006B7FE8" w:rsidR="006C5A0C">
        <w:rPr>
          <w:sz w:val="21"/>
        </w:rPr>
        <w:t xml:space="preserve"> </w:t>
      </w:r>
      <w:r w:rsidRPr="006B7FE8">
        <w:rPr>
          <w:sz w:val="21"/>
        </w:rPr>
        <w:t xml:space="preserve">the foregoing, the Aggregate Claim Threshold, </w:t>
      </w:r>
      <w:r w:rsidRPr="006B7FE8">
        <w:rPr>
          <w:sz w:val="21"/>
        </w:rPr>
        <w:t>the Minimum Claim Threshold</w:t>
      </w:r>
      <w:r w:rsidRPr="006B7FE8">
        <w:rPr>
          <w:sz w:val="21"/>
        </w:rPr>
        <w:t xml:space="preserve"> and</w:t>
      </w:r>
      <w:r w:rsidRPr="006B7FE8">
        <w:rPr>
          <w:sz w:val="21"/>
        </w:rPr>
        <w:t xml:space="preserve"> Indemnity</w:t>
      </w:r>
      <w:r w:rsidRPr="006B7FE8">
        <w:rPr>
          <w:sz w:val="21"/>
        </w:rPr>
        <w:t xml:space="preserve"> Cap shall have no application to any claim to recover Damages based on: (a) any inaccuracy in or breach of any of the Vendors Fundamental Representations or any of the representations and warranties in Sections</w:t>
      </w:r>
      <w:r w:rsidRPr="006B7FE8">
        <w:rPr>
          <w:sz w:val="21"/>
        </w:rPr>
        <w:t xml:space="preserve"> </w:t>
      </w:r>
      <w:r w:rsidRPr="006B7FE8">
        <w:rPr>
          <w:sz w:val="21"/>
        </w:rPr>
        <w:fldChar w:fldCharType="begin"/>
      </w:r>
      <w:r w:rsidRPr="006B7FE8">
        <w:rPr>
          <w:sz w:val="21"/>
        </w:rPr>
        <w:instrText xml:space="preserve"> REF _Ref209106143 \w \h </w:instrText>
      </w:r>
      <w:r w:rsidRPr="006B7FE8" w:rsidR="00E771A2">
        <w:rPr>
          <w:sz w:val="21"/>
        </w:rPr>
        <w:instrText xml:space="preserve"> \* MERGEFORMAT </w:instrText>
      </w:r>
      <w:r w:rsidRPr="006B7FE8">
        <w:rPr>
          <w:sz w:val="21"/>
        </w:rPr>
        <w:fldChar w:fldCharType="separate"/>
      </w:r>
      <w:r w:rsidRPr="006B7FE8" w:rsidR="00E30D8F">
        <w:rPr>
          <w:sz w:val="21"/>
        </w:rPr>
        <w:t>3.1(6)</w:t>
      </w:r>
      <w:r w:rsidRPr="006B7FE8">
        <w:rPr>
          <w:sz w:val="21"/>
        </w:rPr>
        <w:fldChar w:fldCharType="end"/>
      </w:r>
      <w:r w:rsidRPr="006B7FE8" w:rsidR="00C12BD3">
        <w:rPr>
          <w:sz w:val="21"/>
        </w:rPr>
        <w:t xml:space="preserve"> </w:t>
      </w:r>
      <w:r w:rsidRPr="006B7FE8">
        <w:rPr>
          <w:sz w:val="21"/>
        </w:rPr>
        <w:t xml:space="preserve">and </w:t>
      </w:r>
      <w:r w:rsidRPr="006B7FE8">
        <w:rPr>
          <w:sz w:val="21"/>
        </w:rPr>
        <w:fldChar w:fldCharType="begin"/>
      </w:r>
      <w:r w:rsidRPr="006B7FE8">
        <w:rPr>
          <w:sz w:val="21"/>
        </w:rPr>
        <w:instrText xml:space="preserve"> REF _Ref352678231 \w \h </w:instrText>
      </w:r>
      <w:r w:rsidRPr="006B7FE8" w:rsidR="00E771A2">
        <w:rPr>
          <w:sz w:val="21"/>
        </w:rPr>
        <w:instrText xml:space="preserve"> \* MERGEFORMAT </w:instrText>
      </w:r>
      <w:r w:rsidRPr="006B7FE8">
        <w:rPr>
          <w:sz w:val="21"/>
        </w:rPr>
        <w:fldChar w:fldCharType="separate"/>
      </w:r>
      <w:r w:rsidR="009E766A">
        <w:rPr>
          <w:sz w:val="21"/>
        </w:rPr>
        <w:t>3.2(28)</w:t>
      </w:r>
      <w:r w:rsidRPr="006B7FE8">
        <w:rPr>
          <w:sz w:val="21"/>
        </w:rPr>
        <w:fldChar w:fldCharType="end"/>
      </w:r>
      <w:r w:rsidRPr="006B7FE8">
        <w:rPr>
          <w:rStyle w:val="Article13RunInChar"/>
          <w:rFonts w:cstheme="minorBidi"/>
          <w:i w:val="0"/>
          <w:sz w:val="21"/>
        </w:rPr>
        <w:t xml:space="preserve">(b) any inaccuracy in or breach of any other representation or warranty of the Vendors or any Vendor contained in this Agreement (or in any certificate executed and delivered pursuant to this Agreement) resulting from fraud by any Vendor; or (c) for greater certainty, any of the indemnities in Sections </w:t>
      </w:r>
      <w:r w:rsidRPr="006B7FE8">
        <w:rPr>
          <w:sz w:val="21"/>
        </w:rPr>
        <w:fldChar w:fldCharType="begin"/>
      </w:r>
      <w:r w:rsidRPr="006B7FE8">
        <w:rPr>
          <w:sz w:val="21"/>
        </w:rPr>
        <w:instrText xml:space="preserve"> REF _Ref154207008 \w \h  \* MERGEFORMAT </w:instrText>
      </w:r>
      <w:r w:rsidRPr="006B7FE8">
        <w:rPr>
          <w:sz w:val="21"/>
        </w:rPr>
        <w:fldChar w:fldCharType="separate"/>
      </w:r>
      <w:r w:rsidRPr="006B7FE8" w:rsidR="00E30D8F">
        <w:rPr>
          <w:sz w:val="21"/>
        </w:rPr>
        <w:t>6.2(b)</w:t>
      </w:r>
      <w:r w:rsidRPr="006B7FE8">
        <w:rPr>
          <w:sz w:val="21"/>
        </w:rPr>
        <w:fldChar w:fldCharType="end"/>
      </w:r>
      <w:r w:rsidRPr="006B7FE8">
        <w:rPr>
          <w:sz w:val="21"/>
        </w:rPr>
        <w:t xml:space="preserve"> through </w:t>
      </w:r>
      <w:r w:rsidRPr="006B7FE8">
        <w:rPr>
          <w:sz w:val="21"/>
        </w:rPr>
        <w:fldChar w:fldCharType="begin"/>
      </w:r>
      <w:r w:rsidRPr="006B7FE8">
        <w:rPr>
          <w:sz w:val="21"/>
        </w:rPr>
        <w:instrText xml:space="preserve"> REF _Ref209107031 \w \h </w:instrText>
      </w:r>
      <w:r w:rsidRPr="006B7FE8" w:rsidR="00E81F56">
        <w:rPr>
          <w:sz w:val="21"/>
        </w:rPr>
        <w:instrText xml:space="preserve"> \* MERGEFORMAT </w:instrText>
      </w:r>
      <w:r w:rsidRPr="006B7FE8">
        <w:rPr>
          <w:sz w:val="21"/>
        </w:rPr>
        <w:fldChar w:fldCharType="separate"/>
      </w:r>
      <w:r w:rsidRPr="006B7FE8" w:rsidR="00E30D8F">
        <w:rPr>
          <w:sz w:val="21"/>
        </w:rPr>
        <w:t>6.2(e)</w:t>
      </w:r>
      <w:r w:rsidRPr="006B7FE8">
        <w:rPr>
          <w:sz w:val="21"/>
        </w:rPr>
        <w:fldChar w:fldCharType="end"/>
      </w:r>
      <w:r w:rsidRPr="006B7FE8">
        <w:rPr>
          <w:rStyle w:val="Article13RunInChar"/>
          <w:rFonts w:cstheme="minorBidi"/>
          <w:i w:val="0"/>
          <w:sz w:val="21"/>
        </w:rPr>
        <w:t>.</w:t>
      </w:r>
    </w:p>
    <w:p w:rsidRPr="006B7FE8" w:rsidR="00536DA2" w:rsidP="00E81F56" w14:paraId="5A7D3268" w14:textId="1AD6092C">
      <w:pPr>
        <w:pStyle w:val="Article14"/>
        <w:rPr>
          <w:sz w:val="21"/>
        </w:rPr>
      </w:pPr>
      <w:r w:rsidRPr="006B7FE8">
        <w:rPr>
          <w:sz w:val="21"/>
        </w:rPr>
        <w:t>Notwithstanding any other provision of this Agreement, except in the case of fraud, the maximum aggregate liability hereunder of the Vendor shall not exceed an amount equal to the Purchase Price</w:t>
      </w:r>
      <w:r w:rsidR="009E766A">
        <w:rPr>
          <w:sz w:val="21"/>
        </w:rPr>
        <w:t>.</w:t>
      </w:r>
    </w:p>
    <w:p w:rsidRPr="006B7FE8" w:rsidR="00AC1BE6" w:rsidP="00EC50F1" w14:paraId="58AF564C" w14:textId="182B9198">
      <w:pPr>
        <w:pStyle w:val="Article13"/>
        <w:rPr>
          <w:rStyle w:val="Article13RunInChar"/>
          <w:rFonts w:cstheme="minorBidi"/>
          <w:i w:val="0"/>
          <w:sz w:val="21"/>
        </w:rPr>
      </w:pPr>
      <w:bookmarkStart w:name="_Toc214098950" w:id="1809"/>
      <w:r w:rsidRPr="006B7FE8">
        <w:rPr>
          <w:rStyle w:val="Article13RunInChar"/>
          <w:sz w:val="21"/>
        </w:rPr>
        <w:t>Damages from Purchaser</w:t>
      </w:r>
      <w:bookmarkEnd w:id="1803"/>
      <w:bookmarkEnd w:id="1804"/>
      <w:bookmarkEnd w:id="1805"/>
      <w:bookmarkEnd w:id="1806"/>
      <w:bookmarkEnd w:id="1809"/>
      <w:r w:rsidRPr="006B7FE8">
        <w:rPr>
          <w:i/>
          <w:sz w:val="21"/>
        </w:rPr>
        <w:t xml:space="preserve">.  </w:t>
      </w:r>
      <w:r w:rsidRPr="006B7FE8">
        <w:rPr>
          <w:iCs/>
          <w:sz w:val="21"/>
        </w:rPr>
        <w:t>The liability of the Purchaser for indemnification pursuant to this Agreement shall be limited as follows</w:t>
      </w:r>
      <w:r w:rsidRPr="006B7FE8">
        <w:rPr>
          <w:rStyle w:val="Article13RunInChar"/>
          <w:i w:val="0"/>
          <w:sz w:val="21"/>
        </w:rPr>
        <w:t>:</w:t>
      </w:r>
    </w:p>
    <w:p w:rsidRPr="006B7FE8" w:rsidR="00AC1BE6" w:rsidP="00AC1BE6" w14:paraId="74EAAF9F" w14:textId="6690675C">
      <w:pPr>
        <w:pStyle w:val="Article14"/>
        <w:rPr>
          <w:sz w:val="21"/>
        </w:rPr>
      </w:pPr>
      <w:r w:rsidRPr="006B7FE8">
        <w:rPr>
          <w:sz w:val="21"/>
        </w:rPr>
        <w:t>N</w:t>
      </w:r>
      <w:r w:rsidRPr="006B7FE8" w:rsidR="003075DF">
        <w:rPr>
          <w:sz w:val="21"/>
        </w:rPr>
        <w:t xml:space="preserve">o Damages may be recovered from the Purchaser pursuant to </w:t>
      </w:r>
      <w:bookmarkStart w:name="DocXTextRef339" w:id="1810"/>
      <w:r w:rsidRPr="006B7FE8" w:rsidR="003075DF">
        <w:rPr>
          <w:sz w:val="21"/>
        </w:rPr>
        <w:t xml:space="preserve">Section </w:t>
      </w:r>
      <w:bookmarkEnd w:id="1810"/>
      <w:r w:rsidRPr="006B7FE8" w:rsidR="00090881">
        <w:rPr>
          <w:sz w:val="21"/>
        </w:rPr>
        <w:fldChar w:fldCharType="begin"/>
      </w:r>
      <w:r w:rsidRPr="006B7FE8" w:rsidR="00090881">
        <w:rPr>
          <w:sz w:val="21"/>
        </w:rPr>
        <w:instrText xml:space="preserve"> REF _Ref215995557 \w \h </w:instrText>
      </w:r>
      <w:r w:rsidRPr="006B7FE8" w:rsidR="00A14EBB">
        <w:rPr>
          <w:sz w:val="21"/>
        </w:rPr>
        <w:instrText xml:space="preserve"> \* MERGEFORMAT </w:instrText>
      </w:r>
      <w:r w:rsidRPr="006B7FE8" w:rsidR="00090881">
        <w:rPr>
          <w:sz w:val="21"/>
        </w:rPr>
        <w:fldChar w:fldCharType="separate"/>
      </w:r>
      <w:r w:rsidRPr="006B7FE8" w:rsidR="00E30D8F">
        <w:rPr>
          <w:sz w:val="21"/>
        </w:rPr>
        <w:t>6.3(a)</w:t>
      </w:r>
      <w:r w:rsidRPr="006B7FE8" w:rsidR="00090881">
        <w:rPr>
          <w:sz w:val="21"/>
        </w:rPr>
        <w:fldChar w:fldCharType="end"/>
      </w:r>
      <w:r w:rsidRPr="006B7FE8" w:rsidR="003075DF">
        <w:rPr>
          <w:sz w:val="21"/>
        </w:rPr>
        <w:t xml:space="preserve"> unless and until the accumulated aggregate amount of Damages of the Vendor’s Indemnified Parties arising pursuant to </w:t>
      </w:r>
      <w:bookmarkStart w:name="DocXTextRef340" w:id="1811"/>
      <w:r w:rsidRPr="006B7FE8" w:rsidR="003075DF">
        <w:rPr>
          <w:sz w:val="21"/>
        </w:rPr>
        <w:t xml:space="preserve">Section </w:t>
      </w:r>
      <w:bookmarkEnd w:id="1811"/>
      <w:r w:rsidRPr="006B7FE8" w:rsidR="00090881">
        <w:rPr>
          <w:sz w:val="21"/>
        </w:rPr>
        <w:fldChar w:fldCharType="begin"/>
      </w:r>
      <w:r w:rsidRPr="006B7FE8" w:rsidR="00090881">
        <w:rPr>
          <w:sz w:val="21"/>
        </w:rPr>
        <w:instrText xml:space="preserve"> REF _Ref215995557 \w \h </w:instrText>
      </w:r>
      <w:r w:rsidRPr="006B7FE8" w:rsidR="00A14EBB">
        <w:rPr>
          <w:sz w:val="21"/>
        </w:rPr>
        <w:instrText xml:space="preserve"> \* MERGEFORMAT </w:instrText>
      </w:r>
      <w:r w:rsidRPr="006B7FE8" w:rsidR="00090881">
        <w:rPr>
          <w:sz w:val="21"/>
        </w:rPr>
        <w:fldChar w:fldCharType="separate"/>
      </w:r>
      <w:r w:rsidRPr="006B7FE8" w:rsidR="00E30D8F">
        <w:rPr>
          <w:sz w:val="21"/>
        </w:rPr>
        <w:t>6.3(a)</w:t>
      </w:r>
      <w:r w:rsidRPr="006B7FE8" w:rsidR="00090881">
        <w:rPr>
          <w:sz w:val="21"/>
        </w:rPr>
        <w:fldChar w:fldCharType="end"/>
      </w:r>
      <w:r w:rsidRPr="006B7FE8" w:rsidR="003075DF">
        <w:rPr>
          <w:sz w:val="21"/>
        </w:rPr>
        <w:t xml:space="preserve"> exceeds</w:t>
      </w:r>
      <w:r w:rsidRPr="006B7FE8">
        <w:rPr>
          <w:sz w:val="21"/>
        </w:rPr>
        <w:t xml:space="preserve"> the Aggregate Claim Threshold</w:t>
      </w:r>
      <w:r w:rsidRPr="006B7FE8" w:rsidR="003075DF">
        <w:rPr>
          <w:sz w:val="21"/>
        </w:rPr>
        <w:t xml:space="preserve">, in which event the accumulated aggregate amount of all such Damages </w:t>
      </w:r>
      <w:r w:rsidRPr="006B7FE8">
        <w:rPr>
          <w:sz w:val="21"/>
        </w:rPr>
        <w:t>may be recovered from the first dollar.</w:t>
      </w:r>
    </w:p>
    <w:p w:rsidRPr="006B7FE8" w:rsidR="006C5A0C" w:rsidP="006C5A0C" w14:paraId="56EA3BA4" w14:textId="5694F2A7">
      <w:pPr>
        <w:pStyle w:val="Article14"/>
        <w:rPr>
          <w:sz w:val="21"/>
        </w:rPr>
      </w:pPr>
      <w:r w:rsidRPr="006B7FE8">
        <w:rPr>
          <w:sz w:val="21"/>
        </w:rPr>
        <w:t>No</w:t>
      </w:r>
      <w:r w:rsidRPr="006B7FE8" w:rsidR="00AC1BE6">
        <w:rPr>
          <w:sz w:val="21"/>
        </w:rPr>
        <w:t xml:space="preserve"> Damages may be recovered from the Purchaser pursuant to Section </w:t>
      </w:r>
      <w:r w:rsidRPr="006B7FE8" w:rsidR="00AC1BE6">
        <w:rPr>
          <w:sz w:val="21"/>
        </w:rPr>
        <w:fldChar w:fldCharType="begin"/>
      </w:r>
      <w:r w:rsidRPr="006B7FE8" w:rsidR="00AC1BE6">
        <w:rPr>
          <w:sz w:val="21"/>
        </w:rPr>
        <w:instrText xml:space="preserve"> REF _Ref215995557 \w \h </w:instrText>
      </w:r>
      <w:r w:rsidRPr="006B7FE8" w:rsidR="00A14EBB">
        <w:rPr>
          <w:sz w:val="21"/>
        </w:rPr>
        <w:instrText xml:space="preserve"> \* MERGEFORMAT </w:instrText>
      </w:r>
      <w:r w:rsidRPr="006B7FE8" w:rsidR="00AC1BE6">
        <w:rPr>
          <w:sz w:val="21"/>
        </w:rPr>
        <w:fldChar w:fldCharType="separate"/>
      </w:r>
      <w:r w:rsidRPr="006B7FE8" w:rsidR="00E30D8F">
        <w:rPr>
          <w:sz w:val="21"/>
        </w:rPr>
        <w:t>6.3(a)</w:t>
      </w:r>
      <w:r w:rsidRPr="006B7FE8" w:rsidR="00AC1BE6">
        <w:rPr>
          <w:sz w:val="21"/>
        </w:rPr>
        <w:fldChar w:fldCharType="end"/>
      </w:r>
      <w:r w:rsidRPr="006B7FE8">
        <w:rPr>
          <w:sz w:val="21"/>
        </w:rPr>
        <w:t xml:space="preserve"> in respect of any individual indemnification claim or series of related indemnification claims unless the amount of Damages in respect of such indemnification claim(s) exceeds the Minimum Claim Threshold.</w:t>
      </w:r>
    </w:p>
    <w:p w:rsidRPr="006B7FE8" w:rsidR="006C5A0C" w:rsidP="006C5A0C" w14:paraId="0DE30FE7" w14:textId="18C4179F">
      <w:pPr>
        <w:pStyle w:val="Article14"/>
        <w:rPr>
          <w:sz w:val="21"/>
        </w:rPr>
      </w:pPr>
      <w:r w:rsidRPr="006B7FE8">
        <w:rPr>
          <w:sz w:val="21"/>
        </w:rPr>
        <w:t xml:space="preserve">The maximum aggregate amount of Damages of the Vendors' Indemnified Parties that may be recovered from the Purchaser to Section </w:t>
      </w:r>
      <w:r w:rsidRPr="006B7FE8">
        <w:rPr>
          <w:sz w:val="21"/>
        </w:rPr>
        <w:fldChar w:fldCharType="begin"/>
      </w:r>
      <w:r w:rsidRPr="006B7FE8">
        <w:rPr>
          <w:sz w:val="21"/>
        </w:rPr>
        <w:instrText xml:space="preserve"> REF _Ref215995557 \w \h  \* MERGEFORMAT </w:instrText>
      </w:r>
      <w:r w:rsidRPr="006B7FE8">
        <w:rPr>
          <w:sz w:val="21"/>
        </w:rPr>
        <w:fldChar w:fldCharType="separate"/>
      </w:r>
      <w:r w:rsidRPr="006B7FE8" w:rsidR="00E30D8F">
        <w:rPr>
          <w:sz w:val="21"/>
        </w:rPr>
        <w:t>6.3(a)</w:t>
      </w:r>
      <w:r w:rsidRPr="006B7FE8">
        <w:rPr>
          <w:sz w:val="21"/>
        </w:rPr>
        <w:fldChar w:fldCharType="end"/>
      </w:r>
      <w:r w:rsidRPr="006B7FE8">
        <w:rPr>
          <w:sz w:val="21"/>
        </w:rPr>
        <w:t xml:space="preserve"> shall not exceed the Indemnity Cap. </w:t>
      </w:r>
    </w:p>
    <w:p w:rsidRPr="006B7FE8" w:rsidR="006C5A0C" w:rsidP="006C5A0C" w14:paraId="42C480FC" w14:textId="471624A3">
      <w:pPr>
        <w:pStyle w:val="Article14"/>
        <w:rPr>
          <w:sz w:val="21"/>
        </w:rPr>
      </w:pPr>
      <w:r w:rsidRPr="006B7FE8">
        <w:rPr>
          <w:sz w:val="21"/>
        </w:rPr>
        <w:t xml:space="preserve">Notwithstanding the foregoing, the Aggregate Claim Threshold, Minimum Claim Threshold and Indemnity Cap shall have no application to any claim to recover Damages based on: (a) any inaccuracy or breach of any of the Purchaser Fundamental Representations; (b) any inaccuracy or breach of any other representation or warranty of the Purchaser contained in this Agreement or in any certificate executed and delivered pursuant to this Agreement) resulting from fraud by the Purchaser; or (c) for greater certainty, the indemnity in Section </w:t>
      </w:r>
      <w:r w:rsidRPr="006B7FE8">
        <w:rPr>
          <w:sz w:val="21"/>
        </w:rPr>
        <w:fldChar w:fldCharType="begin"/>
      </w:r>
      <w:r w:rsidRPr="006B7FE8">
        <w:rPr>
          <w:sz w:val="21"/>
        </w:rPr>
        <w:instrText xml:space="preserve"> REF _Ref215995728 \w \h </w:instrText>
      </w:r>
      <w:r w:rsidRPr="006B7FE8" w:rsidR="00E771A2">
        <w:rPr>
          <w:sz w:val="21"/>
        </w:rPr>
        <w:instrText xml:space="preserve"> \* MERGEFORMAT </w:instrText>
      </w:r>
      <w:r w:rsidRPr="006B7FE8">
        <w:rPr>
          <w:sz w:val="21"/>
        </w:rPr>
        <w:fldChar w:fldCharType="separate"/>
      </w:r>
      <w:r w:rsidRPr="006B7FE8" w:rsidR="00E30D8F">
        <w:rPr>
          <w:sz w:val="21"/>
        </w:rPr>
        <w:t>6.3(b)</w:t>
      </w:r>
      <w:r w:rsidRPr="006B7FE8">
        <w:rPr>
          <w:sz w:val="21"/>
        </w:rPr>
        <w:fldChar w:fldCharType="end"/>
      </w:r>
      <w:r w:rsidRPr="006B7FE8">
        <w:rPr>
          <w:sz w:val="21"/>
        </w:rPr>
        <w:t>.</w:t>
      </w:r>
    </w:p>
    <w:p w:rsidRPr="006B7FE8" w:rsidR="00AC1BE6" w:rsidP="006C5A0C" w14:paraId="7E41EA00" w14:textId="3FB08C72">
      <w:pPr>
        <w:pStyle w:val="Article14"/>
        <w:rPr>
          <w:sz w:val="21"/>
        </w:rPr>
      </w:pPr>
      <w:r w:rsidRPr="006B7FE8">
        <w:rPr>
          <w:sz w:val="21"/>
        </w:rPr>
        <w:t>Notwithstanding any other provision of this Agreement, the maximum aggregate liability of the Purchaser for indemnification hereunder (other than for fraud) shall not exceed the Purchase Price.</w:t>
      </w:r>
    </w:p>
    <w:p w:rsidRPr="006B7FE8" w:rsidR="00AC1BE6" w:rsidP="00225628" w14:paraId="547FC1FF" w14:textId="32432116">
      <w:pPr>
        <w:pStyle w:val="Article12"/>
        <w:rPr>
          <w:sz w:val="21"/>
        </w:rPr>
      </w:pPr>
      <w:bookmarkStart w:name="_Toc392241751" w:id="1812"/>
      <w:bookmarkStart w:name="_Toc392845645" w:id="1813"/>
      <w:bookmarkStart w:name="_Toc488321591" w:id="1814"/>
      <w:bookmarkStart w:name="_Toc488324638" w:id="1815"/>
      <w:bookmarkStart w:name="_Toc214098951" w:id="1816"/>
      <w:bookmarkStart w:name="_Ref154207064" w:id="1817"/>
      <w:bookmarkStart w:name="_Toc245718529" w:id="1818"/>
      <w:bookmarkStart w:name="_Toc338839562" w:id="1819"/>
      <w:bookmarkEnd w:id="1807"/>
      <w:bookmarkEnd w:id="1808"/>
      <w:r w:rsidRPr="006B7FE8">
        <w:rPr>
          <w:rStyle w:val="Article12RunInChar"/>
          <w:sz w:val="21"/>
        </w:rPr>
        <w:t>Calculation of Damages</w:t>
      </w:r>
      <w:bookmarkEnd w:id="1812"/>
      <w:bookmarkEnd w:id="1813"/>
      <w:bookmarkEnd w:id="1814"/>
      <w:bookmarkEnd w:id="1815"/>
      <w:bookmarkEnd w:id="1816"/>
      <w:r w:rsidRPr="006B7FE8">
        <w:rPr>
          <w:sz w:val="21"/>
        </w:rPr>
        <w:t>.</w:t>
      </w:r>
      <w:r w:rsidRPr="006B7FE8">
        <w:rPr>
          <w:b/>
          <w:sz w:val="21"/>
        </w:rPr>
        <w:t xml:space="preserve">  </w:t>
      </w:r>
      <w:bookmarkStart w:name="_Toc392241752" w:id="1820"/>
      <w:bookmarkStart w:name="_Toc392845646" w:id="1821"/>
      <w:bookmarkStart w:name="_Toc488321592" w:id="1822"/>
      <w:bookmarkStart w:name="_Toc488324639" w:id="1823"/>
      <w:bookmarkStart w:name="_Ref154207100" w:id="1824"/>
      <w:bookmarkStart w:name="_Toc245718530" w:id="1825"/>
      <w:bookmarkStart w:name="_Toc338839563" w:id="1826"/>
      <w:bookmarkEnd w:id="1817"/>
      <w:bookmarkEnd w:id="1818"/>
      <w:bookmarkEnd w:id="1819"/>
      <w:r w:rsidRPr="006B7FE8">
        <w:rPr>
          <w:sz w:val="21"/>
        </w:rPr>
        <w:t>For the purpose only of</w:t>
      </w:r>
      <w:r w:rsidRPr="006B7FE8">
        <w:rPr>
          <w:b/>
          <w:bCs/>
          <w:sz w:val="21"/>
        </w:rPr>
        <w:t xml:space="preserve"> </w:t>
      </w:r>
      <w:r w:rsidRPr="006B7FE8">
        <w:rPr>
          <w:sz w:val="21"/>
        </w:rPr>
        <w:t xml:space="preserve">calculating the amount of Damages under this </w:t>
      </w:r>
      <w:r w:rsidRPr="006B7FE8">
        <w:rPr>
          <w:sz w:val="21"/>
        </w:rPr>
        <w:fldChar w:fldCharType="begin"/>
      </w:r>
      <w:r w:rsidRPr="006B7FE8">
        <w:rPr>
          <w:sz w:val="21"/>
        </w:rPr>
        <w:instrText xml:space="preserve">  REF _Ref338946828 \w \h \* MERGEFORMAT </w:instrText>
      </w:r>
      <w:r w:rsidRPr="006B7FE8">
        <w:rPr>
          <w:sz w:val="21"/>
        </w:rPr>
        <w:fldChar w:fldCharType="separate"/>
      </w:r>
      <w:r w:rsidRPr="006B7FE8" w:rsidR="00E30D8F">
        <w:rPr>
          <w:sz w:val="21"/>
        </w:rPr>
        <w:t>Article 6</w:t>
      </w:r>
      <w:r w:rsidRPr="006B7FE8">
        <w:rPr>
          <w:sz w:val="21"/>
        </w:rPr>
        <w:fldChar w:fldCharType="end"/>
      </w:r>
      <w:r w:rsidRPr="006B7FE8">
        <w:rPr>
          <w:sz w:val="21"/>
        </w:rPr>
        <w:t>, the representations and warranties of the Parties contained in this Agreement or in any other agreement, certificate or instrument executed and delivered pursuant to this Agreement</w:t>
      </w:r>
      <w:r w:rsidRPr="006B7FE8" w:rsidR="0028391B">
        <w:rPr>
          <w:sz w:val="21"/>
        </w:rPr>
        <w:t xml:space="preserve"> (</w:t>
      </w:r>
      <w:r w:rsidRPr="006B7FE8" w:rsidR="001655B5">
        <w:rPr>
          <w:sz w:val="21"/>
        </w:rPr>
        <w:t xml:space="preserve">other than </w:t>
      </w:r>
      <w:r w:rsidRPr="006B7FE8" w:rsidR="00075F8D">
        <w:rPr>
          <w:sz w:val="21"/>
        </w:rPr>
        <w:t xml:space="preserve">the </w:t>
      </w:r>
      <w:r w:rsidRPr="006B7FE8" w:rsidR="003F11C9">
        <w:rPr>
          <w:sz w:val="21"/>
        </w:rPr>
        <w:t xml:space="preserve">Commercial Partnership </w:t>
      </w:r>
      <w:r w:rsidRPr="006B7FE8" w:rsidR="00075F8D">
        <w:rPr>
          <w:sz w:val="21"/>
        </w:rPr>
        <w:t>Agreement</w:t>
      </w:r>
      <w:r w:rsidRPr="006B7FE8" w:rsidR="0028391B">
        <w:rPr>
          <w:sz w:val="21"/>
        </w:rPr>
        <w:t>)</w:t>
      </w:r>
      <w:r w:rsidRPr="006B7FE8">
        <w:rPr>
          <w:sz w:val="21"/>
        </w:rPr>
        <w:t xml:space="preserve"> shall be deemed to have been made without qualifications as to materiality where the words or phrases “material”, “immaterial”, “in all material respects”, or words or phrases of similar import are used</w:t>
      </w:r>
      <w:r w:rsidRPr="006B7FE8" w:rsidR="00225628">
        <w:rPr>
          <w:sz w:val="21"/>
        </w:rPr>
        <w:t>, such that the amount of Damages payable to an Indemnified Party is not subject to any deduction in respect of amounts below the level of materiality stated in the relevant representation and warranty.</w:t>
      </w:r>
    </w:p>
    <w:p w:rsidRPr="006B7FE8" w:rsidR="000D57C1" w:rsidP="00EC50F1" w14:paraId="7C11E7FB" w14:textId="77777777">
      <w:pPr>
        <w:pStyle w:val="Article12"/>
        <w:rPr>
          <w:rStyle w:val="Article12RunInChar"/>
          <w:rFonts w:cstheme="minorBidi"/>
          <w:b w:val="0"/>
          <w:sz w:val="21"/>
        </w:rPr>
      </w:pPr>
      <w:bookmarkStart w:name="_Toc214098952" w:id="1827"/>
      <w:bookmarkStart w:name="_Ref171601325" w:id="1828"/>
      <w:r w:rsidRPr="006B7FE8">
        <w:rPr>
          <w:rStyle w:val="Article12RunInChar"/>
          <w:rFonts w:cstheme="minorBidi"/>
          <w:bCs/>
          <w:sz w:val="21"/>
        </w:rPr>
        <w:t>Recourse</w:t>
      </w:r>
      <w:r w:rsidRPr="006B7FE8">
        <w:rPr>
          <w:rStyle w:val="Article12RunInChar"/>
          <w:rFonts w:cstheme="minorBidi"/>
          <w:b w:val="0"/>
          <w:sz w:val="21"/>
        </w:rPr>
        <w:t>.</w:t>
      </w:r>
      <w:bookmarkEnd w:id="1827"/>
      <w:r w:rsidRPr="006B7FE8">
        <w:rPr>
          <w:rStyle w:val="Article12RunInChar"/>
          <w:rFonts w:cstheme="minorBidi"/>
          <w:b w:val="0"/>
          <w:sz w:val="21"/>
        </w:rPr>
        <w:tab/>
      </w:r>
    </w:p>
    <w:p w:rsidRPr="006B7FE8" w:rsidR="000D57C1" w:rsidP="00E81F56" w14:paraId="6966279D" w14:textId="60357E3A">
      <w:pPr>
        <w:pStyle w:val="Article13"/>
        <w:rPr>
          <w:rStyle w:val="Article12RunInChar"/>
          <w:rFonts w:cstheme="minorBidi"/>
          <w:b w:val="0"/>
          <w:sz w:val="21"/>
        </w:rPr>
      </w:pPr>
      <w:bookmarkStart w:name="_Toc214098953" w:id="1829"/>
      <w:r w:rsidRPr="006B7FE8">
        <w:rPr>
          <w:rStyle w:val="Article13RunInChar"/>
          <w:sz w:val="21"/>
        </w:rPr>
        <w:t>Vendor’s Obligations</w:t>
      </w:r>
      <w:bookmarkEnd w:id="1829"/>
      <w:r w:rsidRPr="006B7FE8">
        <w:rPr>
          <w:sz w:val="21"/>
        </w:rPr>
        <w:t xml:space="preserve">. </w:t>
      </w:r>
      <w:r w:rsidRPr="006B7FE8" w:rsidR="00E81F56">
        <w:rPr>
          <w:sz w:val="21"/>
        </w:rPr>
        <w:t xml:space="preserve"> </w:t>
      </w:r>
      <w:r w:rsidRPr="006B7FE8">
        <w:rPr>
          <w:sz w:val="21"/>
        </w:rPr>
        <w:t xml:space="preserve">The indemnification obligations of the Vendor shall be satisfied solely in cash, subject to the limitations contained in this </w:t>
      </w:r>
      <w:r w:rsidRPr="006B7FE8" w:rsidR="00C12BD3">
        <w:rPr>
          <w:sz w:val="21"/>
        </w:rPr>
        <w:fldChar w:fldCharType="begin"/>
      </w:r>
      <w:r w:rsidRPr="006B7FE8" w:rsidR="00C12BD3">
        <w:rPr>
          <w:sz w:val="21"/>
        </w:rPr>
        <w:instrText xml:space="preserve">  REF _Ref338946828 \w \h \* MERGEFORMAT </w:instrText>
      </w:r>
      <w:r w:rsidRPr="006B7FE8" w:rsidR="00C12BD3">
        <w:rPr>
          <w:sz w:val="21"/>
        </w:rPr>
        <w:fldChar w:fldCharType="separate"/>
      </w:r>
      <w:r w:rsidRPr="006B7FE8" w:rsidR="00E30D8F">
        <w:rPr>
          <w:sz w:val="21"/>
        </w:rPr>
        <w:t>Article 6</w:t>
      </w:r>
      <w:r w:rsidRPr="006B7FE8" w:rsidR="00C12BD3">
        <w:rPr>
          <w:sz w:val="21"/>
        </w:rPr>
        <w:fldChar w:fldCharType="end"/>
      </w:r>
      <w:r w:rsidRPr="006B7FE8">
        <w:rPr>
          <w:rStyle w:val="Article12RunInChar"/>
          <w:rFonts w:cstheme="minorBidi"/>
          <w:b w:val="0"/>
          <w:sz w:val="21"/>
        </w:rPr>
        <w:t>.</w:t>
      </w:r>
    </w:p>
    <w:p w:rsidRPr="006B7FE8" w:rsidR="000D57C1" w:rsidP="00E81F56" w14:paraId="5DBD0514" w14:textId="31592BBA">
      <w:pPr>
        <w:pStyle w:val="Article13"/>
        <w:rPr>
          <w:rStyle w:val="Article12RunInChar"/>
          <w:rFonts w:cstheme="minorBidi"/>
          <w:b w:val="0"/>
          <w:sz w:val="21"/>
        </w:rPr>
      </w:pPr>
      <w:bookmarkStart w:name="_Toc214098954" w:id="1830"/>
      <w:r w:rsidRPr="006B7FE8">
        <w:rPr>
          <w:rStyle w:val="Article13RunInChar"/>
          <w:sz w:val="21"/>
        </w:rPr>
        <w:t>Purchaser's Obligations</w:t>
      </w:r>
      <w:bookmarkEnd w:id="1830"/>
      <w:r w:rsidRPr="006B7FE8">
        <w:rPr>
          <w:sz w:val="21"/>
        </w:rPr>
        <w:t>.</w:t>
      </w:r>
      <w:r w:rsidRPr="006B7FE8" w:rsidR="00E81F56">
        <w:rPr>
          <w:sz w:val="21"/>
        </w:rPr>
        <w:t xml:space="preserve"> </w:t>
      </w:r>
      <w:r w:rsidRPr="006B7FE8">
        <w:rPr>
          <w:sz w:val="21"/>
        </w:rPr>
        <w:t xml:space="preserve"> The indemnification obligations of the Purchaser shall be satisfied solely in cash, subject to the limitations contained in this </w:t>
      </w:r>
      <w:r w:rsidRPr="006B7FE8" w:rsidR="00C12BD3">
        <w:rPr>
          <w:sz w:val="21"/>
        </w:rPr>
        <w:fldChar w:fldCharType="begin"/>
      </w:r>
      <w:r w:rsidRPr="006B7FE8" w:rsidR="00C12BD3">
        <w:rPr>
          <w:sz w:val="21"/>
        </w:rPr>
        <w:instrText xml:space="preserve">  REF _Ref338946828 \w \h \* MERGEFORMAT </w:instrText>
      </w:r>
      <w:r w:rsidRPr="006B7FE8" w:rsidR="00C12BD3">
        <w:rPr>
          <w:sz w:val="21"/>
        </w:rPr>
        <w:fldChar w:fldCharType="separate"/>
      </w:r>
      <w:r w:rsidRPr="006B7FE8" w:rsidR="00E30D8F">
        <w:rPr>
          <w:sz w:val="21"/>
        </w:rPr>
        <w:t>Article 6</w:t>
      </w:r>
      <w:r w:rsidRPr="006B7FE8" w:rsidR="00C12BD3">
        <w:rPr>
          <w:sz w:val="21"/>
        </w:rPr>
        <w:fldChar w:fldCharType="end"/>
      </w:r>
      <w:r w:rsidRPr="006B7FE8" w:rsidR="00C12BD3">
        <w:rPr>
          <w:sz w:val="21"/>
        </w:rPr>
        <w:t>.</w:t>
      </w:r>
    </w:p>
    <w:p w:rsidRPr="006B7FE8" w:rsidR="003075DF" w:rsidP="00EC50F1" w14:paraId="50640160" w14:textId="2CAC8AFE">
      <w:pPr>
        <w:pStyle w:val="Article12"/>
        <w:rPr>
          <w:sz w:val="21"/>
        </w:rPr>
      </w:pPr>
      <w:bookmarkStart w:name="_Toc214098955" w:id="1831"/>
      <w:bookmarkStart w:name="_Ref214187847" w:id="1832"/>
      <w:r w:rsidRPr="006B7FE8">
        <w:rPr>
          <w:rStyle w:val="Article12RunInChar"/>
          <w:sz w:val="21"/>
        </w:rPr>
        <w:t>Agency for Non-Parties</w:t>
      </w:r>
      <w:bookmarkEnd w:id="1820"/>
      <w:bookmarkEnd w:id="1821"/>
      <w:bookmarkEnd w:id="1822"/>
      <w:bookmarkEnd w:id="1823"/>
      <w:bookmarkEnd w:id="1831"/>
      <w:r w:rsidRPr="006B7FE8">
        <w:rPr>
          <w:sz w:val="21"/>
        </w:rPr>
        <w:t xml:space="preserve">.  </w:t>
      </w:r>
      <w:r w:rsidRPr="006B7FE8" w:rsidR="00765CAB">
        <w:rPr>
          <w:sz w:val="21"/>
        </w:rPr>
        <w:t xml:space="preserve">Notwithstanding Section </w:t>
      </w:r>
      <w:r w:rsidRPr="006B7FE8" w:rsidR="00D24C37">
        <w:rPr>
          <w:sz w:val="21"/>
        </w:rPr>
        <w:fldChar w:fldCharType="begin"/>
      </w:r>
      <w:r w:rsidRPr="006B7FE8" w:rsidR="00D24C37">
        <w:rPr>
          <w:sz w:val="21"/>
        </w:rPr>
        <w:instrText xml:space="preserve"> REF _Ref372898539 \r \h </w:instrText>
      </w:r>
      <w:r w:rsidRPr="006B7FE8" w:rsidR="00A14EBB">
        <w:rPr>
          <w:sz w:val="21"/>
        </w:rPr>
        <w:instrText xml:space="preserve"> \* MERGEFORMAT </w:instrText>
      </w:r>
      <w:r w:rsidRPr="006B7FE8" w:rsidR="00D24C37">
        <w:rPr>
          <w:sz w:val="21"/>
        </w:rPr>
        <w:fldChar w:fldCharType="separate"/>
      </w:r>
      <w:r w:rsidRPr="006B7FE8" w:rsidR="00E30D8F">
        <w:rPr>
          <w:sz w:val="21"/>
        </w:rPr>
        <w:t>9.13</w:t>
      </w:r>
      <w:r w:rsidRPr="006B7FE8" w:rsidR="00D24C37">
        <w:rPr>
          <w:sz w:val="21"/>
        </w:rPr>
        <w:fldChar w:fldCharType="end"/>
      </w:r>
      <w:r w:rsidRPr="006B7FE8" w:rsidR="00437C73">
        <w:rPr>
          <w:sz w:val="21"/>
        </w:rPr>
        <w:t>, e</w:t>
      </w:r>
      <w:r w:rsidRPr="006B7FE8">
        <w:rPr>
          <w:sz w:val="21"/>
        </w:rPr>
        <w:t>ach Party hereby accepts each indemnity in favour of each of its Indemnified Parties who are not Parties as agent and trustee of that Indemnified Party.  Each Party may enforce an indemnity in favour of any of that Party’s Indemnified Parties on behalf of each such Indemnified Party.</w:t>
      </w:r>
      <w:bookmarkEnd w:id="1824"/>
      <w:bookmarkEnd w:id="1825"/>
      <w:bookmarkEnd w:id="1826"/>
      <w:bookmarkEnd w:id="1828"/>
      <w:bookmarkEnd w:id="1832"/>
    </w:p>
    <w:p w:rsidRPr="006B7FE8" w:rsidR="003075DF" w:rsidP="00EC50F1" w14:paraId="2795A781" w14:textId="728A758A">
      <w:pPr>
        <w:pStyle w:val="Article12"/>
        <w:rPr>
          <w:sz w:val="21"/>
        </w:rPr>
      </w:pPr>
      <w:bookmarkStart w:name="_Toc392241753" w:id="1833"/>
      <w:bookmarkStart w:name="_Toc392845647" w:id="1834"/>
      <w:bookmarkStart w:name="_Toc488321593" w:id="1835"/>
      <w:bookmarkStart w:name="_Toc488324640" w:id="1836"/>
      <w:bookmarkStart w:name="_Toc214098956" w:id="1837"/>
      <w:bookmarkStart w:name="_Ref154119615" w:id="1838"/>
      <w:bookmarkStart w:name="_Toc245718531" w:id="1839"/>
      <w:bookmarkStart w:name="_Toc338839564" w:id="1840"/>
      <w:r w:rsidRPr="006B7FE8">
        <w:rPr>
          <w:rStyle w:val="Article12RunInChar"/>
          <w:sz w:val="21"/>
        </w:rPr>
        <w:t>Direct Claims</w:t>
      </w:r>
      <w:bookmarkEnd w:id="1833"/>
      <w:bookmarkEnd w:id="1834"/>
      <w:bookmarkEnd w:id="1835"/>
      <w:bookmarkEnd w:id="1836"/>
      <w:bookmarkEnd w:id="1837"/>
      <w:r w:rsidRPr="006B7FE8">
        <w:rPr>
          <w:sz w:val="21"/>
        </w:rPr>
        <w:t xml:space="preserve">.  In the case of a Direct Claim, the Indemnifying Party shall have 60 days from receipt of a Claim </w:t>
      </w:r>
      <w:r w:rsidRPr="006B7FE8" w:rsidR="00007A9B">
        <w:rPr>
          <w:sz w:val="21"/>
        </w:rPr>
        <w:t xml:space="preserve">Notice </w:t>
      </w:r>
      <w:r w:rsidRPr="006B7FE8">
        <w:rPr>
          <w:sz w:val="21"/>
        </w:rPr>
        <w:t xml:space="preserve">in respect thereof within which to make such investigation as the Indemnifying Party considers necessary or desirable.  For the purpose of such investigation, the Indemnified Party shall make available to the Indemnifying Party the information relied upon by the Indemnified Party to substantiate its right to be indemnified under this </w:t>
      </w:r>
      <w:r w:rsidRPr="006B7FE8" w:rsidR="00435CAA">
        <w:rPr>
          <w:sz w:val="21"/>
        </w:rPr>
        <w:fldChar w:fldCharType="begin"/>
      </w:r>
      <w:r w:rsidRPr="006B7FE8" w:rsidR="00435CAA">
        <w:rPr>
          <w:sz w:val="21"/>
        </w:rPr>
        <w:instrText xml:space="preserve">  REF _Ref338946828 \w \h \* MERGEFORMAT </w:instrText>
      </w:r>
      <w:r w:rsidRPr="006B7FE8" w:rsidR="00435CAA">
        <w:rPr>
          <w:sz w:val="21"/>
        </w:rPr>
        <w:fldChar w:fldCharType="separate"/>
      </w:r>
      <w:r w:rsidRPr="006B7FE8" w:rsidR="00E30D8F">
        <w:rPr>
          <w:sz w:val="21"/>
        </w:rPr>
        <w:t>Article 6</w:t>
      </w:r>
      <w:r w:rsidRPr="006B7FE8" w:rsidR="00435CAA">
        <w:rPr>
          <w:sz w:val="21"/>
        </w:rPr>
        <w:fldChar w:fldCharType="end"/>
      </w:r>
      <w:r w:rsidRPr="006B7FE8">
        <w:rPr>
          <w:sz w:val="21"/>
        </w:rPr>
        <w:t>, together with all such other information as the Indemnifying Party may reasonably request.  If the Parties fail to agree at or before the expiration of such 60 day period (or any mutually agreed upon extension thereof), the Indemnified Party shall be free to pursue such remedies as may be available to it.</w:t>
      </w:r>
      <w:bookmarkEnd w:id="1838"/>
      <w:bookmarkEnd w:id="1839"/>
      <w:bookmarkEnd w:id="1840"/>
    </w:p>
    <w:p w:rsidRPr="006B7FE8" w:rsidR="003075DF" w:rsidP="004F0C00" w14:paraId="3347BB5C" w14:textId="77777777">
      <w:pPr>
        <w:pStyle w:val="Article12"/>
        <w:keepNext/>
        <w:rPr>
          <w:sz w:val="21"/>
        </w:rPr>
      </w:pPr>
      <w:bookmarkStart w:name="_Toc392241754" w:id="1841"/>
      <w:bookmarkStart w:name="_Toc392845648" w:id="1842"/>
      <w:bookmarkStart w:name="_Toc488321594" w:id="1843"/>
      <w:bookmarkStart w:name="_Toc488324641" w:id="1844"/>
      <w:bookmarkStart w:name="_Toc214098957" w:id="1845"/>
      <w:bookmarkStart w:name="_Ref154119779" w:id="1846"/>
      <w:bookmarkStart w:name="_Toc245718532" w:id="1847"/>
      <w:bookmarkStart w:name="_Toc338839565" w:id="1848"/>
      <w:r w:rsidRPr="006B7FE8">
        <w:rPr>
          <w:rStyle w:val="Article12RunInChar"/>
          <w:sz w:val="21"/>
        </w:rPr>
        <w:t>Third Party Claims</w:t>
      </w:r>
      <w:bookmarkEnd w:id="1841"/>
      <w:bookmarkEnd w:id="1842"/>
      <w:bookmarkEnd w:id="1843"/>
      <w:bookmarkEnd w:id="1844"/>
      <w:bookmarkEnd w:id="1845"/>
      <w:r w:rsidRPr="006B7FE8">
        <w:rPr>
          <w:sz w:val="21"/>
        </w:rPr>
        <w:t xml:space="preserve">.  </w:t>
      </w:r>
      <w:bookmarkEnd w:id="1846"/>
      <w:bookmarkEnd w:id="1847"/>
      <w:bookmarkEnd w:id="1848"/>
    </w:p>
    <w:p w:rsidRPr="006B7FE8" w:rsidR="003075DF" w:rsidP="00EC50F1" w14:paraId="61EB7470" w14:textId="64417607">
      <w:pPr>
        <w:pStyle w:val="Article13"/>
        <w:rPr>
          <w:sz w:val="21"/>
        </w:rPr>
      </w:pPr>
      <w:bookmarkStart w:name="_Toc392241755" w:id="1849"/>
      <w:bookmarkStart w:name="_Toc392845649" w:id="1850"/>
      <w:bookmarkStart w:name="_Toc488321595" w:id="1851"/>
      <w:bookmarkStart w:name="_Toc488324642" w:id="1852"/>
      <w:bookmarkStart w:name="_Toc214098958" w:id="1853"/>
      <w:bookmarkStart w:name="_Ref215992620" w:id="1854"/>
      <w:bookmarkStart w:name="_Toc245718533" w:id="1855"/>
      <w:r w:rsidRPr="006B7FE8">
        <w:rPr>
          <w:rStyle w:val="Article13RunInChar"/>
          <w:sz w:val="21"/>
        </w:rPr>
        <w:t>Rights of Indemnifying Party</w:t>
      </w:r>
      <w:bookmarkEnd w:id="1849"/>
      <w:bookmarkEnd w:id="1850"/>
      <w:bookmarkEnd w:id="1851"/>
      <w:bookmarkEnd w:id="1852"/>
      <w:bookmarkEnd w:id="1853"/>
      <w:r w:rsidRPr="006B7FE8">
        <w:rPr>
          <w:i/>
          <w:sz w:val="21"/>
        </w:rPr>
        <w:t xml:space="preserve">.  </w:t>
      </w:r>
      <w:r w:rsidRPr="006B7FE8" w:rsidR="00007A9B">
        <w:rPr>
          <w:sz w:val="21"/>
        </w:rPr>
        <w:t>In the event a Claim Notice is delivered with respect to a Third Party Claim, t</w:t>
      </w:r>
      <w:r w:rsidRPr="006B7FE8">
        <w:rPr>
          <w:sz w:val="21"/>
        </w:rPr>
        <w:t>he Indemnifying Party shall have the right, at its expense, to participate in but not control the negotiation, settlement or defence of the Third Party Claim, which control shall rest at all times with the Indemnified Party</w:t>
      </w:r>
      <w:r w:rsidRPr="006B7FE8" w:rsidR="007555EC">
        <w:rPr>
          <w:sz w:val="21"/>
        </w:rPr>
        <w:t xml:space="preserve"> (except as otherwise described in Section </w:t>
      </w:r>
      <w:r w:rsidRPr="006B7FE8" w:rsidR="00707CFC">
        <w:rPr>
          <w:sz w:val="21"/>
        </w:rPr>
        <w:fldChar w:fldCharType="begin"/>
      </w:r>
      <w:r w:rsidRPr="006B7FE8" w:rsidR="00707CFC">
        <w:rPr>
          <w:sz w:val="21"/>
        </w:rPr>
        <w:instrText xml:space="preserve"> REF _Ref352683223 \w \h </w:instrText>
      </w:r>
      <w:r w:rsidRPr="006B7FE8" w:rsidR="00A14EBB">
        <w:rPr>
          <w:sz w:val="21"/>
        </w:rPr>
        <w:instrText xml:space="preserve"> \* MERGEFORMAT </w:instrText>
      </w:r>
      <w:r w:rsidRPr="006B7FE8" w:rsidR="00707CFC">
        <w:rPr>
          <w:sz w:val="21"/>
        </w:rPr>
        <w:fldChar w:fldCharType="separate"/>
      </w:r>
      <w:r w:rsidRPr="006B7FE8" w:rsidR="00E30D8F">
        <w:rPr>
          <w:sz w:val="21"/>
        </w:rPr>
        <w:t>6.11(4)</w:t>
      </w:r>
      <w:r w:rsidRPr="006B7FE8" w:rsidR="00707CFC">
        <w:rPr>
          <w:sz w:val="21"/>
        </w:rPr>
        <w:fldChar w:fldCharType="end"/>
      </w:r>
      <w:r w:rsidRPr="006B7FE8" w:rsidR="007555EC">
        <w:rPr>
          <w:sz w:val="21"/>
        </w:rPr>
        <w:t>)</w:t>
      </w:r>
      <w:r w:rsidRPr="006B7FE8">
        <w:rPr>
          <w:sz w:val="21"/>
        </w:rPr>
        <w:t>, unless the Indemnifying Party:</w:t>
      </w:r>
      <w:bookmarkEnd w:id="1854"/>
      <w:bookmarkEnd w:id="1855"/>
    </w:p>
    <w:p w:rsidRPr="006B7FE8" w:rsidR="003075DF" w:rsidP="00BF7E65" w14:paraId="204A39FF" w14:textId="1C9154DD">
      <w:pPr>
        <w:pStyle w:val="Article14"/>
        <w:rPr>
          <w:sz w:val="21"/>
        </w:rPr>
      </w:pPr>
      <w:bookmarkStart w:name="_Ref338946846" w:id="1856"/>
      <w:r w:rsidRPr="006B7FE8">
        <w:rPr>
          <w:sz w:val="21"/>
        </w:rPr>
        <w:t xml:space="preserve">irrevocably </w:t>
      </w:r>
      <w:r w:rsidRPr="006B7FE8" w:rsidR="00437C73">
        <w:rPr>
          <w:sz w:val="21"/>
        </w:rPr>
        <w:t xml:space="preserve">and unconditionally </w:t>
      </w:r>
      <w:r w:rsidRPr="006B7FE8">
        <w:rPr>
          <w:sz w:val="21"/>
        </w:rPr>
        <w:t>acknowledges in writing complete responsibility for, and agrees to indemnify the Indemnified Party in respect of</w:t>
      </w:r>
      <w:r w:rsidRPr="006B7FE8" w:rsidR="00007A9B">
        <w:rPr>
          <w:sz w:val="21"/>
        </w:rPr>
        <w:t xml:space="preserve"> all Damages relating to</w:t>
      </w:r>
      <w:r w:rsidRPr="006B7FE8">
        <w:rPr>
          <w:sz w:val="21"/>
        </w:rPr>
        <w:t xml:space="preserve">, the Third Party Claim; </w:t>
      </w:r>
      <w:bookmarkEnd w:id="1856"/>
      <w:r w:rsidRPr="006B7FE8" w:rsidR="00437C73">
        <w:rPr>
          <w:sz w:val="21"/>
        </w:rPr>
        <w:t>and</w:t>
      </w:r>
    </w:p>
    <w:p w:rsidRPr="006B7FE8" w:rsidR="00437C73" w:rsidP="00437C73" w14:paraId="5A9FBE35" w14:textId="51AF1BD0">
      <w:pPr>
        <w:pStyle w:val="Article14"/>
        <w:rPr>
          <w:sz w:val="21"/>
        </w:rPr>
      </w:pPr>
      <w:r w:rsidRPr="006B7FE8">
        <w:rPr>
          <w:sz w:val="21"/>
        </w:rPr>
        <w:t xml:space="preserve">in the case of a Third Party Claim that concerns Indemnified Taxes or any incorrectness in or breach of any representation or warranty contained in </w:t>
      </w:r>
      <w:r w:rsidRPr="006B7FE8" w:rsidR="00BF7E65">
        <w:rPr>
          <w:rStyle w:val="Article13RunInChar"/>
          <w:rFonts w:cstheme="minorBidi"/>
          <w:i w:val="0"/>
          <w:sz w:val="21"/>
        </w:rPr>
        <w:t>Sections</w:t>
      </w:r>
      <w:r w:rsidRPr="006B7FE8" w:rsidR="00BF7E65">
        <w:rPr>
          <w:sz w:val="21"/>
        </w:rPr>
        <w:t xml:space="preserve"> </w:t>
      </w:r>
      <w:r w:rsidRPr="006B7FE8" w:rsidR="00BF7E65">
        <w:rPr>
          <w:sz w:val="21"/>
        </w:rPr>
        <w:fldChar w:fldCharType="begin"/>
      </w:r>
      <w:r w:rsidRPr="006B7FE8" w:rsidR="00BF7E65">
        <w:rPr>
          <w:sz w:val="21"/>
        </w:rPr>
        <w:instrText xml:space="preserve"> REF _Ref209106143 \w \h </w:instrText>
      </w:r>
      <w:r w:rsidRPr="006B7FE8" w:rsidR="00E771A2">
        <w:rPr>
          <w:sz w:val="21"/>
        </w:rPr>
        <w:instrText xml:space="preserve"> \* MERGEFORMAT </w:instrText>
      </w:r>
      <w:r w:rsidRPr="006B7FE8" w:rsidR="00BF7E65">
        <w:rPr>
          <w:sz w:val="21"/>
        </w:rPr>
        <w:fldChar w:fldCharType="separate"/>
      </w:r>
      <w:r w:rsidRPr="006B7FE8" w:rsidR="00E30D8F">
        <w:rPr>
          <w:sz w:val="21"/>
        </w:rPr>
        <w:t>3.1(6)</w:t>
      </w:r>
      <w:r w:rsidRPr="006B7FE8" w:rsidR="00BF7E65">
        <w:rPr>
          <w:sz w:val="21"/>
        </w:rPr>
        <w:fldChar w:fldCharType="end"/>
      </w:r>
      <w:r w:rsidRPr="006B7FE8" w:rsidR="006C7255">
        <w:rPr>
          <w:sz w:val="21"/>
        </w:rPr>
        <w:t xml:space="preserve"> </w:t>
      </w:r>
      <w:r w:rsidRPr="006B7FE8" w:rsidR="00BF7E65">
        <w:rPr>
          <w:sz w:val="21"/>
        </w:rPr>
        <w:t xml:space="preserve">and </w:t>
      </w:r>
      <w:r w:rsidRPr="006B7FE8" w:rsidR="00BF7E65">
        <w:rPr>
          <w:sz w:val="21"/>
        </w:rPr>
        <w:fldChar w:fldCharType="begin"/>
      </w:r>
      <w:r w:rsidRPr="006B7FE8" w:rsidR="00BF7E65">
        <w:rPr>
          <w:sz w:val="21"/>
        </w:rPr>
        <w:instrText xml:space="preserve"> REF _Ref352678231 \w \h </w:instrText>
      </w:r>
      <w:r w:rsidRPr="006B7FE8" w:rsidR="00E771A2">
        <w:rPr>
          <w:sz w:val="21"/>
        </w:rPr>
        <w:instrText xml:space="preserve"> \* MERGEFORMAT </w:instrText>
      </w:r>
      <w:r w:rsidRPr="006B7FE8" w:rsidR="00BF7E65">
        <w:rPr>
          <w:sz w:val="21"/>
        </w:rPr>
        <w:fldChar w:fldCharType="separate"/>
      </w:r>
      <w:r w:rsidR="00EE309B">
        <w:rPr>
          <w:sz w:val="21"/>
        </w:rPr>
        <w:t>3.2(28)</w:t>
      </w:r>
      <w:r w:rsidRPr="006B7FE8" w:rsidR="00BF7E65">
        <w:rPr>
          <w:sz w:val="21"/>
        </w:rPr>
        <w:fldChar w:fldCharType="end"/>
      </w:r>
      <w:r w:rsidRPr="006B7FE8">
        <w:rPr>
          <w:sz w:val="21"/>
        </w:rPr>
        <w:t xml:space="preserve">, complies and continues to comply with its obligations under Section </w:t>
      </w:r>
      <w:r w:rsidRPr="006B7FE8">
        <w:rPr>
          <w:sz w:val="21"/>
        </w:rPr>
        <w:fldChar w:fldCharType="begin"/>
      </w:r>
      <w:r w:rsidRPr="006B7FE8">
        <w:rPr>
          <w:sz w:val="21"/>
        </w:rPr>
        <w:instrText xml:space="preserve"> REF _Ref352683074 \w \h </w:instrText>
      </w:r>
      <w:r w:rsidRPr="006B7FE8" w:rsidR="00A14EBB">
        <w:rPr>
          <w:sz w:val="21"/>
        </w:rPr>
        <w:instrText xml:space="preserve"> \* MERGEFORMAT </w:instrText>
      </w:r>
      <w:r w:rsidRPr="006B7FE8">
        <w:rPr>
          <w:sz w:val="21"/>
        </w:rPr>
        <w:fldChar w:fldCharType="separate"/>
      </w:r>
      <w:r w:rsidRPr="006B7FE8" w:rsidR="00E30D8F">
        <w:rPr>
          <w:sz w:val="21"/>
        </w:rPr>
        <w:t>7.10</w:t>
      </w:r>
      <w:r w:rsidRPr="006B7FE8">
        <w:rPr>
          <w:sz w:val="21"/>
        </w:rPr>
        <w:fldChar w:fldCharType="end"/>
      </w:r>
      <w:r w:rsidRPr="006B7FE8">
        <w:rPr>
          <w:sz w:val="21"/>
        </w:rPr>
        <w:t>,</w:t>
      </w:r>
    </w:p>
    <w:p w:rsidRPr="006B7FE8" w:rsidR="003075DF" w14:paraId="3D50D78A" w14:textId="6BD30E38">
      <w:pPr>
        <w:pStyle w:val="BodyText"/>
        <w:rPr>
          <w:sz w:val="21"/>
        </w:rPr>
      </w:pPr>
      <w:r w:rsidRPr="006B7FE8">
        <w:rPr>
          <w:sz w:val="21"/>
        </w:rPr>
        <w:t>in which case the Indemnifying Party may assume such control at its expense through counsel of its choice</w:t>
      </w:r>
      <w:r w:rsidRPr="006B7FE8" w:rsidR="00835711">
        <w:rPr>
          <w:sz w:val="21"/>
        </w:rPr>
        <w:t xml:space="preserve">; provided, however, that notwithstanding the foregoing, the Indemnifying Party shall not be permitted to assume control of the negotiation, settlement or defence of the Third Party Claim if: (A) such Third Party Claim seeks equitable relief against the Indemnified Party as a primary form of relief; </w:t>
      </w:r>
      <w:r w:rsidRPr="006B7FE8" w:rsidR="00835711">
        <w:rPr>
          <w:bCs/>
          <w:sz w:val="21"/>
        </w:rPr>
        <w:t>(B) there is a reasonable probability that such Third Party Claim would result in monetary damages or payments in excess of 100% of the amount for which the Indemnifying Party is obligated to indemnify the Indemnified Party pursuant to this Article 6;</w:t>
      </w:r>
      <w:r w:rsidRPr="006B7FE8" w:rsidR="00835711">
        <w:rPr>
          <w:b/>
          <w:sz w:val="21"/>
        </w:rPr>
        <w:t xml:space="preserve"> </w:t>
      </w:r>
      <w:r w:rsidRPr="006B7FE8" w:rsidR="00835711">
        <w:rPr>
          <w:sz w:val="21"/>
        </w:rPr>
        <w:t>(C) such Third Party Claim involves criminal liability; (D) such Third Party Claim is by a current material customer or supplier of the Business, the Purchaser or its Affiliates</w:t>
      </w:r>
      <w:r w:rsidRPr="006B7FE8" w:rsidR="00BF7E65">
        <w:rPr>
          <w:sz w:val="21"/>
        </w:rPr>
        <w:t xml:space="preserve"> (including for the avoidance of doubt, the </w:t>
      </w:r>
      <w:r w:rsidRPr="006B7FE8" w:rsidR="00D77F2E">
        <w:rPr>
          <w:sz w:val="21"/>
        </w:rPr>
        <w:t>Acquired Entities</w:t>
      </w:r>
      <w:r w:rsidRPr="006B7FE8" w:rsidR="00BF7E65">
        <w:rPr>
          <w:sz w:val="21"/>
        </w:rPr>
        <w:t>)</w:t>
      </w:r>
      <w:r w:rsidRPr="006B7FE8" w:rsidR="00835711">
        <w:rPr>
          <w:sz w:val="21"/>
        </w:rPr>
        <w:t xml:space="preserve">; </w:t>
      </w:r>
      <w:r w:rsidRPr="006B7FE8" w:rsidR="007555EC">
        <w:rPr>
          <w:sz w:val="21"/>
        </w:rPr>
        <w:t xml:space="preserve">(E) such Third Party Claim concerns </w:t>
      </w:r>
      <w:r w:rsidRPr="006B7FE8" w:rsidR="00BF7E65">
        <w:rPr>
          <w:sz w:val="21"/>
        </w:rPr>
        <w:t xml:space="preserve">Indemnified </w:t>
      </w:r>
      <w:r w:rsidRPr="006B7FE8" w:rsidR="007555EC">
        <w:rPr>
          <w:sz w:val="21"/>
        </w:rPr>
        <w:t xml:space="preserve">Taxes </w:t>
      </w:r>
      <w:r w:rsidRPr="006B7FE8" w:rsidR="00AC1BE6">
        <w:rPr>
          <w:sz w:val="21"/>
        </w:rPr>
        <w:t>referred to</w:t>
      </w:r>
      <w:r w:rsidRPr="006B7FE8" w:rsidR="007555EC">
        <w:rPr>
          <w:sz w:val="21"/>
        </w:rPr>
        <w:t xml:space="preserve"> in Section </w:t>
      </w:r>
      <w:r w:rsidRPr="006B7FE8" w:rsidR="00707CFC">
        <w:rPr>
          <w:sz w:val="21"/>
        </w:rPr>
        <w:fldChar w:fldCharType="begin"/>
      </w:r>
      <w:r w:rsidRPr="006B7FE8" w:rsidR="00707CFC">
        <w:rPr>
          <w:sz w:val="21"/>
        </w:rPr>
        <w:instrText xml:space="preserve"> REF _Ref352683223 \w \h </w:instrText>
      </w:r>
      <w:r w:rsidRPr="006B7FE8" w:rsidR="00A14EBB">
        <w:rPr>
          <w:sz w:val="21"/>
        </w:rPr>
        <w:instrText xml:space="preserve"> \* MERGEFORMAT </w:instrText>
      </w:r>
      <w:r w:rsidRPr="006B7FE8" w:rsidR="00707CFC">
        <w:rPr>
          <w:sz w:val="21"/>
        </w:rPr>
        <w:fldChar w:fldCharType="separate"/>
      </w:r>
      <w:r w:rsidRPr="006B7FE8" w:rsidR="00E30D8F">
        <w:rPr>
          <w:sz w:val="21"/>
        </w:rPr>
        <w:t>6.11(4)</w:t>
      </w:r>
      <w:r w:rsidRPr="006B7FE8" w:rsidR="00707CFC">
        <w:rPr>
          <w:sz w:val="21"/>
        </w:rPr>
        <w:fldChar w:fldCharType="end"/>
      </w:r>
      <w:r w:rsidRPr="006B7FE8" w:rsidR="007555EC">
        <w:rPr>
          <w:sz w:val="21"/>
        </w:rPr>
        <w:t xml:space="preserve"> </w:t>
      </w:r>
      <w:r w:rsidRPr="006B7FE8" w:rsidR="00835711">
        <w:rPr>
          <w:sz w:val="21"/>
        </w:rPr>
        <w:t>or (</w:t>
      </w:r>
      <w:r w:rsidRPr="006B7FE8" w:rsidR="007555EC">
        <w:rPr>
          <w:sz w:val="21"/>
        </w:rPr>
        <w:t>F</w:t>
      </w:r>
      <w:r w:rsidRPr="006B7FE8" w:rsidR="00835711">
        <w:rPr>
          <w:sz w:val="21"/>
        </w:rPr>
        <w:t xml:space="preserve">) </w:t>
      </w:r>
      <w:r w:rsidRPr="006B7FE8" w:rsidR="00012E88">
        <w:rPr>
          <w:sz w:val="21"/>
        </w:rPr>
        <w:t xml:space="preserve">there is a reasonable probability that such Third Party Claim would result in material reputational harm to the Purchaser, the </w:t>
      </w:r>
      <w:r w:rsidRPr="006B7FE8" w:rsidR="00D77F2E">
        <w:rPr>
          <w:sz w:val="21"/>
        </w:rPr>
        <w:t>Acquired Entities</w:t>
      </w:r>
      <w:r w:rsidRPr="006B7FE8" w:rsidR="00012E88">
        <w:rPr>
          <w:sz w:val="21"/>
        </w:rPr>
        <w:t xml:space="preserve"> or any of their Affiliates.</w:t>
      </w:r>
    </w:p>
    <w:p w:rsidRPr="006B7FE8" w:rsidR="003075DF" w:rsidP="00EC50F1" w14:paraId="61698C44" w14:textId="066CF0FE">
      <w:pPr>
        <w:pStyle w:val="Article13"/>
        <w:rPr>
          <w:sz w:val="21"/>
        </w:rPr>
      </w:pPr>
      <w:bookmarkStart w:name="_Toc392241756" w:id="1857"/>
      <w:bookmarkStart w:name="_Toc392845650" w:id="1858"/>
      <w:bookmarkStart w:name="_Toc488321596" w:id="1859"/>
      <w:bookmarkStart w:name="_Toc488324643" w:id="1860"/>
      <w:bookmarkStart w:name="_Toc214098959" w:id="1861"/>
      <w:bookmarkStart w:name="_Toc245718534" w:id="1862"/>
      <w:bookmarkStart w:name="_Ref338946848" w:id="1863"/>
      <w:r w:rsidRPr="006B7FE8">
        <w:rPr>
          <w:rStyle w:val="Article13RunInChar"/>
          <w:sz w:val="21"/>
        </w:rPr>
        <w:t>Respective Rights on Indemnifying Party’s Assumption of Control</w:t>
      </w:r>
      <w:bookmarkEnd w:id="1857"/>
      <w:bookmarkEnd w:id="1858"/>
      <w:bookmarkEnd w:id="1859"/>
      <w:bookmarkEnd w:id="1860"/>
      <w:bookmarkEnd w:id="1861"/>
      <w:r w:rsidRPr="006B7FE8">
        <w:rPr>
          <w:i/>
          <w:sz w:val="21"/>
        </w:rPr>
        <w:t xml:space="preserve">.  </w:t>
      </w:r>
      <w:r w:rsidRPr="006B7FE8">
        <w:rPr>
          <w:sz w:val="21"/>
        </w:rPr>
        <w:t xml:space="preserve">If the Indemnifying Party elects to assume control as contemplated in </w:t>
      </w:r>
      <w:bookmarkStart w:name="DocXTextRef365" w:id="1864"/>
      <w:r w:rsidRPr="006B7FE8">
        <w:rPr>
          <w:sz w:val="21"/>
        </w:rPr>
        <w:t>Section </w:t>
      </w:r>
      <w:bookmarkEnd w:id="1864"/>
      <w:r w:rsidRPr="006B7FE8" w:rsidR="00090881">
        <w:rPr>
          <w:sz w:val="21"/>
        </w:rPr>
        <w:fldChar w:fldCharType="begin"/>
      </w:r>
      <w:r w:rsidRPr="006B7FE8" w:rsidR="00090881">
        <w:rPr>
          <w:sz w:val="21"/>
        </w:rPr>
        <w:instrText xml:space="preserve"> REF _Ref215992620 \w \h </w:instrText>
      </w:r>
      <w:r w:rsidRPr="006B7FE8" w:rsidR="00A14EBB">
        <w:rPr>
          <w:sz w:val="21"/>
        </w:rPr>
        <w:instrText xml:space="preserve"> \* MERGEFORMAT </w:instrText>
      </w:r>
      <w:r w:rsidRPr="006B7FE8" w:rsidR="00090881">
        <w:rPr>
          <w:sz w:val="21"/>
        </w:rPr>
        <w:fldChar w:fldCharType="separate"/>
      </w:r>
      <w:r w:rsidRPr="006B7FE8" w:rsidR="00E30D8F">
        <w:rPr>
          <w:sz w:val="21"/>
        </w:rPr>
        <w:t>6.11(1)</w:t>
      </w:r>
      <w:r w:rsidRPr="006B7FE8" w:rsidR="00090881">
        <w:rPr>
          <w:sz w:val="21"/>
        </w:rPr>
        <w:fldChar w:fldCharType="end"/>
      </w:r>
      <w:r w:rsidRPr="006B7FE8">
        <w:rPr>
          <w:sz w:val="21"/>
        </w:rPr>
        <w:t>, the Indemnifying Party shall reimburse the Indemnified Party for all of the Indemnified Party’s out-of-pocket expenses incurred as a result of such assumption. The Indemnified Party shall continue to have the right to participate in the negotiation, settlement or defence of such Third Party Claim and to retain counsel to act on its behalf, provided that the fees and disbursements of such counsel shall be paid by the Indemnified Party unless the Indemnifying Party consents to the retention of such counsel at its expense or unless the named parties to any action or proceeding include both the Indemnifying Party and the Indemnified Party and a representation of both the Indemnifying Party and the Indemnified Party by the same counsel would be inappropriate due to the actual or potential differing interests between them (such as the availability of different defences), in which case the fees and disbursements of such counsel shall be paid by the Indemnifying Party. The Indemnified Party shall co-operate with the Indemnifying Party so as to permit the Indemnifying Party to conduct such negotiation, settlement and defence and for this purpose shall preserve all relevant documents in relation to the Third Party Claim, allow the Indemnifying Party access on reasonable notice to inspect and take copies of all such documents and require its personnel to provide such statements as the Indemnifying Party may reasonably require and to attend and give evidence at any trial or hearing in respect of the Third Party Claim.</w:t>
      </w:r>
      <w:bookmarkEnd w:id="1862"/>
      <w:bookmarkEnd w:id="1863"/>
    </w:p>
    <w:p w:rsidRPr="006B7FE8" w:rsidR="007555EC" w:rsidP="007555EC" w14:paraId="29370351" w14:textId="0F10F53E">
      <w:pPr>
        <w:pStyle w:val="Article13"/>
        <w:rPr>
          <w:sz w:val="21"/>
        </w:rPr>
      </w:pPr>
      <w:bookmarkStart w:name="_Toc392241757" w:id="1865"/>
      <w:bookmarkStart w:name="_Toc392845651" w:id="1866"/>
      <w:bookmarkStart w:name="_Toc488321597" w:id="1867"/>
      <w:bookmarkStart w:name="_Toc488324644" w:id="1868"/>
      <w:bookmarkStart w:name="_Toc214098960" w:id="1869"/>
      <w:bookmarkStart w:name="_Toc245718535" w:id="1870"/>
      <w:bookmarkStart w:name="_Ref338946849" w:id="1871"/>
      <w:r w:rsidRPr="006B7FE8">
        <w:rPr>
          <w:rStyle w:val="Article13RunInChar"/>
          <w:sz w:val="21"/>
        </w:rPr>
        <w:t>Lack of Reasonable Diligence</w:t>
      </w:r>
      <w:bookmarkEnd w:id="1865"/>
      <w:bookmarkEnd w:id="1866"/>
      <w:bookmarkEnd w:id="1867"/>
      <w:bookmarkEnd w:id="1868"/>
      <w:bookmarkEnd w:id="1869"/>
      <w:r w:rsidRPr="006B7FE8">
        <w:rPr>
          <w:i/>
          <w:sz w:val="21"/>
        </w:rPr>
        <w:t xml:space="preserve">.  </w:t>
      </w:r>
      <w:r w:rsidRPr="006B7FE8">
        <w:rPr>
          <w:sz w:val="21"/>
        </w:rPr>
        <w:t xml:space="preserve">If, having elected to assume control </w:t>
      </w:r>
      <w:r w:rsidRPr="006B7FE8" w:rsidR="00835711">
        <w:rPr>
          <w:sz w:val="21"/>
        </w:rPr>
        <w:t xml:space="preserve">as contemplated by Section </w:t>
      </w:r>
      <w:r w:rsidRPr="006B7FE8" w:rsidR="00835711">
        <w:rPr>
          <w:sz w:val="21"/>
        </w:rPr>
        <w:fldChar w:fldCharType="begin"/>
      </w:r>
      <w:r w:rsidRPr="006B7FE8" w:rsidR="00835711">
        <w:rPr>
          <w:sz w:val="21"/>
        </w:rPr>
        <w:instrText xml:space="preserve"> REF _Ref215992620 \w \h </w:instrText>
      </w:r>
      <w:r w:rsidRPr="006B7FE8" w:rsidR="00A14EBB">
        <w:rPr>
          <w:sz w:val="21"/>
        </w:rPr>
        <w:instrText xml:space="preserve"> \* MERGEFORMAT </w:instrText>
      </w:r>
      <w:r w:rsidRPr="006B7FE8" w:rsidR="00835711">
        <w:rPr>
          <w:sz w:val="21"/>
        </w:rPr>
        <w:fldChar w:fldCharType="separate"/>
      </w:r>
      <w:r w:rsidRPr="006B7FE8" w:rsidR="00E30D8F">
        <w:rPr>
          <w:sz w:val="21"/>
        </w:rPr>
        <w:t>6.11(1)</w:t>
      </w:r>
      <w:r w:rsidRPr="006B7FE8" w:rsidR="00835711">
        <w:rPr>
          <w:sz w:val="21"/>
        </w:rPr>
        <w:fldChar w:fldCharType="end"/>
      </w:r>
      <w:r w:rsidRPr="006B7FE8">
        <w:rPr>
          <w:sz w:val="21"/>
        </w:rPr>
        <w:t xml:space="preserve">, the Indemnifying Party thereafter fails to conduct </w:t>
      </w:r>
      <w:r w:rsidRPr="006B7FE8" w:rsidR="00835711">
        <w:rPr>
          <w:sz w:val="21"/>
        </w:rPr>
        <w:t>the</w:t>
      </w:r>
      <w:r w:rsidRPr="006B7FE8">
        <w:rPr>
          <w:sz w:val="21"/>
        </w:rPr>
        <w:t xml:space="preserve"> negotiation, settlement or defence </w:t>
      </w:r>
      <w:r w:rsidRPr="006B7FE8" w:rsidR="00835711">
        <w:rPr>
          <w:sz w:val="21"/>
        </w:rPr>
        <w:t xml:space="preserve">of the relevant Third Party Claim </w:t>
      </w:r>
      <w:r w:rsidRPr="006B7FE8">
        <w:rPr>
          <w:sz w:val="21"/>
        </w:rPr>
        <w:t>with reasonable diligence, then the Indemnified Party shall be entitled to assume such control and the Indemnifying Party shall be bound by the results obtained by the Indemnified Party with respect to such Third Party Claim.</w:t>
      </w:r>
      <w:bookmarkEnd w:id="1870"/>
      <w:bookmarkEnd w:id="1871"/>
    </w:p>
    <w:p w:rsidRPr="006B7FE8" w:rsidR="007555EC" w:rsidP="007555EC" w14:paraId="3E870282" w14:textId="115DBE13">
      <w:pPr>
        <w:pStyle w:val="Article13"/>
        <w:rPr>
          <w:sz w:val="21"/>
        </w:rPr>
      </w:pPr>
      <w:bookmarkStart w:name="_Toc392241758" w:id="1872"/>
      <w:bookmarkStart w:name="_Toc392845652" w:id="1873"/>
      <w:bookmarkStart w:name="_Toc488321598" w:id="1874"/>
      <w:bookmarkStart w:name="_Toc488324645" w:id="1875"/>
      <w:bookmarkStart w:name="_Toc214098961" w:id="1876"/>
      <w:bookmarkStart w:name="_Ref352683223" w:id="1877"/>
      <w:r w:rsidRPr="006B7FE8">
        <w:rPr>
          <w:rStyle w:val="Article13RunInChar"/>
          <w:sz w:val="21"/>
        </w:rPr>
        <w:t>Joint Control for Certain Tax Claims</w:t>
      </w:r>
      <w:bookmarkEnd w:id="1872"/>
      <w:bookmarkEnd w:id="1873"/>
      <w:bookmarkEnd w:id="1874"/>
      <w:bookmarkEnd w:id="1875"/>
      <w:bookmarkEnd w:id="1876"/>
      <w:r w:rsidRPr="006B7FE8">
        <w:rPr>
          <w:sz w:val="21"/>
        </w:rPr>
        <w:t>.  The Vendor and the Purchaser’s Indemnified Party shall jointly control and participate in the negotiation, settlement and defence of (a) any Third Party Claim relating to Taxes for any Straddle Period and (b) any Third Party Claim relating partly to Pre-Closing Tax Periods and partly to other tax periods. Neither the Vendor nor the Purchaser’s Indemnified Party shall settle any such Third Party Claim without the written consent of the other, which consent shall not be unreasonably withheld or delayed.</w:t>
      </w:r>
      <w:bookmarkEnd w:id="1877"/>
    </w:p>
    <w:p w:rsidRPr="006B7FE8" w:rsidR="003075DF" w:rsidP="00EC50F1" w14:paraId="5C780506" w14:textId="5451A5EF">
      <w:pPr>
        <w:pStyle w:val="Article13"/>
        <w:rPr>
          <w:sz w:val="21"/>
        </w:rPr>
      </w:pPr>
      <w:bookmarkStart w:name="_Toc392241759" w:id="1878"/>
      <w:bookmarkStart w:name="_Toc392845653" w:id="1879"/>
      <w:bookmarkStart w:name="_Toc488321599" w:id="1880"/>
      <w:bookmarkStart w:name="_Toc488324646" w:id="1881"/>
      <w:bookmarkStart w:name="_Toc214098962" w:id="1882"/>
      <w:bookmarkStart w:name="_Ref154214757" w:id="1883"/>
      <w:bookmarkStart w:name="_Toc245718536" w:id="1884"/>
      <w:r w:rsidRPr="006B7FE8">
        <w:rPr>
          <w:rStyle w:val="Article13RunInChar"/>
          <w:sz w:val="21"/>
        </w:rPr>
        <w:t xml:space="preserve">Commercially </w:t>
      </w:r>
      <w:r w:rsidRPr="006B7FE8">
        <w:rPr>
          <w:rStyle w:val="Article13RunInChar"/>
          <w:sz w:val="21"/>
        </w:rPr>
        <w:t xml:space="preserve">Necessary Payments </w:t>
      </w:r>
      <w:r w:rsidRPr="006B7FE8" w:rsidR="00FE5509">
        <w:rPr>
          <w:rStyle w:val="Article13RunInChar"/>
          <w:sz w:val="21"/>
        </w:rPr>
        <w:t>P</w:t>
      </w:r>
      <w:r w:rsidRPr="006B7FE8">
        <w:rPr>
          <w:rStyle w:val="Article13RunInChar"/>
          <w:sz w:val="21"/>
        </w:rPr>
        <w:t>rior to Settlement</w:t>
      </w:r>
      <w:bookmarkEnd w:id="1878"/>
      <w:bookmarkEnd w:id="1879"/>
      <w:bookmarkEnd w:id="1880"/>
      <w:bookmarkEnd w:id="1881"/>
      <w:bookmarkEnd w:id="1882"/>
      <w:r w:rsidRPr="006B7FE8">
        <w:rPr>
          <w:i/>
          <w:sz w:val="21"/>
        </w:rPr>
        <w:t xml:space="preserve">.  </w:t>
      </w:r>
      <w:r w:rsidRPr="006B7FE8">
        <w:rPr>
          <w:sz w:val="21"/>
        </w:rPr>
        <w:t xml:space="preserve">If any Third Party Claim is of a nature such that it is necessary in the reasonable view of the Indemnified Party acting in a manner consistent with reasonable commercial practices, in respect of </w:t>
      </w:r>
      <w:bookmarkStart w:name="DocXTextRef367" w:id="1885"/>
      <w:r w:rsidRPr="006B7FE8">
        <w:rPr>
          <w:sz w:val="21"/>
        </w:rPr>
        <w:t>(A)</w:t>
      </w:r>
      <w:bookmarkEnd w:id="1885"/>
      <w:r w:rsidRPr="006B7FE8">
        <w:rPr>
          <w:sz w:val="21"/>
        </w:rPr>
        <w:t xml:space="preserve"> a Third Party Claim by a customer relating to products or services supplied by the Business or </w:t>
      </w:r>
      <w:bookmarkStart w:name="DocXTextRef368" w:id="1886"/>
      <w:r w:rsidRPr="006B7FE8">
        <w:rPr>
          <w:sz w:val="21"/>
        </w:rPr>
        <w:t>(B)</w:t>
      </w:r>
      <w:bookmarkEnd w:id="1886"/>
      <w:r w:rsidRPr="006B7FE8">
        <w:rPr>
          <w:sz w:val="21"/>
        </w:rPr>
        <w:t xml:space="preserve"> a Third Party Claim relating to any Contract which is necessary to the ongoing operations of the Business or any material part thereof in order to avoid material damage to the relationship between the Indemnified Party and any of its major customers or to preserve the rights of the Indemnified Party under such Contract, to make a payment to any Person (a </w:t>
      </w:r>
      <w:r w:rsidRPr="006B7FE8">
        <w:rPr>
          <w:b/>
          <w:sz w:val="21"/>
        </w:rPr>
        <w:t>“Third Party”</w:t>
      </w:r>
      <w:r w:rsidRPr="006B7FE8">
        <w:rPr>
          <w:sz w:val="21"/>
        </w:rPr>
        <w:t>) with respect to the Third Party Claim before the completion of settlement negotiations or related Legal Proceedings, as the case may be, then the Indemnified Party may make such payment and the Indemnifying Party shall, promptly after demand by the Indemnified Party, reimburse the Indemnified Party for such payment. If the amount of any liability of the Indemnified Party under the Third Party Claim in respect of which such a payment was made, as finally determined, is less than the amount which was paid by the Indemnifying Party to the Indemnified Party, the Indemnified Party shall, promptly after receipt of the difference from the Third Party, pay the amount of such difference to the Indemnifying Party.</w:t>
      </w:r>
      <w:bookmarkEnd w:id="1883"/>
      <w:bookmarkEnd w:id="1884"/>
    </w:p>
    <w:p w:rsidRPr="006B7FE8" w:rsidR="00BF77C5" w:rsidP="00BF77C5" w14:paraId="0365A22E" w14:textId="6A6A67A3">
      <w:pPr>
        <w:pStyle w:val="Article13"/>
        <w:rPr>
          <w:i/>
          <w:sz w:val="21"/>
        </w:rPr>
      </w:pPr>
      <w:bookmarkStart w:name="_Toc392241760" w:id="1887"/>
      <w:bookmarkStart w:name="_Toc392845654" w:id="1888"/>
      <w:bookmarkStart w:name="_Toc488321600" w:id="1889"/>
      <w:bookmarkStart w:name="_Toc488324647" w:id="1890"/>
      <w:bookmarkStart w:name="_Toc214098963" w:id="1891"/>
      <w:r w:rsidRPr="006B7FE8">
        <w:rPr>
          <w:rStyle w:val="Article13RunInChar"/>
          <w:sz w:val="21"/>
        </w:rPr>
        <w:t>Compulsory Payments Prior to Settlement</w:t>
      </w:r>
      <w:bookmarkEnd w:id="1887"/>
      <w:bookmarkEnd w:id="1888"/>
      <w:bookmarkEnd w:id="1889"/>
      <w:bookmarkEnd w:id="1890"/>
      <w:bookmarkEnd w:id="1891"/>
      <w:r w:rsidRPr="006B7FE8">
        <w:rPr>
          <w:sz w:val="21"/>
        </w:rPr>
        <w:t>.</w:t>
      </w:r>
    </w:p>
    <w:p w:rsidRPr="006B7FE8" w:rsidR="00BF77C5" w:rsidP="00BF77C5" w14:paraId="6D0B80DF" w14:textId="1FB1E5F1">
      <w:pPr>
        <w:pStyle w:val="Article14"/>
        <w:rPr>
          <w:sz w:val="21"/>
        </w:rPr>
      </w:pPr>
      <w:bookmarkStart w:name="_Ref352682982" w:id="1892"/>
      <w:r w:rsidRPr="006B7FE8">
        <w:rPr>
          <w:sz w:val="21"/>
        </w:rPr>
        <w:t>In the case of a Claim Notice concerning an amount of Damages (i) required to be paid by an Indemnified Party under Applicable Law or any Order, or (ii) in respect of which any amount is garnished by a Governmental Authority (each such amount a “</w:t>
      </w:r>
      <w:r w:rsidRPr="006B7FE8">
        <w:rPr>
          <w:b/>
          <w:sz w:val="21"/>
        </w:rPr>
        <w:t>Preliminary Compulsory Payment Amount</w:t>
      </w:r>
      <w:r w:rsidRPr="006B7FE8">
        <w:rPr>
          <w:sz w:val="21"/>
        </w:rPr>
        <w:t xml:space="preserve">”), the Indemnifying Party shall, within </w:t>
      </w:r>
      <w:r w:rsidRPr="006B7FE8">
        <w:rPr>
          <w:bCs/>
          <w:sz w:val="21"/>
        </w:rPr>
        <w:t>10</w:t>
      </w:r>
      <w:r w:rsidRPr="006B7FE8">
        <w:rPr>
          <w:sz w:val="21"/>
        </w:rPr>
        <w:t xml:space="preserve"> days of receipt of the Claim Notice, pay the Indemnified Party an amount equal to the Preliminary Compulsory Payment Amount</w:t>
      </w:r>
      <w:r w:rsidRPr="006B7FE8">
        <w:rPr>
          <w:sz w:val="21"/>
        </w:rPr>
        <w:t xml:space="preserve">.  </w:t>
      </w:r>
      <w:bookmarkEnd w:id="1892"/>
    </w:p>
    <w:p w:rsidRPr="006B7FE8" w:rsidR="00BF77C5" w:rsidP="00BF77C5" w14:paraId="6D5BD3C2" w14:textId="33E864B5">
      <w:pPr>
        <w:pStyle w:val="Article14"/>
        <w:rPr>
          <w:sz w:val="21"/>
        </w:rPr>
      </w:pPr>
      <w:bookmarkStart w:name="_Ref352682945" w:id="1893"/>
      <w:r w:rsidRPr="006B7FE8">
        <w:rPr>
          <w:sz w:val="21"/>
        </w:rPr>
        <w:t>Upon the occurrence of a Final Compulsory Payment Indemnification Event (if any), (i) if the aggregate of all Preliminary Compulsory Payment Amounts is less than the amount so determined under the Final Determination to be the amount owing (the “</w:t>
      </w:r>
      <w:r w:rsidRPr="006B7FE8">
        <w:rPr>
          <w:b/>
          <w:sz w:val="21"/>
        </w:rPr>
        <w:t>Final Compulsory Payment Amount</w:t>
      </w:r>
      <w:r w:rsidRPr="006B7FE8">
        <w:rPr>
          <w:sz w:val="21"/>
        </w:rPr>
        <w:t xml:space="preserve">”), the Indemnifying Party shall, within </w:t>
      </w:r>
      <w:r w:rsidRPr="006B7FE8">
        <w:rPr>
          <w:bCs/>
          <w:sz w:val="21"/>
        </w:rPr>
        <w:t>10</w:t>
      </w:r>
      <w:r w:rsidRPr="006B7FE8">
        <w:rPr>
          <w:sz w:val="21"/>
        </w:rPr>
        <w:t xml:space="preserve"> days of the time that the Indemnified Party notifies the Indemnifying Party of the occurrence of the Final Compulsory Payment Indemnification Event, pay to the Indemnified Party an amount equal to the difference between the aggregate for all Preliminary Compulsory Payment Amounts and the Final Compulsory Payment Amount, and (ii) if the aggregate of all Preliminary Compulsory Payment Amounts paid by the Indemnifying Party exceeds the Final Compulsory Payment Amount, the Indemnified Party shall within </w:t>
      </w:r>
      <w:r w:rsidRPr="006B7FE8">
        <w:rPr>
          <w:bCs/>
          <w:sz w:val="21"/>
        </w:rPr>
        <w:t>10</w:t>
      </w:r>
      <w:r w:rsidRPr="006B7FE8">
        <w:rPr>
          <w:sz w:val="21"/>
        </w:rPr>
        <w:t xml:space="preserve"> days of the receipt of any related refund or credit, pay to the Indemnifying Party the amount of such refund or credit (including any interest paid or credited with respect thereto but net of any Taxes payable by the Indemnified Party in respect of such refund, credit or interest</w:t>
      </w:r>
      <w:r w:rsidRPr="006B7FE8">
        <w:rPr>
          <w:sz w:val="21"/>
        </w:rPr>
        <w:t>).</w:t>
      </w:r>
      <w:bookmarkEnd w:id="1893"/>
    </w:p>
    <w:p w:rsidRPr="006B7FE8" w:rsidR="003075DF" w:rsidP="00EC50F1" w14:paraId="76D7B747" w14:textId="5C033CBF">
      <w:pPr>
        <w:pStyle w:val="Article13"/>
        <w:rPr>
          <w:sz w:val="21"/>
        </w:rPr>
      </w:pPr>
      <w:bookmarkStart w:name="_Toc392241761" w:id="1894"/>
      <w:bookmarkStart w:name="_Toc392845655" w:id="1895"/>
      <w:bookmarkStart w:name="_Toc488321601" w:id="1896"/>
      <w:bookmarkStart w:name="_Toc488324648" w:id="1897"/>
      <w:bookmarkStart w:name="_Toc214098964" w:id="1898"/>
      <w:bookmarkStart w:name="_Toc245718537" w:id="1899"/>
      <w:bookmarkStart w:name="_Ref338946850" w:id="1900"/>
      <w:bookmarkStart w:name="_Ref352674496" w:id="1901"/>
      <w:r w:rsidRPr="006B7FE8">
        <w:rPr>
          <w:rStyle w:val="Article13RunInChar"/>
          <w:sz w:val="21"/>
        </w:rPr>
        <w:t>Other Rights of Indemnified Party</w:t>
      </w:r>
      <w:bookmarkEnd w:id="1894"/>
      <w:bookmarkEnd w:id="1895"/>
      <w:bookmarkEnd w:id="1896"/>
      <w:bookmarkEnd w:id="1897"/>
      <w:bookmarkEnd w:id="1898"/>
      <w:r w:rsidRPr="006B7FE8">
        <w:rPr>
          <w:i/>
          <w:sz w:val="21"/>
        </w:rPr>
        <w:t xml:space="preserve">.  </w:t>
      </w:r>
      <w:r w:rsidRPr="006B7FE8">
        <w:rPr>
          <w:sz w:val="21"/>
        </w:rPr>
        <w:t xml:space="preserve">If the Indemnifying Party </w:t>
      </w:r>
      <w:r w:rsidRPr="006B7FE8" w:rsidR="00A853B4">
        <w:rPr>
          <w:sz w:val="21"/>
        </w:rPr>
        <w:t>does not, or is not permitted to,</w:t>
      </w:r>
      <w:r w:rsidRPr="006B7FE8">
        <w:rPr>
          <w:sz w:val="21"/>
        </w:rPr>
        <w:t xml:space="preserve"> assume control of the defence of any Third Party Claim</w:t>
      </w:r>
      <w:r w:rsidRPr="006B7FE8" w:rsidR="00A853B4">
        <w:rPr>
          <w:sz w:val="21"/>
        </w:rPr>
        <w:t xml:space="preserve"> pursuant to Section </w:t>
      </w:r>
      <w:r w:rsidRPr="006B7FE8" w:rsidR="00A853B4">
        <w:rPr>
          <w:sz w:val="21"/>
        </w:rPr>
        <w:fldChar w:fldCharType="begin"/>
      </w:r>
      <w:r w:rsidRPr="006B7FE8" w:rsidR="00A853B4">
        <w:rPr>
          <w:sz w:val="21"/>
        </w:rPr>
        <w:instrText xml:space="preserve"> REF _Ref215992620 \w \h </w:instrText>
      </w:r>
      <w:r w:rsidRPr="006B7FE8" w:rsidR="00A14EBB">
        <w:rPr>
          <w:sz w:val="21"/>
        </w:rPr>
        <w:instrText xml:space="preserve"> \* MERGEFORMAT </w:instrText>
      </w:r>
      <w:r w:rsidRPr="006B7FE8" w:rsidR="00A853B4">
        <w:rPr>
          <w:sz w:val="21"/>
        </w:rPr>
        <w:fldChar w:fldCharType="separate"/>
      </w:r>
      <w:r w:rsidRPr="006B7FE8" w:rsidR="00E30D8F">
        <w:rPr>
          <w:sz w:val="21"/>
        </w:rPr>
        <w:t>6.11(1)</w:t>
      </w:r>
      <w:r w:rsidRPr="006B7FE8" w:rsidR="00A853B4">
        <w:rPr>
          <w:sz w:val="21"/>
        </w:rPr>
        <w:fldChar w:fldCharType="end"/>
      </w:r>
      <w:r w:rsidRPr="006B7FE8">
        <w:rPr>
          <w:sz w:val="21"/>
        </w:rPr>
        <w:t>, the Indemnified Party shall have the exclusive right to contest, settle or pay the amount claimed and the Indemnifying Party shall be bound by the results obtained by the Indemnified Party with respect to such Third Party Claim.  Whether or not the Indemnifying Party assumes control of the negotiation, settlement or defence of any Third Party Claim, the Indemnifying Party shall not settle any Third Party Claim without the written consent of the Indemnified Party, which consent shall not be unreasonably withheld or delayed.</w:t>
      </w:r>
      <w:bookmarkEnd w:id="1899"/>
      <w:bookmarkEnd w:id="1900"/>
      <w:bookmarkEnd w:id="1901"/>
    </w:p>
    <w:p w:rsidRPr="006B7FE8" w:rsidR="003075DF" w:rsidP="00EC50F1" w14:paraId="0F526FF0" w14:textId="64AF6E69">
      <w:pPr>
        <w:pStyle w:val="Article12"/>
        <w:rPr>
          <w:sz w:val="21"/>
        </w:rPr>
      </w:pPr>
      <w:bookmarkStart w:name="_Toc392241763" w:id="1902"/>
      <w:bookmarkStart w:name="_Toc392845657" w:id="1903"/>
      <w:bookmarkStart w:name="_Toc488321603" w:id="1904"/>
      <w:bookmarkStart w:name="_Toc488324650" w:id="1905"/>
      <w:bookmarkStart w:name="_Toc214098965" w:id="1906"/>
      <w:bookmarkStart w:name="_Toc245718539" w:id="1907"/>
      <w:bookmarkStart w:name="_Toc338839567" w:id="1908"/>
      <w:bookmarkStart w:name="_Ref338946852" w:id="1909"/>
      <w:r w:rsidRPr="006B7FE8">
        <w:rPr>
          <w:rStyle w:val="Article12RunInChar"/>
          <w:sz w:val="21"/>
        </w:rPr>
        <w:t>Set-off</w:t>
      </w:r>
      <w:bookmarkEnd w:id="1902"/>
      <w:bookmarkEnd w:id="1903"/>
      <w:bookmarkEnd w:id="1904"/>
      <w:bookmarkEnd w:id="1905"/>
      <w:bookmarkEnd w:id="1906"/>
      <w:r w:rsidRPr="006B7FE8">
        <w:rPr>
          <w:sz w:val="21"/>
        </w:rPr>
        <w:t>.  The Purchaser shall be entitled to set off the amount of any Damages subject to indemnification under this Agreement against any other amounts payable by the Purchaser</w:t>
      </w:r>
      <w:r w:rsidRPr="006B7FE8" w:rsidR="00075F8D">
        <w:rPr>
          <w:sz w:val="21"/>
        </w:rPr>
        <w:t xml:space="preserve"> or its Affiliates</w:t>
      </w:r>
      <w:r w:rsidRPr="006B7FE8">
        <w:rPr>
          <w:sz w:val="21"/>
        </w:rPr>
        <w:t xml:space="preserve"> to the Vendor </w:t>
      </w:r>
      <w:r w:rsidRPr="006B7FE8" w:rsidR="007B0654">
        <w:rPr>
          <w:sz w:val="21"/>
        </w:rPr>
        <w:t xml:space="preserve">or its Affiliates </w:t>
      </w:r>
      <w:r w:rsidRPr="006B7FE8">
        <w:rPr>
          <w:sz w:val="21"/>
        </w:rPr>
        <w:t>whether under this Agreement or otherwise.</w:t>
      </w:r>
      <w:bookmarkEnd w:id="1907"/>
      <w:bookmarkEnd w:id="1908"/>
      <w:bookmarkEnd w:id="1909"/>
    </w:p>
    <w:p w:rsidRPr="006B7FE8" w:rsidR="00A853B4" w:rsidP="00A853B4" w14:paraId="689D0F45" w14:textId="072D3D8D">
      <w:pPr>
        <w:pStyle w:val="Article12"/>
        <w:rPr>
          <w:sz w:val="21"/>
        </w:rPr>
      </w:pPr>
      <w:bookmarkStart w:name="_Toc214098966" w:id="1910"/>
      <w:r w:rsidRPr="006B7FE8">
        <w:rPr>
          <w:rStyle w:val="Article12RunInChar"/>
          <w:sz w:val="21"/>
        </w:rPr>
        <w:t>No Double Recovery</w:t>
      </w:r>
      <w:bookmarkEnd w:id="1910"/>
      <w:r w:rsidRPr="006B7FE8">
        <w:rPr>
          <w:sz w:val="21"/>
        </w:rPr>
        <w:t xml:space="preserve">.  </w:t>
      </w:r>
      <w:r w:rsidRPr="006B7FE8">
        <w:rPr>
          <w:sz w:val="21"/>
        </w:rPr>
        <w:t>An Indemnified Party shall not be entitled to double recovery for the same Damages from the same Indemnifying Party to the extent such Damages have already been recovered and received by such Indemnified Party even though such Damages may have resulted from the breach of more than one representation, warranty or covenant made by such Indemnifying Party in this Agreement. In addition, an Indemnified Party shall not be entitled to recovery of any amounts already factored into the Purchase Price in accordance with this Agreement.</w:t>
      </w:r>
    </w:p>
    <w:p w:rsidRPr="006B7FE8" w:rsidR="000D57C1" w:rsidP="00E81F56" w14:paraId="0FB01E84" w14:textId="3A4979EC">
      <w:pPr>
        <w:pStyle w:val="Article12"/>
        <w:rPr>
          <w:sz w:val="21"/>
        </w:rPr>
      </w:pPr>
      <w:bookmarkStart w:name="_Toc214098967" w:id="1911"/>
      <w:bookmarkStart w:name="_Ref209123511" w:id="1912"/>
      <w:bookmarkStart w:name="_Toc153800572" w:id="1913"/>
      <w:bookmarkStart w:name="_Toc153871575" w:id="1914"/>
      <w:bookmarkStart w:name="_Toc153872423" w:id="1915"/>
      <w:bookmarkStart w:name="_Toc153873271" w:id="1916"/>
      <w:bookmarkStart w:name="_Toc153971462" w:id="1917"/>
      <w:r w:rsidRPr="006B7FE8">
        <w:rPr>
          <w:rStyle w:val="Article12RunInChar"/>
          <w:sz w:val="21"/>
        </w:rPr>
        <w:t>Right to Recover</w:t>
      </w:r>
      <w:bookmarkEnd w:id="1911"/>
      <w:r w:rsidRPr="006B7FE8">
        <w:rPr>
          <w:sz w:val="21"/>
        </w:rPr>
        <w:t>.</w:t>
      </w:r>
      <w:r w:rsidRPr="006B7FE8" w:rsidR="00E81F56">
        <w:rPr>
          <w:sz w:val="21"/>
        </w:rPr>
        <w:t xml:space="preserve"> </w:t>
      </w:r>
      <w:r w:rsidRPr="006B7FE8">
        <w:rPr>
          <w:sz w:val="21"/>
        </w:rPr>
        <w:t xml:space="preserve"> The Indemnifying Party shall make any indemnification payments determined to be payable to the Indemnified Party hereunder without regard to any expectation that the Indemnified Party (including, for this Section </w:t>
      </w:r>
      <w:r w:rsidRPr="006B7FE8">
        <w:rPr>
          <w:sz w:val="21"/>
        </w:rPr>
        <w:fldChar w:fldCharType="begin"/>
      </w:r>
      <w:r w:rsidRPr="006B7FE8">
        <w:rPr>
          <w:sz w:val="21"/>
        </w:rPr>
        <w:instrText xml:space="preserve"> REF _Ref209123511 \w \h </w:instrText>
      </w:r>
      <w:r w:rsidRPr="006B7FE8" w:rsidR="00E771A2">
        <w:rPr>
          <w:sz w:val="21"/>
        </w:rPr>
        <w:instrText xml:space="preserve"> \* MERGEFORMAT </w:instrText>
      </w:r>
      <w:r w:rsidRPr="006B7FE8">
        <w:rPr>
          <w:sz w:val="21"/>
        </w:rPr>
        <w:fldChar w:fldCharType="separate"/>
      </w:r>
      <w:r w:rsidRPr="006B7FE8" w:rsidR="00E30D8F">
        <w:rPr>
          <w:sz w:val="21"/>
        </w:rPr>
        <w:t>6.14</w:t>
      </w:r>
      <w:r w:rsidRPr="006B7FE8">
        <w:rPr>
          <w:sz w:val="21"/>
        </w:rPr>
        <w:fldChar w:fldCharType="end"/>
      </w:r>
      <w:r w:rsidRPr="006B7FE8">
        <w:rPr>
          <w:sz w:val="21"/>
        </w:rPr>
        <w:t xml:space="preserve"> in the case of the Purchaser, the </w:t>
      </w:r>
      <w:r w:rsidRPr="006B7FE8" w:rsidR="00D77F2E">
        <w:rPr>
          <w:sz w:val="21"/>
        </w:rPr>
        <w:t>Acquired Entities</w:t>
      </w:r>
      <w:r w:rsidRPr="006B7FE8">
        <w:rPr>
          <w:sz w:val="21"/>
        </w:rPr>
        <w:t>) will recover insurance proceeds or other amounts (whether by payment, discount, credit, relief, insurance or otherwise) as a result of the matter giving rise to the claim for which indemnification payments are to be made. The Indemnified Party will use commercially reasonable efforts to promptly seek to recover or make a claim for insurance proceeds as a result of any matter giving rise to an indemnification claim of the Indemnified Party against the Indemnifying Party. If the Indemnified Party receives any insurance proceeds as a result of the matter giving rise to any indemnification claim of the Indemnified Party prior to the date upon which the Indemnifying Party is given notice of the claim, the Indemnifying Party’s indemnification obligation with respect to such claim shall be reduced by the amount of any such insurance proceeds actually received by the Indemnified Party, less the amount of any increase in premiums</w:t>
      </w:r>
      <w:r w:rsidRPr="006B7FE8" w:rsidR="007B0654">
        <w:rPr>
          <w:sz w:val="21"/>
        </w:rPr>
        <w:t xml:space="preserve"> and costs of recovery</w:t>
      </w:r>
      <w:r w:rsidRPr="006B7FE8">
        <w:rPr>
          <w:sz w:val="21"/>
        </w:rPr>
        <w:t xml:space="preserve"> directly resulting from the applicable insurance claim. If the Indemnified Party receives any insurance proceeds as a result of the matter giving rise to any indemnification claim of the Indemnified Party against the Indemnifying Party after the Indemnifying Party has paid such indemnification claim to the Indemnified Party, then the Indemnified Party shall promptly turn over any such insurance proceeds received (less the amount of any increase in premiums </w:t>
      </w:r>
      <w:r w:rsidRPr="006B7FE8" w:rsidR="007B0654">
        <w:rPr>
          <w:sz w:val="21"/>
        </w:rPr>
        <w:t xml:space="preserve">and costs of recovery </w:t>
      </w:r>
      <w:r w:rsidRPr="006B7FE8">
        <w:rPr>
          <w:sz w:val="21"/>
        </w:rPr>
        <w:t>directly resulting from the applicable insurance claim) to the Indemnifying Party to the extent of the payments made by the Indemnifying Party to the Indemnified Party on the claim.</w:t>
      </w:r>
      <w:bookmarkEnd w:id="1912"/>
    </w:p>
    <w:p w:rsidRPr="006B7FE8" w:rsidR="004A3113" w:rsidP="004A3113" w14:paraId="4F6B7666" w14:textId="61090C7C">
      <w:pPr>
        <w:pStyle w:val="Article12"/>
        <w:rPr>
          <w:sz w:val="21"/>
        </w:rPr>
      </w:pPr>
      <w:bookmarkStart w:name="_Toc214098968" w:id="1918"/>
      <w:bookmarkStart w:name="_Ref209795153" w:id="1919"/>
      <w:r w:rsidRPr="006B7FE8">
        <w:rPr>
          <w:rStyle w:val="Article12RunInChar"/>
          <w:sz w:val="21"/>
        </w:rPr>
        <w:t>Characterization of Indemnity Payments</w:t>
      </w:r>
      <w:bookmarkEnd w:id="1913"/>
      <w:bookmarkEnd w:id="1914"/>
      <w:bookmarkEnd w:id="1915"/>
      <w:bookmarkEnd w:id="1916"/>
      <w:bookmarkEnd w:id="1917"/>
      <w:bookmarkEnd w:id="1918"/>
      <w:r w:rsidRPr="006B7FE8">
        <w:rPr>
          <w:bCs/>
          <w:sz w:val="21"/>
        </w:rPr>
        <w:t>.</w:t>
      </w:r>
      <w:r w:rsidRPr="006B7FE8">
        <w:rPr>
          <w:b/>
          <w:bCs/>
          <w:sz w:val="21"/>
        </w:rPr>
        <w:t xml:space="preserve">  </w:t>
      </w:r>
      <w:r w:rsidRPr="006B7FE8">
        <w:rPr>
          <w:sz w:val="21"/>
        </w:rPr>
        <w:t xml:space="preserve">All indemnity payments made pursuant to this </w:t>
      </w:r>
      <w:r w:rsidRPr="006B7FE8">
        <w:rPr>
          <w:sz w:val="21"/>
        </w:rPr>
        <w:fldChar w:fldCharType="begin"/>
      </w:r>
      <w:r w:rsidRPr="006B7FE8">
        <w:rPr>
          <w:sz w:val="21"/>
        </w:rPr>
        <w:instrText xml:space="preserve">  REF _Ref338946828 \w \h \* MERGEFORMAT </w:instrText>
      </w:r>
      <w:r w:rsidRPr="006B7FE8">
        <w:rPr>
          <w:sz w:val="21"/>
        </w:rPr>
        <w:fldChar w:fldCharType="separate"/>
      </w:r>
      <w:r w:rsidRPr="006B7FE8" w:rsidR="00E30D8F">
        <w:rPr>
          <w:sz w:val="21"/>
        </w:rPr>
        <w:t>Article 6</w:t>
      </w:r>
      <w:r w:rsidRPr="006B7FE8">
        <w:rPr>
          <w:sz w:val="21"/>
        </w:rPr>
        <w:fldChar w:fldCharType="end"/>
      </w:r>
      <w:r w:rsidRPr="006B7FE8">
        <w:rPr>
          <w:sz w:val="21"/>
        </w:rPr>
        <w:t xml:space="preserve"> shall constitute adjustments to the Purchase Price, unless otherwise required by Applicable Law.</w:t>
      </w:r>
      <w:bookmarkEnd w:id="1919"/>
      <w:r w:rsidRPr="006B7FE8">
        <w:rPr>
          <w:sz w:val="21"/>
        </w:rPr>
        <w:t xml:space="preserve">  </w:t>
      </w:r>
    </w:p>
    <w:p w:rsidRPr="006B7FE8" w:rsidR="004A3113" w:rsidP="004A3113" w14:paraId="636B5350" w14:textId="77777777">
      <w:pPr>
        <w:pStyle w:val="Article12"/>
        <w:rPr>
          <w:sz w:val="21"/>
        </w:rPr>
      </w:pPr>
      <w:bookmarkStart w:name="_Toc214098969" w:id="1920"/>
      <w:bookmarkStart w:name="_Ref209124093" w:id="1921"/>
      <w:r w:rsidRPr="006B7FE8">
        <w:rPr>
          <w:rStyle w:val="Article12RunInChar"/>
          <w:sz w:val="21"/>
        </w:rPr>
        <w:t>Exclusive Remedy</w:t>
      </w:r>
      <w:bookmarkEnd w:id="1920"/>
      <w:r w:rsidRPr="006B7FE8">
        <w:rPr>
          <w:sz w:val="21"/>
        </w:rPr>
        <w:t>.</w:t>
      </w:r>
      <w:bookmarkEnd w:id="1921"/>
    </w:p>
    <w:p w:rsidRPr="006B7FE8" w:rsidR="00AC1BE6" w:rsidP="004A3113" w14:paraId="6C42BB70" w14:textId="7A9AA45D">
      <w:pPr>
        <w:pStyle w:val="Article13"/>
        <w:rPr>
          <w:sz w:val="21"/>
        </w:rPr>
      </w:pPr>
      <w:r w:rsidRPr="006B7FE8">
        <w:rPr>
          <w:sz w:val="21"/>
        </w:rPr>
        <w:t xml:space="preserve">The Parties acknowledge and agree that their sole and exclusive remedy with respect to any and all </w:t>
      </w:r>
      <w:r w:rsidRPr="006B7FE8" w:rsidR="003D0D3F">
        <w:rPr>
          <w:sz w:val="21"/>
        </w:rPr>
        <w:t xml:space="preserve">monetary Damages </w:t>
      </w:r>
      <w:r w:rsidRPr="006B7FE8">
        <w:rPr>
          <w:sz w:val="21"/>
        </w:rPr>
        <w:t>for any breach of any representation, warranty, covenant, agreement or obligation set forth in this Agreement</w:t>
      </w:r>
      <w:r w:rsidRPr="006B7FE8" w:rsidR="003D0D3F">
        <w:rPr>
          <w:sz w:val="21"/>
        </w:rPr>
        <w:t xml:space="preserve"> (except for matters covered by Section </w:t>
      </w:r>
      <w:r w:rsidRPr="006B7FE8" w:rsidR="003D0D3F">
        <w:rPr>
          <w:sz w:val="21"/>
        </w:rPr>
        <w:fldChar w:fldCharType="begin"/>
      </w:r>
      <w:r w:rsidRPr="006B7FE8" w:rsidR="003D0D3F">
        <w:rPr>
          <w:sz w:val="21"/>
        </w:rPr>
        <w:instrText xml:space="preserve"> REF _Ref125343542 \w \h </w:instrText>
      </w:r>
      <w:r w:rsidRPr="006B7FE8" w:rsidR="00E771A2">
        <w:rPr>
          <w:sz w:val="21"/>
        </w:rPr>
        <w:instrText xml:space="preserve"> \* MERGEFORMAT </w:instrText>
      </w:r>
      <w:r w:rsidRPr="006B7FE8" w:rsidR="003D0D3F">
        <w:rPr>
          <w:sz w:val="21"/>
        </w:rPr>
        <w:fldChar w:fldCharType="separate"/>
      </w:r>
      <w:r w:rsidRPr="006B7FE8" w:rsidR="00E30D8F">
        <w:rPr>
          <w:sz w:val="21"/>
        </w:rPr>
        <w:t>2.4(a)</w:t>
      </w:r>
      <w:r w:rsidRPr="006B7FE8" w:rsidR="003D0D3F">
        <w:rPr>
          <w:sz w:val="21"/>
        </w:rPr>
        <w:fldChar w:fldCharType="end"/>
      </w:r>
      <w:r w:rsidRPr="006B7FE8" w:rsidR="003D0D3F">
        <w:rPr>
          <w:sz w:val="21"/>
        </w:rPr>
        <w:t xml:space="preserve"> and Section </w:t>
      </w:r>
      <w:r w:rsidRPr="006B7FE8" w:rsidR="003D0D3F">
        <w:rPr>
          <w:sz w:val="21"/>
        </w:rPr>
        <w:fldChar w:fldCharType="begin"/>
      </w:r>
      <w:r w:rsidRPr="006B7FE8" w:rsidR="003D0D3F">
        <w:rPr>
          <w:sz w:val="21"/>
        </w:rPr>
        <w:instrText xml:space="preserve"> REF _Ref209124010 \w \h </w:instrText>
      </w:r>
      <w:r w:rsidRPr="006B7FE8" w:rsidR="00E771A2">
        <w:rPr>
          <w:sz w:val="21"/>
        </w:rPr>
        <w:instrText xml:space="preserve"> \* MERGEFORMAT </w:instrText>
      </w:r>
      <w:r w:rsidRPr="006B7FE8" w:rsidR="003D0D3F">
        <w:rPr>
          <w:sz w:val="21"/>
        </w:rPr>
        <w:fldChar w:fldCharType="separate"/>
      </w:r>
      <w:r w:rsidRPr="006B7FE8" w:rsidR="00E30D8F">
        <w:rPr>
          <w:sz w:val="21"/>
        </w:rPr>
        <w:t>2.6</w:t>
      </w:r>
      <w:r w:rsidRPr="006B7FE8" w:rsidR="003D0D3F">
        <w:rPr>
          <w:sz w:val="21"/>
        </w:rPr>
        <w:fldChar w:fldCharType="end"/>
      </w:r>
      <w:r w:rsidRPr="006B7FE8" w:rsidR="003D0D3F">
        <w:rPr>
          <w:sz w:val="21"/>
        </w:rPr>
        <w:t>)</w:t>
      </w:r>
      <w:r w:rsidRPr="006B7FE8">
        <w:rPr>
          <w:sz w:val="21"/>
        </w:rPr>
        <w:t xml:space="preserve">, shall be under the indemnification provisions set forth in this </w:t>
      </w:r>
      <w:r w:rsidRPr="006B7FE8" w:rsidR="00C12BD3">
        <w:rPr>
          <w:sz w:val="21"/>
        </w:rPr>
        <w:fldChar w:fldCharType="begin"/>
      </w:r>
      <w:r w:rsidRPr="006B7FE8" w:rsidR="00C12BD3">
        <w:rPr>
          <w:sz w:val="21"/>
        </w:rPr>
        <w:instrText xml:space="preserve">  REF _Ref338946828 \w \h \* MERGEFORMAT </w:instrText>
      </w:r>
      <w:r w:rsidRPr="006B7FE8" w:rsidR="00C12BD3">
        <w:rPr>
          <w:sz w:val="21"/>
        </w:rPr>
        <w:fldChar w:fldCharType="separate"/>
      </w:r>
      <w:r w:rsidRPr="006B7FE8" w:rsidR="00E30D8F">
        <w:rPr>
          <w:sz w:val="21"/>
        </w:rPr>
        <w:t>Article 6</w:t>
      </w:r>
      <w:r w:rsidRPr="006B7FE8" w:rsidR="00C12BD3">
        <w:rPr>
          <w:sz w:val="21"/>
        </w:rPr>
        <w:fldChar w:fldCharType="end"/>
      </w:r>
      <w:r w:rsidRPr="006B7FE8" w:rsidR="00C12BD3">
        <w:rPr>
          <w:sz w:val="21"/>
        </w:rPr>
        <w:t xml:space="preserve"> </w:t>
      </w:r>
      <w:r w:rsidRPr="006B7FE8">
        <w:rPr>
          <w:sz w:val="21"/>
        </w:rPr>
        <w:t xml:space="preserve">other than, in each case, claims based on fraud. Notwithstanding any of the foregoing, nothing in this Section </w:t>
      </w:r>
      <w:r w:rsidRPr="006B7FE8" w:rsidR="003D0D3F">
        <w:rPr>
          <w:sz w:val="21"/>
        </w:rPr>
        <w:fldChar w:fldCharType="begin"/>
      </w:r>
      <w:r w:rsidRPr="006B7FE8" w:rsidR="003D0D3F">
        <w:rPr>
          <w:sz w:val="21"/>
        </w:rPr>
        <w:instrText xml:space="preserve"> REF _Ref209124093 \w \h </w:instrText>
      </w:r>
      <w:r w:rsidRPr="006B7FE8" w:rsidR="00E771A2">
        <w:rPr>
          <w:sz w:val="21"/>
        </w:rPr>
        <w:instrText xml:space="preserve"> \* MERGEFORMAT </w:instrText>
      </w:r>
      <w:r w:rsidRPr="006B7FE8" w:rsidR="003D0D3F">
        <w:rPr>
          <w:sz w:val="21"/>
        </w:rPr>
        <w:fldChar w:fldCharType="separate"/>
      </w:r>
      <w:r w:rsidRPr="006B7FE8" w:rsidR="00E30D8F">
        <w:rPr>
          <w:sz w:val="21"/>
        </w:rPr>
        <w:t>6.16</w:t>
      </w:r>
      <w:r w:rsidRPr="006B7FE8" w:rsidR="003D0D3F">
        <w:rPr>
          <w:sz w:val="21"/>
        </w:rPr>
        <w:fldChar w:fldCharType="end"/>
      </w:r>
      <w:r w:rsidRPr="006B7FE8">
        <w:rPr>
          <w:sz w:val="21"/>
        </w:rPr>
        <w:t xml:space="preserve"> shall limit any Party from seeking</w:t>
      </w:r>
      <w:r w:rsidRPr="006B7FE8" w:rsidR="003D0D3F">
        <w:rPr>
          <w:sz w:val="21"/>
        </w:rPr>
        <w:t xml:space="preserve">: (i) </w:t>
      </w:r>
      <w:r w:rsidRPr="006B7FE8">
        <w:rPr>
          <w:sz w:val="21"/>
        </w:rPr>
        <w:t>specific performance, injunctive or equitable relief in accordance with the terms of this Agreement for any breach or threatened breach of any covenant, agreement or obligation of this Agreement</w:t>
      </w:r>
      <w:r w:rsidRPr="006B7FE8" w:rsidR="003D0D3F">
        <w:rPr>
          <w:sz w:val="21"/>
        </w:rPr>
        <w:t xml:space="preserve">, or (ii) any other remedy available at law or in equity as may be granted by a court of competent jurisdiction.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8424A4" w14:paraId="42748033"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438" w:type="dxa"/>
          </w:tcPr>
          <w:p w:rsidRPr="006B7FE8" w:rsidR="00F07627" w:rsidP="008424A4" w14:paraId="6C5FB609" w14:textId="77777777">
            <w:pPr>
              <w:pStyle w:val="BodyText"/>
              <w:spacing w:after="0"/>
              <w:rPr>
                <w:sz w:val="21"/>
                <w:u w:val="single"/>
              </w:rPr>
            </w:pPr>
          </w:p>
        </w:tc>
        <w:tc>
          <w:tcPr>
            <w:tcW w:w="2790" w:type="dxa"/>
            <w:tcBorders>
              <w:bottom w:val="single" w:color="auto" w:sz="4" w:space="0"/>
            </w:tcBorders>
          </w:tcPr>
          <w:p w:rsidRPr="006B7FE8" w:rsidR="00F07627" w:rsidP="008424A4" w14:paraId="2ED76DA8" w14:textId="77777777">
            <w:pPr>
              <w:pStyle w:val="BodyText"/>
              <w:spacing w:after="0"/>
              <w:rPr>
                <w:sz w:val="21"/>
                <w:u w:val="single"/>
              </w:rPr>
            </w:pPr>
          </w:p>
        </w:tc>
        <w:tc>
          <w:tcPr>
            <w:tcW w:w="3348" w:type="dxa"/>
          </w:tcPr>
          <w:p w:rsidRPr="006B7FE8" w:rsidR="00F07627" w:rsidP="008424A4" w14:paraId="19969F93" w14:textId="77777777">
            <w:pPr>
              <w:pStyle w:val="BodyText"/>
              <w:spacing w:after="0"/>
              <w:rPr>
                <w:sz w:val="21"/>
                <w:u w:val="single"/>
              </w:rPr>
            </w:pPr>
          </w:p>
        </w:tc>
      </w:tr>
    </w:tbl>
    <w:p w:rsidRPr="006B7FE8" w:rsidR="003075DF" w:rsidP="003D0D3F" w14:paraId="0A670E68" w14:textId="6979EF8A">
      <w:pPr>
        <w:pStyle w:val="Article11"/>
        <w:ind w:left="0"/>
        <w:rPr>
          <w:sz w:val="21"/>
        </w:rPr>
      </w:pPr>
      <w:bookmarkStart w:name="_Ref125351211" w:id="1922"/>
      <w:bookmarkStart w:name="_Toc245718540" w:id="1923"/>
      <w:bookmarkStart w:name="_Toc338839568" w:id="1924"/>
      <w:bookmarkStart w:name="_Toc338840125" w:id="1925"/>
      <w:bookmarkStart w:name="_Toc338840509" w:id="1926"/>
      <w:bookmarkStart w:name="_Toc338840701" w:id="1927"/>
      <w:bookmarkStart w:name="_Toc338840893" w:id="1928"/>
      <w:bookmarkStart w:name="_Toc338946489" w:id="1929"/>
      <w:bookmarkStart w:name="_Ref338946853" w:id="1930"/>
      <w:bookmarkStart w:name="_Toc339015921" w:id="1931"/>
      <w:bookmarkStart w:name="_Toc339016116" w:id="1932"/>
      <w:bookmarkStart w:name="_Toc339016311" w:id="1933"/>
      <w:bookmarkStart w:name="_Toc339016701" w:id="1934"/>
      <w:bookmarkStart w:name="_Toc339016896" w:id="1935"/>
      <w:bookmarkStart w:name="_Toc339017091" w:id="1936"/>
      <w:bookmarkStart w:name="_Toc339025400" w:id="1937"/>
      <w:bookmarkStart w:name="_Toc339025595" w:id="1938"/>
      <w:bookmarkStart w:name="_Toc339025790" w:id="1939"/>
      <w:bookmarkStart w:name="_Toc348016938" w:id="1940"/>
      <w:bookmarkStart w:name="_Toc348017133" w:id="1941"/>
      <w:bookmarkStart w:name="_Toc348017328" w:id="1942"/>
      <w:bookmarkStart w:name="_Toc348034807" w:id="1943"/>
      <w:bookmarkStart w:name="_Toc348035433" w:id="1944"/>
      <w:bookmarkStart w:name="_Toc348036033" w:id="1945"/>
      <w:bookmarkStart w:name="_Toc348036433" w:id="1946"/>
      <w:bookmarkStart w:name="_Toc348036633" w:id="1947"/>
      <w:bookmarkStart w:name="_Toc348036833" w:id="1948"/>
      <w:bookmarkStart w:name="_Toc348083713" w:id="1949"/>
      <w:bookmarkStart w:name="_Toc348083913" w:id="1950"/>
      <w:bookmarkStart w:name="_Toc348084113" w:id="1951"/>
      <w:bookmarkStart w:name="_Toc351384241" w:id="1952"/>
      <w:bookmarkStart w:name="_Toc351384441" w:id="1953"/>
      <w:bookmarkStart w:name="_Toc351384641" w:id="1954"/>
      <w:bookmarkStart w:name="_Toc352675798" w:id="1955"/>
      <w:bookmarkStart w:name="_Toc352682338" w:id="1956"/>
      <w:bookmarkStart w:name="_Toc352682536" w:id="1957"/>
      <w:bookmarkStart w:name="_Toc352682734" w:id="1958"/>
      <w:bookmarkStart w:name="_Toc372284969" w:id="1959"/>
      <w:bookmarkStart w:name="_Toc372285170" w:id="1960"/>
      <w:bookmarkStart w:name="_Toc372285371" w:id="1961"/>
      <w:bookmarkStart w:name="_Toc372704822" w:id="1962"/>
      <w:bookmarkStart w:name="_Toc372705023" w:id="1963"/>
      <w:bookmarkStart w:name="_Toc372705224" w:id="1964"/>
      <w:bookmarkStart w:name="_Toc372705627" w:id="1965"/>
      <w:bookmarkStart w:name="_Toc372705828" w:id="1966"/>
      <w:bookmarkStart w:name="_Toc372706029" w:id="1967"/>
      <w:bookmarkStart w:name="_Toc373136553" w:id="1968"/>
      <w:bookmarkStart w:name="_Toc373136754" w:id="1969"/>
      <w:bookmarkStart w:name="_Toc373136955" w:id="1970"/>
      <w:bookmarkStart w:name="_Toc386196549" w:id="1971"/>
      <w:bookmarkStart w:name="_Toc386196749" w:id="1972"/>
      <w:bookmarkStart w:name="_Toc386196949" w:id="1973"/>
      <w:bookmarkStart w:name="_Toc392182395" w:id="1974"/>
      <w:bookmarkStart w:name="_Toc392182595" w:id="1975"/>
      <w:bookmarkStart w:name="_Toc392182795" w:id="1976"/>
      <w:bookmarkStart w:name="_Toc392183195" w:id="1977"/>
      <w:bookmarkStart w:name="_Toc392183395" w:id="1978"/>
      <w:bookmarkStart w:name="_Toc392183595" w:id="1979"/>
      <w:bookmarkStart w:name="_Toc392241365" w:id="1980"/>
      <w:bookmarkStart w:name="_Toc392241565" w:id="1981"/>
      <w:bookmarkStart w:name="_Toc392241765" w:id="1982"/>
      <w:bookmarkStart w:name="_Toc392845257" w:id="1983"/>
      <w:bookmarkStart w:name="_Toc392845458" w:id="1984"/>
      <w:bookmarkStart w:name="_Toc392845659" w:id="1985"/>
      <w:bookmarkStart w:name="_Toc405218059" w:id="1986"/>
      <w:bookmarkStart w:name="_Toc405218260" w:id="1987"/>
      <w:bookmarkStart w:name="_Toc405218461" w:id="1988"/>
      <w:bookmarkStart w:name="_Toc406419328" w:id="1989"/>
      <w:bookmarkStart w:name="_Toc406419529" w:id="1990"/>
      <w:bookmarkStart w:name="_Toc406419730" w:id="1991"/>
      <w:bookmarkStart w:name="_Toc488321605" w:id="1992"/>
      <w:bookmarkStart w:name="_Toc488324250" w:id="1993"/>
      <w:bookmarkStart w:name="_Toc488324451" w:id="1994"/>
      <w:bookmarkStart w:name="_Toc488324652" w:id="1995"/>
      <w:bookmarkStart w:name="_Toc488325055" w:id="1996"/>
      <w:bookmarkStart w:name="_Toc488325256" w:id="1997"/>
      <w:bookmarkStart w:name="_Toc488325457" w:id="1998"/>
      <w:bookmarkStart w:name="_Toc171427947" w:id="1999"/>
      <w:bookmarkStart w:name="_Toc171586927" w:id="2000"/>
      <w:bookmarkStart w:name="_Toc171604369" w:id="2001"/>
      <w:bookmarkStart w:name="_Toc171666682" w:id="2002"/>
      <w:bookmarkStart w:name="_Toc171666895" w:id="2003"/>
      <w:bookmarkStart w:name="_Toc171667106" w:id="2004"/>
      <w:bookmarkStart w:name="_Toc171676218" w:id="2005"/>
      <w:bookmarkStart w:name="_Toc179548110" w:id="2006"/>
      <w:bookmarkStart w:name="_Toc179548315" w:id="2007"/>
      <w:bookmarkStart w:name="_Toc209129808" w:id="2008"/>
      <w:bookmarkStart w:name="_Toc209254693" w:id="2009"/>
      <w:bookmarkStart w:name="_Toc209254888" w:id="2010"/>
      <w:bookmarkStart w:name="_Toc209255081" w:id="2011"/>
      <w:bookmarkStart w:name="_Toc209255841" w:id="2012"/>
      <w:bookmarkStart w:name="_Toc209256031" w:id="2013"/>
      <w:bookmarkStart w:name="_Toc209256221" w:id="2014"/>
      <w:bookmarkStart w:name="_Toc209256411" w:id="2015"/>
      <w:bookmarkStart w:name="_Toc209256596" w:id="2016"/>
      <w:bookmarkStart w:name="_Toc209256781" w:id="2017"/>
      <w:bookmarkStart w:name="_Toc209256965" w:id="2018"/>
      <w:bookmarkStart w:name="_Toc209257149" w:id="2019"/>
      <w:bookmarkStart w:name="_Toc209690066" w:id="2020"/>
      <w:bookmarkStart w:name="_Toc210054046" w:id="2021"/>
      <w:bookmarkStart w:name="_Toc210065214" w:id="2022"/>
      <w:bookmarkStart w:name="_Toc212801175" w:id="2023"/>
      <w:bookmarkStart w:name="_Toc212801353" w:id="2024"/>
      <w:bookmarkStart w:name="_Toc212801533" w:id="2025"/>
      <w:bookmarkStart w:name="_Toc212801712" w:id="2026"/>
      <w:bookmarkStart w:name="_Toc212802248" w:id="2027"/>
      <w:bookmarkStart w:name="_Toc213064160" w:id="2028"/>
      <w:bookmarkStart w:name="_Toc213064339" w:id="2029"/>
      <w:bookmarkStart w:name="_Toc213318576" w:id="2030"/>
      <w:bookmarkStart w:name="_Toc213318807" w:id="2031"/>
      <w:bookmarkStart w:name="_Toc213318989" w:id="2032"/>
      <w:bookmarkStart w:name="_Toc214007207" w:id="2033"/>
      <w:bookmarkStart w:name="_Toc214007390" w:id="2034"/>
      <w:bookmarkStart w:name="_Toc214098970" w:id="2035"/>
      <w:bookmarkEnd w:id="1698"/>
      <w:bookmarkEnd w:id="1699"/>
      <w:bookmarkEnd w:id="1700"/>
      <w:bookmarkEnd w:id="1701"/>
      <w:bookmarkEnd w:id="1702"/>
      <w:r w:rsidRPr="006B7FE8">
        <w:rPr>
          <w:sz w:val="21"/>
        </w:rPr>
        <w:br/>
      </w:r>
      <w:r w:rsidRPr="006B7FE8">
        <w:rPr>
          <w:sz w:val="21"/>
        </w:rPr>
        <w:t>COVENANTS</w:t>
      </w:r>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p>
    <w:p w:rsidRPr="006B7FE8" w:rsidR="003075DF" w:rsidP="00EC50F1" w14:paraId="2EA05225" w14:textId="6D9DDD84">
      <w:pPr>
        <w:pStyle w:val="Article12"/>
        <w:rPr>
          <w:sz w:val="21"/>
        </w:rPr>
      </w:pPr>
      <w:bookmarkStart w:name="_Toc392241766" w:id="2036"/>
      <w:bookmarkStart w:name="_Toc392845660" w:id="2037"/>
      <w:bookmarkStart w:name="_Toc488321606" w:id="2038"/>
      <w:bookmarkStart w:name="_Toc488324653" w:id="2039"/>
      <w:bookmarkStart w:name="_Toc214098971" w:id="2040"/>
      <w:bookmarkStart w:name="_Ref125348938" w:id="2041"/>
      <w:bookmarkStart w:name="_Ref125351438" w:id="2042"/>
      <w:bookmarkStart w:name="_Toc245718541" w:id="2043"/>
      <w:bookmarkStart w:name="_Toc338839569" w:id="2044"/>
      <w:r w:rsidRPr="006B7FE8">
        <w:rPr>
          <w:rStyle w:val="Article12RunInChar"/>
          <w:sz w:val="21"/>
        </w:rPr>
        <w:t>Investigation</w:t>
      </w:r>
      <w:bookmarkEnd w:id="2036"/>
      <w:bookmarkEnd w:id="2037"/>
      <w:bookmarkEnd w:id="2038"/>
      <w:bookmarkEnd w:id="2039"/>
      <w:bookmarkEnd w:id="2040"/>
      <w:r w:rsidRPr="006B7FE8">
        <w:rPr>
          <w:sz w:val="21"/>
        </w:rPr>
        <w:t xml:space="preserve">.  During the Interim Period, the Vendor shall give, or cause to be given, to the Purchaser and its Representatives full access during normal business hours to the Business and the property and assets of the </w:t>
      </w:r>
      <w:r w:rsidRPr="006B7FE8" w:rsidR="00D77F2E">
        <w:rPr>
          <w:sz w:val="21"/>
        </w:rPr>
        <w:t>Acquired Entities</w:t>
      </w:r>
      <w:r w:rsidRPr="006B7FE8">
        <w:rPr>
          <w:sz w:val="21"/>
        </w:rPr>
        <w:t>, including the Books and Records,</w:t>
      </w:r>
      <w:r w:rsidRPr="006B7FE8" w:rsidR="005E1956">
        <w:rPr>
          <w:sz w:val="21"/>
        </w:rPr>
        <w:t xml:space="preserve"> its Contracts, and the property subject to Premises Leases,</w:t>
      </w:r>
      <w:r w:rsidRPr="006B7FE8">
        <w:rPr>
          <w:sz w:val="21"/>
        </w:rPr>
        <w:t xml:space="preserve"> to conduct such investigations, inspections</w:t>
      </w:r>
      <w:r w:rsidRPr="006B7FE8" w:rsidR="00782692">
        <w:rPr>
          <w:sz w:val="21"/>
        </w:rPr>
        <w:t xml:space="preserve"> </w:t>
      </w:r>
      <w:r w:rsidRPr="006B7FE8">
        <w:rPr>
          <w:sz w:val="21"/>
        </w:rPr>
        <w:t xml:space="preserve">thereof and of the financial and legal condition of the </w:t>
      </w:r>
      <w:r w:rsidRPr="006B7FE8" w:rsidR="00D77F2E">
        <w:rPr>
          <w:sz w:val="21"/>
        </w:rPr>
        <w:t>Acquired Entities</w:t>
      </w:r>
      <w:r w:rsidRPr="006B7FE8">
        <w:rPr>
          <w:sz w:val="21"/>
        </w:rPr>
        <w:t xml:space="preserve"> and their respective predecessor corporations as the Purchaser deems necessary or desirable to familiarize itself with such properties, assets and other matters. Without limiting the generality of the foregoing, the Purchaser shall be permitted complete access during normal business hours, to all documents relating to information </w:t>
      </w:r>
      <w:bookmarkStart w:name="DocXTextRef370" w:id="2045"/>
      <w:r w:rsidRPr="006B7FE8">
        <w:rPr>
          <w:sz w:val="21"/>
        </w:rPr>
        <w:t>scheduled</w:t>
      </w:r>
      <w:bookmarkEnd w:id="2045"/>
      <w:r w:rsidRPr="006B7FE8">
        <w:rPr>
          <w:sz w:val="21"/>
        </w:rPr>
        <w:t xml:space="preserve"> or required to be disclosed under this Agreement and to the Employees. Such investigations</w:t>
      </w:r>
      <w:r w:rsidRPr="006B7FE8" w:rsidR="00782692">
        <w:rPr>
          <w:sz w:val="21"/>
        </w:rPr>
        <w:t xml:space="preserve"> and</w:t>
      </w:r>
      <w:r w:rsidRPr="006B7FE8">
        <w:rPr>
          <w:sz w:val="21"/>
        </w:rPr>
        <w:t xml:space="preserve"> inspections shall be carried out during normal business hours and without undue interference with the operations of the </w:t>
      </w:r>
      <w:r w:rsidRPr="006B7FE8" w:rsidR="00D77F2E">
        <w:rPr>
          <w:sz w:val="21"/>
        </w:rPr>
        <w:t>Acquired Entities</w:t>
      </w:r>
      <w:r w:rsidRPr="006B7FE8">
        <w:rPr>
          <w:sz w:val="21"/>
        </w:rPr>
        <w:t xml:space="preserve"> and the Business and the Vendor shall co-operate fully in facilitating such investigations</w:t>
      </w:r>
      <w:r w:rsidRPr="006B7FE8" w:rsidR="00782692">
        <w:rPr>
          <w:sz w:val="21"/>
        </w:rPr>
        <w:t xml:space="preserve"> and</w:t>
      </w:r>
      <w:r w:rsidRPr="006B7FE8">
        <w:rPr>
          <w:sz w:val="21"/>
        </w:rPr>
        <w:t xml:space="preserve"> inspections tests and shall furnish copies of all such documents and materials relating to such matters as may be reasonably requested by or on behalf of the Purchaser.  The Vendor shall cause the </w:t>
      </w:r>
      <w:r w:rsidRPr="006B7FE8" w:rsidR="00D77F2E">
        <w:rPr>
          <w:sz w:val="21"/>
        </w:rPr>
        <w:t>Acquired Entities</w:t>
      </w:r>
      <w:r w:rsidRPr="006B7FE8">
        <w:rPr>
          <w:sz w:val="21"/>
        </w:rPr>
        <w:t xml:space="preserve"> to execute and deliver any authorizations required to permit such investigations</w:t>
      </w:r>
      <w:r w:rsidRPr="006B7FE8" w:rsidR="00782692">
        <w:rPr>
          <w:sz w:val="21"/>
        </w:rPr>
        <w:t xml:space="preserve"> and </w:t>
      </w:r>
      <w:r w:rsidRPr="006B7FE8">
        <w:rPr>
          <w:sz w:val="21"/>
        </w:rPr>
        <w:t>inspections, surveys and tests.</w:t>
      </w:r>
      <w:bookmarkEnd w:id="2041"/>
      <w:bookmarkEnd w:id="2042"/>
      <w:bookmarkEnd w:id="2043"/>
      <w:bookmarkEnd w:id="2044"/>
    </w:p>
    <w:p w:rsidRPr="006B7FE8" w:rsidR="003075DF" w:rsidP="00EC50F1" w14:paraId="50BCE07A" w14:textId="0D22D35B">
      <w:pPr>
        <w:pStyle w:val="Article12"/>
        <w:rPr>
          <w:sz w:val="21"/>
        </w:rPr>
      </w:pPr>
      <w:bookmarkStart w:name="_Toc392241769" w:id="2046"/>
      <w:bookmarkStart w:name="_Toc392845663" w:id="2047"/>
      <w:bookmarkStart w:name="_Toc488321609" w:id="2048"/>
      <w:bookmarkStart w:name="_Toc488324656" w:id="2049"/>
      <w:bookmarkStart w:name="_Toc214098972" w:id="2050"/>
      <w:bookmarkStart w:name="_Ref216069123" w:id="2051"/>
      <w:bookmarkStart w:name="_Toc245718544" w:id="2052"/>
      <w:bookmarkStart w:name="_Toc338839572" w:id="2053"/>
      <w:r w:rsidRPr="006B7FE8">
        <w:rPr>
          <w:rStyle w:val="Article12RunInChar"/>
          <w:sz w:val="21"/>
        </w:rPr>
        <w:t>Confidentiality</w:t>
      </w:r>
      <w:bookmarkEnd w:id="2046"/>
      <w:bookmarkEnd w:id="2047"/>
      <w:bookmarkEnd w:id="2048"/>
      <w:bookmarkEnd w:id="2049"/>
      <w:bookmarkEnd w:id="2050"/>
      <w:r w:rsidRPr="006B7FE8">
        <w:rPr>
          <w:sz w:val="21"/>
        </w:rPr>
        <w:t>.</w:t>
      </w:r>
      <w:bookmarkEnd w:id="2051"/>
      <w:bookmarkEnd w:id="2052"/>
      <w:bookmarkEnd w:id="2053"/>
    </w:p>
    <w:p w:rsidRPr="006B7FE8" w:rsidR="00E41DD9" w:rsidP="00E41DD9" w14:paraId="147F8AC4" w14:textId="05F6B8CA">
      <w:pPr>
        <w:pStyle w:val="Article13"/>
        <w:rPr>
          <w:sz w:val="21"/>
        </w:rPr>
      </w:pPr>
      <w:bookmarkStart w:name="_Toc214098973" w:id="2054"/>
      <w:bookmarkStart w:name="_Ref214184258" w:id="2055"/>
      <w:bookmarkStart w:name="_Toc392241770" w:id="2056"/>
      <w:bookmarkStart w:name="_Toc392845664" w:id="2057"/>
      <w:bookmarkStart w:name="_Toc488321610" w:id="2058"/>
      <w:bookmarkStart w:name="_Toc488324657" w:id="2059"/>
      <w:bookmarkStart w:name="_Toc245718545" w:id="2060"/>
      <w:bookmarkStart w:name="_Ref338946857" w:id="2061"/>
      <w:r w:rsidRPr="006B7FE8">
        <w:rPr>
          <w:rStyle w:val="Article13RunInChar"/>
          <w:sz w:val="21"/>
        </w:rPr>
        <w:t>Existing Confidentiality Agree</w:t>
      </w:r>
      <w:r w:rsidRPr="006B7FE8" w:rsidR="000F3FCC">
        <w:rPr>
          <w:rStyle w:val="Article13RunInChar"/>
          <w:sz w:val="21"/>
        </w:rPr>
        <w:t>m</w:t>
      </w:r>
      <w:r w:rsidRPr="006B7FE8">
        <w:rPr>
          <w:rStyle w:val="Article13RunInChar"/>
          <w:sz w:val="21"/>
        </w:rPr>
        <w:t>ent</w:t>
      </w:r>
      <w:bookmarkEnd w:id="2054"/>
      <w:r w:rsidRPr="006B7FE8">
        <w:rPr>
          <w:i/>
          <w:sz w:val="21"/>
        </w:rPr>
        <w:t xml:space="preserve">.  </w:t>
      </w:r>
      <w:r w:rsidRPr="006B7FE8" w:rsidR="000F3FCC">
        <w:rPr>
          <w:sz w:val="21"/>
        </w:rPr>
        <w:t xml:space="preserve">The terms of the Confidentiality Agreement dated </w:t>
      </w:r>
      <w:r w:rsidRPr="006B7FE8" w:rsidR="006A331C">
        <w:rPr>
          <w:sz w:val="21"/>
        </w:rPr>
        <w:t>November 25, 2024</w:t>
      </w:r>
      <w:r w:rsidRPr="006B7FE8" w:rsidR="00341293">
        <w:rPr>
          <w:b/>
          <w:bCs/>
          <w:sz w:val="21"/>
        </w:rPr>
        <w:t xml:space="preserve"> </w:t>
      </w:r>
      <w:r w:rsidRPr="006B7FE8" w:rsidR="000F3FCC">
        <w:rPr>
          <w:sz w:val="21"/>
        </w:rPr>
        <w:t xml:space="preserve">between </w:t>
      </w:r>
      <w:r w:rsidRPr="006B7FE8" w:rsidR="006A331C">
        <w:rPr>
          <w:sz w:val="21"/>
        </w:rPr>
        <w:t>the Purchaser and George Weston Limited</w:t>
      </w:r>
      <w:r w:rsidRPr="006B7FE8" w:rsidR="00341293">
        <w:rPr>
          <w:b/>
          <w:bCs/>
          <w:sz w:val="21"/>
        </w:rPr>
        <w:t xml:space="preserve"> </w:t>
      </w:r>
      <w:r w:rsidRPr="006B7FE8" w:rsidR="00341293">
        <w:rPr>
          <w:sz w:val="21"/>
        </w:rPr>
        <w:t>(the “</w:t>
      </w:r>
      <w:r w:rsidRPr="006B7FE8" w:rsidR="00341293">
        <w:rPr>
          <w:b/>
          <w:bCs/>
          <w:sz w:val="21"/>
        </w:rPr>
        <w:t>Confidentiality Agreement</w:t>
      </w:r>
      <w:r w:rsidRPr="006B7FE8" w:rsidR="00341293">
        <w:rPr>
          <w:sz w:val="21"/>
        </w:rPr>
        <w:t xml:space="preserve">”) </w:t>
      </w:r>
      <w:r w:rsidRPr="006B7FE8" w:rsidR="000F3FCC">
        <w:rPr>
          <w:sz w:val="21"/>
        </w:rPr>
        <w:t>are hereby incorporated herein by reference and shall continue in full force and effect until the Closing, at which time such Confidentiality Agreement and the obligations of Purchaser under the Confidentiality Agreement shall automatically terminate without any further action on the part of parties thereto.</w:t>
      </w:r>
      <w:bookmarkEnd w:id="2055"/>
    </w:p>
    <w:p w:rsidRPr="006B7FE8" w:rsidR="000F3FCC" w:rsidP="00EC50F1" w14:paraId="4188F97F" w14:textId="6AE18680">
      <w:pPr>
        <w:pStyle w:val="Article13"/>
        <w:rPr>
          <w:rStyle w:val="Article13RunInChar"/>
          <w:rFonts w:cstheme="minorBidi"/>
          <w:i w:val="0"/>
          <w:sz w:val="21"/>
        </w:rPr>
      </w:pPr>
      <w:bookmarkStart w:name="_Ref210163642" w:id="2062"/>
      <w:bookmarkStart w:name="_Toc214098974" w:id="2063"/>
      <w:r w:rsidRPr="006B7FE8">
        <w:rPr>
          <w:rStyle w:val="Article13RunInChar"/>
          <w:rFonts w:cstheme="minorBidi"/>
          <w:i w:val="0"/>
          <w:sz w:val="21"/>
        </w:rPr>
        <w:t>From and after the Closing Date:</w:t>
      </w:r>
      <w:bookmarkEnd w:id="2062"/>
      <w:bookmarkEnd w:id="2063"/>
    </w:p>
    <w:bookmarkEnd w:id="2056"/>
    <w:bookmarkEnd w:id="2057"/>
    <w:bookmarkEnd w:id="2058"/>
    <w:bookmarkEnd w:id="2059"/>
    <w:p w:rsidRPr="006B7FE8" w:rsidR="003075DF" w:rsidP="000F3FCC" w14:paraId="78FC9AA8" w14:textId="35164D5F">
      <w:pPr>
        <w:pStyle w:val="Article14"/>
        <w:rPr>
          <w:sz w:val="21"/>
        </w:rPr>
      </w:pPr>
      <w:r w:rsidRPr="006B7FE8">
        <w:rPr>
          <w:sz w:val="21"/>
        </w:rPr>
        <w:t xml:space="preserve">Each </w:t>
      </w:r>
      <w:r w:rsidRPr="006B7FE8" w:rsidR="00E4162B">
        <w:rPr>
          <w:sz w:val="21"/>
        </w:rPr>
        <w:t>Recipient</w:t>
      </w:r>
      <w:r w:rsidRPr="006B7FE8">
        <w:rPr>
          <w:sz w:val="21"/>
        </w:rPr>
        <w:t xml:space="preserve"> shall treat confidentially and not disclose, and shall cause each of its Representatives to treat confidentially and not disclose, other than as expressly contemplated by this Agreement, any Confidential Information of </w:t>
      </w:r>
      <w:r w:rsidRPr="006B7FE8" w:rsidR="00E4162B">
        <w:rPr>
          <w:sz w:val="21"/>
        </w:rPr>
        <w:t>a Discloser</w:t>
      </w:r>
      <w:r w:rsidRPr="006B7FE8">
        <w:rPr>
          <w:sz w:val="21"/>
        </w:rPr>
        <w:t>.</w:t>
      </w:r>
      <w:bookmarkEnd w:id="2060"/>
      <w:bookmarkEnd w:id="2061"/>
    </w:p>
    <w:p w:rsidRPr="006B7FE8" w:rsidR="003075DF" w:rsidP="000F3FCC" w14:paraId="0DC62648" w14:textId="33A306BC">
      <w:pPr>
        <w:pStyle w:val="Article14"/>
        <w:rPr>
          <w:sz w:val="21"/>
        </w:rPr>
      </w:pPr>
      <w:bookmarkStart w:name="_Toc245718546" w:id="2064"/>
      <w:bookmarkStart w:name="_Ref338946858" w:id="2065"/>
      <w:bookmarkStart w:name="_Ref210163606" w:id="2066"/>
      <w:bookmarkStart w:name="_DocXamine_Paragraphs588_16" w:id="2067"/>
      <w:r w:rsidRPr="006B7FE8">
        <w:rPr>
          <w:sz w:val="21"/>
        </w:rPr>
        <w:t>A Recipient</w:t>
      </w:r>
      <w:r w:rsidRPr="006B7FE8">
        <w:rPr>
          <w:sz w:val="21"/>
        </w:rPr>
        <w:t xml:space="preserve"> may disclose Confidential Information only to those of its Representatives who need to know such Confidential Information for the purpose of implementing the transaction</w:t>
      </w:r>
      <w:r w:rsidRPr="006B7FE8" w:rsidR="0022537E">
        <w:rPr>
          <w:sz w:val="21"/>
        </w:rPr>
        <w:t>s</w:t>
      </w:r>
      <w:r w:rsidRPr="006B7FE8">
        <w:rPr>
          <w:sz w:val="21"/>
        </w:rPr>
        <w:t xml:space="preserve"> contemplated by this Agreement. </w:t>
      </w:r>
      <w:r w:rsidRPr="006B7FE8">
        <w:rPr>
          <w:sz w:val="21"/>
        </w:rPr>
        <w:t>No Recipient</w:t>
      </w:r>
      <w:r w:rsidRPr="006B7FE8">
        <w:rPr>
          <w:sz w:val="21"/>
        </w:rPr>
        <w:t xml:space="preserve"> shall use, nor permit its Representatives to use, Confidential Information for any other purpose nor in any way that is, directly or indirectly, detrimental to the </w:t>
      </w:r>
      <w:r w:rsidRPr="006B7FE8">
        <w:rPr>
          <w:sz w:val="21"/>
        </w:rPr>
        <w:t>applicable Discloser</w:t>
      </w:r>
      <w:r w:rsidRPr="006B7FE8">
        <w:rPr>
          <w:sz w:val="21"/>
        </w:rPr>
        <w:t>.</w:t>
      </w:r>
      <w:bookmarkEnd w:id="2064"/>
      <w:bookmarkEnd w:id="2065"/>
      <w:bookmarkEnd w:id="2066"/>
    </w:p>
    <w:p w:rsidRPr="006B7FE8" w:rsidR="003075DF" w:rsidP="000F3FCC" w14:paraId="05B74664" w14:textId="3B6D8FD5">
      <w:pPr>
        <w:pStyle w:val="Article14"/>
        <w:rPr>
          <w:sz w:val="21"/>
        </w:rPr>
      </w:pPr>
      <w:bookmarkStart w:name="_Ref154121382" w:id="2068"/>
      <w:bookmarkStart w:name="_Toc245718547" w:id="2069"/>
      <w:bookmarkStart w:name="_DocXamine_Paragraphs589_16" w:id="2070"/>
      <w:bookmarkEnd w:id="2067"/>
      <w:r w:rsidRPr="006B7FE8">
        <w:rPr>
          <w:sz w:val="21"/>
        </w:rPr>
        <w:t xml:space="preserve">If </w:t>
      </w:r>
      <w:r w:rsidRPr="006B7FE8" w:rsidR="00E4162B">
        <w:rPr>
          <w:sz w:val="21"/>
        </w:rPr>
        <w:t>a Recipient</w:t>
      </w:r>
      <w:r w:rsidRPr="006B7FE8">
        <w:rPr>
          <w:sz w:val="21"/>
        </w:rPr>
        <w:t xml:space="preserve"> or any of its Representatives receives a request or is legally required to disclose all or any part of the Confidential Information</w:t>
      </w:r>
      <w:r w:rsidRPr="006B7FE8" w:rsidR="00067069">
        <w:rPr>
          <w:sz w:val="21"/>
        </w:rPr>
        <w:t xml:space="preserve"> of a Discloser</w:t>
      </w:r>
      <w:r w:rsidRPr="006B7FE8">
        <w:rPr>
          <w:sz w:val="21"/>
        </w:rPr>
        <w:t xml:space="preserve">, such </w:t>
      </w:r>
      <w:r w:rsidRPr="006B7FE8" w:rsidR="00067069">
        <w:rPr>
          <w:sz w:val="21"/>
        </w:rPr>
        <w:t>Recipient</w:t>
      </w:r>
      <w:r w:rsidRPr="006B7FE8">
        <w:rPr>
          <w:sz w:val="21"/>
        </w:rPr>
        <w:t xml:space="preserve"> shall </w:t>
      </w:r>
      <w:bookmarkStart w:name="DocXTextRef378" w:id="2071"/>
      <w:r w:rsidRPr="006B7FE8">
        <w:rPr>
          <w:sz w:val="21"/>
        </w:rPr>
        <w:t>(a)</w:t>
      </w:r>
      <w:bookmarkEnd w:id="2071"/>
      <w:r w:rsidRPr="006B7FE8">
        <w:rPr>
          <w:sz w:val="21"/>
        </w:rPr>
        <w:t xml:space="preserve"> immediately notify the </w:t>
      </w:r>
      <w:r w:rsidRPr="006B7FE8" w:rsidR="00067069">
        <w:rPr>
          <w:sz w:val="21"/>
        </w:rPr>
        <w:t>Discloser</w:t>
      </w:r>
      <w:r w:rsidRPr="006B7FE8">
        <w:rPr>
          <w:sz w:val="21"/>
        </w:rPr>
        <w:t xml:space="preserve"> of the request or requirement, </w:t>
      </w:r>
      <w:bookmarkStart w:name="DocXTextRef379" w:id="2072"/>
      <w:r w:rsidRPr="006B7FE8">
        <w:rPr>
          <w:sz w:val="21"/>
        </w:rPr>
        <w:t>(b)</w:t>
      </w:r>
      <w:bookmarkEnd w:id="2072"/>
      <w:r w:rsidRPr="006B7FE8">
        <w:rPr>
          <w:sz w:val="21"/>
        </w:rPr>
        <w:t xml:space="preserve"> consult with the </w:t>
      </w:r>
      <w:r w:rsidRPr="006B7FE8" w:rsidR="00067069">
        <w:rPr>
          <w:sz w:val="21"/>
        </w:rPr>
        <w:t>Discloser</w:t>
      </w:r>
      <w:r w:rsidRPr="006B7FE8">
        <w:rPr>
          <w:sz w:val="21"/>
        </w:rPr>
        <w:t xml:space="preserve"> on the advisability of taking legally available steps to resist or narrow the request or lawfully avoid the requirement, and </w:t>
      </w:r>
      <w:bookmarkStart w:name="DocXTextRef380" w:id="2073"/>
      <w:r w:rsidRPr="006B7FE8">
        <w:rPr>
          <w:sz w:val="21"/>
        </w:rPr>
        <w:t>(c)</w:t>
      </w:r>
      <w:bookmarkEnd w:id="2073"/>
      <w:r w:rsidRPr="006B7FE8">
        <w:rPr>
          <w:sz w:val="21"/>
        </w:rPr>
        <w:t xml:space="preserve"> if requested by the </w:t>
      </w:r>
      <w:r w:rsidRPr="006B7FE8" w:rsidR="00067069">
        <w:rPr>
          <w:sz w:val="21"/>
        </w:rPr>
        <w:t>Discloser</w:t>
      </w:r>
      <w:r w:rsidRPr="006B7FE8">
        <w:rPr>
          <w:sz w:val="21"/>
        </w:rPr>
        <w:t xml:space="preserve">, take all necessary steps to seek a protective order or other appropriate remedy.  If a protective order or other remedy is not available, or if the </w:t>
      </w:r>
      <w:r w:rsidRPr="006B7FE8" w:rsidR="00951F87">
        <w:rPr>
          <w:sz w:val="21"/>
        </w:rPr>
        <w:t>Discloser</w:t>
      </w:r>
      <w:r w:rsidRPr="006B7FE8">
        <w:rPr>
          <w:sz w:val="21"/>
        </w:rPr>
        <w:t xml:space="preserve"> waives compliance with the provisions of this </w:t>
      </w:r>
      <w:bookmarkStart w:name="DocXTextRef382" w:id="2074"/>
      <w:r w:rsidRPr="006B7FE8">
        <w:rPr>
          <w:sz w:val="21"/>
        </w:rPr>
        <w:t xml:space="preserve">Section </w:t>
      </w:r>
      <w:bookmarkEnd w:id="2074"/>
      <w:r w:rsidRPr="006B7FE8" w:rsidR="00090881">
        <w:rPr>
          <w:sz w:val="21"/>
        </w:rPr>
        <w:fldChar w:fldCharType="begin"/>
      </w:r>
      <w:r w:rsidRPr="006B7FE8" w:rsidR="00090881">
        <w:rPr>
          <w:sz w:val="21"/>
        </w:rPr>
        <w:instrText xml:space="preserve"> REF _Ref154121382 \w \h </w:instrText>
      </w:r>
      <w:r w:rsidRPr="006B7FE8" w:rsidR="00A14EBB">
        <w:rPr>
          <w:sz w:val="21"/>
        </w:rPr>
        <w:instrText xml:space="preserve"> \* MERGEFORMAT </w:instrText>
      </w:r>
      <w:r w:rsidRPr="006B7FE8" w:rsidR="00090881">
        <w:rPr>
          <w:sz w:val="21"/>
        </w:rPr>
        <w:fldChar w:fldCharType="separate"/>
      </w:r>
      <w:r w:rsidRPr="006B7FE8" w:rsidR="00E30D8F">
        <w:rPr>
          <w:sz w:val="21"/>
        </w:rPr>
        <w:t>7.2(2)(c)</w:t>
      </w:r>
      <w:r w:rsidRPr="006B7FE8" w:rsidR="00090881">
        <w:rPr>
          <w:sz w:val="21"/>
        </w:rPr>
        <w:fldChar w:fldCharType="end"/>
      </w:r>
      <w:r w:rsidRPr="006B7FE8">
        <w:rPr>
          <w:sz w:val="21"/>
        </w:rPr>
        <w:t xml:space="preserve">, </w:t>
      </w:r>
      <w:bookmarkStart w:name="DocXTextRef381" w:id="2075"/>
      <w:r w:rsidRPr="006B7FE8">
        <w:rPr>
          <w:sz w:val="21"/>
        </w:rPr>
        <w:t>(i)</w:t>
      </w:r>
      <w:bookmarkEnd w:id="2075"/>
      <w:r w:rsidRPr="006B7FE8">
        <w:rPr>
          <w:sz w:val="21"/>
        </w:rPr>
        <w:t xml:space="preserve"> the </w:t>
      </w:r>
      <w:r w:rsidRPr="006B7FE8" w:rsidR="00B216F1">
        <w:rPr>
          <w:sz w:val="21"/>
        </w:rPr>
        <w:t>Recipient</w:t>
      </w:r>
      <w:r w:rsidRPr="006B7FE8">
        <w:rPr>
          <w:sz w:val="21"/>
        </w:rPr>
        <w:t xml:space="preserve"> receiving the request for disclosure or its Representatives, as the case may be, may disclose to the Person requiring disclosure only that portion of the Confidential Information which such </w:t>
      </w:r>
      <w:r w:rsidRPr="006B7FE8" w:rsidR="00B216F1">
        <w:rPr>
          <w:sz w:val="21"/>
        </w:rPr>
        <w:t>Recipient</w:t>
      </w:r>
      <w:r w:rsidRPr="006B7FE8">
        <w:rPr>
          <w:sz w:val="21"/>
        </w:rPr>
        <w:t xml:space="preserve"> is advised by written opinion of counsel is legally required to be disclosed, and (ii) such </w:t>
      </w:r>
      <w:r w:rsidRPr="006B7FE8" w:rsidR="00B216F1">
        <w:rPr>
          <w:sz w:val="21"/>
        </w:rPr>
        <w:t>Recipient</w:t>
      </w:r>
      <w:r w:rsidRPr="006B7FE8">
        <w:rPr>
          <w:sz w:val="21"/>
        </w:rPr>
        <w:t xml:space="preserve"> shall not be liable for such disclosure unless such disclosure was caused by or resulted from a previous disclosure by such </w:t>
      </w:r>
      <w:r w:rsidRPr="006B7FE8" w:rsidR="00B216F1">
        <w:rPr>
          <w:sz w:val="21"/>
        </w:rPr>
        <w:t>Recipient</w:t>
      </w:r>
      <w:r w:rsidRPr="006B7FE8">
        <w:rPr>
          <w:sz w:val="21"/>
        </w:rPr>
        <w:t xml:space="preserve"> or its Representatives not permitted by this Agreement.</w:t>
      </w:r>
      <w:bookmarkEnd w:id="2068"/>
      <w:bookmarkEnd w:id="2069"/>
    </w:p>
    <w:p w:rsidRPr="006B7FE8" w:rsidR="00341293" w:rsidP="000F3FCC" w14:paraId="46E6534A" w14:textId="596ECDB3">
      <w:pPr>
        <w:pStyle w:val="Article14"/>
        <w:rPr>
          <w:sz w:val="21"/>
        </w:rPr>
      </w:pPr>
      <w:bookmarkStart w:name="_Toc245718548" w:id="2076"/>
      <w:bookmarkStart w:name="_Ref338946859" w:id="2077"/>
      <w:bookmarkStart w:name="_Ref348030197" w:id="2078"/>
      <w:bookmarkEnd w:id="2070"/>
      <w:r w:rsidRPr="006B7FE8">
        <w:rPr>
          <w:sz w:val="21"/>
        </w:rPr>
        <w:t xml:space="preserve">Following the termination of this Agreement in accordance with the provisions of this Agreement, each </w:t>
      </w:r>
      <w:r w:rsidRPr="006B7FE8" w:rsidR="00B216F1">
        <w:rPr>
          <w:sz w:val="21"/>
        </w:rPr>
        <w:t>Recipient</w:t>
      </w:r>
      <w:r w:rsidRPr="006B7FE8">
        <w:rPr>
          <w:sz w:val="21"/>
        </w:rPr>
        <w:t xml:space="preserve"> shall (and shall cause each of its Representatives to) </w:t>
      </w:r>
      <w:bookmarkStart w:name="DocXTextRef383" w:id="2079"/>
      <w:r w:rsidRPr="006B7FE8">
        <w:rPr>
          <w:sz w:val="21"/>
        </w:rPr>
        <w:t>(a)</w:t>
      </w:r>
      <w:bookmarkEnd w:id="2079"/>
      <w:r w:rsidRPr="006B7FE8">
        <w:rPr>
          <w:sz w:val="21"/>
        </w:rPr>
        <w:t xml:space="preserve"> return promptly to the </w:t>
      </w:r>
      <w:r w:rsidRPr="006B7FE8" w:rsidR="00B216F1">
        <w:rPr>
          <w:sz w:val="21"/>
        </w:rPr>
        <w:t>Discloser</w:t>
      </w:r>
      <w:r w:rsidRPr="006B7FE8">
        <w:rPr>
          <w:sz w:val="21"/>
        </w:rPr>
        <w:t xml:space="preserve"> all physical copies of the Confidential Information</w:t>
      </w:r>
      <w:r w:rsidRPr="006B7FE8" w:rsidR="00B216F1">
        <w:rPr>
          <w:sz w:val="21"/>
        </w:rPr>
        <w:t xml:space="preserve"> of the Discloser</w:t>
      </w:r>
      <w:r w:rsidRPr="006B7FE8">
        <w:rPr>
          <w:sz w:val="21"/>
        </w:rPr>
        <w:t xml:space="preserve">, excluding Notes, then in such </w:t>
      </w:r>
      <w:r w:rsidRPr="006B7FE8" w:rsidR="00B216F1">
        <w:rPr>
          <w:sz w:val="21"/>
        </w:rPr>
        <w:t xml:space="preserve">Recipient’s </w:t>
      </w:r>
      <w:r w:rsidRPr="006B7FE8">
        <w:rPr>
          <w:sz w:val="21"/>
        </w:rPr>
        <w:t xml:space="preserve">possession or in the possession of its Representatives, </w:t>
      </w:r>
      <w:bookmarkStart w:name="DocXTextRef384" w:id="2080"/>
      <w:r w:rsidRPr="006B7FE8">
        <w:rPr>
          <w:sz w:val="21"/>
        </w:rPr>
        <w:t>(b)</w:t>
      </w:r>
      <w:bookmarkEnd w:id="2080"/>
      <w:r w:rsidRPr="006B7FE8">
        <w:rPr>
          <w:sz w:val="21"/>
        </w:rPr>
        <w:t xml:space="preserve"> destroy all </w:t>
      </w:r>
      <w:bookmarkStart w:name="DocXTextRef385" w:id="2081"/>
      <w:r w:rsidRPr="006B7FE8">
        <w:rPr>
          <w:sz w:val="21"/>
        </w:rPr>
        <w:t>(i)</w:t>
      </w:r>
      <w:bookmarkEnd w:id="2081"/>
      <w:r w:rsidRPr="006B7FE8">
        <w:rPr>
          <w:sz w:val="21"/>
        </w:rPr>
        <w:t xml:space="preserve"> electronic copies of </w:t>
      </w:r>
      <w:r w:rsidRPr="006B7FE8" w:rsidR="00B216F1">
        <w:rPr>
          <w:sz w:val="21"/>
        </w:rPr>
        <w:t>such</w:t>
      </w:r>
      <w:r w:rsidRPr="006B7FE8">
        <w:rPr>
          <w:sz w:val="21"/>
        </w:rPr>
        <w:t xml:space="preserve"> Confidential Information, and (ii) Notes (including electronic copies thereof) prepared by such </w:t>
      </w:r>
      <w:r w:rsidRPr="006B7FE8" w:rsidR="00B216F1">
        <w:rPr>
          <w:sz w:val="21"/>
        </w:rPr>
        <w:t>Recipient</w:t>
      </w:r>
      <w:r w:rsidRPr="006B7FE8">
        <w:rPr>
          <w:sz w:val="21"/>
        </w:rPr>
        <w:t xml:space="preserve"> or any of its Representatives, in a manner that ensures the same may not be retrieved or undeleted by such </w:t>
      </w:r>
      <w:r w:rsidRPr="006B7FE8" w:rsidR="00B216F1">
        <w:rPr>
          <w:sz w:val="21"/>
        </w:rPr>
        <w:t>Recipient</w:t>
      </w:r>
      <w:r w:rsidRPr="006B7FE8">
        <w:rPr>
          <w:sz w:val="21"/>
        </w:rPr>
        <w:t xml:space="preserve"> or any of its Representatives, and </w:t>
      </w:r>
      <w:bookmarkStart w:name="DocXTextRef386" w:id="2082"/>
      <w:r w:rsidRPr="006B7FE8">
        <w:rPr>
          <w:sz w:val="21"/>
        </w:rPr>
        <w:t>(c)</w:t>
      </w:r>
      <w:bookmarkEnd w:id="2082"/>
      <w:r w:rsidRPr="006B7FE8">
        <w:rPr>
          <w:sz w:val="21"/>
        </w:rPr>
        <w:t xml:space="preserve"> deliver to the </w:t>
      </w:r>
      <w:r w:rsidRPr="006B7FE8" w:rsidR="00B216F1">
        <w:rPr>
          <w:sz w:val="21"/>
        </w:rPr>
        <w:t>Discloser</w:t>
      </w:r>
      <w:r w:rsidRPr="006B7FE8">
        <w:rPr>
          <w:sz w:val="21"/>
        </w:rPr>
        <w:t xml:space="preserve"> a certificate executed by one of </w:t>
      </w:r>
      <w:r w:rsidRPr="006B7FE8" w:rsidR="00B216F1">
        <w:rPr>
          <w:sz w:val="21"/>
        </w:rPr>
        <w:t xml:space="preserve">the </w:t>
      </w:r>
      <w:r w:rsidRPr="006B7FE8" w:rsidR="00F44D77">
        <w:rPr>
          <w:sz w:val="21"/>
        </w:rPr>
        <w:t>R</w:t>
      </w:r>
      <w:r w:rsidRPr="006B7FE8" w:rsidR="00B216F1">
        <w:rPr>
          <w:sz w:val="21"/>
        </w:rPr>
        <w:t>ecipient’s</w:t>
      </w:r>
      <w:r w:rsidRPr="006B7FE8">
        <w:rPr>
          <w:sz w:val="21"/>
        </w:rPr>
        <w:t xml:space="preserve"> duly authorized senior officers indicating that the requirements of this </w:t>
      </w:r>
      <w:r w:rsidRPr="006B7FE8" w:rsidR="00B216F1">
        <w:rPr>
          <w:sz w:val="21"/>
        </w:rPr>
        <w:t xml:space="preserve">Section </w:t>
      </w:r>
      <w:r w:rsidRPr="006B7FE8" w:rsidR="00B216F1">
        <w:rPr>
          <w:sz w:val="21"/>
        </w:rPr>
        <w:fldChar w:fldCharType="begin"/>
      </w:r>
      <w:r w:rsidRPr="006B7FE8" w:rsidR="00B216F1">
        <w:rPr>
          <w:sz w:val="21"/>
        </w:rPr>
        <w:instrText xml:space="preserve"> REF _Ref348030197 \w \h </w:instrText>
      </w:r>
      <w:r w:rsidRPr="006B7FE8" w:rsidR="00A14EBB">
        <w:rPr>
          <w:sz w:val="21"/>
        </w:rPr>
        <w:instrText xml:space="preserve"> \* MERGEFORMAT </w:instrText>
      </w:r>
      <w:r w:rsidRPr="006B7FE8" w:rsidR="00B216F1">
        <w:rPr>
          <w:sz w:val="21"/>
        </w:rPr>
        <w:fldChar w:fldCharType="separate"/>
      </w:r>
      <w:r w:rsidRPr="006B7FE8" w:rsidR="00E30D8F">
        <w:rPr>
          <w:sz w:val="21"/>
        </w:rPr>
        <w:t>7.2(2)(d)</w:t>
      </w:r>
      <w:r w:rsidRPr="006B7FE8" w:rsidR="00B216F1">
        <w:rPr>
          <w:sz w:val="21"/>
        </w:rPr>
        <w:fldChar w:fldCharType="end"/>
      </w:r>
      <w:r w:rsidRPr="006B7FE8">
        <w:rPr>
          <w:sz w:val="21"/>
        </w:rPr>
        <w:t xml:space="preserve"> have been satisfied in full</w:t>
      </w:r>
      <w:bookmarkEnd w:id="2076"/>
      <w:bookmarkEnd w:id="2077"/>
      <w:bookmarkEnd w:id="2078"/>
      <w:r w:rsidRPr="006B7FE8" w:rsidR="00A20A04">
        <w:rPr>
          <w:sz w:val="21"/>
        </w:rPr>
        <w:t>; provided that, the Recipient and its Representatives shall not be required to return or destroy any Confidential Information retained in accordance with their respective bona fide record retention and compliance policies and procedures but for certainty all such retained Confidential Information shall remain subject to the confidentiality and restriction on use provisions set out above.</w:t>
      </w:r>
    </w:p>
    <w:p w:rsidRPr="006B7FE8" w:rsidR="003075DF" w:rsidP="000F3FCC" w14:paraId="63142093" w14:textId="6574F264">
      <w:pPr>
        <w:pStyle w:val="Article14"/>
        <w:rPr>
          <w:sz w:val="21"/>
        </w:rPr>
      </w:pPr>
      <w:r w:rsidRPr="006B7FE8">
        <w:rPr>
          <w:sz w:val="21"/>
        </w:rPr>
        <w:t>For greater certainty, this</w:t>
      </w:r>
      <w:r w:rsidRPr="006B7FE8" w:rsidR="0028391B">
        <w:rPr>
          <w:sz w:val="21"/>
        </w:rPr>
        <w:t xml:space="preserve"> Section </w:t>
      </w:r>
      <w:r w:rsidRPr="006B7FE8" w:rsidR="00FD7879">
        <w:rPr>
          <w:sz w:val="21"/>
        </w:rPr>
        <w:fldChar w:fldCharType="begin"/>
      </w:r>
      <w:r w:rsidRPr="006B7FE8" w:rsidR="00FD7879">
        <w:rPr>
          <w:sz w:val="21"/>
        </w:rPr>
        <w:instrText xml:space="preserve"> REF _Ref210163642 \w \h </w:instrText>
      </w:r>
      <w:r w:rsidR="006B7FE8">
        <w:rPr>
          <w:sz w:val="21"/>
        </w:rPr>
        <w:instrText xml:space="preserve"> \* MERGEFORMAT </w:instrText>
      </w:r>
      <w:r w:rsidRPr="006B7FE8" w:rsidR="00FD7879">
        <w:rPr>
          <w:sz w:val="21"/>
        </w:rPr>
        <w:fldChar w:fldCharType="separate"/>
      </w:r>
      <w:r w:rsidRPr="006B7FE8" w:rsidR="00E30D8F">
        <w:rPr>
          <w:sz w:val="21"/>
        </w:rPr>
        <w:t>7.2(2)</w:t>
      </w:r>
      <w:r w:rsidRPr="006B7FE8" w:rsidR="00FD7879">
        <w:rPr>
          <w:sz w:val="21"/>
        </w:rPr>
        <w:fldChar w:fldCharType="end"/>
      </w:r>
      <w:r w:rsidRPr="006B7FE8" w:rsidR="00FD7879">
        <w:rPr>
          <w:sz w:val="21"/>
        </w:rPr>
        <w:t xml:space="preserve"> </w:t>
      </w:r>
      <w:r w:rsidRPr="006B7FE8">
        <w:rPr>
          <w:sz w:val="21"/>
        </w:rPr>
        <w:t xml:space="preserve"> shall not apply to the Purchaser</w:t>
      </w:r>
      <w:r w:rsidRPr="006B7FE8" w:rsidR="00642161">
        <w:rPr>
          <w:sz w:val="21"/>
        </w:rPr>
        <w:t>,</w:t>
      </w:r>
      <w:r w:rsidRPr="006B7FE8">
        <w:rPr>
          <w:sz w:val="21"/>
        </w:rPr>
        <w:t xml:space="preserve"> its Affiliates </w:t>
      </w:r>
      <w:r w:rsidRPr="006B7FE8" w:rsidR="00FD7879">
        <w:rPr>
          <w:sz w:val="21"/>
        </w:rPr>
        <w:t xml:space="preserve">(including the Acquired </w:t>
      </w:r>
      <w:r w:rsidRPr="006B7FE8" w:rsidR="00642161">
        <w:rPr>
          <w:sz w:val="21"/>
        </w:rPr>
        <w:t>Entities</w:t>
      </w:r>
      <w:r w:rsidRPr="006B7FE8" w:rsidR="00FD7879">
        <w:rPr>
          <w:sz w:val="21"/>
        </w:rPr>
        <w:t>)</w:t>
      </w:r>
      <w:r w:rsidRPr="006B7FE8" w:rsidR="00642161">
        <w:rPr>
          <w:sz w:val="21"/>
        </w:rPr>
        <w:t xml:space="preserve"> and their respective Representatives,</w:t>
      </w:r>
      <w:r w:rsidRPr="006B7FE8" w:rsidR="00FD7879">
        <w:rPr>
          <w:sz w:val="21"/>
        </w:rPr>
        <w:t xml:space="preserve"> </w:t>
      </w:r>
      <w:r w:rsidRPr="006B7FE8">
        <w:rPr>
          <w:sz w:val="21"/>
        </w:rPr>
        <w:t xml:space="preserve">from and after the Closing in respect of Confidential Information with respect to </w:t>
      </w:r>
      <w:r w:rsidRPr="006B7FE8" w:rsidR="00FD7879">
        <w:rPr>
          <w:sz w:val="21"/>
        </w:rPr>
        <w:t>any of</w:t>
      </w:r>
      <w:r w:rsidRPr="006B7FE8">
        <w:rPr>
          <w:sz w:val="21"/>
        </w:rPr>
        <w:t xml:space="preserve"> </w:t>
      </w:r>
      <w:r w:rsidRPr="006B7FE8" w:rsidR="00642161">
        <w:rPr>
          <w:sz w:val="21"/>
        </w:rPr>
        <w:t xml:space="preserve">the Acquired Entities. </w:t>
      </w:r>
      <w:r w:rsidRPr="006B7FE8">
        <w:rPr>
          <w:sz w:val="21"/>
        </w:rPr>
        <w:t xml:space="preserve"> </w:t>
      </w:r>
    </w:p>
    <w:p w:rsidRPr="006B7FE8" w:rsidR="003075DF" w:rsidP="00BD2508" w14:paraId="01BDA689" w14:textId="77777777">
      <w:pPr>
        <w:pStyle w:val="Article12"/>
        <w:keepNext/>
        <w:rPr>
          <w:rStyle w:val="Article12RunInChar"/>
          <w:sz w:val="21"/>
        </w:rPr>
      </w:pPr>
      <w:bookmarkStart w:name="_Ref154123641" w:id="2083"/>
      <w:bookmarkStart w:name="_Toc245718550" w:id="2084"/>
      <w:bookmarkStart w:name="_Toc338839574" w:id="2085"/>
      <w:bookmarkStart w:name="_Toc392241775" w:id="2086"/>
      <w:bookmarkStart w:name="_Toc392845669" w:id="2087"/>
      <w:bookmarkStart w:name="_Toc488321615" w:id="2088"/>
      <w:bookmarkStart w:name="_Toc488324662" w:id="2089"/>
      <w:bookmarkStart w:name="_Toc214098975" w:id="2090"/>
      <w:r w:rsidRPr="006B7FE8">
        <w:rPr>
          <w:rStyle w:val="Article12RunInChar"/>
          <w:sz w:val="21"/>
        </w:rPr>
        <w:t>Action During Interim Period.</w:t>
      </w:r>
      <w:bookmarkEnd w:id="2083"/>
      <w:bookmarkEnd w:id="2084"/>
      <w:bookmarkEnd w:id="2085"/>
      <w:bookmarkEnd w:id="2086"/>
      <w:bookmarkEnd w:id="2087"/>
      <w:bookmarkEnd w:id="2088"/>
      <w:bookmarkEnd w:id="2089"/>
      <w:bookmarkEnd w:id="2090"/>
    </w:p>
    <w:p w:rsidRPr="006B7FE8" w:rsidR="00440D04" w:rsidP="00440D04" w14:paraId="11AD7116" w14:textId="1296D5B3">
      <w:pPr>
        <w:pStyle w:val="Article13"/>
        <w:rPr>
          <w:sz w:val="21"/>
        </w:rPr>
      </w:pPr>
      <w:bookmarkStart w:name="_Toc392241776" w:id="2091"/>
      <w:bookmarkStart w:name="_Toc392845670" w:id="2092"/>
      <w:bookmarkStart w:name="_Toc488321616" w:id="2093"/>
      <w:bookmarkStart w:name="_Toc488324663" w:id="2094"/>
      <w:bookmarkStart w:name="_Toc214098976" w:id="2095"/>
      <w:bookmarkStart w:name="_Ref154121455" w:id="2096"/>
      <w:bookmarkStart w:name="_Toc245718551" w:id="2097"/>
      <w:r w:rsidRPr="006B7FE8">
        <w:rPr>
          <w:rStyle w:val="Article13RunInChar"/>
          <w:sz w:val="21"/>
        </w:rPr>
        <w:t>Operate in Ordinary Course</w:t>
      </w:r>
      <w:bookmarkEnd w:id="2091"/>
      <w:bookmarkEnd w:id="2092"/>
      <w:bookmarkEnd w:id="2093"/>
      <w:bookmarkEnd w:id="2094"/>
      <w:bookmarkEnd w:id="2095"/>
      <w:r w:rsidRPr="006B7FE8">
        <w:rPr>
          <w:i/>
          <w:sz w:val="21"/>
        </w:rPr>
        <w:t>.</w:t>
      </w:r>
      <w:r w:rsidRPr="006B7FE8">
        <w:rPr>
          <w:sz w:val="21"/>
        </w:rPr>
        <w:t xml:space="preserve">  </w:t>
      </w:r>
      <w:bookmarkStart w:name="_Ref530323582" w:id="2098"/>
      <w:bookmarkStart w:name="_Toc392241777" w:id="2099"/>
      <w:bookmarkStart w:name="_Toc392845671" w:id="2100"/>
      <w:bookmarkStart w:name="_Toc488321617" w:id="2101"/>
      <w:bookmarkStart w:name="_Toc488324664" w:id="2102"/>
      <w:bookmarkStart w:name="_Ref245717903" w:id="2103"/>
      <w:bookmarkStart w:name="_Toc245718552" w:id="2104"/>
      <w:bookmarkStart w:name="_Ref156225341" w:id="2105"/>
      <w:bookmarkEnd w:id="2096"/>
      <w:bookmarkEnd w:id="2097"/>
      <w:r w:rsidRPr="006B7FE8">
        <w:rPr>
          <w:sz w:val="21"/>
        </w:rPr>
        <w:t xml:space="preserve">Except as otherwise contemplated by this Agreement and </w:t>
      </w:r>
      <w:r w:rsidRPr="006B7FE8" w:rsidR="006F1A03">
        <w:rPr>
          <w:sz w:val="21"/>
        </w:rPr>
        <w:t xml:space="preserve">as set out in Schedule </w:t>
      </w:r>
      <w:r w:rsidRPr="006B7FE8" w:rsidR="006F1A03">
        <w:rPr>
          <w:sz w:val="21"/>
        </w:rPr>
        <w:fldChar w:fldCharType="begin"/>
      </w:r>
      <w:r w:rsidRPr="006B7FE8" w:rsidR="006F1A03">
        <w:rPr>
          <w:sz w:val="21"/>
        </w:rPr>
        <w:instrText xml:space="preserve"> REF _Ref154123641 \w \h  \* MERGEFORMAT </w:instrText>
      </w:r>
      <w:r w:rsidRPr="006B7FE8" w:rsidR="006F1A03">
        <w:rPr>
          <w:sz w:val="21"/>
        </w:rPr>
        <w:fldChar w:fldCharType="separate"/>
      </w:r>
      <w:r w:rsidRPr="006B7FE8" w:rsidR="00E30D8F">
        <w:rPr>
          <w:sz w:val="21"/>
        </w:rPr>
        <w:t>7.3</w:t>
      </w:r>
      <w:r w:rsidRPr="006B7FE8" w:rsidR="006F1A03">
        <w:rPr>
          <w:sz w:val="21"/>
        </w:rPr>
        <w:fldChar w:fldCharType="end"/>
      </w:r>
      <w:r w:rsidRPr="006B7FE8">
        <w:rPr>
          <w:sz w:val="21"/>
        </w:rPr>
        <w:t xml:space="preserve"> </w:t>
      </w:r>
      <w:r w:rsidRPr="006B7FE8" w:rsidR="004835FC">
        <w:rPr>
          <w:sz w:val="21"/>
        </w:rPr>
        <w:t xml:space="preserve">of the Disclosure Letter </w:t>
      </w:r>
      <w:r w:rsidRPr="006B7FE8">
        <w:rPr>
          <w:sz w:val="21"/>
        </w:rPr>
        <w:t xml:space="preserve">during the Interim Period, the Vendor shall cause the </w:t>
      </w:r>
      <w:r w:rsidRPr="006B7FE8" w:rsidR="00D77F2E">
        <w:rPr>
          <w:sz w:val="21"/>
        </w:rPr>
        <w:t>Acquired Entities</w:t>
      </w:r>
      <w:r w:rsidRPr="006B7FE8">
        <w:rPr>
          <w:sz w:val="21"/>
        </w:rPr>
        <w:t xml:space="preserve"> to operate the Business</w:t>
      </w:r>
      <w:r w:rsidRPr="006B7FE8" w:rsidR="006F1A03">
        <w:rPr>
          <w:sz w:val="21"/>
        </w:rPr>
        <w:t>: (i)</w:t>
      </w:r>
      <w:r w:rsidRPr="006B7FE8">
        <w:rPr>
          <w:sz w:val="21"/>
        </w:rPr>
        <w:t xml:space="preserve"> </w:t>
      </w:r>
      <w:r w:rsidRPr="006B7FE8" w:rsidR="006F1A03">
        <w:rPr>
          <w:sz w:val="21"/>
        </w:rPr>
        <w:t xml:space="preserve">in Ordinary Course of Business, (ii) </w:t>
      </w:r>
      <w:r w:rsidRPr="006B7FE8">
        <w:rPr>
          <w:sz w:val="21"/>
        </w:rPr>
        <w:t xml:space="preserve">in compliance with Applicable Law and </w:t>
      </w:r>
      <w:r w:rsidRPr="006B7FE8" w:rsidR="006F1A03">
        <w:rPr>
          <w:sz w:val="21"/>
        </w:rPr>
        <w:t xml:space="preserve">(iii) </w:t>
      </w:r>
      <w:r w:rsidRPr="006B7FE8" w:rsidR="001F0157">
        <w:rPr>
          <w:sz w:val="21"/>
        </w:rPr>
        <w:t xml:space="preserve">in compliance with </w:t>
      </w:r>
      <w:r w:rsidRPr="006B7FE8">
        <w:rPr>
          <w:sz w:val="21"/>
        </w:rPr>
        <w:t>the terms and conditions of all Contracts relating to the Business, in</w:t>
      </w:r>
      <w:r w:rsidRPr="006B7FE8" w:rsidR="006F1A03">
        <w:rPr>
          <w:sz w:val="21"/>
        </w:rPr>
        <w:t xml:space="preserve"> each case, in</w:t>
      </w:r>
      <w:r w:rsidRPr="006B7FE8">
        <w:rPr>
          <w:sz w:val="21"/>
        </w:rPr>
        <w:t xml:space="preserve"> a manner that keeps intact the current business organization of the Business</w:t>
      </w:r>
      <w:bookmarkEnd w:id="2098"/>
      <w:r w:rsidRPr="006B7FE8">
        <w:rPr>
          <w:sz w:val="21"/>
        </w:rPr>
        <w:t xml:space="preserve"> and maintains good relations with, and the goodwill of, Employees, clients, suppliers, service providers, landlords and all other Persons having business relationships with the </w:t>
      </w:r>
      <w:r w:rsidRPr="006B7FE8" w:rsidR="00D77F2E">
        <w:rPr>
          <w:sz w:val="21"/>
        </w:rPr>
        <w:t>Acquired Entities</w:t>
      </w:r>
      <w:r w:rsidRPr="006B7FE8">
        <w:rPr>
          <w:sz w:val="21"/>
        </w:rPr>
        <w:t xml:space="preserve"> in accordance with past custom and practice.</w:t>
      </w:r>
    </w:p>
    <w:p w:rsidRPr="006B7FE8" w:rsidR="003075DF" w:rsidP="006835BC" w14:paraId="1F071715" w14:textId="5C05395E">
      <w:pPr>
        <w:pStyle w:val="Article13"/>
        <w:rPr>
          <w:sz w:val="21"/>
        </w:rPr>
      </w:pPr>
      <w:bookmarkStart w:name="_Toc214098977" w:id="2106"/>
      <w:r w:rsidRPr="006B7FE8">
        <w:rPr>
          <w:rStyle w:val="Article13RunInChar"/>
          <w:sz w:val="21"/>
        </w:rPr>
        <w:t>Negative Covenants</w:t>
      </w:r>
      <w:bookmarkEnd w:id="2099"/>
      <w:bookmarkEnd w:id="2100"/>
      <w:bookmarkEnd w:id="2101"/>
      <w:bookmarkEnd w:id="2102"/>
      <w:bookmarkEnd w:id="2106"/>
      <w:r w:rsidRPr="006B7FE8">
        <w:rPr>
          <w:i/>
          <w:sz w:val="21"/>
        </w:rPr>
        <w:t>.</w:t>
      </w:r>
      <w:r w:rsidRPr="006B7FE8">
        <w:rPr>
          <w:sz w:val="21"/>
        </w:rPr>
        <w:t xml:space="preserve">  </w:t>
      </w:r>
      <w:bookmarkEnd w:id="2103"/>
      <w:bookmarkEnd w:id="2104"/>
      <w:bookmarkEnd w:id="2105"/>
      <w:r w:rsidRPr="006B7FE8" w:rsidR="006F1A03">
        <w:rPr>
          <w:sz w:val="21"/>
        </w:rPr>
        <w:t xml:space="preserve">During the Interim Period, </w:t>
      </w:r>
      <w:r w:rsidRPr="006B7FE8" w:rsidR="008F6511">
        <w:rPr>
          <w:sz w:val="21"/>
        </w:rPr>
        <w:t xml:space="preserve">none of the Vendor or </w:t>
      </w:r>
      <w:r w:rsidRPr="006B7FE8" w:rsidR="00D77F2E">
        <w:rPr>
          <w:sz w:val="21"/>
        </w:rPr>
        <w:t>Acquired Entities</w:t>
      </w:r>
      <w:r w:rsidRPr="006B7FE8" w:rsidR="008F6511">
        <w:rPr>
          <w:sz w:val="21"/>
        </w:rPr>
        <w:t xml:space="preserve"> shall, and will not cause or permit their respective Affiliates to</w:t>
      </w:r>
      <w:r w:rsidRPr="006B7FE8" w:rsidR="006F1A03">
        <w:rPr>
          <w:sz w:val="21"/>
        </w:rPr>
        <w:t>, without the prior written consent of the Purchaser (not to be unreasonably withheld, conditioned or delayed) take</w:t>
      </w:r>
      <w:r w:rsidRPr="006B7FE8" w:rsidR="00F90695">
        <w:rPr>
          <w:sz w:val="21"/>
        </w:rPr>
        <w:t>:</w:t>
      </w:r>
      <w:r w:rsidRPr="006B7FE8" w:rsidR="006F1A03">
        <w:rPr>
          <w:sz w:val="21"/>
        </w:rPr>
        <w:t xml:space="preserve"> </w:t>
      </w:r>
      <w:r w:rsidRPr="006B7FE8" w:rsidR="00F33B11">
        <w:rPr>
          <w:sz w:val="21"/>
        </w:rPr>
        <w:t xml:space="preserve">(i) </w:t>
      </w:r>
      <w:r w:rsidRPr="006B7FE8" w:rsidR="006F1A03">
        <w:rPr>
          <w:sz w:val="21"/>
        </w:rPr>
        <w:t xml:space="preserve">any action that if taken prior to the date hereof, would have caused the representation and warranty in Section </w:t>
      </w:r>
      <w:r w:rsidRPr="006B7FE8" w:rsidR="006F1A03">
        <w:rPr>
          <w:sz w:val="21"/>
        </w:rPr>
        <w:fldChar w:fldCharType="begin"/>
      </w:r>
      <w:r w:rsidRPr="006B7FE8" w:rsidR="006F1A03">
        <w:rPr>
          <w:sz w:val="21"/>
        </w:rPr>
        <w:instrText xml:space="preserve"> REF _Ref154120683 \w \h </w:instrText>
      </w:r>
      <w:r w:rsidRPr="006B7FE8" w:rsidR="00E771A2">
        <w:rPr>
          <w:sz w:val="21"/>
        </w:rPr>
        <w:instrText xml:space="preserve"> \* MERGEFORMAT </w:instrText>
      </w:r>
      <w:r w:rsidRPr="006B7FE8" w:rsidR="006F1A03">
        <w:rPr>
          <w:sz w:val="21"/>
        </w:rPr>
        <w:fldChar w:fldCharType="separate"/>
      </w:r>
      <w:r w:rsidR="007C2E3F">
        <w:rPr>
          <w:sz w:val="21"/>
        </w:rPr>
        <w:t>3.2(35)</w:t>
      </w:r>
      <w:r w:rsidRPr="006B7FE8" w:rsidR="006F1A03">
        <w:rPr>
          <w:sz w:val="21"/>
        </w:rPr>
        <w:fldChar w:fldCharType="end"/>
      </w:r>
      <w:r w:rsidRPr="006B7FE8" w:rsidR="006F1A03">
        <w:rPr>
          <w:sz w:val="21"/>
        </w:rPr>
        <w:t xml:space="preserve"> to be incorrect</w:t>
      </w:r>
      <w:r w:rsidRPr="006B7FE8" w:rsidR="00F33B11">
        <w:rPr>
          <w:sz w:val="21"/>
        </w:rPr>
        <w:t xml:space="preserve">, or (ii) </w:t>
      </w:r>
      <w:r w:rsidRPr="006B7FE8" w:rsidR="007B0654">
        <w:rPr>
          <w:sz w:val="21"/>
        </w:rPr>
        <w:t xml:space="preserve">any of </w:t>
      </w:r>
      <w:r w:rsidRPr="006B7FE8" w:rsidR="00F33B11">
        <w:rPr>
          <w:sz w:val="21"/>
        </w:rPr>
        <w:t>the following actions:</w:t>
      </w:r>
    </w:p>
    <w:p w:rsidRPr="006B7FE8" w:rsidR="00F33B11" w:rsidP="00F33B11" w14:paraId="712091F3" w14:textId="22B8DC2D">
      <w:pPr>
        <w:pStyle w:val="Article14"/>
        <w:rPr>
          <w:sz w:val="21"/>
          <w:lang w:val="en-US"/>
        </w:rPr>
      </w:pPr>
      <w:r w:rsidRPr="006B7FE8">
        <w:rPr>
          <w:sz w:val="21"/>
        </w:rPr>
        <w:t xml:space="preserve">effect </w:t>
      </w:r>
      <w:r w:rsidRPr="006B7FE8">
        <w:rPr>
          <w:sz w:val="21"/>
          <w:lang w:val="en-US"/>
        </w:rPr>
        <w:t xml:space="preserve">any recapitalization, reclassification or like change in the capitalization of any </w:t>
      </w:r>
      <w:r w:rsidRPr="006B7FE8" w:rsidR="00D77F2E">
        <w:rPr>
          <w:sz w:val="21"/>
          <w:lang w:val="en-US"/>
        </w:rPr>
        <w:t>Acquired Entity</w:t>
      </w:r>
      <w:r w:rsidRPr="006B7FE8">
        <w:rPr>
          <w:sz w:val="21"/>
          <w:lang w:val="en-US"/>
        </w:rPr>
        <w:t>;</w:t>
      </w:r>
    </w:p>
    <w:p w:rsidRPr="006B7FE8" w:rsidR="00F33B11" w:rsidP="00F33B11" w14:paraId="0D5CD8D8" w14:textId="3A1C8514">
      <w:pPr>
        <w:pStyle w:val="Article14"/>
        <w:rPr>
          <w:sz w:val="21"/>
        </w:rPr>
      </w:pPr>
      <w:r w:rsidRPr="006B7FE8">
        <w:rPr>
          <w:sz w:val="21"/>
          <w:lang w:val="en-US"/>
        </w:rPr>
        <w:t xml:space="preserve">terminate </w:t>
      </w:r>
      <w:r w:rsidRPr="006B7FE8">
        <w:rPr>
          <w:sz w:val="21"/>
        </w:rPr>
        <w:t xml:space="preserve">or allow to be terminated any insurance policy in effect as of the date of this Agreement of which any </w:t>
      </w:r>
      <w:r w:rsidRPr="006B7FE8" w:rsidR="00D77F2E">
        <w:rPr>
          <w:sz w:val="21"/>
        </w:rPr>
        <w:t>Acquired Entity</w:t>
      </w:r>
      <w:r w:rsidRPr="006B7FE8">
        <w:rPr>
          <w:sz w:val="21"/>
        </w:rPr>
        <w:t xml:space="preserve"> is a beneficiary;</w:t>
      </w:r>
    </w:p>
    <w:p w:rsidRPr="006B7FE8" w:rsidR="00F33B11" w:rsidP="00F33B11" w14:paraId="1C907006" w14:textId="31427AA4">
      <w:pPr>
        <w:pStyle w:val="Article14"/>
        <w:rPr>
          <w:sz w:val="21"/>
        </w:rPr>
      </w:pPr>
      <w:r w:rsidRPr="006B7FE8">
        <w:rPr>
          <w:sz w:val="21"/>
        </w:rPr>
        <w:t xml:space="preserve">transfer the employment or engagement of any employee or individual service provider of Vendor or any of its Affiliates (other than the </w:t>
      </w:r>
      <w:r w:rsidRPr="006B7FE8" w:rsidR="00D77F2E">
        <w:rPr>
          <w:sz w:val="21"/>
        </w:rPr>
        <w:t>Acquired Entities</w:t>
      </w:r>
      <w:r w:rsidRPr="006B7FE8">
        <w:rPr>
          <w:sz w:val="21"/>
        </w:rPr>
        <w:t xml:space="preserve">) to any </w:t>
      </w:r>
      <w:r w:rsidRPr="006B7FE8" w:rsidR="00D77F2E">
        <w:rPr>
          <w:sz w:val="21"/>
        </w:rPr>
        <w:t>Acquired Entity</w:t>
      </w:r>
      <w:r w:rsidRPr="006B7FE8">
        <w:rPr>
          <w:sz w:val="21"/>
        </w:rPr>
        <w:t>;</w:t>
      </w:r>
    </w:p>
    <w:p w:rsidRPr="006B7FE8" w:rsidR="002C0771" w:rsidP="00F33B11" w14:paraId="7B7F6543" w14:textId="19926252">
      <w:pPr>
        <w:pStyle w:val="Article14"/>
        <w:rPr>
          <w:sz w:val="21"/>
        </w:rPr>
      </w:pPr>
      <w:r w:rsidRPr="006B7FE8">
        <w:rPr>
          <w:sz w:val="21"/>
        </w:rPr>
        <w:t xml:space="preserve">transfer the employment or engagement of any </w:t>
      </w:r>
      <w:r w:rsidR="007C2E3F">
        <w:rPr>
          <w:sz w:val="21"/>
        </w:rPr>
        <w:t>E</w:t>
      </w:r>
      <w:r w:rsidRPr="006B7FE8">
        <w:rPr>
          <w:sz w:val="21"/>
        </w:rPr>
        <w:t xml:space="preserve">mployee or Independent Contractor employed or engaged by an </w:t>
      </w:r>
      <w:r w:rsidRPr="006B7FE8" w:rsidR="00D77F2E">
        <w:rPr>
          <w:sz w:val="21"/>
        </w:rPr>
        <w:t>Acquired Entity</w:t>
      </w:r>
      <w:r w:rsidRPr="006B7FE8">
        <w:rPr>
          <w:sz w:val="21"/>
        </w:rPr>
        <w:t>;</w:t>
      </w:r>
    </w:p>
    <w:p w:rsidRPr="006B7FE8" w:rsidR="00F33B11" w:rsidP="00F33B11" w14:paraId="177CEC3D" w14:textId="2F4169AA">
      <w:pPr>
        <w:pStyle w:val="Article14"/>
        <w:rPr>
          <w:sz w:val="21"/>
        </w:rPr>
      </w:pPr>
      <w:r w:rsidRPr="006B7FE8">
        <w:rPr>
          <w:sz w:val="21"/>
        </w:rPr>
        <w:t xml:space="preserve">amend or terminate any existing Vendor Employee Plans </w:t>
      </w:r>
      <w:r w:rsidRPr="006B7FE8" w:rsidR="00F90695">
        <w:rPr>
          <w:sz w:val="21"/>
        </w:rPr>
        <w:t>or</w:t>
      </w:r>
      <w:r w:rsidRPr="006B7FE8">
        <w:rPr>
          <w:sz w:val="21"/>
        </w:rPr>
        <w:t xml:space="preserve"> adopt any new Vendor Employee Plans;</w:t>
      </w:r>
    </w:p>
    <w:p w:rsidRPr="006B7FE8" w:rsidR="00F90695" w:rsidP="00F33B11" w14:paraId="4A3E6006" w14:textId="2F2D4D38">
      <w:pPr>
        <w:pStyle w:val="Article14"/>
        <w:rPr>
          <w:sz w:val="21"/>
          <w:lang w:val="en-US"/>
        </w:rPr>
      </w:pPr>
      <w:r w:rsidRPr="006B7FE8">
        <w:rPr>
          <w:sz w:val="21"/>
          <w:lang w:val="en-US"/>
        </w:rPr>
        <w:t xml:space="preserve">increase </w:t>
      </w:r>
      <w:r w:rsidRPr="006B7FE8" w:rsidR="002C0771">
        <w:rPr>
          <w:sz w:val="21"/>
          <w:lang w:val="en-US"/>
        </w:rPr>
        <w:t xml:space="preserve">or decrease </w:t>
      </w:r>
      <w:r w:rsidRPr="006B7FE8">
        <w:rPr>
          <w:sz w:val="21"/>
          <w:lang w:val="en-US"/>
        </w:rPr>
        <w:t>any benefit provided under any Vendor Employee Plan or Employee Plan, or employment agreement</w:t>
      </w:r>
      <w:r w:rsidRPr="006B7FE8" w:rsidR="002C0771">
        <w:rPr>
          <w:sz w:val="21"/>
          <w:lang w:val="en-US"/>
        </w:rPr>
        <w:t>,</w:t>
      </w:r>
      <w:r w:rsidRPr="006B7FE8">
        <w:rPr>
          <w:sz w:val="21"/>
          <w:lang w:val="en-US"/>
        </w:rPr>
        <w:t xml:space="preserve"> arrangement</w:t>
      </w:r>
      <w:r w:rsidRPr="006B7FE8" w:rsidR="002C0771">
        <w:rPr>
          <w:sz w:val="21"/>
          <w:lang w:val="en-US"/>
        </w:rPr>
        <w:t xml:space="preserve"> or other Contract</w:t>
      </w:r>
      <w:r w:rsidRPr="006B7FE8">
        <w:rPr>
          <w:sz w:val="21"/>
          <w:lang w:val="en-US"/>
        </w:rPr>
        <w:t>, with respect to any Employee or Independent Contractor;</w:t>
      </w:r>
      <w:r>
        <w:rPr>
          <w:rStyle w:val="FootnoteReference"/>
          <w:sz w:val="21"/>
        </w:rPr>
        <w:footnoteReference w:id="29"/>
      </w:r>
    </w:p>
    <w:p w:rsidRPr="006B7FE8" w:rsidR="00F33B11" w:rsidP="00F33B11" w14:paraId="3F235F78" w14:textId="10361AE8">
      <w:pPr>
        <w:pStyle w:val="Article14"/>
        <w:rPr>
          <w:sz w:val="21"/>
          <w:lang w:val="en-US"/>
        </w:rPr>
      </w:pPr>
      <w:r w:rsidRPr="006B7FE8">
        <w:rPr>
          <w:sz w:val="21"/>
        </w:rPr>
        <w:t xml:space="preserve">make, </w:t>
      </w:r>
      <w:r w:rsidRPr="006B7FE8">
        <w:rPr>
          <w:sz w:val="21"/>
          <w:lang w:val="en-US"/>
        </w:rPr>
        <w:t xml:space="preserve">modify or grant any </w:t>
      </w:r>
      <w:r w:rsidRPr="006B7FE8" w:rsidR="002C0771">
        <w:rPr>
          <w:sz w:val="21"/>
          <w:lang w:val="en-US"/>
        </w:rPr>
        <w:t>fee or</w:t>
      </w:r>
      <w:r w:rsidRPr="006B7FE8">
        <w:rPr>
          <w:sz w:val="21"/>
          <w:lang w:val="en-US"/>
        </w:rPr>
        <w:t xml:space="preserve"> compensation increase, or termination</w:t>
      </w:r>
      <w:r w:rsidRPr="006B7FE8" w:rsidR="002C0771">
        <w:rPr>
          <w:sz w:val="21"/>
          <w:lang w:val="en-US"/>
        </w:rPr>
        <w:t xml:space="preserve"> payment or benefit of </w:t>
      </w:r>
      <w:r w:rsidRPr="006B7FE8">
        <w:rPr>
          <w:sz w:val="21"/>
          <w:lang w:val="en-US"/>
        </w:rPr>
        <w:t>any Independent Contractor; and</w:t>
      </w:r>
    </w:p>
    <w:p w:rsidRPr="006B7FE8" w:rsidR="00075E7E" w:rsidP="00F33B11" w14:paraId="5438FD47" w14:textId="3E13ED68">
      <w:pPr>
        <w:pStyle w:val="Article14"/>
        <w:rPr>
          <w:sz w:val="21"/>
          <w:lang w:val="en-US"/>
        </w:rPr>
      </w:pPr>
      <w:bookmarkStart w:name="_Ref209686908" w:id="2107"/>
      <w:r w:rsidRPr="006B7FE8">
        <w:rPr>
          <w:sz w:val="21"/>
          <w:lang w:val="en-US"/>
        </w:rPr>
        <w:t xml:space="preserve">amend, in any material respect, </w:t>
      </w:r>
      <w:r w:rsidRPr="006B7FE8">
        <w:rPr>
          <w:rFonts w:asciiTheme="majorHAnsi" w:hAnsiTheme="majorHAnsi" w:cstheme="majorHAnsi"/>
          <w:sz w:val="21"/>
        </w:rPr>
        <w:t xml:space="preserve">(i) any written agreement between </w:t>
      </w:r>
      <w:r w:rsidRPr="006B7FE8" w:rsidR="002C0771">
        <w:rPr>
          <w:rFonts w:asciiTheme="majorHAnsi" w:hAnsiTheme="majorHAnsi" w:cstheme="majorHAnsi"/>
          <w:sz w:val="21"/>
        </w:rPr>
        <w:t>PCB</w:t>
      </w:r>
      <w:r w:rsidRPr="006B7FE8">
        <w:rPr>
          <w:rFonts w:asciiTheme="majorHAnsi" w:hAnsiTheme="majorHAnsi" w:cstheme="majorHAnsi"/>
          <w:sz w:val="21"/>
        </w:rPr>
        <w:t>, on the one hand, and a Cardholder, on the other hand, governing the terms and conditions of such Card Account</w:t>
      </w:r>
      <w:r w:rsidRPr="006B7FE8" w:rsidR="002C0771">
        <w:rPr>
          <w:rFonts w:asciiTheme="majorHAnsi" w:hAnsiTheme="majorHAnsi" w:cstheme="majorHAnsi"/>
          <w:sz w:val="21"/>
        </w:rPr>
        <w:t xml:space="preserve"> Agreement</w:t>
      </w:r>
      <w:r w:rsidRPr="006B7FE8">
        <w:rPr>
          <w:rFonts w:asciiTheme="majorHAnsi" w:hAnsiTheme="majorHAnsi" w:cstheme="majorHAnsi"/>
          <w:sz w:val="21"/>
        </w:rPr>
        <w:t>; nor (ii) the PC Optimum Terms and Conditions; except, in each case, as required by Applicable Law</w:t>
      </w:r>
      <w:bookmarkEnd w:id="2107"/>
      <w:r w:rsidRPr="006B7FE8">
        <w:rPr>
          <w:rFonts w:asciiTheme="majorHAnsi" w:hAnsiTheme="majorHAnsi" w:cstheme="majorHAnsi"/>
          <w:sz w:val="21"/>
        </w:rPr>
        <w:t>;</w:t>
      </w:r>
    </w:p>
    <w:p w:rsidRPr="006B7FE8" w:rsidR="00D2660F" w:rsidP="00075E7E" w14:paraId="29F43387" w14:textId="602C5F0B">
      <w:pPr>
        <w:pStyle w:val="Article14"/>
        <w:rPr>
          <w:sz w:val="21"/>
          <w:lang w:val="en-US"/>
        </w:rPr>
      </w:pPr>
      <w:r w:rsidRPr="006B7FE8">
        <w:rPr>
          <w:sz w:val="21"/>
          <w:lang w:val="en-US"/>
        </w:rPr>
        <w:t>enter into any Contract, which if entered into prior to the date hereof, would constitute a Material Contract or an Eagle Securitization Contract;</w:t>
      </w:r>
    </w:p>
    <w:p w:rsidRPr="006B7FE8" w:rsidR="00075E7E" w:rsidP="00075E7E" w14:paraId="15853373" w14:textId="3B00D4E5">
      <w:pPr>
        <w:pStyle w:val="Article14"/>
        <w:rPr>
          <w:sz w:val="21"/>
          <w:lang w:val="en-US"/>
        </w:rPr>
      </w:pPr>
      <w:r w:rsidRPr="006B7FE8">
        <w:rPr>
          <w:sz w:val="21"/>
          <w:lang w:val="en-US"/>
        </w:rPr>
        <w:t>modify, amend, waive, impair or alter in any material respect its operations or activities in connection with any Eagle Securitization Contract; and</w:t>
      </w:r>
    </w:p>
    <w:p w:rsidRPr="006B7FE8" w:rsidR="00F33B11" w:rsidP="00075E7E" w14:paraId="62F1375B" w14:textId="423510A0">
      <w:pPr>
        <w:pStyle w:val="Article14"/>
        <w:rPr>
          <w:sz w:val="21"/>
          <w:lang w:val="en-US"/>
        </w:rPr>
      </w:pPr>
      <w:r w:rsidRPr="006B7FE8">
        <w:rPr>
          <w:sz w:val="21"/>
          <w:lang w:val="en-US"/>
        </w:rPr>
        <w:t>terminate, cancel, modify or amend in any material respect or take or fail to take any action which would entitle any party to any Eagle Securitization Contract to terminate, cancel, modify or amend any terms thereof to the detriment of the Vendor, Eagle or any of the Acquired Entities.</w:t>
      </w:r>
    </w:p>
    <w:p w:rsidRPr="006B7FE8" w:rsidR="00994790" w:rsidP="006F1A03" w14:paraId="364A9A82" w14:textId="3F90E661">
      <w:pPr>
        <w:pStyle w:val="Article13"/>
        <w:rPr>
          <w:sz w:val="21"/>
        </w:rPr>
      </w:pPr>
      <w:bookmarkStart w:name="_Toc214098978" w:id="2108"/>
      <w:bookmarkStart w:name="_Ref82969025" w:id="2109"/>
      <w:bookmarkStart w:name="_Ref213941748" w:id="2110"/>
      <w:r w:rsidRPr="006B7FE8">
        <w:rPr>
          <w:rStyle w:val="Article13RunInChar"/>
          <w:sz w:val="21"/>
        </w:rPr>
        <w:t>CET1 Capital Ratio</w:t>
      </w:r>
      <w:bookmarkEnd w:id="2108"/>
      <w:r w:rsidRPr="006B7FE8" w:rsidR="006F1A03">
        <w:rPr>
          <w:sz w:val="21"/>
        </w:rPr>
        <w:t>. Notwithstanding any other provision set forth in this Agreement, the Purchaser acknowledge</w:t>
      </w:r>
      <w:r w:rsidRPr="006B7FE8" w:rsidR="007B0654">
        <w:rPr>
          <w:sz w:val="21"/>
        </w:rPr>
        <w:t>s</w:t>
      </w:r>
      <w:r w:rsidRPr="006B7FE8" w:rsidR="006F1A03">
        <w:rPr>
          <w:sz w:val="21"/>
        </w:rPr>
        <w:t xml:space="preserve"> and agree</w:t>
      </w:r>
      <w:r w:rsidRPr="006B7FE8" w:rsidR="007B0654">
        <w:rPr>
          <w:sz w:val="21"/>
        </w:rPr>
        <w:t>s</w:t>
      </w:r>
      <w:r w:rsidRPr="006B7FE8" w:rsidR="006F1A03">
        <w:rPr>
          <w:sz w:val="21"/>
        </w:rPr>
        <w:t xml:space="preserve"> that, prior to Closing, the</w:t>
      </w:r>
      <w:r w:rsidRPr="006B7FE8" w:rsidR="00FC301A">
        <w:rPr>
          <w:sz w:val="21"/>
        </w:rPr>
        <w:t xml:space="preserve"> </w:t>
      </w:r>
      <w:r w:rsidRPr="006B7FE8" w:rsidR="00D77F2E">
        <w:rPr>
          <w:sz w:val="21"/>
        </w:rPr>
        <w:t>Acquired Entities</w:t>
      </w:r>
      <w:r w:rsidRPr="006B7FE8" w:rsidR="006F1A03">
        <w:rPr>
          <w:sz w:val="21"/>
        </w:rPr>
        <w:t xml:space="preserve"> may distribute </w:t>
      </w:r>
      <w:r w:rsidRPr="006B7FE8">
        <w:rPr>
          <w:sz w:val="21"/>
        </w:rPr>
        <w:t>capital</w:t>
      </w:r>
      <w:r w:rsidRPr="006B7FE8" w:rsidR="006F1A03">
        <w:rPr>
          <w:sz w:val="21"/>
        </w:rPr>
        <w:t xml:space="preserve"> to the Vendor</w:t>
      </w:r>
      <w:r w:rsidRPr="006B7FE8">
        <w:rPr>
          <w:sz w:val="21"/>
        </w:rPr>
        <w:t xml:space="preserve"> provided that the CET1 Capital Ratio </w:t>
      </w:r>
      <w:r w:rsidRPr="006B7FE8" w:rsidR="00EF7757">
        <w:rPr>
          <w:sz w:val="21"/>
        </w:rPr>
        <w:t>must</w:t>
      </w:r>
      <w:r w:rsidRPr="006B7FE8">
        <w:rPr>
          <w:sz w:val="21"/>
        </w:rPr>
        <w:t xml:space="preserve"> be equal to or greater than the CET1 Capital Ratio Threshold</w:t>
      </w:r>
      <w:r w:rsidRPr="006B7FE8" w:rsidR="00EF7757">
        <w:rPr>
          <w:sz w:val="21"/>
        </w:rPr>
        <w:t xml:space="preserve"> at the Closing Time</w:t>
      </w:r>
      <w:r w:rsidRPr="006B7FE8" w:rsidR="006F1A03">
        <w:rPr>
          <w:sz w:val="21"/>
        </w:rPr>
        <w:t>.</w:t>
      </w:r>
      <w:bookmarkEnd w:id="2109"/>
      <w:r w:rsidRPr="006B7FE8" w:rsidR="005A6231">
        <w:rPr>
          <w:sz w:val="21"/>
        </w:rPr>
        <w:t xml:space="preserve"> Notwithstanding the foregoing, prior to Closing the Vendor shall provide written notice to the Purchaser prior to any distribution by an Acquired Entity to the Vendor, which notice must include a pro forma calculation of the CET1 Capital Ratio immediately following such distribution.</w:t>
      </w:r>
      <w:bookmarkEnd w:id="2110"/>
    </w:p>
    <w:p w:rsidRPr="006B7FE8" w:rsidR="001458E6" w:rsidP="001458E6" w14:paraId="059EA108" w14:textId="2596C0BB">
      <w:pPr>
        <w:pStyle w:val="Article12"/>
        <w:rPr>
          <w:sz w:val="21"/>
        </w:rPr>
      </w:pPr>
      <w:bookmarkStart w:name="_Toc392241778" w:id="2111"/>
      <w:bookmarkStart w:name="_Toc392845672" w:id="2112"/>
      <w:bookmarkStart w:name="_Toc488321618" w:id="2113"/>
      <w:bookmarkStart w:name="_Toc488324665" w:id="2114"/>
      <w:bookmarkStart w:name="_Toc214098979" w:id="2115"/>
      <w:bookmarkStart w:name="_Ref154122541" w:id="2116"/>
      <w:bookmarkStart w:name="_Toc245718553" w:id="2117"/>
      <w:bookmarkStart w:name="_Toc338839575" w:id="2118"/>
      <w:bookmarkStart w:name="_Ref209125885" w:id="2119"/>
      <w:r w:rsidRPr="006B7FE8">
        <w:rPr>
          <w:rStyle w:val="Article12RunInChar"/>
          <w:sz w:val="21"/>
        </w:rPr>
        <w:t>Exclusive Dealings</w:t>
      </w:r>
      <w:bookmarkEnd w:id="2111"/>
      <w:bookmarkEnd w:id="2112"/>
      <w:bookmarkEnd w:id="2113"/>
      <w:bookmarkEnd w:id="2114"/>
      <w:bookmarkEnd w:id="2115"/>
      <w:r w:rsidRPr="006B7FE8">
        <w:rPr>
          <w:sz w:val="21"/>
        </w:rPr>
        <w:t xml:space="preserve">.  </w:t>
      </w:r>
      <w:bookmarkStart w:name="_Toc392241779" w:id="2120"/>
      <w:bookmarkStart w:name="_Toc392845673" w:id="2121"/>
      <w:bookmarkStart w:name="_Toc488321619" w:id="2122"/>
      <w:bookmarkStart w:name="_Toc488324666" w:id="2123"/>
      <w:bookmarkStart w:name="_Toc245718554" w:id="2124"/>
      <w:bookmarkStart w:name="_Toc338839576" w:id="2125"/>
      <w:bookmarkStart w:name="_Ref338946880" w:id="2126"/>
      <w:bookmarkStart w:name="_Ref339008133" w:id="2127"/>
      <w:bookmarkStart w:name="_Ref339010278" w:id="2128"/>
      <w:bookmarkStart w:name="_Ref339010299" w:id="2129"/>
      <w:bookmarkStart w:name="_Ref339012404" w:id="2130"/>
      <w:bookmarkEnd w:id="2116"/>
      <w:bookmarkEnd w:id="2117"/>
      <w:bookmarkEnd w:id="2118"/>
      <w:r w:rsidRPr="006B7FE8">
        <w:rPr>
          <w:sz w:val="21"/>
        </w:rPr>
        <w:t xml:space="preserve">During the Interim Period, neither the Vendor nor any of its </w:t>
      </w:r>
      <w:r w:rsidRPr="006B7FE8" w:rsidR="007B0654">
        <w:rPr>
          <w:sz w:val="21"/>
        </w:rPr>
        <w:t xml:space="preserve">Affiliates, </w:t>
      </w:r>
      <w:r w:rsidRPr="006B7FE8">
        <w:rPr>
          <w:sz w:val="21"/>
        </w:rPr>
        <w:t xml:space="preserve">Representatives or shareholders shall directly or indirectly in any manner (nor permit any Affiliate to): (a) entertain, solicit or encourage; (b) furnish or cause to be furnished any information to any Persons (other than the Purchaser or their Representatives) in connection with; or (c) negotiate or otherwise pursue any proposal or discussions for or in connection with any possible sale of any Shares or of the Business, no matter how structured, including without limitation by sale of all or any significant or controlling part of the shares of the Vendor (as applicable), by sale or license of all or any significant part of the property and assets of the </w:t>
      </w:r>
      <w:r w:rsidRPr="006B7FE8" w:rsidR="00D77F2E">
        <w:rPr>
          <w:sz w:val="21"/>
        </w:rPr>
        <w:t>Acquired Entities</w:t>
      </w:r>
      <w:r w:rsidRPr="006B7FE8">
        <w:rPr>
          <w:sz w:val="21"/>
        </w:rPr>
        <w:t xml:space="preserve">, or by any merger or other business combination involving the </w:t>
      </w:r>
      <w:r w:rsidRPr="006B7FE8" w:rsidR="00D77F2E">
        <w:rPr>
          <w:sz w:val="21"/>
        </w:rPr>
        <w:t>Acquired Entities</w:t>
      </w:r>
      <w:r w:rsidRPr="006B7FE8">
        <w:rPr>
          <w:sz w:val="21"/>
        </w:rPr>
        <w:t xml:space="preserve"> or otherwise (each of the foregoing proposals or discussions, whether written or oral, an "</w:t>
      </w:r>
      <w:r w:rsidRPr="006B7FE8">
        <w:rPr>
          <w:b/>
          <w:bCs/>
          <w:sz w:val="21"/>
        </w:rPr>
        <w:t>Alternative Transaction</w:t>
      </w:r>
      <w:r w:rsidRPr="006B7FE8">
        <w:rPr>
          <w:sz w:val="21"/>
        </w:rPr>
        <w:t xml:space="preserve">"). The Vendor shall immediately notify the Purchaser in writing of (i) the receipt during the Interim Period of any proposal for an Alternative Transaction or any requests for any information relating to the </w:t>
      </w:r>
      <w:r w:rsidRPr="006B7FE8" w:rsidR="00D77F2E">
        <w:rPr>
          <w:sz w:val="21"/>
        </w:rPr>
        <w:t>Acquired Entities</w:t>
      </w:r>
      <w:r w:rsidRPr="006B7FE8">
        <w:rPr>
          <w:sz w:val="21"/>
        </w:rPr>
        <w:t xml:space="preserve"> or the Business or for access to the properties, books or records of the </w:t>
      </w:r>
      <w:r w:rsidRPr="006B7FE8" w:rsidR="00D77F2E">
        <w:rPr>
          <w:sz w:val="21"/>
        </w:rPr>
        <w:t>Acquired Entities</w:t>
      </w:r>
      <w:r w:rsidRPr="006B7FE8">
        <w:rPr>
          <w:sz w:val="21"/>
        </w:rPr>
        <w:t xml:space="preserve"> from any Person which has informed </w:t>
      </w:r>
      <w:r w:rsidRPr="006B7FE8" w:rsidR="007B0654">
        <w:rPr>
          <w:sz w:val="21"/>
        </w:rPr>
        <w:t>the</w:t>
      </w:r>
      <w:r w:rsidRPr="006B7FE8">
        <w:rPr>
          <w:sz w:val="21"/>
        </w:rPr>
        <w:t xml:space="preserve"> Vendor or</w:t>
      </w:r>
      <w:r w:rsidRPr="006B7FE8" w:rsidR="007B0654">
        <w:rPr>
          <w:sz w:val="21"/>
        </w:rPr>
        <w:t xml:space="preserve"> any of its Affiliates including</w:t>
      </w:r>
      <w:r w:rsidRPr="006B7FE8">
        <w:rPr>
          <w:sz w:val="21"/>
        </w:rPr>
        <w:t xml:space="preserve"> the </w:t>
      </w:r>
      <w:r w:rsidRPr="006B7FE8" w:rsidR="00D77F2E">
        <w:rPr>
          <w:sz w:val="21"/>
        </w:rPr>
        <w:t>Acquired Entities</w:t>
      </w:r>
      <w:r w:rsidRPr="006B7FE8">
        <w:rPr>
          <w:sz w:val="21"/>
        </w:rPr>
        <w:t xml:space="preserve"> that such Person is considering making, or has made, a proposal for an Alternative Transaction, and (ii) the terms of any such Alternative Transaction. The Vendors shall be responsible for any breach by its Representatives or shareholders of any of the provisions of this Section </w:t>
      </w:r>
      <w:r w:rsidRPr="006B7FE8">
        <w:rPr>
          <w:sz w:val="21"/>
        </w:rPr>
        <w:fldChar w:fldCharType="begin"/>
      </w:r>
      <w:r w:rsidRPr="006B7FE8">
        <w:rPr>
          <w:sz w:val="21"/>
        </w:rPr>
        <w:instrText xml:space="preserve"> REF _Ref209125885 \w \h </w:instrText>
      </w:r>
      <w:r w:rsidRPr="006B7FE8" w:rsidR="00E771A2">
        <w:rPr>
          <w:sz w:val="21"/>
        </w:rPr>
        <w:instrText xml:space="preserve"> \* MERGEFORMAT </w:instrText>
      </w:r>
      <w:r w:rsidRPr="006B7FE8">
        <w:rPr>
          <w:sz w:val="21"/>
        </w:rPr>
        <w:fldChar w:fldCharType="separate"/>
      </w:r>
      <w:r w:rsidRPr="006B7FE8" w:rsidR="00E30D8F">
        <w:rPr>
          <w:sz w:val="21"/>
        </w:rPr>
        <w:t>7.4</w:t>
      </w:r>
      <w:r w:rsidRPr="006B7FE8">
        <w:rPr>
          <w:sz w:val="21"/>
        </w:rPr>
        <w:fldChar w:fldCharType="end"/>
      </w:r>
      <w:r w:rsidRPr="006B7FE8">
        <w:rPr>
          <w:sz w:val="21"/>
        </w:rPr>
        <w:t>.</w:t>
      </w:r>
      <w:bookmarkEnd w:id="2119"/>
    </w:p>
    <w:p w:rsidRPr="006B7FE8" w:rsidR="003075DF" w:rsidP="001458E6" w14:paraId="04631E07" w14:textId="369CB651">
      <w:pPr>
        <w:pStyle w:val="Article12"/>
        <w:rPr>
          <w:sz w:val="21"/>
        </w:rPr>
      </w:pPr>
      <w:bookmarkStart w:name="_Toc214098980" w:id="2131"/>
      <w:bookmarkEnd w:id="2120"/>
      <w:bookmarkEnd w:id="2121"/>
      <w:bookmarkEnd w:id="2122"/>
      <w:bookmarkEnd w:id="2123"/>
      <w:bookmarkEnd w:id="2124"/>
      <w:bookmarkEnd w:id="2125"/>
      <w:bookmarkEnd w:id="2126"/>
      <w:bookmarkEnd w:id="2127"/>
      <w:bookmarkEnd w:id="2128"/>
      <w:bookmarkEnd w:id="2129"/>
      <w:bookmarkEnd w:id="2130"/>
      <w:r w:rsidRPr="006B7FE8">
        <w:rPr>
          <w:rStyle w:val="Article12RunInChar"/>
          <w:sz w:val="21"/>
        </w:rPr>
        <w:t>Regulatory Approvals.</w:t>
      </w:r>
      <w:bookmarkEnd w:id="2131"/>
    </w:p>
    <w:p w:rsidRPr="006B7FE8" w:rsidR="00CC2BA0" w:rsidP="00084F62" w14:paraId="1D2778FD" w14:textId="07EC3918">
      <w:pPr>
        <w:pStyle w:val="Article13"/>
        <w:rPr>
          <w:sz w:val="21"/>
        </w:rPr>
      </w:pPr>
      <w:bookmarkStart w:name="_Ref209128349" w:id="2132"/>
      <w:r w:rsidRPr="006B7FE8">
        <w:rPr>
          <w:sz w:val="21"/>
        </w:rPr>
        <w:t>The P</w:t>
      </w:r>
      <w:r w:rsidRPr="006B7FE8">
        <w:rPr>
          <w:sz w:val="21"/>
        </w:rPr>
        <w:t>arties</w:t>
      </w:r>
      <w:r w:rsidRPr="006B7FE8">
        <w:rPr>
          <w:sz w:val="21"/>
        </w:rPr>
        <w:t xml:space="preserve"> shall use commercially reasonable efforts to obtain the Regulatory Approvals as soon as reasonably practicable and, following receipt of such approvals, to keep such approvals current and in force.</w:t>
      </w:r>
      <w:r w:rsidRPr="006B7FE8">
        <w:rPr>
          <w:sz w:val="21"/>
        </w:rPr>
        <w:t xml:space="preserve"> In respect of the Competition Act Approval, the Parties shall, or cause their respective subsidiaries or Affiliates to, as soon as practicable and, in any event, within </w:t>
      </w:r>
      <w:r w:rsidRPr="006B7FE8" w:rsidR="00BC1C94">
        <w:rPr>
          <w:b/>
          <w:bCs/>
          <w:sz w:val="21"/>
        </w:rPr>
        <w:t>[</w:t>
      </w:r>
      <w:r w:rsidR="00982FA3">
        <w:rPr>
          <w:rFonts w:ascii="Aptos Serif" w:hAnsi="Aptos Serif" w:cs="Aptos Serif"/>
          <w:b/>
          <w:bCs/>
          <w:sz w:val="21"/>
        </w:rPr>
        <w:t>▪</w:t>
      </w:r>
      <w:r w:rsidRPr="006B7FE8" w:rsidR="00BC1C94">
        <w:rPr>
          <w:b/>
          <w:bCs/>
          <w:sz w:val="21"/>
        </w:rPr>
        <w:t>]</w:t>
      </w:r>
      <w:r w:rsidRPr="006B7FE8">
        <w:rPr>
          <w:sz w:val="21"/>
        </w:rPr>
        <w:t xml:space="preserve"> </w:t>
      </w:r>
      <w:r w:rsidR="00982FA3">
        <w:rPr>
          <w:sz w:val="21"/>
        </w:rPr>
        <w:t xml:space="preserve">days </w:t>
      </w:r>
      <w:r w:rsidRPr="006B7FE8">
        <w:rPr>
          <w:sz w:val="21"/>
        </w:rPr>
        <w:t>of the date of this Agreement:</w:t>
      </w:r>
    </w:p>
    <w:p w:rsidRPr="006B7FE8" w:rsidR="00CC2BA0" w:rsidP="00CC2BA0" w14:paraId="17573F5D" w14:textId="56F2558D">
      <w:pPr>
        <w:pStyle w:val="Article14"/>
        <w:rPr>
          <w:sz w:val="21"/>
        </w:rPr>
      </w:pPr>
      <w:r w:rsidRPr="006B7FE8">
        <w:rPr>
          <w:sz w:val="21"/>
        </w:rPr>
        <w:t>Each submit to the Commissioner of Competition a pre-merger notification in respect of the transactions contemplated by this Agreement pursuant to Part IX of the Competition Act; and</w:t>
      </w:r>
    </w:p>
    <w:p w:rsidRPr="006B7FE8" w:rsidR="00CC2BA0" w:rsidP="00CC2BA0" w14:paraId="1B444C26" w14:textId="57E8D183">
      <w:pPr>
        <w:pStyle w:val="Article14"/>
        <w:rPr>
          <w:sz w:val="21"/>
        </w:rPr>
      </w:pPr>
      <w:r w:rsidRPr="006B7FE8">
        <w:rPr>
          <w:sz w:val="21"/>
        </w:rPr>
        <w:t>Submit to the Commissioner of Competition a letter requesting that the Commissioner of Competition issue an advance ruling certificate under section 102 of the Competition Act in respect of the transactions contemplated by this Agreement or, in the alternative, a No Action Letter indicating that the Commissioner of Competition does not intend to make an application under section 92 of the Competition Act in respect of the transactions contemplated by this Agreement.</w:t>
      </w:r>
    </w:p>
    <w:p w:rsidRPr="006B7FE8" w:rsidR="00084F62" w:rsidP="00084F62" w14:paraId="2BE6134D" w14:textId="15888B27">
      <w:pPr>
        <w:pStyle w:val="Article13"/>
        <w:rPr>
          <w:sz w:val="21"/>
        </w:rPr>
      </w:pPr>
      <w:bookmarkStart w:name="_Ref209630907" w:id="2133"/>
      <w:r w:rsidRPr="006B7FE8">
        <w:rPr>
          <w:sz w:val="21"/>
        </w:rPr>
        <w:t>T</w:t>
      </w:r>
      <w:r w:rsidRPr="006B7FE8">
        <w:rPr>
          <w:sz w:val="21"/>
        </w:rPr>
        <w:t xml:space="preserve">he Purchaser shall: (i) have responsibility for the preparation and presentation of all filings, applications or submissions required or considered appropriate to be made by the Purchaser or </w:t>
      </w:r>
      <w:r w:rsidRPr="006B7FE8" w:rsidR="006838DB">
        <w:rPr>
          <w:sz w:val="21"/>
        </w:rPr>
        <w:t xml:space="preserve">its </w:t>
      </w:r>
      <w:r w:rsidRPr="006B7FE8">
        <w:rPr>
          <w:sz w:val="21"/>
        </w:rPr>
        <w:t xml:space="preserve">Affiliates in order to obtain the Regulatory Approvals, including responding on a timely basis to all inquiries from any Governmental Authority (unless such inquiry is made directly of a Vendor, in which case it shall be the responsibility of the Vendors), and (ii) provide reasonable support in connection with filings, applications or submissions by the Vendor as contemplated by Section </w:t>
      </w:r>
      <w:r w:rsidRPr="006B7FE8" w:rsidR="006838DB">
        <w:rPr>
          <w:sz w:val="21"/>
        </w:rPr>
        <w:fldChar w:fldCharType="begin"/>
      </w:r>
      <w:r w:rsidRPr="006B7FE8" w:rsidR="006838DB">
        <w:rPr>
          <w:sz w:val="21"/>
        </w:rPr>
        <w:instrText xml:space="preserve"> REF _Ref209128449 \w \h </w:instrText>
      </w:r>
      <w:r w:rsidRPr="006B7FE8" w:rsidR="00E771A2">
        <w:rPr>
          <w:sz w:val="21"/>
        </w:rPr>
        <w:instrText xml:space="preserve"> \* MERGEFORMAT </w:instrText>
      </w:r>
      <w:r w:rsidRPr="006B7FE8" w:rsidR="006838DB">
        <w:rPr>
          <w:sz w:val="21"/>
        </w:rPr>
        <w:fldChar w:fldCharType="separate"/>
      </w:r>
      <w:r w:rsidRPr="006B7FE8" w:rsidR="00E30D8F">
        <w:rPr>
          <w:sz w:val="21"/>
        </w:rPr>
        <w:t>7.5(3)</w:t>
      </w:r>
      <w:r w:rsidRPr="006B7FE8" w:rsidR="006838DB">
        <w:rPr>
          <w:sz w:val="21"/>
        </w:rPr>
        <w:fldChar w:fldCharType="end"/>
      </w:r>
      <w:r w:rsidRPr="006B7FE8" w:rsidR="006838DB">
        <w:rPr>
          <w:sz w:val="21"/>
        </w:rPr>
        <w:t xml:space="preserve"> </w:t>
      </w:r>
      <w:r w:rsidRPr="006B7FE8">
        <w:rPr>
          <w:sz w:val="21"/>
        </w:rPr>
        <w:t>below, as reasonably requested by the Vendor.</w:t>
      </w:r>
      <w:bookmarkEnd w:id="2132"/>
      <w:bookmarkEnd w:id="2133"/>
      <w:r w:rsidRPr="006B7FE8">
        <w:rPr>
          <w:sz w:val="21"/>
        </w:rPr>
        <w:t xml:space="preserve"> </w:t>
      </w:r>
    </w:p>
    <w:p w:rsidRPr="006B7FE8" w:rsidR="00084F62" w:rsidP="00084F62" w14:paraId="347F4664" w14:textId="5283CC28">
      <w:pPr>
        <w:pStyle w:val="Article13"/>
        <w:rPr>
          <w:sz w:val="21"/>
        </w:rPr>
      </w:pPr>
      <w:bookmarkStart w:name="_Ref209128449" w:id="2134"/>
      <w:r w:rsidRPr="006B7FE8">
        <w:rPr>
          <w:sz w:val="21"/>
        </w:rPr>
        <w:t xml:space="preserve">The Vendor shall: (i) have responsibility for the preparation and presentation of all filings, applications or submissions required or considered appropriate to be made by the Vendors in order to obtain the Regulatory Approvals, including responding on a timely basis to all inquiries from any Governmental Authority (unless such inquiry is made directly of the Purchaser, in which case it shall be the responsibility of the Purchaser), and (ii) provide reasonable support in connection with the Purchaser's filings, applications or submissions as contemplated by </w:t>
      </w:r>
      <w:r w:rsidRPr="006B7FE8" w:rsidR="00CC2BA0">
        <w:rPr>
          <w:sz w:val="21"/>
        </w:rPr>
        <w:fldChar w:fldCharType="begin"/>
      </w:r>
      <w:r w:rsidRPr="006B7FE8" w:rsidR="00CC2BA0">
        <w:rPr>
          <w:sz w:val="21"/>
        </w:rPr>
        <w:instrText xml:space="preserve"> REF _Ref209630907 \w \h </w:instrText>
      </w:r>
      <w:r w:rsidR="006B7FE8">
        <w:rPr>
          <w:sz w:val="21"/>
        </w:rPr>
        <w:instrText xml:space="preserve"> \* MERGEFORMAT </w:instrText>
      </w:r>
      <w:r w:rsidRPr="006B7FE8" w:rsidR="00CC2BA0">
        <w:rPr>
          <w:sz w:val="21"/>
        </w:rPr>
        <w:fldChar w:fldCharType="separate"/>
      </w:r>
      <w:r w:rsidRPr="006B7FE8" w:rsidR="00E30D8F">
        <w:rPr>
          <w:sz w:val="21"/>
        </w:rPr>
        <w:t>7.5(2)</w:t>
      </w:r>
      <w:r w:rsidRPr="006B7FE8" w:rsidR="00CC2BA0">
        <w:rPr>
          <w:sz w:val="21"/>
        </w:rPr>
        <w:fldChar w:fldCharType="end"/>
      </w:r>
      <w:r w:rsidRPr="006B7FE8" w:rsidR="006838DB">
        <w:rPr>
          <w:sz w:val="21"/>
        </w:rPr>
        <w:t xml:space="preserve"> </w:t>
      </w:r>
      <w:r w:rsidRPr="006B7FE8">
        <w:rPr>
          <w:sz w:val="21"/>
        </w:rPr>
        <w:t>above, as reasonably requested by the Purchaser.</w:t>
      </w:r>
      <w:bookmarkEnd w:id="2134"/>
      <w:r w:rsidRPr="006B7FE8">
        <w:rPr>
          <w:sz w:val="21"/>
        </w:rPr>
        <w:t xml:space="preserve">  </w:t>
      </w:r>
    </w:p>
    <w:p w:rsidRPr="006B7FE8" w:rsidR="00084F62" w:rsidP="00084F62" w14:paraId="11BC46DE" w14:textId="0ABD9315">
      <w:pPr>
        <w:pStyle w:val="Article13"/>
        <w:rPr>
          <w:sz w:val="21"/>
        </w:rPr>
      </w:pPr>
      <w:r w:rsidRPr="006B7FE8">
        <w:rPr>
          <w:sz w:val="21"/>
        </w:rPr>
        <w:t>The Purchaser</w:t>
      </w:r>
      <w:r w:rsidRPr="006B7FE8" w:rsidR="006838DB">
        <w:rPr>
          <w:sz w:val="21"/>
        </w:rPr>
        <w:t xml:space="preserve"> and</w:t>
      </w:r>
      <w:r w:rsidRPr="006B7FE8">
        <w:rPr>
          <w:sz w:val="21"/>
        </w:rPr>
        <w:t xml:space="preserve"> the Vendor shall</w:t>
      </w:r>
      <w:r w:rsidRPr="006B7FE8" w:rsidR="00CC2BA0">
        <w:rPr>
          <w:sz w:val="21"/>
        </w:rPr>
        <w:t xml:space="preserve"> coordinate in connection with the preparation of any filing or submission necessary or advisable to obtain the Regulatory Approvals, including</w:t>
      </w:r>
      <w:r w:rsidRPr="006B7FE8">
        <w:rPr>
          <w:sz w:val="21"/>
        </w:rPr>
        <w:t xml:space="preserve">: (i) </w:t>
      </w:r>
      <w:r w:rsidRPr="006B7FE8" w:rsidR="00CC2BA0">
        <w:rPr>
          <w:sz w:val="21"/>
        </w:rPr>
        <w:t xml:space="preserve">keeping each other reasonably informed as to the status of the proceedings related to obtaining the Regulatory Approvals, (ii) </w:t>
      </w:r>
      <w:r w:rsidRPr="006B7FE8">
        <w:rPr>
          <w:sz w:val="21"/>
        </w:rPr>
        <w:t>promptly provid</w:t>
      </w:r>
      <w:r w:rsidRPr="006B7FE8" w:rsidR="00CC2BA0">
        <w:rPr>
          <w:sz w:val="21"/>
        </w:rPr>
        <w:t>ing</w:t>
      </w:r>
      <w:r w:rsidRPr="006B7FE8">
        <w:rPr>
          <w:sz w:val="21"/>
        </w:rPr>
        <w:t xml:space="preserve"> each other Party with copies of any notices, submissions, filings</w:t>
      </w:r>
      <w:r w:rsidRPr="006B7FE8" w:rsidR="00CC2BA0">
        <w:rPr>
          <w:sz w:val="21"/>
        </w:rPr>
        <w:t xml:space="preserve"> information, documentation, material correspondence (including emails) </w:t>
      </w:r>
      <w:r w:rsidRPr="006B7FE8">
        <w:rPr>
          <w:sz w:val="21"/>
        </w:rPr>
        <w:t>in advance, and a reasonable opportunity of at least 72 hours (or such shorter period as reasonably required in connection with any request from a Governmental Authority) to comment on all notices, submissions, filings and other information prior to supplying to or filing with a Governmental Authority, as applicable (except for notices, submissions, filings or other information or parts thereof which the disclosing party, acting reasonably, considers confidential and competitively sensitive, which then shall be provided on an outside counsel only basis to external counsel of the applicable other Parties), and shall consider</w:t>
      </w:r>
      <w:r w:rsidRPr="006B7FE8" w:rsidR="00CC2BA0">
        <w:rPr>
          <w:sz w:val="21"/>
        </w:rPr>
        <w:t xml:space="preserve"> in good faith</w:t>
      </w:r>
      <w:r w:rsidRPr="006B7FE8">
        <w:rPr>
          <w:sz w:val="21"/>
        </w:rPr>
        <w:t xml:space="preserve"> and take account of all reasonable comments of the applicable other Parties timely made in this respect, </w:t>
      </w:r>
      <w:r w:rsidRPr="006B7FE8" w:rsidR="00CC2BA0">
        <w:rPr>
          <w:sz w:val="21"/>
        </w:rPr>
        <w:t xml:space="preserve">(iii) promptly providing each other copies of all notices, submissions, filings, information, documentation, material correspondence (including emails) and requests received from any Governmental Authority (except for notices, submissions, filings or other information or parts thereof which the disclosing party, acting reasonably, considers confidential and competitively sensitive, which then shall be provided on an outside counsel only basis to external counsel of the applicable other Parties), </w:t>
      </w:r>
      <w:r w:rsidRPr="006B7FE8">
        <w:rPr>
          <w:sz w:val="21"/>
        </w:rPr>
        <w:t>and (i</w:t>
      </w:r>
      <w:r w:rsidRPr="006B7FE8" w:rsidR="00CC2BA0">
        <w:rPr>
          <w:sz w:val="21"/>
        </w:rPr>
        <w:t>v</w:t>
      </w:r>
      <w:r w:rsidRPr="006B7FE8">
        <w:rPr>
          <w:sz w:val="21"/>
        </w:rPr>
        <w:t>) cooperate on a timely basis in the preparation of any response by another Party to any request for additional information received by such other Party from a Governmental Authority in connection with obtaining the Regulatory Approvals.</w:t>
      </w:r>
    </w:p>
    <w:p w:rsidRPr="006B7FE8" w:rsidR="00084F62" w:rsidP="00084F62" w14:paraId="7EF772A2" w14:textId="3E099F0E">
      <w:pPr>
        <w:pStyle w:val="Article13"/>
        <w:rPr>
          <w:sz w:val="21"/>
        </w:rPr>
      </w:pPr>
      <w:r w:rsidRPr="006B7FE8">
        <w:rPr>
          <w:sz w:val="21"/>
        </w:rPr>
        <w:t xml:space="preserve">Nothing in this Agreement shall require the Purchaser to propose, negotiate, accept, agree to and/or effect, by consent agreement or otherwise, (i) the sale, assignment, amendment, licence, separate holding, divestiture, disposition or termination of any assets, properties, products, businesses, contracts, licences or financing arrangements of the Purchaser or any of </w:t>
      </w:r>
      <w:r w:rsidRPr="006B7FE8" w:rsidR="006838DB">
        <w:rPr>
          <w:sz w:val="21"/>
        </w:rPr>
        <w:t xml:space="preserve">its </w:t>
      </w:r>
      <w:r w:rsidRPr="006B7FE8">
        <w:rPr>
          <w:sz w:val="21"/>
        </w:rPr>
        <w:t xml:space="preserve">Affiliates, or the </w:t>
      </w:r>
      <w:r w:rsidRPr="006B7FE8" w:rsidR="00D77F2E">
        <w:rPr>
          <w:sz w:val="21"/>
        </w:rPr>
        <w:t>Acquired Entities</w:t>
      </w:r>
      <w:r w:rsidRPr="006B7FE8">
        <w:rPr>
          <w:sz w:val="21"/>
        </w:rPr>
        <w:t xml:space="preserve">, (ii) any behavioural or other remedy or undertaking imposing conditions, restraints, amendments or limitations on the assets, properties, products, businesses, contracts, licences or financing arrangements of the </w:t>
      </w:r>
      <w:r w:rsidRPr="006B7FE8" w:rsidR="006838DB">
        <w:rPr>
          <w:sz w:val="21"/>
        </w:rPr>
        <w:t xml:space="preserve">Purchaser or any of its Affiliates, or the </w:t>
      </w:r>
      <w:r w:rsidRPr="006B7FE8" w:rsidR="00D77F2E">
        <w:rPr>
          <w:sz w:val="21"/>
        </w:rPr>
        <w:t>Acquired Entities</w:t>
      </w:r>
      <w:r w:rsidRPr="006B7FE8">
        <w:rPr>
          <w:sz w:val="21"/>
        </w:rPr>
        <w:t>, or (iii) any other arrangement as may be necessary to avoid the commencement of litigation in respect of the transactions contemplated by this Agreement that may have the effect of delaying or preventing the completion of the transactions contemplated by this Agreement in any material respect.</w:t>
      </w:r>
    </w:p>
    <w:p w:rsidRPr="006B7FE8" w:rsidR="00CC2BA0" w:rsidP="00084F62" w14:paraId="5CD24D2F" w14:textId="4E8F7E50">
      <w:pPr>
        <w:pStyle w:val="Article13"/>
        <w:rPr>
          <w:sz w:val="21"/>
        </w:rPr>
      </w:pPr>
      <w:r w:rsidRPr="006B7FE8">
        <w:rPr>
          <w:sz w:val="21"/>
        </w:rPr>
        <w:t>Neither the Purchaser nor the Vendor shall engage in any meetings or material discussions with any Governmental Authority in respect of any of the Regulatory Approvals without giving the other Party prior notice of the meeting or discussion</w:t>
      </w:r>
      <w:r w:rsidR="00915563">
        <w:rPr>
          <w:sz w:val="21"/>
        </w:rPr>
        <w:t>.</w:t>
      </w:r>
      <w:r w:rsidRPr="006B7FE8">
        <w:rPr>
          <w:sz w:val="21"/>
        </w:rPr>
        <w:t xml:space="preserve"> </w:t>
      </w:r>
      <w:r w:rsidR="00915563">
        <w:rPr>
          <w:sz w:val="21"/>
        </w:rPr>
        <w:t>T</w:t>
      </w:r>
      <w:r w:rsidRPr="006B7FE8">
        <w:rPr>
          <w:sz w:val="21"/>
        </w:rPr>
        <w:t xml:space="preserve">o the extent permitted by the </w:t>
      </w:r>
      <w:r w:rsidR="00915563">
        <w:rPr>
          <w:sz w:val="21"/>
        </w:rPr>
        <w:t xml:space="preserve">applicable </w:t>
      </w:r>
      <w:r w:rsidRPr="006B7FE8">
        <w:rPr>
          <w:sz w:val="21"/>
        </w:rPr>
        <w:t xml:space="preserve">Governmental Authority, </w:t>
      </w:r>
      <w:r w:rsidR="00915563">
        <w:rPr>
          <w:sz w:val="21"/>
        </w:rPr>
        <w:t xml:space="preserve">the Vendor shall provide the Purchaser </w:t>
      </w:r>
      <w:r w:rsidRPr="006B7FE8" w:rsidR="00915563">
        <w:rPr>
          <w:sz w:val="21"/>
        </w:rPr>
        <w:t xml:space="preserve">and/or </w:t>
      </w:r>
      <w:r w:rsidR="00915563">
        <w:rPr>
          <w:sz w:val="21"/>
        </w:rPr>
        <w:t>its</w:t>
      </w:r>
      <w:r w:rsidRPr="006B7FE8" w:rsidR="00915563">
        <w:rPr>
          <w:sz w:val="21"/>
        </w:rPr>
        <w:t xml:space="preserve"> external legal counsel </w:t>
      </w:r>
      <w:r w:rsidRPr="006B7FE8">
        <w:rPr>
          <w:sz w:val="21"/>
        </w:rPr>
        <w:t>the opportunity to attend and participate</w:t>
      </w:r>
      <w:r w:rsidR="00915563">
        <w:rPr>
          <w:sz w:val="21"/>
        </w:rPr>
        <w:t xml:space="preserve"> in any such meeting or material discussion </w:t>
      </w:r>
      <w:r w:rsidRPr="006B7FE8" w:rsidR="00915563">
        <w:rPr>
          <w:sz w:val="21"/>
        </w:rPr>
        <w:t>with any Governmental Authority in respect of any of the Regulatory Approvals</w:t>
      </w:r>
      <w:r w:rsidRPr="006B7FE8">
        <w:rPr>
          <w:sz w:val="21"/>
        </w:rPr>
        <w:t>.</w:t>
      </w:r>
    </w:p>
    <w:p w:rsidRPr="006B7FE8" w:rsidR="00084F62" w:rsidP="00084F62" w14:paraId="75F5B5B2" w14:textId="2518CDEA">
      <w:pPr>
        <w:pStyle w:val="Article13"/>
        <w:rPr>
          <w:sz w:val="21"/>
        </w:rPr>
      </w:pPr>
      <w:r w:rsidRPr="006B7FE8">
        <w:rPr>
          <w:sz w:val="21"/>
        </w:rPr>
        <w:t>Neither Party</w:t>
      </w:r>
      <w:r w:rsidRPr="006B7FE8">
        <w:rPr>
          <w:sz w:val="21"/>
        </w:rPr>
        <w:t xml:space="preserve"> shall enter into any timing or other agreements with any Governmental Authority which would reasonably be expected to prevent or delay the obtaining of any Regulatory Approval, without the prior written consent of the </w:t>
      </w:r>
      <w:r w:rsidRPr="006B7FE8">
        <w:rPr>
          <w:sz w:val="21"/>
        </w:rPr>
        <w:t>other Party</w:t>
      </w:r>
      <w:r w:rsidRPr="006B7FE8">
        <w:rPr>
          <w:sz w:val="21"/>
        </w:rPr>
        <w:t>, which shall not be unreasonably withheld, conditioned or delayed.</w:t>
      </w:r>
    </w:p>
    <w:p w:rsidRPr="006B7FE8" w:rsidR="003075DF" w:rsidP="00084F62" w14:paraId="43D21245" w14:textId="7D35235F">
      <w:pPr>
        <w:pStyle w:val="Article13"/>
        <w:rPr>
          <w:sz w:val="21"/>
        </w:rPr>
      </w:pPr>
      <w:r w:rsidRPr="006B7FE8">
        <w:rPr>
          <w:sz w:val="21"/>
        </w:rPr>
        <w:t xml:space="preserve">All filing and similar fees paid to Governmental Authorities associated with obtaining the Regulatory Approvals, shall be </w:t>
      </w:r>
      <w:r w:rsidRPr="006B7FE8" w:rsidR="00973701">
        <w:rPr>
          <w:sz w:val="21"/>
        </w:rPr>
        <w:t>shared</w:t>
      </w:r>
      <w:r w:rsidRPr="006B7FE8">
        <w:rPr>
          <w:sz w:val="21"/>
        </w:rPr>
        <w:t xml:space="preserve"> by the Purchaser</w:t>
      </w:r>
      <w:r w:rsidRPr="006B7FE8" w:rsidR="00BF77AA">
        <w:rPr>
          <w:sz w:val="21"/>
        </w:rPr>
        <w:t xml:space="preserve"> and the Vendor equally</w:t>
      </w:r>
      <w:r w:rsidRPr="006B7FE8">
        <w:rPr>
          <w:sz w:val="21"/>
        </w:rPr>
        <w:t>.</w:t>
      </w:r>
    </w:p>
    <w:p w:rsidRPr="006B7FE8" w:rsidR="003075DF" w:rsidP="00EC50F1" w14:paraId="21415ACF" w14:textId="5680DEA2">
      <w:pPr>
        <w:pStyle w:val="Article12"/>
        <w:rPr>
          <w:sz w:val="21"/>
        </w:rPr>
      </w:pPr>
      <w:bookmarkStart w:name="_Toc392241792" w:id="2135"/>
      <w:bookmarkStart w:name="_Toc392845686" w:id="2136"/>
      <w:bookmarkStart w:name="_Toc488321632" w:id="2137"/>
      <w:bookmarkStart w:name="_Toc488324679" w:id="2138"/>
      <w:bookmarkStart w:name="_Toc214098981" w:id="2139"/>
      <w:bookmarkStart w:name="_Toc245718566" w:id="2140"/>
      <w:bookmarkStart w:name="_Toc338839578" w:id="2141"/>
      <w:bookmarkStart w:name="_Ref338946893" w:id="2142"/>
      <w:r w:rsidRPr="006B7FE8">
        <w:rPr>
          <w:rStyle w:val="Article12RunInChar"/>
          <w:sz w:val="21"/>
        </w:rPr>
        <w:t>Consents</w:t>
      </w:r>
      <w:bookmarkEnd w:id="2135"/>
      <w:bookmarkEnd w:id="2136"/>
      <w:bookmarkEnd w:id="2137"/>
      <w:bookmarkEnd w:id="2138"/>
      <w:bookmarkEnd w:id="2139"/>
      <w:r w:rsidRPr="006B7FE8">
        <w:rPr>
          <w:b/>
          <w:sz w:val="21"/>
        </w:rPr>
        <w:t>.</w:t>
      </w:r>
      <w:r w:rsidRPr="006B7FE8">
        <w:rPr>
          <w:sz w:val="21"/>
        </w:rPr>
        <w:t xml:space="preserve">  Commencing forthwith after the date hereof the Vendor shall use all commercially reasonable efforts to obtain, at or prior to the Closing Time, all Consents.</w:t>
      </w:r>
      <w:bookmarkEnd w:id="2140"/>
      <w:bookmarkEnd w:id="2141"/>
      <w:bookmarkEnd w:id="2142"/>
    </w:p>
    <w:p w:rsidRPr="006B7FE8" w:rsidR="00F33B11" w:rsidP="00EC50F1" w14:paraId="202FBB6D" w14:textId="6B3F88B6">
      <w:pPr>
        <w:pStyle w:val="Article12"/>
        <w:rPr>
          <w:rStyle w:val="Article12RunInChar"/>
          <w:rFonts w:cstheme="minorBidi"/>
          <w:b w:val="0"/>
          <w:sz w:val="21"/>
        </w:rPr>
      </w:pPr>
      <w:bookmarkStart w:name="_Toc214098982" w:id="2143"/>
      <w:bookmarkStart w:name="_Toc392241793" w:id="2144"/>
      <w:bookmarkStart w:name="_Toc392845687" w:id="2145"/>
      <w:bookmarkStart w:name="_Toc488321633" w:id="2146"/>
      <w:bookmarkStart w:name="_Toc488324680" w:id="2147"/>
      <w:bookmarkStart w:name="_Ref209126441" w:id="2148"/>
      <w:bookmarkStart w:name="_Toc245718567" w:id="2149"/>
      <w:bookmarkStart w:name="_Toc338839579" w:id="2150"/>
      <w:bookmarkStart w:name="_Ref338946894" w:id="2151"/>
      <w:bookmarkStart w:name="_Ref348027329" w:id="2152"/>
      <w:bookmarkStart w:name="_Ref372280221" w:id="2153"/>
      <w:r w:rsidRPr="006B7FE8">
        <w:rPr>
          <w:rStyle w:val="Article12RunInChar"/>
          <w:rFonts w:cstheme="minorBidi"/>
          <w:bCs/>
          <w:sz w:val="21"/>
        </w:rPr>
        <w:t>Vendor Employee Plans.</w:t>
      </w:r>
      <w:bookmarkEnd w:id="2143"/>
      <w:r>
        <w:rPr>
          <w:rStyle w:val="FootnoteReference"/>
          <w:sz w:val="21"/>
        </w:rPr>
        <w:footnoteReference w:id="30"/>
      </w:r>
    </w:p>
    <w:p w:rsidRPr="006B7FE8" w:rsidR="00F33B11" w:rsidP="00F33B11" w14:paraId="49ADC3B0" w14:textId="07C7E1A7">
      <w:pPr>
        <w:pStyle w:val="Article13"/>
        <w:rPr>
          <w:sz w:val="21"/>
        </w:rPr>
      </w:pPr>
      <w:bookmarkStart w:name="_Ref209687563" w:id="2154"/>
      <w:r w:rsidRPr="006B7FE8">
        <w:rPr>
          <w:sz w:val="21"/>
        </w:rPr>
        <w:t xml:space="preserve">With respect to each Employee Plan maintained or sponsored by the Vendor or any Affiliate of the Vendor (other than any </w:t>
      </w:r>
      <w:r w:rsidRPr="006B7FE8" w:rsidR="00D77F2E">
        <w:rPr>
          <w:sz w:val="21"/>
        </w:rPr>
        <w:t>Acquired Entity</w:t>
      </w:r>
      <w:r w:rsidRPr="006B7FE8">
        <w:rPr>
          <w:sz w:val="21"/>
        </w:rPr>
        <w:t>) (each a “</w:t>
      </w:r>
      <w:r w:rsidRPr="006B7FE8">
        <w:rPr>
          <w:b/>
          <w:bCs/>
          <w:sz w:val="21"/>
        </w:rPr>
        <w:t>Vendor Employee Plan</w:t>
      </w:r>
      <w:r w:rsidRPr="006B7FE8">
        <w:rPr>
          <w:sz w:val="21"/>
        </w:rPr>
        <w:t>” and collectively, the “</w:t>
      </w:r>
      <w:r w:rsidRPr="006B7FE8">
        <w:rPr>
          <w:b/>
          <w:bCs/>
          <w:sz w:val="21"/>
        </w:rPr>
        <w:t>Vendor Employee Plans</w:t>
      </w:r>
      <w:r w:rsidRPr="006B7FE8">
        <w:rPr>
          <w:sz w:val="21"/>
        </w:rPr>
        <w:t>”), effective as of the Closing Date, the Vendor shall ensure that all Employees and former Employees shall cease to be eligible to participate in</w:t>
      </w:r>
      <w:r w:rsidRPr="006B7FE8">
        <w:rPr>
          <w:b/>
          <w:bCs/>
          <w:sz w:val="21"/>
        </w:rPr>
        <w:t>[, and accrue benefits under,]</w:t>
      </w:r>
      <w:r>
        <w:rPr>
          <w:rStyle w:val="FootnoteReference"/>
          <w:sz w:val="21"/>
        </w:rPr>
        <w:footnoteReference w:id="31"/>
      </w:r>
      <w:r w:rsidRPr="006B7FE8">
        <w:rPr>
          <w:sz w:val="21"/>
        </w:rPr>
        <w:t xml:space="preserve"> such Vendor Employee Plan, including, if and to the extent required, by amending such Vendor Employee Plan, effective as of the Closing Date, and filing the applicable amendment with the relevant Governmental Authority within the required time pursuant to Applicable Law.</w:t>
      </w:r>
      <w:bookmarkEnd w:id="2154"/>
    </w:p>
    <w:p w:rsidRPr="006B7FE8" w:rsidR="00F33B11" w:rsidP="00F33B11" w14:paraId="4E9DEF45" w14:textId="75DC42AE">
      <w:pPr>
        <w:pStyle w:val="Article13"/>
        <w:rPr>
          <w:sz w:val="21"/>
        </w:rPr>
      </w:pPr>
      <w:bookmarkStart w:name="_Ref209689508" w:id="2155"/>
      <w:r w:rsidRPr="006B7FE8">
        <w:rPr>
          <w:sz w:val="21"/>
        </w:rPr>
        <w:t>Effective as of the Closing Date, the Vendor shall be solely responsible for any and all liabilities (whether absolute or contingent) in respect of the Vendor Employee Plans, whether related to the period before, on, or after the Closing Date.</w:t>
      </w:r>
      <w:bookmarkEnd w:id="2155"/>
    </w:p>
    <w:p w:rsidRPr="006B7FE8" w:rsidR="005B5301" w:rsidP="00151CA8" w14:paraId="50C1D69B" w14:textId="07A3563B">
      <w:pPr>
        <w:pStyle w:val="Article12"/>
        <w:keepNext/>
        <w:rPr>
          <w:sz w:val="21"/>
        </w:rPr>
      </w:pPr>
      <w:bookmarkStart w:name="_Toc214098983" w:id="2156"/>
      <w:bookmarkStart w:name="_Ref209689698" w:id="2157"/>
      <w:r w:rsidRPr="006B7FE8">
        <w:rPr>
          <w:rStyle w:val="Article12RunInChar"/>
          <w:sz w:val="21"/>
        </w:rPr>
        <w:t xml:space="preserve">Notice of Certain Matters and </w:t>
      </w:r>
      <w:r w:rsidRPr="006B7FE8" w:rsidR="003075DF">
        <w:rPr>
          <w:rStyle w:val="Article12RunInChar"/>
          <w:sz w:val="21"/>
        </w:rPr>
        <w:t>Updates to Information</w:t>
      </w:r>
      <w:bookmarkEnd w:id="2144"/>
      <w:bookmarkEnd w:id="2145"/>
      <w:bookmarkEnd w:id="2146"/>
      <w:bookmarkEnd w:id="2147"/>
      <w:bookmarkEnd w:id="2156"/>
      <w:r w:rsidRPr="006B7FE8" w:rsidR="003075DF">
        <w:rPr>
          <w:b/>
          <w:sz w:val="21"/>
        </w:rPr>
        <w:t>.</w:t>
      </w:r>
      <w:bookmarkEnd w:id="2157"/>
      <w:r w:rsidRPr="006B7FE8" w:rsidR="003075DF">
        <w:rPr>
          <w:sz w:val="21"/>
        </w:rPr>
        <w:t xml:space="preserve">  </w:t>
      </w:r>
    </w:p>
    <w:p w:rsidRPr="006B7FE8" w:rsidR="005B5301" w:rsidP="005B5301" w14:paraId="396794DA" w14:textId="253BEE9A">
      <w:pPr>
        <w:pStyle w:val="Article13"/>
        <w:rPr>
          <w:sz w:val="21"/>
        </w:rPr>
      </w:pPr>
      <w:r w:rsidRPr="006B7FE8">
        <w:rPr>
          <w:sz w:val="21"/>
        </w:rPr>
        <w:t xml:space="preserve">During the Interim Period, the Vendor shall promptly upon becoming aware, give written notice to the Purchaser of: (a) the occurrence of any event that causes any representation and warranty of the Vendor contained in this Agreement to be untrue or inaccurate, and (b) any failure of the Vendor to comply with or satisfy any covenant, condition or agreement to be complied with or satisfied by it hereunder; provided, however, that the delivery of any notice pursuant to this Section </w:t>
      </w:r>
      <w:r w:rsidRPr="006B7FE8" w:rsidR="00CC7BBC">
        <w:rPr>
          <w:sz w:val="21"/>
        </w:rPr>
        <w:fldChar w:fldCharType="begin"/>
      </w:r>
      <w:r w:rsidRPr="006B7FE8" w:rsidR="00CC7BBC">
        <w:rPr>
          <w:sz w:val="21"/>
        </w:rPr>
        <w:instrText xml:space="preserve"> REF _Ref209689698 \w \h </w:instrText>
      </w:r>
      <w:r w:rsidR="006B7FE8">
        <w:rPr>
          <w:sz w:val="21"/>
        </w:rPr>
        <w:instrText xml:space="preserve"> \* MERGEFORMAT </w:instrText>
      </w:r>
      <w:r w:rsidRPr="006B7FE8" w:rsidR="00CC7BBC">
        <w:rPr>
          <w:sz w:val="21"/>
        </w:rPr>
        <w:fldChar w:fldCharType="separate"/>
      </w:r>
      <w:r w:rsidRPr="006B7FE8" w:rsidR="00E30D8F">
        <w:rPr>
          <w:sz w:val="21"/>
        </w:rPr>
        <w:t>7.8</w:t>
      </w:r>
      <w:r w:rsidRPr="006B7FE8" w:rsidR="00CC7BBC">
        <w:rPr>
          <w:sz w:val="21"/>
        </w:rPr>
        <w:fldChar w:fldCharType="end"/>
      </w:r>
      <w:r w:rsidRPr="006B7FE8">
        <w:rPr>
          <w:sz w:val="21"/>
        </w:rPr>
        <w:t xml:space="preserve"> </w:t>
      </w:r>
      <w:r w:rsidRPr="006B7FE8">
        <w:rPr>
          <w:sz w:val="21"/>
        </w:rPr>
        <w:t>shall not limit or otherwise affect any remedies available to the Purchaser.</w:t>
      </w:r>
      <w:bookmarkEnd w:id="2148"/>
      <w:r w:rsidRPr="006B7FE8">
        <w:rPr>
          <w:sz w:val="21"/>
        </w:rPr>
        <w:t xml:space="preserve">  </w:t>
      </w:r>
      <w:bookmarkEnd w:id="2149"/>
      <w:bookmarkEnd w:id="2150"/>
      <w:bookmarkEnd w:id="2151"/>
      <w:bookmarkEnd w:id="2152"/>
      <w:bookmarkEnd w:id="2153"/>
    </w:p>
    <w:p w:rsidRPr="006B7FE8" w:rsidR="003075DF" w:rsidP="005B5301" w14:paraId="634577B6" w14:textId="04F4FCD0">
      <w:pPr>
        <w:pStyle w:val="Article13"/>
        <w:rPr>
          <w:sz w:val="21"/>
        </w:rPr>
      </w:pPr>
      <w:r w:rsidRPr="006B7FE8">
        <w:rPr>
          <w:sz w:val="21"/>
        </w:rPr>
        <w:t>During the Interim Period, the Vendor shall provide the Purchaser with</w:t>
      </w:r>
      <w:r w:rsidRPr="006B7FE8" w:rsidR="00DD1DFC">
        <w:rPr>
          <w:sz w:val="21"/>
        </w:rPr>
        <w:t>: (a)</w:t>
      </w:r>
      <w:r w:rsidRPr="006B7FE8">
        <w:rPr>
          <w:sz w:val="21"/>
        </w:rPr>
        <w:t xml:space="preserve"> copies of any and all Regulatory Correspondence promptly after receipt or preparation thereof and shall consider any reasonable comments provided by the Purchaser in connection with any response to any received Regulatory Correspondence</w:t>
      </w:r>
      <w:r w:rsidRPr="006B7FE8" w:rsidR="00DD1DFC">
        <w:rPr>
          <w:sz w:val="21"/>
        </w:rPr>
        <w:t>; and (b) copies of any and all reports made to the Credit Risk Committee of PCB, and any and all financial reports made to the Chief Risk Officer of PCB</w:t>
      </w:r>
      <w:r w:rsidRPr="006B7FE8" w:rsidR="0008091B">
        <w:rPr>
          <w:sz w:val="21"/>
        </w:rPr>
        <w:t xml:space="preserve"> </w:t>
      </w:r>
      <w:r w:rsidRPr="006B7FE8" w:rsidR="00DD1DFC">
        <w:rPr>
          <w:sz w:val="21"/>
        </w:rPr>
        <w:t xml:space="preserve">(except for </w:t>
      </w:r>
      <w:r w:rsidRPr="006B7FE8" w:rsidR="0008091B">
        <w:rPr>
          <w:sz w:val="21"/>
        </w:rPr>
        <w:t xml:space="preserve">any such reports </w:t>
      </w:r>
      <w:r w:rsidRPr="006B7FE8" w:rsidR="00DD1DFC">
        <w:rPr>
          <w:sz w:val="21"/>
        </w:rPr>
        <w:t xml:space="preserve">or parts thereof which the </w:t>
      </w:r>
      <w:r w:rsidRPr="006B7FE8" w:rsidR="0008091B">
        <w:rPr>
          <w:sz w:val="21"/>
        </w:rPr>
        <w:t>Purchaser</w:t>
      </w:r>
      <w:r w:rsidRPr="006B7FE8" w:rsidR="00DD1DFC">
        <w:rPr>
          <w:sz w:val="21"/>
        </w:rPr>
        <w:t xml:space="preserve">, acting reasonably, considers confidential and competitively sensitive, which then shall be provided on an outside counsel only basis to external counsel of the applicable other Parties).  </w:t>
      </w:r>
    </w:p>
    <w:p w:rsidRPr="006B7FE8" w:rsidR="00427FDD" w:rsidP="00427FDD" w14:paraId="17A21CFB" w14:textId="5488849A">
      <w:pPr>
        <w:pStyle w:val="Article13"/>
        <w:rPr>
          <w:sz w:val="21"/>
        </w:rPr>
      </w:pPr>
      <w:r w:rsidRPr="006B7FE8">
        <w:rPr>
          <w:sz w:val="21"/>
        </w:rPr>
        <w:t xml:space="preserve">During the Interim Period, the Vendor shall provide the Purchaser with regular updates of (a) any material changes to the financial position of any of the Acquired Entities, and (b) any material changes regarding the status of any of the Legal Proceedings </w:t>
      </w:r>
      <w:r w:rsidRPr="006B7FE8">
        <w:rPr>
          <w:bCs/>
          <w:sz w:val="21"/>
        </w:rPr>
        <w:t xml:space="preserve">described in Schedule </w:t>
      </w:r>
      <w:r w:rsidRPr="006B7FE8">
        <w:rPr>
          <w:bCs/>
          <w:sz w:val="21"/>
        </w:rPr>
        <w:fldChar w:fldCharType="begin"/>
      </w:r>
      <w:r w:rsidRPr="006B7FE8">
        <w:rPr>
          <w:bCs/>
          <w:sz w:val="21"/>
        </w:rPr>
        <w:instrText xml:space="preserve"> REF _Ref352675853 \w \h  \* MERGEFORMAT </w:instrText>
      </w:r>
      <w:r w:rsidRPr="006B7FE8">
        <w:rPr>
          <w:bCs/>
          <w:sz w:val="21"/>
        </w:rPr>
        <w:fldChar w:fldCharType="separate"/>
      </w:r>
      <w:r w:rsidR="001B4B09">
        <w:rPr>
          <w:bCs/>
          <w:sz w:val="21"/>
        </w:rPr>
        <w:t>3.2(22)</w:t>
      </w:r>
      <w:r w:rsidRPr="006B7FE8">
        <w:rPr>
          <w:bCs/>
          <w:sz w:val="21"/>
        </w:rPr>
        <w:fldChar w:fldCharType="end"/>
      </w:r>
      <w:r w:rsidRPr="006B7FE8" w:rsidR="004835FC">
        <w:rPr>
          <w:bCs/>
          <w:sz w:val="21"/>
        </w:rPr>
        <w:t xml:space="preserve"> </w:t>
      </w:r>
      <w:r w:rsidRPr="006B7FE8" w:rsidR="004835FC">
        <w:rPr>
          <w:sz w:val="21"/>
        </w:rPr>
        <w:t>of the Disclosure Letter</w:t>
      </w:r>
      <w:r w:rsidRPr="006B7FE8">
        <w:rPr>
          <w:bCs/>
          <w:sz w:val="21"/>
        </w:rPr>
        <w:t>.</w:t>
      </w:r>
    </w:p>
    <w:p w:rsidRPr="006B7FE8" w:rsidR="00A36AEF" w:rsidP="00A36AEF" w14:paraId="7B0E6A03" w14:textId="21A96951">
      <w:pPr>
        <w:pStyle w:val="Article12"/>
        <w:rPr>
          <w:sz w:val="21"/>
        </w:rPr>
      </w:pPr>
      <w:bookmarkStart w:name="_Toc392241794" w:id="2158"/>
      <w:bookmarkStart w:name="_Toc392845688" w:id="2159"/>
      <w:bookmarkStart w:name="_Toc488321634" w:id="2160"/>
      <w:bookmarkStart w:name="_Toc488324681" w:id="2161"/>
      <w:bookmarkStart w:name="_Toc214098984" w:id="2162"/>
      <w:r w:rsidRPr="006B7FE8">
        <w:rPr>
          <w:rStyle w:val="Article12RunInChar"/>
          <w:sz w:val="21"/>
        </w:rPr>
        <w:t>Preparation of Tax Returns</w:t>
      </w:r>
      <w:bookmarkEnd w:id="2158"/>
      <w:bookmarkEnd w:id="2159"/>
      <w:bookmarkEnd w:id="2160"/>
      <w:bookmarkEnd w:id="2161"/>
      <w:bookmarkEnd w:id="2162"/>
      <w:r w:rsidRPr="006B7FE8">
        <w:rPr>
          <w:b/>
          <w:sz w:val="21"/>
        </w:rPr>
        <w:t>.</w:t>
      </w:r>
      <w:r w:rsidRPr="006B7FE8">
        <w:rPr>
          <w:sz w:val="21"/>
        </w:rPr>
        <w:t xml:space="preserve"> </w:t>
      </w:r>
    </w:p>
    <w:p w:rsidRPr="006B7FE8" w:rsidR="00A36AEF" w:rsidP="003412BF" w14:paraId="730600AE" w14:textId="4B8C4330">
      <w:pPr>
        <w:pStyle w:val="Article16"/>
        <w:rPr>
          <w:sz w:val="21"/>
        </w:rPr>
      </w:pPr>
      <w:bookmarkStart w:name="_Toc392241795" w:id="2163"/>
      <w:bookmarkStart w:name="_Toc392845689" w:id="2164"/>
      <w:bookmarkStart w:name="_Toc406419760" w:id="2165"/>
      <w:bookmarkStart w:name="_Toc488321635" w:id="2166"/>
      <w:bookmarkStart w:name="_Toc488324682" w:id="2167"/>
      <w:bookmarkStart w:name="_Toc488325487" w:id="2168"/>
      <w:bookmarkStart w:name="_Ref352683057" w:id="2169"/>
      <w:r w:rsidRPr="006B7FE8">
        <w:rPr>
          <w:sz w:val="21"/>
        </w:rPr>
        <w:t xml:space="preserve">The Purchaser shall cause to be prepared and filed on a timely basis all Tax Returns for the </w:t>
      </w:r>
      <w:r w:rsidRPr="006B7FE8" w:rsidR="00D77F2E">
        <w:rPr>
          <w:sz w:val="21"/>
        </w:rPr>
        <w:t>Acquired Entities</w:t>
      </w:r>
      <w:r w:rsidRPr="006B7FE8">
        <w:rPr>
          <w:sz w:val="21"/>
        </w:rPr>
        <w:t xml:space="preserve"> for (a) any Pre-Closing Tax Period for which Tax Returns have not been filed as of the Closing Date and (b) for any Straddle Period for which Tax Returns are required to be prepared and filed (all Tax Returns referred to in clause (a) and (b) above collectively being referred to herein as the “</w:t>
      </w:r>
      <w:r w:rsidRPr="006B7FE8">
        <w:rPr>
          <w:b/>
          <w:bCs/>
          <w:sz w:val="21"/>
        </w:rPr>
        <w:t>Stub Period Returns</w:t>
      </w:r>
      <w:r w:rsidRPr="006B7FE8">
        <w:rPr>
          <w:rStyle w:val="Article13RunInChar"/>
          <w:i w:val="0"/>
          <w:sz w:val="21"/>
        </w:rPr>
        <w:t>”)</w:t>
      </w:r>
      <w:bookmarkEnd w:id="2163"/>
      <w:bookmarkEnd w:id="2164"/>
      <w:bookmarkEnd w:id="2165"/>
      <w:bookmarkEnd w:id="2166"/>
      <w:bookmarkEnd w:id="2167"/>
      <w:bookmarkEnd w:id="2168"/>
      <w:r w:rsidRPr="006B7FE8">
        <w:rPr>
          <w:sz w:val="21"/>
        </w:rPr>
        <w:t xml:space="preserve">. The Purchaser shall prepare each Stub Period Return on a basis consistent with (i) Applicable Law, (ii) the Closing Balance Sheet, and (iii) the past practices and procedures of the </w:t>
      </w:r>
      <w:r w:rsidRPr="006B7FE8" w:rsidR="00D77F2E">
        <w:rPr>
          <w:sz w:val="21"/>
        </w:rPr>
        <w:t>Acquired Entities</w:t>
      </w:r>
      <w:r w:rsidRPr="006B7FE8">
        <w:rPr>
          <w:sz w:val="21"/>
        </w:rPr>
        <w:t>, as applicable</w:t>
      </w:r>
      <w:r w:rsidRPr="006B7FE8">
        <w:rPr>
          <w:b/>
          <w:bCs/>
          <w:sz w:val="21"/>
        </w:rPr>
        <w:t xml:space="preserve">. </w:t>
      </w:r>
      <w:r w:rsidRPr="006B7FE8" w:rsidR="00994790">
        <w:rPr>
          <w:sz w:val="21"/>
        </w:rPr>
        <w:t xml:space="preserve">Notwithstanding the foregoing, in any Stub Period Return, </w:t>
      </w:r>
      <w:r w:rsidRPr="006B7FE8" w:rsidR="00063AE4">
        <w:rPr>
          <w:sz w:val="21"/>
        </w:rPr>
        <w:t xml:space="preserve">no </w:t>
      </w:r>
      <w:r w:rsidRPr="006B7FE8" w:rsidR="00D77F2E">
        <w:rPr>
          <w:sz w:val="21"/>
        </w:rPr>
        <w:t>Acquired Entity</w:t>
      </w:r>
      <w:r w:rsidRPr="006B7FE8" w:rsidR="00994790">
        <w:rPr>
          <w:sz w:val="21"/>
        </w:rPr>
        <w:t xml:space="preserve"> shall deduct any amount in the nature of a reserve or claim any Tax credit that would require </w:t>
      </w:r>
      <w:r w:rsidRPr="006B7FE8" w:rsidR="00063AE4">
        <w:rPr>
          <w:sz w:val="21"/>
        </w:rPr>
        <w:t xml:space="preserve">such </w:t>
      </w:r>
      <w:r w:rsidRPr="006B7FE8" w:rsidR="00D77F2E">
        <w:rPr>
          <w:sz w:val="21"/>
        </w:rPr>
        <w:t>Acquired Entity</w:t>
      </w:r>
      <w:r w:rsidRPr="006B7FE8" w:rsidR="00994790">
        <w:rPr>
          <w:sz w:val="21"/>
        </w:rPr>
        <w:t>, as the case may be, to include in a tax period ending after the Closing Time any amount of income, unless (i) in the case of any such credit, the Tax liability in respect of such income (determined as though such income were the only income or loss of the entity for the tax period and without regard for the availability of any loss carryforwards or carrybacks) is taken into account in calculating the Purchase Price, or (ii) in the case of any reserve, a corresponding reserve or other liability is taken into account in calculating the Purchase Price.</w:t>
      </w:r>
      <w:r w:rsidRPr="006B7FE8" w:rsidR="00875E65">
        <w:rPr>
          <w:sz w:val="21"/>
        </w:rPr>
        <w:t xml:space="preserve"> For the avoidance of doubt, the Purchaser may cause </w:t>
      </w:r>
      <w:r w:rsidRPr="006B7FE8" w:rsidR="00063AE4">
        <w:rPr>
          <w:sz w:val="21"/>
        </w:rPr>
        <w:t xml:space="preserve">any </w:t>
      </w:r>
      <w:r w:rsidRPr="006B7FE8" w:rsidR="00D77F2E">
        <w:rPr>
          <w:sz w:val="21"/>
        </w:rPr>
        <w:t>Acquired Entity</w:t>
      </w:r>
      <w:r w:rsidRPr="006B7FE8" w:rsidR="00063AE4">
        <w:rPr>
          <w:sz w:val="21"/>
        </w:rPr>
        <w:t xml:space="preserve"> </w:t>
      </w:r>
      <w:r w:rsidRPr="006B7FE8" w:rsidR="00875E65">
        <w:rPr>
          <w:sz w:val="21"/>
        </w:rPr>
        <w:t xml:space="preserve">to make an election pursuant to subsection 256(9) of the ITA in respect of the taxation year of </w:t>
      </w:r>
      <w:r w:rsidRPr="006B7FE8" w:rsidR="00063AE4">
        <w:rPr>
          <w:sz w:val="21"/>
        </w:rPr>
        <w:t xml:space="preserve">such </w:t>
      </w:r>
      <w:r w:rsidRPr="006B7FE8" w:rsidR="00D77F2E">
        <w:rPr>
          <w:sz w:val="21"/>
        </w:rPr>
        <w:t>Acquired Entity</w:t>
      </w:r>
      <w:r w:rsidRPr="006B7FE8" w:rsidR="00875E65">
        <w:rPr>
          <w:sz w:val="21"/>
        </w:rPr>
        <w:t>,</w:t>
      </w:r>
      <w:r w:rsidRPr="006B7FE8" w:rsidR="0072283A">
        <w:rPr>
          <w:sz w:val="21"/>
        </w:rPr>
        <w:t xml:space="preserve"> </w:t>
      </w:r>
      <w:r w:rsidRPr="006B7FE8" w:rsidR="00875E65">
        <w:rPr>
          <w:sz w:val="21"/>
        </w:rPr>
        <w:t>as the case may be, ending on the acquisition of control of it by the Purchaser.</w:t>
      </w:r>
      <w:r w:rsidRPr="006B7FE8">
        <w:rPr>
          <w:sz w:val="21"/>
        </w:rPr>
        <w:t xml:space="preserve"> The Purchaser shall provide to the Vendor for its review a draft of each Stub Period Return no later than </w:t>
      </w:r>
      <w:r w:rsidR="001B4B09">
        <w:rPr>
          <w:sz w:val="21"/>
        </w:rPr>
        <w:t>thirty (</w:t>
      </w:r>
      <w:r w:rsidRPr="006B7FE8">
        <w:rPr>
          <w:sz w:val="21"/>
        </w:rPr>
        <w:t>30</w:t>
      </w:r>
      <w:r w:rsidR="001B4B09">
        <w:rPr>
          <w:sz w:val="21"/>
        </w:rPr>
        <w:t>)</w:t>
      </w:r>
      <w:r w:rsidRPr="006B7FE8">
        <w:rPr>
          <w:sz w:val="21"/>
        </w:rPr>
        <w:t xml:space="preserve"> days in the case of an income Tax Return, and </w:t>
      </w:r>
      <w:r w:rsidR="001B4B09">
        <w:rPr>
          <w:sz w:val="21"/>
        </w:rPr>
        <w:t>ten (</w:t>
      </w:r>
      <w:r w:rsidRPr="006B7FE8">
        <w:rPr>
          <w:sz w:val="21"/>
        </w:rPr>
        <w:t>10</w:t>
      </w:r>
      <w:r w:rsidR="001B4B09">
        <w:rPr>
          <w:sz w:val="21"/>
        </w:rPr>
        <w:t>)</w:t>
      </w:r>
      <w:r w:rsidRPr="006B7FE8">
        <w:rPr>
          <w:sz w:val="21"/>
        </w:rPr>
        <w:t xml:space="preserve"> days in the case of any other Tax Return, prior to the due date for filing such Tax Return with the appropriate Governmental Authorities.  The Vendor shall notify the Purchaser in writing within </w:t>
      </w:r>
      <w:r w:rsidR="001B4B09">
        <w:rPr>
          <w:sz w:val="21"/>
        </w:rPr>
        <w:t>fifteen (</w:t>
      </w:r>
      <w:r w:rsidRPr="006B7FE8">
        <w:rPr>
          <w:sz w:val="21"/>
        </w:rPr>
        <w:t>15</w:t>
      </w:r>
      <w:r w:rsidR="001B4B09">
        <w:rPr>
          <w:sz w:val="21"/>
        </w:rPr>
        <w:t>)</w:t>
      </w:r>
      <w:r w:rsidRPr="006B7FE8">
        <w:rPr>
          <w:sz w:val="21"/>
        </w:rPr>
        <w:t xml:space="preserve"> days in the case of an income Tax Return, and </w:t>
      </w:r>
      <w:r w:rsidRPr="006B7FE8" w:rsidR="003A7F06">
        <w:rPr>
          <w:sz w:val="21"/>
        </w:rPr>
        <w:t>five</w:t>
      </w:r>
      <w:r w:rsidRPr="006B7FE8">
        <w:rPr>
          <w:sz w:val="21"/>
        </w:rPr>
        <w:t xml:space="preserve"> </w:t>
      </w:r>
      <w:r w:rsidR="001B4B09">
        <w:rPr>
          <w:sz w:val="21"/>
        </w:rPr>
        <w:t xml:space="preserve">(5) </w:t>
      </w:r>
      <w:r w:rsidRPr="006B7FE8">
        <w:rPr>
          <w:sz w:val="21"/>
        </w:rPr>
        <w:t>days in the case of any other Tax Return, after delivery of a Stub Period Return if it has any reasonable comments with respect to items set forth in such Stub Period Return. The Purchaser shall consider all such comments.</w:t>
      </w:r>
      <w:bookmarkEnd w:id="2169"/>
    </w:p>
    <w:p w:rsidRPr="006B7FE8" w:rsidR="00A36AEF" w:rsidP="003412BF" w14:paraId="4854FC56" w14:textId="690226F2">
      <w:pPr>
        <w:pStyle w:val="Article16"/>
        <w:rPr>
          <w:sz w:val="21"/>
        </w:rPr>
      </w:pPr>
      <w:bookmarkStart w:name="_Toc392241796" w:id="2170"/>
      <w:bookmarkStart w:name="_Toc392845690" w:id="2171"/>
      <w:bookmarkStart w:name="_Toc406419761" w:id="2172"/>
      <w:bookmarkStart w:name="_Toc488321636" w:id="2173"/>
      <w:bookmarkStart w:name="_Toc488324683" w:id="2174"/>
      <w:bookmarkStart w:name="_Toc488325488" w:id="2175"/>
      <w:r w:rsidRPr="006B7FE8">
        <w:rPr>
          <w:sz w:val="21"/>
        </w:rPr>
        <w:t xml:space="preserve">Other than Taxes which were specifically taken into account in </w:t>
      </w:r>
      <w:r w:rsidRPr="006B7FE8" w:rsidR="00994790">
        <w:rPr>
          <w:sz w:val="21"/>
        </w:rPr>
        <w:t>calculating</w:t>
      </w:r>
      <w:r w:rsidRPr="006B7FE8">
        <w:rPr>
          <w:sz w:val="21"/>
        </w:rPr>
        <w:t xml:space="preserve"> the </w:t>
      </w:r>
      <w:r w:rsidRPr="006B7FE8" w:rsidR="00994790">
        <w:rPr>
          <w:sz w:val="21"/>
        </w:rPr>
        <w:t>Purchase Price</w:t>
      </w:r>
      <w:r w:rsidRPr="006B7FE8">
        <w:rPr>
          <w:sz w:val="21"/>
        </w:rPr>
        <w:t>, the Vendor shall pay</w:t>
      </w:r>
      <w:r w:rsidRPr="006B7FE8" w:rsidR="00994790">
        <w:rPr>
          <w:sz w:val="21"/>
        </w:rPr>
        <w:t xml:space="preserve"> as a reduction of the Purchase Price</w:t>
      </w:r>
      <w:r w:rsidRPr="006B7FE8">
        <w:rPr>
          <w:sz w:val="21"/>
        </w:rPr>
        <w:t xml:space="preserve"> (</w:t>
      </w:r>
      <w:r w:rsidRPr="006B7FE8" w:rsidR="003841C0">
        <w:rPr>
          <w:sz w:val="21"/>
        </w:rPr>
        <w:t>a</w:t>
      </w:r>
      <w:r w:rsidRPr="006B7FE8">
        <w:rPr>
          <w:sz w:val="21"/>
        </w:rPr>
        <w:t xml:space="preserve">) all Taxes due with respect to all Tax Returns for </w:t>
      </w:r>
      <w:r w:rsidRPr="006B7FE8" w:rsidR="0072283A">
        <w:rPr>
          <w:sz w:val="21"/>
        </w:rPr>
        <w:t xml:space="preserve">each </w:t>
      </w:r>
      <w:r w:rsidRPr="006B7FE8" w:rsidR="00D77F2E">
        <w:rPr>
          <w:sz w:val="21"/>
        </w:rPr>
        <w:t>Acquired Entity</w:t>
      </w:r>
      <w:r w:rsidRPr="006B7FE8">
        <w:rPr>
          <w:sz w:val="21"/>
        </w:rPr>
        <w:t xml:space="preserve"> for any Pre-Closing Tax Period and (</w:t>
      </w:r>
      <w:r w:rsidRPr="006B7FE8" w:rsidR="003841C0">
        <w:rPr>
          <w:sz w:val="21"/>
        </w:rPr>
        <w:t>b</w:t>
      </w:r>
      <w:r w:rsidRPr="006B7FE8">
        <w:rPr>
          <w:sz w:val="21"/>
        </w:rPr>
        <w:t xml:space="preserve">) with respect to all Tax Returns for </w:t>
      </w:r>
      <w:r w:rsidRPr="006B7FE8" w:rsidR="0072283A">
        <w:rPr>
          <w:sz w:val="21"/>
        </w:rPr>
        <w:t xml:space="preserve">each </w:t>
      </w:r>
      <w:r w:rsidRPr="006B7FE8" w:rsidR="00D77F2E">
        <w:rPr>
          <w:sz w:val="21"/>
        </w:rPr>
        <w:t>Acquired Entity</w:t>
      </w:r>
      <w:r w:rsidRPr="006B7FE8" w:rsidR="0072283A">
        <w:rPr>
          <w:sz w:val="21"/>
        </w:rPr>
        <w:t xml:space="preserve"> </w:t>
      </w:r>
      <w:r w:rsidRPr="006B7FE8">
        <w:rPr>
          <w:sz w:val="21"/>
        </w:rPr>
        <w:t xml:space="preserve">for any Straddle Period, Taxes allocable to the portion of the Straddle Period ending immediately prior to the Closing Date (as determined under Section </w:t>
      </w:r>
      <w:r w:rsidRPr="006B7FE8" w:rsidR="00707CFC">
        <w:rPr>
          <w:rStyle w:val="Article13RunInChar"/>
          <w:sz w:val="21"/>
        </w:rPr>
        <w:fldChar w:fldCharType="begin"/>
      </w:r>
      <w:r w:rsidRPr="006B7FE8" w:rsidR="00707CFC">
        <w:rPr>
          <w:rStyle w:val="Article13RunInChar"/>
          <w:i w:val="0"/>
          <w:sz w:val="21"/>
        </w:rPr>
        <w:instrText xml:space="preserve"> REF _Ref352683181 \w \h </w:instrText>
      </w:r>
      <w:r w:rsidRPr="006B7FE8" w:rsidR="005966A6">
        <w:rPr>
          <w:rStyle w:val="Article13RunInChar"/>
          <w:i w:val="0"/>
          <w:sz w:val="21"/>
        </w:rPr>
        <w:instrText xml:space="preserve"> \* MERGEFORMAT </w:instrText>
      </w:r>
      <w:r w:rsidRPr="006B7FE8" w:rsidR="00707CFC">
        <w:rPr>
          <w:rStyle w:val="Article13RunInChar"/>
          <w:sz w:val="21"/>
        </w:rPr>
        <w:fldChar w:fldCharType="separate"/>
      </w:r>
      <w:r w:rsidRPr="006B7FE8" w:rsidR="00E30D8F">
        <w:rPr>
          <w:rStyle w:val="Article13RunInChar"/>
          <w:i w:val="0"/>
          <w:sz w:val="21"/>
        </w:rPr>
        <w:t>7.9(3)</w:t>
      </w:r>
      <w:bookmarkEnd w:id="2170"/>
      <w:bookmarkEnd w:id="2171"/>
      <w:bookmarkEnd w:id="2172"/>
      <w:bookmarkEnd w:id="2173"/>
      <w:bookmarkEnd w:id="2174"/>
      <w:bookmarkEnd w:id="2175"/>
      <w:r w:rsidRPr="006B7FE8" w:rsidR="00707CFC">
        <w:rPr>
          <w:sz w:val="21"/>
        </w:rPr>
        <w:fldChar w:fldCharType="end"/>
      </w:r>
      <w:r w:rsidRPr="006B7FE8">
        <w:rPr>
          <w:sz w:val="21"/>
        </w:rPr>
        <w:t>).</w:t>
      </w:r>
    </w:p>
    <w:p w:rsidRPr="006B7FE8" w:rsidR="00A36AEF" w:rsidP="003412BF" w14:paraId="7F614315" w14:textId="77777777">
      <w:pPr>
        <w:pStyle w:val="Article16"/>
        <w:rPr>
          <w:sz w:val="21"/>
        </w:rPr>
      </w:pPr>
      <w:bookmarkStart w:name="_Ref352683181" w:id="2176"/>
      <w:bookmarkStart w:name="_Toc392241797" w:id="2177"/>
      <w:bookmarkStart w:name="_Toc392845691" w:id="2178"/>
      <w:bookmarkStart w:name="_Toc406419762" w:id="2179"/>
      <w:bookmarkStart w:name="_Toc488321637" w:id="2180"/>
      <w:bookmarkStart w:name="_Toc488324684" w:id="2181"/>
      <w:bookmarkStart w:name="_Toc488325489" w:id="2182"/>
      <w:r w:rsidRPr="006B7FE8">
        <w:rPr>
          <w:sz w:val="21"/>
        </w:rPr>
        <w:t>In the case of any Straddle Period, the amount of Taxes allocable to the portion of the Straddle Period ending immediately prior to the Closing Date shall be:</w:t>
      </w:r>
      <w:bookmarkEnd w:id="2176"/>
      <w:bookmarkEnd w:id="2177"/>
      <w:bookmarkEnd w:id="2178"/>
      <w:bookmarkEnd w:id="2179"/>
      <w:bookmarkEnd w:id="2180"/>
      <w:bookmarkEnd w:id="2181"/>
      <w:bookmarkEnd w:id="2182"/>
    </w:p>
    <w:p w:rsidRPr="006B7FE8" w:rsidR="00A36AEF" w:rsidP="00C831FC" w14:paraId="515786A5" w14:textId="77777777">
      <w:pPr>
        <w:pStyle w:val="Article14"/>
        <w:numPr>
          <w:ilvl w:val="3"/>
          <w:numId w:val="6"/>
        </w:numPr>
        <w:rPr>
          <w:sz w:val="21"/>
        </w:rPr>
      </w:pPr>
      <w:r w:rsidRPr="006B7FE8">
        <w:rPr>
          <w:sz w:val="21"/>
        </w:rPr>
        <w:t>i</w:t>
      </w:r>
      <w:r w:rsidRPr="006B7FE8">
        <w:rPr>
          <w:sz w:val="21"/>
        </w:rPr>
        <w:t xml:space="preserve">n the case of Taxes imposed on a periodic basis (such as real or personal property Taxes), the amount of such Taxes for the entire </w:t>
      </w:r>
      <w:r w:rsidRPr="006B7FE8" w:rsidR="003841C0">
        <w:rPr>
          <w:sz w:val="21"/>
        </w:rPr>
        <w:t>Straddle Period</w:t>
      </w:r>
      <w:r w:rsidRPr="006B7FE8">
        <w:rPr>
          <w:sz w:val="21"/>
        </w:rPr>
        <w:t xml:space="preserve"> (or, in the case of such Taxes determined on an arrears basis, the amount of such Taxes for the immediately preceding period) multiplied by a fraction, the numerator of which is the number of calendar days in the Straddle Period prior to the Closing Date and the denominator of which is the number of calendar days in the entire relevant Straddle Period; and</w:t>
      </w:r>
    </w:p>
    <w:p w:rsidRPr="006B7FE8" w:rsidR="00A36AEF" w:rsidP="00A36AEF" w14:paraId="25D55843" w14:textId="29C813C2">
      <w:pPr>
        <w:pStyle w:val="Article14"/>
        <w:rPr>
          <w:sz w:val="21"/>
        </w:rPr>
      </w:pPr>
      <w:r w:rsidRPr="006B7FE8">
        <w:rPr>
          <w:sz w:val="21"/>
        </w:rPr>
        <w:t>i</w:t>
      </w:r>
      <w:r w:rsidRPr="006B7FE8">
        <w:rPr>
          <w:sz w:val="21"/>
        </w:rPr>
        <w:t>n the case of Taxes not described in (</w:t>
      </w:r>
      <w:r w:rsidRPr="006B7FE8" w:rsidR="003841C0">
        <w:rPr>
          <w:sz w:val="21"/>
        </w:rPr>
        <w:t>a</w:t>
      </w:r>
      <w:r w:rsidRPr="006B7FE8">
        <w:rPr>
          <w:sz w:val="21"/>
        </w:rPr>
        <w:t xml:space="preserve">) above (such as franchise Taxes, Taxes that are based upon or related to income or receipts, or Taxes that are based upon occupancy or imposed in connection with any sale or other transfer or assignment of property), the amount of such Taxes determined as if such tax period ended immediately prior to the Closing </w:t>
      </w:r>
      <w:r w:rsidRPr="006B7FE8" w:rsidR="00703763">
        <w:rPr>
          <w:sz w:val="21"/>
        </w:rPr>
        <w:t>Time</w:t>
      </w:r>
      <w:r w:rsidRPr="006B7FE8">
        <w:rPr>
          <w:sz w:val="21"/>
        </w:rPr>
        <w:t>.</w:t>
      </w:r>
    </w:p>
    <w:p w:rsidRPr="006B7FE8" w:rsidR="00E8685A" w:rsidP="00E8685A" w14:paraId="04A7C089" w14:textId="77777777">
      <w:pPr>
        <w:pStyle w:val="Article12"/>
        <w:rPr>
          <w:sz w:val="21"/>
        </w:rPr>
      </w:pPr>
      <w:bookmarkStart w:name="_Toc392241798" w:id="2183"/>
      <w:bookmarkStart w:name="_Toc392845692" w:id="2184"/>
      <w:bookmarkStart w:name="_Toc488321638" w:id="2185"/>
      <w:bookmarkStart w:name="_Toc488324685" w:id="2186"/>
      <w:bookmarkStart w:name="_Toc214098985" w:id="2187"/>
      <w:bookmarkStart w:name="_Ref352683074" w:id="2188"/>
      <w:r w:rsidRPr="006B7FE8">
        <w:rPr>
          <w:rStyle w:val="Article12RunInChar"/>
          <w:sz w:val="21"/>
        </w:rPr>
        <w:t>Cooperation Respecting Tax Matters</w:t>
      </w:r>
      <w:bookmarkEnd w:id="2183"/>
      <w:bookmarkEnd w:id="2184"/>
      <w:bookmarkEnd w:id="2185"/>
      <w:bookmarkEnd w:id="2186"/>
      <w:bookmarkEnd w:id="2187"/>
      <w:r w:rsidRPr="006B7FE8">
        <w:rPr>
          <w:b/>
          <w:sz w:val="21"/>
        </w:rPr>
        <w:t>.</w:t>
      </w:r>
      <w:r w:rsidRPr="006B7FE8">
        <w:rPr>
          <w:sz w:val="21"/>
        </w:rPr>
        <w:t xml:space="preserve">  Each Party shall provide reasonable cooperation to the other Party and their counsel in respect of Tax matters arising under this Agreement (“</w:t>
      </w:r>
      <w:r w:rsidRPr="006B7FE8">
        <w:rPr>
          <w:b/>
          <w:sz w:val="21"/>
        </w:rPr>
        <w:t>Tax Matters</w:t>
      </w:r>
      <w:r w:rsidRPr="006B7FE8">
        <w:rPr>
          <w:sz w:val="21"/>
        </w:rPr>
        <w:t>”), including:</w:t>
      </w:r>
      <w:bookmarkEnd w:id="2188"/>
    </w:p>
    <w:p w:rsidRPr="006B7FE8" w:rsidR="00E8685A" w:rsidP="00E8685A" w14:paraId="3291F21B" w14:textId="05A01B0D">
      <w:pPr>
        <w:pStyle w:val="Article14"/>
        <w:rPr>
          <w:sz w:val="21"/>
        </w:rPr>
      </w:pPr>
      <w:r w:rsidRPr="006B7FE8">
        <w:rPr>
          <w:sz w:val="21"/>
        </w:rPr>
        <w:t xml:space="preserve">providing prompt notice to the other Party in writing of any pending or threatened Tax audits or assessments of the </w:t>
      </w:r>
      <w:r w:rsidRPr="006B7FE8" w:rsidR="00D77F2E">
        <w:rPr>
          <w:sz w:val="21"/>
        </w:rPr>
        <w:t>Acquired Entities</w:t>
      </w:r>
      <w:r w:rsidRPr="006B7FE8" w:rsidR="0097359C">
        <w:rPr>
          <w:sz w:val="21"/>
        </w:rPr>
        <w:t xml:space="preserve"> </w:t>
      </w:r>
      <w:r w:rsidRPr="006B7FE8">
        <w:rPr>
          <w:sz w:val="21"/>
        </w:rPr>
        <w:t>for tax periods for which the other may have a liability under this Agreement;</w:t>
      </w:r>
    </w:p>
    <w:p w:rsidRPr="006B7FE8" w:rsidR="00E8685A" w:rsidP="00E8685A" w14:paraId="2401C157" w14:textId="6CAC01D7">
      <w:pPr>
        <w:pStyle w:val="Article14"/>
        <w:rPr>
          <w:sz w:val="21"/>
        </w:rPr>
      </w:pPr>
      <w:bookmarkStart w:name="_Ref372283669" w:id="2189"/>
      <w:r w:rsidRPr="006B7FE8">
        <w:rPr>
          <w:sz w:val="21"/>
        </w:rPr>
        <w:t xml:space="preserve">providing the other Party and its counsel with draft copies of all filings, motions, applications, correspondence and other documents the Party defending the claim intends to file with or deliver to any Governmental Authority in connection with a Tax Matter at least </w:t>
      </w:r>
      <w:r w:rsidR="00CD3782">
        <w:rPr>
          <w:sz w:val="21"/>
        </w:rPr>
        <w:t>ten (</w:t>
      </w:r>
      <w:r w:rsidRPr="006B7FE8">
        <w:rPr>
          <w:sz w:val="21"/>
        </w:rPr>
        <w:t>10</w:t>
      </w:r>
      <w:r w:rsidR="00CD3782">
        <w:rPr>
          <w:sz w:val="21"/>
        </w:rPr>
        <w:t>)</w:t>
      </w:r>
      <w:r w:rsidRPr="006B7FE8">
        <w:rPr>
          <w:sz w:val="21"/>
        </w:rPr>
        <w:t xml:space="preserve"> Business Days prior to the date on which such documents are filed or delivered and considering the comments of the other Party and </w:t>
      </w:r>
      <w:r w:rsidRPr="006B7FE8" w:rsidR="00875E65">
        <w:rPr>
          <w:sz w:val="21"/>
        </w:rPr>
        <w:t>its</w:t>
      </w:r>
      <w:r w:rsidRPr="006B7FE8">
        <w:rPr>
          <w:sz w:val="21"/>
        </w:rPr>
        <w:t xml:space="preserve"> counsel regarding such filings, motions, applications, correspondence and other documents;</w:t>
      </w:r>
      <w:bookmarkEnd w:id="2189"/>
    </w:p>
    <w:p w:rsidRPr="006B7FE8" w:rsidR="00E8685A" w:rsidP="00E8685A" w14:paraId="7262DDAD" w14:textId="77777777">
      <w:pPr>
        <w:pStyle w:val="Article14"/>
        <w:rPr>
          <w:sz w:val="21"/>
        </w:rPr>
      </w:pPr>
      <w:r w:rsidRPr="006B7FE8">
        <w:rPr>
          <w:sz w:val="21"/>
        </w:rPr>
        <w:t>promptly notifying the other Party of any communication the Party defending a Tax Matter receives from any Governmental Authority regarding such Tax Matter and providing the other Party with copies of all correspondence, filings or communications between such Party defending the claim, on the one hand, and any Governmental Authority or members of the staff of any Governmental Authority, on the other hand, in each case to the extent relating to any such Tax Matter; provided that the Purchaser shall in all cases have the right to attend any meetings or participate in other discussions (or have Purchaser’s counsel attend or participate) with the staff of any Governmental Authority or such Governmental Authority’s counsel;</w:t>
      </w:r>
    </w:p>
    <w:p w:rsidRPr="006B7FE8" w:rsidR="00E8685A" w:rsidP="00E8685A" w14:paraId="55DF2318" w14:textId="77777777">
      <w:pPr>
        <w:pStyle w:val="Article14"/>
        <w:rPr>
          <w:sz w:val="21"/>
        </w:rPr>
      </w:pPr>
      <w:r w:rsidRPr="006B7FE8">
        <w:rPr>
          <w:sz w:val="21"/>
        </w:rPr>
        <w:t xml:space="preserve">keeping the other Party and its counsel advised on a prompt and ongoing basis of the status of such Tax Matter and any material changes or developments with respect thereto and promptly and fully responding to all requests for information, questions and comments of the other Party and </w:t>
      </w:r>
      <w:r w:rsidRPr="006B7FE8" w:rsidR="00875E65">
        <w:rPr>
          <w:sz w:val="21"/>
        </w:rPr>
        <w:t>its</w:t>
      </w:r>
      <w:r w:rsidRPr="006B7FE8">
        <w:rPr>
          <w:sz w:val="21"/>
        </w:rPr>
        <w:t xml:space="preserve"> counsel from time to time.</w:t>
      </w:r>
    </w:p>
    <w:p w:rsidRPr="006B7FE8" w:rsidR="00E8685A" w:rsidP="00E8685A" w14:paraId="6C522343" w14:textId="77777777">
      <w:pPr>
        <w:pStyle w:val="Article14"/>
        <w:rPr>
          <w:sz w:val="21"/>
        </w:rPr>
      </w:pPr>
      <w:bookmarkStart w:name="_Ref372283676" w:id="2190"/>
      <w:r w:rsidRPr="006B7FE8">
        <w:rPr>
          <w:sz w:val="21"/>
        </w:rPr>
        <w:t xml:space="preserve">making available to each other in a prompt fashion such </w:t>
      </w:r>
      <w:r w:rsidRPr="006B7FE8" w:rsidR="00C10FD2">
        <w:rPr>
          <w:sz w:val="21"/>
        </w:rPr>
        <w:t>Data</w:t>
      </w:r>
      <w:r w:rsidRPr="006B7FE8">
        <w:rPr>
          <w:sz w:val="21"/>
        </w:rPr>
        <w:t xml:space="preserve">, documents and other information as may reasonably be required for the preparation and filing of all Stub Period Returns, or for the conduct of any Tax Matter, and preserving all such </w:t>
      </w:r>
      <w:r w:rsidRPr="006B7FE8" w:rsidR="00C10FD2">
        <w:rPr>
          <w:sz w:val="21"/>
        </w:rPr>
        <w:t>Data</w:t>
      </w:r>
      <w:r w:rsidRPr="006B7FE8">
        <w:rPr>
          <w:sz w:val="21"/>
        </w:rPr>
        <w:t>, documents and information until the expiry of the limitation period under Applicable Law with respect to the taxation years or periods covered by such Stub Period Returns, or until a Final Determination has been made in respect of such Tax Matter, as the case may be;</w:t>
      </w:r>
      <w:r w:rsidRPr="006B7FE8" w:rsidR="00875E65">
        <w:rPr>
          <w:sz w:val="21"/>
        </w:rPr>
        <w:t xml:space="preserve"> and</w:t>
      </w:r>
      <w:bookmarkEnd w:id="2190"/>
    </w:p>
    <w:p w:rsidRPr="006B7FE8" w:rsidR="00E8685A" w:rsidP="00E8685A" w14:paraId="261FAF7D" w14:textId="77777777">
      <w:pPr>
        <w:pStyle w:val="Article14"/>
        <w:rPr>
          <w:sz w:val="21"/>
        </w:rPr>
      </w:pPr>
      <w:r w:rsidRPr="006B7FE8">
        <w:rPr>
          <w:sz w:val="21"/>
        </w:rPr>
        <w:t>promptly signing and delivering such certificates or forms as may be necessary or appropriate to establish an exemption from (or otherwise reduce) Taxes, or an exemption from (or an extension in respect of) an obligation to file Tax Returns</w:t>
      </w:r>
      <w:r w:rsidRPr="006B7FE8" w:rsidR="00875E65">
        <w:rPr>
          <w:sz w:val="21"/>
        </w:rPr>
        <w:t>.</w:t>
      </w:r>
    </w:p>
    <w:p w:rsidRPr="006B7FE8" w:rsidR="00837E6E" w:rsidP="00837E6E" w14:paraId="289C027D" w14:textId="77777777">
      <w:pPr>
        <w:pStyle w:val="Article12"/>
        <w:rPr>
          <w:b/>
          <w:sz w:val="21"/>
        </w:rPr>
      </w:pPr>
      <w:bookmarkStart w:name="_Toc392241799" w:id="2191"/>
      <w:bookmarkStart w:name="_Toc392845693" w:id="2192"/>
      <w:bookmarkStart w:name="_Toc488321639" w:id="2193"/>
      <w:bookmarkStart w:name="_Toc488324686" w:id="2194"/>
      <w:bookmarkStart w:name="_Toc214098986" w:id="2195"/>
      <w:r w:rsidRPr="006B7FE8">
        <w:rPr>
          <w:rStyle w:val="Article12RunInChar"/>
          <w:sz w:val="21"/>
        </w:rPr>
        <w:t xml:space="preserve">Tax </w:t>
      </w:r>
      <w:r w:rsidRPr="006B7FE8">
        <w:rPr>
          <w:rStyle w:val="Article12RunInChar"/>
          <w:sz w:val="21"/>
        </w:rPr>
        <w:t>Elections</w:t>
      </w:r>
      <w:bookmarkEnd w:id="2191"/>
      <w:bookmarkEnd w:id="2192"/>
      <w:bookmarkEnd w:id="2193"/>
      <w:bookmarkEnd w:id="2194"/>
      <w:bookmarkEnd w:id="2195"/>
      <w:r w:rsidRPr="006B7FE8" w:rsidR="00AB5C2E">
        <w:rPr>
          <w:b/>
          <w:sz w:val="21"/>
        </w:rPr>
        <w:t xml:space="preserve">. </w:t>
      </w:r>
      <w:r w:rsidRPr="006B7FE8">
        <w:rPr>
          <w:b/>
          <w:sz w:val="21"/>
        </w:rPr>
        <w:t xml:space="preserve"> </w:t>
      </w:r>
    </w:p>
    <w:p w:rsidRPr="006B7FE8" w:rsidR="006C70AD" w:rsidP="003412BF" w14:paraId="2F46EE3B" w14:textId="208D3C96">
      <w:pPr>
        <w:pStyle w:val="Article16"/>
        <w:rPr>
          <w:sz w:val="21"/>
        </w:rPr>
      </w:pPr>
      <w:bookmarkStart w:name="_Toc392241801" w:id="2196"/>
      <w:bookmarkStart w:name="_Toc392845695" w:id="2197"/>
      <w:bookmarkStart w:name="_Toc406419766" w:id="2198"/>
      <w:bookmarkStart w:name="_Toc488321641" w:id="2199"/>
      <w:bookmarkStart w:name="_Toc488324688" w:id="2200"/>
      <w:bookmarkStart w:name="_Toc488325493" w:id="2201"/>
      <w:r w:rsidRPr="006B7FE8">
        <w:rPr>
          <w:sz w:val="21"/>
        </w:rPr>
        <w:t xml:space="preserve">If it is determined that </w:t>
      </w:r>
      <w:r w:rsidRPr="006B7FE8" w:rsidR="00EB3820">
        <w:rPr>
          <w:sz w:val="21"/>
        </w:rPr>
        <w:t xml:space="preserve">any </w:t>
      </w:r>
      <w:r w:rsidRPr="006B7FE8" w:rsidR="00D77F2E">
        <w:rPr>
          <w:sz w:val="21"/>
        </w:rPr>
        <w:t>Acquired Entity</w:t>
      </w:r>
      <w:r w:rsidRPr="006B7FE8">
        <w:rPr>
          <w:sz w:val="21"/>
        </w:rPr>
        <w:t xml:space="preserve"> made an “excessive eligible dividend designation”</w:t>
      </w:r>
      <w:r w:rsidRPr="006B7FE8">
        <w:rPr>
          <w:sz w:val="21"/>
        </w:rPr>
        <w:t xml:space="preserve">, </w:t>
      </w:r>
      <w:r w:rsidRPr="006B7FE8">
        <w:rPr>
          <w:sz w:val="21"/>
        </w:rPr>
        <w:t xml:space="preserve">as defined in subsection 89(1) of the ITA, the Vendor hereby </w:t>
      </w:r>
      <w:r w:rsidRPr="006B7FE8">
        <w:rPr>
          <w:sz w:val="21"/>
        </w:rPr>
        <w:t>consents to</w:t>
      </w:r>
      <w:r w:rsidRPr="006B7FE8">
        <w:rPr>
          <w:sz w:val="21"/>
        </w:rPr>
        <w:t xml:space="preserve"> (or shall cause the recipient of the relevant dividend to </w:t>
      </w:r>
      <w:r w:rsidRPr="006B7FE8">
        <w:rPr>
          <w:sz w:val="21"/>
        </w:rPr>
        <w:t>consent to</w:t>
      </w:r>
      <w:r w:rsidRPr="006B7FE8">
        <w:rPr>
          <w:sz w:val="21"/>
        </w:rPr>
        <w:t>) the making of an election under subsection 185</w:t>
      </w:r>
      <w:bookmarkEnd w:id="2196"/>
      <w:bookmarkEnd w:id="2197"/>
      <w:bookmarkEnd w:id="2198"/>
      <w:bookmarkEnd w:id="2199"/>
      <w:bookmarkEnd w:id="2200"/>
      <w:bookmarkEnd w:id="2201"/>
      <w:r w:rsidRPr="006B7FE8">
        <w:rPr>
          <w:sz w:val="21"/>
        </w:rPr>
        <w:t xml:space="preserve">.1(2) of the ITA in respect of the full amount thereof, and such election shall be made by the </w:t>
      </w:r>
      <w:r w:rsidRPr="006B7FE8" w:rsidR="00EB3820">
        <w:rPr>
          <w:sz w:val="21"/>
        </w:rPr>
        <w:t xml:space="preserve">such </w:t>
      </w:r>
      <w:r w:rsidRPr="006B7FE8" w:rsidR="00D77F2E">
        <w:rPr>
          <w:sz w:val="21"/>
        </w:rPr>
        <w:t>Acquired Entity</w:t>
      </w:r>
      <w:r w:rsidRPr="006B7FE8">
        <w:rPr>
          <w:sz w:val="21"/>
        </w:rPr>
        <w:t>, as the case may be, in the manner and within the time prescribed by subsections 185.1(2) and 185.1(3) of the ITA.</w:t>
      </w:r>
    </w:p>
    <w:p w:rsidRPr="006B7FE8" w:rsidR="00837E6E" w:rsidP="003412BF" w14:paraId="4F2E1EA8" w14:textId="4B865D59">
      <w:pPr>
        <w:pStyle w:val="Article16"/>
        <w:rPr>
          <w:sz w:val="21"/>
        </w:rPr>
      </w:pPr>
      <w:bookmarkStart w:name="_Toc392241802" w:id="2202"/>
      <w:bookmarkStart w:name="_Toc392845696" w:id="2203"/>
      <w:bookmarkStart w:name="_Toc406419767" w:id="2204"/>
      <w:bookmarkStart w:name="_Toc488321642" w:id="2205"/>
      <w:bookmarkStart w:name="_Toc488324689" w:id="2206"/>
      <w:bookmarkStart w:name="_Toc488325494" w:id="2207"/>
      <w:r w:rsidRPr="006B7FE8">
        <w:rPr>
          <w:sz w:val="21"/>
        </w:rPr>
        <w:t xml:space="preserve">If it is determined that </w:t>
      </w:r>
      <w:r w:rsidRPr="006B7FE8" w:rsidR="00EB3820">
        <w:rPr>
          <w:sz w:val="21"/>
        </w:rPr>
        <w:t xml:space="preserve">any </w:t>
      </w:r>
      <w:r w:rsidRPr="006B7FE8" w:rsidR="00D77F2E">
        <w:rPr>
          <w:sz w:val="21"/>
        </w:rPr>
        <w:t>Acquired Entity</w:t>
      </w:r>
      <w:r w:rsidRPr="006B7FE8">
        <w:rPr>
          <w:sz w:val="21"/>
        </w:rPr>
        <w:t xml:space="preserve"> has made an election under subsection 83(2) of the ITA in respect of the full amount of any dividend payable by it on shares of any class of its capital stock and the full amount of such dividend exceeded the amount of </w:t>
      </w:r>
      <w:r w:rsidRPr="006B7FE8" w:rsidR="006C70AD">
        <w:rPr>
          <w:sz w:val="21"/>
        </w:rPr>
        <w:t>its</w:t>
      </w:r>
      <w:r w:rsidRPr="006B7FE8">
        <w:rPr>
          <w:sz w:val="21"/>
        </w:rPr>
        <w:t xml:space="preserve"> “capital dividend account”</w:t>
      </w:r>
      <w:r w:rsidRPr="006B7FE8" w:rsidR="006C70AD">
        <w:rPr>
          <w:sz w:val="21"/>
        </w:rPr>
        <w:t>,</w:t>
      </w:r>
      <w:r w:rsidRPr="006B7FE8">
        <w:rPr>
          <w:sz w:val="21"/>
        </w:rPr>
        <w:t xml:space="preserve"> as defined in the ITA</w:t>
      </w:r>
      <w:r w:rsidRPr="006B7FE8" w:rsidR="006C70AD">
        <w:rPr>
          <w:sz w:val="21"/>
        </w:rPr>
        <w:t>,</w:t>
      </w:r>
      <w:r w:rsidRPr="006B7FE8">
        <w:rPr>
          <w:sz w:val="21"/>
        </w:rPr>
        <w:t xml:space="preserve"> immediately before the dividend became payable, the Vendor hereby </w:t>
      </w:r>
      <w:r w:rsidRPr="006B7FE8" w:rsidR="006C70AD">
        <w:rPr>
          <w:sz w:val="21"/>
        </w:rPr>
        <w:t xml:space="preserve">consents to </w:t>
      </w:r>
      <w:r w:rsidRPr="006B7FE8">
        <w:rPr>
          <w:sz w:val="21"/>
        </w:rPr>
        <w:t xml:space="preserve">(or shall cause the recipient of the relevant dividend </w:t>
      </w:r>
      <w:r w:rsidRPr="006B7FE8" w:rsidR="0044131F">
        <w:rPr>
          <w:sz w:val="21"/>
        </w:rPr>
        <w:t xml:space="preserve">to </w:t>
      </w:r>
      <w:r w:rsidRPr="006B7FE8" w:rsidR="00003F04">
        <w:rPr>
          <w:sz w:val="21"/>
        </w:rPr>
        <w:t xml:space="preserve">consent </w:t>
      </w:r>
      <w:r w:rsidRPr="006B7FE8">
        <w:rPr>
          <w:sz w:val="21"/>
        </w:rPr>
        <w:t>to) the making of an election under subsection 184(3) of the ITA in respect of such dividend.</w:t>
      </w:r>
      <w:bookmarkEnd w:id="2202"/>
      <w:bookmarkEnd w:id="2203"/>
      <w:bookmarkEnd w:id="2204"/>
      <w:bookmarkEnd w:id="2205"/>
      <w:bookmarkEnd w:id="2206"/>
      <w:bookmarkEnd w:id="2207"/>
    </w:p>
    <w:p w:rsidRPr="006B7FE8" w:rsidR="005B5301" w:rsidP="005B5301" w14:paraId="7AB3FAF1" w14:textId="77777777">
      <w:pPr>
        <w:pStyle w:val="Article12"/>
        <w:rPr>
          <w:b/>
          <w:bCs/>
          <w:sz w:val="21"/>
        </w:rPr>
      </w:pPr>
      <w:bookmarkStart w:name="_Toc153971496" w:id="2208"/>
      <w:bookmarkStart w:name="_Toc214098987" w:id="2209"/>
      <w:r w:rsidRPr="006B7FE8">
        <w:rPr>
          <w:rStyle w:val="Article12RunInChar"/>
          <w:sz w:val="21"/>
        </w:rPr>
        <w:t>Reportable Transactions</w:t>
      </w:r>
      <w:bookmarkEnd w:id="2208"/>
      <w:bookmarkEnd w:id="2209"/>
      <w:r w:rsidRPr="006B7FE8">
        <w:rPr>
          <w:b/>
          <w:bCs/>
          <w:sz w:val="21"/>
        </w:rPr>
        <w:t>.</w:t>
      </w:r>
      <w:r w:rsidRPr="006B7FE8">
        <w:rPr>
          <w:sz w:val="21"/>
        </w:rPr>
        <w:t xml:space="preserve">  The Parties shall reasonably cooperate in good faith to determine whether any transaction contemplated by this Agreement, or any transaction that may be considered to be part of the same series of transactions as the transactions contemplated by this Agreement, is a “reportable transaction” (as defined in section 237.3 of the Tax Act), is a “notifiable transaction” (as defined in section 237.4 of the Tax Act), or is otherwise required to be reported to any applicable Governmental Authority under any analogous provision of any comparable Law of any province or territory of Canada, including any transaction subject to mandatory disclosure rules under the </w:t>
      </w:r>
      <w:r w:rsidRPr="006B7FE8">
        <w:rPr>
          <w:i/>
          <w:iCs/>
          <w:sz w:val="21"/>
        </w:rPr>
        <w:t>Taxation Act</w:t>
      </w:r>
      <w:r w:rsidRPr="006B7FE8">
        <w:rPr>
          <w:sz w:val="21"/>
        </w:rPr>
        <w:t xml:space="preserve"> (Québec). If any Party determines that any such transaction is reportable then it shall so notify all other Parties and the Parties shall reasonably cooperate in good faith (including sharing of draft reporting forms) to make any such report on a timely basis.  Notwithstanding the foregoing and for greater certainty, each Party shall be permitted to report any transaction to an applicable Governmental Authority to the extent that such Party determines, acting reasonably, that such reporting is required by Applicable Law.</w:t>
      </w:r>
    </w:p>
    <w:p w:rsidRPr="006B7FE8" w:rsidR="005B5301" w:rsidP="005B5301" w14:paraId="010E6970" w14:textId="76867F18">
      <w:pPr>
        <w:pStyle w:val="Article12"/>
        <w:rPr>
          <w:rStyle w:val="Article12RunInChar"/>
          <w:rFonts w:cstheme="minorBidi"/>
          <w:bCs/>
          <w:sz w:val="21"/>
        </w:rPr>
      </w:pPr>
      <w:bookmarkStart w:name="_Ref209218918" w:id="2210"/>
      <w:bookmarkStart w:name="_Ref209218938" w:id="2211"/>
      <w:bookmarkStart w:name="_Ref209218963" w:id="2212"/>
      <w:bookmarkStart w:name="_Ref209218971" w:id="2213"/>
      <w:bookmarkStart w:name="_Toc214098988" w:id="2214"/>
      <w:r w:rsidRPr="006B7FE8">
        <w:rPr>
          <w:rStyle w:val="Article12RunInChar"/>
          <w:rFonts w:cstheme="minorBidi"/>
          <w:bCs/>
          <w:sz w:val="21"/>
        </w:rPr>
        <w:t>Non-Competition; Non-Solicitation.</w:t>
      </w:r>
      <w:bookmarkEnd w:id="2210"/>
      <w:bookmarkEnd w:id="2211"/>
      <w:bookmarkEnd w:id="2212"/>
      <w:bookmarkEnd w:id="2213"/>
      <w:bookmarkEnd w:id="2214"/>
    </w:p>
    <w:p w:rsidRPr="006B7FE8" w:rsidR="003A6148" w:rsidP="00B55A59" w14:paraId="06FB8B21" w14:textId="60A92CD3">
      <w:pPr>
        <w:pStyle w:val="Article13"/>
        <w:rPr>
          <w:sz w:val="21"/>
        </w:rPr>
      </w:pPr>
      <w:bookmarkStart w:name="_Ref209218848" w:id="2215"/>
      <w:r w:rsidRPr="006B7FE8">
        <w:rPr>
          <w:sz w:val="21"/>
        </w:rPr>
        <w:t>The Vendor covenants with the Purchaser that, for three years from and after the Closing Date (the “</w:t>
      </w:r>
      <w:r w:rsidRPr="006B7FE8">
        <w:rPr>
          <w:b/>
          <w:bCs/>
          <w:sz w:val="21"/>
        </w:rPr>
        <w:t>Restricted Period</w:t>
      </w:r>
      <w:r w:rsidRPr="006B7FE8">
        <w:rPr>
          <w:sz w:val="21"/>
        </w:rPr>
        <w:t>”), it shall not, and shall not permit any of its Affiliates</w:t>
      </w:r>
      <w:r w:rsidRPr="006B7FE8" w:rsidR="003920A9">
        <w:rPr>
          <w:sz w:val="21"/>
        </w:rPr>
        <w:t xml:space="preserve"> </w:t>
      </w:r>
      <w:r w:rsidRPr="006B7FE8">
        <w:rPr>
          <w:sz w:val="21"/>
        </w:rPr>
        <w:t>to, directly or indirectly: (i) operate, carry out, conduct, engage in or otherwise participate in, or assist others in operating, carrying out, conducting, engaging in or otherwise participating in, or control or have any ownership interest in, any business that is the same as or substantially similar to or which competes with the Business in the Territory (a “</w:t>
      </w:r>
      <w:r w:rsidRPr="006B7FE8">
        <w:rPr>
          <w:b/>
          <w:bCs/>
          <w:sz w:val="21"/>
        </w:rPr>
        <w:t>Restricted Business</w:t>
      </w:r>
      <w:r w:rsidRPr="006B7FE8">
        <w:rPr>
          <w:sz w:val="21"/>
        </w:rPr>
        <w:t xml:space="preserve">”); or (ii) have an interest in a Restricted Business in any capacity, including as a partner, shareholder, member, employee, principal, agent, trustee or consultant; or (iii) interfere with the business relationships (whether formed before or after the date of this Agreement) between an </w:t>
      </w:r>
      <w:r w:rsidRPr="006B7FE8" w:rsidR="00D77F2E">
        <w:rPr>
          <w:sz w:val="21"/>
        </w:rPr>
        <w:t>Acquired Entity</w:t>
      </w:r>
      <w:r w:rsidRPr="006B7FE8">
        <w:rPr>
          <w:sz w:val="21"/>
        </w:rPr>
        <w:t xml:space="preserve"> and customers or suppliers of such </w:t>
      </w:r>
      <w:r w:rsidRPr="006B7FE8" w:rsidR="00D77F2E">
        <w:rPr>
          <w:sz w:val="21"/>
        </w:rPr>
        <w:t>Acquired Entity</w:t>
      </w:r>
      <w:r w:rsidRPr="006B7FE8">
        <w:rPr>
          <w:sz w:val="21"/>
        </w:rPr>
        <w:t xml:space="preserve">; provided, however, that </w:t>
      </w:r>
      <w:r w:rsidRPr="006B7FE8" w:rsidR="00963F66">
        <w:rPr>
          <w:sz w:val="21"/>
        </w:rPr>
        <w:t>(i)</w:t>
      </w:r>
      <w:r w:rsidRPr="006B7FE8">
        <w:rPr>
          <w:sz w:val="21"/>
        </w:rPr>
        <w:t xml:space="preserve"> passive ownership of less than 5% of the outstanding stock of any publicly-traded corporation</w:t>
      </w:r>
      <w:bookmarkEnd w:id="2215"/>
      <w:r w:rsidRPr="006B7FE8" w:rsidR="00963F66">
        <w:rPr>
          <w:sz w:val="21"/>
        </w:rPr>
        <w:t>, (ii) the Vendor’s ownership of the Purchaser Consideration Shares;</w:t>
      </w:r>
      <w:r w:rsidRPr="006B7FE8" w:rsidR="00836784">
        <w:rPr>
          <w:sz w:val="21"/>
        </w:rPr>
        <w:t xml:space="preserve"> </w:t>
      </w:r>
      <w:r w:rsidRPr="006B7FE8" w:rsidR="00963F66">
        <w:rPr>
          <w:sz w:val="21"/>
        </w:rPr>
        <w:t>(iii) the board representation granted to the Vendor in accordance with</w:t>
      </w:r>
      <w:r w:rsidRPr="006B7FE8" w:rsidR="00075F8D">
        <w:rPr>
          <w:sz w:val="21"/>
        </w:rPr>
        <w:t xml:space="preserve"> the terms and conditions set forth in</w:t>
      </w:r>
      <w:r w:rsidRPr="006B7FE8" w:rsidR="00963F66">
        <w:rPr>
          <w:sz w:val="21"/>
        </w:rPr>
        <w:t xml:space="preserve"> the Investor Rights Agreement</w:t>
      </w:r>
      <w:r w:rsidRPr="006B7FE8" w:rsidR="00836784">
        <w:rPr>
          <w:sz w:val="21"/>
        </w:rPr>
        <w:t xml:space="preserve">; and (iv) the Vendor’s operation of the loyalty program in accordance with the terms and conditions of the </w:t>
      </w:r>
      <w:r w:rsidRPr="006B7FE8" w:rsidR="003F11C9">
        <w:rPr>
          <w:sz w:val="21"/>
        </w:rPr>
        <w:t xml:space="preserve">Commercial Partnership </w:t>
      </w:r>
      <w:r w:rsidRPr="006B7FE8" w:rsidR="00836784">
        <w:rPr>
          <w:sz w:val="21"/>
        </w:rPr>
        <w:t xml:space="preserve">Agreement, in </w:t>
      </w:r>
      <w:r w:rsidRPr="006B7FE8" w:rsidR="00075F8D">
        <w:rPr>
          <w:sz w:val="21"/>
        </w:rPr>
        <w:t xml:space="preserve">each case, will </w:t>
      </w:r>
      <w:r w:rsidRPr="006B7FE8" w:rsidR="00836784">
        <w:rPr>
          <w:sz w:val="21"/>
        </w:rPr>
        <w:t xml:space="preserve">not </w:t>
      </w:r>
      <w:r w:rsidRPr="006B7FE8" w:rsidR="00075F8D">
        <w:rPr>
          <w:sz w:val="21"/>
        </w:rPr>
        <w:t xml:space="preserve">be deemed </w:t>
      </w:r>
      <w:r w:rsidRPr="006B7FE8" w:rsidR="00836784">
        <w:rPr>
          <w:sz w:val="21"/>
        </w:rPr>
        <w:t xml:space="preserve">to be a </w:t>
      </w:r>
      <w:r w:rsidRPr="006B7FE8" w:rsidR="00075F8D">
        <w:rPr>
          <w:sz w:val="21"/>
        </w:rPr>
        <w:t xml:space="preserve">breach of this Section </w:t>
      </w:r>
      <w:r w:rsidRPr="006B7FE8" w:rsidR="00075F8D">
        <w:rPr>
          <w:sz w:val="21"/>
        </w:rPr>
        <w:fldChar w:fldCharType="begin"/>
      </w:r>
      <w:r w:rsidRPr="006B7FE8" w:rsidR="00075F8D">
        <w:rPr>
          <w:sz w:val="21"/>
        </w:rPr>
        <w:instrText xml:space="preserve"> REF _Ref209218848 \w \h  \* MERGEFORMAT </w:instrText>
      </w:r>
      <w:r w:rsidRPr="006B7FE8" w:rsidR="00075F8D">
        <w:rPr>
          <w:sz w:val="21"/>
        </w:rPr>
        <w:fldChar w:fldCharType="separate"/>
      </w:r>
      <w:r w:rsidRPr="006B7FE8" w:rsidR="00E30D8F">
        <w:rPr>
          <w:sz w:val="21"/>
        </w:rPr>
        <w:t>7.13(1)</w:t>
      </w:r>
      <w:r w:rsidRPr="006B7FE8" w:rsidR="00075F8D">
        <w:rPr>
          <w:sz w:val="21"/>
        </w:rPr>
        <w:fldChar w:fldCharType="end"/>
      </w:r>
      <w:r w:rsidRPr="006B7FE8" w:rsidR="00075F8D">
        <w:rPr>
          <w:sz w:val="21"/>
        </w:rPr>
        <w:t>.</w:t>
      </w:r>
    </w:p>
    <w:p w:rsidRPr="006B7FE8" w:rsidR="0004437F" w:rsidP="00B55A59" w14:paraId="6E688088" w14:textId="5529942F">
      <w:pPr>
        <w:pStyle w:val="Article13"/>
        <w:rPr>
          <w:sz w:val="21"/>
        </w:rPr>
      </w:pPr>
      <w:r w:rsidRPr="006B7FE8">
        <w:rPr>
          <w:sz w:val="21"/>
        </w:rPr>
        <w:t xml:space="preserve">During the Restricted Period, the Vendor covenants with the Purchaser that it shall not, and shall not permit any of its Affiliates to, directly or indirectly interfere or in any other manner persuade or attempt to persuade any customer, client, supplier, broker, vendor, distributor, licensor, licensee or any other business relation of the </w:t>
      </w:r>
      <w:r w:rsidRPr="006B7FE8" w:rsidR="00D77F2E">
        <w:rPr>
          <w:sz w:val="21"/>
        </w:rPr>
        <w:t>Acquired Entities</w:t>
      </w:r>
      <w:r w:rsidRPr="006B7FE8">
        <w:rPr>
          <w:sz w:val="21"/>
        </w:rPr>
        <w:t xml:space="preserve"> during the 12-month period preceding the Closing Date, to cease doing business with, refuse to do business with or to adversely alter or limit its business relationship with the </w:t>
      </w:r>
      <w:r w:rsidRPr="006B7FE8" w:rsidR="00D77F2E">
        <w:rPr>
          <w:sz w:val="21"/>
        </w:rPr>
        <w:t>Acquired Entities</w:t>
      </w:r>
      <w:r w:rsidRPr="006B7FE8">
        <w:rPr>
          <w:sz w:val="21"/>
        </w:rPr>
        <w:t xml:space="preserve"> or their Affiliates.</w:t>
      </w:r>
    </w:p>
    <w:p w:rsidRPr="006B7FE8" w:rsidR="0004437F" w:rsidP="00B55A59" w14:paraId="3FEED862" w14:textId="6071C6E5">
      <w:pPr>
        <w:pStyle w:val="Article13"/>
        <w:rPr>
          <w:sz w:val="21"/>
        </w:rPr>
      </w:pPr>
      <w:r w:rsidRPr="006B7FE8">
        <w:rPr>
          <w:sz w:val="21"/>
        </w:rPr>
        <w:t>During the Restricted Period, the Vendor shall not, and shall not permit any of its Affiliates</w:t>
      </w:r>
      <w:r w:rsidRPr="006B7FE8" w:rsidR="00EF636F">
        <w:rPr>
          <w:sz w:val="21"/>
        </w:rPr>
        <w:t xml:space="preserve"> </w:t>
      </w:r>
      <w:r w:rsidRPr="006B7FE8">
        <w:rPr>
          <w:sz w:val="21"/>
        </w:rPr>
        <w:t xml:space="preserve">to, either alone or in conjunction with any other Person, directly or indirectly, solicit or attempt to solicit or attempt to solicit any </w:t>
      </w:r>
      <w:r w:rsidR="00CD3782">
        <w:rPr>
          <w:sz w:val="21"/>
        </w:rPr>
        <w:t>E</w:t>
      </w:r>
      <w:r w:rsidRPr="006B7FE8">
        <w:rPr>
          <w:sz w:val="21"/>
        </w:rPr>
        <w:t xml:space="preserve">mployees, consultants, </w:t>
      </w:r>
      <w:r w:rsidR="00CD3782">
        <w:rPr>
          <w:sz w:val="21"/>
        </w:rPr>
        <w:t>I</w:t>
      </w:r>
      <w:r w:rsidRPr="006B7FE8">
        <w:rPr>
          <w:sz w:val="21"/>
        </w:rPr>
        <w:t xml:space="preserve">ndependent </w:t>
      </w:r>
      <w:r w:rsidR="00CD3782">
        <w:rPr>
          <w:sz w:val="21"/>
        </w:rPr>
        <w:t>C</w:t>
      </w:r>
      <w:r w:rsidRPr="006B7FE8">
        <w:rPr>
          <w:sz w:val="21"/>
        </w:rPr>
        <w:t xml:space="preserve">ontractors or other service providers of the </w:t>
      </w:r>
      <w:r w:rsidRPr="006B7FE8" w:rsidR="00D77F2E">
        <w:rPr>
          <w:sz w:val="21"/>
        </w:rPr>
        <w:t>Acquired Entities</w:t>
      </w:r>
      <w:r w:rsidRPr="006B7FE8">
        <w:rPr>
          <w:sz w:val="21"/>
        </w:rPr>
        <w:t xml:space="preserve"> or encourage any </w:t>
      </w:r>
      <w:r w:rsidR="00CD3782">
        <w:rPr>
          <w:sz w:val="21"/>
        </w:rPr>
        <w:t>E</w:t>
      </w:r>
      <w:r w:rsidRPr="006B7FE8">
        <w:rPr>
          <w:sz w:val="21"/>
        </w:rPr>
        <w:t xml:space="preserve">mployees, consultants, </w:t>
      </w:r>
      <w:r w:rsidR="00CD3782">
        <w:rPr>
          <w:sz w:val="21"/>
        </w:rPr>
        <w:t>I</w:t>
      </w:r>
      <w:r w:rsidRPr="006B7FE8">
        <w:rPr>
          <w:sz w:val="21"/>
        </w:rPr>
        <w:t xml:space="preserve">ndependent </w:t>
      </w:r>
      <w:r w:rsidR="00CD3782">
        <w:rPr>
          <w:sz w:val="21"/>
        </w:rPr>
        <w:t>C</w:t>
      </w:r>
      <w:r w:rsidRPr="006B7FE8">
        <w:rPr>
          <w:sz w:val="21"/>
        </w:rPr>
        <w:t xml:space="preserve">ontractors, agents or other service providers of the </w:t>
      </w:r>
      <w:r w:rsidRPr="006B7FE8" w:rsidR="00D77F2E">
        <w:rPr>
          <w:sz w:val="21"/>
        </w:rPr>
        <w:t>Acquired Entities</w:t>
      </w:r>
      <w:r w:rsidRPr="006B7FE8">
        <w:rPr>
          <w:sz w:val="21"/>
        </w:rPr>
        <w:t xml:space="preserve"> to leave their employment or terminate their relationship with the </w:t>
      </w:r>
      <w:r w:rsidRPr="006B7FE8" w:rsidR="00D77F2E">
        <w:rPr>
          <w:sz w:val="21"/>
        </w:rPr>
        <w:t>Acquired Entities</w:t>
      </w:r>
      <w:r w:rsidRPr="006B7FE8">
        <w:rPr>
          <w:sz w:val="21"/>
        </w:rPr>
        <w:t xml:space="preserve">, except pursuant to a general solicitation or public advertising (including through the use of employment agencies) that is not directed specifically to any such </w:t>
      </w:r>
      <w:r w:rsidR="00CD3782">
        <w:rPr>
          <w:sz w:val="21"/>
        </w:rPr>
        <w:t>E</w:t>
      </w:r>
      <w:r w:rsidRPr="006B7FE8">
        <w:rPr>
          <w:sz w:val="21"/>
        </w:rPr>
        <w:t xml:space="preserve">mployees, consultants, </w:t>
      </w:r>
      <w:r w:rsidR="00CD3782">
        <w:rPr>
          <w:sz w:val="21"/>
        </w:rPr>
        <w:t>I</w:t>
      </w:r>
      <w:r w:rsidRPr="006B7FE8">
        <w:rPr>
          <w:sz w:val="21"/>
        </w:rPr>
        <w:t xml:space="preserve">ndependent </w:t>
      </w:r>
      <w:r w:rsidR="00CD3782">
        <w:rPr>
          <w:sz w:val="21"/>
        </w:rPr>
        <w:t>C</w:t>
      </w:r>
      <w:r w:rsidRPr="006B7FE8">
        <w:rPr>
          <w:sz w:val="21"/>
        </w:rPr>
        <w:t xml:space="preserve">ontractors or other service providers of the </w:t>
      </w:r>
      <w:r w:rsidRPr="006B7FE8" w:rsidR="00D77F2E">
        <w:rPr>
          <w:sz w:val="21"/>
        </w:rPr>
        <w:t>Acquired Entities</w:t>
      </w:r>
      <w:r w:rsidRPr="006B7FE8">
        <w:rPr>
          <w:sz w:val="21"/>
        </w:rPr>
        <w:t>.</w:t>
      </w:r>
    </w:p>
    <w:p w:rsidRPr="006B7FE8" w:rsidR="00741EF3" w:rsidP="00741EF3" w14:paraId="6A7EBD3F" w14:textId="0A45CBCB">
      <w:pPr>
        <w:pStyle w:val="Article13"/>
        <w:rPr>
          <w:sz w:val="21"/>
        </w:rPr>
      </w:pPr>
      <w:r w:rsidRPr="006B7FE8">
        <w:rPr>
          <w:sz w:val="21"/>
        </w:rPr>
        <w:t xml:space="preserve">The Parties hereby agree that the restrictions in this Section </w:t>
      </w:r>
      <w:r w:rsidRPr="006B7FE8">
        <w:rPr>
          <w:rStyle w:val="Article13RunInChar"/>
          <w:sz w:val="21"/>
        </w:rPr>
        <w:fldChar w:fldCharType="begin"/>
      </w:r>
      <w:r w:rsidRPr="006B7FE8">
        <w:rPr>
          <w:rStyle w:val="Article13RunInChar"/>
          <w:i w:val="0"/>
          <w:iCs/>
          <w:sz w:val="21"/>
        </w:rPr>
        <w:instrText xml:space="preserve"> REF _Ref209218918 \w \h  \* MERGEFORMAT </w:instrText>
      </w:r>
      <w:r w:rsidRPr="006B7FE8">
        <w:rPr>
          <w:rStyle w:val="Article13RunInChar"/>
          <w:sz w:val="21"/>
        </w:rPr>
        <w:fldChar w:fldCharType="separate"/>
      </w:r>
      <w:r w:rsidRPr="006B7FE8" w:rsidR="00E30D8F">
        <w:rPr>
          <w:rStyle w:val="Article13RunInChar"/>
          <w:i w:val="0"/>
          <w:iCs/>
          <w:sz w:val="21"/>
        </w:rPr>
        <w:t>7.13</w:t>
      </w:r>
      <w:r w:rsidRPr="006B7FE8">
        <w:rPr>
          <w:i/>
          <w:iCs/>
          <w:sz w:val="21"/>
        </w:rPr>
        <w:fldChar w:fldCharType="end"/>
      </w:r>
      <w:r w:rsidRPr="006B7FE8">
        <w:rPr>
          <w:sz w:val="21"/>
        </w:rPr>
        <w:t xml:space="preserve"> are necessary and reasonable in order to ensure that the Purchaser receives the full benefit of the goodwill and interests that the Parties intend it to receive in the transactions contemplated in this Agreement and that without the Vendor agreeing to these restrictions, the Purchaser would not enter into this Agreement.</w:t>
      </w:r>
    </w:p>
    <w:p w:rsidRPr="006B7FE8" w:rsidR="00741EF3" w:rsidP="00741EF3" w14:paraId="435F397D" w14:textId="6D6C7DB8">
      <w:pPr>
        <w:pStyle w:val="Article13"/>
        <w:rPr>
          <w:sz w:val="21"/>
        </w:rPr>
      </w:pPr>
      <w:r w:rsidRPr="006B7FE8">
        <w:rPr>
          <w:sz w:val="21"/>
        </w:rPr>
        <w:t xml:space="preserve">The covenants contained in this Section </w:t>
      </w:r>
      <w:r w:rsidRPr="006B7FE8">
        <w:rPr>
          <w:rStyle w:val="Article13RunInChar"/>
          <w:sz w:val="21"/>
        </w:rPr>
        <w:fldChar w:fldCharType="begin"/>
      </w:r>
      <w:r w:rsidRPr="006B7FE8">
        <w:rPr>
          <w:rStyle w:val="Article13RunInChar"/>
          <w:i w:val="0"/>
          <w:iCs/>
          <w:sz w:val="21"/>
        </w:rPr>
        <w:instrText xml:space="preserve"> REF _Ref209218938 \w \h  \* MERGEFORMAT </w:instrText>
      </w:r>
      <w:r w:rsidRPr="006B7FE8">
        <w:rPr>
          <w:rStyle w:val="Article13RunInChar"/>
          <w:sz w:val="21"/>
        </w:rPr>
        <w:fldChar w:fldCharType="separate"/>
      </w:r>
      <w:r w:rsidRPr="006B7FE8" w:rsidR="00E30D8F">
        <w:rPr>
          <w:rStyle w:val="Article13RunInChar"/>
          <w:i w:val="0"/>
          <w:iCs/>
          <w:sz w:val="21"/>
        </w:rPr>
        <w:t>7.13</w:t>
      </w:r>
      <w:r w:rsidRPr="006B7FE8">
        <w:rPr>
          <w:i/>
          <w:iCs/>
          <w:sz w:val="21"/>
        </w:rPr>
        <w:fldChar w:fldCharType="end"/>
      </w:r>
      <w:r w:rsidRPr="006B7FE8">
        <w:rPr>
          <w:sz w:val="21"/>
        </w:rPr>
        <w:t xml:space="preserve"> and each provision hereof are severable and distinct covenants and provisions. The invalidity or unenforceability of any such covenant or provision as written shall not invalidate or render unenforceable the remaining covenants or provisions hereof, and any such invalidity or unenforceability in any jurisdiction shall not invalidate or render unenforceable such covenant or provision in any other jurisdiction.</w:t>
      </w:r>
    </w:p>
    <w:p w:rsidRPr="006B7FE8" w:rsidR="00741EF3" w:rsidP="002F3A0A" w14:paraId="40137F12" w14:textId="06A5E91D">
      <w:pPr>
        <w:pStyle w:val="Article13"/>
        <w:rPr>
          <w:sz w:val="21"/>
        </w:rPr>
      </w:pPr>
      <w:r w:rsidRPr="006B7FE8">
        <w:rPr>
          <w:sz w:val="21"/>
        </w:rPr>
        <w:t xml:space="preserve">The Vendor acknowledges that a breach or threatened breach of this Section </w:t>
      </w:r>
      <w:r w:rsidRPr="006B7FE8">
        <w:rPr>
          <w:rStyle w:val="Article13RunInChar"/>
          <w:sz w:val="21"/>
        </w:rPr>
        <w:fldChar w:fldCharType="begin"/>
      </w:r>
      <w:r w:rsidRPr="006B7FE8">
        <w:rPr>
          <w:rStyle w:val="Article13RunInChar"/>
          <w:i w:val="0"/>
          <w:iCs/>
          <w:sz w:val="21"/>
        </w:rPr>
        <w:instrText xml:space="preserve"> REF _Ref209218938 \w \h  \* MERGEFORMAT </w:instrText>
      </w:r>
      <w:r w:rsidRPr="006B7FE8">
        <w:rPr>
          <w:rStyle w:val="Article13RunInChar"/>
          <w:sz w:val="21"/>
        </w:rPr>
        <w:fldChar w:fldCharType="separate"/>
      </w:r>
      <w:r w:rsidRPr="006B7FE8" w:rsidR="00E30D8F">
        <w:rPr>
          <w:rStyle w:val="Article13RunInChar"/>
          <w:i w:val="0"/>
          <w:iCs/>
          <w:sz w:val="21"/>
        </w:rPr>
        <w:t>7.13</w:t>
      </w:r>
      <w:r w:rsidRPr="006B7FE8">
        <w:rPr>
          <w:i/>
          <w:iCs/>
          <w:sz w:val="21"/>
        </w:rPr>
        <w:fldChar w:fldCharType="end"/>
      </w:r>
      <w:r w:rsidRPr="006B7FE8">
        <w:rPr>
          <w:sz w:val="21"/>
        </w:rPr>
        <w:t xml:space="preserve"> would give rise to irreparable harm to the Purchaser, for which monetary damages would be inadequate, and hereby agrees, without intending to limit any additional remedies that may be available, that in the event of a breach or a threatened breach by the Vendor of any such obligation, the Purchaser shall be entitled (to the extent permitted by </w:t>
      </w:r>
      <w:r w:rsidR="00D66D67">
        <w:rPr>
          <w:sz w:val="21"/>
        </w:rPr>
        <w:t>A</w:t>
      </w:r>
      <w:r w:rsidRPr="006B7FE8">
        <w:rPr>
          <w:sz w:val="21"/>
        </w:rPr>
        <w:t xml:space="preserve">pplicable Law) to seek temporary and permanent injunctive and other equitable relief that may be available from a court of competent jurisdiction (without any requirement to post a bond or other security). The Vendor hereby acknowledges and agrees that, in the event a court of competent jurisdiction declares that there has been a breach by any Party of this Section </w:t>
      </w:r>
      <w:r w:rsidRPr="006B7FE8">
        <w:rPr>
          <w:rStyle w:val="Article13RunInChar"/>
          <w:sz w:val="21"/>
        </w:rPr>
        <w:fldChar w:fldCharType="begin"/>
      </w:r>
      <w:r w:rsidRPr="006B7FE8">
        <w:rPr>
          <w:rStyle w:val="Article13RunInChar"/>
          <w:i w:val="0"/>
          <w:iCs/>
          <w:sz w:val="21"/>
        </w:rPr>
        <w:instrText xml:space="preserve"> REF _Ref209218938 \w \h  \* MERGEFORMAT </w:instrText>
      </w:r>
      <w:r w:rsidRPr="006B7FE8">
        <w:rPr>
          <w:rStyle w:val="Article13RunInChar"/>
          <w:sz w:val="21"/>
        </w:rPr>
        <w:fldChar w:fldCharType="separate"/>
      </w:r>
      <w:r w:rsidRPr="006B7FE8" w:rsidR="00E30D8F">
        <w:rPr>
          <w:rStyle w:val="Article13RunInChar"/>
          <w:i w:val="0"/>
          <w:iCs/>
          <w:sz w:val="21"/>
        </w:rPr>
        <w:t>7.13</w:t>
      </w:r>
      <w:r w:rsidRPr="006B7FE8">
        <w:rPr>
          <w:i/>
          <w:iCs/>
          <w:sz w:val="21"/>
        </w:rPr>
        <w:fldChar w:fldCharType="end"/>
      </w:r>
      <w:r w:rsidRPr="006B7FE8">
        <w:rPr>
          <w:sz w:val="21"/>
        </w:rPr>
        <w:t>, the term of any such covenant so breached shall be automatically extended for the period of time of the violation from the date on which such breach begins to the later of the date on which such breach ceases or the date of the entry by a court of competent jurisdiction of a final, non-appealable order, if any.</w:t>
      </w:r>
    </w:p>
    <w:p w:rsidRPr="006B7FE8" w:rsidR="002F3A0A" w:rsidP="002F3A0A" w14:paraId="45276446" w14:textId="0C28954B">
      <w:pPr>
        <w:pStyle w:val="Article13"/>
        <w:rPr>
          <w:sz w:val="21"/>
        </w:rPr>
      </w:pPr>
      <w:bookmarkStart w:name="_Ref210162233" w:id="2216"/>
      <w:r w:rsidRPr="006B7FE8">
        <w:rPr>
          <w:sz w:val="21"/>
        </w:rPr>
        <w:t>The Parties intend that the conditions set forth in Section 56.4(7) of the Income Tax Act have been satisfied such that Section 56.4(5) of the Income Tax Act applies to any "restrictive covenants" (as defined in Section 56.4(1) of the Income Tax Act) granted by the Vendor under this Agreement with respect to the Business carried on by the Acquired Entities (collectively, the "</w:t>
      </w:r>
      <w:r w:rsidRPr="006B7FE8">
        <w:rPr>
          <w:b/>
          <w:bCs/>
          <w:sz w:val="21"/>
        </w:rPr>
        <w:t>Restrictive Covenants</w:t>
      </w:r>
      <w:r w:rsidRPr="006B7FE8">
        <w:rPr>
          <w:sz w:val="21"/>
        </w:rPr>
        <w:t>"). Accordingly, the Parties acknowledge and agree that: (i) no proceeds shall be received or receivable by any Vendor or any other Person for granting the Restrictive Covenants; and (ii) the Restrictive Covenants are integral to this Agreement and have been granted to maintain or preserve the fair market value of the Shares.</w:t>
      </w:r>
      <w:bookmarkEnd w:id="2216"/>
    </w:p>
    <w:p w:rsidRPr="006B7FE8" w:rsidR="003A6148" w:rsidP="00391F03" w14:paraId="251FA880" w14:textId="272849B3">
      <w:pPr>
        <w:pStyle w:val="Article12RunIn"/>
        <w:rPr>
          <w:rStyle w:val="Article12RunInChar"/>
          <w:rFonts w:cstheme="minorBidi"/>
          <w:b/>
          <w:sz w:val="21"/>
        </w:rPr>
      </w:pPr>
      <w:bookmarkStart w:name="_Ref209219226" w:id="2217"/>
      <w:bookmarkStart w:name="_Toc214098989" w:id="2218"/>
      <w:bookmarkStart w:name="_Ref209201157" w:id="2219"/>
      <w:r w:rsidRPr="006B7FE8">
        <w:rPr>
          <w:sz w:val="21"/>
        </w:rPr>
        <w:t>Financing Cooperation.</w:t>
      </w:r>
      <w:bookmarkEnd w:id="2217"/>
      <w:bookmarkEnd w:id="2218"/>
      <w:r w:rsidRPr="006B7FE8">
        <w:rPr>
          <w:sz w:val="21"/>
        </w:rPr>
        <w:t xml:space="preserve">  </w:t>
      </w:r>
      <w:bookmarkEnd w:id="2219"/>
    </w:p>
    <w:p w:rsidRPr="006B7FE8" w:rsidR="0004437F" w:rsidP="0004437F" w14:paraId="4C58D4D8" w14:textId="0EFE3FB0">
      <w:pPr>
        <w:pStyle w:val="Article13"/>
        <w:rPr>
          <w:sz w:val="21"/>
        </w:rPr>
      </w:pPr>
      <w:bookmarkStart w:name="_Ref209219218" w:id="2220"/>
      <w:r w:rsidRPr="006B7FE8">
        <w:rPr>
          <w:sz w:val="21"/>
        </w:rPr>
        <w:t xml:space="preserve">Prior to the Closing Date, the Vendor and the </w:t>
      </w:r>
      <w:r w:rsidRPr="006B7FE8" w:rsidR="00D77F2E">
        <w:rPr>
          <w:sz w:val="21"/>
        </w:rPr>
        <w:t>Acquired Entities</w:t>
      </w:r>
      <w:r w:rsidRPr="006B7FE8">
        <w:rPr>
          <w:sz w:val="21"/>
        </w:rPr>
        <w:t xml:space="preserve"> shall use reasonable </w:t>
      </w:r>
      <w:r w:rsidRPr="006B7FE8" w:rsidR="00F33B11">
        <w:rPr>
          <w:sz w:val="21"/>
        </w:rPr>
        <w:t xml:space="preserve">best </w:t>
      </w:r>
      <w:r w:rsidRPr="006B7FE8">
        <w:rPr>
          <w:sz w:val="21"/>
        </w:rPr>
        <w:t>efforts to provide to the Purchaser and the Financing Sources, at the Purchaser’s expense, such customary cooperation requested by the Purchaser and the Financing Sources in connection with financing to be obtained by the Purchaser for purposes of completing the transactions contemplated by this Agreement (the “</w:t>
      </w:r>
      <w:r w:rsidRPr="006B7FE8">
        <w:rPr>
          <w:b/>
          <w:bCs/>
          <w:sz w:val="21"/>
        </w:rPr>
        <w:t>Financing</w:t>
      </w:r>
      <w:r w:rsidRPr="006B7FE8">
        <w:rPr>
          <w:sz w:val="21"/>
        </w:rPr>
        <w:t>”), including using reasonable</w:t>
      </w:r>
      <w:r w:rsidRPr="006B7FE8" w:rsidR="00F33B11">
        <w:rPr>
          <w:sz w:val="21"/>
        </w:rPr>
        <w:t xml:space="preserve"> best</w:t>
      </w:r>
      <w:r w:rsidRPr="006B7FE8">
        <w:rPr>
          <w:sz w:val="21"/>
        </w:rPr>
        <w:t xml:space="preserve"> efforts with respect to (i) upon reasonable advance notice, participation by senior management in a reasonable number of meetings</w:t>
      </w:r>
      <w:r w:rsidRPr="006B7FE8" w:rsidR="00F33B11">
        <w:rPr>
          <w:sz w:val="21"/>
        </w:rPr>
        <w:t>, due diligence sessions and road shows</w:t>
      </w:r>
      <w:r w:rsidRPr="006B7FE8">
        <w:rPr>
          <w:sz w:val="21"/>
        </w:rPr>
        <w:t xml:space="preserve"> at mutually agreeable times with lead arrangers, agents, prospective lenders, investors, purchasers</w:t>
      </w:r>
      <w:r w:rsidRPr="006B7FE8" w:rsidR="00F33B11">
        <w:rPr>
          <w:sz w:val="21"/>
        </w:rPr>
        <w:t>, rating agencies</w:t>
      </w:r>
      <w:r w:rsidRPr="006B7FE8">
        <w:rPr>
          <w:sz w:val="21"/>
        </w:rPr>
        <w:t xml:space="preserve"> and advisors with respect to the Financing that are customary for financing of a type similar to the Financing (including customary one-on-one meetings with senior management that are requested with reasonable advance notice with the lead arrangers and/or agents for, and prospective lenders, investors and purchasers of, the Financing); (ii) assisting with the preparation of materials for rating agency presentations, </w:t>
      </w:r>
      <w:r w:rsidRPr="006B7FE8" w:rsidR="00F33B11">
        <w:rPr>
          <w:sz w:val="21"/>
        </w:rPr>
        <w:t xml:space="preserve">information memoranda, offering memoranda and packages, and lender and investor presentations; </w:t>
      </w:r>
      <w:r w:rsidRPr="006B7FE8">
        <w:rPr>
          <w:sz w:val="21"/>
        </w:rPr>
        <w:t>bank information memoranda (including “public” and “private” versions), lender presentations and similar customary documents required in connection with the Financing; (iii) delivery of customary authorization</w:t>
      </w:r>
      <w:r w:rsidRPr="006B7FE8" w:rsidR="00F33B11">
        <w:rPr>
          <w:sz w:val="21"/>
        </w:rPr>
        <w:t>, engagement an representation</w:t>
      </w:r>
      <w:r w:rsidRPr="006B7FE8">
        <w:rPr>
          <w:sz w:val="21"/>
        </w:rPr>
        <w:t xml:space="preserve"> letters that authorize the distribution of the confidential information memorandum in connection with the Financing to prospective lenders; (iv) furnishing on a confidential basis to the Purchaser and the Financing Sources, as promptly as reasonably practicable after completion, with </w:t>
      </w:r>
      <w:r w:rsidRPr="006B7FE8" w:rsidR="00F33B11">
        <w:rPr>
          <w:sz w:val="21"/>
        </w:rPr>
        <w:t xml:space="preserve">any customary pertinent financial information, </w:t>
      </w:r>
      <w:r w:rsidRPr="006B7FE8">
        <w:rPr>
          <w:sz w:val="21"/>
        </w:rPr>
        <w:t xml:space="preserve">financial statements and related information for such periods as are required in connection with the Financing and other financial information regarding the </w:t>
      </w:r>
      <w:r w:rsidRPr="006B7FE8" w:rsidR="00D77F2E">
        <w:rPr>
          <w:sz w:val="21"/>
        </w:rPr>
        <w:t>Acquired Entities</w:t>
      </w:r>
      <w:r w:rsidRPr="006B7FE8">
        <w:rPr>
          <w:sz w:val="21"/>
        </w:rPr>
        <w:t xml:space="preserve"> as may be reasonably requested by the Purchaser in connection therewith; (v) causing officers of the </w:t>
      </w:r>
      <w:r w:rsidRPr="006B7FE8" w:rsidR="00D77F2E">
        <w:rPr>
          <w:sz w:val="21"/>
        </w:rPr>
        <w:t>Acquired Entities</w:t>
      </w:r>
      <w:r w:rsidRPr="006B7FE8">
        <w:rPr>
          <w:sz w:val="21"/>
        </w:rPr>
        <w:t xml:space="preserve"> to execute and deliver, effective as of the Closing Date, to the extent required by the Financing Sources, customary definitive financing documentation, including without limitation, customary pledge and security documents and certificates, officer’s certificates, and documents and instruments relating to guarantees, collateral and other matters ancillary to the Financing, and otherwise facilitating the pledging of collateral (including using commercially reasonable efforts to arrange for delivery of physical stock certificates on the Closing Date) and the execution and delivery of any other third party documents required by the Financing Sources in connection with the definitive financing documentation (including, without limitation, any collateral access agreements and/or blocked account agreements);</w:t>
      </w:r>
      <w:r w:rsidRPr="006B7FE8" w:rsidR="00F33B11">
        <w:rPr>
          <w:sz w:val="21"/>
        </w:rPr>
        <w:t xml:space="preserve"> </w:t>
      </w:r>
      <w:r w:rsidRPr="006B7FE8">
        <w:rPr>
          <w:sz w:val="21"/>
        </w:rPr>
        <w:t>(vi)</w:t>
      </w:r>
      <w:r w:rsidRPr="006B7FE8" w:rsidR="00F33B11">
        <w:rPr>
          <w:sz w:val="21"/>
        </w:rPr>
        <w:t xml:space="preserve"> </w:t>
      </w:r>
      <w:r w:rsidRPr="006B7FE8" w:rsidR="00F33B11">
        <w:rPr>
          <w:bCs/>
          <w:iCs/>
          <w:sz w:val="21"/>
          <w:lang w:val="en-US"/>
        </w:rPr>
        <w:t xml:space="preserve">inform the Purchaser if the Vendor or the </w:t>
      </w:r>
      <w:r w:rsidRPr="006B7FE8" w:rsidR="00D77F2E">
        <w:rPr>
          <w:bCs/>
          <w:iCs/>
          <w:sz w:val="21"/>
          <w:lang w:val="en-US"/>
        </w:rPr>
        <w:t>Acquired Entities</w:t>
      </w:r>
      <w:r w:rsidRPr="006B7FE8" w:rsidR="00F33B11">
        <w:rPr>
          <w:bCs/>
          <w:iCs/>
          <w:sz w:val="21"/>
          <w:lang w:val="en-US"/>
        </w:rPr>
        <w:t xml:space="preserve"> have actual knowledge of any facts that would be reasonably likely to (A) require the restatement of any financial statements of the </w:t>
      </w:r>
      <w:r w:rsidRPr="006B7FE8" w:rsidR="00D77F2E">
        <w:rPr>
          <w:bCs/>
          <w:iCs/>
          <w:sz w:val="21"/>
          <w:lang w:val="en-US"/>
        </w:rPr>
        <w:t>Acquired Entities</w:t>
      </w:r>
      <w:r w:rsidRPr="006B7FE8" w:rsidR="00F33B11">
        <w:rPr>
          <w:bCs/>
          <w:iCs/>
          <w:sz w:val="21"/>
          <w:lang w:val="en-US"/>
        </w:rPr>
        <w:t xml:space="preserve"> in order for such financial statements to comply with IFRS, or (B) result in any financial statements of the </w:t>
      </w:r>
      <w:r w:rsidRPr="006B7FE8" w:rsidR="00D77F2E">
        <w:rPr>
          <w:bCs/>
          <w:iCs/>
          <w:sz w:val="21"/>
          <w:lang w:val="en-US"/>
        </w:rPr>
        <w:t>Acquired Entities</w:t>
      </w:r>
      <w:r w:rsidRPr="006B7FE8" w:rsidR="00F33B11">
        <w:rPr>
          <w:bCs/>
          <w:iCs/>
          <w:sz w:val="21"/>
          <w:lang w:val="en-US"/>
        </w:rPr>
        <w:t xml:space="preserve"> containing any untrue statement of a material fact or omitting to state any material fact regarding the </w:t>
      </w:r>
      <w:r w:rsidRPr="006B7FE8" w:rsidR="00D77F2E">
        <w:rPr>
          <w:bCs/>
          <w:iCs/>
          <w:sz w:val="21"/>
          <w:lang w:val="en-US"/>
        </w:rPr>
        <w:t>Acquired Entities</w:t>
      </w:r>
      <w:r w:rsidRPr="006B7FE8" w:rsidR="00F33B11">
        <w:rPr>
          <w:bCs/>
          <w:iCs/>
          <w:sz w:val="21"/>
          <w:lang w:val="en-US"/>
        </w:rPr>
        <w:t xml:space="preserve"> necessary in order to make such financial statements, in light of the circumstances under which the statements contained in the financial statements are made, not misleading; (vii) (A) assist the Purchaser in connection with the preparation, registration, execution and delivery (but in the case of registration, execution and delivery, solely to the extent any such registration, execution and delivery would only be effective on the Closing Date) of any pledge and security documents, mortgages, and currency or interest hedging arrangements, (B) facilitate the delivery of all shares and other certificates representing equity interests in the </w:t>
      </w:r>
      <w:r w:rsidRPr="006B7FE8" w:rsidR="00D77F2E">
        <w:rPr>
          <w:bCs/>
          <w:iCs/>
          <w:sz w:val="21"/>
          <w:lang w:val="en-US"/>
        </w:rPr>
        <w:t>Acquired Entities</w:t>
      </w:r>
      <w:r w:rsidRPr="006B7FE8" w:rsidR="00F33B11">
        <w:rPr>
          <w:bCs/>
          <w:iCs/>
          <w:sz w:val="21"/>
          <w:lang w:val="en-US"/>
        </w:rPr>
        <w:t xml:space="preserve"> to the extent required in connection with the Financing, and otherwise reasonably facilitate the pledging of collateral and granting of security interests in respect of the Financing, it being understood that such documents will not take effect, and such deliveries may not be made, until the Closing Date, (C) assist the Purchaser with obtaining any consents associated therewith, and (D) taking all corporate or other organizational action reasonably necessary to permit the consummation of the Financing;  (viii) assist in the preparation of one or more credit agreements, guarantees, certificates (including solvency certificates) and other definitive financing documents as may be reasonably requested by the Purchaser (including furnishing all information relating to the </w:t>
      </w:r>
      <w:r w:rsidRPr="006B7FE8" w:rsidR="00D77F2E">
        <w:rPr>
          <w:bCs/>
          <w:iCs/>
          <w:sz w:val="21"/>
          <w:lang w:val="en-US"/>
        </w:rPr>
        <w:t>Acquired Entities</w:t>
      </w:r>
      <w:r w:rsidRPr="006B7FE8" w:rsidR="00F33B11">
        <w:rPr>
          <w:bCs/>
          <w:iCs/>
          <w:sz w:val="21"/>
          <w:lang w:val="en-US"/>
        </w:rPr>
        <w:t xml:space="preserve"> and their respective businesses to be included in any schedules thereto or in any perfection certificates), to be effect on the Closing Date; (ix) </w:t>
      </w:r>
      <w:r w:rsidRPr="006B7FE8" w:rsidR="00F33B11">
        <w:rPr>
          <w:sz w:val="21"/>
          <w:lang w:val="en-US"/>
        </w:rPr>
        <w:t>take all corporate actions, subject to the occurrence of the Closing Date, reasonably requested by the Purchaser to permit the consummation of the Financing</w:t>
      </w:r>
      <w:r w:rsidRPr="006B7FE8" w:rsidR="00F33B11">
        <w:rPr>
          <w:sz w:val="21"/>
        </w:rPr>
        <w:t xml:space="preserve">; and (x) </w:t>
      </w:r>
      <w:r w:rsidRPr="006B7FE8">
        <w:rPr>
          <w:sz w:val="21"/>
        </w:rPr>
        <w:t>furnishing promptly (and in any event within five</w:t>
      </w:r>
      <w:r w:rsidR="004D1445">
        <w:rPr>
          <w:sz w:val="21"/>
        </w:rPr>
        <w:t xml:space="preserve"> (5)</w:t>
      </w:r>
      <w:r w:rsidRPr="006B7FE8">
        <w:rPr>
          <w:sz w:val="21"/>
        </w:rPr>
        <w:t xml:space="preserve"> Business Days prior to the Closing Date (or such shorter period as may be permitted by the Financing Source) to the extent requested at least seven</w:t>
      </w:r>
      <w:r w:rsidR="004D1445">
        <w:rPr>
          <w:sz w:val="21"/>
        </w:rPr>
        <w:t xml:space="preserve"> (7)</w:t>
      </w:r>
      <w:r w:rsidRPr="006B7FE8">
        <w:rPr>
          <w:sz w:val="21"/>
        </w:rPr>
        <w:t xml:space="preserve"> Business Days prior to the Closing Date) all documentation and information relating to the </w:t>
      </w:r>
      <w:r w:rsidRPr="006B7FE8" w:rsidR="00D77F2E">
        <w:rPr>
          <w:sz w:val="21"/>
        </w:rPr>
        <w:t>Acquired Entities</w:t>
      </w:r>
      <w:r w:rsidRPr="006B7FE8">
        <w:rPr>
          <w:sz w:val="21"/>
        </w:rPr>
        <w:t xml:space="preserve"> required by regulatory authorities including without limitation, with respect to the Financing under applicable “know your customer” and anti-money laundering rules and regulations.</w:t>
      </w:r>
      <w:bookmarkEnd w:id="2220"/>
    </w:p>
    <w:p w:rsidRPr="006B7FE8" w:rsidR="001B0544" w:rsidP="0004437F" w14:paraId="1DC9CA9B" w14:textId="25015381">
      <w:pPr>
        <w:pStyle w:val="Article13"/>
        <w:rPr>
          <w:sz w:val="21"/>
        </w:rPr>
      </w:pPr>
      <w:bookmarkStart w:name="_Ref209221181" w:id="2221"/>
      <w:r w:rsidRPr="006B7FE8">
        <w:rPr>
          <w:sz w:val="21"/>
        </w:rPr>
        <w:t xml:space="preserve">Notwithstanding </w:t>
      </w:r>
      <w:r w:rsidRPr="006B7FE8">
        <w:rPr>
          <w:bCs/>
          <w:sz w:val="21"/>
        </w:rPr>
        <w:t xml:space="preserve">Section </w:t>
      </w:r>
      <w:r w:rsidRPr="006B7FE8">
        <w:rPr>
          <w:bCs/>
          <w:sz w:val="21"/>
        </w:rPr>
        <w:fldChar w:fldCharType="begin"/>
      </w:r>
      <w:r w:rsidRPr="006B7FE8">
        <w:rPr>
          <w:bCs/>
          <w:sz w:val="21"/>
        </w:rPr>
        <w:instrText xml:space="preserve"> REF _Ref209219218 \w \h </w:instrText>
      </w:r>
      <w:r w:rsidRPr="006B7FE8" w:rsidR="00E771A2">
        <w:rPr>
          <w:bCs/>
          <w:sz w:val="21"/>
        </w:rPr>
        <w:instrText xml:space="preserve"> \* MERGEFORMAT </w:instrText>
      </w:r>
      <w:r w:rsidRPr="006B7FE8">
        <w:rPr>
          <w:bCs/>
          <w:sz w:val="21"/>
        </w:rPr>
        <w:fldChar w:fldCharType="separate"/>
      </w:r>
      <w:r w:rsidRPr="006B7FE8" w:rsidR="00E30D8F">
        <w:rPr>
          <w:bCs/>
          <w:sz w:val="21"/>
        </w:rPr>
        <w:t>7.14(1)</w:t>
      </w:r>
      <w:r w:rsidRPr="006B7FE8">
        <w:rPr>
          <w:bCs/>
          <w:sz w:val="21"/>
        </w:rPr>
        <w:fldChar w:fldCharType="end"/>
      </w:r>
      <w:r w:rsidRPr="006B7FE8">
        <w:rPr>
          <w:bCs/>
          <w:sz w:val="21"/>
        </w:rPr>
        <w:t xml:space="preserve">, (i) the </w:t>
      </w:r>
      <w:r w:rsidRPr="006B7FE8" w:rsidR="00D77F2E">
        <w:rPr>
          <w:bCs/>
          <w:sz w:val="21"/>
        </w:rPr>
        <w:t>Acquired Entities</w:t>
      </w:r>
      <w:r w:rsidRPr="006B7FE8">
        <w:rPr>
          <w:bCs/>
          <w:sz w:val="21"/>
        </w:rPr>
        <w:t xml:space="preserve"> shall not be required, under the provisions of Section </w:t>
      </w:r>
      <w:r w:rsidRPr="006B7FE8">
        <w:rPr>
          <w:bCs/>
          <w:sz w:val="21"/>
        </w:rPr>
        <w:fldChar w:fldCharType="begin"/>
      </w:r>
      <w:r w:rsidRPr="006B7FE8">
        <w:rPr>
          <w:bCs/>
          <w:sz w:val="21"/>
        </w:rPr>
        <w:instrText xml:space="preserve"> REF _Ref209219226 \w \h </w:instrText>
      </w:r>
      <w:r w:rsidRPr="006B7FE8" w:rsidR="00E771A2">
        <w:rPr>
          <w:bCs/>
          <w:sz w:val="21"/>
        </w:rPr>
        <w:instrText xml:space="preserve"> \* MERGEFORMAT </w:instrText>
      </w:r>
      <w:r w:rsidRPr="006B7FE8">
        <w:rPr>
          <w:bCs/>
          <w:sz w:val="21"/>
        </w:rPr>
        <w:fldChar w:fldCharType="separate"/>
      </w:r>
      <w:r w:rsidRPr="006B7FE8" w:rsidR="00E30D8F">
        <w:rPr>
          <w:bCs/>
          <w:sz w:val="21"/>
        </w:rPr>
        <w:t>7.14</w:t>
      </w:r>
      <w:r w:rsidRPr="006B7FE8">
        <w:rPr>
          <w:bCs/>
          <w:sz w:val="21"/>
        </w:rPr>
        <w:fldChar w:fldCharType="end"/>
      </w:r>
      <w:r w:rsidRPr="006B7FE8">
        <w:rPr>
          <w:bCs/>
          <w:sz w:val="21"/>
        </w:rPr>
        <w:t xml:space="preserve"> or otherwise in connection with the Financing (w) to take any action to the extent that it would unreasonably interfere with the ongoing business or operations of the </w:t>
      </w:r>
      <w:r w:rsidRPr="006B7FE8" w:rsidR="00D77F2E">
        <w:rPr>
          <w:bCs/>
          <w:sz w:val="21"/>
        </w:rPr>
        <w:t>Acquired Entities</w:t>
      </w:r>
      <w:r w:rsidRPr="006B7FE8">
        <w:rPr>
          <w:bCs/>
          <w:sz w:val="21"/>
        </w:rPr>
        <w:t xml:space="preserve"> or conflict with or violate any Laws, confidentiality obligations or attorney-client privilege applicable to any of the </w:t>
      </w:r>
      <w:r w:rsidRPr="006B7FE8" w:rsidR="00D77F2E">
        <w:rPr>
          <w:bCs/>
          <w:sz w:val="21"/>
        </w:rPr>
        <w:t>Acquired Entities</w:t>
      </w:r>
      <w:r w:rsidRPr="006B7FE8">
        <w:rPr>
          <w:bCs/>
          <w:sz w:val="21"/>
        </w:rPr>
        <w:t xml:space="preserve">, (x) to pay any commitment or other similar fee prior to the Closing, (y) to incur any expense prior to the Closing unless such expense is reimbursed by the Purchaser or (z) to incur any liability (other than as provided in clause (y)), (ii) no obligation of the </w:t>
      </w:r>
      <w:r w:rsidRPr="006B7FE8" w:rsidR="00D77F2E">
        <w:rPr>
          <w:bCs/>
          <w:sz w:val="21"/>
        </w:rPr>
        <w:t>Acquired Entities</w:t>
      </w:r>
      <w:r w:rsidRPr="006B7FE8">
        <w:rPr>
          <w:bCs/>
          <w:sz w:val="21"/>
        </w:rPr>
        <w:t xml:space="preserve"> under any certificate, document, agreement or instrument shall be effective until the Closing</w:t>
      </w:r>
      <w:r w:rsidRPr="006B7FE8">
        <w:rPr>
          <w:bCs/>
          <w:sz w:val="21"/>
        </w:rPr>
        <w:t>,</w:t>
      </w:r>
      <w:r w:rsidRPr="006B7FE8">
        <w:rPr>
          <w:bCs/>
          <w:sz w:val="21"/>
        </w:rPr>
        <w:t xml:space="preserve"> and (</w:t>
      </w:r>
      <w:r w:rsidRPr="006B7FE8">
        <w:rPr>
          <w:bCs/>
          <w:sz w:val="21"/>
        </w:rPr>
        <w:t>iii</w:t>
      </w:r>
      <w:r w:rsidRPr="006B7FE8">
        <w:rPr>
          <w:bCs/>
          <w:sz w:val="21"/>
        </w:rPr>
        <w:t xml:space="preserve">) the </w:t>
      </w:r>
      <w:r w:rsidRPr="006B7FE8" w:rsidR="00D77F2E">
        <w:rPr>
          <w:bCs/>
          <w:sz w:val="21"/>
        </w:rPr>
        <w:t>Acquired Entities</w:t>
      </w:r>
      <w:r w:rsidRPr="006B7FE8">
        <w:rPr>
          <w:bCs/>
          <w:sz w:val="21"/>
        </w:rPr>
        <w:t xml:space="preserve"> shall not be required to take any corporate (or other entity) actions that are not contingent on the Closing. The Purchaser </w:t>
      </w:r>
      <w:r w:rsidRPr="006B7FE8">
        <w:rPr>
          <w:bCs/>
          <w:sz w:val="21"/>
        </w:rPr>
        <w:t xml:space="preserve">shall (A) indemnify and hold harmless the Vendor and the </w:t>
      </w:r>
      <w:r w:rsidRPr="006B7FE8" w:rsidR="00D77F2E">
        <w:rPr>
          <w:bCs/>
          <w:sz w:val="21"/>
        </w:rPr>
        <w:t>Acquired Entities</w:t>
      </w:r>
      <w:r w:rsidRPr="006B7FE8">
        <w:rPr>
          <w:bCs/>
          <w:sz w:val="21"/>
        </w:rPr>
        <w:t xml:space="preserve"> (the "</w:t>
      </w:r>
      <w:r w:rsidRPr="006B7FE8">
        <w:rPr>
          <w:b/>
          <w:sz w:val="21"/>
        </w:rPr>
        <w:t>Cooperation Indemnitees</w:t>
      </w:r>
      <w:r w:rsidRPr="006B7FE8">
        <w:rPr>
          <w:bCs/>
          <w:sz w:val="21"/>
        </w:rPr>
        <w:t xml:space="preserve">") from and against any and all liabilities, losses, damages, claims, costs, expenses, interest, awards, judgments and penalties suffered or incurred by them in connection with the Financing (other than to the extent such liabilities, losses, damages, claims, costs, expenses, interest, awards, judgments and/or penalties arise from (i) historical financial information relating to the </w:t>
      </w:r>
      <w:r w:rsidRPr="006B7FE8" w:rsidR="00D77F2E">
        <w:rPr>
          <w:bCs/>
          <w:sz w:val="21"/>
        </w:rPr>
        <w:t>Acquired Entities</w:t>
      </w:r>
      <w:r w:rsidRPr="006B7FE8">
        <w:rPr>
          <w:bCs/>
          <w:sz w:val="21"/>
        </w:rPr>
        <w:t xml:space="preserve"> or (ii) the fraud, willful misconduct or gross negligence of the Cooperation Indemnitees), and (B) shall promptly reimburse the </w:t>
      </w:r>
      <w:r w:rsidRPr="006B7FE8" w:rsidR="00D77F2E">
        <w:rPr>
          <w:bCs/>
          <w:sz w:val="21"/>
        </w:rPr>
        <w:t>Acquired Entities</w:t>
      </w:r>
      <w:r w:rsidRPr="006B7FE8">
        <w:rPr>
          <w:bCs/>
          <w:sz w:val="21"/>
        </w:rPr>
        <w:t xml:space="preserve"> for all reasonable documented out-of-pocket costs actually incurred by them or any of the Cooperation Indemnitees in cooperating with the obtaining of the Financing.</w:t>
      </w:r>
      <w:bookmarkEnd w:id="2221"/>
      <w:r w:rsidRPr="006B7FE8">
        <w:rPr>
          <w:bCs/>
          <w:sz w:val="21"/>
        </w:rPr>
        <w:t xml:space="preserve"> </w:t>
      </w:r>
    </w:p>
    <w:p w:rsidRPr="006B7FE8" w:rsidR="0004437F" w:rsidP="0004437F" w14:paraId="75A97D33" w14:textId="24D6526A">
      <w:pPr>
        <w:pStyle w:val="Article13"/>
        <w:rPr>
          <w:bCs/>
          <w:sz w:val="21"/>
        </w:rPr>
      </w:pPr>
      <w:r w:rsidRPr="006B7FE8">
        <w:rPr>
          <w:bCs/>
          <w:sz w:val="21"/>
        </w:rPr>
        <w:t xml:space="preserve">The Purchaser acknowledges and agrees that the Purchasers’ ability to obtain the Financing is not a condition to the consummation of the transactions contemplated by this Agreement. </w:t>
      </w:r>
    </w:p>
    <w:p w:rsidRPr="006B7FE8" w:rsidR="00391F03" w:rsidP="00391F03" w14:paraId="1BDCA0CE" w14:textId="0998F382">
      <w:pPr>
        <w:pStyle w:val="Article12RunIn"/>
        <w:rPr>
          <w:vanish/>
          <w:sz w:val="21"/>
          <w:specVanish/>
        </w:rPr>
      </w:pPr>
      <w:bookmarkStart w:name="_Ref212801755" w:id="2222"/>
      <w:bookmarkStart w:name="_Toc214098990" w:id="2223"/>
      <w:bookmarkStart w:name="_Ref209692020" w:id="2224"/>
      <w:r w:rsidRPr="006B7FE8">
        <w:rPr>
          <w:bCs/>
          <w:sz w:val="21"/>
        </w:rPr>
        <w:t xml:space="preserve">Pre-Closing </w:t>
      </w:r>
      <w:r w:rsidRPr="006B7FE8" w:rsidR="0078157D">
        <w:rPr>
          <w:bCs/>
          <w:sz w:val="21"/>
        </w:rPr>
        <w:t>Reorganization</w:t>
      </w:r>
      <w:r w:rsidRPr="006B7FE8">
        <w:rPr>
          <w:sz w:val="21"/>
        </w:rPr>
        <w:t>.</w:t>
      </w:r>
      <w:r>
        <w:rPr>
          <w:rStyle w:val="FootnoteReference"/>
          <w:sz w:val="21"/>
        </w:rPr>
        <w:footnoteReference w:id="32"/>
      </w:r>
      <w:bookmarkEnd w:id="2222"/>
      <w:bookmarkEnd w:id="2223"/>
      <w:r w:rsidRPr="006B7FE8">
        <w:rPr>
          <w:sz w:val="21"/>
        </w:rPr>
        <w:t xml:space="preserve"> </w:t>
      </w:r>
    </w:p>
    <w:p w:rsidRPr="006B7FE8" w:rsidR="002E24C9" w:rsidP="00391F03" w14:paraId="7E18B99E" w14:textId="78FB4AE6">
      <w:pPr>
        <w:pStyle w:val="Article12"/>
        <w:rPr>
          <w:sz w:val="21"/>
        </w:rPr>
      </w:pPr>
      <w:r w:rsidRPr="006B7FE8">
        <w:rPr>
          <w:sz w:val="21"/>
        </w:rPr>
        <w:t xml:space="preserve"> </w:t>
      </w:r>
      <w:r w:rsidRPr="006B7FE8">
        <w:rPr>
          <w:sz w:val="21"/>
        </w:rPr>
        <w:t>Prior to the Closing</w:t>
      </w:r>
      <w:r w:rsidRPr="006B7FE8" w:rsidR="0078157D">
        <w:rPr>
          <w:sz w:val="21"/>
        </w:rPr>
        <w:t xml:space="preserve">, the Vendor shall complete the transactions set forth </w:t>
      </w:r>
      <w:r w:rsidRPr="006B7FE8" w:rsidR="00CC62D4">
        <w:rPr>
          <w:sz w:val="21"/>
        </w:rPr>
        <w:t xml:space="preserve">in Section </w:t>
      </w:r>
      <w:r w:rsidRPr="006B7FE8" w:rsidR="00CC62D4">
        <w:rPr>
          <w:sz w:val="21"/>
        </w:rPr>
        <w:fldChar w:fldCharType="begin"/>
      </w:r>
      <w:r w:rsidRPr="006B7FE8" w:rsidR="00CC62D4">
        <w:rPr>
          <w:sz w:val="21"/>
        </w:rPr>
        <w:instrText xml:space="preserve"> REF _Ref212801755 \r \h </w:instrText>
      </w:r>
      <w:r w:rsidRPr="006B7FE8" w:rsidR="00151CA8">
        <w:rPr>
          <w:sz w:val="21"/>
        </w:rPr>
        <w:instrText xml:space="preserve"> \* MERGEFORMAT </w:instrText>
      </w:r>
      <w:r w:rsidRPr="006B7FE8" w:rsidR="00CC62D4">
        <w:rPr>
          <w:sz w:val="21"/>
        </w:rPr>
        <w:fldChar w:fldCharType="separate"/>
      </w:r>
      <w:r w:rsidRPr="006B7FE8" w:rsidR="00CC62D4">
        <w:rPr>
          <w:sz w:val="21"/>
        </w:rPr>
        <w:t>7.15</w:t>
      </w:r>
      <w:r w:rsidRPr="006B7FE8" w:rsidR="00CC62D4">
        <w:rPr>
          <w:sz w:val="21"/>
        </w:rPr>
        <w:fldChar w:fldCharType="end"/>
      </w:r>
      <w:r w:rsidRPr="006B7FE8" w:rsidR="00CC62D4">
        <w:rPr>
          <w:sz w:val="21"/>
        </w:rPr>
        <w:t xml:space="preserve"> of the Disclosure Letter</w:t>
      </w:r>
      <w:r w:rsidRPr="006B7FE8" w:rsidR="0078157D">
        <w:rPr>
          <w:sz w:val="21"/>
        </w:rPr>
        <w:t xml:space="preserve"> (the “</w:t>
      </w:r>
      <w:r w:rsidRPr="006B7FE8" w:rsidR="0078157D">
        <w:rPr>
          <w:b/>
          <w:bCs/>
          <w:sz w:val="21"/>
        </w:rPr>
        <w:t>Pre-Closing Reorganization</w:t>
      </w:r>
      <w:r w:rsidRPr="006B7FE8" w:rsidR="0078157D">
        <w:rPr>
          <w:sz w:val="21"/>
        </w:rPr>
        <w:t>”).</w:t>
      </w:r>
      <w:r w:rsidRPr="006B7FE8">
        <w:rPr>
          <w:sz w:val="21"/>
        </w:rPr>
        <w:t xml:space="preserve"> </w:t>
      </w:r>
      <w:r w:rsidRPr="006B7FE8" w:rsidR="0078157D">
        <w:rPr>
          <w:sz w:val="21"/>
        </w:rPr>
        <w:t>Prior to completing the Pre-Closing Reorganization, t</w:t>
      </w:r>
      <w:r w:rsidRPr="006B7FE8" w:rsidR="00533830">
        <w:rPr>
          <w:sz w:val="21"/>
        </w:rPr>
        <w:t>he</w:t>
      </w:r>
      <w:r w:rsidRPr="006B7FE8" w:rsidR="000A5A66">
        <w:rPr>
          <w:sz w:val="21"/>
        </w:rPr>
        <w:t xml:space="preserve"> Vendor shall give the</w:t>
      </w:r>
      <w:r w:rsidRPr="006B7FE8" w:rsidR="00533830">
        <w:rPr>
          <w:sz w:val="21"/>
        </w:rPr>
        <w:t xml:space="preserve"> Purchaser the opportunity to </w:t>
      </w:r>
      <w:r w:rsidRPr="006B7FE8" w:rsidR="0078157D">
        <w:rPr>
          <w:sz w:val="21"/>
        </w:rPr>
        <w:t xml:space="preserve">review and </w:t>
      </w:r>
      <w:r w:rsidRPr="006B7FE8" w:rsidR="00533830">
        <w:rPr>
          <w:sz w:val="21"/>
        </w:rPr>
        <w:t xml:space="preserve">comment on the Pre-Closing Reorganization </w:t>
      </w:r>
      <w:r w:rsidRPr="006B7FE8" w:rsidR="000A5A66">
        <w:rPr>
          <w:sz w:val="21"/>
        </w:rPr>
        <w:t xml:space="preserve">implementation documents </w:t>
      </w:r>
      <w:r w:rsidRPr="006B7FE8" w:rsidR="00533830">
        <w:rPr>
          <w:sz w:val="21"/>
        </w:rPr>
        <w:t>and the Vendor shall</w:t>
      </w:r>
      <w:r w:rsidRPr="006B7FE8" w:rsidR="0078157D">
        <w:rPr>
          <w:sz w:val="21"/>
        </w:rPr>
        <w:t>, in good faith,</w:t>
      </w:r>
      <w:r w:rsidRPr="006B7FE8" w:rsidR="00533830">
        <w:rPr>
          <w:sz w:val="21"/>
        </w:rPr>
        <w:t xml:space="preserve"> </w:t>
      </w:r>
      <w:r w:rsidRPr="006B7FE8" w:rsidR="0078157D">
        <w:rPr>
          <w:sz w:val="21"/>
        </w:rPr>
        <w:t>take into account</w:t>
      </w:r>
      <w:r w:rsidRPr="006B7FE8" w:rsidR="00533830">
        <w:rPr>
          <w:sz w:val="21"/>
        </w:rPr>
        <w:t xml:space="preserve"> any such comments from the Purchaser.</w:t>
      </w:r>
    </w:p>
    <w:p w:rsidRPr="006B7FE8" w:rsidR="00A73915" w:rsidP="005B6B2F" w14:paraId="4A2EAA9B" w14:textId="77777777">
      <w:pPr>
        <w:pStyle w:val="Article12"/>
        <w:numPr>
          <w:ilvl w:val="1"/>
          <w:numId w:val="23"/>
        </w:numPr>
        <w:rPr>
          <w:b/>
          <w:vanish/>
          <w:sz w:val="21"/>
          <w:specVanish/>
        </w:rPr>
      </w:pPr>
      <w:bookmarkStart w:name="_Toc214098991" w:id="2225"/>
      <w:r w:rsidRPr="006B7FE8">
        <w:rPr>
          <w:rStyle w:val="Article12RunInChar"/>
          <w:sz w:val="21"/>
        </w:rPr>
        <w:t>Release of Guarantees</w:t>
      </w:r>
      <w:bookmarkEnd w:id="2225"/>
      <w:r w:rsidRPr="006B7FE8">
        <w:rPr>
          <w:bCs/>
          <w:sz w:val="21"/>
        </w:rPr>
        <w:t xml:space="preserve">. </w:t>
      </w:r>
    </w:p>
    <w:p w:rsidRPr="006B7FE8" w:rsidR="006E3F3D" w:rsidP="00A73915" w14:paraId="06E22CCC" w14:textId="2BAD6F29">
      <w:pPr>
        <w:pStyle w:val="Article12"/>
        <w:rPr>
          <w:sz w:val="21"/>
        </w:rPr>
      </w:pPr>
      <w:r w:rsidRPr="006B7FE8">
        <w:rPr>
          <w:b/>
          <w:sz w:val="21"/>
        </w:rPr>
        <w:t xml:space="preserve"> </w:t>
      </w:r>
      <w:r w:rsidRPr="006B7FE8">
        <w:rPr>
          <w:sz w:val="21"/>
        </w:rPr>
        <w:t xml:space="preserve">The Vendor shall use </w:t>
      </w:r>
      <w:r w:rsidRPr="006B7FE8" w:rsidR="0075628B">
        <w:rPr>
          <w:sz w:val="21"/>
        </w:rPr>
        <w:t>best</w:t>
      </w:r>
      <w:r w:rsidRPr="006B7FE8">
        <w:rPr>
          <w:sz w:val="21"/>
        </w:rPr>
        <w:t xml:space="preserve"> efforts to procure, by the Closing Date, the release of the Vendor </w:t>
      </w:r>
      <w:r w:rsidRPr="006B7FE8" w:rsidR="0075628B">
        <w:rPr>
          <w:sz w:val="21"/>
        </w:rPr>
        <w:t xml:space="preserve">and </w:t>
      </w:r>
      <w:r w:rsidRPr="006B7FE8" w:rsidR="0075628B">
        <w:rPr>
          <w:b/>
          <w:bCs/>
          <w:sz w:val="21"/>
        </w:rPr>
        <w:t>[LCL]</w:t>
      </w:r>
      <w:r w:rsidRPr="006B7FE8" w:rsidR="0075628B">
        <w:rPr>
          <w:sz w:val="21"/>
        </w:rPr>
        <w:t xml:space="preserve">, as applicable, </w:t>
      </w:r>
      <w:r w:rsidRPr="006B7FE8">
        <w:rPr>
          <w:sz w:val="21"/>
        </w:rPr>
        <w:t xml:space="preserve">from any security arrangements, guarantees or indemnities given by or binding upon the Vendor </w:t>
      </w:r>
      <w:r w:rsidRPr="006B7FE8" w:rsidR="0075628B">
        <w:rPr>
          <w:sz w:val="21"/>
        </w:rPr>
        <w:t xml:space="preserve">or </w:t>
      </w:r>
      <w:r w:rsidRPr="006B7FE8" w:rsidR="0075628B">
        <w:rPr>
          <w:b/>
          <w:bCs/>
          <w:sz w:val="21"/>
        </w:rPr>
        <w:t>[LCL]</w:t>
      </w:r>
      <w:r w:rsidRPr="006B7FE8" w:rsidR="0075628B">
        <w:rPr>
          <w:sz w:val="21"/>
        </w:rPr>
        <w:t xml:space="preserve"> </w:t>
      </w:r>
      <w:r w:rsidRPr="006B7FE8">
        <w:rPr>
          <w:sz w:val="21"/>
        </w:rPr>
        <w:t>in respect of any obligations of any Acquired Entity or Eagle and/or the activities conducted by any Acquired Entity or Eagle.</w:t>
      </w:r>
    </w:p>
    <w:p w:rsidRPr="006B7FE8" w:rsidR="005B6B2F" w:rsidP="005B6B2F" w14:paraId="06EF3F46" w14:textId="77777777">
      <w:pPr>
        <w:pStyle w:val="Article12"/>
        <w:numPr>
          <w:ilvl w:val="1"/>
          <w:numId w:val="24"/>
        </w:numPr>
        <w:rPr>
          <w:rFonts w:eastAsia="SimSun"/>
          <w:vanish/>
          <w:sz w:val="21"/>
          <w:specVanish/>
        </w:rPr>
      </w:pPr>
      <w:bookmarkStart w:name="_Toc214098992" w:id="2226"/>
      <w:bookmarkStart w:name="_Ref214184027" w:id="2227"/>
      <w:r w:rsidRPr="006B7FE8">
        <w:rPr>
          <w:rStyle w:val="Article12RunInChar"/>
          <w:sz w:val="21"/>
        </w:rPr>
        <w:t>Post-Closing Filings</w:t>
      </w:r>
      <w:bookmarkEnd w:id="2226"/>
      <w:r w:rsidRPr="006B7FE8">
        <w:rPr>
          <w:sz w:val="21"/>
        </w:rPr>
        <w:t>.</w:t>
      </w:r>
      <w:bookmarkEnd w:id="2227"/>
      <w:r w:rsidRPr="006B7FE8">
        <w:rPr>
          <w:sz w:val="21"/>
        </w:rPr>
        <w:t xml:space="preserve">  </w:t>
      </w:r>
    </w:p>
    <w:p w:rsidRPr="006B7FE8" w:rsidR="005B6B2F" w:rsidP="005B6B2F" w14:paraId="1CD6B7C5" w14:textId="235B0FB6">
      <w:pPr>
        <w:pStyle w:val="Article12"/>
        <w:rPr>
          <w:sz w:val="21"/>
        </w:rPr>
      </w:pPr>
      <w:r w:rsidRPr="006B7FE8">
        <w:rPr>
          <w:sz w:val="21"/>
        </w:rPr>
        <w:t xml:space="preserve"> From and after the Closing Date, the Vendor shall use commercially reasonable efforts (at the Purchaser’s sole cost and expense) to provide such cooperation as is necessary and reasonably requested by the Purchaser in connection with the preparation and filing of a business acquisition report required to be filed by the Purchaser pursuant to Part 8 (the “</w:t>
      </w:r>
      <w:r w:rsidRPr="006B7FE8">
        <w:rPr>
          <w:b/>
          <w:bCs/>
          <w:sz w:val="21"/>
        </w:rPr>
        <w:t>BAR Requirements</w:t>
      </w:r>
      <w:r w:rsidRPr="006B7FE8">
        <w:rPr>
          <w:sz w:val="21"/>
        </w:rPr>
        <w:t xml:space="preserve">”) of NI 51-102 in connection with the acquisition of the Acquired Entities </w:t>
      </w:r>
      <w:r w:rsidRPr="006B7FE8">
        <w:rPr>
          <w:rFonts w:eastAsia="SimSun"/>
          <w:sz w:val="21"/>
        </w:rPr>
        <w:t>within the prescribed time period under NI 51-102</w:t>
      </w:r>
      <w:r w:rsidRPr="006B7FE8">
        <w:rPr>
          <w:sz w:val="21"/>
        </w:rPr>
        <w:t>, including using commercially reasonable efforts to assist the Purchaser with the completion of the financial statements for the Business necessary to satisfy the BAR Requirements</w:t>
      </w:r>
      <w:r w:rsidRPr="006B7FE8">
        <w:rPr>
          <w:rFonts w:eastAsia="SimSun"/>
          <w:sz w:val="21"/>
        </w:rPr>
        <w:t xml:space="preserve"> (excluding, for greater certainty, any</w:t>
      </w:r>
      <w:r w:rsidRPr="006B7FE8">
        <w:rPr>
          <w:sz w:val="21"/>
        </w:rPr>
        <w:t xml:space="preserve"> pro forma financial statements prescribed by subsection 8.4(5) of NI 51-102</w:t>
      </w:r>
      <w:r w:rsidRPr="006B7FE8">
        <w:rPr>
          <w:rFonts w:eastAsia="SimSun"/>
          <w:sz w:val="21"/>
        </w:rPr>
        <w:t>) to the extent such financial statements for the Business have not already been provided by the Vendor.</w:t>
      </w:r>
    </w:p>
    <w:bookmarkEnd w:id="2224"/>
    <w:p w:rsidRPr="006B7FE8" w:rsidR="003075DF" w:rsidP="00E671B2" w14:paraId="1C2CA8A7" w14:textId="4897E9C0">
      <w:pPr>
        <w:pStyle w:val="Article12"/>
        <w:numPr>
          <w:ilvl w:val="0"/>
          <w:numId w:val="0"/>
        </w:numPr>
        <w:rPr>
          <w:vanish/>
          <w:sz w:val="21"/>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8424A4" w14:paraId="37D031DD"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438" w:type="dxa"/>
          </w:tcPr>
          <w:p w:rsidRPr="006B7FE8" w:rsidR="00F07627" w:rsidP="008424A4" w14:paraId="784EC969" w14:textId="77777777">
            <w:pPr>
              <w:pStyle w:val="BodyText"/>
              <w:spacing w:after="0"/>
              <w:rPr>
                <w:sz w:val="21"/>
                <w:u w:val="single"/>
              </w:rPr>
            </w:pPr>
          </w:p>
        </w:tc>
        <w:tc>
          <w:tcPr>
            <w:tcW w:w="2790" w:type="dxa"/>
            <w:tcBorders>
              <w:bottom w:val="single" w:color="auto" w:sz="4" w:space="0"/>
            </w:tcBorders>
          </w:tcPr>
          <w:p w:rsidRPr="006B7FE8" w:rsidR="00F07627" w:rsidP="008424A4" w14:paraId="0191AA93" w14:textId="77777777">
            <w:pPr>
              <w:pStyle w:val="BodyText"/>
              <w:spacing w:after="0"/>
              <w:rPr>
                <w:sz w:val="21"/>
                <w:u w:val="single"/>
              </w:rPr>
            </w:pPr>
          </w:p>
        </w:tc>
        <w:tc>
          <w:tcPr>
            <w:tcW w:w="3348" w:type="dxa"/>
          </w:tcPr>
          <w:p w:rsidRPr="006B7FE8" w:rsidR="00F07627" w:rsidP="008424A4" w14:paraId="4C496C65" w14:textId="77777777">
            <w:pPr>
              <w:pStyle w:val="BodyText"/>
              <w:spacing w:after="0"/>
              <w:rPr>
                <w:sz w:val="21"/>
                <w:u w:val="single"/>
              </w:rPr>
            </w:pPr>
          </w:p>
        </w:tc>
      </w:tr>
    </w:tbl>
    <w:p w:rsidRPr="006B7FE8" w:rsidR="003075DF" w:rsidP="00E671B2" w14:paraId="4915C20D" w14:textId="77777777">
      <w:pPr>
        <w:pStyle w:val="Article11"/>
        <w:ind w:left="0"/>
        <w:rPr>
          <w:sz w:val="21"/>
        </w:rPr>
      </w:pPr>
      <w:bookmarkStart w:name="_Toc245718569" w:id="2228"/>
      <w:bookmarkStart w:name="_Toc338839581" w:id="2229"/>
      <w:bookmarkStart w:name="_Toc338840154" w:id="2230"/>
      <w:bookmarkStart w:name="_Toc338840538" w:id="2231"/>
      <w:bookmarkStart w:name="_Toc338840730" w:id="2232"/>
      <w:bookmarkStart w:name="_Toc338840922" w:id="2233"/>
      <w:bookmarkStart w:name="_Toc338946517" w:id="2234"/>
      <w:bookmarkStart w:name="_Ref338946895" w:id="2235"/>
      <w:bookmarkStart w:name="_Toc339015951" w:id="2236"/>
      <w:bookmarkStart w:name="_Toc339016146" w:id="2237"/>
      <w:bookmarkStart w:name="_Toc339016341" w:id="2238"/>
      <w:bookmarkStart w:name="_Toc339016731" w:id="2239"/>
      <w:bookmarkStart w:name="_Toc339016926" w:id="2240"/>
      <w:bookmarkStart w:name="_Toc339017121" w:id="2241"/>
      <w:bookmarkStart w:name="_Toc339025430" w:id="2242"/>
      <w:bookmarkStart w:name="_Toc339025625" w:id="2243"/>
      <w:bookmarkStart w:name="_Toc339025820" w:id="2244"/>
      <w:bookmarkStart w:name="_Toc348016968" w:id="2245"/>
      <w:bookmarkStart w:name="_Toc348017163" w:id="2246"/>
      <w:bookmarkStart w:name="_Toc348017358" w:id="2247"/>
      <w:bookmarkStart w:name="_Toc348034808" w:id="2248"/>
      <w:bookmarkStart w:name="_Toc348035463" w:id="2249"/>
      <w:bookmarkStart w:name="_Toc348036063" w:id="2250"/>
      <w:bookmarkStart w:name="_Toc348036463" w:id="2251"/>
      <w:bookmarkStart w:name="_Toc348036663" w:id="2252"/>
      <w:bookmarkStart w:name="_Toc348036863" w:id="2253"/>
      <w:bookmarkStart w:name="_Toc348083743" w:id="2254"/>
      <w:bookmarkStart w:name="_Toc348083943" w:id="2255"/>
      <w:bookmarkStart w:name="_Toc348084143" w:id="2256"/>
      <w:bookmarkStart w:name="_Toc351384271" w:id="2257"/>
      <w:bookmarkStart w:name="_Toc351384471" w:id="2258"/>
      <w:bookmarkStart w:name="_Toc351384671" w:id="2259"/>
      <w:bookmarkStart w:name="_Toc352675828" w:id="2260"/>
      <w:bookmarkStart w:name="_Toc352682376" w:id="2261"/>
      <w:bookmarkStart w:name="_Toc352682574" w:id="2262"/>
      <w:bookmarkStart w:name="_Toc352682772" w:id="2263"/>
      <w:bookmarkStart w:name="_Toc372285010" w:id="2264"/>
      <w:bookmarkStart w:name="_Toc372285211" w:id="2265"/>
      <w:bookmarkStart w:name="_Toc372285412" w:id="2266"/>
      <w:bookmarkStart w:name="_Toc372704863" w:id="2267"/>
      <w:bookmarkStart w:name="_Toc372705064" w:id="2268"/>
      <w:bookmarkStart w:name="_Toc372705265" w:id="2269"/>
      <w:bookmarkStart w:name="_Toc372705668" w:id="2270"/>
      <w:bookmarkStart w:name="_Toc372705869" w:id="2271"/>
      <w:bookmarkStart w:name="_Toc372706070" w:id="2272"/>
      <w:bookmarkStart w:name="_Toc373136594" w:id="2273"/>
      <w:bookmarkStart w:name="_Toc373136795" w:id="2274"/>
      <w:bookmarkStart w:name="_Toc373136996" w:id="2275"/>
      <w:bookmarkStart w:name="_Toc386196590" w:id="2276"/>
      <w:bookmarkStart w:name="_Toc386196790" w:id="2277"/>
      <w:bookmarkStart w:name="_Toc386196990" w:id="2278"/>
      <w:bookmarkStart w:name="_Toc392182436" w:id="2279"/>
      <w:bookmarkStart w:name="_Toc392182636" w:id="2280"/>
      <w:bookmarkStart w:name="_Toc392182836" w:id="2281"/>
      <w:bookmarkStart w:name="_Toc392183236" w:id="2282"/>
      <w:bookmarkStart w:name="_Toc392183436" w:id="2283"/>
      <w:bookmarkStart w:name="_Toc392183636" w:id="2284"/>
      <w:bookmarkStart w:name="_Toc392241406" w:id="2285"/>
      <w:bookmarkStart w:name="_Toc392241606" w:id="2286"/>
      <w:bookmarkStart w:name="_Toc392241806" w:id="2287"/>
      <w:bookmarkStart w:name="_Toc392845298" w:id="2288"/>
      <w:bookmarkStart w:name="_Toc392845499" w:id="2289"/>
      <w:bookmarkStart w:name="_Toc392845700" w:id="2290"/>
      <w:bookmarkStart w:name="_Toc405218100" w:id="2291"/>
      <w:bookmarkStart w:name="_Toc405218301" w:id="2292"/>
      <w:bookmarkStart w:name="_Toc405218502" w:id="2293"/>
      <w:bookmarkStart w:name="_Toc406419369" w:id="2294"/>
      <w:bookmarkStart w:name="_Toc406419570" w:id="2295"/>
      <w:bookmarkStart w:name="_Toc406419771" w:id="2296"/>
      <w:bookmarkStart w:name="_Toc488321646" w:id="2297"/>
      <w:bookmarkStart w:name="_Toc488324291" w:id="2298"/>
      <w:bookmarkStart w:name="_Toc488324492" w:id="2299"/>
      <w:bookmarkStart w:name="_Toc488324693" w:id="2300"/>
      <w:bookmarkStart w:name="_Toc488325096" w:id="2301"/>
      <w:bookmarkStart w:name="_Toc488325297" w:id="2302"/>
      <w:bookmarkStart w:name="_Toc488325498" w:id="2303"/>
      <w:bookmarkStart w:name="_Toc171427990" w:id="2304"/>
      <w:bookmarkStart w:name="_Toc171586970" w:id="2305"/>
      <w:bookmarkStart w:name="_Toc171604412" w:id="2306"/>
      <w:bookmarkStart w:name="_Toc171666725" w:id="2307"/>
      <w:bookmarkStart w:name="_Toc171666937" w:id="2308"/>
      <w:bookmarkStart w:name="_Toc171667143" w:id="2309"/>
      <w:bookmarkStart w:name="_Toc171676255" w:id="2310"/>
      <w:bookmarkStart w:name="_Toc179548147" w:id="2311"/>
      <w:bookmarkStart w:name="_Toc179548352" w:id="2312"/>
      <w:bookmarkStart w:name="_Toc209129830" w:id="2313"/>
      <w:bookmarkStart w:name="_Toc209254720" w:id="2314"/>
      <w:bookmarkStart w:name="_Toc209254915" w:id="2315"/>
      <w:bookmarkStart w:name="_Toc209255108" w:id="2316"/>
      <w:bookmarkStart w:name="_Toc209255868" w:id="2317"/>
      <w:bookmarkStart w:name="_Toc209256058" w:id="2318"/>
      <w:bookmarkStart w:name="_Toc209256248" w:id="2319"/>
      <w:bookmarkStart w:name="_Toc209256438" w:id="2320"/>
      <w:bookmarkStart w:name="_Toc209256623" w:id="2321"/>
      <w:bookmarkStart w:name="_Toc209256808" w:id="2322"/>
      <w:bookmarkStart w:name="_Toc209256992" w:id="2323"/>
      <w:bookmarkStart w:name="_Toc209257173" w:id="2324"/>
      <w:bookmarkStart w:name="_Toc209690091" w:id="2325"/>
      <w:bookmarkStart w:name="_Toc210054071" w:id="2326"/>
      <w:bookmarkStart w:name="_Toc210065235" w:id="2327"/>
      <w:bookmarkStart w:name="_Toc212801194" w:id="2328"/>
      <w:bookmarkStart w:name="_Toc212801375" w:id="2329"/>
      <w:bookmarkStart w:name="_Toc212801554" w:id="2330"/>
      <w:bookmarkStart w:name="_Toc212801734" w:id="2331"/>
      <w:bookmarkStart w:name="_Toc212802270" w:id="2332"/>
      <w:bookmarkStart w:name="_Toc213064181" w:id="2333"/>
      <w:bookmarkStart w:name="_Toc213064361" w:id="2334"/>
      <w:bookmarkStart w:name="_Toc213318599" w:id="2335"/>
      <w:bookmarkStart w:name="_Toc213318830" w:id="2336"/>
      <w:bookmarkStart w:name="_Toc213319012" w:id="2337"/>
      <w:bookmarkStart w:name="_Toc214007230" w:id="2338"/>
      <w:bookmarkStart w:name="_Toc214007413" w:id="2339"/>
      <w:bookmarkStart w:name="_Toc214098993" w:id="2340"/>
      <w:r w:rsidRPr="006B7FE8">
        <w:rPr>
          <w:sz w:val="21"/>
        </w:rPr>
        <w:br/>
      </w:r>
      <w:r w:rsidRPr="006B7FE8">
        <w:rPr>
          <w:sz w:val="21"/>
        </w:rPr>
        <w:t>TERMINATION</w:t>
      </w:r>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p>
    <w:p w:rsidRPr="006B7FE8" w:rsidR="003075DF" w:rsidP="00EC50F1" w14:paraId="62C25399" w14:textId="42264F0D">
      <w:pPr>
        <w:pStyle w:val="Article12"/>
        <w:rPr>
          <w:rStyle w:val="Article12RunInChar"/>
          <w:sz w:val="21"/>
        </w:rPr>
      </w:pPr>
      <w:bookmarkStart w:name="_Ref154122930" w:id="2341"/>
      <w:bookmarkStart w:name="_Ref154125872" w:id="2342"/>
      <w:bookmarkStart w:name="_Toc245718570" w:id="2343"/>
      <w:bookmarkStart w:name="_Toc338839582" w:id="2344"/>
      <w:bookmarkStart w:name="_Toc392241807" w:id="2345"/>
      <w:bookmarkStart w:name="_Toc392845701" w:id="2346"/>
      <w:bookmarkStart w:name="_Toc488321647" w:id="2347"/>
      <w:bookmarkStart w:name="_Toc488324694" w:id="2348"/>
      <w:bookmarkStart w:name="_Toc214098994" w:id="2349"/>
      <w:r w:rsidRPr="006B7FE8">
        <w:rPr>
          <w:rStyle w:val="Article12RunInChar"/>
          <w:sz w:val="21"/>
        </w:rPr>
        <w:t>Grounds for Termination</w:t>
      </w:r>
      <w:bookmarkEnd w:id="2341"/>
      <w:r w:rsidRPr="006B7FE8">
        <w:rPr>
          <w:rStyle w:val="Article12RunInChar"/>
          <w:sz w:val="21"/>
        </w:rPr>
        <w:t>.</w:t>
      </w:r>
      <w:bookmarkEnd w:id="2342"/>
      <w:bookmarkEnd w:id="2343"/>
      <w:bookmarkEnd w:id="2344"/>
      <w:bookmarkEnd w:id="2345"/>
      <w:bookmarkEnd w:id="2346"/>
      <w:bookmarkEnd w:id="2347"/>
      <w:bookmarkEnd w:id="2348"/>
      <w:bookmarkEnd w:id="2349"/>
    </w:p>
    <w:p w:rsidRPr="006B7FE8" w:rsidR="003075DF" w14:paraId="540DFD7B" w14:textId="77777777">
      <w:pPr>
        <w:pStyle w:val="BodyTextFirstIndent"/>
        <w:rPr>
          <w:sz w:val="21"/>
        </w:rPr>
      </w:pPr>
      <w:r w:rsidRPr="006B7FE8">
        <w:rPr>
          <w:sz w:val="21"/>
        </w:rPr>
        <w:t>This Agreement may be terminated on or prior to the Closing Date:</w:t>
      </w:r>
    </w:p>
    <w:p w:rsidRPr="006B7FE8" w:rsidR="003075DF" w:rsidP="00EC50F1" w14:paraId="37C23CEA" w14:textId="77777777">
      <w:pPr>
        <w:pStyle w:val="Article14"/>
        <w:rPr>
          <w:sz w:val="21"/>
        </w:rPr>
      </w:pPr>
      <w:bookmarkStart w:name="_Ref338946896" w:id="2350"/>
      <w:r w:rsidRPr="006B7FE8">
        <w:rPr>
          <w:sz w:val="21"/>
        </w:rPr>
        <w:t>by the mutual written agreement of the Vendor and the Purchaser;</w:t>
      </w:r>
      <w:bookmarkEnd w:id="2350"/>
    </w:p>
    <w:p w:rsidRPr="006B7FE8" w:rsidR="003075DF" w:rsidP="00EC50F1" w14:paraId="31A79FB2" w14:textId="24EA77E3">
      <w:pPr>
        <w:pStyle w:val="Article14"/>
        <w:rPr>
          <w:sz w:val="21"/>
        </w:rPr>
      </w:pPr>
      <w:bookmarkStart w:name="_Ref127075996" w:id="2351"/>
      <w:bookmarkStart w:name="_Ref338946897" w:id="2352"/>
      <w:r w:rsidRPr="006B7FE8">
        <w:rPr>
          <w:sz w:val="21"/>
        </w:rPr>
        <w:t xml:space="preserve">by written notice from the Purchaser to the Vendor as permitted in </w:t>
      </w:r>
      <w:bookmarkStart w:name="DocXTextRef421" w:id="2353"/>
      <w:r w:rsidRPr="006B7FE8">
        <w:rPr>
          <w:sz w:val="21"/>
        </w:rPr>
        <w:t xml:space="preserve">Section </w:t>
      </w:r>
      <w:bookmarkEnd w:id="2353"/>
      <w:r w:rsidRPr="006B7FE8" w:rsidR="00661FE2">
        <w:rPr>
          <w:sz w:val="21"/>
        </w:rPr>
        <w:fldChar w:fldCharType="begin"/>
      </w:r>
      <w:r w:rsidRPr="006B7FE8" w:rsidR="00661FE2">
        <w:rPr>
          <w:sz w:val="21"/>
        </w:rPr>
        <w:instrText xml:space="preserve"> REF _Ref216069031 \w \h </w:instrText>
      </w:r>
      <w:r w:rsidRPr="006B7FE8" w:rsidR="00A14EBB">
        <w:rPr>
          <w:sz w:val="21"/>
        </w:rPr>
        <w:instrText xml:space="preserve"> \* MERGEFORMAT </w:instrText>
      </w:r>
      <w:r w:rsidRPr="006B7FE8" w:rsidR="00661FE2">
        <w:rPr>
          <w:sz w:val="21"/>
        </w:rPr>
        <w:fldChar w:fldCharType="separate"/>
      </w:r>
      <w:r w:rsidRPr="006B7FE8" w:rsidR="00E30D8F">
        <w:rPr>
          <w:sz w:val="21"/>
        </w:rPr>
        <w:t>5.2</w:t>
      </w:r>
      <w:r w:rsidRPr="006B7FE8" w:rsidR="00661FE2">
        <w:rPr>
          <w:sz w:val="21"/>
        </w:rPr>
        <w:fldChar w:fldCharType="end"/>
      </w:r>
      <w:bookmarkEnd w:id="2351"/>
      <w:bookmarkEnd w:id="2352"/>
      <w:r w:rsidRPr="006B7FE8" w:rsidR="003D540C">
        <w:rPr>
          <w:sz w:val="21"/>
        </w:rPr>
        <w:t>;</w:t>
      </w:r>
    </w:p>
    <w:p w:rsidRPr="006B7FE8" w:rsidR="003075DF" w:rsidP="00EC50F1" w14:paraId="06A63C78" w14:textId="1386E945">
      <w:pPr>
        <w:pStyle w:val="Article14"/>
        <w:rPr>
          <w:sz w:val="21"/>
        </w:rPr>
      </w:pPr>
      <w:bookmarkStart w:name="_Ref127076024" w:id="2354"/>
      <w:bookmarkStart w:name="_Ref338946898" w:id="2355"/>
      <w:r w:rsidRPr="006B7FE8">
        <w:rPr>
          <w:sz w:val="21"/>
        </w:rPr>
        <w:t xml:space="preserve">by written notice from the Vendor to the Purchaser as permitted in </w:t>
      </w:r>
      <w:bookmarkStart w:name="DocXTextRef422" w:id="2356"/>
      <w:r w:rsidRPr="006B7FE8">
        <w:rPr>
          <w:sz w:val="21"/>
        </w:rPr>
        <w:t>Section </w:t>
      </w:r>
      <w:bookmarkEnd w:id="2356"/>
      <w:bookmarkEnd w:id="2354"/>
      <w:bookmarkEnd w:id="2355"/>
      <w:r w:rsidR="005915FA">
        <w:rPr>
          <w:sz w:val="21"/>
        </w:rPr>
        <w:fldChar w:fldCharType="begin"/>
      </w:r>
      <w:r w:rsidR="005915FA">
        <w:rPr>
          <w:sz w:val="21"/>
        </w:rPr>
        <w:instrText xml:space="preserve"> REF _Ref214187784 \r \h </w:instrText>
      </w:r>
      <w:r w:rsidR="005915FA">
        <w:rPr>
          <w:sz w:val="21"/>
        </w:rPr>
        <w:fldChar w:fldCharType="separate"/>
      </w:r>
      <w:r w:rsidR="005915FA">
        <w:rPr>
          <w:sz w:val="21"/>
        </w:rPr>
        <w:t>5.4</w:t>
      </w:r>
      <w:r w:rsidR="005915FA">
        <w:rPr>
          <w:sz w:val="21"/>
        </w:rPr>
        <w:fldChar w:fldCharType="end"/>
      </w:r>
      <w:r w:rsidRPr="006B7FE8" w:rsidR="003D540C">
        <w:rPr>
          <w:sz w:val="21"/>
        </w:rPr>
        <w:t>;</w:t>
      </w:r>
    </w:p>
    <w:p w:rsidRPr="006B7FE8" w:rsidR="003D540C" w:rsidP="003D540C" w14:paraId="71AC6524" w14:textId="039749D7">
      <w:pPr>
        <w:pStyle w:val="Article14"/>
        <w:rPr>
          <w:sz w:val="21"/>
        </w:rPr>
      </w:pPr>
      <w:bookmarkStart w:name="_Ref209127507" w:id="2357"/>
      <w:bookmarkStart w:name="_Ref531668383" w:id="2358"/>
      <w:bookmarkStart w:name="_Ref84805813" w:id="2359"/>
      <w:bookmarkStart w:name="_Ref487258180" w:id="2360"/>
      <w:bookmarkStart w:name="_Ref126391842" w:id="2361"/>
      <w:bookmarkStart w:name="_Toc392241808" w:id="2362"/>
      <w:bookmarkStart w:name="_Toc392845702" w:id="2363"/>
      <w:bookmarkStart w:name="_Toc488321648" w:id="2364"/>
      <w:bookmarkStart w:name="_Toc488324695" w:id="2365"/>
      <w:bookmarkStart w:name="_Toc245718571" w:id="2366"/>
      <w:bookmarkStart w:name="_Toc338839583" w:id="2367"/>
      <w:bookmarkStart w:name="_Ref338946900" w:id="2368"/>
      <w:r w:rsidRPr="006B7FE8">
        <w:rPr>
          <w:sz w:val="21"/>
        </w:rPr>
        <w:t xml:space="preserve">by written notice from the Vendor if the Closing has not occurred (other than through the failure of any Vendor to comply fully with their obligations under this Agreement) on or before </w:t>
      </w:r>
      <w:r w:rsidRPr="006B7FE8">
        <w:rPr>
          <w:b/>
          <w:bCs/>
          <w:sz w:val="21"/>
        </w:rPr>
        <w:t>[</w:t>
      </w:r>
      <w:r w:rsidRPr="006B7FE8">
        <w:rPr>
          <w:rFonts w:cs="Arial"/>
          <w:b/>
          <w:bCs/>
          <w:sz w:val="21"/>
        </w:rPr>
        <w:t>●</w:t>
      </w:r>
      <w:r w:rsidRPr="006B7FE8">
        <w:rPr>
          <w:b/>
          <w:bCs/>
          <w:sz w:val="21"/>
        </w:rPr>
        <w:t>]</w:t>
      </w:r>
      <w:r w:rsidRPr="006B7FE8">
        <w:rPr>
          <w:sz w:val="21"/>
        </w:rPr>
        <w:t>; or</w:t>
      </w:r>
      <w:bookmarkEnd w:id="2357"/>
    </w:p>
    <w:p w:rsidRPr="006B7FE8" w:rsidR="003D540C" w:rsidP="003D540C" w14:paraId="7DB10D6F" w14:textId="5DF86D48">
      <w:pPr>
        <w:pStyle w:val="Article14"/>
        <w:rPr>
          <w:sz w:val="21"/>
        </w:rPr>
      </w:pPr>
      <w:bookmarkStart w:name="_Ref87805353" w:id="2369"/>
      <w:r w:rsidRPr="006B7FE8">
        <w:rPr>
          <w:sz w:val="21"/>
        </w:rPr>
        <w:t xml:space="preserve">by written notice from the Purchaser if the Closing has not occurred (other than through the failure of the Purchaser to comply fully with their obligations under this Agreement) on or before </w:t>
      </w:r>
      <w:r w:rsidRPr="006B7FE8">
        <w:rPr>
          <w:b/>
          <w:bCs/>
          <w:sz w:val="21"/>
        </w:rPr>
        <w:t>[</w:t>
      </w:r>
      <w:r w:rsidRPr="006B7FE8">
        <w:rPr>
          <w:rFonts w:cs="Arial"/>
          <w:b/>
          <w:bCs/>
          <w:sz w:val="21"/>
        </w:rPr>
        <w:t>●</w:t>
      </w:r>
      <w:r w:rsidRPr="006B7FE8">
        <w:rPr>
          <w:b/>
          <w:bCs/>
          <w:sz w:val="21"/>
        </w:rPr>
        <w:t>]</w:t>
      </w:r>
      <w:r w:rsidRPr="006B7FE8">
        <w:rPr>
          <w:sz w:val="21"/>
        </w:rPr>
        <w:t>.</w:t>
      </w:r>
      <w:bookmarkEnd w:id="2358"/>
      <w:bookmarkEnd w:id="2359"/>
      <w:bookmarkEnd w:id="2369"/>
    </w:p>
    <w:p w:rsidRPr="006B7FE8" w:rsidR="003075DF" w:rsidP="00EC50F1" w14:paraId="3B0B872F" w14:textId="77777777">
      <w:pPr>
        <w:pStyle w:val="Article12"/>
        <w:rPr>
          <w:sz w:val="21"/>
        </w:rPr>
      </w:pPr>
      <w:bookmarkStart w:name="_Toc214098995" w:id="2370"/>
      <w:bookmarkStart w:name="_Ref209201327" w:id="2371"/>
      <w:r w:rsidRPr="006B7FE8">
        <w:rPr>
          <w:rStyle w:val="Article12RunInChar"/>
          <w:sz w:val="21"/>
        </w:rPr>
        <w:t>Effect of Termination</w:t>
      </w:r>
      <w:bookmarkEnd w:id="2360"/>
      <w:bookmarkEnd w:id="2361"/>
      <w:bookmarkEnd w:id="2362"/>
      <w:bookmarkEnd w:id="2363"/>
      <w:bookmarkEnd w:id="2364"/>
      <w:bookmarkEnd w:id="2365"/>
      <w:bookmarkEnd w:id="2370"/>
      <w:r w:rsidRPr="006B7FE8">
        <w:rPr>
          <w:b/>
          <w:sz w:val="21"/>
        </w:rPr>
        <w:t xml:space="preserve">. </w:t>
      </w:r>
      <w:r w:rsidRPr="006B7FE8">
        <w:rPr>
          <w:sz w:val="21"/>
        </w:rPr>
        <w:t xml:space="preserve"> If this Agreement is terminated:</w:t>
      </w:r>
      <w:bookmarkEnd w:id="2366"/>
      <w:bookmarkEnd w:id="2367"/>
      <w:bookmarkEnd w:id="2368"/>
      <w:bookmarkEnd w:id="2371"/>
    </w:p>
    <w:p w:rsidRPr="006B7FE8" w:rsidR="003075DF" w:rsidP="00EC50F1" w14:paraId="444DEFD7" w14:textId="6260CC27">
      <w:pPr>
        <w:pStyle w:val="Article14"/>
        <w:rPr>
          <w:sz w:val="21"/>
        </w:rPr>
      </w:pPr>
      <w:bookmarkStart w:name="_Ref338946901" w:id="2372"/>
      <w:r w:rsidRPr="006B7FE8">
        <w:rPr>
          <w:sz w:val="21"/>
        </w:rPr>
        <w:t xml:space="preserve">by the Vendor or by the Purchaser under </w:t>
      </w:r>
      <w:bookmarkStart w:name="DocXTextRef425" w:id="2373"/>
      <w:r w:rsidRPr="006B7FE8">
        <w:rPr>
          <w:sz w:val="21"/>
        </w:rPr>
        <w:t xml:space="preserve">Section </w:t>
      </w:r>
      <w:bookmarkEnd w:id="2373"/>
      <w:r w:rsidRPr="006B7FE8" w:rsidR="00661FE2">
        <w:rPr>
          <w:sz w:val="21"/>
        </w:rPr>
        <w:fldChar w:fldCharType="begin"/>
      </w:r>
      <w:r w:rsidRPr="006B7FE8" w:rsidR="00661FE2">
        <w:rPr>
          <w:sz w:val="21"/>
        </w:rPr>
        <w:instrText xml:space="preserve"> REF _Ref154125872 \w \h </w:instrText>
      </w:r>
      <w:r w:rsidRPr="006B7FE8" w:rsidR="00A14EBB">
        <w:rPr>
          <w:sz w:val="21"/>
        </w:rPr>
        <w:instrText xml:space="preserve"> \* MERGEFORMAT </w:instrText>
      </w:r>
      <w:r w:rsidRPr="006B7FE8" w:rsidR="00661FE2">
        <w:rPr>
          <w:sz w:val="21"/>
        </w:rPr>
        <w:fldChar w:fldCharType="separate"/>
      </w:r>
      <w:r w:rsidRPr="006B7FE8" w:rsidR="00E30D8F">
        <w:rPr>
          <w:sz w:val="21"/>
        </w:rPr>
        <w:t>8.1</w:t>
      </w:r>
      <w:r w:rsidRPr="006B7FE8" w:rsidR="00661FE2">
        <w:rPr>
          <w:sz w:val="21"/>
        </w:rPr>
        <w:fldChar w:fldCharType="end"/>
      </w:r>
      <w:r w:rsidRPr="006B7FE8">
        <w:rPr>
          <w:sz w:val="21"/>
        </w:rPr>
        <w:t xml:space="preserve">, subject to </w:t>
      </w:r>
      <w:bookmarkStart w:name="DocXTextRef427" w:id="2374"/>
      <w:r w:rsidRPr="006B7FE8">
        <w:rPr>
          <w:sz w:val="21"/>
        </w:rPr>
        <w:t xml:space="preserve">Section </w:t>
      </w:r>
      <w:bookmarkEnd w:id="2374"/>
      <w:r w:rsidRPr="006B7FE8" w:rsidR="00661FE2">
        <w:rPr>
          <w:sz w:val="21"/>
        </w:rPr>
        <w:fldChar w:fldCharType="begin"/>
      </w:r>
      <w:r w:rsidRPr="006B7FE8" w:rsidR="00661FE2">
        <w:rPr>
          <w:sz w:val="21"/>
        </w:rPr>
        <w:instrText xml:space="preserve"> REF _Ref338946902 \w \h </w:instrText>
      </w:r>
      <w:r w:rsidRPr="006B7FE8" w:rsidR="00A14EBB">
        <w:rPr>
          <w:sz w:val="21"/>
        </w:rPr>
        <w:instrText xml:space="preserve"> \* MERGEFORMAT </w:instrText>
      </w:r>
      <w:r w:rsidRPr="006B7FE8" w:rsidR="00661FE2">
        <w:rPr>
          <w:sz w:val="21"/>
        </w:rPr>
        <w:fldChar w:fldCharType="separate"/>
      </w:r>
      <w:r w:rsidRPr="006B7FE8" w:rsidR="00E30D8F">
        <w:rPr>
          <w:sz w:val="21"/>
        </w:rPr>
        <w:t>8.2(b)</w:t>
      </w:r>
      <w:r w:rsidRPr="006B7FE8" w:rsidR="00661FE2">
        <w:rPr>
          <w:sz w:val="21"/>
        </w:rPr>
        <w:fldChar w:fldCharType="end"/>
      </w:r>
      <w:r w:rsidRPr="006B7FE8">
        <w:rPr>
          <w:sz w:val="21"/>
        </w:rPr>
        <w:t xml:space="preserve">, all further obligations of the Parties under this Agreement shall terminate, except for the obligations under </w:t>
      </w:r>
      <w:bookmarkStart w:name="DocXTextRef426" w:id="2375"/>
      <w:r w:rsidRPr="006B7FE8">
        <w:rPr>
          <w:sz w:val="21"/>
        </w:rPr>
        <w:t>Sections</w:t>
      </w:r>
      <w:bookmarkEnd w:id="2375"/>
      <w:r w:rsidRPr="006B7FE8">
        <w:rPr>
          <w:sz w:val="21"/>
        </w:rPr>
        <w:t xml:space="preserve"> </w:t>
      </w:r>
      <w:r w:rsidRPr="006B7FE8" w:rsidR="00435CAA">
        <w:rPr>
          <w:sz w:val="21"/>
        </w:rPr>
        <w:fldChar w:fldCharType="begin"/>
      </w:r>
      <w:r w:rsidRPr="006B7FE8" w:rsidR="00435CAA">
        <w:rPr>
          <w:sz w:val="21"/>
        </w:rPr>
        <w:instrText xml:space="preserve">  REF _Ref216069123 \w \h \* MERGEFORMAT </w:instrText>
      </w:r>
      <w:r w:rsidRPr="006B7FE8" w:rsidR="00435CAA">
        <w:rPr>
          <w:sz w:val="21"/>
        </w:rPr>
        <w:fldChar w:fldCharType="separate"/>
      </w:r>
      <w:r w:rsidRPr="006B7FE8" w:rsidR="00E30D8F">
        <w:rPr>
          <w:sz w:val="21"/>
        </w:rPr>
        <w:t>7.2</w:t>
      </w:r>
      <w:r w:rsidRPr="006B7FE8" w:rsidR="00435CAA">
        <w:rPr>
          <w:sz w:val="21"/>
        </w:rPr>
        <w:fldChar w:fldCharType="end"/>
      </w:r>
      <w:r w:rsidRPr="006B7FE8" w:rsidR="00084F62">
        <w:rPr>
          <w:sz w:val="21"/>
        </w:rPr>
        <w:t xml:space="preserve"> (Confidentiality), Section </w:t>
      </w:r>
      <w:r w:rsidRPr="006B7FE8" w:rsidR="003A6148">
        <w:rPr>
          <w:sz w:val="21"/>
        </w:rPr>
        <w:fldChar w:fldCharType="begin"/>
      </w:r>
      <w:r w:rsidRPr="006B7FE8" w:rsidR="003A6148">
        <w:rPr>
          <w:sz w:val="21"/>
        </w:rPr>
        <w:instrText xml:space="preserve"> REF _Ref209201327 \w \h </w:instrText>
      </w:r>
      <w:r w:rsidRPr="006B7FE8" w:rsidR="00E771A2">
        <w:rPr>
          <w:sz w:val="21"/>
        </w:rPr>
        <w:instrText xml:space="preserve"> \* MERGEFORMAT </w:instrText>
      </w:r>
      <w:r w:rsidRPr="006B7FE8" w:rsidR="003A6148">
        <w:rPr>
          <w:sz w:val="21"/>
        </w:rPr>
        <w:fldChar w:fldCharType="separate"/>
      </w:r>
      <w:r w:rsidRPr="006B7FE8" w:rsidR="00E30D8F">
        <w:rPr>
          <w:sz w:val="21"/>
        </w:rPr>
        <w:t>8.2</w:t>
      </w:r>
      <w:r w:rsidRPr="006B7FE8" w:rsidR="003A6148">
        <w:rPr>
          <w:sz w:val="21"/>
        </w:rPr>
        <w:fldChar w:fldCharType="end"/>
      </w:r>
      <w:r w:rsidRPr="006B7FE8" w:rsidR="003A6148">
        <w:rPr>
          <w:sz w:val="21"/>
        </w:rPr>
        <w:t xml:space="preserve"> </w:t>
      </w:r>
      <w:r w:rsidRPr="006B7FE8" w:rsidR="00084F62">
        <w:rPr>
          <w:sz w:val="21"/>
        </w:rPr>
        <w:t>(Effect of Termination)</w:t>
      </w:r>
      <w:r w:rsidRPr="006B7FE8" w:rsidR="003D540C">
        <w:rPr>
          <w:sz w:val="21"/>
        </w:rPr>
        <w:t xml:space="preserve"> and </w:t>
      </w:r>
      <w:r w:rsidRPr="006B7FE8" w:rsidR="003A6148">
        <w:rPr>
          <w:sz w:val="21"/>
          <w:u w:val="single"/>
        </w:rPr>
        <w:fldChar w:fldCharType="begin"/>
      </w:r>
      <w:r w:rsidRPr="006B7FE8" w:rsidR="003A6148">
        <w:rPr>
          <w:sz w:val="21"/>
        </w:rPr>
        <w:instrText xml:space="preserve"> REF _Ref209201301 \w \h </w:instrText>
      </w:r>
      <w:r w:rsidRPr="006B7FE8" w:rsidR="00E771A2">
        <w:rPr>
          <w:sz w:val="21"/>
          <w:u w:val="single"/>
        </w:rPr>
        <w:instrText xml:space="preserve"> \* MERGEFORMAT </w:instrText>
      </w:r>
      <w:r w:rsidRPr="006B7FE8" w:rsidR="003A6148">
        <w:rPr>
          <w:sz w:val="21"/>
          <w:u w:val="single"/>
        </w:rPr>
        <w:fldChar w:fldCharType="separate"/>
      </w:r>
      <w:r w:rsidRPr="006B7FE8" w:rsidR="00E30D8F">
        <w:rPr>
          <w:sz w:val="21"/>
        </w:rPr>
        <w:t>Article 9</w:t>
      </w:r>
      <w:r w:rsidRPr="006B7FE8" w:rsidR="003A6148">
        <w:rPr>
          <w:sz w:val="21"/>
          <w:u w:val="single"/>
        </w:rPr>
        <w:fldChar w:fldCharType="end"/>
      </w:r>
      <w:r w:rsidRPr="006B7FE8" w:rsidR="003A6148">
        <w:rPr>
          <w:sz w:val="21"/>
        </w:rPr>
        <w:t xml:space="preserve"> </w:t>
      </w:r>
      <w:r w:rsidRPr="006B7FE8" w:rsidR="00084F62">
        <w:rPr>
          <w:sz w:val="21"/>
        </w:rPr>
        <w:t>(General)</w:t>
      </w:r>
      <w:r w:rsidRPr="006B7FE8">
        <w:rPr>
          <w:sz w:val="21"/>
        </w:rPr>
        <w:t>, which shall survive such termination</w:t>
      </w:r>
      <w:bookmarkEnd w:id="2372"/>
      <w:r w:rsidRPr="006B7FE8" w:rsidR="00AB5DDA">
        <w:rPr>
          <w:sz w:val="21"/>
        </w:rPr>
        <w:t>; or</w:t>
      </w:r>
    </w:p>
    <w:p w:rsidRPr="006B7FE8" w:rsidR="003075DF" w:rsidP="00EC50F1" w14:paraId="7CF6D5CE" w14:textId="08E105BC">
      <w:pPr>
        <w:pStyle w:val="Article14"/>
        <w:rPr>
          <w:sz w:val="21"/>
        </w:rPr>
      </w:pPr>
      <w:bookmarkStart w:name="_Ref154122853" w:id="2376"/>
      <w:bookmarkStart w:name="_Ref338946902" w:id="2377"/>
      <w:r w:rsidRPr="006B7FE8">
        <w:rPr>
          <w:sz w:val="21"/>
        </w:rPr>
        <w:t xml:space="preserve">by a Party under </w:t>
      </w:r>
      <w:bookmarkStart w:name="DocXTextRef430" w:id="2378"/>
      <w:r w:rsidRPr="006B7FE8">
        <w:rPr>
          <w:sz w:val="21"/>
        </w:rPr>
        <w:t xml:space="preserve">Section </w:t>
      </w:r>
      <w:bookmarkEnd w:id="2378"/>
      <w:r w:rsidRPr="006B7FE8" w:rsidR="00661FE2">
        <w:rPr>
          <w:sz w:val="21"/>
        </w:rPr>
        <w:fldChar w:fldCharType="begin"/>
      </w:r>
      <w:r w:rsidRPr="006B7FE8" w:rsidR="00661FE2">
        <w:rPr>
          <w:sz w:val="21"/>
        </w:rPr>
        <w:instrText xml:space="preserve"> REF _Ref338946897 \w \h </w:instrText>
      </w:r>
      <w:r w:rsidRPr="006B7FE8" w:rsidR="00A14EBB">
        <w:rPr>
          <w:sz w:val="21"/>
        </w:rPr>
        <w:instrText xml:space="preserve"> \* MERGEFORMAT </w:instrText>
      </w:r>
      <w:r w:rsidRPr="006B7FE8" w:rsidR="00661FE2">
        <w:rPr>
          <w:sz w:val="21"/>
        </w:rPr>
        <w:fldChar w:fldCharType="separate"/>
      </w:r>
      <w:r w:rsidRPr="006B7FE8" w:rsidR="00E30D8F">
        <w:rPr>
          <w:sz w:val="21"/>
        </w:rPr>
        <w:t>8.1(b)</w:t>
      </w:r>
      <w:r w:rsidRPr="006B7FE8" w:rsidR="00661FE2">
        <w:rPr>
          <w:sz w:val="21"/>
        </w:rPr>
        <w:fldChar w:fldCharType="end"/>
      </w:r>
      <w:r w:rsidRPr="006B7FE8">
        <w:rPr>
          <w:sz w:val="21"/>
        </w:rPr>
        <w:t xml:space="preserve"> or </w:t>
      </w:r>
      <w:r w:rsidRPr="006B7FE8" w:rsidR="00435CAA">
        <w:rPr>
          <w:sz w:val="21"/>
        </w:rPr>
        <w:fldChar w:fldCharType="begin"/>
      </w:r>
      <w:r w:rsidRPr="006B7FE8" w:rsidR="00435CAA">
        <w:rPr>
          <w:sz w:val="21"/>
        </w:rPr>
        <w:instrText xml:space="preserve">  REF _Ref338946898 \w \h \* MERGEFORMAT </w:instrText>
      </w:r>
      <w:r w:rsidRPr="006B7FE8" w:rsidR="00435CAA">
        <w:rPr>
          <w:sz w:val="21"/>
        </w:rPr>
        <w:fldChar w:fldCharType="separate"/>
      </w:r>
      <w:r w:rsidRPr="006B7FE8" w:rsidR="00E30D8F">
        <w:rPr>
          <w:sz w:val="21"/>
        </w:rPr>
        <w:t>8.1(c)</w:t>
      </w:r>
      <w:r w:rsidRPr="006B7FE8" w:rsidR="00435CAA">
        <w:rPr>
          <w:sz w:val="21"/>
        </w:rPr>
        <w:fldChar w:fldCharType="end"/>
      </w:r>
      <w:r w:rsidRPr="006B7FE8" w:rsidR="003D540C">
        <w:rPr>
          <w:sz w:val="21"/>
        </w:rPr>
        <w:t xml:space="preserve">, </w:t>
      </w:r>
      <w:r w:rsidRPr="006B7FE8" w:rsidR="003D540C">
        <w:rPr>
          <w:sz w:val="21"/>
        </w:rPr>
        <w:fldChar w:fldCharType="begin"/>
      </w:r>
      <w:r w:rsidRPr="006B7FE8" w:rsidR="003D540C">
        <w:rPr>
          <w:sz w:val="21"/>
        </w:rPr>
        <w:instrText xml:space="preserve"> REF _Ref209127507 \w \h </w:instrText>
      </w:r>
      <w:r w:rsidRPr="006B7FE8" w:rsidR="00E771A2">
        <w:rPr>
          <w:sz w:val="21"/>
        </w:rPr>
        <w:instrText xml:space="preserve"> \* MERGEFORMAT </w:instrText>
      </w:r>
      <w:r w:rsidRPr="006B7FE8" w:rsidR="003D540C">
        <w:rPr>
          <w:sz w:val="21"/>
        </w:rPr>
        <w:fldChar w:fldCharType="separate"/>
      </w:r>
      <w:r w:rsidRPr="006B7FE8" w:rsidR="00E30D8F">
        <w:rPr>
          <w:sz w:val="21"/>
        </w:rPr>
        <w:t>8.1(d)</w:t>
      </w:r>
      <w:r w:rsidRPr="006B7FE8" w:rsidR="003D540C">
        <w:rPr>
          <w:sz w:val="21"/>
        </w:rPr>
        <w:fldChar w:fldCharType="end"/>
      </w:r>
      <w:r w:rsidRPr="006B7FE8" w:rsidR="003D540C">
        <w:rPr>
          <w:sz w:val="21"/>
        </w:rPr>
        <w:t xml:space="preserve">, or </w:t>
      </w:r>
      <w:r w:rsidRPr="006B7FE8" w:rsidR="003D540C">
        <w:rPr>
          <w:sz w:val="21"/>
        </w:rPr>
        <w:fldChar w:fldCharType="begin"/>
      </w:r>
      <w:r w:rsidRPr="006B7FE8" w:rsidR="003D540C">
        <w:rPr>
          <w:sz w:val="21"/>
        </w:rPr>
        <w:instrText xml:space="preserve"> REF _Ref87805353 \w \h </w:instrText>
      </w:r>
      <w:r w:rsidRPr="006B7FE8" w:rsidR="00E771A2">
        <w:rPr>
          <w:sz w:val="21"/>
        </w:rPr>
        <w:instrText xml:space="preserve"> \* MERGEFORMAT </w:instrText>
      </w:r>
      <w:r w:rsidRPr="006B7FE8" w:rsidR="003D540C">
        <w:rPr>
          <w:sz w:val="21"/>
        </w:rPr>
        <w:fldChar w:fldCharType="separate"/>
      </w:r>
      <w:r w:rsidRPr="006B7FE8" w:rsidR="00E30D8F">
        <w:rPr>
          <w:sz w:val="21"/>
        </w:rPr>
        <w:t>8.1(e)</w:t>
      </w:r>
      <w:r w:rsidRPr="006B7FE8" w:rsidR="003D540C">
        <w:rPr>
          <w:sz w:val="21"/>
        </w:rPr>
        <w:fldChar w:fldCharType="end"/>
      </w:r>
      <w:r w:rsidRPr="006B7FE8" w:rsidR="003D540C">
        <w:rPr>
          <w:sz w:val="21"/>
        </w:rPr>
        <w:t xml:space="preserve"> </w:t>
      </w:r>
      <w:r w:rsidRPr="006B7FE8">
        <w:rPr>
          <w:sz w:val="21"/>
        </w:rPr>
        <w:t xml:space="preserve">and the right to terminate arose because of a </w:t>
      </w:r>
      <w:r w:rsidRPr="006B7FE8" w:rsidR="003D540C">
        <w:rPr>
          <w:sz w:val="21"/>
        </w:rPr>
        <w:t xml:space="preserve">material </w:t>
      </w:r>
      <w:r w:rsidRPr="006B7FE8">
        <w:rPr>
          <w:sz w:val="21"/>
        </w:rPr>
        <w:t xml:space="preserve">breach of this Agreement by the other Party (including a </w:t>
      </w:r>
      <w:r w:rsidRPr="006B7FE8" w:rsidR="003D540C">
        <w:rPr>
          <w:sz w:val="21"/>
        </w:rPr>
        <w:t xml:space="preserve">material </w:t>
      </w:r>
      <w:r w:rsidRPr="006B7FE8">
        <w:rPr>
          <w:sz w:val="21"/>
        </w:rPr>
        <w:t xml:space="preserve">breach by the other Party resulting in a condition in favour of the terminating Party failing to be satisfied), then, the </w:t>
      </w:r>
      <w:r w:rsidRPr="006B7FE8" w:rsidR="00084F62">
        <w:rPr>
          <w:sz w:val="21"/>
        </w:rPr>
        <w:t>breaching Party</w:t>
      </w:r>
      <w:r w:rsidRPr="006B7FE8">
        <w:rPr>
          <w:sz w:val="21"/>
        </w:rPr>
        <w:t xml:space="preserve"> shall remain fully liable for any and all Damages sustained or incurred by the terminating Party directly or indirectly as a result thereof</w:t>
      </w:r>
      <w:bookmarkEnd w:id="2376"/>
      <w:r w:rsidRPr="006B7FE8">
        <w:rPr>
          <w:sz w:val="21"/>
        </w:rPr>
        <w:t>.</w:t>
      </w:r>
      <w:bookmarkEnd w:id="2377"/>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360"/>
        <w:gridCol w:w="2728"/>
        <w:gridCol w:w="3272"/>
      </w:tblGrid>
      <w:tr w:rsidTr="008424A4" w14:paraId="0858A5BC"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438" w:type="dxa"/>
          </w:tcPr>
          <w:p w:rsidRPr="006B7FE8" w:rsidR="00F07627" w:rsidP="008424A4" w14:paraId="247543B6" w14:textId="77777777">
            <w:pPr>
              <w:pStyle w:val="BodyText"/>
              <w:spacing w:after="0"/>
              <w:rPr>
                <w:sz w:val="21"/>
                <w:u w:val="single"/>
              </w:rPr>
            </w:pPr>
          </w:p>
        </w:tc>
        <w:tc>
          <w:tcPr>
            <w:tcW w:w="2790" w:type="dxa"/>
            <w:tcBorders>
              <w:bottom w:val="single" w:color="auto" w:sz="4" w:space="0"/>
            </w:tcBorders>
          </w:tcPr>
          <w:p w:rsidRPr="006B7FE8" w:rsidR="00F07627" w:rsidP="008424A4" w14:paraId="41B36AF8" w14:textId="77777777">
            <w:pPr>
              <w:pStyle w:val="BodyText"/>
              <w:spacing w:after="0"/>
              <w:rPr>
                <w:sz w:val="21"/>
                <w:u w:val="single"/>
              </w:rPr>
            </w:pPr>
          </w:p>
        </w:tc>
        <w:tc>
          <w:tcPr>
            <w:tcW w:w="3348" w:type="dxa"/>
          </w:tcPr>
          <w:p w:rsidRPr="006B7FE8" w:rsidR="00F07627" w:rsidP="008424A4" w14:paraId="1B1B7B5F" w14:textId="77777777">
            <w:pPr>
              <w:pStyle w:val="BodyText"/>
              <w:spacing w:after="0"/>
              <w:rPr>
                <w:sz w:val="21"/>
                <w:u w:val="single"/>
              </w:rPr>
            </w:pPr>
          </w:p>
        </w:tc>
      </w:tr>
    </w:tbl>
    <w:p w:rsidRPr="006B7FE8" w:rsidR="003075DF" w:rsidP="003D540C" w14:paraId="4BDAD5F1" w14:textId="77777777">
      <w:pPr>
        <w:pStyle w:val="Article11"/>
        <w:ind w:left="0"/>
        <w:rPr>
          <w:sz w:val="21"/>
        </w:rPr>
      </w:pPr>
      <w:bookmarkStart w:name="_Ref126393610" w:id="2379"/>
      <w:bookmarkStart w:name="_Toc245718572" w:id="2380"/>
      <w:bookmarkStart w:name="_Toc338839584" w:id="2381"/>
      <w:bookmarkStart w:name="_Toc338840157" w:id="2382"/>
      <w:bookmarkStart w:name="_Toc338840541" w:id="2383"/>
      <w:bookmarkStart w:name="_Toc338840733" w:id="2384"/>
      <w:bookmarkStart w:name="_Toc338840925" w:id="2385"/>
      <w:bookmarkStart w:name="_Toc338946520" w:id="2386"/>
      <w:bookmarkStart w:name="_Ref338946903" w:id="2387"/>
      <w:bookmarkStart w:name="_Ref339011763" w:id="2388"/>
      <w:bookmarkStart w:name="_Toc339015954" w:id="2389"/>
      <w:bookmarkStart w:name="_Toc339016149" w:id="2390"/>
      <w:bookmarkStart w:name="_Toc339016344" w:id="2391"/>
      <w:bookmarkStart w:name="_Toc339016734" w:id="2392"/>
      <w:bookmarkStart w:name="_Toc339016929" w:id="2393"/>
      <w:bookmarkStart w:name="_Toc339017124" w:id="2394"/>
      <w:bookmarkStart w:name="_Toc339025433" w:id="2395"/>
      <w:bookmarkStart w:name="_Toc339025628" w:id="2396"/>
      <w:bookmarkStart w:name="_Toc339025823" w:id="2397"/>
      <w:bookmarkStart w:name="_Toc348016971" w:id="2398"/>
      <w:bookmarkStart w:name="_Toc348017166" w:id="2399"/>
      <w:bookmarkStart w:name="_Toc348017361" w:id="2400"/>
      <w:bookmarkStart w:name="_Toc348034809" w:id="2401"/>
      <w:bookmarkStart w:name="_Toc348035466" w:id="2402"/>
      <w:bookmarkStart w:name="_Toc348036066" w:id="2403"/>
      <w:bookmarkStart w:name="_Toc348036466" w:id="2404"/>
      <w:bookmarkStart w:name="_Toc348036666" w:id="2405"/>
      <w:bookmarkStart w:name="_Toc348036866" w:id="2406"/>
      <w:bookmarkStart w:name="_Toc348083746" w:id="2407"/>
      <w:bookmarkStart w:name="_Toc348083946" w:id="2408"/>
      <w:bookmarkStart w:name="_Toc348084146" w:id="2409"/>
      <w:bookmarkStart w:name="_Toc351384274" w:id="2410"/>
      <w:bookmarkStart w:name="_Toc351384474" w:id="2411"/>
      <w:bookmarkStart w:name="_Toc351384674" w:id="2412"/>
      <w:bookmarkStart w:name="_Toc352675831" w:id="2413"/>
      <w:bookmarkStart w:name="_Toc352682379" w:id="2414"/>
      <w:bookmarkStart w:name="_Toc352682577" w:id="2415"/>
      <w:bookmarkStart w:name="_Toc352682775" w:id="2416"/>
      <w:bookmarkStart w:name="_Toc372285013" w:id="2417"/>
      <w:bookmarkStart w:name="_Toc372285214" w:id="2418"/>
      <w:bookmarkStart w:name="_Toc372285415" w:id="2419"/>
      <w:bookmarkStart w:name="_Toc372704866" w:id="2420"/>
      <w:bookmarkStart w:name="_Toc372705067" w:id="2421"/>
      <w:bookmarkStart w:name="_Toc372705268" w:id="2422"/>
      <w:bookmarkStart w:name="_Toc372705671" w:id="2423"/>
      <w:bookmarkStart w:name="_Toc372705872" w:id="2424"/>
      <w:bookmarkStart w:name="_Toc372706073" w:id="2425"/>
      <w:bookmarkStart w:name="_Toc373136597" w:id="2426"/>
      <w:bookmarkStart w:name="_Toc373136798" w:id="2427"/>
      <w:bookmarkStart w:name="_Toc373136999" w:id="2428"/>
      <w:bookmarkStart w:name="_Toc386196593" w:id="2429"/>
      <w:bookmarkStart w:name="_Toc386196793" w:id="2430"/>
      <w:bookmarkStart w:name="_Toc386196993" w:id="2431"/>
      <w:bookmarkStart w:name="_Toc392182439" w:id="2432"/>
      <w:bookmarkStart w:name="_Toc392182639" w:id="2433"/>
      <w:bookmarkStart w:name="_Toc392182839" w:id="2434"/>
      <w:bookmarkStart w:name="_Toc392183239" w:id="2435"/>
      <w:bookmarkStart w:name="_Toc392183439" w:id="2436"/>
      <w:bookmarkStart w:name="_Toc392183639" w:id="2437"/>
      <w:bookmarkStart w:name="_Toc392241409" w:id="2438"/>
      <w:bookmarkStart w:name="_Toc392241609" w:id="2439"/>
      <w:bookmarkStart w:name="_Toc392241809" w:id="2440"/>
      <w:bookmarkStart w:name="_Toc392845301" w:id="2441"/>
      <w:bookmarkStart w:name="_Toc392845502" w:id="2442"/>
      <w:bookmarkStart w:name="_Toc392845703" w:id="2443"/>
      <w:bookmarkStart w:name="_Toc405218103" w:id="2444"/>
      <w:bookmarkStart w:name="_Toc405218304" w:id="2445"/>
      <w:bookmarkStart w:name="_Toc405218505" w:id="2446"/>
      <w:bookmarkStart w:name="_Toc406419372" w:id="2447"/>
      <w:bookmarkStart w:name="_Toc406419573" w:id="2448"/>
      <w:bookmarkStart w:name="_Toc406419774" w:id="2449"/>
      <w:bookmarkStart w:name="_Toc488321649" w:id="2450"/>
      <w:bookmarkStart w:name="_Toc488324294" w:id="2451"/>
      <w:bookmarkStart w:name="_Toc488324495" w:id="2452"/>
      <w:bookmarkStart w:name="_Toc488324696" w:id="2453"/>
      <w:bookmarkStart w:name="_Toc488325099" w:id="2454"/>
      <w:bookmarkStart w:name="_Toc488325300" w:id="2455"/>
      <w:bookmarkStart w:name="_Toc488325501" w:id="2456"/>
      <w:bookmarkStart w:name="_Toc171427993" w:id="2457"/>
      <w:bookmarkStart w:name="_Toc171586973" w:id="2458"/>
      <w:bookmarkStart w:name="_Toc171604415" w:id="2459"/>
      <w:bookmarkStart w:name="_Toc171666728" w:id="2460"/>
      <w:bookmarkStart w:name="_Toc171666940" w:id="2461"/>
      <w:bookmarkStart w:name="_Toc171667146" w:id="2462"/>
      <w:bookmarkStart w:name="_Toc171676258" w:id="2463"/>
      <w:bookmarkStart w:name="_Toc179548150" w:id="2464"/>
      <w:bookmarkStart w:name="_Toc179548355" w:id="2465"/>
      <w:bookmarkStart w:name="_Toc209129833" w:id="2466"/>
      <w:bookmarkStart w:name="_Toc209254723" w:id="2467"/>
      <w:bookmarkStart w:name="_Toc209254918" w:id="2468"/>
      <w:bookmarkStart w:name="_Toc209255111" w:id="2469"/>
      <w:bookmarkStart w:name="_Toc209255871" w:id="2470"/>
      <w:bookmarkStart w:name="_Toc209256061" w:id="2471"/>
      <w:bookmarkStart w:name="_Toc209256251" w:id="2472"/>
      <w:bookmarkStart w:name="_Toc209256441" w:id="2473"/>
      <w:bookmarkStart w:name="_Toc209256626" w:id="2474"/>
      <w:bookmarkStart w:name="_Toc209256811" w:id="2475"/>
      <w:bookmarkStart w:name="_Toc209256995" w:id="2476"/>
      <w:bookmarkStart w:name="_Toc209257176" w:id="2477"/>
      <w:bookmarkStart w:name="_Toc209690094" w:id="2478"/>
      <w:bookmarkStart w:name="_Toc210054074" w:id="2479"/>
      <w:bookmarkStart w:name="_Toc210065238" w:id="2480"/>
      <w:bookmarkStart w:name="_Toc212801197" w:id="2481"/>
      <w:bookmarkStart w:name="_Toc212801378" w:id="2482"/>
      <w:bookmarkStart w:name="_Toc212801557" w:id="2483"/>
      <w:bookmarkStart w:name="_Toc212801737" w:id="2484"/>
      <w:bookmarkStart w:name="_Toc212802273" w:id="2485"/>
      <w:bookmarkStart w:name="_Toc213064184" w:id="2486"/>
      <w:bookmarkStart w:name="_Toc213064364" w:id="2487"/>
      <w:bookmarkStart w:name="_Toc213318602" w:id="2488"/>
      <w:bookmarkStart w:name="_Toc213318833" w:id="2489"/>
      <w:bookmarkStart w:name="_Toc213319015" w:id="2490"/>
      <w:bookmarkStart w:name="_Toc214007233" w:id="2491"/>
      <w:bookmarkStart w:name="_Toc214007416" w:id="2492"/>
      <w:bookmarkStart w:name="_Toc214098996" w:id="2493"/>
      <w:r w:rsidRPr="006B7FE8">
        <w:rPr>
          <w:sz w:val="21"/>
        </w:rPr>
        <w:br/>
      </w:r>
      <w:bookmarkStart w:name="_Ref209201301" w:id="2494"/>
      <w:r w:rsidRPr="006B7FE8">
        <w:rPr>
          <w:sz w:val="21"/>
        </w:rPr>
        <w:t>GENERAL</w:t>
      </w:r>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p>
    <w:p w:rsidRPr="006B7FE8" w:rsidR="003075DF" w:rsidP="00EC50F1" w14:paraId="254E64AE" w14:textId="4D247124">
      <w:pPr>
        <w:pStyle w:val="Article12"/>
        <w:rPr>
          <w:sz w:val="21"/>
        </w:rPr>
      </w:pPr>
      <w:bookmarkStart w:name="_Toc392241810" w:id="2495"/>
      <w:bookmarkStart w:name="_Toc392845704" w:id="2496"/>
      <w:bookmarkStart w:name="_Toc488321650" w:id="2497"/>
      <w:bookmarkStart w:name="_Toc488324697" w:id="2498"/>
      <w:bookmarkStart w:name="_Toc214098997" w:id="2499"/>
      <w:bookmarkStart w:name="_Ref216069151" w:id="2500"/>
      <w:bookmarkStart w:name="_Toc245718573" w:id="2501"/>
      <w:bookmarkStart w:name="_Toc338839585" w:id="2502"/>
      <w:r w:rsidRPr="006B7FE8">
        <w:rPr>
          <w:rStyle w:val="Article12RunInChar"/>
          <w:sz w:val="21"/>
        </w:rPr>
        <w:t>Expenses</w:t>
      </w:r>
      <w:bookmarkEnd w:id="2495"/>
      <w:bookmarkEnd w:id="2496"/>
      <w:bookmarkEnd w:id="2497"/>
      <w:bookmarkEnd w:id="2498"/>
      <w:bookmarkEnd w:id="2499"/>
      <w:r w:rsidRPr="006B7FE8">
        <w:rPr>
          <w:b/>
          <w:sz w:val="21"/>
        </w:rPr>
        <w:t>.</w:t>
      </w:r>
      <w:r w:rsidRPr="006B7FE8">
        <w:rPr>
          <w:sz w:val="21"/>
        </w:rPr>
        <w:t xml:space="preserve">  Except as otherwise expressly provided herein, each Party shall be responsible for all costs and expenses (including any Taxes imposed on such expenses) incurred by it in connection with the negotiation, preparation, execution, delivery and performance of this Agreement and the transactions contemplated by this Agreement (including the fees and disbursements of legal counsel, bankers, investment bankers, accountants, brokers and other advisers).</w:t>
      </w:r>
      <w:bookmarkEnd w:id="2500"/>
      <w:bookmarkEnd w:id="2501"/>
      <w:bookmarkEnd w:id="2502"/>
      <w:r w:rsidRPr="006B7FE8" w:rsidR="00703763">
        <w:rPr>
          <w:sz w:val="21"/>
        </w:rPr>
        <w:t xml:space="preserve"> </w:t>
      </w:r>
    </w:p>
    <w:p w:rsidRPr="006B7FE8" w:rsidR="003075DF" w:rsidP="00EC50F1" w14:paraId="4B7930CA" w14:textId="1E1CBD4C">
      <w:pPr>
        <w:pStyle w:val="Article12"/>
        <w:rPr>
          <w:sz w:val="21"/>
        </w:rPr>
      </w:pPr>
      <w:bookmarkStart w:name="_Toc392241811" w:id="2503"/>
      <w:bookmarkStart w:name="_Toc392845705" w:id="2504"/>
      <w:bookmarkStart w:name="_Toc488321651" w:id="2505"/>
      <w:bookmarkStart w:name="_Toc488324698" w:id="2506"/>
      <w:bookmarkStart w:name="_Toc214098998" w:id="2507"/>
      <w:bookmarkStart w:name="_Ref154123024" w:id="2508"/>
      <w:bookmarkStart w:name="_Toc245718576" w:id="2509"/>
      <w:bookmarkStart w:name="_Toc338839588" w:id="2510"/>
      <w:r w:rsidRPr="006B7FE8">
        <w:rPr>
          <w:rStyle w:val="Article12RunInChar"/>
          <w:sz w:val="21"/>
        </w:rPr>
        <w:t>Public Announcements</w:t>
      </w:r>
      <w:bookmarkEnd w:id="2503"/>
      <w:bookmarkEnd w:id="2504"/>
      <w:bookmarkEnd w:id="2505"/>
      <w:bookmarkEnd w:id="2506"/>
      <w:bookmarkEnd w:id="2507"/>
      <w:r w:rsidRPr="006B7FE8">
        <w:rPr>
          <w:b/>
          <w:sz w:val="21"/>
        </w:rPr>
        <w:t>.</w:t>
      </w:r>
      <w:r w:rsidRPr="006B7FE8">
        <w:rPr>
          <w:sz w:val="21"/>
        </w:rPr>
        <w:t xml:space="preserve"> </w:t>
      </w:r>
      <w:bookmarkEnd w:id="2508"/>
      <w:bookmarkEnd w:id="2509"/>
      <w:bookmarkEnd w:id="2510"/>
      <w:r w:rsidRPr="006B7FE8" w:rsidR="001B0544">
        <w:rPr>
          <w:sz w:val="21"/>
        </w:rPr>
        <w:t>Notwithstanding anything to the contrary contained in this Agreement, from and after the date hereof, no Party shall make any press release or similar public announcement or public communication relating to this Agreement unless specifically approved in advance by the Purchaser and the Vendor, which approval shall not be unreasonably withheld, conditioned or delayed, except as may be required to comply with the requirements of any Applicable Law or Securities Regulators (based upon the reasonable advice of counsel), in which case: (i) the disclosing Party shall provide the Purchaser or the Vendor, as applicable, with prior notice and a reasonable opportunity to review and comment on the disclosure; and (ii) such disclosure shall not contain any dollar amounts or other commercial terms of the Transaction, unless, in each case, specifically required by Applicable Law or Securities Regulators.</w:t>
      </w:r>
    </w:p>
    <w:p w:rsidRPr="006B7FE8" w:rsidR="003075DF" w:rsidP="00EC50F1" w14:paraId="03519D76" w14:textId="77777777">
      <w:pPr>
        <w:pStyle w:val="Article12"/>
        <w:rPr>
          <w:rStyle w:val="Article12RunInChar"/>
          <w:sz w:val="21"/>
        </w:rPr>
      </w:pPr>
      <w:bookmarkStart w:name="_Ref125349152" w:id="2511"/>
      <w:bookmarkStart w:name="_Ref125349166" w:id="2512"/>
      <w:bookmarkStart w:name="_Toc245718577" w:id="2513"/>
      <w:bookmarkStart w:name="_Toc338839589" w:id="2514"/>
      <w:bookmarkStart w:name="_Toc392241812" w:id="2515"/>
      <w:bookmarkStart w:name="_Toc392845706" w:id="2516"/>
      <w:bookmarkStart w:name="_Toc488321652" w:id="2517"/>
      <w:bookmarkStart w:name="_Toc488324699" w:id="2518"/>
      <w:bookmarkStart w:name="_Toc214098999" w:id="2519"/>
      <w:r w:rsidRPr="006B7FE8">
        <w:rPr>
          <w:rStyle w:val="Article12RunInChar"/>
          <w:sz w:val="21"/>
        </w:rPr>
        <w:t>Notices.</w:t>
      </w:r>
      <w:bookmarkEnd w:id="2511"/>
      <w:bookmarkEnd w:id="2512"/>
      <w:bookmarkEnd w:id="2513"/>
      <w:bookmarkEnd w:id="2514"/>
      <w:bookmarkEnd w:id="2515"/>
      <w:bookmarkEnd w:id="2516"/>
      <w:bookmarkEnd w:id="2517"/>
      <w:bookmarkEnd w:id="2518"/>
      <w:bookmarkEnd w:id="2519"/>
    </w:p>
    <w:p w:rsidRPr="006B7FE8" w:rsidR="003075DF" w:rsidP="00EC50F1" w14:paraId="6D1276CE" w14:textId="71D41EA7">
      <w:pPr>
        <w:pStyle w:val="Article13"/>
        <w:rPr>
          <w:sz w:val="21"/>
        </w:rPr>
      </w:pPr>
      <w:bookmarkStart w:name="_Toc392241813" w:id="2520"/>
      <w:bookmarkStart w:name="_Toc392845707" w:id="2521"/>
      <w:bookmarkStart w:name="_Toc488321653" w:id="2522"/>
      <w:bookmarkStart w:name="_Toc488324700" w:id="2523"/>
      <w:bookmarkStart w:name="_Toc214099000" w:id="2524"/>
      <w:bookmarkStart w:name="_Toc245718578" w:id="2525"/>
      <w:bookmarkStart w:name="_Ref338946906" w:id="2526"/>
      <w:r w:rsidRPr="006B7FE8">
        <w:rPr>
          <w:rStyle w:val="Article13RunInChar"/>
          <w:sz w:val="21"/>
        </w:rPr>
        <w:t>Mode of Giving Notice</w:t>
      </w:r>
      <w:bookmarkEnd w:id="2520"/>
      <w:bookmarkEnd w:id="2521"/>
      <w:bookmarkEnd w:id="2522"/>
      <w:bookmarkEnd w:id="2523"/>
      <w:bookmarkEnd w:id="2524"/>
      <w:r w:rsidRPr="006B7FE8">
        <w:rPr>
          <w:i/>
          <w:sz w:val="21"/>
        </w:rPr>
        <w:t>.</w:t>
      </w:r>
      <w:r w:rsidRPr="006B7FE8">
        <w:rPr>
          <w:sz w:val="21"/>
        </w:rPr>
        <w:t xml:space="preserve">  Any notice, direction, certificate, consent, determination or other communication required or permitted to be given or made under this Agreement shall be in writing and shall be effectively given and made if </w:t>
      </w:r>
      <w:bookmarkStart w:name="DocXTextRef435" w:id="2527"/>
      <w:r w:rsidRPr="006B7FE8">
        <w:rPr>
          <w:sz w:val="21"/>
        </w:rPr>
        <w:t>(i)</w:t>
      </w:r>
      <w:bookmarkEnd w:id="2527"/>
      <w:r w:rsidRPr="006B7FE8">
        <w:rPr>
          <w:sz w:val="21"/>
        </w:rPr>
        <w:t xml:space="preserve"> delivered personally, (ii) sent by prepaid courier service or mail, or (iii) sent by </w:t>
      </w:r>
      <w:r w:rsidRPr="006B7FE8" w:rsidR="008B0236">
        <w:rPr>
          <w:sz w:val="21"/>
        </w:rPr>
        <w:t>e-mail (return receipt requested)</w:t>
      </w:r>
      <w:r w:rsidRPr="006B7FE8">
        <w:rPr>
          <w:sz w:val="21"/>
        </w:rPr>
        <w:t xml:space="preserve"> or other similar means of electronic communication, in each case to the applicable address set out below:</w:t>
      </w:r>
      <w:bookmarkEnd w:id="2525"/>
      <w:bookmarkEnd w:id="2526"/>
    </w:p>
    <w:p w:rsidRPr="006B7FE8" w:rsidR="003075DF" w:rsidP="009E4365" w14:paraId="7864ACDA" w14:textId="77777777">
      <w:pPr>
        <w:pStyle w:val="Article14"/>
        <w:rPr>
          <w:sz w:val="21"/>
        </w:rPr>
      </w:pPr>
      <w:bookmarkStart w:name="_Ref338946907" w:id="2528"/>
      <w:r w:rsidRPr="006B7FE8">
        <w:rPr>
          <w:sz w:val="21"/>
        </w:rPr>
        <w:t>if to the Vendor, to:</w:t>
      </w:r>
      <w:bookmarkEnd w:id="2528"/>
    </w:p>
    <w:p w:rsidRPr="006B7FE8" w:rsidR="003075DF" w:rsidP="009E4365" w14:paraId="49482D3E" w14:textId="3F8ABE68">
      <w:pPr>
        <w:pStyle w:val="BodyTextIndent2"/>
        <w:spacing w:line="240" w:lineRule="auto"/>
        <w:rPr>
          <w:b/>
          <w:sz w:val="21"/>
        </w:rPr>
      </w:pPr>
      <w:r w:rsidRPr="006B7FE8">
        <w:rPr>
          <w:b/>
          <w:sz w:val="21"/>
        </w:rPr>
        <w:t>[</w:t>
      </w:r>
      <w:r w:rsidRPr="006B7FE8" w:rsidR="009E4365">
        <w:rPr>
          <w:b/>
          <w:sz w:val="21"/>
        </w:rPr>
        <w:t>1 Presidents Choice Cir</w:t>
      </w:r>
    </w:p>
    <w:p w:rsidRPr="006B7FE8" w:rsidR="009E4365" w:rsidP="009E4365" w14:paraId="41F43D40" w14:textId="1ADE5448">
      <w:pPr>
        <w:pStyle w:val="BodyTextIndent2"/>
        <w:spacing w:line="240" w:lineRule="auto"/>
        <w:rPr>
          <w:b/>
          <w:sz w:val="21"/>
        </w:rPr>
      </w:pPr>
      <w:r w:rsidRPr="006B7FE8">
        <w:rPr>
          <w:b/>
          <w:sz w:val="21"/>
        </w:rPr>
        <w:t>Brampton, Ontario L6Y 5S5]</w:t>
      </w:r>
    </w:p>
    <w:p w:rsidRPr="006B7FE8" w:rsidR="009E4365" w:rsidP="009E4365" w14:paraId="1C6FB9C8" w14:textId="77777777">
      <w:pPr>
        <w:pStyle w:val="BodyTextIndent2"/>
        <w:keepNext/>
        <w:spacing w:after="0" w:line="240" w:lineRule="auto"/>
        <w:rPr>
          <w:sz w:val="21"/>
        </w:rPr>
      </w:pPr>
    </w:p>
    <w:p w:rsidRPr="006B7FE8" w:rsidR="007F23B5" w:rsidP="009E4365" w14:paraId="30EE6F2B" w14:textId="50B3CA96">
      <w:pPr>
        <w:pStyle w:val="BodyTextIndent2"/>
        <w:keepNext/>
        <w:spacing w:after="0" w:line="240" w:lineRule="auto"/>
        <w:rPr>
          <w:sz w:val="21"/>
        </w:rPr>
      </w:pPr>
      <w:r w:rsidRPr="006B7FE8">
        <w:rPr>
          <w:sz w:val="21"/>
        </w:rPr>
        <w:t>Attention: [</w:t>
      </w:r>
      <w:r w:rsidRPr="006B7FE8">
        <w:rPr>
          <w:rFonts w:cs="Arial"/>
          <w:sz w:val="21"/>
        </w:rPr>
        <w:t>●</w:t>
      </w:r>
      <w:r w:rsidRPr="006B7FE8">
        <w:rPr>
          <w:sz w:val="21"/>
        </w:rPr>
        <w:t>]</w:t>
      </w:r>
    </w:p>
    <w:p w:rsidRPr="006B7FE8" w:rsidR="007F23B5" w:rsidP="009E4365" w14:paraId="0D7FEFDE" w14:textId="7D9A9839">
      <w:pPr>
        <w:pStyle w:val="BodyTextIndent2"/>
        <w:keepNext/>
        <w:spacing w:after="0" w:line="240" w:lineRule="auto"/>
        <w:rPr>
          <w:sz w:val="21"/>
        </w:rPr>
      </w:pPr>
      <w:r w:rsidRPr="006B7FE8">
        <w:rPr>
          <w:sz w:val="21"/>
        </w:rPr>
        <w:t>Email: [</w:t>
      </w:r>
      <w:r w:rsidRPr="006B7FE8">
        <w:rPr>
          <w:rFonts w:cs="Arial"/>
          <w:sz w:val="21"/>
        </w:rPr>
        <w:t>●</w:t>
      </w:r>
      <w:r w:rsidRPr="006B7FE8">
        <w:rPr>
          <w:sz w:val="21"/>
        </w:rPr>
        <w:t>]</w:t>
      </w:r>
    </w:p>
    <w:p w:rsidRPr="006B7FE8" w:rsidR="009E4365" w:rsidP="009E4365" w14:paraId="26397D96" w14:textId="77777777">
      <w:pPr>
        <w:pStyle w:val="BodyTextIndent2"/>
        <w:keepNext/>
        <w:spacing w:line="240" w:lineRule="auto"/>
        <w:rPr>
          <w:sz w:val="21"/>
        </w:rPr>
      </w:pPr>
    </w:p>
    <w:p w:rsidRPr="006B7FE8" w:rsidR="003075DF" w:rsidP="009E4365" w14:paraId="70FC7BB6" w14:textId="0536E69B">
      <w:pPr>
        <w:pStyle w:val="BodyTextIndent2"/>
        <w:keepNext/>
        <w:spacing w:line="240" w:lineRule="auto"/>
        <w:rPr>
          <w:sz w:val="21"/>
        </w:rPr>
      </w:pPr>
      <w:r w:rsidRPr="006B7FE8">
        <w:rPr>
          <w:sz w:val="21"/>
        </w:rPr>
        <w:t>with a copy</w:t>
      </w:r>
      <w:r w:rsidRPr="006B7FE8" w:rsidR="00886F18">
        <w:rPr>
          <w:sz w:val="21"/>
        </w:rPr>
        <w:t xml:space="preserve"> (which shall not constitute notice)</w:t>
      </w:r>
      <w:r w:rsidRPr="006B7FE8">
        <w:rPr>
          <w:sz w:val="21"/>
        </w:rPr>
        <w:t xml:space="preserve"> to:</w:t>
      </w:r>
    </w:p>
    <w:p w:rsidRPr="006B7FE8" w:rsidR="009E4365" w:rsidP="009E4365" w14:paraId="67EB1010" w14:textId="77777777">
      <w:pPr>
        <w:pStyle w:val="BodyTextIndent2"/>
        <w:spacing w:line="240" w:lineRule="auto"/>
        <w:rPr>
          <w:b/>
          <w:sz w:val="21"/>
        </w:rPr>
      </w:pPr>
    </w:p>
    <w:p w:rsidRPr="006B7FE8" w:rsidR="003075DF" w:rsidP="009E4365" w14:paraId="2122ED4E" w14:textId="243E3650">
      <w:pPr>
        <w:pStyle w:val="BodyTextIndent2"/>
        <w:spacing w:line="240" w:lineRule="auto"/>
        <w:rPr>
          <w:bCs/>
          <w:sz w:val="21"/>
        </w:rPr>
      </w:pPr>
      <w:r w:rsidRPr="006B7FE8">
        <w:rPr>
          <w:bCs/>
          <w:sz w:val="21"/>
        </w:rPr>
        <w:t>Torys LLP</w:t>
      </w:r>
    </w:p>
    <w:p w:rsidRPr="006B7FE8" w:rsidR="009E4365" w:rsidP="009E4365" w14:paraId="4A1B87E6" w14:textId="7108F37B">
      <w:pPr>
        <w:pStyle w:val="BodyTextIndent2"/>
        <w:spacing w:line="240" w:lineRule="auto"/>
        <w:rPr>
          <w:bCs/>
          <w:sz w:val="21"/>
        </w:rPr>
      </w:pPr>
      <w:r w:rsidRPr="006B7FE8">
        <w:rPr>
          <w:bCs/>
          <w:sz w:val="21"/>
        </w:rPr>
        <w:t>3300 Toronto Dominion Centre</w:t>
      </w:r>
    </w:p>
    <w:p w:rsidRPr="006B7FE8" w:rsidR="009E4365" w:rsidP="009E4365" w14:paraId="073BA03A" w14:textId="76CDA40D">
      <w:pPr>
        <w:pStyle w:val="BodyTextIndent2"/>
        <w:spacing w:line="240" w:lineRule="auto"/>
        <w:rPr>
          <w:bCs/>
          <w:sz w:val="21"/>
        </w:rPr>
      </w:pPr>
      <w:r w:rsidRPr="006B7FE8">
        <w:rPr>
          <w:bCs/>
          <w:sz w:val="21"/>
        </w:rPr>
        <w:t>79 Wellington St. W</w:t>
      </w:r>
    </w:p>
    <w:p w:rsidRPr="006B7FE8" w:rsidR="009E4365" w:rsidP="009E4365" w14:paraId="44E63F0B" w14:textId="393E4086">
      <w:pPr>
        <w:pStyle w:val="BodyTextIndent2"/>
        <w:spacing w:line="240" w:lineRule="auto"/>
        <w:rPr>
          <w:bCs/>
          <w:sz w:val="21"/>
          <w:lang w:val="it-IT"/>
        </w:rPr>
      </w:pPr>
      <w:r w:rsidRPr="006B7FE8">
        <w:rPr>
          <w:bCs/>
          <w:sz w:val="21"/>
          <w:lang w:val="it-IT"/>
        </w:rPr>
        <w:t>Toronto, Ontario M5K 1N2</w:t>
      </w:r>
    </w:p>
    <w:p w:rsidRPr="006B7FE8" w:rsidR="009E4365" w:rsidP="009E4365" w14:paraId="4AC46DA7" w14:textId="77777777">
      <w:pPr>
        <w:pStyle w:val="BodyTextIndent2"/>
        <w:spacing w:line="240" w:lineRule="auto"/>
        <w:rPr>
          <w:bCs/>
          <w:sz w:val="21"/>
          <w:lang w:val="it-IT"/>
        </w:rPr>
      </w:pPr>
    </w:p>
    <w:p w:rsidRPr="006B7FE8" w:rsidR="007F23B5" w:rsidP="009E4365" w14:paraId="2060F45A" w14:textId="0FF1831F">
      <w:pPr>
        <w:pStyle w:val="BodyTextIndent2"/>
        <w:spacing w:line="240" w:lineRule="auto"/>
        <w:rPr>
          <w:bCs/>
          <w:sz w:val="21"/>
          <w:lang w:val="it-IT"/>
        </w:rPr>
      </w:pPr>
      <w:r w:rsidRPr="006B7FE8">
        <w:rPr>
          <w:bCs/>
          <w:sz w:val="21"/>
          <w:lang w:val="it-IT"/>
        </w:rPr>
        <w:t xml:space="preserve">Attention: </w:t>
      </w:r>
      <w:r w:rsidRPr="006B7FE8" w:rsidR="00963F66">
        <w:rPr>
          <w:bCs/>
          <w:sz w:val="21"/>
          <w:lang w:val="it-IT"/>
        </w:rPr>
        <w:t>Adrienne DiPaolo</w:t>
      </w:r>
    </w:p>
    <w:p w:rsidRPr="006B7FE8" w:rsidR="007F23B5" w:rsidP="009E4365" w14:paraId="571E1821" w14:textId="0ABDCBAE">
      <w:pPr>
        <w:pStyle w:val="BodyTextIndent2"/>
        <w:spacing w:line="240" w:lineRule="auto"/>
        <w:rPr>
          <w:sz w:val="21"/>
        </w:rPr>
      </w:pPr>
      <w:r w:rsidRPr="006B7FE8">
        <w:rPr>
          <w:bCs/>
          <w:sz w:val="21"/>
        </w:rPr>
        <w:t xml:space="preserve">Email: </w:t>
      </w:r>
      <w:hyperlink w:history="1" r:id="rId15">
        <w:r w:rsidRPr="006B7FE8" w:rsidR="00151CA8">
          <w:rPr>
            <w:rStyle w:val="Hyperlink"/>
            <w:sz w:val="21"/>
          </w:rPr>
          <w:t>adipaolo@torys.com</w:t>
        </w:r>
      </w:hyperlink>
    </w:p>
    <w:p w:rsidRPr="006B7FE8" w:rsidR="00151CA8" w14:paraId="3CB6FF31" w14:textId="2E3B85FD">
      <w:pPr>
        <w:spacing w:after="200"/>
        <w:rPr>
          <w:sz w:val="21"/>
        </w:rPr>
      </w:pPr>
      <w:r w:rsidRPr="006B7FE8">
        <w:rPr>
          <w:sz w:val="21"/>
        </w:rPr>
        <w:br w:type="page"/>
      </w:r>
    </w:p>
    <w:p w:rsidRPr="006B7FE8" w:rsidR="00151CA8" w:rsidP="009E4365" w14:paraId="3C900218" w14:textId="77777777">
      <w:pPr>
        <w:pStyle w:val="BodyTextIndent2"/>
        <w:spacing w:line="240" w:lineRule="auto"/>
        <w:rPr>
          <w:bCs/>
          <w:sz w:val="21"/>
        </w:rPr>
      </w:pPr>
    </w:p>
    <w:p w:rsidRPr="006B7FE8" w:rsidR="003075DF" w:rsidP="00EC50F1" w14:paraId="53F68A4C" w14:textId="77777777">
      <w:pPr>
        <w:pStyle w:val="Article14"/>
        <w:rPr>
          <w:sz w:val="21"/>
        </w:rPr>
      </w:pPr>
      <w:bookmarkStart w:name="_Ref338946908" w:id="2529"/>
      <w:r w:rsidRPr="006B7FE8">
        <w:rPr>
          <w:sz w:val="21"/>
        </w:rPr>
        <w:t>if to the Purchaser, to:</w:t>
      </w:r>
      <w:bookmarkEnd w:id="2529"/>
    </w:p>
    <w:p w:rsidRPr="006B7FE8" w:rsidR="009E4365" w:rsidP="009E4365" w14:paraId="0ED8143A" w14:textId="77777777">
      <w:pPr>
        <w:pStyle w:val="BodyTextIndent2"/>
        <w:spacing w:line="240" w:lineRule="auto"/>
        <w:rPr>
          <w:bCs/>
          <w:sz w:val="21"/>
          <w:lang w:val="it-IT"/>
        </w:rPr>
      </w:pPr>
      <w:r w:rsidRPr="006B7FE8">
        <w:rPr>
          <w:bCs/>
          <w:sz w:val="21"/>
          <w:lang w:val="it-IT"/>
        </w:rPr>
        <w:t>25 Ontario Street</w:t>
      </w:r>
      <w:r w:rsidRPr="006B7FE8">
        <w:rPr>
          <w:bCs/>
          <w:sz w:val="21"/>
          <w:lang w:val="it-IT"/>
        </w:rPr>
        <w:t xml:space="preserve">, </w:t>
      </w:r>
      <w:r w:rsidRPr="006B7FE8">
        <w:rPr>
          <w:bCs/>
          <w:sz w:val="21"/>
          <w:lang w:val="it-IT"/>
        </w:rPr>
        <w:t xml:space="preserve">Suite 2200 </w:t>
      </w:r>
    </w:p>
    <w:p w:rsidRPr="006B7FE8" w:rsidR="003075DF" w:rsidP="009E4365" w14:paraId="342471F5" w14:textId="20704A1E">
      <w:pPr>
        <w:pStyle w:val="BodyTextIndent2"/>
        <w:spacing w:line="240" w:lineRule="auto"/>
        <w:rPr>
          <w:bCs/>
          <w:sz w:val="21"/>
          <w:lang w:val="it-IT"/>
        </w:rPr>
      </w:pPr>
      <w:r w:rsidRPr="006B7FE8">
        <w:rPr>
          <w:bCs/>
          <w:sz w:val="21"/>
          <w:lang w:val="it-IT"/>
        </w:rPr>
        <w:t>Toronto, Ontario</w:t>
      </w:r>
      <w:r w:rsidRPr="006B7FE8" w:rsidR="009E4365">
        <w:rPr>
          <w:bCs/>
          <w:sz w:val="21"/>
          <w:lang w:val="it-IT"/>
        </w:rPr>
        <w:t xml:space="preserve"> M5A 3X5</w:t>
      </w:r>
    </w:p>
    <w:p w:rsidRPr="006B7FE8" w:rsidR="009E4365" w:rsidP="009E4365" w14:paraId="73F00D59" w14:textId="77777777">
      <w:pPr>
        <w:pStyle w:val="BodyTextIndent2"/>
        <w:spacing w:line="240" w:lineRule="auto"/>
        <w:rPr>
          <w:b/>
          <w:sz w:val="21"/>
          <w:lang w:val="it-IT"/>
        </w:rPr>
      </w:pPr>
    </w:p>
    <w:p w:rsidRPr="006B7FE8" w:rsidR="009E4365" w:rsidP="009E4365" w14:paraId="6E72B4A6" w14:textId="77777777">
      <w:pPr>
        <w:pStyle w:val="BodyTextIndent2"/>
        <w:keepNext/>
        <w:spacing w:after="0" w:line="240" w:lineRule="auto"/>
        <w:rPr>
          <w:sz w:val="21"/>
          <w:lang w:val="en-US"/>
        </w:rPr>
      </w:pPr>
      <w:r w:rsidRPr="006B7FE8">
        <w:rPr>
          <w:sz w:val="21"/>
          <w:lang w:val="en-US"/>
        </w:rPr>
        <w:t xml:space="preserve">Attention: </w:t>
      </w:r>
      <w:r w:rsidRPr="006B7FE8">
        <w:rPr>
          <w:sz w:val="21"/>
        </w:rPr>
        <w:t>[</w:t>
      </w:r>
      <w:r w:rsidRPr="006B7FE8">
        <w:rPr>
          <w:rFonts w:cs="Arial"/>
          <w:sz w:val="21"/>
        </w:rPr>
        <w:t>●</w:t>
      </w:r>
      <w:r w:rsidRPr="006B7FE8">
        <w:rPr>
          <w:sz w:val="21"/>
        </w:rPr>
        <w:t>]</w:t>
      </w:r>
    </w:p>
    <w:p w:rsidRPr="006B7FE8" w:rsidR="009E4365" w:rsidP="009E4365" w14:paraId="6529AB7E" w14:textId="49C67F90">
      <w:pPr>
        <w:pStyle w:val="BodyTextIndent2"/>
        <w:keepNext/>
        <w:spacing w:after="0" w:line="240" w:lineRule="auto"/>
        <w:rPr>
          <w:sz w:val="21"/>
        </w:rPr>
      </w:pPr>
      <w:r w:rsidRPr="006B7FE8">
        <w:rPr>
          <w:sz w:val="21"/>
        </w:rPr>
        <w:t>Email: [</w:t>
      </w:r>
      <w:r w:rsidRPr="006B7FE8">
        <w:rPr>
          <w:rFonts w:cs="Arial"/>
          <w:sz w:val="21"/>
        </w:rPr>
        <w:t>●</w:t>
      </w:r>
      <w:r w:rsidRPr="006B7FE8">
        <w:rPr>
          <w:sz w:val="21"/>
        </w:rPr>
        <w:t>]</w:t>
      </w:r>
    </w:p>
    <w:p w:rsidRPr="006B7FE8" w:rsidR="009E4365" w:rsidP="009E4365" w14:paraId="4EFADA84" w14:textId="77777777">
      <w:pPr>
        <w:pStyle w:val="BodyTextIndent2"/>
        <w:keepNext/>
        <w:spacing w:after="0" w:line="240" w:lineRule="auto"/>
        <w:rPr>
          <w:sz w:val="21"/>
          <w:lang w:val="en-US"/>
        </w:rPr>
      </w:pPr>
    </w:p>
    <w:p w:rsidRPr="006B7FE8" w:rsidR="003075DF" w14:paraId="75349081" w14:textId="5E65097B">
      <w:pPr>
        <w:pStyle w:val="BodyTextIndent2"/>
        <w:keepNext/>
        <w:rPr>
          <w:sz w:val="21"/>
        </w:rPr>
      </w:pPr>
      <w:r w:rsidRPr="006B7FE8">
        <w:rPr>
          <w:sz w:val="21"/>
        </w:rPr>
        <w:t xml:space="preserve">with a copy </w:t>
      </w:r>
      <w:r w:rsidRPr="006B7FE8" w:rsidR="00886F18">
        <w:rPr>
          <w:sz w:val="21"/>
        </w:rPr>
        <w:t xml:space="preserve">(which shall not constitute notice) </w:t>
      </w:r>
      <w:r w:rsidRPr="006B7FE8">
        <w:rPr>
          <w:sz w:val="21"/>
        </w:rPr>
        <w:t>to:</w:t>
      </w:r>
    </w:p>
    <w:p w:rsidRPr="006B7FE8" w:rsidR="003075DF" w:rsidP="009E4365" w14:paraId="7C989028" w14:textId="0931DAD8">
      <w:pPr>
        <w:pStyle w:val="BodyTextIndent2"/>
        <w:spacing w:line="240" w:lineRule="auto"/>
        <w:rPr>
          <w:bCs/>
          <w:sz w:val="21"/>
        </w:rPr>
      </w:pPr>
      <w:r w:rsidRPr="006B7FE8">
        <w:rPr>
          <w:bCs/>
          <w:sz w:val="21"/>
        </w:rPr>
        <w:t>Blake, Cassels &amp; Graydon LLP</w:t>
      </w:r>
    </w:p>
    <w:p w:rsidRPr="006B7FE8" w:rsidR="009E4365" w:rsidP="009E4365" w14:paraId="5937950C" w14:textId="6CD30CCE">
      <w:pPr>
        <w:pStyle w:val="BodyTextIndent2"/>
        <w:spacing w:line="240" w:lineRule="auto"/>
        <w:rPr>
          <w:bCs/>
          <w:sz w:val="21"/>
        </w:rPr>
      </w:pPr>
      <w:r w:rsidRPr="006B7FE8">
        <w:rPr>
          <w:bCs/>
          <w:sz w:val="21"/>
        </w:rPr>
        <w:t>4000 Commerce Court West</w:t>
      </w:r>
    </w:p>
    <w:p w:rsidRPr="006B7FE8" w:rsidR="009E4365" w:rsidP="009E4365" w14:paraId="31724E59" w14:textId="13CAD650">
      <w:pPr>
        <w:pStyle w:val="BodyTextIndent2"/>
        <w:spacing w:line="240" w:lineRule="auto"/>
        <w:rPr>
          <w:bCs/>
          <w:sz w:val="21"/>
        </w:rPr>
      </w:pPr>
      <w:r w:rsidRPr="006B7FE8">
        <w:rPr>
          <w:bCs/>
          <w:sz w:val="21"/>
        </w:rPr>
        <w:t>199 Bay Street</w:t>
      </w:r>
    </w:p>
    <w:p w:rsidRPr="006B7FE8" w:rsidR="009E4365" w:rsidP="009E4365" w14:paraId="147BD326" w14:textId="7391ABAD">
      <w:pPr>
        <w:pStyle w:val="BodyTextIndent2"/>
        <w:spacing w:line="240" w:lineRule="auto"/>
        <w:rPr>
          <w:bCs/>
          <w:sz w:val="21"/>
        </w:rPr>
      </w:pPr>
      <w:r w:rsidRPr="006B7FE8">
        <w:rPr>
          <w:bCs/>
          <w:sz w:val="21"/>
        </w:rPr>
        <w:t>Toronto, Ontario M5L 1A9</w:t>
      </w:r>
    </w:p>
    <w:p w:rsidRPr="006B7FE8" w:rsidR="009E4365" w:rsidP="009E4365" w14:paraId="31BD9897" w14:textId="77777777">
      <w:pPr>
        <w:pStyle w:val="BodyTextIndent2"/>
        <w:spacing w:line="240" w:lineRule="auto"/>
        <w:rPr>
          <w:bCs/>
          <w:sz w:val="21"/>
        </w:rPr>
      </w:pPr>
    </w:p>
    <w:p w:rsidRPr="006B7FE8" w:rsidR="009E4365" w:rsidP="009E4365" w14:paraId="78DEFE34" w14:textId="28777AB0">
      <w:pPr>
        <w:pStyle w:val="BodyTextIndent2"/>
        <w:keepNext/>
        <w:spacing w:after="0" w:line="240" w:lineRule="auto"/>
        <w:rPr>
          <w:sz w:val="21"/>
          <w:lang w:val="fr-CA"/>
        </w:rPr>
      </w:pPr>
      <w:r w:rsidRPr="006B7FE8">
        <w:rPr>
          <w:sz w:val="21"/>
          <w:lang w:val="fr-CA"/>
        </w:rPr>
        <w:t xml:space="preserve">Attention: Cheryl Satin </w:t>
      </w:r>
    </w:p>
    <w:p w:rsidRPr="006B7FE8" w:rsidR="009E4365" w:rsidP="009E4365" w14:paraId="43033F14" w14:textId="0F862649">
      <w:pPr>
        <w:pStyle w:val="BodyTextIndent2"/>
        <w:keepNext/>
        <w:spacing w:after="0" w:line="240" w:lineRule="auto"/>
        <w:rPr>
          <w:sz w:val="21"/>
          <w:lang w:val="fr-CA"/>
        </w:rPr>
      </w:pPr>
      <w:r w:rsidRPr="006B7FE8">
        <w:rPr>
          <w:sz w:val="21"/>
          <w:lang w:val="fr-CA"/>
        </w:rPr>
        <w:t xml:space="preserve">Email: cheryl.satin@blakes.com </w:t>
      </w:r>
    </w:p>
    <w:p w:rsidRPr="006B7FE8" w:rsidR="009E4365" w:rsidP="009E4365" w14:paraId="0D53F843" w14:textId="77777777">
      <w:pPr>
        <w:pStyle w:val="BodyTextIndent2"/>
        <w:keepNext/>
        <w:spacing w:after="0" w:line="240" w:lineRule="auto"/>
        <w:rPr>
          <w:sz w:val="21"/>
          <w:lang w:val="fr-CA"/>
        </w:rPr>
      </w:pPr>
    </w:p>
    <w:p w:rsidRPr="006B7FE8" w:rsidR="003075DF" w:rsidP="00EC50F1" w14:paraId="03DF52EF" w14:textId="0E960974">
      <w:pPr>
        <w:pStyle w:val="Article13"/>
        <w:rPr>
          <w:sz w:val="21"/>
        </w:rPr>
      </w:pPr>
      <w:bookmarkStart w:name="_Toc392241814" w:id="2530"/>
      <w:bookmarkStart w:name="_Toc392845708" w:id="2531"/>
      <w:bookmarkStart w:name="_Toc488321654" w:id="2532"/>
      <w:bookmarkStart w:name="_Toc488324701" w:id="2533"/>
      <w:bookmarkStart w:name="_Toc214099001" w:id="2534"/>
      <w:bookmarkStart w:name="_Toc245718579" w:id="2535"/>
      <w:bookmarkStart w:name="_Ref338946909" w:id="2536"/>
      <w:r w:rsidRPr="006B7FE8">
        <w:rPr>
          <w:rStyle w:val="Article13RunInChar"/>
          <w:sz w:val="21"/>
        </w:rPr>
        <w:t>Deemed Delivery of Notice</w:t>
      </w:r>
      <w:bookmarkEnd w:id="2530"/>
      <w:bookmarkEnd w:id="2531"/>
      <w:bookmarkEnd w:id="2532"/>
      <w:bookmarkEnd w:id="2533"/>
      <w:bookmarkEnd w:id="2534"/>
      <w:r w:rsidRPr="006B7FE8">
        <w:rPr>
          <w:i/>
          <w:sz w:val="21"/>
        </w:rPr>
        <w:t>.</w:t>
      </w:r>
      <w:r w:rsidRPr="006B7FE8">
        <w:rPr>
          <w:sz w:val="21"/>
        </w:rPr>
        <w:t xml:space="preserve">  Any such communication so given or made shall be deemed to have been given or made and to have been received on the day of delivery if delivered, or on the day of </w:t>
      </w:r>
      <w:r w:rsidRPr="006B7FE8" w:rsidR="00886F18">
        <w:rPr>
          <w:sz w:val="21"/>
        </w:rPr>
        <w:t>e-mailing</w:t>
      </w:r>
      <w:r w:rsidRPr="006B7FE8">
        <w:rPr>
          <w:sz w:val="21"/>
        </w:rPr>
        <w:t xml:space="preserve"> or sending by other means of recorded electronic communication, provided that such day in either event is a Business Day and the communication is so delivered, </w:t>
      </w:r>
      <w:r w:rsidRPr="006B7FE8" w:rsidR="00886F18">
        <w:rPr>
          <w:sz w:val="21"/>
        </w:rPr>
        <w:t>e-mailed</w:t>
      </w:r>
      <w:r w:rsidRPr="006B7FE8">
        <w:rPr>
          <w:sz w:val="21"/>
        </w:rPr>
        <w:t xml:space="preserve"> or sent before 4:</w:t>
      </w:r>
      <w:bookmarkStart w:name="DocXTextRef436" w:id="2537"/>
      <w:r w:rsidRPr="006B7FE8">
        <w:rPr>
          <w:sz w:val="21"/>
        </w:rPr>
        <w:t>30</w:t>
      </w:r>
      <w:bookmarkEnd w:id="2537"/>
      <w:r w:rsidRPr="006B7FE8">
        <w:rPr>
          <w:sz w:val="21"/>
        </w:rPr>
        <w:t> p.m. on such day.  Otherwise, such communication shall be deemed to have been given and made and to have been received on the next following Business Day. Any such communication sent by mail shall be deemed to have been given and made and to have been received on the fifth Business Day following the mailing thereof; provided however that no such communication shall be mailed during any actual or apprehended disruption of postal services.  Any such communication given or made in any other manner shall be deemed to have been given or made and to have been received only upon actual receipt.</w:t>
      </w:r>
      <w:bookmarkEnd w:id="2535"/>
      <w:bookmarkEnd w:id="2536"/>
    </w:p>
    <w:p w:rsidRPr="006B7FE8" w:rsidR="003075DF" w:rsidP="00EC50F1" w14:paraId="297D4CCE" w14:textId="5B998DA8">
      <w:pPr>
        <w:pStyle w:val="Article13"/>
        <w:rPr>
          <w:sz w:val="21"/>
        </w:rPr>
      </w:pPr>
      <w:bookmarkStart w:name="_Toc392241815" w:id="2538"/>
      <w:bookmarkStart w:name="_Toc392845709" w:id="2539"/>
      <w:bookmarkStart w:name="_Toc488321655" w:id="2540"/>
      <w:bookmarkStart w:name="_Toc488324702" w:id="2541"/>
      <w:bookmarkStart w:name="_Toc214099002" w:id="2542"/>
      <w:bookmarkStart w:name="_Toc245718580" w:id="2543"/>
      <w:bookmarkStart w:name="_Ref338946910" w:id="2544"/>
      <w:r w:rsidRPr="006B7FE8">
        <w:rPr>
          <w:rStyle w:val="Article13RunInChar"/>
          <w:sz w:val="21"/>
        </w:rPr>
        <w:t>Change of Address</w:t>
      </w:r>
      <w:bookmarkEnd w:id="2538"/>
      <w:bookmarkEnd w:id="2539"/>
      <w:bookmarkEnd w:id="2540"/>
      <w:bookmarkEnd w:id="2541"/>
      <w:bookmarkEnd w:id="2542"/>
      <w:r w:rsidRPr="006B7FE8">
        <w:rPr>
          <w:i/>
          <w:sz w:val="21"/>
        </w:rPr>
        <w:t>.</w:t>
      </w:r>
      <w:r w:rsidRPr="006B7FE8">
        <w:rPr>
          <w:sz w:val="21"/>
        </w:rPr>
        <w:t xml:space="preserve">  Any Party may from time to time change its address under this </w:t>
      </w:r>
      <w:bookmarkStart w:name="DocXTextRef437" w:id="2545"/>
      <w:r w:rsidRPr="006B7FE8">
        <w:rPr>
          <w:sz w:val="21"/>
        </w:rPr>
        <w:t>Section </w:t>
      </w:r>
      <w:bookmarkEnd w:id="2545"/>
      <w:r w:rsidRPr="006B7FE8" w:rsidR="00661FE2">
        <w:rPr>
          <w:sz w:val="21"/>
        </w:rPr>
        <w:fldChar w:fldCharType="begin"/>
      </w:r>
      <w:r w:rsidRPr="006B7FE8" w:rsidR="00661FE2">
        <w:rPr>
          <w:sz w:val="21"/>
        </w:rPr>
        <w:instrText xml:space="preserve"> REF _Ref125349152 \w \h </w:instrText>
      </w:r>
      <w:r w:rsidRPr="006B7FE8" w:rsidR="00A14EBB">
        <w:rPr>
          <w:sz w:val="21"/>
        </w:rPr>
        <w:instrText xml:space="preserve"> \* MERGEFORMAT </w:instrText>
      </w:r>
      <w:r w:rsidRPr="006B7FE8" w:rsidR="00661FE2">
        <w:rPr>
          <w:sz w:val="21"/>
        </w:rPr>
        <w:fldChar w:fldCharType="separate"/>
      </w:r>
      <w:r w:rsidRPr="006B7FE8" w:rsidR="00E30D8F">
        <w:rPr>
          <w:sz w:val="21"/>
        </w:rPr>
        <w:t>9.3</w:t>
      </w:r>
      <w:r w:rsidRPr="006B7FE8" w:rsidR="00661FE2">
        <w:rPr>
          <w:sz w:val="21"/>
        </w:rPr>
        <w:fldChar w:fldCharType="end"/>
      </w:r>
      <w:r w:rsidRPr="006B7FE8">
        <w:rPr>
          <w:sz w:val="21"/>
        </w:rPr>
        <w:t xml:space="preserve"> by notice to the other Party given in the manner provided by this </w:t>
      </w:r>
      <w:bookmarkStart w:name="DocXTextRef438" w:id="2546"/>
      <w:r w:rsidRPr="006B7FE8">
        <w:rPr>
          <w:sz w:val="21"/>
        </w:rPr>
        <w:t xml:space="preserve">Section </w:t>
      </w:r>
      <w:bookmarkEnd w:id="2546"/>
      <w:r w:rsidRPr="006B7FE8" w:rsidR="00661FE2">
        <w:rPr>
          <w:sz w:val="21"/>
        </w:rPr>
        <w:fldChar w:fldCharType="begin"/>
      </w:r>
      <w:r w:rsidRPr="006B7FE8" w:rsidR="00661FE2">
        <w:rPr>
          <w:sz w:val="21"/>
        </w:rPr>
        <w:instrText xml:space="preserve"> REF _Ref125349152 \w \h </w:instrText>
      </w:r>
      <w:r w:rsidRPr="006B7FE8" w:rsidR="00A14EBB">
        <w:rPr>
          <w:sz w:val="21"/>
        </w:rPr>
        <w:instrText xml:space="preserve"> \* MERGEFORMAT </w:instrText>
      </w:r>
      <w:r w:rsidRPr="006B7FE8" w:rsidR="00661FE2">
        <w:rPr>
          <w:sz w:val="21"/>
        </w:rPr>
        <w:fldChar w:fldCharType="separate"/>
      </w:r>
      <w:r w:rsidRPr="006B7FE8" w:rsidR="00E30D8F">
        <w:rPr>
          <w:sz w:val="21"/>
        </w:rPr>
        <w:t>9.3</w:t>
      </w:r>
      <w:r w:rsidRPr="006B7FE8" w:rsidR="00661FE2">
        <w:rPr>
          <w:sz w:val="21"/>
        </w:rPr>
        <w:fldChar w:fldCharType="end"/>
      </w:r>
      <w:r w:rsidRPr="006B7FE8">
        <w:rPr>
          <w:sz w:val="21"/>
        </w:rPr>
        <w:t>.</w:t>
      </w:r>
      <w:bookmarkEnd w:id="2543"/>
      <w:bookmarkEnd w:id="2544"/>
    </w:p>
    <w:p w:rsidRPr="006B7FE8" w:rsidR="003075DF" w:rsidP="00EC50F1" w14:paraId="46F8343B" w14:textId="77777777">
      <w:pPr>
        <w:pStyle w:val="Article12"/>
        <w:rPr>
          <w:sz w:val="21"/>
        </w:rPr>
      </w:pPr>
      <w:bookmarkStart w:name="_Toc392241816" w:id="2547"/>
      <w:bookmarkStart w:name="_Toc392845710" w:id="2548"/>
      <w:bookmarkStart w:name="_Toc488321656" w:id="2549"/>
      <w:bookmarkStart w:name="_Toc488324703" w:id="2550"/>
      <w:bookmarkStart w:name="_Toc214099003" w:id="2551"/>
      <w:bookmarkStart w:name="_Toc245718581" w:id="2552"/>
      <w:bookmarkStart w:name="_Toc338839590" w:id="2553"/>
      <w:bookmarkStart w:name="_Ref338946911" w:id="2554"/>
      <w:r w:rsidRPr="006B7FE8">
        <w:rPr>
          <w:rStyle w:val="Article12RunInChar"/>
          <w:sz w:val="21"/>
        </w:rPr>
        <w:t>Time of Essence</w:t>
      </w:r>
      <w:bookmarkEnd w:id="2547"/>
      <w:bookmarkEnd w:id="2548"/>
      <w:bookmarkEnd w:id="2549"/>
      <w:bookmarkEnd w:id="2550"/>
      <w:bookmarkEnd w:id="2551"/>
      <w:r w:rsidRPr="006B7FE8">
        <w:rPr>
          <w:b/>
          <w:sz w:val="21"/>
        </w:rPr>
        <w:t>.</w:t>
      </w:r>
      <w:r w:rsidRPr="006B7FE8">
        <w:rPr>
          <w:sz w:val="21"/>
        </w:rPr>
        <w:t xml:space="preserve">  Time shall be of the essence of this Agreement in all respects.</w:t>
      </w:r>
      <w:bookmarkEnd w:id="2552"/>
      <w:bookmarkEnd w:id="2553"/>
      <w:bookmarkEnd w:id="2554"/>
    </w:p>
    <w:p w:rsidRPr="006B7FE8" w:rsidR="003075DF" w:rsidP="00EC50F1" w14:paraId="3AF89A85" w14:textId="125781B7">
      <w:pPr>
        <w:pStyle w:val="Article12"/>
        <w:rPr>
          <w:sz w:val="21"/>
        </w:rPr>
      </w:pPr>
      <w:bookmarkStart w:name="_Toc392241817" w:id="2555"/>
      <w:bookmarkStart w:name="_Toc392845711" w:id="2556"/>
      <w:bookmarkStart w:name="_Toc488321657" w:id="2557"/>
      <w:bookmarkStart w:name="_Toc488324704" w:id="2558"/>
      <w:bookmarkStart w:name="_Toc214099004" w:id="2559"/>
      <w:bookmarkStart w:name="_Toc245718582" w:id="2560"/>
      <w:bookmarkStart w:name="_Toc338839591" w:id="2561"/>
      <w:bookmarkStart w:name="_Ref338946912" w:id="2562"/>
      <w:bookmarkStart w:name="_Ref372279178" w:id="2563"/>
      <w:r w:rsidRPr="006B7FE8">
        <w:rPr>
          <w:rStyle w:val="Article12RunInChar"/>
          <w:sz w:val="21"/>
        </w:rPr>
        <w:t>Further Assurances</w:t>
      </w:r>
      <w:bookmarkEnd w:id="2555"/>
      <w:bookmarkEnd w:id="2556"/>
      <w:bookmarkEnd w:id="2557"/>
      <w:bookmarkEnd w:id="2558"/>
      <w:bookmarkEnd w:id="2559"/>
      <w:r w:rsidRPr="006B7FE8">
        <w:rPr>
          <w:b/>
          <w:sz w:val="21"/>
        </w:rPr>
        <w:t>.</w:t>
      </w:r>
      <w:r w:rsidRPr="006B7FE8">
        <w:rPr>
          <w:sz w:val="21"/>
        </w:rPr>
        <w:t xml:space="preserve">  Each Party shall from time to time promptly execute and deliver or cause to be executed and delivered all such further documents and instruments and shall do or cause to be done all such further acts and things in connection with this Agreement that the other Party may </w:t>
      </w:r>
      <w:r w:rsidRPr="006B7FE8">
        <w:rPr>
          <w:bCs/>
          <w:sz w:val="21"/>
        </w:rPr>
        <w:t>reasonably</w:t>
      </w:r>
      <w:r w:rsidRPr="006B7FE8">
        <w:rPr>
          <w:sz w:val="21"/>
        </w:rPr>
        <w:t xml:space="preserve"> require as being necessary or desirable in order to effectively carry out or better evidence or perfect the full intent and meaning of this Agreement or any provision hereof.</w:t>
      </w:r>
      <w:bookmarkEnd w:id="2560"/>
      <w:bookmarkEnd w:id="2561"/>
      <w:bookmarkEnd w:id="2562"/>
      <w:bookmarkEnd w:id="2563"/>
    </w:p>
    <w:p w:rsidRPr="006B7FE8" w:rsidR="003075DF" w:rsidP="00EC50F1" w14:paraId="6E4CA70C" w14:textId="0161C3DD">
      <w:pPr>
        <w:pStyle w:val="Article12"/>
        <w:rPr>
          <w:sz w:val="21"/>
        </w:rPr>
      </w:pPr>
      <w:bookmarkStart w:name="_Toc392241818" w:id="2564"/>
      <w:bookmarkStart w:name="_Toc392845712" w:id="2565"/>
      <w:bookmarkStart w:name="_Toc488321658" w:id="2566"/>
      <w:bookmarkStart w:name="_Toc488324705" w:id="2567"/>
      <w:bookmarkStart w:name="_Toc214099005" w:id="2568"/>
      <w:bookmarkStart w:name="_Ref154123995" w:id="2569"/>
      <w:bookmarkStart w:name="_Toc245718583" w:id="2570"/>
      <w:bookmarkStart w:name="_Toc338839592" w:id="2571"/>
      <w:r w:rsidRPr="006B7FE8">
        <w:rPr>
          <w:rStyle w:val="Article12RunInChar"/>
          <w:sz w:val="21"/>
        </w:rPr>
        <w:t>Entire Agreement</w:t>
      </w:r>
      <w:bookmarkEnd w:id="2564"/>
      <w:bookmarkEnd w:id="2565"/>
      <w:bookmarkEnd w:id="2566"/>
      <w:bookmarkEnd w:id="2567"/>
      <w:bookmarkEnd w:id="2568"/>
      <w:r w:rsidRPr="006B7FE8">
        <w:rPr>
          <w:b/>
          <w:sz w:val="21"/>
        </w:rPr>
        <w:t xml:space="preserve">.  </w:t>
      </w:r>
      <w:r w:rsidRPr="006B7FE8">
        <w:rPr>
          <w:sz w:val="21"/>
        </w:rPr>
        <w:t>This Agreement</w:t>
      </w:r>
      <w:r w:rsidRPr="006B7FE8" w:rsidR="001B0544">
        <w:rPr>
          <w:b/>
          <w:sz w:val="21"/>
        </w:rPr>
        <w:t xml:space="preserve"> </w:t>
      </w:r>
      <w:r w:rsidRPr="006B7FE8">
        <w:rPr>
          <w:sz w:val="21"/>
        </w:rPr>
        <w:t xml:space="preserve">constitutes the entire agreement between the Parties pertaining to the subject matter of this Agreement and supersedes all prior agreements, understandings, negotiations and discussions, whether oral or written, </w:t>
      </w:r>
      <w:r w:rsidRPr="006B7FE8" w:rsidR="001B0544">
        <w:rPr>
          <w:sz w:val="21"/>
        </w:rPr>
        <w:t>(</w:t>
      </w:r>
      <w:r w:rsidRPr="006B7FE8">
        <w:rPr>
          <w:sz w:val="21"/>
        </w:rPr>
        <w:t>including th</w:t>
      </w:r>
      <w:r w:rsidRPr="006B7FE8" w:rsidR="001B0544">
        <w:rPr>
          <w:sz w:val="21"/>
        </w:rPr>
        <w:t xml:space="preserve">e </w:t>
      </w:r>
      <w:r w:rsidRPr="006B7FE8">
        <w:rPr>
          <w:sz w:val="21"/>
        </w:rPr>
        <w:t xml:space="preserve">letter of intent between the Parties dated </w:t>
      </w:r>
      <w:r w:rsidRPr="006B7FE8" w:rsidR="00FB6F3C">
        <w:rPr>
          <w:sz w:val="21"/>
        </w:rPr>
        <w:t>September 3</w:t>
      </w:r>
      <w:r w:rsidRPr="006B7FE8" w:rsidR="001B0544">
        <w:rPr>
          <w:sz w:val="21"/>
        </w:rPr>
        <w:t>, 2025</w:t>
      </w:r>
      <w:r w:rsidRPr="006B7FE8">
        <w:rPr>
          <w:sz w:val="21"/>
        </w:rPr>
        <w:t>).  There are no conditions, representations, warranties, obligations or other agreements between the Parties in connection with the subject matter of this Agreement (whether oral or written, express or implied, statutory or otherwise) except as explicitly set out in this Agreement</w:t>
      </w:r>
      <w:bookmarkEnd w:id="2569"/>
      <w:bookmarkEnd w:id="2570"/>
      <w:bookmarkEnd w:id="2571"/>
      <w:r w:rsidRPr="006B7FE8" w:rsidR="001B0544">
        <w:rPr>
          <w:sz w:val="21"/>
        </w:rPr>
        <w:t>.</w:t>
      </w:r>
    </w:p>
    <w:p w:rsidRPr="006B7FE8" w:rsidR="003075DF" w:rsidP="00EC50F1" w14:paraId="0DB1632F" w14:textId="77777777">
      <w:pPr>
        <w:pStyle w:val="Article12"/>
        <w:rPr>
          <w:sz w:val="21"/>
        </w:rPr>
      </w:pPr>
      <w:bookmarkStart w:name="_Toc392241819" w:id="2572"/>
      <w:bookmarkStart w:name="_Toc392845713" w:id="2573"/>
      <w:bookmarkStart w:name="_Toc488321659" w:id="2574"/>
      <w:bookmarkStart w:name="_Toc488324706" w:id="2575"/>
      <w:bookmarkStart w:name="_Toc214099006" w:id="2576"/>
      <w:bookmarkStart w:name="_Ref154206532" w:id="2577"/>
      <w:bookmarkStart w:name="_Toc245718584" w:id="2578"/>
      <w:bookmarkStart w:name="_Toc338839593" w:id="2579"/>
      <w:r w:rsidRPr="006B7FE8">
        <w:rPr>
          <w:rStyle w:val="Article12RunInChar"/>
          <w:sz w:val="21"/>
        </w:rPr>
        <w:t>Amendment</w:t>
      </w:r>
      <w:bookmarkEnd w:id="2572"/>
      <w:bookmarkEnd w:id="2573"/>
      <w:bookmarkEnd w:id="2574"/>
      <w:bookmarkEnd w:id="2575"/>
      <w:bookmarkEnd w:id="2576"/>
      <w:r w:rsidRPr="006B7FE8">
        <w:rPr>
          <w:b/>
          <w:sz w:val="21"/>
        </w:rPr>
        <w:t xml:space="preserve">.  </w:t>
      </w:r>
      <w:r w:rsidRPr="006B7FE8">
        <w:rPr>
          <w:sz w:val="21"/>
        </w:rPr>
        <w:t>No amendment of this Agreement shall be effective unless made in writing and signed by the Parties.</w:t>
      </w:r>
      <w:bookmarkEnd w:id="2577"/>
      <w:bookmarkEnd w:id="2578"/>
      <w:bookmarkEnd w:id="2579"/>
    </w:p>
    <w:p w:rsidRPr="006B7FE8" w:rsidR="003075DF" w:rsidP="00EC50F1" w14:paraId="6936C43C" w14:textId="77777777">
      <w:pPr>
        <w:pStyle w:val="Article12"/>
        <w:rPr>
          <w:sz w:val="21"/>
        </w:rPr>
      </w:pPr>
      <w:bookmarkStart w:name="_Toc392241820" w:id="2580"/>
      <w:bookmarkStart w:name="_Toc392845714" w:id="2581"/>
      <w:bookmarkStart w:name="_Toc488321660" w:id="2582"/>
      <w:bookmarkStart w:name="_Toc488324707" w:id="2583"/>
      <w:bookmarkStart w:name="_Toc214099007" w:id="2584"/>
      <w:bookmarkStart w:name="_Toc245718585" w:id="2585"/>
      <w:bookmarkStart w:name="_Toc338839594" w:id="2586"/>
      <w:bookmarkStart w:name="_Ref338946913" w:id="2587"/>
      <w:r w:rsidRPr="006B7FE8">
        <w:rPr>
          <w:rStyle w:val="Article12RunInChar"/>
          <w:sz w:val="21"/>
        </w:rPr>
        <w:t>Waiver</w:t>
      </w:r>
      <w:bookmarkEnd w:id="2580"/>
      <w:bookmarkEnd w:id="2581"/>
      <w:bookmarkEnd w:id="2582"/>
      <w:bookmarkEnd w:id="2583"/>
      <w:bookmarkEnd w:id="2584"/>
      <w:r w:rsidRPr="006B7FE8">
        <w:rPr>
          <w:b/>
          <w:sz w:val="21"/>
        </w:rPr>
        <w:t xml:space="preserve">.  </w:t>
      </w:r>
      <w:r w:rsidRPr="006B7FE8">
        <w:rPr>
          <w:sz w:val="21"/>
        </w:rPr>
        <w:t>A waiver of any default, breach or non-compliance under this Agreement shall not be effective unless in writing and signed by the Party to be bound by the waiver</w:t>
      </w:r>
      <w:r w:rsidRPr="006B7FE8" w:rsidR="00003293">
        <w:rPr>
          <w:sz w:val="21"/>
        </w:rPr>
        <w:t>, and then only in the specific instance and for the specific purpose for which it has been given</w:t>
      </w:r>
      <w:r w:rsidRPr="006B7FE8">
        <w:rPr>
          <w:sz w:val="21"/>
        </w:rPr>
        <w:t>.  No waiver shall be inferred from or implied by any failure to act or delay in acting by a Party in respect of any default, breach or non-observance or by anything done or omitted to be done by the other Party.  The waiver by a Party of any default, breach or non-compliance under this Agreement will not operate as a waiver of that Party’s rights under this Agreement in respect of any continuing or subsequent default, breach or non-observance (whether of the same or any other nature).</w:t>
      </w:r>
      <w:bookmarkEnd w:id="2585"/>
      <w:bookmarkEnd w:id="2586"/>
      <w:bookmarkEnd w:id="2587"/>
    </w:p>
    <w:p w:rsidRPr="006B7FE8" w:rsidR="003075DF" w:rsidP="00EC50F1" w14:paraId="75131A8B" w14:textId="77777777">
      <w:pPr>
        <w:pStyle w:val="Article12"/>
        <w:rPr>
          <w:sz w:val="21"/>
        </w:rPr>
      </w:pPr>
      <w:bookmarkStart w:name="_Toc392241821" w:id="2588"/>
      <w:bookmarkStart w:name="_Toc392845715" w:id="2589"/>
      <w:bookmarkStart w:name="_Toc488321661" w:id="2590"/>
      <w:bookmarkStart w:name="_Toc488324708" w:id="2591"/>
      <w:bookmarkStart w:name="_Toc214099008" w:id="2592"/>
      <w:bookmarkStart w:name="_Toc245718586" w:id="2593"/>
      <w:bookmarkStart w:name="_Toc338839595" w:id="2594"/>
      <w:bookmarkStart w:name="_Ref338946914" w:id="2595"/>
      <w:r w:rsidRPr="006B7FE8">
        <w:rPr>
          <w:rStyle w:val="Article12RunInChar"/>
          <w:sz w:val="21"/>
        </w:rPr>
        <w:t>Severability</w:t>
      </w:r>
      <w:bookmarkEnd w:id="2588"/>
      <w:bookmarkEnd w:id="2589"/>
      <w:bookmarkEnd w:id="2590"/>
      <w:bookmarkEnd w:id="2591"/>
      <w:bookmarkEnd w:id="2592"/>
      <w:r w:rsidRPr="006B7FE8">
        <w:rPr>
          <w:b/>
          <w:sz w:val="21"/>
        </w:rPr>
        <w:t xml:space="preserve">.  </w:t>
      </w:r>
      <w:r w:rsidRPr="006B7FE8">
        <w:rPr>
          <w:sz w:val="21"/>
        </w:rPr>
        <w:t>Any provision of this Agreement which is prohibited or unenforceable in any jurisdiction will, as to that jurisdiction, be ineffective to the extent of such prohibition or unenforceability and will be severed from the balance of this Agreement, all without affecting the remaining provisions of this Agreement or affecting the validity or enforceability of such provision in any other jurisdiction.</w:t>
      </w:r>
      <w:bookmarkEnd w:id="2593"/>
      <w:bookmarkEnd w:id="2594"/>
      <w:bookmarkEnd w:id="2595"/>
    </w:p>
    <w:p w:rsidRPr="006B7FE8" w:rsidR="003075DF" w:rsidP="00012DAA" w14:paraId="0D0B599B" w14:textId="6B028872">
      <w:pPr>
        <w:pStyle w:val="Article12"/>
        <w:rPr>
          <w:sz w:val="21"/>
        </w:rPr>
      </w:pPr>
      <w:bookmarkStart w:name="_Toc392241823" w:id="2596"/>
      <w:bookmarkStart w:name="_Toc392845717" w:id="2597"/>
      <w:bookmarkStart w:name="_Toc488321663" w:id="2598"/>
      <w:bookmarkStart w:name="_Toc488324710" w:id="2599"/>
      <w:bookmarkStart w:name="_Toc214099009" w:id="2600"/>
      <w:bookmarkStart w:name="_Ref128204885" w:id="2601"/>
      <w:bookmarkStart w:name="_Ref128204919" w:id="2602"/>
      <w:bookmarkStart w:name="_Toc245718588" w:id="2603"/>
      <w:bookmarkStart w:name="_Toc338839597" w:id="2604"/>
      <w:r w:rsidRPr="006B7FE8">
        <w:rPr>
          <w:rStyle w:val="Article12RunInChar"/>
          <w:sz w:val="21"/>
        </w:rPr>
        <w:t>Attornment</w:t>
      </w:r>
      <w:bookmarkEnd w:id="2596"/>
      <w:bookmarkEnd w:id="2597"/>
      <w:bookmarkEnd w:id="2598"/>
      <w:bookmarkEnd w:id="2599"/>
      <w:bookmarkEnd w:id="2600"/>
      <w:r w:rsidRPr="006B7FE8">
        <w:rPr>
          <w:sz w:val="21"/>
        </w:rPr>
        <w:t xml:space="preserve">.  Each Party agrees </w:t>
      </w:r>
      <w:bookmarkStart w:name="DocXTextRef439" w:id="2605"/>
      <w:r w:rsidRPr="006B7FE8">
        <w:rPr>
          <w:sz w:val="21"/>
        </w:rPr>
        <w:t>(</w:t>
      </w:r>
      <w:r w:rsidRPr="006B7FE8" w:rsidR="004C5F95">
        <w:rPr>
          <w:sz w:val="21"/>
        </w:rPr>
        <w:t>a</w:t>
      </w:r>
      <w:r w:rsidRPr="006B7FE8">
        <w:rPr>
          <w:sz w:val="21"/>
        </w:rPr>
        <w:t>)</w:t>
      </w:r>
      <w:bookmarkEnd w:id="2605"/>
      <w:r w:rsidRPr="006B7FE8">
        <w:rPr>
          <w:sz w:val="21"/>
        </w:rPr>
        <w:t xml:space="preserve"> that any </w:t>
      </w:r>
      <w:r w:rsidRPr="006B7FE8" w:rsidR="00003293">
        <w:rPr>
          <w:sz w:val="21"/>
        </w:rPr>
        <w:t>Legal Proceeding</w:t>
      </w:r>
      <w:r w:rsidRPr="006B7FE8">
        <w:rPr>
          <w:sz w:val="21"/>
        </w:rPr>
        <w:t xml:space="preserve"> relating to this Agreement </w:t>
      </w:r>
      <w:r w:rsidRPr="006B7FE8" w:rsidR="001B0544">
        <w:rPr>
          <w:sz w:val="21"/>
        </w:rPr>
        <w:t>shall</w:t>
      </w:r>
      <w:r w:rsidRPr="006B7FE8">
        <w:rPr>
          <w:sz w:val="21"/>
        </w:rPr>
        <w:t xml:space="preserve"> be brought in any court of competent jurisdiction in the Province of Ontario, and for that purpose now irrevocably and unconditionally attorns and submits to the jurisdiction of such Ontario court; </w:t>
      </w:r>
      <w:bookmarkStart w:name="DocXTextRef440" w:id="2606"/>
      <w:r w:rsidRPr="006B7FE8">
        <w:rPr>
          <w:sz w:val="21"/>
        </w:rPr>
        <w:t>(</w:t>
      </w:r>
      <w:r w:rsidRPr="006B7FE8" w:rsidR="004C5F95">
        <w:rPr>
          <w:sz w:val="21"/>
        </w:rPr>
        <w:t>b</w:t>
      </w:r>
      <w:r w:rsidRPr="006B7FE8">
        <w:rPr>
          <w:sz w:val="21"/>
        </w:rPr>
        <w:t>)</w:t>
      </w:r>
      <w:bookmarkEnd w:id="2606"/>
      <w:r w:rsidRPr="006B7FE8">
        <w:rPr>
          <w:sz w:val="21"/>
        </w:rPr>
        <w:t xml:space="preserve"> that it irrevocably waives any right to, and </w:t>
      </w:r>
      <w:r w:rsidRPr="006B7FE8" w:rsidR="004C5F95">
        <w:rPr>
          <w:sz w:val="21"/>
        </w:rPr>
        <w:t>shall</w:t>
      </w:r>
      <w:r w:rsidRPr="006B7FE8">
        <w:rPr>
          <w:sz w:val="21"/>
        </w:rPr>
        <w:t xml:space="preserve"> not, oppose any such </w:t>
      </w:r>
      <w:r w:rsidRPr="006B7FE8" w:rsidR="00003293">
        <w:rPr>
          <w:sz w:val="21"/>
        </w:rPr>
        <w:t xml:space="preserve">Legal Proceeding in the Province of </w:t>
      </w:r>
      <w:r w:rsidRPr="006B7FE8">
        <w:rPr>
          <w:sz w:val="21"/>
        </w:rPr>
        <w:t xml:space="preserve">Ontario on any jurisdictional basis, including </w:t>
      </w:r>
      <w:r w:rsidRPr="006B7FE8">
        <w:rPr>
          <w:i/>
          <w:sz w:val="21"/>
        </w:rPr>
        <w:t>forum non conveniens</w:t>
      </w:r>
      <w:r w:rsidRPr="006B7FE8">
        <w:rPr>
          <w:sz w:val="21"/>
        </w:rPr>
        <w:t xml:space="preserve">; and </w:t>
      </w:r>
      <w:bookmarkStart w:name="DocXTextRef441" w:id="2607"/>
      <w:r w:rsidRPr="006B7FE8">
        <w:rPr>
          <w:sz w:val="21"/>
        </w:rPr>
        <w:t>(</w:t>
      </w:r>
      <w:r w:rsidRPr="006B7FE8" w:rsidR="004C5F95">
        <w:rPr>
          <w:sz w:val="21"/>
        </w:rPr>
        <w:t>c</w:t>
      </w:r>
      <w:r w:rsidRPr="006B7FE8">
        <w:rPr>
          <w:sz w:val="21"/>
        </w:rPr>
        <w:t>)</w:t>
      </w:r>
      <w:bookmarkEnd w:id="2607"/>
      <w:r w:rsidRPr="006B7FE8">
        <w:rPr>
          <w:sz w:val="21"/>
        </w:rPr>
        <w:t xml:space="preserve"> not to oppose the enforcement against it in any other jurisdiction of any Order duly obtained from an Ontario court as contemplated by this </w:t>
      </w:r>
      <w:bookmarkStart w:name="DocXTextRef442" w:id="2608"/>
      <w:r w:rsidRPr="006B7FE8">
        <w:rPr>
          <w:sz w:val="21"/>
        </w:rPr>
        <w:t xml:space="preserve">Section </w:t>
      </w:r>
      <w:bookmarkEnd w:id="2608"/>
      <w:r w:rsidRPr="006B7FE8" w:rsidR="00661FE2">
        <w:rPr>
          <w:sz w:val="21"/>
        </w:rPr>
        <w:fldChar w:fldCharType="begin"/>
      </w:r>
      <w:r w:rsidRPr="006B7FE8" w:rsidR="00661FE2">
        <w:rPr>
          <w:sz w:val="21"/>
        </w:rPr>
        <w:instrText xml:space="preserve"> REF _Ref128204885 \w \h </w:instrText>
      </w:r>
      <w:r w:rsidRPr="006B7FE8" w:rsidR="00A14EBB">
        <w:rPr>
          <w:sz w:val="21"/>
        </w:rPr>
        <w:instrText xml:space="preserve"> \* MERGEFORMAT </w:instrText>
      </w:r>
      <w:r w:rsidRPr="006B7FE8" w:rsidR="00661FE2">
        <w:rPr>
          <w:sz w:val="21"/>
        </w:rPr>
        <w:fldChar w:fldCharType="separate"/>
      </w:r>
      <w:r w:rsidRPr="006B7FE8" w:rsidR="00E30D8F">
        <w:rPr>
          <w:sz w:val="21"/>
        </w:rPr>
        <w:t>9.10</w:t>
      </w:r>
      <w:r w:rsidRPr="006B7FE8" w:rsidR="00661FE2">
        <w:rPr>
          <w:sz w:val="21"/>
        </w:rPr>
        <w:fldChar w:fldCharType="end"/>
      </w:r>
      <w:r w:rsidRPr="006B7FE8">
        <w:rPr>
          <w:sz w:val="21"/>
        </w:rPr>
        <w:t xml:space="preserve">.  </w:t>
      </w:r>
      <w:bookmarkEnd w:id="2601"/>
      <w:bookmarkEnd w:id="2602"/>
      <w:bookmarkEnd w:id="2603"/>
      <w:bookmarkEnd w:id="2604"/>
      <w:r w:rsidRPr="006B7FE8" w:rsidR="001B0544">
        <w:rPr>
          <w:sz w:val="21"/>
        </w:rPr>
        <w:t xml:space="preserve">Service of summons and any other legal process which may be served in any action, suit or proceeding may be made by mailing or delivering a copy of such process to the applicable Party at the address given in Section </w:t>
      </w:r>
      <w:r w:rsidRPr="006B7FE8" w:rsidR="001B0544">
        <w:rPr>
          <w:sz w:val="21"/>
        </w:rPr>
        <w:fldChar w:fldCharType="begin"/>
      </w:r>
      <w:r w:rsidRPr="006B7FE8" w:rsidR="001B0544">
        <w:rPr>
          <w:sz w:val="21"/>
        </w:rPr>
        <w:instrText xml:space="preserve"> REF _Ref125349152 \w \h  \* MERGEFORMAT </w:instrText>
      </w:r>
      <w:r w:rsidRPr="006B7FE8" w:rsidR="001B0544">
        <w:rPr>
          <w:sz w:val="21"/>
        </w:rPr>
        <w:fldChar w:fldCharType="separate"/>
      </w:r>
      <w:r w:rsidRPr="006B7FE8" w:rsidR="00E30D8F">
        <w:rPr>
          <w:sz w:val="21"/>
        </w:rPr>
        <w:t>9.3</w:t>
      </w:r>
      <w:r w:rsidRPr="006B7FE8" w:rsidR="001B0544">
        <w:rPr>
          <w:sz w:val="21"/>
        </w:rPr>
        <w:fldChar w:fldCharType="end"/>
      </w:r>
      <w:r w:rsidRPr="006B7FE8" w:rsidR="001B0544">
        <w:rPr>
          <w:sz w:val="21"/>
        </w:rPr>
        <w:t>.</w:t>
      </w:r>
      <w:r w:rsidRPr="006B7FE8">
        <w:rPr>
          <w:sz w:val="21"/>
        </w:rPr>
        <w:t xml:space="preserve"> Nothing in this </w:t>
      </w:r>
      <w:bookmarkStart w:name="DocXTextRef446" w:id="2609"/>
      <w:r w:rsidRPr="006B7FE8">
        <w:rPr>
          <w:sz w:val="21"/>
        </w:rPr>
        <w:t xml:space="preserve">Section </w:t>
      </w:r>
      <w:bookmarkEnd w:id="2609"/>
      <w:r w:rsidRPr="006B7FE8" w:rsidR="00661FE2">
        <w:rPr>
          <w:sz w:val="21"/>
        </w:rPr>
        <w:fldChar w:fldCharType="begin"/>
      </w:r>
      <w:r w:rsidRPr="006B7FE8" w:rsidR="00661FE2">
        <w:rPr>
          <w:sz w:val="21"/>
        </w:rPr>
        <w:instrText xml:space="preserve"> REF _Ref128204885 \w \h </w:instrText>
      </w:r>
      <w:r w:rsidRPr="006B7FE8" w:rsidR="00A14EBB">
        <w:rPr>
          <w:sz w:val="21"/>
        </w:rPr>
        <w:instrText xml:space="preserve"> \* MERGEFORMAT </w:instrText>
      </w:r>
      <w:r w:rsidRPr="006B7FE8" w:rsidR="00661FE2">
        <w:rPr>
          <w:sz w:val="21"/>
        </w:rPr>
        <w:fldChar w:fldCharType="separate"/>
      </w:r>
      <w:r w:rsidRPr="006B7FE8" w:rsidR="00E30D8F">
        <w:rPr>
          <w:sz w:val="21"/>
        </w:rPr>
        <w:t>9.10</w:t>
      </w:r>
      <w:r w:rsidRPr="006B7FE8" w:rsidR="00661FE2">
        <w:rPr>
          <w:sz w:val="21"/>
        </w:rPr>
        <w:fldChar w:fldCharType="end"/>
      </w:r>
      <w:r w:rsidRPr="006B7FE8">
        <w:rPr>
          <w:sz w:val="21"/>
        </w:rPr>
        <w:t xml:space="preserve"> shall affect the rights of the Parties to serve legal process in any other manner permitted by Applicable Law.</w:t>
      </w:r>
    </w:p>
    <w:p w:rsidRPr="006B7FE8" w:rsidR="003075DF" w:rsidP="00EC50F1" w14:paraId="07793933" w14:textId="5086F069">
      <w:pPr>
        <w:pStyle w:val="Article12"/>
        <w:rPr>
          <w:sz w:val="21"/>
        </w:rPr>
      </w:pPr>
      <w:bookmarkStart w:name="_Toc392241824" w:id="2610"/>
      <w:bookmarkStart w:name="_Toc392845718" w:id="2611"/>
      <w:bookmarkStart w:name="_Toc488321664" w:id="2612"/>
      <w:bookmarkStart w:name="_Toc488324711" w:id="2613"/>
      <w:bookmarkStart w:name="_Toc214099010" w:id="2614"/>
      <w:bookmarkStart w:name="_Toc245718589" w:id="2615"/>
      <w:bookmarkStart w:name="_Toc338839598" w:id="2616"/>
      <w:bookmarkStart w:name="_Ref338946916" w:id="2617"/>
      <w:r w:rsidRPr="006B7FE8">
        <w:rPr>
          <w:rStyle w:val="Article12RunInChar"/>
          <w:sz w:val="21"/>
        </w:rPr>
        <w:t>Governing Law</w:t>
      </w:r>
      <w:bookmarkEnd w:id="2610"/>
      <w:bookmarkEnd w:id="2611"/>
      <w:bookmarkEnd w:id="2612"/>
      <w:bookmarkEnd w:id="2613"/>
      <w:bookmarkEnd w:id="2614"/>
      <w:r w:rsidRPr="006B7FE8">
        <w:rPr>
          <w:b/>
          <w:sz w:val="21"/>
        </w:rPr>
        <w:t>.</w:t>
      </w:r>
      <w:r w:rsidRPr="006B7FE8">
        <w:rPr>
          <w:sz w:val="21"/>
        </w:rPr>
        <w:t xml:space="preserve">  This Agreement shall be governed by and construed in accordance with the laws of the Province of </w:t>
      </w:r>
      <w:r w:rsidRPr="006B7FE8" w:rsidR="001B0544">
        <w:rPr>
          <w:sz w:val="21"/>
        </w:rPr>
        <w:t xml:space="preserve">Ontario </w:t>
      </w:r>
      <w:r w:rsidRPr="006B7FE8">
        <w:rPr>
          <w:sz w:val="21"/>
        </w:rPr>
        <w:t xml:space="preserve">and the laws of Canada applicable in such Province and this Agreement shall be treated, in all respects, as </w:t>
      </w:r>
      <w:r w:rsidRPr="006B7FE8" w:rsidR="001B0544">
        <w:rPr>
          <w:sz w:val="21"/>
        </w:rPr>
        <w:t>an Ontario</w:t>
      </w:r>
      <w:r w:rsidRPr="006B7FE8">
        <w:rPr>
          <w:sz w:val="21"/>
        </w:rPr>
        <w:t xml:space="preserve"> contract.</w:t>
      </w:r>
      <w:bookmarkEnd w:id="2615"/>
      <w:bookmarkEnd w:id="2616"/>
      <w:bookmarkEnd w:id="2617"/>
    </w:p>
    <w:p w:rsidRPr="006B7FE8" w:rsidR="003075DF" w:rsidP="00FF1190" w14:paraId="5093FB3F" w14:textId="71F831EB">
      <w:pPr>
        <w:pStyle w:val="Article12"/>
        <w:rPr>
          <w:sz w:val="21"/>
        </w:rPr>
      </w:pPr>
      <w:bookmarkStart w:name="_Toc392241825" w:id="2618"/>
      <w:bookmarkStart w:name="_Toc392845719" w:id="2619"/>
      <w:bookmarkStart w:name="_Toc488321665" w:id="2620"/>
      <w:bookmarkStart w:name="_Toc488324712" w:id="2621"/>
      <w:bookmarkStart w:name="_Toc214099011" w:id="2622"/>
      <w:bookmarkStart w:name="_Toc245718590" w:id="2623"/>
      <w:bookmarkStart w:name="_Toc338839599" w:id="2624"/>
      <w:bookmarkStart w:name="_Ref338946917" w:id="2625"/>
      <w:r w:rsidRPr="006B7FE8">
        <w:rPr>
          <w:rStyle w:val="Article12RunInChar"/>
          <w:sz w:val="21"/>
        </w:rPr>
        <w:t>Successors and Assigns</w:t>
      </w:r>
      <w:r w:rsidRPr="006B7FE8" w:rsidR="00D346C3">
        <w:rPr>
          <w:rStyle w:val="Article12RunInChar"/>
          <w:sz w:val="21"/>
        </w:rPr>
        <w:t>; Assignment</w:t>
      </w:r>
      <w:bookmarkEnd w:id="2618"/>
      <w:bookmarkEnd w:id="2619"/>
      <w:bookmarkEnd w:id="2620"/>
      <w:bookmarkEnd w:id="2621"/>
      <w:bookmarkEnd w:id="2622"/>
      <w:r w:rsidRPr="006B7FE8">
        <w:rPr>
          <w:b/>
          <w:sz w:val="21"/>
        </w:rPr>
        <w:t>.</w:t>
      </w:r>
      <w:r w:rsidRPr="006B7FE8">
        <w:rPr>
          <w:sz w:val="21"/>
        </w:rPr>
        <w:t xml:space="preserve">  This Agreement shall enure to the benefit of, and be binding on, the Parties and their respective successors and permitted assigns.  Neither Party may assign or transfer, whether absolutely, by way of security or otherwise, all or any part of its respective rights or obligations under this Agreement without the prior written consent of the other Party.</w:t>
      </w:r>
      <w:bookmarkEnd w:id="2623"/>
      <w:bookmarkEnd w:id="2624"/>
      <w:bookmarkEnd w:id="2625"/>
      <w:r w:rsidRPr="006B7FE8" w:rsidR="00FF1190">
        <w:rPr>
          <w:sz w:val="21"/>
        </w:rPr>
        <w:t xml:space="preserve">  </w:t>
      </w:r>
      <w:r w:rsidRPr="006B7FE8" w:rsidR="00FF1190">
        <w:rPr>
          <w:bCs/>
          <w:sz w:val="21"/>
        </w:rPr>
        <w:t>Notwithstanding the foregoing, the Purchaser may assign or transfer all or any part of its rights and obligations under this Agreement to an Affiliate of the Purchaser with written consent</w:t>
      </w:r>
      <w:r w:rsidRPr="006B7FE8" w:rsidR="001B0544">
        <w:rPr>
          <w:bCs/>
          <w:sz w:val="21"/>
        </w:rPr>
        <w:t xml:space="preserve"> (which shall not be unreasonably withheld, conditioned or delayed)</w:t>
      </w:r>
      <w:r w:rsidRPr="006B7FE8" w:rsidR="00FF1190">
        <w:rPr>
          <w:bCs/>
          <w:sz w:val="21"/>
        </w:rPr>
        <w:t>, provided that no such assignment or transfer shall relieve the Purchaser of its obligations under this Agreement.</w:t>
      </w:r>
    </w:p>
    <w:p w:rsidRPr="006B7FE8" w:rsidR="00D346C3" w:rsidP="00D346C3" w14:paraId="581A6FAF" w14:textId="53928E01">
      <w:pPr>
        <w:pStyle w:val="Article12"/>
        <w:rPr>
          <w:sz w:val="21"/>
        </w:rPr>
      </w:pPr>
      <w:bookmarkStart w:name="_Toc392241826" w:id="2626"/>
      <w:bookmarkStart w:name="_Toc392845720" w:id="2627"/>
      <w:bookmarkStart w:name="_Toc488321666" w:id="2628"/>
      <w:bookmarkStart w:name="_Toc488324713" w:id="2629"/>
      <w:bookmarkStart w:name="_Toc214099012" w:id="2630"/>
      <w:bookmarkStart w:name="_Ref372898539" w:id="2631"/>
      <w:r w:rsidRPr="006B7FE8">
        <w:rPr>
          <w:rStyle w:val="Article12RunInChar"/>
          <w:sz w:val="21"/>
        </w:rPr>
        <w:t>Third Party Beneficiaries</w:t>
      </w:r>
      <w:bookmarkEnd w:id="2626"/>
      <w:bookmarkEnd w:id="2627"/>
      <w:bookmarkEnd w:id="2628"/>
      <w:bookmarkEnd w:id="2629"/>
      <w:bookmarkEnd w:id="2630"/>
      <w:r w:rsidRPr="006B7FE8">
        <w:rPr>
          <w:sz w:val="21"/>
        </w:rPr>
        <w:t>.  This Agreement is for the sole benefit of the Parties, and except as specifically provided for in</w:t>
      </w:r>
      <w:r w:rsidRPr="006B7FE8" w:rsidR="00E411FB">
        <w:rPr>
          <w:sz w:val="21"/>
        </w:rPr>
        <w:t xml:space="preserve"> Section</w:t>
      </w:r>
      <w:r w:rsidRPr="006B7FE8">
        <w:rPr>
          <w:sz w:val="21"/>
        </w:rPr>
        <w:t xml:space="preserve"> </w:t>
      </w:r>
      <w:r w:rsidR="005915FA">
        <w:rPr>
          <w:sz w:val="21"/>
        </w:rPr>
        <w:fldChar w:fldCharType="begin"/>
      </w:r>
      <w:r w:rsidR="005915FA">
        <w:rPr>
          <w:sz w:val="21"/>
        </w:rPr>
        <w:instrText xml:space="preserve"> REF _Ref214187847 \r \h </w:instrText>
      </w:r>
      <w:r w:rsidR="005915FA">
        <w:rPr>
          <w:sz w:val="21"/>
        </w:rPr>
        <w:fldChar w:fldCharType="separate"/>
      </w:r>
      <w:r w:rsidR="005915FA">
        <w:rPr>
          <w:sz w:val="21"/>
        </w:rPr>
        <w:t>6.9</w:t>
      </w:r>
      <w:r w:rsidR="005915FA">
        <w:rPr>
          <w:sz w:val="21"/>
        </w:rPr>
        <w:fldChar w:fldCharType="end"/>
      </w:r>
      <w:r w:rsidRPr="006B7FE8">
        <w:rPr>
          <w:sz w:val="21"/>
        </w:rPr>
        <w:t>, nothing in this Agreement, express or implied, is intended to or shall confer upon any other Person any legal or equitable right, benefit or remedy of any nature whatsoever under or by reason of this Agreement.</w:t>
      </w:r>
      <w:bookmarkEnd w:id="2631"/>
    </w:p>
    <w:p w:rsidRPr="006B7FE8" w:rsidR="003075DF" w:rsidP="00EC50F1" w14:paraId="093B7793" w14:textId="71DFB5C3">
      <w:pPr>
        <w:pStyle w:val="Article12"/>
        <w:rPr>
          <w:sz w:val="21"/>
        </w:rPr>
      </w:pPr>
      <w:bookmarkStart w:name="_Toc392241827" w:id="2632"/>
      <w:bookmarkStart w:name="_Toc392845721" w:id="2633"/>
      <w:bookmarkStart w:name="_Toc488321667" w:id="2634"/>
      <w:bookmarkStart w:name="_Toc488324714" w:id="2635"/>
      <w:bookmarkStart w:name="_Toc214099013" w:id="2636"/>
      <w:bookmarkStart w:name="_Toc245718591" w:id="2637"/>
      <w:bookmarkStart w:name="_Toc338839600" w:id="2638"/>
      <w:bookmarkStart w:name="_Ref338946918" w:id="2639"/>
      <w:bookmarkStart w:name="_Ref372702415" w:id="2640"/>
      <w:r w:rsidRPr="006B7FE8">
        <w:rPr>
          <w:rStyle w:val="Article12RunInChar"/>
          <w:sz w:val="21"/>
        </w:rPr>
        <w:t>Counterparts</w:t>
      </w:r>
      <w:bookmarkEnd w:id="2632"/>
      <w:bookmarkEnd w:id="2633"/>
      <w:bookmarkEnd w:id="2634"/>
      <w:bookmarkEnd w:id="2635"/>
      <w:bookmarkEnd w:id="2636"/>
      <w:r w:rsidRPr="006B7FE8">
        <w:rPr>
          <w:b/>
          <w:sz w:val="21"/>
        </w:rPr>
        <w:t>.</w:t>
      </w:r>
      <w:r w:rsidRPr="006B7FE8">
        <w:rPr>
          <w:sz w:val="21"/>
        </w:rPr>
        <w:t xml:space="preserve">  This Agreement may be executed in counterparts, each of which shall be deemed to be an original and both of which taken together shall be deemed to constitute one and the same instrument.  To evidence its execution of an original counterpart of this Agreement, a Party may send a copy of its original signature on the execution page hereof to the other Party by </w:t>
      </w:r>
      <w:r w:rsidRPr="006B7FE8" w:rsidR="00D346C3">
        <w:rPr>
          <w:sz w:val="21"/>
        </w:rPr>
        <w:t xml:space="preserve">e-mail or by other electronic </w:t>
      </w:r>
      <w:r w:rsidRPr="006B7FE8">
        <w:rPr>
          <w:sz w:val="21"/>
        </w:rPr>
        <w:t>transmission and such transmission shall constitute delivery of an executed copy of this Agreement to the receiving Party.</w:t>
      </w:r>
      <w:bookmarkEnd w:id="2637"/>
      <w:bookmarkEnd w:id="2638"/>
      <w:bookmarkEnd w:id="2639"/>
      <w:bookmarkEnd w:id="2640"/>
    </w:p>
    <w:p w:rsidRPr="006B7FE8" w:rsidR="00F6461E" w:rsidP="00F6461E" w14:paraId="3514CD84" w14:textId="77777777">
      <w:pPr>
        <w:rPr>
          <w:sz w:val="21"/>
        </w:rPr>
        <w:sectPr w:rsidSect="00B8642C">
          <w:headerReference w:type="default" r:id="rId16"/>
          <w:footerReference w:type="default" r:id="rId17"/>
          <w:headerReference w:type="first" r:id="rId18"/>
          <w:footerReference w:type="first" r:id="rId19"/>
          <w:endnotePr>
            <w:numFmt w:val="decimal"/>
          </w:endnotePr>
          <w:pgSz w:w="12240" w:h="15840" w:code="1"/>
          <w:pgMar w:top="1440" w:right="1440" w:bottom="1440" w:left="1440" w:header="720" w:footer="720" w:gutter="0"/>
          <w:pgNumType w:start="1"/>
          <w:cols w:space="720"/>
          <w:titlePg/>
        </w:sectPr>
      </w:pPr>
    </w:p>
    <w:p w:rsidRPr="006B7FE8" w:rsidR="003075DF" w:rsidP="00F6461E" w14:paraId="1026F111" w14:textId="23540F11">
      <w:pPr>
        <w:pStyle w:val="BodyTextFirstIndent2"/>
        <w:keepNext/>
        <w:keepLines/>
        <w:ind w:firstLine="720"/>
        <w:rPr>
          <w:sz w:val="21"/>
        </w:rPr>
      </w:pPr>
      <w:r w:rsidRPr="006B7FE8">
        <w:rPr>
          <w:sz w:val="21"/>
        </w:rPr>
        <w:t>IN WITNESS WHEREOF the Parties have executed this Agreement as of the date first above written.</w:t>
      </w:r>
    </w:p>
    <w:tbl>
      <w:tblPr>
        <w:tblW w:w="0" w:type="auto"/>
        <w:jc w:val="right"/>
        <w:tblLayout w:type="fixed"/>
        <w:tblCellMar>
          <w:left w:w="115" w:type="dxa"/>
          <w:right w:w="115" w:type="dxa"/>
        </w:tblCellMar>
        <w:tblLook w:val="01E0"/>
      </w:tblPr>
      <w:tblGrid>
        <w:gridCol w:w="5510"/>
        <w:gridCol w:w="7"/>
      </w:tblGrid>
      <w:tr w:rsidTr="003075DF" w14:paraId="702838BC" w14:textId="77777777">
        <w:tblPrEx>
          <w:tblW w:w="0" w:type="auto"/>
          <w:jc w:val="right"/>
          <w:tblLayout w:type="fixed"/>
          <w:tblCellMar>
            <w:left w:w="115" w:type="dxa"/>
            <w:right w:w="115" w:type="dxa"/>
          </w:tblCellMar>
          <w:tblLook w:val="01E0"/>
        </w:tblPrEx>
        <w:trPr>
          <w:gridAfter w:val="1"/>
          <w:wAfter w:w="7" w:type="dxa"/>
          <w:jc w:val="right"/>
        </w:trPr>
        <w:tc>
          <w:tcPr>
            <w:tcW w:w="5510" w:type="dxa"/>
          </w:tcPr>
          <w:p w:rsidRPr="006B7FE8" w:rsidR="003075DF" w:rsidP="00F6461E" w14:paraId="00B33B6A" w14:textId="77777777">
            <w:pPr>
              <w:keepNext/>
              <w:keepLines/>
              <w:tabs>
                <w:tab w:val="left" w:pos="2175"/>
              </w:tabs>
              <w:suppressAutoHyphens/>
              <w:spacing w:after="360"/>
              <w:rPr>
                <w:b/>
                <w:sz w:val="21"/>
              </w:rPr>
            </w:pPr>
            <w:r w:rsidRPr="006B7FE8">
              <w:rPr>
                <w:b/>
                <w:sz w:val="21"/>
              </w:rPr>
              <w:t>[VENDOR]</w:t>
            </w:r>
          </w:p>
          <w:p w:rsidRPr="006B7FE8" w:rsidR="00262D81" w:rsidP="00F6461E" w14:paraId="40FACA1B" w14:textId="20C499E8">
            <w:pPr>
              <w:keepNext/>
              <w:keepLines/>
              <w:tabs>
                <w:tab w:val="left" w:pos="2175"/>
              </w:tabs>
              <w:suppressAutoHyphens/>
              <w:spacing w:after="360"/>
              <w:rPr>
                <w:sz w:val="21"/>
              </w:rPr>
            </w:pPr>
          </w:p>
        </w:tc>
      </w:tr>
      <w:tr w:rsidTr="003075DF" w14:paraId="1C780C0C" w14:textId="77777777">
        <w:tblPrEx>
          <w:tblW w:w="0" w:type="auto"/>
          <w:jc w:val="right"/>
          <w:tblLayout w:type="fixed"/>
          <w:tblCellMar>
            <w:left w:w="115" w:type="dxa"/>
            <w:right w:w="115" w:type="dxa"/>
          </w:tblCellMar>
          <w:tblLook w:val="01E0"/>
        </w:tblPrEx>
        <w:trPr>
          <w:gridAfter w:val="1"/>
          <w:wAfter w:w="7" w:type="dxa"/>
          <w:jc w:val="right"/>
        </w:trPr>
        <w:tc>
          <w:tcPr>
            <w:tcW w:w="5510" w:type="dxa"/>
          </w:tcPr>
          <w:p w:rsidRPr="006B7FE8" w:rsidR="003075DF" w:rsidP="003075DF" w14:paraId="521576B6" w14:textId="77777777">
            <w:pPr>
              <w:keepNext/>
              <w:keepLines/>
              <w:tabs>
                <w:tab w:val="right" w:pos="5160"/>
              </w:tabs>
              <w:suppressAutoHyphens/>
              <w:rPr>
                <w:sz w:val="21"/>
              </w:rPr>
            </w:pPr>
            <w:r w:rsidRPr="006B7FE8">
              <w:rPr>
                <w:sz w:val="21"/>
              </w:rPr>
              <w:t>By:</w:t>
            </w:r>
            <w:r w:rsidRPr="006B7FE8">
              <w:rPr>
                <w:sz w:val="21"/>
                <w:u w:val="single"/>
              </w:rPr>
              <w:tab/>
            </w:r>
          </w:p>
        </w:tc>
      </w:tr>
      <w:tr w:rsidTr="003075DF" w14:paraId="050996B0" w14:textId="77777777">
        <w:tblPrEx>
          <w:tblW w:w="0" w:type="auto"/>
          <w:jc w:val="right"/>
          <w:tblLayout w:type="fixed"/>
          <w:tblCellMar>
            <w:left w:w="115" w:type="dxa"/>
            <w:right w:w="115" w:type="dxa"/>
          </w:tblCellMar>
          <w:tblLook w:val="01E0"/>
        </w:tblPrEx>
        <w:trPr>
          <w:gridAfter w:val="1"/>
          <w:wAfter w:w="7" w:type="dxa"/>
          <w:jc w:val="right"/>
        </w:trPr>
        <w:tc>
          <w:tcPr>
            <w:tcW w:w="5510" w:type="dxa"/>
          </w:tcPr>
          <w:p w:rsidRPr="006B7FE8" w:rsidR="003075DF" w:rsidP="003075DF" w14:paraId="4472D95D" w14:textId="77777777">
            <w:pPr>
              <w:keepNext/>
              <w:keepLines/>
              <w:suppressAutoHyphens/>
              <w:rPr>
                <w:sz w:val="21"/>
              </w:rPr>
            </w:pPr>
            <w:r w:rsidRPr="006B7FE8">
              <w:rPr>
                <w:sz w:val="21"/>
              </w:rPr>
              <w:t>Name:</w:t>
            </w:r>
          </w:p>
        </w:tc>
      </w:tr>
      <w:tr w:rsidTr="003075DF" w14:paraId="34B66017" w14:textId="77777777">
        <w:tblPrEx>
          <w:tblW w:w="0" w:type="auto"/>
          <w:jc w:val="right"/>
          <w:tblLayout w:type="fixed"/>
          <w:tblCellMar>
            <w:left w:w="115" w:type="dxa"/>
            <w:right w:w="115" w:type="dxa"/>
          </w:tblCellMar>
          <w:tblLook w:val="01E0"/>
        </w:tblPrEx>
        <w:trPr>
          <w:gridAfter w:val="1"/>
          <w:wAfter w:w="7" w:type="dxa"/>
          <w:jc w:val="right"/>
        </w:trPr>
        <w:tc>
          <w:tcPr>
            <w:tcW w:w="5510" w:type="dxa"/>
          </w:tcPr>
          <w:p w:rsidRPr="006B7FE8" w:rsidR="003075DF" w:rsidP="003075DF" w14:paraId="5BE67F81" w14:textId="77777777">
            <w:pPr>
              <w:keepNext/>
              <w:keepLines/>
              <w:suppressAutoHyphens/>
              <w:spacing w:after="480"/>
              <w:rPr>
                <w:sz w:val="21"/>
              </w:rPr>
            </w:pPr>
            <w:r w:rsidRPr="006B7FE8">
              <w:rPr>
                <w:sz w:val="21"/>
              </w:rPr>
              <w:t>Title:</w:t>
            </w:r>
          </w:p>
        </w:tc>
      </w:tr>
      <w:tr w:rsidTr="003075DF" w14:paraId="01680237" w14:textId="77777777">
        <w:tblPrEx>
          <w:tblW w:w="0" w:type="auto"/>
          <w:jc w:val="right"/>
          <w:tblLayout w:type="fixed"/>
          <w:tblCellMar>
            <w:left w:w="108" w:type="dxa"/>
            <w:right w:w="108" w:type="dxa"/>
          </w:tblCellMar>
          <w:tblLook w:val="01E0"/>
        </w:tblPrEx>
        <w:trPr>
          <w:jc w:val="right"/>
        </w:trPr>
        <w:tc>
          <w:tcPr>
            <w:tcW w:w="5510" w:type="dxa"/>
            <w:gridSpan w:val="2"/>
          </w:tcPr>
          <w:p w:rsidRPr="006B7FE8" w:rsidR="00262D81" w:rsidP="00460695" w14:paraId="5185D383" w14:textId="77777777">
            <w:pPr>
              <w:keepNext/>
              <w:keepLines/>
              <w:tabs>
                <w:tab w:val="center" w:pos="2650"/>
              </w:tabs>
              <w:suppressAutoHyphens/>
              <w:spacing w:after="360"/>
              <w:rPr>
                <w:b/>
                <w:sz w:val="21"/>
              </w:rPr>
            </w:pPr>
            <w:r w:rsidRPr="006B7FE8">
              <w:rPr>
                <w:b/>
                <w:sz w:val="21"/>
              </w:rPr>
              <w:t>EQB INC.</w:t>
            </w:r>
          </w:p>
          <w:p w:rsidRPr="006B7FE8" w:rsidR="003075DF" w:rsidP="00460695" w14:paraId="53911F3B" w14:textId="18034BF6">
            <w:pPr>
              <w:keepNext/>
              <w:keepLines/>
              <w:tabs>
                <w:tab w:val="center" w:pos="2650"/>
              </w:tabs>
              <w:suppressAutoHyphens/>
              <w:spacing w:after="360"/>
              <w:rPr>
                <w:b/>
                <w:sz w:val="21"/>
              </w:rPr>
            </w:pPr>
            <w:r w:rsidRPr="006B7FE8">
              <w:rPr>
                <w:b/>
                <w:sz w:val="21"/>
              </w:rPr>
              <w:tab/>
            </w:r>
          </w:p>
        </w:tc>
      </w:tr>
      <w:tr w:rsidTr="003075DF" w14:paraId="6D2DF57F" w14:textId="77777777">
        <w:tblPrEx>
          <w:tblW w:w="0" w:type="auto"/>
          <w:jc w:val="right"/>
          <w:tblLayout w:type="fixed"/>
          <w:tblCellMar>
            <w:left w:w="108" w:type="dxa"/>
            <w:right w:w="108" w:type="dxa"/>
          </w:tblCellMar>
          <w:tblLook w:val="01E0"/>
        </w:tblPrEx>
        <w:trPr>
          <w:jc w:val="right"/>
        </w:trPr>
        <w:tc>
          <w:tcPr>
            <w:tcW w:w="5510" w:type="dxa"/>
            <w:gridSpan w:val="2"/>
          </w:tcPr>
          <w:p w:rsidRPr="006B7FE8" w:rsidR="003075DF" w:rsidP="003075DF" w14:paraId="0E299B0D" w14:textId="77777777">
            <w:pPr>
              <w:keepNext/>
              <w:keepLines/>
              <w:tabs>
                <w:tab w:val="right" w:pos="5160"/>
              </w:tabs>
              <w:suppressAutoHyphens/>
              <w:rPr>
                <w:sz w:val="21"/>
              </w:rPr>
            </w:pPr>
            <w:r w:rsidRPr="006B7FE8">
              <w:rPr>
                <w:sz w:val="21"/>
              </w:rPr>
              <w:t>By:</w:t>
            </w:r>
            <w:r w:rsidRPr="006B7FE8">
              <w:rPr>
                <w:sz w:val="21"/>
                <w:u w:val="single"/>
              </w:rPr>
              <w:tab/>
            </w:r>
          </w:p>
        </w:tc>
      </w:tr>
      <w:tr w:rsidTr="003075DF" w14:paraId="27D09CAB" w14:textId="77777777">
        <w:tblPrEx>
          <w:tblW w:w="0" w:type="auto"/>
          <w:jc w:val="right"/>
          <w:tblLayout w:type="fixed"/>
          <w:tblCellMar>
            <w:left w:w="108" w:type="dxa"/>
            <w:right w:w="108" w:type="dxa"/>
          </w:tblCellMar>
          <w:tblLook w:val="01E0"/>
        </w:tblPrEx>
        <w:trPr>
          <w:jc w:val="right"/>
        </w:trPr>
        <w:tc>
          <w:tcPr>
            <w:tcW w:w="5510" w:type="dxa"/>
            <w:gridSpan w:val="2"/>
          </w:tcPr>
          <w:p w:rsidRPr="006B7FE8" w:rsidR="003075DF" w:rsidP="003075DF" w14:paraId="17300230" w14:textId="77777777">
            <w:pPr>
              <w:keepNext/>
              <w:keepLines/>
              <w:suppressAutoHyphens/>
              <w:rPr>
                <w:sz w:val="21"/>
              </w:rPr>
            </w:pPr>
            <w:r w:rsidRPr="006B7FE8">
              <w:rPr>
                <w:sz w:val="21"/>
              </w:rPr>
              <w:t>Name:</w:t>
            </w:r>
          </w:p>
        </w:tc>
      </w:tr>
      <w:tr w:rsidTr="003075DF" w14:paraId="5449ABE1" w14:textId="77777777">
        <w:tblPrEx>
          <w:tblW w:w="0" w:type="auto"/>
          <w:jc w:val="right"/>
          <w:tblLayout w:type="fixed"/>
          <w:tblCellMar>
            <w:left w:w="108" w:type="dxa"/>
            <w:right w:w="108" w:type="dxa"/>
          </w:tblCellMar>
          <w:tblLook w:val="01E0"/>
        </w:tblPrEx>
        <w:trPr>
          <w:jc w:val="right"/>
        </w:trPr>
        <w:tc>
          <w:tcPr>
            <w:tcW w:w="5510" w:type="dxa"/>
            <w:gridSpan w:val="2"/>
          </w:tcPr>
          <w:p w:rsidRPr="006B7FE8" w:rsidR="003075DF" w:rsidP="003075DF" w14:paraId="09170C90" w14:textId="77777777">
            <w:pPr>
              <w:suppressAutoHyphens/>
              <w:rPr>
                <w:sz w:val="21"/>
              </w:rPr>
            </w:pPr>
            <w:r w:rsidRPr="006B7FE8">
              <w:rPr>
                <w:sz w:val="21"/>
              </w:rPr>
              <w:t>Title:</w:t>
            </w:r>
          </w:p>
        </w:tc>
      </w:tr>
    </w:tbl>
    <w:p w:rsidRPr="006B7FE8" w:rsidR="001B0544" w:rsidP="001B0544" w14:paraId="4A518C21" w14:textId="3B96546A">
      <w:pPr>
        <w:pStyle w:val="BodyText"/>
        <w:spacing w:after="0"/>
        <w:rPr>
          <w:bCs/>
          <w:sz w:val="21"/>
        </w:rPr>
      </w:pPr>
    </w:p>
    <w:sectPr>
      <w:headerReference w:type="even" r:id="rId20"/>
      <w:headerReference w:type="default" r:id="rId21"/>
      <w:footerReference w:type="even" r:id="rId22"/>
      <w:footerReference w:type="default" r:id="rId23"/>
      <w:headerReference w:type="first" r:id="rId24"/>
      <w:footerReference w:type="first" r:id="rId25"/>
      <w:endnotePr>
        <w:numFmt w:val="decimal"/>
      </w:endnotePr>
      <w:pgSz w:w="12240" w:h="15840" w:code="1"/>
      <w:pgMar w:top="1440" w:right="1440" w:bottom="1152" w:left="1440" w:header="720" w:footer="720" w:gutter="0"/>
      <w:pgNumType w:start="1"/>
      <w:cols w:space="720"/>
      <w:titlePg/>
    </w:sectPr>
  </w:body>
</w:document>
</file>

<file path=word/customizations.xml><?xml version="1.0" encoding="utf-8"?>
<wne:tcg xmlns:r="http://schemas.openxmlformats.org/officeDocument/2006/relationships" xmlns:wne="http://schemas.microsoft.com/office/word/2006/wordml">
  <wne:keymaps>
    <wne:keymap wne:kcmPrimary="0631">
      <wne:acd wne:acdName="acd7"/>
    </wne:keymap>
    <wne:keymap wne:kcmPrimary="0632">
      <wne:acd wne:acdName="acd8"/>
    </wne:keymap>
    <wne:keymap wne:kcmPrimary="0633">
      <wne:acd wne:acdName="acd9"/>
    </wne:keymap>
    <wne:keymap wne:kcmPrimary="0634">
      <wne:acd wne:acdName="acd0"/>
    </wne:keymap>
    <wne:keymap wne:kcmPrimary="0635">
      <wne:acd wne:acdName="acd1"/>
    </wne:keymap>
    <wne:keymap wne:kcmPrimary="0636">
      <wne:acd wne:acdName="acd2"/>
    </wne:keymap>
    <wne:keymap wne:kcmPrimary="0637">
      <wne:acd wne:acdName="acd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BAHIAdABpAGMAbABlADEAXwA0AA==&#10;" wne:fciIndexBasedOn="0065" wne:acdName="acd0"/>
    <wne:acd wne:argValue="AgBBAHIAdABpAGMAbABlADEAXwA1AA==&#10;" wne:fciIndexBasedOn="0065" wne:acdName="acd1"/>
    <wne:acd wne:argValue="AgBBAHIAdABpAGMAbABlADEAXwA2AA==&#10;" wne:fciIndexBasedOn="0065" wne:acdName="acd2"/>
    <wne:acd wne:argValue="AgBBAHIAdABpAGMAbABlADEAXwA3AA==&#10;" wne:fciIndexBasedOn="0065" wne:acdName="acd3"/>
    <wne:acd wne:argValue="&#10;" wne:fciIndexBasedOn="0065" wne:acdName="acd4"/>
    <wne:acd wne:argValue="&#10;" wne:fciIndexBasedOn="0065" wne:acdName="acd5"/>
    <wne:acd wne:argValue="&#10;" wne:fciIndexBasedOn="0065" wne:acdName="acd6"/>
    <wne:acd wne:argValue="AgBBAHIAdABpAGMAbABlADEAXwAxAA==&#10;" wne:fciIndexBasedOn="0065" wne:acdName="acd7"/>
    <wne:acd wne:argValue="AgBBAHIAdABpAGMAbABlADEAXwAyAA==&#10;" wne:fciIndexBasedOn="0065" wne:acdName="acd8"/>
    <wne:acd wne:argValue="AgBBAHIAdABpAGMAbABlADEAXwAzAA==&#10;" wne:fciIndexBasedOn="0065" wne:acdName="acd9"/>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40EAA" w:rsidP="00440EAA" w14:paraId="24BEE81A" w14:textId="2EDEB879">
    <w:pPr>
      <w:pStyle w:val="BlakesDocID"/>
    </w:pPr>
    <w:r>
      <w:t>1376-6710-5562.1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40EAA" w:rsidP="00440EAA" w14:paraId="4DDBE266" w14:textId="33BE8F6E">
    <w:pPr>
      <w:pStyle w:val="BlakesDocID"/>
    </w:pPr>
    <w:r>
      <w:t>1376-6710-5562.1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40EAA" w:rsidP="00440EAA" w14:paraId="3A6D06C6" w14:textId="51690938">
    <w:pPr>
      <w:pStyle w:val="BlakesDocID"/>
    </w:pPr>
    <w:r>
      <w:t>1376-6710-5562.1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auto"/>
      <w:jc w:val="center"/>
      <w:tblLayout w:type="fixed"/>
      <w:tblLook w:val="0000"/>
    </w:tblPr>
    <w:tblGrid>
      <w:gridCol w:w="4146"/>
      <w:gridCol w:w="1008"/>
      <w:gridCol w:w="4146"/>
    </w:tblGrid>
    <w:tr w:rsidTr="003075DF" w14:paraId="0BE61CED" w14:textId="77777777">
      <w:tblPrEx>
        <w:tblW w:w="0" w:type="auto"/>
        <w:jc w:val="center"/>
        <w:tblLayout w:type="fixed"/>
        <w:tblLook w:val="0000"/>
      </w:tblPrEx>
      <w:trPr>
        <w:jc w:val="center"/>
      </w:trPr>
      <w:tc>
        <w:tcPr>
          <w:tcW w:w="4146" w:type="dxa"/>
        </w:tcPr>
        <w:p w:rsidRPr="00A85387" w:rsidR="00E65C1C" w:rsidP="00192634" w14:paraId="4330EBBA" w14:textId="0C96EAE0">
          <w:pPr>
            <w:pStyle w:val="BlakesDocID"/>
          </w:pPr>
          <w:r>
            <w:t>1376-6710-5562.1</w:t>
          </w:r>
        </w:p>
      </w:tc>
      <w:tc>
        <w:tcPr>
          <w:tcW w:w="1008" w:type="dxa"/>
        </w:tcPr>
        <w:p w:rsidRPr="00A85387" w:rsidR="00E65C1C" w:rsidP="003075DF" w14:paraId="46D01124" w14:textId="77777777">
          <w:pPr>
            <w:pStyle w:val="Footer"/>
            <w:spacing w:after="0"/>
            <w:jc w:val="center"/>
            <w:rPr>
              <w:rStyle w:val="PageNumber"/>
              <w:sz w:val="16"/>
              <w:szCs w:val="16"/>
            </w:rPr>
          </w:pPr>
          <w:r w:rsidRPr="00A85387">
            <w:rPr>
              <w:rStyle w:val="PageNumber"/>
              <w:sz w:val="16"/>
              <w:szCs w:val="16"/>
            </w:rPr>
            <w:t>-</w:t>
          </w:r>
          <w:r w:rsidRPr="00A85387">
            <w:rPr>
              <w:rStyle w:val="PageNumber"/>
              <w:sz w:val="16"/>
              <w:szCs w:val="16"/>
            </w:rPr>
            <w:fldChar w:fldCharType="begin"/>
          </w:r>
          <w:r w:rsidRPr="00A85387">
            <w:rPr>
              <w:rStyle w:val="PageNumber"/>
              <w:sz w:val="16"/>
              <w:szCs w:val="16"/>
            </w:rPr>
            <w:instrText xml:space="preserve"> PAGE  \* MERGEFORMAT </w:instrText>
          </w:r>
          <w:r w:rsidRPr="00A85387">
            <w:rPr>
              <w:rStyle w:val="PageNumber"/>
              <w:sz w:val="16"/>
              <w:szCs w:val="16"/>
            </w:rPr>
            <w:fldChar w:fldCharType="separate"/>
          </w:r>
          <w:r w:rsidR="00331633">
            <w:rPr>
              <w:rStyle w:val="PageNumber"/>
              <w:noProof/>
              <w:sz w:val="16"/>
              <w:szCs w:val="16"/>
            </w:rPr>
            <w:t>vi</w:t>
          </w:r>
          <w:r w:rsidRPr="00A85387">
            <w:rPr>
              <w:rStyle w:val="PageNumber"/>
              <w:sz w:val="16"/>
              <w:szCs w:val="16"/>
            </w:rPr>
            <w:fldChar w:fldCharType="end"/>
          </w:r>
          <w:r w:rsidRPr="00A85387">
            <w:rPr>
              <w:rStyle w:val="PageNumber"/>
              <w:sz w:val="16"/>
              <w:szCs w:val="16"/>
            </w:rPr>
            <w:t>-</w:t>
          </w:r>
        </w:p>
      </w:tc>
      <w:tc>
        <w:tcPr>
          <w:tcW w:w="4146" w:type="dxa"/>
        </w:tcPr>
        <w:p w:rsidRPr="00A85387" w:rsidR="00E65C1C" w:rsidP="003075DF" w14:paraId="372E725D" w14:textId="77777777">
          <w:pPr>
            <w:pStyle w:val="Footer"/>
            <w:spacing w:after="0"/>
            <w:rPr>
              <w:sz w:val="16"/>
              <w:szCs w:val="16"/>
            </w:rPr>
          </w:pPr>
        </w:p>
      </w:tc>
    </w:tr>
  </w:tbl>
  <w:p w:rsidRPr="00A85387" w:rsidR="00E65C1C" w:rsidP="00D70ED2" w14:paraId="15F059FC" w14:textId="77777777">
    <w:pPr>
      <w:pStyle w:val="Footer"/>
      <w:spacing w:after="0"/>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auto"/>
      <w:jc w:val="center"/>
      <w:tblLayout w:type="fixed"/>
      <w:tblLook w:val="0000"/>
    </w:tblPr>
    <w:tblGrid>
      <w:gridCol w:w="4146"/>
      <w:gridCol w:w="1008"/>
      <w:gridCol w:w="4146"/>
    </w:tblGrid>
    <w:tr w14:paraId="277259AF" w14:textId="77777777">
      <w:tblPrEx>
        <w:tblW w:w="0" w:type="auto"/>
        <w:jc w:val="center"/>
        <w:tblLayout w:type="fixed"/>
        <w:tblLook w:val="0000"/>
      </w:tblPrEx>
      <w:trPr>
        <w:jc w:val="center"/>
      </w:trPr>
      <w:tc>
        <w:tcPr>
          <w:tcW w:w="4146" w:type="dxa"/>
        </w:tcPr>
        <w:p w:rsidRPr="00A85387" w:rsidR="00E65C1C" w:rsidP="00192634" w14:paraId="03D0A413" w14:textId="3E343E10">
          <w:pPr>
            <w:pStyle w:val="BlakesDocID"/>
          </w:pPr>
          <w:r>
            <w:t>1376-6710-5562.1</w:t>
          </w:r>
        </w:p>
      </w:tc>
      <w:tc>
        <w:tcPr>
          <w:tcW w:w="1008" w:type="dxa"/>
        </w:tcPr>
        <w:p w:rsidRPr="00A85387" w:rsidR="00E65C1C" w:rsidP="00D70ED2" w14:paraId="76331DFA" w14:textId="77777777">
          <w:pPr>
            <w:pStyle w:val="Footer"/>
            <w:spacing w:after="0"/>
            <w:jc w:val="center"/>
            <w:rPr>
              <w:rStyle w:val="PageNumber"/>
              <w:sz w:val="16"/>
              <w:szCs w:val="16"/>
            </w:rPr>
          </w:pPr>
          <w:r w:rsidRPr="00A85387">
            <w:rPr>
              <w:rStyle w:val="PageNumber"/>
              <w:sz w:val="16"/>
              <w:szCs w:val="16"/>
            </w:rPr>
            <w:t>-</w:t>
          </w:r>
          <w:r w:rsidRPr="00A85387">
            <w:rPr>
              <w:rStyle w:val="PageNumber"/>
              <w:sz w:val="16"/>
              <w:szCs w:val="16"/>
            </w:rPr>
            <w:fldChar w:fldCharType="begin"/>
          </w:r>
          <w:r w:rsidRPr="00A85387">
            <w:rPr>
              <w:rStyle w:val="PageNumber"/>
              <w:sz w:val="16"/>
              <w:szCs w:val="16"/>
            </w:rPr>
            <w:instrText xml:space="preserve"> PAGE  \* MERGEFORMAT </w:instrText>
          </w:r>
          <w:r w:rsidRPr="00A85387">
            <w:rPr>
              <w:rStyle w:val="PageNumber"/>
              <w:sz w:val="16"/>
              <w:szCs w:val="16"/>
            </w:rPr>
            <w:fldChar w:fldCharType="separate"/>
          </w:r>
          <w:r w:rsidR="00331633">
            <w:rPr>
              <w:rStyle w:val="PageNumber"/>
              <w:noProof/>
              <w:sz w:val="16"/>
              <w:szCs w:val="16"/>
            </w:rPr>
            <w:t>i</w:t>
          </w:r>
          <w:r w:rsidRPr="00A85387">
            <w:rPr>
              <w:rStyle w:val="PageNumber"/>
              <w:sz w:val="16"/>
              <w:szCs w:val="16"/>
            </w:rPr>
            <w:fldChar w:fldCharType="end"/>
          </w:r>
          <w:r w:rsidRPr="00A85387">
            <w:rPr>
              <w:rStyle w:val="PageNumber"/>
              <w:sz w:val="16"/>
              <w:szCs w:val="16"/>
            </w:rPr>
            <w:t>-</w:t>
          </w:r>
        </w:p>
      </w:tc>
      <w:tc>
        <w:tcPr>
          <w:tcW w:w="4146" w:type="dxa"/>
        </w:tcPr>
        <w:p w:rsidRPr="00A85387" w:rsidR="00E65C1C" w:rsidP="00D70ED2" w14:paraId="2211FF0D" w14:textId="77777777">
          <w:pPr>
            <w:pStyle w:val="Footer"/>
            <w:spacing w:after="0"/>
            <w:rPr>
              <w:sz w:val="16"/>
              <w:szCs w:val="16"/>
            </w:rPr>
          </w:pPr>
        </w:p>
      </w:tc>
    </w:tr>
  </w:tbl>
  <w:p w:rsidRPr="00A85387" w:rsidR="00E65C1C" w:rsidP="00D70ED2" w14:paraId="68E75EBF" w14:textId="77777777">
    <w:pPr>
      <w:pStyle w:val="Footer"/>
      <w:spacing w:after="0"/>
      <w:rPr>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rsidP="00192634" w14:paraId="3B76ACB6" w14:textId="021B137E">
    <w:pPr>
      <w:pStyle w:val="BlakesDocID"/>
    </w:pPr>
    <w:r>
      <w:t>1376-6710-5562.1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rsidP="00192634" w14:paraId="0A57EA8B" w14:textId="76277E3C">
    <w:pPr>
      <w:pStyle w:val="BlakesDocID"/>
    </w:pPr>
    <w:r>
      <w:t>1376-6710-5562.1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rsidP="00192634" w14:paraId="051FE175" w14:textId="48792E42">
    <w:pPr>
      <w:pStyle w:val="BlakesDocID"/>
    </w:pPr>
    <w:r>
      <w:t>1376-6710-5562.1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rsidP="00192634" w14:paraId="5ED57536" w14:textId="0D06DD18">
    <w:pPr>
      <w:pStyle w:val="BlakesDocID"/>
    </w:pPr>
    <w:r>
      <w:t>1376-6710-5562.1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65C1C" w:rsidP="00460695" w14:paraId="1395C6C4" w14:textId="57151E9C">
    <w:pPr>
      <w:pStyle w:val="BlakesDocID"/>
      <w:jc w:val="center"/>
      <w:rPr>
        <w:sz w:val="18"/>
        <w:szCs w:val="18"/>
      </w:rPr>
    </w:pPr>
    <w:r>
      <w:rPr>
        <w:sz w:val="18"/>
        <w:szCs w:val="18"/>
      </w:rPr>
      <w:t>[Signature page to Share Purchase Agreement]</w:t>
    </w:r>
  </w:p>
  <w:p w:rsidRPr="00460695" w:rsidR="005B7199" w:rsidP="005B7199" w14:paraId="7C26A5E1" w14:textId="0889DFB6">
    <w:pPr>
      <w:pStyle w:val="BlakesDocID"/>
    </w:pPr>
    <w:r>
      <w:t>1376-6710-5562.1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Pr="00A85387" w:rsidR="009E13D4" w:rsidP="003075DF" w14:paraId="55B0C3FB" w14:textId="77777777">
      <w:pPr>
        <w:spacing w:after="0"/>
      </w:pPr>
      <w:r w:rsidRPr="00A85387">
        <w:separator/>
      </w:r>
    </w:p>
  </w:footnote>
  <w:footnote w:type="continuationSeparator" w:id="1">
    <w:p w:rsidRPr="00A85387" w:rsidR="009E13D4" w:rsidP="003075DF" w14:paraId="421D07B3" w14:textId="77777777">
      <w:pPr>
        <w:spacing w:after="0"/>
      </w:pPr>
      <w:r w:rsidRPr="00A85387">
        <w:continuationSeparator/>
      </w:r>
    </w:p>
  </w:footnote>
  <w:footnote w:id="2">
    <w:p w:rsidRPr="00B8476E" w:rsidR="001B7002" w14:paraId="7864C1FA" w14:textId="53130141">
      <w:pPr>
        <w:pStyle w:val="FootnoteText"/>
        <w:rPr>
          <w:sz w:val="18"/>
          <w:szCs w:val="18"/>
        </w:rPr>
      </w:pPr>
      <w:r w:rsidRPr="00B8476E">
        <w:rPr>
          <w:rStyle w:val="FootnoteReference"/>
          <w:sz w:val="18"/>
          <w:szCs w:val="18"/>
        </w:rPr>
        <w:footnoteRef/>
      </w:r>
      <w:r w:rsidRPr="00B8476E">
        <w:rPr>
          <w:sz w:val="18"/>
          <w:szCs w:val="18"/>
        </w:rPr>
        <w:t xml:space="preserve"> </w:t>
      </w:r>
      <w:r w:rsidRPr="00B8476E">
        <w:rPr>
          <w:b/>
          <w:bCs/>
          <w:sz w:val="18"/>
          <w:szCs w:val="18"/>
          <w:lang w:val="en-US"/>
        </w:rPr>
        <w:t>Note to Vendor</w:t>
      </w:r>
      <w:r w:rsidRPr="00B8476E">
        <w:rPr>
          <w:sz w:val="18"/>
          <w:szCs w:val="18"/>
          <w:lang w:val="en-US"/>
        </w:rPr>
        <w:t>: Selling entities to include direct seller(s), and, to the extent not already included as a direct seller, an upstream controlling entity</w:t>
      </w:r>
      <w:r w:rsidRPr="00B8476E" w:rsidR="0050609A">
        <w:rPr>
          <w:sz w:val="18"/>
          <w:szCs w:val="18"/>
          <w:lang w:val="en-US"/>
        </w:rPr>
        <w:t xml:space="preserve"> </w:t>
      </w:r>
      <w:r w:rsidRPr="00B8476E">
        <w:rPr>
          <w:sz w:val="18"/>
          <w:szCs w:val="18"/>
          <w:lang w:val="en-US"/>
        </w:rPr>
        <w:t>that will continue to have significant assets and operations post-closing</w:t>
      </w:r>
      <w:r w:rsidRPr="00B8476E" w:rsidR="0050609A">
        <w:rPr>
          <w:sz w:val="18"/>
          <w:szCs w:val="18"/>
          <w:lang w:val="en-US"/>
        </w:rPr>
        <w:t>, as a guarantor.</w:t>
      </w:r>
    </w:p>
  </w:footnote>
  <w:footnote w:id="3">
    <w:p w:rsidRPr="00B8476E" w:rsidR="00AA473B" w14:paraId="07AB3D89" w14:textId="196A2F49">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lang w:val="en-US"/>
        </w:rPr>
        <w:t>Note to Vendor</w:t>
      </w:r>
      <w:r w:rsidRPr="00B8476E">
        <w:rPr>
          <w:sz w:val="18"/>
          <w:szCs w:val="18"/>
          <w:lang w:val="en-US"/>
        </w:rPr>
        <w:t>: Draft remains subject to ongoing due diligence and legal, tax and structuring considerations</w:t>
      </w:r>
      <w:r w:rsidR="0077272E">
        <w:rPr>
          <w:sz w:val="18"/>
          <w:szCs w:val="18"/>
          <w:lang w:val="en-US"/>
        </w:rPr>
        <w:t xml:space="preserve">, as well as </w:t>
      </w:r>
      <w:r w:rsidR="00966395">
        <w:rPr>
          <w:sz w:val="18"/>
          <w:szCs w:val="18"/>
          <w:lang w:val="en-US"/>
        </w:rPr>
        <w:t>review by</w:t>
      </w:r>
      <w:r w:rsidR="00F9482D">
        <w:rPr>
          <w:sz w:val="18"/>
          <w:szCs w:val="18"/>
          <w:lang w:val="en-US"/>
        </w:rPr>
        <w:t xml:space="preserve"> the Purchaser’s</w:t>
      </w:r>
      <w:r w:rsidR="00966395">
        <w:rPr>
          <w:sz w:val="18"/>
          <w:szCs w:val="18"/>
          <w:lang w:val="en-US"/>
        </w:rPr>
        <w:t xml:space="preserve"> Barbados counsel. </w:t>
      </w:r>
    </w:p>
  </w:footnote>
  <w:footnote w:id="4">
    <w:p w:rsidRPr="00EF4ECC" w:rsidR="00EF4ECC" w14:paraId="2064927F" w14:textId="795AA7B2">
      <w:pPr>
        <w:pStyle w:val="FootnoteText"/>
        <w:rPr>
          <w:sz w:val="18"/>
          <w:szCs w:val="18"/>
          <w:lang w:val="en-US"/>
        </w:rPr>
      </w:pPr>
      <w:r w:rsidRPr="00EF4ECC">
        <w:rPr>
          <w:rStyle w:val="FootnoteReference"/>
          <w:sz w:val="18"/>
          <w:szCs w:val="18"/>
        </w:rPr>
        <w:footnoteRef/>
      </w:r>
      <w:r w:rsidRPr="00EF4ECC">
        <w:rPr>
          <w:sz w:val="18"/>
          <w:szCs w:val="18"/>
        </w:rPr>
        <w:t xml:space="preserve"> </w:t>
      </w:r>
      <w:r w:rsidRPr="00EF4ECC">
        <w:rPr>
          <w:b/>
          <w:bCs/>
          <w:sz w:val="18"/>
          <w:szCs w:val="18"/>
          <w:lang w:val="en-US"/>
        </w:rPr>
        <w:t>Note to Vendor</w:t>
      </w:r>
      <w:r w:rsidRPr="00EF4ECC">
        <w:rPr>
          <w:sz w:val="18"/>
          <w:szCs w:val="18"/>
          <w:lang w:val="en-US"/>
        </w:rPr>
        <w:t xml:space="preserve">: Please confirm the identity of the Global RE Vendor and where it fits within the </w:t>
      </w:r>
      <w:r w:rsidR="005F0B44">
        <w:rPr>
          <w:sz w:val="18"/>
          <w:szCs w:val="18"/>
          <w:lang w:val="en-US"/>
        </w:rPr>
        <w:t>V</w:t>
      </w:r>
      <w:r w:rsidRPr="00EF4ECC">
        <w:rPr>
          <w:sz w:val="18"/>
          <w:szCs w:val="18"/>
          <w:lang w:val="en-US"/>
        </w:rPr>
        <w:t>endor’s overall corporate structure.</w:t>
      </w:r>
    </w:p>
  </w:footnote>
  <w:footnote w:id="5">
    <w:p w:rsidRPr="00EF4ECC" w:rsidR="00CC4A98" w14:paraId="6D88B011" w14:textId="48538E55">
      <w:pPr>
        <w:pStyle w:val="FootnoteText"/>
        <w:rPr>
          <w:sz w:val="18"/>
          <w:szCs w:val="18"/>
          <w:lang w:val="en-US"/>
        </w:rPr>
      </w:pPr>
      <w:r w:rsidRPr="00EF4ECC">
        <w:rPr>
          <w:rStyle w:val="FootnoteReference"/>
          <w:sz w:val="18"/>
          <w:szCs w:val="18"/>
        </w:rPr>
        <w:footnoteRef/>
      </w:r>
      <w:r w:rsidRPr="00EF4ECC">
        <w:rPr>
          <w:sz w:val="18"/>
          <w:szCs w:val="18"/>
        </w:rPr>
        <w:t xml:space="preserve"> </w:t>
      </w:r>
      <w:r w:rsidRPr="00EF4ECC">
        <w:rPr>
          <w:b/>
          <w:bCs/>
          <w:sz w:val="18"/>
          <w:szCs w:val="18"/>
          <w:lang w:val="en-US"/>
        </w:rPr>
        <w:t>Note to Vendor</w:t>
      </w:r>
      <w:r w:rsidRPr="00EF4ECC">
        <w:rPr>
          <w:sz w:val="18"/>
          <w:szCs w:val="18"/>
          <w:lang w:val="en-US"/>
        </w:rPr>
        <w:t xml:space="preserve">: Please confirm the class of preferred shares in the capital of Global RE held by the Global RE Vendor. </w:t>
      </w:r>
    </w:p>
  </w:footnote>
  <w:footnote w:id="6">
    <w:p w:rsidRPr="00EF4ECC" w:rsidR="00EF4ECC" w14:paraId="50165FDE" w14:textId="25519ABB">
      <w:pPr>
        <w:pStyle w:val="FootnoteText"/>
        <w:rPr>
          <w:sz w:val="18"/>
          <w:szCs w:val="18"/>
          <w:lang w:val="en-US"/>
        </w:rPr>
      </w:pPr>
      <w:r w:rsidRPr="00EF4ECC">
        <w:rPr>
          <w:rStyle w:val="FootnoteReference"/>
          <w:sz w:val="18"/>
          <w:szCs w:val="18"/>
        </w:rPr>
        <w:footnoteRef/>
      </w:r>
      <w:r w:rsidRPr="00EF4ECC">
        <w:rPr>
          <w:sz w:val="18"/>
          <w:szCs w:val="18"/>
        </w:rPr>
        <w:t xml:space="preserve"> </w:t>
      </w:r>
      <w:r w:rsidRPr="00EF4ECC">
        <w:rPr>
          <w:b/>
          <w:bCs/>
          <w:sz w:val="18"/>
          <w:szCs w:val="18"/>
          <w:lang w:val="en-US"/>
        </w:rPr>
        <w:t>Note to Vendor</w:t>
      </w:r>
      <w:r w:rsidRPr="00EF4ECC">
        <w:rPr>
          <w:sz w:val="18"/>
          <w:szCs w:val="18"/>
          <w:lang w:val="en-US"/>
        </w:rPr>
        <w:t>: Please confirm the identity of the PCFI Vendor</w:t>
      </w:r>
      <w:r w:rsidR="005F0B44">
        <w:rPr>
          <w:sz w:val="18"/>
          <w:szCs w:val="18"/>
          <w:lang w:val="en-US"/>
        </w:rPr>
        <w:t xml:space="preserve"> and where it fits within the Vendor’s overall corporate structure</w:t>
      </w:r>
      <w:r w:rsidRPr="00EF4ECC">
        <w:rPr>
          <w:sz w:val="18"/>
          <w:szCs w:val="18"/>
          <w:lang w:val="en-US"/>
        </w:rPr>
        <w:t>.</w:t>
      </w:r>
    </w:p>
  </w:footnote>
  <w:footnote w:id="7">
    <w:p w:rsidRPr="00B8476E" w:rsidR="002C0771" w14:paraId="62E3CB86" w14:textId="21824663">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rPr>
        <w:t xml:space="preserve">Note to </w:t>
      </w:r>
      <w:r w:rsidRPr="00B8476E" w:rsidR="006F133C">
        <w:rPr>
          <w:b/>
          <w:bCs/>
          <w:sz w:val="18"/>
          <w:szCs w:val="18"/>
        </w:rPr>
        <w:t>Vendor</w:t>
      </w:r>
      <w:r w:rsidRPr="00B8476E">
        <w:rPr>
          <w:sz w:val="18"/>
          <w:szCs w:val="18"/>
        </w:rPr>
        <w:t>: Products to be confirmed</w:t>
      </w:r>
      <w:r w:rsidRPr="00B8476E" w:rsidR="006F133C">
        <w:rPr>
          <w:sz w:val="18"/>
          <w:szCs w:val="18"/>
        </w:rPr>
        <w:t xml:space="preserve"> via due diligence. </w:t>
      </w:r>
    </w:p>
  </w:footnote>
  <w:footnote w:id="8">
    <w:p w:rsidRPr="00B8476E" w:rsidR="002C0771" w14:paraId="6B16D190" w14:textId="1377D31B">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lang w:val="en-US"/>
        </w:rPr>
        <w:t xml:space="preserve">Note to </w:t>
      </w:r>
      <w:r w:rsidRPr="00B8476E" w:rsidR="006F133C">
        <w:rPr>
          <w:b/>
          <w:bCs/>
          <w:sz w:val="18"/>
          <w:szCs w:val="18"/>
          <w:lang w:val="en-US"/>
        </w:rPr>
        <w:t>Vendor</w:t>
      </w:r>
      <w:r w:rsidRPr="00B8476E">
        <w:rPr>
          <w:sz w:val="18"/>
          <w:szCs w:val="18"/>
          <w:lang w:val="en-US"/>
        </w:rPr>
        <w:t>: Card products to be confirmed</w:t>
      </w:r>
      <w:r w:rsidRPr="00B8476E" w:rsidR="006F133C">
        <w:rPr>
          <w:sz w:val="18"/>
          <w:szCs w:val="18"/>
          <w:lang w:val="en-US"/>
        </w:rPr>
        <w:t xml:space="preserve"> via diligence. </w:t>
      </w:r>
    </w:p>
  </w:footnote>
  <w:footnote w:id="9">
    <w:p w:rsidRPr="00AD63BC" w:rsidR="00AD63BC" w14:paraId="38D4933D" w14:textId="313D270A">
      <w:pPr>
        <w:pStyle w:val="FootnoteText"/>
        <w:rPr>
          <w:sz w:val="18"/>
          <w:szCs w:val="18"/>
          <w:lang w:val="en-US"/>
        </w:rPr>
      </w:pPr>
      <w:r>
        <w:rPr>
          <w:rStyle w:val="FootnoteReference"/>
        </w:rPr>
        <w:footnoteRef/>
      </w:r>
      <w:r>
        <w:t xml:space="preserve"> </w:t>
      </w:r>
      <w:r>
        <w:rPr>
          <w:b/>
          <w:bCs/>
          <w:sz w:val="18"/>
          <w:szCs w:val="18"/>
          <w:lang w:val="en-US"/>
        </w:rPr>
        <w:t>Note to Vendor:</w:t>
      </w:r>
      <w:r>
        <w:rPr>
          <w:sz w:val="18"/>
          <w:szCs w:val="18"/>
          <w:lang w:val="en-US"/>
        </w:rPr>
        <w:t xml:space="preserve">  Purchaser Share Price to be based on the </w:t>
      </w:r>
      <w:r>
        <w:rPr>
          <w:b/>
          <w:bCs/>
          <w:sz w:val="18"/>
          <w:szCs w:val="18"/>
          <w:lang w:val="en-US"/>
        </w:rPr>
        <w:t>[</w:t>
      </w:r>
      <w:r>
        <w:rPr>
          <w:rFonts w:ascii="Aptos Serif" w:hAnsi="Aptos Serif" w:cs="Aptos Serif"/>
          <w:b/>
          <w:bCs/>
          <w:sz w:val="18"/>
          <w:szCs w:val="18"/>
          <w:lang w:val="en-US"/>
        </w:rPr>
        <w:t>▪</w:t>
      </w:r>
      <w:r>
        <w:rPr>
          <w:b/>
          <w:bCs/>
          <w:sz w:val="18"/>
          <w:szCs w:val="18"/>
          <w:lang w:val="en-US"/>
        </w:rPr>
        <w:t>]</w:t>
      </w:r>
      <w:r>
        <w:rPr>
          <w:sz w:val="18"/>
          <w:szCs w:val="18"/>
          <w:lang w:val="en-US"/>
        </w:rPr>
        <w:t>-day VWAP prior to signing of this Agreement.</w:t>
      </w:r>
    </w:p>
  </w:footnote>
  <w:footnote w:id="10">
    <w:p w:rsidRPr="00B8476E" w:rsidR="00767AEE" w:rsidP="00767AEE" w14:paraId="22935C5E" w14:textId="4289FAF8">
      <w:pPr>
        <w:pStyle w:val="FootnoteText"/>
        <w:rPr>
          <w:sz w:val="18"/>
          <w:szCs w:val="18"/>
        </w:rPr>
      </w:pPr>
      <w:r w:rsidRPr="00B8476E">
        <w:rPr>
          <w:rStyle w:val="FootnoteReference"/>
          <w:sz w:val="18"/>
          <w:szCs w:val="18"/>
        </w:rPr>
        <w:footnoteRef/>
      </w:r>
      <w:r w:rsidRPr="00B8476E">
        <w:rPr>
          <w:sz w:val="18"/>
          <w:szCs w:val="18"/>
        </w:rPr>
        <w:t xml:space="preserve"> </w:t>
      </w:r>
      <w:r w:rsidRPr="006F18E7">
        <w:rPr>
          <w:b/>
          <w:bCs/>
          <w:sz w:val="18"/>
          <w:szCs w:val="18"/>
        </w:rPr>
        <w:t xml:space="preserve">Note to </w:t>
      </w:r>
      <w:r w:rsidRPr="006F18E7" w:rsidR="006F18E7">
        <w:rPr>
          <w:b/>
          <w:bCs/>
          <w:sz w:val="18"/>
          <w:szCs w:val="18"/>
        </w:rPr>
        <w:t>Vendor</w:t>
      </w:r>
      <w:r w:rsidRPr="00B8476E">
        <w:rPr>
          <w:sz w:val="18"/>
          <w:szCs w:val="18"/>
        </w:rPr>
        <w:t xml:space="preserve">: </w:t>
      </w:r>
      <w:r w:rsidR="006F18E7">
        <w:rPr>
          <w:sz w:val="18"/>
          <w:szCs w:val="18"/>
        </w:rPr>
        <w:t>Subject to ongoing due diligence</w:t>
      </w:r>
      <w:r w:rsidRPr="00B8476E">
        <w:rPr>
          <w:sz w:val="18"/>
          <w:szCs w:val="18"/>
        </w:rPr>
        <w:t xml:space="preserve">. </w:t>
      </w:r>
    </w:p>
  </w:footnote>
  <w:footnote w:id="11">
    <w:p w:rsidRPr="00146BF0" w:rsidR="00146BF0" w14:paraId="5338A03B" w14:textId="7ACA558F">
      <w:pPr>
        <w:pStyle w:val="FootnoteText"/>
        <w:rPr>
          <w:b/>
          <w:bCs/>
          <w:sz w:val="18"/>
          <w:szCs w:val="18"/>
          <w:lang w:val="en-US"/>
        </w:rPr>
      </w:pPr>
      <w:r>
        <w:rPr>
          <w:rStyle w:val="FootnoteReference"/>
        </w:rPr>
        <w:footnoteRef/>
      </w:r>
      <w:r>
        <w:t xml:space="preserve"> </w:t>
      </w:r>
      <w:r>
        <w:rPr>
          <w:b/>
          <w:bCs/>
          <w:sz w:val="18"/>
          <w:szCs w:val="18"/>
          <w:lang w:val="en-US"/>
        </w:rPr>
        <w:t xml:space="preserve"> Note to Vendor: </w:t>
      </w:r>
      <w:r w:rsidRPr="00146BF0">
        <w:rPr>
          <w:sz w:val="18"/>
          <w:szCs w:val="18"/>
          <w:lang w:val="en-US"/>
        </w:rPr>
        <w:t>SPA does not yet include an adjustment/lookback for the points liability, as previewed in discussions between senior executives.  This adjustment/lookback is intended to address the circumstances arising due to Loblaws retaining control of points program and selection of the ultimate redemption rate (URR) estimates both before and after closing, directly impacting the liability on PCB’s books. Due to little historical data available and significant year-over-year variability to macro-economic events, an adjustment is needed to assess fluctuations in those estimates as small changes would be material. While EQB is continuing to work through its financial diligence on the URR estimate, and accordingly the construct remains subject to ongoing review, we anticipate the SPA including an adjustment along the following lines: if within [·] years of closing, the (i) URR estimate is revised upwards and/or  (ii) the in-year redemption experience continues to be elevated and indicate that the estimate will, or will likely, need to be revised upwards (in each case, subject to an agreed collar), there would be a corresponding clawback of purchase price to reflect the increased liability. We expect there will be sufficient “buffer” via the agreed collar to allow for normal course variability. Specific mechanics of the adjustment to be discussed amongst the legal, financial advisor and business teams</w:t>
      </w:r>
      <w:r>
        <w:rPr>
          <w:sz w:val="18"/>
          <w:szCs w:val="18"/>
          <w:lang w:val="en-US"/>
        </w:rPr>
        <w:t>.</w:t>
      </w:r>
    </w:p>
  </w:footnote>
  <w:footnote w:id="12">
    <w:p w:rsidRPr="00B8476E" w:rsidR="00F60188" w14:paraId="06D849EB" w14:textId="1365F8A2">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lang w:val="en-US"/>
        </w:rPr>
        <w:t>Note to Vendor</w:t>
      </w:r>
      <w:r w:rsidRPr="00B8476E">
        <w:rPr>
          <w:sz w:val="18"/>
          <w:szCs w:val="18"/>
          <w:lang w:val="en-US"/>
        </w:rPr>
        <w:t>: Mechanics to be added if any transaction expenses will be paid</w:t>
      </w:r>
      <w:r w:rsidRPr="00B8476E" w:rsidR="00D77F2E">
        <w:rPr>
          <w:sz w:val="18"/>
          <w:szCs w:val="18"/>
          <w:lang w:val="en-US"/>
        </w:rPr>
        <w:t>, or if there will be a repayment of debt</w:t>
      </w:r>
      <w:r w:rsidRPr="00B8476E">
        <w:rPr>
          <w:sz w:val="18"/>
          <w:szCs w:val="18"/>
          <w:lang w:val="en-US"/>
        </w:rPr>
        <w:t xml:space="preserve"> at Closing. </w:t>
      </w:r>
    </w:p>
  </w:footnote>
  <w:footnote w:id="13">
    <w:p w:rsidRPr="00255815" w:rsidR="00255815" w14:paraId="3FCC3393" w14:textId="6A7963FA">
      <w:pPr>
        <w:pStyle w:val="FootnoteText"/>
        <w:rPr>
          <w:lang w:val="en-US"/>
        </w:rPr>
      </w:pPr>
      <w:r>
        <w:rPr>
          <w:rStyle w:val="FootnoteReference"/>
        </w:rPr>
        <w:footnoteRef/>
      </w:r>
      <w:r>
        <w:t xml:space="preserve"> </w:t>
      </w:r>
      <w:r w:rsidRPr="00255815">
        <w:rPr>
          <w:b/>
          <w:bCs/>
          <w:sz w:val="18"/>
          <w:szCs w:val="18"/>
          <w:lang w:val="en-US"/>
        </w:rPr>
        <w:t>Note to Vendor:</w:t>
      </w:r>
      <w:r w:rsidRPr="00255815">
        <w:rPr>
          <w:sz w:val="18"/>
          <w:szCs w:val="18"/>
          <w:lang w:val="en-US"/>
        </w:rPr>
        <w:t xml:space="preserve"> Number of Purchaser Shares to </w:t>
      </w:r>
      <w:r w:rsidR="00BB6700">
        <w:rPr>
          <w:sz w:val="18"/>
          <w:szCs w:val="18"/>
          <w:lang w:val="en-US"/>
        </w:rPr>
        <w:t xml:space="preserve">approximate 16% </w:t>
      </w:r>
      <w:r w:rsidRPr="00255815">
        <w:rPr>
          <w:sz w:val="18"/>
          <w:szCs w:val="18"/>
          <w:lang w:val="en-US"/>
        </w:rPr>
        <w:t>ownership based on the number of issued and outstanding Purchaser Shares at the time of signing the Agreement.</w:t>
      </w:r>
      <w:r w:rsidR="00BB6700">
        <w:rPr>
          <w:sz w:val="18"/>
          <w:szCs w:val="18"/>
          <w:lang w:val="en-US"/>
        </w:rPr>
        <w:t xml:space="preserve">  </w:t>
      </w:r>
      <w:r w:rsidRPr="00BB6700" w:rsidR="00BB6700">
        <w:rPr>
          <w:sz w:val="18"/>
          <w:szCs w:val="18"/>
          <w:lang w:val="en-US"/>
        </w:rPr>
        <w:t>Purchaser intends to undertake share buybacks during the interim period pursuant to its NCIB which will result in an increase to Vendor’s ownership to approximately 17% at closing</w:t>
      </w:r>
      <w:r w:rsidR="00BB6700">
        <w:rPr>
          <w:sz w:val="18"/>
          <w:szCs w:val="18"/>
          <w:lang w:val="en-US"/>
        </w:rPr>
        <w:t>.</w:t>
      </w:r>
    </w:p>
  </w:footnote>
  <w:footnote w:id="14">
    <w:p w:rsidRPr="00E1613E" w:rsidR="00E1613E" w:rsidP="00E1613E" w14:paraId="2D2577C5" w14:textId="25CB0AF7">
      <w:pPr>
        <w:pStyle w:val="FootnoteText"/>
        <w:rPr>
          <w:sz w:val="18"/>
          <w:szCs w:val="18"/>
          <w:lang w:val="en-US"/>
        </w:rPr>
      </w:pPr>
      <w:r>
        <w:rPr>
          <w:rStyle w:val="FootnoteReference"/>
        </w:rPr>
        <w:footnoteRef/>
      </w:r>
      <w:r>
        <w:t xml:space="preserve"> </w:t>
      </w:r>
      <w:r w:rsidRPr="00E1613E">
        <w:rPr>
          <w:b/>
          <w:bCs/>
          <w:sz w:val="18"/>
          <w:szCs w:val="18"/>
          <w:lang w:val="en-US"/>
        </w:rPr>
        <w:t>Note to Vendor</w:t>
      </w:r>
      <w:r w:rsidRPr="00E1613E">
        <w:rPr>
          <w:sz w:val="18"/>
          <w:szCs w:val="18"/>
          <w:lang w:val="en-US"/>
        </w:rPr>
        <w:t xml:space="preserve">:  </w:t>
      </w:r>
      <w:r w:rsidR="002F5EE5">
        <w:rPr>
          <w:sz w:val="18"/>
          <w:szCs w:val="18"/>
          <w:lang w:val="en-US"/>
        </w:rPr>
        <w:t>Cap to ensure that the level of dilution resulting from the issuance of the Purchaser Consideration Shares does not trigger TSX rules requiring Purchaser shareholder approval</w:t>
      </w:r>
      <w:r w:rsidRPr="00E1613E">
        <w:rPr>
          <w:sz w:val="18"/>
          <w:szCs w:val="18"/>
          <w:lang w:val="en-US"/>
        </w:rPr>
        <w:t xml:space="preserve">.  </w:t>
      </w:r>
    </w:p>
  </w:footnote>
  <w:footnote w:id="15">
    <w:p w:rsidRPr="00B8476E" w:rsidR="008F6F48" w14:paraId="6D5E5CEB" w14:textId="23C94B26">
      <w:pPr>
        <w:pStyle w:val="FootnoteText"/>
        <w:rPr>
          <w:sz w:val="18"/>
          <w:szCs w:val="18"/>
        </w:rPr>
      </w:pPr>
      <w:r w:rsidRPr="00B8476E">
        <w:rPr>
          <w:rStyle w:val="FootnoteReference"/>
          <w:sz w:val="18"/>
          <w:szCs w:val="18"/>
        </w:rPr>
        <w:footnoteRef/>
      </w:r>
      <w:r w:rsidRPr="00B8476E">
        <w:rPr>
          <w:sz w:val="18"/>
          <w:szCs w:val="18"/>
        </w:rPr>
        <w:t xml:space="preserve"> </w:t>
      </w:r>
      <w:r w:rsidRPr="000923AA">
        <w:rPr>
          <w:b/>
          <w:bCs/>
          <w:sz w:val="18"/>
          <w:szCs w:val="18"/>
          <w:lang w:val="en-US"/>
        </w:rPr>
        <w:t xml:space="preserve">Note to </w:t>
      </w:r>
      <w:r w:rsidRPr="000923AA" w:rsidR="000923AA">
        <w:rPr>
          <w:b/>
          <w:bCs/>
          <w:sz w:val="18"/>
          <w:szCs w:val="18"/>
          <w:lang w:val="en-US"/>
        </w:rPr>
        <w:t>Vendor</w:t>
      </w:r>
      <w:r w:rsidRPr="00B8476E">
        <w:rPr>
          <w:sz w:val="18"/>
          <w:szCs w:val="18"/>
          <w:lang w:val="en-US"/>
        </w:rPr>
        <w:t xml:space="preserve">: </w:t>
      </w:r>
      <w:r w:rsidR="000923AA">
        <w:rPr>
          <w:sz w:val="18"/>
          <w:szCs w:val="18"/>
          <w:lang w:val="en-US"/>
        </w:rPr>
        <w:t>Independent accounting firm to be discussed between the parties</w:t>
      </w:r>
      <w:r w:rsidRPr="00B8476E">
        <w:rPr>
          <w:sz w:val="18"/>
          <w:szCs w:val="18"/>
          <w:lang w:val="en-US"/>
        </w:rPr>
        <w:t>.</w:t>
      </w:r>
    </w:p>
  </w:footnote>
  <w:footnote w:id="16">
    <w:p w:rsidRPr="00B8476E" w:rsidR="00D1703F" w14:paraId="590A4276" w14:textId="5FE01D46">
      <w:pPr>
        <w:pStyle w:val="FootnoteText"/>
        <w:rPr>
          <w:sz w:val="18"/>
          <w:szCs w:val="18"/>
        </w:rPr>
      </w:pPr>
      <w:r w:rsidRPr="00B8476E">
        <w:rPr>
          <w:rStyle w:val="FootnoteReference"/>
          <w:sz w:val="18"/>
          <w:szCs w:val="18"/>
        </w:rPr>
        <w:footnoteRef/>
      </w:r>
      <w:r w:rsidRPr="00B8476E">
        <w:rPr>
          <w:sz w:val="18"/>
          <w:szCs w:val="18"/>
        </w:rPr>
        <w:t xml:space="preserve"> </w:t>
      </w:r>
      <w:r w:rsidRPr="00B8476E">
        <w:rPr>
          <w:b/>
          <w:bCs/>
          <w:sz w:val="18"/>
          <w:szCs w:val="18"/>
        </w:rPr>
        <w:t>Note to Vendor</w:t>
      </w:r>
      <w:r w:rsidRPr="00B8476E">
        <w:rPr>
          <w:sz w:val="18"/>
          <w:szCs w:val="18"/>
        </w:rPr>
        <w:t xml:space="preserve">: Representations and warranties remain subject to completion of due diligence. </w:t>
      </w:r>
    </w:p>
  </w:footnote>
  <w:footnote w:id="17">
    <w:p w:rsidRPr="00B8476E" w:rsidR="006E7ECA" w:rsidP="006E7ECA" w14:paraId="2FA29148" w14:textId="7B8248C7">
      <w:pPr>
        <w:pStyle w:val="FootnoteText"/>
        <w:jc w:val="both"/>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lang w:val="en-US"/>
        </w:rPr>
        <w:t>Note to Vendor</w:t>
      </w:r>
      <w:r w:rsidRPr="00B8476E">
        <w:rPr>
          <w:sz w:val="18"/>
          <w:szCs w:val="18"/>
          <w:lang w:val="en-US"/>
        </w:rPr>
        <w:t>: Vendor to provide all Premises Leases documents (which Premises Leases should include all agreements pursuant to which PC Bank operates its pavilions and ATMs, and the head office lease and sublease referenced in the VDR (under which Choice Properties is the landlord)).</w:t>
      </w:r>
    </w:p>
  </w:footnote>
  <w:footnote w:id="18">
    <w:p w:rsidRPr="00B8476E" w:rsidR="008F152D" w14:paraId="0A79470A" w14:textId="40B95669">
      <w:pPr>
        <w:pStyle w:val="FootnoteText"/>
        <w:rPr>
          <w:sz w:val="18"/>
          <w:szCs w:val="18"/>
          <w:lang w:val="en-US"/>
        </w:rPr>
      </w:pPr>
      <w:r w:rsidRPr="00B8476E">
        <w:rPr>
          <w:rStyle w:val="FootnoteReference"/>
          <w:sz w:val="18"/>
          <w:szCs w:val="18"/>
        </w:rPr>
        <w:footnoteRef/>
      </w:r>
      <w:r w:rsidRPr="00B8476E">
        <w:rPr>
          <w:sz w:val="18"/>
          <w:szCs w:val="18"/>
        </w:rPr>
        <w:t xml:space="preserve"> </w:t>
      </w:r>
      <w:r w:rsidRPr="00CB3421">
        <w:rPr>
          <w:b/>
          <w:bCs/>
          <w:sz w:val="18"/>
          <w:szCs w:val="18"/>
          <w:lang w:val="en-US"/>
        </w:rPr>
        <w:t xml:space="preserve">Note to </w:t>
      </w:r>
      <w:r w:rsidRPr="00CB3421" w:rsidR="00CB3421">
        <w:rPr>
          <w:b/>
          <w:bCs/>
          <w:sz w:val="18"/>
          <w:szCs w:val="18"/>
          <w:lang w:val="en-US"/>
        </w:rPr>
        <w:t>Vendor</w:t>
      </w:r>
      <w:r w:rsidRPr="00B8476E">
        <w:rPr>
          <w:sz w:val="18"/>
          <w:szCs w:val="18"/>
          <w:lang w:val="en-US"/>
        </w:rPr>
        <w:t xml:space="preserve">: Dollar thresholds </w:t>
      </w:r>
      <w:r w:rsidR="00CB3421">
        <w:rPr>
          <w:sz w:val="18"/>
          <w:szCs w:val="18"/>
          <w:lang w:val="en-US"/>
        </w:rPr>
        <w:t>subject to ongoing due diligence</w:t>
      </w:r>
      <w:r w:rsidRPr="00B8476E">
        <w:rPr>
          <w:sz w:val="18"/>
          <w:szCs w:val="18"/>
          <w:lang w:val="en-US"/>
        </w:rPr>
        <w:t>.</w:t>
      </w:r>
    </w:p>
  </w:footnote>
  <w:footnote w:id="19">
    <w:p w:rsidRPr="00B8476E" w:rsidR="000D5166" w14:paraId="269BB003" w14:textId="4CF8B1CA">
      <w:pPr>
        <w:pStyle w:val="FootnoteText"/>
        <w:rPr>
          <w:sz w:val="18"/>
          <w:szCs w:val="18"/>
        </w:rPr>
      </w:pPr>
      <w:r w:rsidRPr="00B8476E">
        <w:rPr>
          <w:rStyle w:val="FootnoteReference"/>
          <w:sz w:val="18"/>
          <w:szCs w:val="18"/>
        </w:rPr>
        <w:footnoteRef/>
      </w:r>
      <w:r w:rsidRPr="00B8476E">
        <w:rPr>
          <w:sz w:val="18"/>
          <w:szCs w:val="18"/>
        </w:rPr>
        <w:t xml:space="preserve"> </w:t>
      </w:r>
      <w:r w:rsidRPr="00814B02">
        <w:rPr>
          <w:b/>
          <w:bCs/>
          <w:sz w:val="18"/>
          <w:szCs w:val="18"/>
        </w:rPr>
        <w:t xml:space="preserve">Note to </w:t>
      </w:r>
      <w:r w:rsidRPr="00814B02" w:rsidR="00814B02">
        <w:rPr>
          <w:b/>
          <w:bCs/>
          <w:sz w:val="18"/>
          <w:szCs w:val="18"/>
        </w:rPr>
        <w:t>Vendor</w:t>
      </w:r>
      <w:r w:rsidRPr="00B8476E">
        <w:rPr>
          <w:sz w:val="18"/>
          <w:szCs w:val="18"/>
        </w:rPr>
        <w:t xml:space="preserve">: </w:t>
      </w:r>
      <w:r w:rsidR="00814B02">
        <w:rPr>
          <w:sz w:val="18"/>
          <w:szCs w:val="18"/>
        </w:rPr>
        <w:t>Please confirm the intended a</w:t>
      </w:r>
      <w:r w:rsidRPr="00B8476E" w:rsidR="001655B5">
        <w:rPr>
          <w:sz w:val="18"/>
          <w:szCs w:val="18"/>
        </w:rPr>
        <w:t>pproach to r</w:t>
      </w:r>
      <w:r w:rsidRPr="00B8476E">
        <w:rPr>
          <w:sz w:val="18"/>
          <w:szCs w:val="18"/>
        </w:rPr>
        <w:t xml:space="preserve">etention </w:t>
      </w:r>
      <w:r w:rsidR="00814B02">
        <w:rPr>
          <w:sz w:val="18"/>
          <w:szCs w:val="18"/>
        </w:rPr>
        <w:t>arrangements</w:t>
      </w:r>
      <w:r w:rsidRPr="00B8476E">
        <w:rPr>
          <w:sz w:val="18"/>
          <w:szCs w:val="18"/>
        </w:rPr>
        <w:t xml:space="preserve"> </w:t>
      </w:r>
      <w:r w:rsidRPr="00B8476E" w:rsidR="001655B5">
        <w:rPr>
          <w:sz w:val="18"/>
          <w:szCs w:val="18"/>
        </w:rPr>
        <w:t xml:space="preserve">to be </w:t>
      </w:r>
      <w:r w:rsidRPr="00B8476E">
        <w:rPr>
          <w:sz w:val="18"/>
          <w:szCs w:val="18"/>
        </w:rPr>
        <w:t>put in place by LCL</w:t>
      </w:r>
      <w:r w:rsidRPr="00B8476E" w:rsidR="001655B5">
        <w:rPr>
          <w:sz w:val="18"/>
          <w:szCs w:val="18"/>
        </w:rPr>
        <w:t>/</w:t>
      </w:r>
      <w:r w:rsidR="00814B02">
        <w:rPr>
          <w:sz w:val="18"/>
          <w:szCs w:val="18"/>
        </w:rPr>
        <w:t>the</w:t>
      </w:r>
      <w:r w:rsidRPr="00B8476E" w:rsidR="001655B5">
        <w:rPr>
          <w:sz w:val="18"/>
          <w:szCs w:val="18"/>
        </w:rPr>
        <w:t xml:space="preserve"> </w:t>
      </w:r>
      <w:r w:rsidRPr="00B8476E">
        <w:rPr>
          <w:sz w:val="18"/>
          <w:szCs w:val="18"/>
        </w:rPr>
        <w:t>Acquired Entit</w:t>
      </w:r>
      <w:r w:rsidR="00814B02">
        <w:rPr>
          <w:sz w:val="18"/>
          <w:szCs w:val="18"/>
        </w:rPr>
        <w:t>ies</w:t>
      </w:r>
      <w:r w:rsidRPr="00B8476E">
        <w:rPr>
          <w:sz w:val="18"/>
          <w:szCs w:val="18"/>
        </w:rPr>
        <w:t xml:space="preserve">. </w:t>
      </w:r>
    </w:p>
  </w:footnote>
  <w:footnote w:id="20">
    <w:p w:rsidRPr="00B8476E" w:rsidR="002753CC" w14:paraId="4F7418C8" w14:textId="4F5B0354">
      <w:pPr>
        <w:pStyle w:val="FootnoteText"/>
        <w:rPr>
          <w:sz w:val="18"/>
          <w:szCs w:val="18"/>
        </w:rPr>
      </w:pPr>
      <w:r w:rsidRPr="00B8476E">
        <w:rPr>
          <w:rStyle w:val="FootnoteReference"/>
          <w:sz w:val="18"/>
          <w:szCs w:val="18"/>
        </w:rPr>
        <w:footnoteRef/>
      </w:r>
      <w:r w:rsidRPr="00B8476E">
        <w:rPr>
          <w:sz w:val="18"/>
          <w:szCs w:val="18"/>
        </w:rPr>
        <w:t xml:space="preserve"> </w:t>
      </w:r>
      <w:r w:rsidRPr="00083AD9">
        <w:rPr>
          <w:b/>
          <w:bCs/>
          <w:sz w:val="18"/>
          <w:szCs w:val="18"/>
        </w:rPr>
        <w:t xml:space="preserve">Note to </w:t>
      </w:r>
      <w:r w:rsidR="00083AD9">
        <w:rPr>
          <w:b/>
          <w:bCs/>
          <w:sz w:val="18"/>
          <w:szCs w:val="18"/>
        </w:rPr>
        <w:t>Vendor</w:t>
      </w:r>
      <w:r w:rsidRPr="00B8476E">
        <w:rPr>
          <w:sz w:val="18"/>
          <w:szCs w:val="18"/>
        </w:rPr>
        <w:t xml:space="preserve">: </w:t>
      </w:r>
      <w:r w:rsidR="00083AD9">
        <w:rPr>
          <w:sz w:val="18"/>
          <w:szCs w:val="18"/>
        </w:rPr>
        <w:t>Tax reps remain subject to ongoing</w:t>
      </w:r>
      <w:r w:rsidRPr="00B8476E">
        <w:rPr>
          <w:sz w:val="18"/>
          <w:szCs w:val="18"/>
        </w:rPr>
        <w:t xml:space="preserve"> due diligence. </w:t>
      </w:r>
    </w:p>
  </w:footnote>
  <w:footnote w:id="21">
    <w:p w:rsidRPr="00B8476E" w:rsidR="0026167E" w14:paraId="2494E949" w14:textId="76F8C38D">
      <w:pPr>
        <w:pStyle w:val="FootnoteText"/>
        <w:rPr>
          <w:sz w:val="18"/>
          <w:szCs w:val="18"/>
        </w:rPr>
      </w:pPr>
      <w:r w:rsidRPr="00B8476E">
        <w:rPr>
          <w:rStyle w:val="FootnoteReference"/>
          <w:sz w:val="18"/>
          <w:szCs w:val="18"/>
        </w:rPr>
        <w:footnoteRef/>
      </w:r>
      <w:r w:rsidRPr="00B8476E">
        <w:rPr>
          <w:sz w:val="18"/>
          <w:szCs w:val="18"/>
        </w:rPr>
        <w:t xml:space="preserve"> </w:t>
      </w:r>
      <w:r w:rsidRPr="009B4335">
        <w:rPr>
          <w:b/>
          <w:bCs/>
          <w:sz w:val="18"/>
          <w:szCs w:val="18"/>
        </w:rPr>
        <w:t xml:space="preserve">Note to </w:t>
      </w:r>
      <w:r w:rsidRPr="009B4335" w:rsidR="009B4335">
        <w:rPr>
          <w:b/>
          <w:bCs/>
          <w:sz w:val="18"/>
          <w:szCs w:val="18"/>
        </w:rPr>
        <w:t>Vendor</w:t>
      </w:r>
      <w:r w:rsidRPr="00B8476E">
        <w:rPr>
          <w:sz w:val="18"/>
          <w:szCs w:val="18"/>
        </w:rPr>
        <w:t>: Tax matters in respect of Eagle are under ongoing consideration.</w:t>
      </w:r>
    </w:p>
  </w:footnote>
  <w:footnote w:id="22">
    <w:p w:rsidRPr="00B8476E" w:rsidR="001745BF" w14:paraId="09251282" w14:textId="2A6A2380">
      <w:pPr>
        <w:pStyle w:val="FootnoteText"/>
        <w:rPr>
          <w:sz w:val="18"/>
          <w:szCs w:val="18"/>
        </w:rPr>
      </w:pPr>
      <w:r w:rsidRPr="00B8476E">
        <w:rPr>
          <w:rStyle w:val="FootnoteReference"/>
          <w:sz w:val="18"/>
          <w:szCs w:val="18"/>
        </w:rPr>
        <w:footnoteRef/>
      </w:r>
      <w:r w:rsidRPr="00B8476E">
        <w:rPr>
          <w:sz w:val="18"/>
          <w:szCs w:val="18"/>
        </w:rPr>
        <w:t xml:space="preserve"> </w:t>
      </w:r>
      <w:r w:rsidRPr="00B8476E">
        <w:rPr>
          <w:b/>
          <w:bCs/>
          <w:sz w:val="18"/>
          <w:szCs w:val="18"/>
        </w:rPr>
        <w:t xml:space="preserve">Note to </w:t>
      </w:r>
      <w:r w:rsidR="003F11C9">
        <w:rPr>
          <w:b/>
          <w:bCs/>
          <w:sz w:val="18"/>
          <w:szCs w:val="18"/>
        </w:rPr>
        <w:t>Vendor</w:t>
      </w:r>
      <w:r w:rsidRPr="00B8476E">
        <w:rPr>
          <w:sz w:val="18"/>
          <w:szCs w:val="18"/>
        </w:rPr>
        <w:t>: Subject to ongoing due diligence.</w:t>
      </w:r>
    </w:p>
  </w:footnote>
  <w:footnote w:id="23">
    <w:p w:rsidRPr="00B8476E" w:rsidR="006E7ECA" w14:paraId="0935F36E" w14:textId="003473F0">
      <w:pPr>
        <w:pStyle w:val="FootnoteText"/>
        <w:rPr>
          <w:sz w:val="18"/>
          <w:szCs w:val="18"/>
          <w:lang w:val="en-US"/>
        </w:rPr>
      </w:pPr>
      <w:r w:rsidRPr="00B8476E">
        <w:rPr>
          <w:rStyle w:val="FootnoteReference"/>
          <w:sz w:val="18"/>
          <w:szCs w:val="18"/>
        </w:rPr>
        <w:footnoteRef/>
      </w:r>
      <w:r w:rsidRPr="00B8476E">
        <w:rPr>
          <w:sz w:val="18"/>
          <w:szCs w:val="18"/>
        </w:rPr>
        <w:t xml:space="preserve"> </w:t>
      </w:r>
      <w:r w:rsidRPr="00847409">
        <w:rPr>
          <w:b/>
          <w:bCs/>
          <w:sz w:val="18"/>
          <w:szCs w:val="18"/>
          <w:lang w:val="en-US"/>
        </w:rPr>
        <w:t xml:space="preserve">Note to </w:t>
      </w:r>
      <w:r w:rsidRPr="00847409" w:rsidR="00847409">
        <w:rPr>
          <w:b/>
          <w:bCs/>
          <w:sz w:val="18"/>
          <w:szCs w:val="18"/>
          <w:lang w:val="en-US"/>
        </w:rPr>
        <w:t>Vendor</w:t>
      </w:r>
      <w:r w:rsidRPr="00B8476E">
        <w:rPr>
          <w:sz w:val="18"/>
          <w:szCs w:val="18"/>
          <w:lang w:val="en-US"/>
        </w:rPr>
        <w:t xml:space="preserve">: </w:t>
      </w:r>
      <w:r w:rsidR="00847409">
        <w:rPr>
          <w:sz w:val="18"/>
          <w:szCs w:val="18"/>
          <w:lang w:val="en-US"/>
        </w:rPr>
        <w:t>This Schedule will be limited to material Consents only</w:t>
      </w:r>
      <w:r w:rsidRPr="00B8476E">
        <w:rPr>
          <w:sz w:val="18"/>
          <w:szCs w:val="18"/>
          <w:lang w:val="en-US"/>
        </w:rPr>
        <w:t xml:space="preserve">. </w:t>
      </w:r>
    </w:p>
  </w:footnote>
  <w:footnote w:id="24">
    <w:p w:rsidRPr="0075628B" w:rsidR="0075628B" w14:paraId="5059E685" w14:textId="4354A7CF">
      <w:pPr>
        <w:pStyle w:val="FootnoteText"/>
        <w:rPr>
          <w:sz w:val="18"/>
          <w:szCs w:val="18"/>
          <w:lang w:val="en-US"/>
        </w:rPr>
      </w:pPr>
      <w:r w:rsidRPr="0075628B">
        <w:rPr>
          <w:rStyle w:val="FootnoteReference"/>
          <w:sz w:val="18"/>
          <w:szCs w:val="18"/>
        </w:rPr>
        <w:footnoteRef/>
      </w:r>
      <w:r w:rsidRPr="0075628B">
        <w:rPr>
          <w:sz w:val="18"/>
          <w:szCs w:val="18"/>
        </w:rPr>
        <w:t xml:space="preserve"> </w:t>
      </w:r>
      <w:r w:rsidRPr="0075628B">
        <w:rPr>
          <w:b/>
          <w:bCs/>
          <w:sz w:val="18"/>
          <w:szCs w:val="18"/>
          <w:lang w:val="en-US"/>
        </w:rPr>
        <w:t>Note to Vendor</w:t>
      </w:r>
      <w:r w:rsidRPr="0075628B">
        <w:rPr>
          <w:sz w:val="18"/>
          <w:szCs w:val="18"/>
          <w:lang w:val="en-US"/>
        </w:rPr>
        <w:t xml:space="preserve">: In the event that the Mastercard guarantee cannot be terminated prior to Closing, the Purchaser will require LCL to continue providing the guarantee for a </w:t>
      </w:r>
      <w:r>
        <w:rPr>
          <w:sz w:val="18"/>
          <w:szCs w:val="18"/>
          <w:lang w:val="en-US"/>
        </w:rPr>
        <w:t xml:space="preserve">sufficient </w:t>
      </w:r>
      <w:r w:rsidRPr="0075628B">
        <w:rPr>
          <w:sz w:val="18"/>
          <w:szCs w:val="18"/>
          <w:lang w:val="en-US"/>
        </w:rPr>
        <w:t xml:space="preserve">period </w:t>
      </w:r>
      <w:r>
        <w:rPr>
          <w:sz w:val="18"/>
          <w:szCs w:val="18"/>
          <w:lang w:val="en-US"/>
        </w:rPr>
        <w:t xml:space="preserve">of time </w:t>
      </w:r>
      <w:r w:rsidRPr="0075628B">
        <w:rPr>
          <w:sz w:val="18"/>
          <w:szCs w:val="18"/>
          <w:lang w:val="en-US"/>
        </w:rPr>
        <w:t>post-Closing to allow the Purchaser to replace it.</w:t>
      </w:r>
    </w:p>
  </w:footnote>
  <w:footnote w:id="25">
    <w:p w:rsidRPr="00B8476E" w:rsidR="00FC301A" w14:paraId="7CE93670" w14:textId="239C61F6">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lang w:val="en-US"/>
        </w:rPr>
        <w:t>Note to Draft</w:t>
      </w:r>
      <w:r w:rsidRPr="00B8476E">
        <w:rPr>
          <w:sz w:val="18"/>
          <w:szCs w:val="18"/>
          <w:lang w:val="en-US"/>
        </w:rPr>
        <w:t xml:space="preserve">: Parties to the </w:t>
      </w:r>
      <w:r w:rsidR="00CB244E">
        <w:rPr>
          <w:sz w:val="18"/>
          <w:szCs w:val="18"/>
          <w:lang w:val="en-US"/>
        </w:rPr>
        <w:t>Commercial Partnership</w:t>
      </w:r>
      <w:r w:rsidRPr="00B8476E">
        <w:rPr>
          <w:sz w:val="18"/>
          <w:szCs w:val="18"/>
          <w:lang w:val="en-US"/>
        </w:rPr>
        <w:t xml:space="preserve"> Agreement to be confirmed.</w:t>
      </w:r>
    </w:p>
  </w:footnote>
  <w:footnote w:id="26">
    <w:p w:rsidRPr="00C61158" w:rsidR="00C61158" w14:paraId="12F39006" w14:textId="48365BBE">
      <w:pPr>
        <w:pStyle w:val="FootnoteText"/>
        <w:rPr>
          <w:sz w:val="18"/>
          <w:szCs w:val="18"/>
          <w:lang w:val="en-US"/>
        </w:rPr>
      </w:pPr>
      <w:r>
        <w:rPr>
          <w:rStyle w:val="FootnoteReference"/>
        </w:rPr>
        <w:footnoteRef/>
      </w:r>
      <w:r>
        <w:t xml:space="preserve"> </w:t>
      </w:r>
      <w:r>
        <w:rPr>
          <w:b/>
          <w:bCs/>
          <w:sz w:val="18"/>
          <w:szCs w:val="18"/>
        </w:rPr>
        <w:t>Note to Vendor:</w:t>
      </w:r>
      <w:r>
        <w:rPr>
          <w:sz w:val="18"/>
          <w:szCs w:val="18"/>
        </w:rPr>
        <w:t xml:space="preserve">  Post-closing documentation for arrangements with Esso and Interac to be discussed and included as closing deliverables.</w:t>
      </w:r>
    </w:p>
  </w:footnote>
  <w:footnote w:id="27">
    <w:p w:rsidRPr="00CB244E" w:rsidR="00CB244E" w14:paraId="23F8BAD8" w14:textId="67E2263C">
      <w:pPr>
        <w:pStyle w:val="FootnoteText"/>
        <w:rPr>
          <w:sz w:val="18"/>
          <w:szCs w:val="18"/>
          <w:lang w:val="en-US"/>
        </w:rPr>
      </w:pPr>
      <w:r w:rsidRPr="00CB244E">
        <w:rPr>
          <w:rStyle w:val="FootnoteReference"/>
          <w:sz w:val="18"/>
          <w:szCs w:val="18"/>
        </w:rPr>
        <w:footnoteRef/>
      </w:r>
      <w:r w:rsidRPr="00CB244E">
        <w:rPr>
          <w:sz w:val="18"/>
          <w:szCs w:val="18"/>
        </w:rPr>
        <w:t xml:space="preserve"> </w:t>
      </w:r>
      <w:r w:rsidRPr="00CB244E">
        <w:rPr>
          <w:b/>
          <w:bCs/>
          <w:sz w:val="18"/>
          <w:szCs w:val="18"/>
          <w:lang w:val="en-US"/>
        </w:rPr>
        <w:t>Note to Vendor</w:t>
      </w:r>
      <w:r w:rsidRPr="00CB244E">
        <w:rPr>
          <w:sz w:val="18"/>
          <w:szCs w:val="18"/>
          <w:lang w:val="en-US"/>
        </w:rPr>
        <w:t>: Indemnification provisions remain subject to ongoing due diligence.</w:t>
      </w:r>
    </w:p>
  </w:footnote>
  <w:footnote w:id="28">
    <w:p w:rsidRPr="00B8476E" w:rsidR="00D81220" w:rsidP="00D81220" w14:paraId="3888A069" w14:textId="6E1D5302">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rPr>
        <w:t>Note to Vendor</w:t>
      </w:r>
      <w:r w:rsidRPr="00B8476E">
        <w:rPr>
          <w:sz w:val="18"/>
          <w:szCs w:val="18"/>
        </w:rPr>
        <w:t>: Final list remains subject to the completion of due diligence.</w:t>
      </w:r>
    </w:p>
  </w:footnote>
  <w:footnote w:id="29">
    <w:p w:rsidRPr="00B8476E" w:rsidR="0070461F" w14:paraId="77F837DB" w14:textId="01A359CE">
      <w:pPr>
        <w:pStyle w:val="FootnoteText"/>
        <w:rPr>
          <w:sz w:val="18"/>
          <w:szCs w:val="18"/>
        </w:rPr>
      </w:pPr>
      <w:r w:rsidRPr="00B8476E">
        <w:rPr>
          <w:rStyle w:val="FootnoteReference"/>
          <w:sz w:val="18"/>
          <w:szCs w:val="18"/>
        </w:rPr>
        <w:footnoteRef/>
      </w:r>
      <w:r w:rsidRPr="00B8476E">
        <w:rPr>
          <w:sz w:val="18"/>
          <w:szCs w:val="18"/>
        </w:rPr>
        <w:t xml:space="preserve"> </w:t>
      </w:r>
      <w:r w:rsidRPr="001F0157">
        <w:rPr>
          <w:b/>
          <w:bCs/>
          <w:sz w:val="18"/>
          <w:szCs w:val="18"/>
          <w:lang w:val="en-US"/>
        </w:rPr>
        <w:t xml:space="preserve">Note to </w:t>
      </w:r>
      <w:r w:rsidRPr="001F0157" w:rsidR="001F0157">
        <w:rPr>
          <w:b/>
          <w:bCs/>
          <w:sz w:val="18"/>
          <w:szCs w:val="18"/>
          <w:lang w:val="en-US"/>
        </w:rPr>
        <w:t>Vendor</w:t>
      </w:r>
      <w:r w:rsidRPr="00B8476E">
        <w:rPr>
          <w:sz w:val="18"/>
          <w:szCs w:val="18"/>
          <w:lang w:val="en-US"/>
        </w:rPr>
        <w:t xml:space="preserve">: </w:t>
      </w:r>
      <w:r w:rsidR="001F0157">
        <w:rPr>
          <w:sz w:val="18"/>
          <w:szCs w:val="18"/>
        </w:rPr>
        <w:t>The Purchaser’s expectation is that any employee bonuses/incentives during the interim period will be consistent with past practices in the ordinary course, other than the specific retention arrangements disclosed in Schedule 3.2(22)(c) of the Disclosure Letter.</w:t>
      </w:r>
    </w:p>
  </w:footnote>
  <w:footnote w:id="30">
    <w:p w:rsidRPr="00B8476E" w:rsidR="00F33B11" w14:paraId="7F6CA09B" w14:textId="149D217D">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lang w:val="en-US"/>
        </w:rPr>
        <w:t>Note to Vendor</w:t>
      </w:r>
      <w:r w:rsidRPr="00B8476E">
        <w:rPr>
          <w:sz w:val="18"/>
          <w:szCs w:val="18"/>
          <w:lang w:val="en-US"/>
        </w:rPr>
        <w:t>: Treat</w:t>
      </w:r>
      <w:r w:rsidRPr="00B8476E" w:rsidR="00046043">
        <w:rPr>
          <w:sz w:val="18"/>
          <w:szCs w:val="18"/>
          <w:lang w:val="en-US"/>
        </w:rPr>
        <w:t>ment</w:t>
      </w:r>
      <w:r w:rsidRPr="00B8476E">
        <w:rPr>
          <w:sz w:val="18"/>
          <w:szCs w:val="18"/>
          <w:lang w:val="en-US"/>
        </w:rPr>
        <w:t xml:space="preserve"> of outstanding equity incentive awards granted by the Vendor to be discussed. </w:t>
      </w:r>
    </w:p>
  </w:footnote>
  <w:footnote w:id="31">
    <w:p w:rsidRPr="00B8476E" w:rsidR="00F33B11" w:rsidP="00F33B11" w14:paraId="17C994DD" w14:textId="77777777">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lang w:val="en-US"/>
        </w:rPr>
        <w:t>Note to Vendor</w:t>
      </w:r>
      <w:r w:rsidRPr="00B8476E">
        <w:rPr>
          <w:sz w:val="18"/>
          <w:szCs w:val="18"/>
          <w:lang w:val="en-US"/>
        </w:rPr>
        <w:t xml:space="preserve">: Terms of existing DB pension plan to be confirmed. </w:t>
      </w:r>
    </w:p>
  </w:footnote>
  <w:footnote w:id="32">
    <w:p w:rsidRPr="00B8476E" w:rsidR="00533830" w14:paraId="189F3E9F" w14:textId="6746BFC1">
      <w:pPr>
        <w:pStyle w:val="FootnoteText"/>
        <w:rPr>
          <w:sz w:val="18"/>
          <w:szCs w:val="18"/>
          <w:lang w:val="en-US"/>
        </w:rPr>
      </w:pPr>
      <w:r w:rsidRPr="00B8476E">
        <w:rPr>
          <w:rStyle w:val="FootnoteReference"/>
          <w:sz w:val="18"/>
          <w:szCs w:val="18"/>
        </w:rPr>
        <w:footnoteRef/>
      </w:r>
      <w:r w:rsidRPr="00B8476E">
        <w:rPr>
          <w:sz w:val="18"/>
          <w:szCs w:val="18"/>
        </w:rPr>
        <w:t xml:space="preserve"> </w:t>
      </w:r>
      <w:r w:rsidRPr="00B8476E">
        <w:rPr>
          <w:b/>
          <w:bCs/>
          <w:sz w:val="18"/>
          <w:szCs w:val="18"/>
        </w:rPr>
        <w:t>Note to Vendor</w:t>
      </w:r>
      <w:r w:rsidRPr="00B8476E">
        <w:rPr>
          <w:sz w:val="18"/>
          <w:szCs w:val="18"/>
        </w:rPr>
        <w:t>: Any pre-closing reorganizations that might be required to be discussed.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20759" w14:paraId="32A62A3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20759" w14:paraId="5931B08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E963A3" w:rsidR="00E65C1C" w:rsidP="00A14EBB" w14:paraId="27D7FDA8" w14:textId="711256CC">
    <w:pPr>
      <w:pStyle w:val="Header"/>
      <w:jc w:val="right"/>
      <w:rPr>
        <w:b/>
        <w:bCs/>
        <w:sz w:val="21"/>
      </w:rPr>
    </w:pPr>
    <w:r>
      <w:rPr>
        <w:b/>
        <w:bCs/>
        <w:sz w:val="21"/>
      </w:rPr>
      <w:t xml:space="preserve">Everest </w:t>
    </w:r>
    <w:r w:rsidRPr="00E963A3" w:rsidR="00A14EBB">
      <w:rPr>
        <w:b/>
        <w:bCs/>
        <w:sz w:val="21"/>
      </w:rPr>
      <w:t xml:space="preserve">Draft: </w:t>
    </w:r>
    <w:r w:rsidR="0093766E">
      <w:rPr>
        <w:b/>
        <w:bCs/>
        <w:sz w:val="21"/>
      </w:rPr>
      <w:t xml:space="preserve">November </w:t>
    </w:r>
    <w:r w:rsidR="004D3A6A">
      <w:rPr>
        <w:b/>
        <w:bCs/>
        <w:sz w:val="21"/>
      </w:rPr>
      <w:t>1</w:t>
    </w:r>
    <w:r>
      <w:rPr>
        <w:b/>
        <w:bCs/>
        <w:sz w:val="21"/>
      </w:rPr>
      <w:t>7</w:t>
    </w:r>
    <w:r w:rsidRPr="00E963A3" w:rsidR="00A14EBB">
      <w:rPr>
        <w:b/>
        <w:bCs/>
        <w:sz w:val="21"/>
      </w:rPr>
      <w:t>, 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rsidP="00D70ED2" w14:paraId="1A923A1B" w14:textId="77777777">
    <w:pPr>
      <w:pStyle w:val="Header"/>
      <w:jc w:val="center"/>
      <w:rPr>
        <w:b/>
      </w:rPr>
    </w:pPr>
    <w:r w:rsidRPr="00A85387">
      <w:rPr>
        <w:b/>
      </w:rPr>
      <w:t>TABLE OF CONTENTS</w:t>
    </w:r>
    <w:r w:rsidRPr="00A85387">
      <w:rPr>
        <w:b/>
      </w:rPr>
      <w:br/>
    </w:r>
    <w:r w:rsidRPr="00A85387">
      <w:t>(continued)</w:t>
    </w:r>
  </w:p>
  <w:p w:rsidRPr="00A85387" w:rsidR="00E65C1C" w:rsidP="00D70ED2" w14:paraId="76CBD9D3" w14:textId="77777777">
    <w:pPr>
      <w:pStyle w:val="Header"/>
      <w:spacing w:after="480"/>
      <w:jc w:val="right"/>
      <w:rPr>
        <w:u w:val="single"/>
      </w:rPr>
    </w:pPr>
    <w:r w:rsidRPr="00A85387">
      <w:rPr>
        <w:b/>
      </w:rPr>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rsidP="00D70ED2" w14:paraId="0F8E504A" w14:textId="77777777">
    <w:pPr>
      <w:pStyle w:val="Header"/>
      <w:jc w:val="center"/>
      <w:rPr>
        <w:b/>
      </w:rPr>
    </w:pPr>
    <w:r w:rsidRPr="00A85387">
      <w:rPr>
        <w:b/>
      </w:rPr>
      <w:t>TABLE OF CONTENTS</w:t>
    </w:r>
  </w:p>
  <w:p w:rsidRPr="00A85387" w:rsidR="00E65C1C" w:rsidP="00D70ED2" w14:paraId="61AAEB84" w14:textId="77777777">
    <w:pPr>
      <w:pStyle w:val="Header"/>
      <w:spacing w:after="480"/>
      <w:jc w:val="right"/>
      <w:rPr>
        <w:u w:val="single"/>
      </w:rPr>
    </w:pPr>
    <w:r w:rsidRPr="00A85387">
      <w:rPr>
        <w:b/>
      </w:rPr>
      <w:t>Page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14:paraId="73366E34" w14:textId="77777777">
    <w:pPr>
      <w:pStyle w:val="Header"/>
      <w:jc w:val="center"/>
    </w:pPr>
    <w:r w:rsidRPr="00A85387">
      <w:t xml:space="preserve">- </w:t>
    </w:r>
    <w:r w:rsidRPr="00A85387">
      <w:fldChar w:fldCharType="begin"/>
    </w:r>
    <w:r w:rsidRPr="00A85387">
      <w:instrText xml:space="preserve"> PAGE  \* MERGEFORMAT </w:instrText>
    </w:r>
    <w:r w:rsidRPr="00A85387">
      <w:fldChar w:fldCharType="separate"/>
    </w:r>
    <w:bookmarkStart w:name="DocXTextRef447" w:id="2641"/>
    <w:r w:rsidR="00331633">
      <w:rPr>
        <w:noProof/>
      </w:rPr>
      <w:t>63</w:t>
    </w:r>
    <w:bookmarkEnd w:id="2641"/>
    <w:r w:rsidRPr="00A85387">
      <w:fldChar w:fldCharType="end"/>
    </w:r>
    <w:r w:rsidRPr="00A85387">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14:paraId="0F25F091"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14:paraId="0ACEA2AE"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14:paraId="20B7BA47" w14:textId="77777777">
    <w:pPr>
      <w:pStyle w:val="Header"/>
      <w:jc w:val="center"/>
    </w:pPr>
    <w:r w:rsidRPr="00A85387">
      <w:t xml:space="preserve">- </w:t>
    </w:r>
    <w:r w:rsidRPr="00A85387">
      <w:fldChar w:fldCharType="begin"/>
    </w:r>
    <w:r w:rsidRPr="00A85387">
      <w:instrText xml:space="preserve"> PAGE  \* MERGEFORMAT </w:instrText>
    </w:r>
    <w:r w:rsidRPr="00A85387">
      <w:fldChar w:fldCharType="separate"/>
    </w:r>
    <w:bookmarkStart w:name="DocXTextRef450" w:id="2642"/>
    <w:r w:rsidR="00913621">
      <w:rPr>
        <w:noProof/>
      </w:rPr>
      <w:t>32</w:t>
    </w:r>
    <w:bookmarkEnd w:id="2642"/>
    <w:r w:rsidRPr="00A85387">
      <w:fldChar w:fldCharType="end"/>
    </w:r>
    <w:r w:rsidRPr="00A85387">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Pr="00A85387" w:rsidR="00E65C1C" w14:paraId="64F869F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734F55"/>
    <w:multiLevelType w:val="hybridMultilevel"/>
    <w:tmpl w:val="C018DDC2"/>
    <w:lvl w:ilvl="0">
      <w:start w:val="1"/>
      <w:numFmt w:val="upperLetter"/>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73574CD"/>
    <w:multiLevelType w:val="singleLevel"/>
    <w:tmpl w:val="6CE60A54"/>
    <w:name w:val="alpha 4"/>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2">
    <w:nsid w:val="1D9F0859"/>
    <w:multiLevelType w:val="multilevel"/>
    <w:tmpl w:val="23AE1538"/>
    <w:name w:val="Article6"/>
    <w:lvl w:ilvl="0">
      <w:start w:val="1"/>
      <w:numFmt w:val="decimal"/>
      <w:pStyle w:val="Article6L1"/>
      <w:suff w:val="nothing"/>
      <w:lvlText w:val="Article %1"/>
      <w:lvlJc w:val="left"/>
      <w:pPr>
        <w:ind w:left="0" w:firstLine="0"/>
      </w:pPr>
      <w:rPr>
        <w:rFonts w:ascii="Arial" w:hAnsi="Arial" w:cs="Arial"/>
        <w:b/>
        <w:i w:val="0"/>
        <w:caps/>
        <w:smallCaps w:val="0"/>
        <w:strike w:val="0"/>
        <w:dstrike w:val="0"/>
        <w:vanish w:val="0"/>
        <w:color w:val="auto"/>
        <w:sz w:val="22"/>
        <w:u w:val="none"/>
        <w:vertAlign w:val="baseline"/>
      </w:rPr>
    </w:lvl>
    <w:lvl w:ilvl="1">
      <w:start w:val="1"/>
      <w:numFmt w:val="decimal"/>
      <w:pStyle w:val="Article6L2"/>
      <w:lvlText w:val="%1.%2"/>
      <w:lvlJc w:val="left"/>
      <w:pPr>
        <w:tabs>
          <w:tab w:val="num" w:pos="720"/>
        </w:tabs>
        <w:ind w:left="0" w:firstLine="0"/>
      </w:pPr>
      <w:rPr>
        <w:rFonts w:ascii="Arial" w:hAnsi="Arial" w:cs="Arial"/>
        <w:b/>
        <w:i w:val="0"/>
        <w:caps w:val="0"/>
        <w:strike w:val="0"/>
        <w:dstrike w:val="0"/>
        <w:vanish w:val="0"/>
        <w:color w:val="auto"/>
        <w:sz w:val="21"/>
        <w:szCs w:val="21"/>
        <w:u w:val="none"/>
        <w:vertAlign w:val="baseline"/>
      </w:rPr>
    </w:lvl>
    <w:lvl w:ilvl="2">
      <w:start w:val="1"/>
      <w:numFmt w:val="decimal"/>
      <w:pStyle w:val="Article6L3"/>
      <w:lvlText w:val="(%3)"/>
      <w:lvlJc w:val="left"/>
      <w:pPr>
        <w:tabs>
          <w:tab w:val="num" w:pos="1440"/>
        </w:tabs>
        <w:ind w:left="0" w:firstLine="720"/>
      </w:pPr>
      <w:rPr>
        <w:rFonts w:ascii="Arial" w:hAnsi="Arial" w:cs="Arial"/>
        <w:b w:val="0"/>
        <w:i w:val="0"/>
        <w:caps w:val="0"/>
        <w:strike w:val="0"/>
        <w:dstrike w:val="0"/>
        <w:vanish w:val="0"/>
        <w:color w:val="auto"/>
        <w:sz w:val="21"/>
        <w:szCs w:val="21"/>
        <w:u w:val="none"/>
        <w:vertAlign w:val="baseline"/>
      </w:rPr>
    </w:lvl>
    <w:lvl w:ilvl="3">
      <w:start w:val="1"/>
      <w:numFmt w:val="lowerLetter"/>
      <w:pStyle w:val="Article6L4"/>
      <w:lvlText w:val="(%4)"/>
      <w:lvlJc w:val="left"/>
      <w:pPr>
        <w:tabs>
          <w:tab w:val="num" w:pos="1440"/>
        </w:tabs>
        <w:ind w:left="1440" w:hanging="720"/>
      </w:pPr>
      <w:rPr>
        <w:rFonts w:ascii="Arial" w:hAnsi="Arial" w:cs="Arial"/>
        <w:b w:val="0"/>
        <w:i w:val="0"/>
        <w:caps w:val="0"/>
        <w:strike w:val="0"/>
        <w:dstrike w:val="0"/>
        <w:vanish w:val="0"/>
        <w:color w:val="auto"/>
        <w:sz w:val="21"/>
        <w:szCs w:val="21"/>
        <w:u w:val="none"/>
        <w:vertAlign w:val="baseline"/>
      </w:rPr>
    </w:lvl>
    <w:lvl w:ilvl="4">
      <w:start w:val="1"/>
      <w:numFmt w:val="lowerRoman"/>
      <w:pStyle w:val="Article6L5"/>
      <w:lvlText w:val="(%5)"/>
      <w:lvlJc w:val="right"/>
      <w:pPr>
        <w:tabs>
          <w:tab w:val="num" w:pos="2304"/>
        </w:tabs>
        <w:ind w:left="2304" w:hanging="432"/>
      </w:pPr>
      <w:rPr>
        <w:rFonts w:ascii="Arial" w:hAnsi="Arial" w:cs="Arial"/>
        <w:b w:val="0"/>
        <w:i w:val="0"/>
        <w:caps w:val="0"/>
        <w:strike w:val="0"/>
        <w:dstrike w:val="0"/>
        <w:vanish w:val="0"/>
        <w:color w:val="auto"/>
        <w:sz w:val="22"/>
        <w:u w:val="none"/>
        <w:vertAlign w:val="baseline"/>
      </w:rPr>
    </w:lvl>
    <w:lvl w:ilvl="5">
      <w:start w:val="1"/>
      <w:numFmt w:val="upperLetter"/>
      <w:pStyle w:val="Article6L6"/>
      <w:lvlText w:val="(%6)"/>
      <w:lvlJc w:val="left"/>
      <w:pPr>
        <w:tabs>
          <w:tab w:val="num" w:pos="3744"/>
        </w:tabs>
        <w:ind w:left="3744" w:hanging="720"/>
      </w:pPr>
      <w:rPr>
        <w:rFonts w:ascii="Arial" w:hAnsi="Arial" w:cs="Arial"/>
        <w:b w:val="0"/>
        <w:i w:val="0"/>
        <w:caps w:val="0"/>
        <w:strike w:val="0"/>
        <w:dstrike w:val="0"/>
        <w:vanish w:val="0"/>
        <w:color w:val="auto"/>
        <w:sz w:val="22"/>
        <w:u w:val="none"/>
        <w:vertAlign w:val="baseline"/>
      </w:rPr>
    </w:lvl>
    <w:lvl w:ilvl="6">
      <w:start w:val="1"/>
      <w:numFmt w:val="upperRoman"/>
      <w:pStyle w:val="Article6L7"/>
      <w:lvlText w:val="(%7)"/>
      <w:lvlJc w:val="right"/>
      <w:pPr>
        <w:tabs>
          <w:tab w:val="num" w:pos="4608"/>
        </w:tabs>
        <w:ind w:left="4608" w:hanging="432"/>
      </w:pPr>
      <w:rPr>
        <w:rFonts w:ascii="Arial" w:hAnsi="Arial" w:cs="Arial"/>
        <w:b w:val="0"/>
        <w:i w:val="0"/>
        <w:caps w:val="0"/>
        <w:strike w:val="0"/>
        <w:dstrike w:val="0"/>
        <w:vanish w:val="0"/>
        <w:color w:val="auto"/>
        <w:sz w:val="22"/>
        <w:u w:val="none"/>
        <w:vertAlign w:val="base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58AA2E19"/>
    <w:multiLevelType w:val="multilevel"/>
    <w:tmpl w:val="ED569C08"/>
    <w:lvl w:ilvl="0">
      <w:start w:val="1"/>
      <w:numFmt w:val="decimal"/>
      <w:pStyle w:val="Article11"/>
      <w:suff w:val="nothing"/>
      <w:lvlText w:val="Article %1"/>
      <w:lvlJc w:val="left"/>
      <w:pPr>
        <w:ind w:left="7020" w:firstLine="0"/>
      </w:pPr>
      <w:rPr>
        <w:rFonts w:ascii="Arial" w:hAnsi="Arial" w:cs="Arial" w:hint="default"/>
        <w:b/>
        <w:i w:val="0"/>
        <w:caps/>
        <w:smallCaps w:val="0"/>
        <w:strike w:val="0"/>
        <w:dstrike w:val="0"/>
        <w:vanish w:val="0"/>
        <w:color w:val="auto"/>
        <w:sz w:val="21"/>
        <w:szCs w:val="21"/>
        <w:u w:val="none"/>
        <w:vertAlign w:val="baseline"/>
      </w:rPr>
    </w:lvl>
    <w:lvl w:ilvl="1">
      <w:start w:val="1"/>
      <w:numFmt w:val="decimal"/>
      <w:pStyle w:val="Article12"/>
      <w:lvlText w:val="%1.%2"/>
      <w:lvlJc w:val="left"/>
      <w:pPr>
        <w:tabs>
          <w:tab w:val="num" w:pos="720"/>
        </w:tabs>
        <w:ind w:left="0" w:firstLine="0"/>
      </w:pPr>
      <w:rPr>
        <w:rFonts w:ascii="Arial" w:hAnsi="Arial" w:cs="Arial" w:hint="default"/>
        <w:b w:val="0"/>
        <w:bCs/>
        <w:i w:val="0"/>
        <w:caps w:val="0"/>
        <w:strike w:val="0"/>
        <w:dstrike w:val="0"/>
        <w:vanish w:val="0"/>
        <w:color w:val="auto"/>
        <w:sz w:val="21"/>
        <w:szCs w:val="21"/>
        <w:u w:val="none"/>
        <w:vertAlign w:val="baseline"/>
      </w:rPr>
    </w:lvl>
    <w:lvl w:ilvl="2">
      <w:start w:val="1"/>
      <w:numFmt w:val="decimal"/>
      <w:pStyle w:val="Article13"/>
      <w:lvlText w:val="(%3)"/>
      <w:lvlJc w:val="left"/>
      <w:pPr>
        <w:tabs>
          <w:tab w:val="num" w:pos="1440"/>
        </w:tabs>
        <w:ind w:left="0" w:firstLine="720"/>
      </w:pPr>
      <w:rPr>
        <w:rFonts w:ascii="Arial" w:hAnsi="Arial" w:cs="Arial" w:hint="default"/>
        <w:b w:val="0"/>
        <w:i w:val="0"/>
        <w:caps w:val="0"/>
        <w:strike w:val="0"/>
        <w:dstrike w:val="0"/>
        <w:vanish w:val="0"/>
        <w:color w:val="auto"/>
        <w:sz w:val="21"/>
        <w:szCs w:val="21"/>
        <w:u w:val="none"/>
        <w:vertAlign w:val="baseline"/>
      </w:rPr>
    </w:lvl>
    <w:lvl w:ilvl="3">
      <w:start w:val="1"/>
      <w:numFmt w:val="lowerLetter"/>
      <w:pStyle w:val="Article14"/>
      <w:lvlText w:val="(%4)"/>
      <w:lvlJc w:val="left"/>
      <w:pPr>
        <w:tabs>
          <w:tab w:val="num" w:pos="1440"/>
        </w:tabs>
        <w:ind w:left="1440" w:hanging="720"/>
      </w:pPr>
      <w:rPr>
        <w:rFonts w:ascii="Arial" w:hAnsi="Arial" w:cs="Arial" w:hint="default"/>
        <w:b w:val="0"/>
        <w:i w:val="0"/>
        <w:caps w:val="0"/>
        <w:strike w:val="0"/>
        <w:dstrike w:val="0"/>
        <w:vanish w:val="0"/>
        <w:color w:val="auto"/>
        <w:sz w:val="21"/>
        <w:szCs w:val="21"/>
        <w:u w:val="none"/>
        <w:vertAlign w:val="baseline"/>
      </w:rPr>
    </w:lvl>
    <w:lvl w:ilvl="4">
      <w:start w:val="1"/>
      <w:numFmt w:val="lowerRoman"/>
      <w:pStyle w:val="Article15"/>
      <w:lvlText w:val="(%5)"/>
      <w:lvlJc w:val="left"/>
      <w:pPr>
        <w:tabs>
          <w:tab w:val="num" w:pos="2160"/>
        </w:tabs>
        <w:ind w:left="2160" w:hanging="720"/>
      </w:pPr>
      <w:rPr>
        <w:rFonts w:ascii="Arial" w:hAnsi="Arial" w:cs="Arial" w:hint="default"/>
        <w:b w:val="0"/>
        <w:i w:val="0"/>
        <w:caps w:val="0"/>
        <w:strike w:val="0"/>
        <w:dstrike w:val="0"/>
        <w:vanish w:val="0"/>
        <w:color w:val="auto"/>
        <w:sz w:val="22"/>
        <w:u w:val="none"/>
        <w:vertAlign w:val="baseline"/>
      </w:rPr>
    </w:lvl>
    <w:lvl w:ilvl="5">
      <w:start w:val="1"/>
      <w:numFmt w:val="decimal"/>
      <w:pStyle w:val="Article16"/>
      <w:lvlText w:val="(%6)"/>
      <w:lvlJc w:val="left"/>
      <w:pPr>
        <w:tabs>
          <w:tab w:val="num" w:pos="720"/>
        </w:tabs>
        <w:ind w:left="0" w:firstLine="720"/>
      </w:pPr>
      <w:rPr>
        <w:rFonts w:ascii="Arial" w:hAnsi="Arial" w:cs="Arial" w:hint="default"/>
        <w:b w:val="0"/>
        <w:i w:val="0"/>
        <w:caps w:val="0"/>
        <w:strike w:val="0"/>
        <w:dstrike w:val="0"/>
        <w:vanish w:val="0"/>
        <w:color w:val="auto"/>
        <w:sz w:val="22"/>
        <w:u w:val="none"/>
        <w:vertAlign w:val="baseline"/>
      </w:rPr>
    </w:lvl>
    <w:lvl w:ilvl="6">
      <w:start w:val="1"/>
      <w:numFmt w:val="upperRoman"/>
      <w:pStyle w:val="Article17"/>
      <w:lvlText w:val="(%7)"/>
      <w:lvlJc w:val="left"/>
      <w:pPr>
        <w:tabs>
          <w:tab w:val="num" w:pos="3600"/>
        </w:tabs>
        <w:ind w:left="3600" w:hanging="720"/>
      </w:pPr>
      <w:rPr>
        <w:rFonts w:ascii="Arial" w:hAnsi="Arial" w:cs="Arial" w:hint="default"/>
        <w:b w:val="0"/>
        <w:i w:val="0"/>
        <w:caps w:val="0"/>
        <w:strike w:val="0"/>
        <w:dstrike w:val="0"/>
        <w:vanish w:val="0"/>
        <w:color w:val="auto"/>
        <w:sz w:val="22"/>
        <w:u w:val="none"/>
        <w:vertAlign w:val="baseline"/>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6A2C70E4"/>
    <w:multiLevelType w:val="multilevel"/>
    <w:tmpl w:val="A91E55EC"/>
    <w:name w:val="66af7d79-a9a0-4f87-ada1-0d9a0876d111"/>
    <w:lvl w:ilvl="0">
      <w:start w:val="1"/>
      <w:numFmt w:val="decimal"/>
      <w:suff w:val="nothing"/>
      <w:lvlText w:val="Article %1"/>
      <w:lvlJc w:val="left"/>
      <w:pPr>
        <w:tabs>
          <w:tab w:val="num" w:pos="1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noFill/>
          <w14:bevel/>
        </w14:textOutline>
      </w:rPr>
    </w:lvl>
    <w:lvl w:ilvl="1">
      <w:start w:val="1"/>
      <w:numFmt w:val="decimal"/>
      <w:lvlText w:val="%1.%2"/>
      <w:lvlJc w:val="left"/>
      <w:pPr>
        <w:tabs>
          <w:tab w:val="num" w:pos="720"/>
        </w:tabs>
        <w:ind w:left="0" w:firstLine="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noFill/>
          <w14:bevel/>
        </w14:textOutline>
      </w:rPr>
    </w:lvl>
    <w:lvl w:ilvl="2">
      <w:start w:val="1"/>
      <w:numFmt w:val="decimal"/>
      <w:lvlText w:val="(%3)"/>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noFill/>
          <w14:bevel/>
        </w14:textOutline>
      </w:rPr>
    </w:lvl>
    <w:lvl w:ilvl="3">
      <w:start w:val="1"/>
      <w:numFmt w:val="lowerLetter"/>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noFill/>
          <w14:bevel/>
        </w14:textOutline>
      </w:rPr>
    </w:lvl>
    <w:lvl w:ilvl="4">
      <w:start w:val="1"/>
      <w:numFmt w:val="lowerRoman"/>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noFill/>
          <w14:bevel/>
        </w14:textOutline>
      </w:rPr>
    </w:lvl>
    <w:lvl w:ilvl="5">
      <w:start w:val="1"/>
      <w:numFmt w:val="upperLetter"/>
      <w:lvlText w:val="(%6)"/>
      <w:lvlJc w:val="left"/>
      <w:pPr>
        <w:tabs>
          <w:tab w:val="num" w:pos="3744"/>
        </w:tabs>
        <w:ind w:left="3744"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noFill/>
          <w14:bevel/>
        </w14:textOutline>
      </w:rPr>
    </w:lvl>
    <w:lvl w:ilvl="6">
      <w:start w:val="1"/>
      <w:numFmt w:val="upperRoman"/>
      <w:lvlText w:val="(%7)"/>
      <w:lvlJc w:val="right"/>
      <w:pPr>
        <w:tabs>
          <w:tab w:val="num" w:pos="4608"/>
        </w:tabs>
        <w:ind w:left="4608" w:hanging="432"/>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noFill/>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785A5B88"/>
    <w:multiLevelType w:val="singleLevel"/>
    <w:tmpl w:val="5964AB86"/>
    <w:name w:val="roman 2"/>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6">
    <w:nsid w:val="787F6342"/>
    <w:multiLevelType w:val="hybridMultilevel"/>
    <w:tmpl w:val="963262F6"/>
    <w:lvl w:ilvl="0">
      <w:start w:val="1"/>
      <w:numFmt w:val="upperLetter"/>
      <w:lvlText w:val="%1."/>
      <w:lvlJc w:val="left"/>
      <w:pPr>
        <w:ind w:left="1800" w:hanging="144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3"/>
  </w:num>
  <w:num w:numId="10">
    <w:abstractNumId w:val="3"/>
  </w:num>
  <w:num w:numId="11">
    <w:abstractNumId w:val="3"/>
  </w:num>
  <w:num w:numId="12">
    <w:abstractNumId w:val="3"/>
  </w:num>
  <w:num w:numId="13">
    <w:abstractNumId w:val="3"/>
    <w:lvlOverride w:ilvl="0">
      <w:startOverride w:val="7"/>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lvlOverride w:ilvl="0">
      <w:startOverride w:val="7"/>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3"/>
  </w:num>
  <w:num w:numId="18">
    <w:abstractNumId w:val="3"/>
    <w:lvlOverride w:ilvl="0">
      <w:startOverride w:val="7"/>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3"/>
  </w:num>
  <w:num w:numId="21">
    <w:abstractNumId w:val="3"/>
    <w:lvlOverride w:ilvl="0">
      <w:startOverride w:val="7"/>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3"/>
    <w:lvlOverride w:ilvl="0">
      <w:startOverride w:val="7"/>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7"/>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6"/>
  </w:num>
  <w:num w:numId="27">
    <w:abstractNumId w:val="1"/>
  </w:num>
  <w:num w:numId="28">
    <w:abstractNumId w:val="5"/>
  </w:num>
  <w:num w:numId="29">
    <w:abstractNumId w:val="5"/>
    <w:lvlOverride w:ilvl="0">
      <w:startOverride w:val="1"/>
    </w:lvlOverride>
  </w:num>
  <w:num w:numId="30">
    <w:abstractNumId w:val="3"/>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num>
  <w:num w:numId="40">
    <w:abstractNumId w:val="3"/>
  </w:num>
  <w:num w:numId="41">
    <w:abstractNumId w:val="3"/>
  </w:num>
  <w:num w:numId="42">
    <w:abstractNumId w:val="3"/>
  </w:num>
  <w:num w:numId="4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0"/>
    <w:footnote w:id="1"/>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4B"/>
    <w:rsid w:val="00000376"/>
    <w:rsid w:val="0000099B"/>
    <w:rsid w:val="00000ABE"/>
    <w:rsid w:val="00003293"/>
    <w:rsid w:val="00003348"/>
    <w:rsid w:val="0000348D"/>
    <w:rsid w:val="00003B98"/>
    <w:rsid w:val="00003F04"/>
    <w:rsid w:val="00004746"/>
    <w:rsid w:val="0000590F"/>
    <w:rsid w:val="000070F4"/>
    <w:rsid w:val="00007A9B"/>
    <w:rsid w:val="00010632"/>
    <w:rsid w:val="00011050"/>
    <w:rsid w:val="0001192B"/>
    <w:rsid w:val="00011DE5"/>
    <w:rsid w:val="00012DAA"/>
    <w:rsid w:val="00012E88"/>
    <w:rsid w:val="0001635E"/>
    <w:rsid w:val="00016591"/>
    <w:rsid w:val="000215E3"/>
    <w:rsid w:val="0002388B"/>
    <w:rsid w:val="000251A8"/>
    <w:rsid w:val="00026160"/>
    <w:rsid w:val="00027D7B"/>
    <w:rsid w:val="000317E2"/>
    <w:rsid w:val="00032809"/>
    <w:rsid w:val="00033A62"/>
    <w:rsid w:val="0003623B"/>
    <w:rsid w:val="000377DE"/>
    <w:rsid w:val="000400C8"/>
    <w:rsid w:val="00040F5D"/>
    <w:rsid w:val="00041788"/>
    <w:rsid w:val="00041C15"/>
    <w:rsid w:val="00041F91"/>
    <w:rsid w:val="00043BFF"/>
    <w:rsid w:val="00044300"/>
    <w:rsid w:val="0004437F"/>
    <w:rsid w:val="00046043"/>
    <w:rsid w:val="00046ADD"/>
    <w:rsid w:val="0004757F"/>
    <w:rsid w:val="00051489"/>
    <w:rsid w:val="0005240D"/>
    <w:rsid w:val="0006012D"/>
    <w:rsid w:val="00063AE4"/>
    <w:rsid w:val="00063F23"/>
    <w:rsid w:val="00064BD5"/>
    <w:rsid w:val="000664FC"/>
    <w:rsid w:val="00067069"/>
    <w:rsid w:val="00070571"/>
    <w:rsid w:val="000719D4"/>
    <w:rsid w:val="0007264C"/>
    <w:rsid w:val="00075280"/>
    <w:rsid w:val="00075704"/>
    <w:rsid w:val="00075E7E"/>
    <w:rsid w:val="00075F8D"/>
    <w:rsid w:val="000768BB"/>
    <w:rsid w:val="00077551"/>
    <w:rsid w:val="000808FA"/>
    <w:rsid w:val="0008091B"/>
    <w:rsid w:val="000821C4"/>
    <w:rsid w:val="000830E8"/>
    <w:rsid w:val="000838EA"/>
    <w:rsid w:val="00083AD9"/>
    <w:rsid w:val="00084F62"/>
    <w:rsid w:val="000861A2"/>
    <w:rsid w:val="0008688F"/>
    <w:rsid w:val="00090881"/>
    <w:rsid w:val="0009153E"/>
    <w:rsid w:val="000923AA"/>
    <w:rsid w:val="00092B62"/>
    <w:rsid w:val="00094EC3"/>
    <w:rsid w:val="00095D6B"/>
    <w:rsid w:val="0009600B"/>
    <w:rsid w:val="0009769D"/>
    <w:rsid w:val="00097F1B"/>
    <w:rsid w:val="000A140F"/>
    <w:rsid w:val="000A5A66"/>
    <w:rsid w:val="000B2234"/>
    <w:rsid w:val="000B2C4B"/>
    <w:rsid w:val="000B2C85"/>
    <w:rsid w:val="000B4953"/>
    <w:rsid w:val="000B6E9D"/>
    <w:rsid w:val="000C168F"/>
    <w:rsid w:val="000C23AB"/>
    <w:rsid w:val="000C41A6"/>
    <w:rsid w:val="000C6008"/>
    <w:rsid w:val="000C6798"/>
    <w:rsid w:val="000D010D"/>
    <w:rsid w:val="000D0A3F"/>
    <w:rsid w:val="000D1102"/>
    <w:rsid w:val="000D2CA1"/>
    <w:rsid w:val="000D2F2A"/>
    <w:rsid w:val="000D5166"/>
    <w:rsid w:val="000D57C1"/>
    <w:rsid w:val="000D5865"/>
    <w:rsid w:val="000D72AE"/>
    <w:rsid w:val="000D78CB"/>
    <w:rsid w:val="000D7A78"/>
    <w:rsid w:val="000E13FF"/>
    <w:rsid w:val="000E5825"/>
    <w:rsid w:val="000F02A1"/>
    <w:rsid w:val="000F342E"/>
    <w:rsid w:val="000F35F8"/>
    <w:rsid w:val="000F3E1B"/>
    <w:rsid w:val="000F3FCC"/>
    <w:rsid w:val="000F6FD9"/>
    <w:rsid w:val="000F7176"/>
    <w:rsid w:val="001001E0"/>
    <w:rsid w:val="0010031B"/>
    <w:rsid w:val="00100E38"/>
    <w:rsid w:val="001015E0"/>
    <w:rsid w:val="0010231B"/>
    <w:rsid w:val="001056DB"/>
    <w:rsid w:val="001072FE"/>
    <w:rsid w:val="0010764D"/>
    <w:rsid w:val="00116296"/>
    <w:rsid w:val="00117AC5"/>
    <w:rsid w:val="00123BEE"/>
    <w:rsid w:val="001260E6"/>
    <w:rsid w:val="001264A5"/>
    <w:rsid w:val="001269DB"/>
    <w:rsid w:val="001271FD"/>
    <w:rsid w:val="0013014A"/>
    <w:rsid w:val="001343B4"/>
    <w:rsid w:val="00134DFC"/>
    <w:rsid w:val="00134F9E"/>
    <w:rsid w:val="00140419"/>
    <w:rsid w:val="00140E39"/>
    <w:rsid w:val="001425A6"/>
    <w:rsid w:val="001458E6"/>
    <w:rsid w:val="00146BF0"/>
    <w:rsid w:val="00147BA5"/>
    <w:rsid w:val="00150692"/>
    <w:rsid w:val="00150D4E"/>
    <w:rsid w:val="00150F9F"/>
    <w:rsid w:val="00151BA0"/>
    <w:rsid w:val="00151CA8"/>
    <w:rsid w:val="001533BF"/>
    <w:rsid w:val="00153BB7"/>
    <w:rsid w:val="00155BD6"/>
    <w:rsid w:val="00156092"/>
    <w:rsid w:val="00157E2D"/>
    <w:rsid w:val="00160938"/>
    <w:rsid w:val="001632B5"/>
    <w:rsid w:val="00164C4F"/>
    <w:rsid w:val="001655B5"/>
    <w:rsid w:val="00167051"/>
    <w:rsid w:val="00170496"/>
    <w:rsid w:val="0017176B"/>
    <w:rsid w:val="00173DB6"/>
    <w:rsid w:val="001745BF"/>
    <w:rsid w:val="00174804"/>
    <w:rsid w:val="00174BB7"/>
    <w:rsid w:val="001773D5"/>
    <w:rsid w:val="00177C66"/>
    <w:rsid w:val="00180E5E"/>
    <w:rsid w:val="00183947"/>
    <w:rsid w:val="00183AE1"/>
    <w:rsid w:val="00192634"/>
    <w:rsid w:val="00192C94"/>
    <w:rsid w:val="00193EAF"/>
    <w:rsid w:val="001952DA"/>
    <w:rsid w:val="00196899"/>
    <w:rsid w:val="00196902"/>
    <w:rsid w:val="001A7938"/>
    <w:rsid w:val="001B0544"/>
    <w:rsid w:val="001B1B16"/>
    <w:rsid w:val="001B4B09"/>
    <w:rsid w:val="001B7002"/>
    <w:rsid w:val="001B7B8A"/>
    <w:rsid w:val="001C0171"/>
    <w:rsid w:val="001C3559"/>
    <w:rsid w:val="001C39AB"/>
    <w:rsid w:val="001C3EA0"/>
    <w:rsid w:val="001C6567"/>
    <w:rsid w:val="001C7241"/>
    <w:rsid w:val="001C775A"/>
    <w:rsid w:val="001D01A6"/>
    <w:rsid w:val="001D0342"/>
    <w:rsid w:val="001D19F3"/>
    <w:rsid w:val="001D3497"/>
    <w:rsid w:val="001D42CF"/>
    <w:rsid w:val="001E0C62"/>
    <w:rsid w:val="001E1234"/>
    <w:rsid w:val="001E137E"/>
    <w:rsid w:val="001E275B"/>
    <w:rsid w:val="001E3057"/>
    <w:rsid w:val="001E308A"/>
    <w:rsid w:val="001E3565"/>
    <w:rsid w:val="001E39AA"/>
    <w:rsid w:val="001E4067"/>
    <w:rsid w:val="001E4905"/>
    <w:rsid w:val="001E4942"/>
    <w:rsid w:val="001E6861"/>
    <w:rsid w:val="001E7D0E"/>
    <w:rsid w:val="001F0157"/>
    <w:rsid w:val="001F0ED0"/>
    <w:rsid w:val="001F1665"/>
    <w:rsid w:val="001F4C53"/>
    <w:rsid w:val="001F5197"/>
    <w:rsid w:val="001F651D"/>
    <w:rsid w:val="002009D8"/>
    <w:rsid w:val="0020274B"/>
    <w:rsid w:val="00205F15"/>
    <w:rsid w:val="00206A96"/>
    <w:rsid w:val="0021129F"/>
    <w:rsid w:val="00211E4F"/>
    <w:rsid w:val="0021209C"/>
    <w:rsid w:val="00212A3C"/>
    <w:rsid w:val="002165BD"/>
    <w:rsid w:val="00216F00"/>
    <w:rsid w:val="002170C0"/>
    <w:rsid w:val="002205E7"/>
    <w:rsid w:val="00220A48"/>
    <w:rsid w:val="0022105A"/>
    <w:rsid w:val="0022206D"/>
    <w:rsid w:val="002240D2"/>
    <w:rsid w:val="00224F65"/>
    <w:rsid w:val="0022537E"/>
    <w:rsid w:val="00225628"/>
    <w:rsid w:val="00226F68"/>
    <w:rsid w:val="002277B2"/>
    <w:rsid w:val="0022792A"/>
    <w:rsid w:val="0023046D"/>
    <w:rsid w:val="0023047D"/>
    <w:rsid w:val="00231102"/>
    <w:rsid w:val="002327CA"/>
    <w:rsid w:val="0023355F"/>
    <w:rsid w:val="002349F6"/>
    <w:rsid w:val="00236C95"/>
    <w:rsid w:val="00241F16"/>
    <w:rsid w:val="00243D0A"/>
    <w:rsid w:val="00244E6E"/>
    <w:rsid w:val="002466F5"/>
    <w:rsid w:val="00247C48"/>
    <w:rsid w:val="00247ECF"/>
    <w:rsid w:val="0025083F"/>
    <w:rsid w:val="00251D13"/>
    <w:rsid w:val="00252682"/>
    <w:rsid w:val="00255815"/>
    <w:rsid w:val="002573DE"/>
    <w:rsid w:val="002575EE"/>
    <w:rsid w:val="0026167E"/>
    <w:rsid w:val="002616AF"/>
    <w:rsid w:val="00262D81"/>
    <w:rsid w:val="00262DD1"/>
    <w:rsid w:val="00264B88"/>
    <w:rsid w:val="0026635D"/>
    <w:rsid w:val="002734F8"/>
    <w:rsid w:val="002753CC"/>
    <w:rsid w:val="00275442"/>
    <w:rsid w:val="0027652B"/>
    <w:rsid w:val="00276751"/>
    <w:rsid w:val="002774C0"/>
    <w:rsid w:val="00281466"/>
    <w:rsid w:val="00281913"/>
    <w:rsid w:val="00282512"/>
    <w:rsid w:val="00282D1B"/>
    <w:rsid w:val="002834DA"/>
    <w:rsid w:val="0028391B"/>
    <w:rsid w:val="00286064"/>
    <w:rsid w:val="0028641F"/>
    <w:rsid w:val="00290701"/>
    <w:rsid w:val="0029070C"/>
    <w:rsid w:val="00292F69"/>
    <w:rsid w:val="00294152"/>
    <w:rsid w:val="00294D76"/>
    <w:rsid w:val="0029650E"/>
    <w:rsid w:val="00296E49"/>
    <w:rsid w:val="002A1671"/>
    <w:rsid w:val="002A352D"/>
    <w:rsid w:val="002A3D2F"/>
    <w:rsid w:val="002A4A38"/>
    <w:rsid w:val="002A4E15"/>
    <w:rsid w:val="002A58AC"/>
    <w:rsid w:val="002A5CA9"/>
    <w:rsid w:val="002A6210"/>
    <w:rsid w:val="002A7311"/>
    <w:rsid w:val="002B1A50"/>
    <w:rsid w:val="002B2258"/>
    <w:rsid w:val="002B2941"/>
    <w:rsid w:val="002B2D18"/>
    <w:rsid w:val="002B3EF8"/>
    <w:rsid w:val="002B621D"/>
    <w:rsid w:val="002C0771"/>
    <w:rsid w:val="002C3978"/>
    <w:rsid w:val="002C3EF7"/>
    <w:rsid w:val="002C42E1"/>
    <w:rsid w:val="002C43C1"/>
    <w:rsid w:val="002C4E66"/>
    <w:rsid w:val="002C598A"/>
    <w:rsid w:val="002C6B2B"/>
    <w:rsid w:val="002D019F"/>
    <w:rsid w:val="002D2614"/>
    <w:rsid w:val="002D2FCB"/>
    <w:rsid w:val="002D3440"/>
    <w:rsid w:val="002D3C1F"/>
    <w:rsid w:val="002D3DF7"/>
    <w:rsid w:val="002D59F1"/>
    <w:rsid w:val="002E1F64"/>
    <w:rsid w:val="002E2281"/>
    <w:rsid w:val="002E24C9"/>
    <w:rsid w:val="002E3191"/>
    <w:rsid w:val="002E3631"/>
    <w:rsid w:val="002E3883"/>
    <w:rsid w:val="002E62FE"/>
    <w:rsid w:val="002E6571"/>
    <w:rsid w:val="002E7768"/>
    <w:rsid w:val="002F2EA8"/>
    <w:rsid w:val="002F3A0A"/>
    <w:rsid w:val="002F3B1F"/>
    <w:rsid w:val="002F3FBD"/>
    <w:rsid w:val="002F4CE6"/>
    <w:rsid w:val="002F562D"/>
    <w:rsid w:val="002F5EE5"/>
    <w:rsid w:val="002F754F"/>
    <w:rsid w:val="002F7DA7"/>
    <w:rsid w:val="00301677"/>
    <w:rsid w:val="003024D9"/>
    <w:rsid w:val="00303C3E"/>
    <w:rsid w:val="00304973"/>
    <w:rsid w:val="00304F29"/>
    <w:rsid w:val="00305398"/>
    <w:rsid w:val="00305616"/>
    <w:rsid w:val="003059BA"/>
    <w:rsid w:val="0030722F"/>
    <w:rsid w:val="003075DF"/>
    <w:rsid w:val="00307B83"/>
    <w:rsid w:val="00307E92"/>
    <w:rsid w:val="00311146"/>
    <w:rsid w:val="00315D6E"/>
    <w:rsid w:val="0031611B"/>
    <w:rsid w:val="00324632"/>
    <w:rsid w:val="00331633"/>
    <w:rsid w:val="00331C7B"/>
    <w:rsid w:val="00331FF4"/>
    <w:rsid w:val="00333479"/>
    <w:rsid w:val="00334455"/>
    <w:rsid w:val="00341293"/>
    <w:rsid w:val="003412BF"/>
    <w:rsid w:val="00341425"/>
    <w:rsid w:val="00341B9C"/>
    <w:rsid w:val="003447B8"/>
    <w:rsid w:val="00347D6E"/>
    <w:rsid w:val="00347ED9"/>
    <w:rsid w:val="003538EC"/>
    <w:rsid w:val="00354866"/>
    <w:rsid w:val="00355105"/>
    <w:rsid w:val="00356081"/>
    <w:rsid w:val="003602DA"/>
    <w:rsid w:val="00360919"/>
    <w:rsid w:val="003612A5"/>
    <w:rsid w:val="00361695"/>
    <w:rsid w:val="0036199A"/>
    <w:rsid w:val="00364E29"/>
    <w:rsid w:val="00365034"/>
    <w:rsid w:val="00367281"/>
    <w:rsid w:val="00367FE4"/>
    <w:rsid w:val="0037074E"/>
    <w:rsid w:val="00370EE9"/>
    <w:rsid w:val="00372887"/>
    <w:rsid w:val="00372D46"/>
    <w:rsid w:val="00376AD5"/>
    <w:rsid w:val="00376C46"/>
    <w:rsid w:val="00377F6C"/>
    <w:rsid w:val="00381B58"/>
    <w:rsid w:val="00381F71"/>
    <w:rsid w:val="00383383"/>
    <w:rsid w:val="003841C0"/>
    <w:rsid w:val="00384237"/>
    <w:rsid w:val="00386836"/>
    <w:rsid w:val="00386915"/>
    <w:rsid w:val="0038760F"/>
    <w:rsid w:val="00391F03"/>
    <w:rsid w:val="003920A9"/>
    <w:rsid w:val="003930A1"/>
    <w:rsid w:val="00393325"/>
    <w:rsid w:val="00394020"/>
    <w:rsid w:val="0039502E"/>
    <w:rsid w:val="00397AD0"/>
    <w:rsid w:val="003A04C1"/>
    <w:rsid w:val="003A2446"/>
    <w:rsid w:val="003A6148"/>
    <w:rsid w:val="003A7322"/>
    <w:rsid w:val="003A7B56"/>
    <w:rsid w:val="003A7F06"/>
    <w:rsid w:val="003B0AD9"/>
    <w:rsid w:val="003B43AA"/>
    <w:rsid w:val="003B46C7"/>
    <w:rsid w:val="003B5C4F"/>
    <w:rsid w:val="003B653B"/>
    <w:rsid w:val="003C1BCE"/>
    <w:rsid w:val="003C2A49"/>
    <w:rsid w:val="003C3074"/>
    <w:rsid w:val="003C3429"/>
    <w:rsid w:val="003C6F7A"/>
    <w:rsid w:val="003D0D3F"/>
    <w:rsid w:val="003D2D28"/>
    <w:rsid w:val="003D3590"/>
    <w:rsid w:val="003D42CF"/>
    <w:rsid w:val="003D540C"/>
    <w:rsid w:val="003D71A5"/>
    <w:rsid w:val="003E01DC"/>
    <w:rsid w:val="003E0215"/>
    <w:rsid w:val="003E1BE6"/>
    <w:rsid w:val="003E4998"/>
    <w:rsid w:val="003E7EDB"/>
    <w:rsid w:val="003F11C9"/>
    <w:rsid w:val="003F5BFF"/>
    <w:rsid w:val="004013DD"/>
    <w:rsid w:val="004031E1"/>
    <w:rsid w:val="00406FBF"/>
    <w:rsid w:val="00410598"/>
    <w:rsid w:val="004113D4"/>
    <w:rsid w:val="00411753"/>
    <w:rsid w:val="0041457E"/>
    <w:rsid w:val="00415257"/>
    <w:rsid w:val="00416EE6"/>
    <w:rsid w:val="00417418"/>
    <w:rsid w:val="00420C46"/>
    <w:rsid w:val="00420C65"/>
    <w:rsid w:val="004217AD"/>
    <w:rsid w:val="00423C06"/>
    <w:rsid w:val="00427FDD"/>
    <w:rsid w:val="00430A5F"/>
    <w:rsid w:val="00432281"/>
    <w:rsid w:val="0043457A"/>
    <w:rsid w:val="00434A07"/>
    <w:rsid w:val="00435118"/>
    <w:rsid w:val="00435CAA"/>
    <w:rsid w:val="0043643E"/>
    <w:rsid w:val="00436BBB"/>
    <w:rsid w:val="00437C73"/>
    <w:rsid w:val="00440D04"/>
    <w:rsid w:val="00440EAA"/>
    <w:rsid w:val="0044131F"/>
    <w:rsid w:val="00441811"/>
    <w:rsid w:val="00441F00"/>
    <w:rsid w:val="00442BA7"/>
    <w:rsid w:val="004513C1"/>
    <w:rsid w:val="00453B69"/>
    <w:rsid w:val="004553E8"/>
    <w:rsid w:val="00455606"/>
    <w:rsid w:val="00455946"/>
    <w:rsid w:val="00456927"/>
    <w:rsid w:val="004604FC"/>
    <w:rsid w:val="00460695"/>
    <w:rsid w:val="00462654"/>
    <w:rsid w:val="00462815"/>
    <w:rsid w:val="00463AEF"/>
    <w:rsid w:val="00464D8B"/>
    <w:rsid w:val="00464EB1"/>
    <w:rsid w:val="00465B20"/>
    <w:rsid w:val="00466105"/>
    <w:rsid w:val="00470F30"/>
    <w:rsid w:val="00472587"/>
    <w:rsid w:val="00473C98"/>
    <w:rsid w:val="00475D4E"/>
    <w:rsid w:val="004774EE"/>
    <w:rsid w:val="00477C13"/>
    <w:rsid w:val="004810CE"/>
    <w:rsid w:val="004814B7"/>
    <w:rsid w:val="00482133"/>
    <w:rsid w:val="004824FC"/>
    <w:rsid w:val="004835FC"/>
    <w:rsid w:val="0048498A"/>
    <w:rsid w:val="004853C1"/>
    <w:rsid w:val="004868D9"/>
    <w:rsid w:val="00487D51"/>
    <w:rsid w:val="00494E57"/>
    <w:rsid w:val="004950DF"/>
    <w:rsid w:val="0049579E"/>
    <w:rsid w:val="004A0386"/>
    <w:rsid w:val="004A2D01"/>
    <w:rsid w:val="004A3113"/>
    <w:rsid w:val="004A7349"/>
    <w:rsid w:val="004B11E5"/>
    <w:rsid w:val="004B1837"/>
    <w:rsid w:val="004B3C91"/>
    <w:rsid w:val="004B4BD2"/>
    <w:rsid w:val="004B63CF"/>
    <w:rsid w:val="004B7AA3"/>
    <w:rsid w:val="004C1D10"/>
    <w:rsid w:val="004C4836"/>
    <w:rsid w:val="004C5F95"/>
    <w:rsid w:val="004D1445"/>
    <w:rsid w:val="004D1CAA"/>
    <w:rsid w:val="004D2469"/>
    <w:rsid w:val="004D3279"/>
    <w:rsid w:val="004D3A3B"/>
    <w:rsid w:val="004D3A6A"/>
    <w:rsid w:val="004D4FC6"/>
    <w:rsid w:val="004E262A"/>
    <w:rsid w:val="004E4025"/>
    <w:rsid w:val="004E4E84"/>
    <w:rsid w:val="004F0C00"/>
    <w:rsid w:val="004F1520"/>
    <w:rsid w:val="004F19C6"/>
    <w:rsid w:val="004F19C9"/>
    <w:rsid w:val="004F2873"/>
    <w:rsid w:val="004F2CB5"/>
    <w:rsid w:val="004F32E7"/>
    <w:rsid w:val="004F3F6A"/>
    <w:rsid w:val="004F6074"/>
    <w:rsid w:val="005001CE"/>
    <w:rsid w:val="00501E72"/>
    <w:rsid w:val="005033CA"/>
    <w:rsid w:val="0050609A"/>
    <w:rsid w:val="00506C06"/>
    <w:rsid w:val="0051078F"/>
    <w:rsid w:val="00511B4E"/>
    <w:rsid w:val="00512514"/>
    <w:rsid w:val="00514C05"/>
    <w:rsid w:val="00514DB2"/>
    <w:rsid w:val="005153D8"/>
    <w:rsid w:val="005156F0"/>
    <w:rsid w:val="00515960"/>
    <w:rsid w:val="00520785"/>
    <w:rsid w:val="0052608F"/>
    <w:rsid w:val="00530018"/>
    <w:rsid w:val="00530ABD"/>
    <w:rsid w:val="00532D0B"/>
    <w:rsid w:val="005333A7"/>
    <w:rsid w:val="00533618"/>
    <w:rsid w:val="00533830"/>
    <w:rsid w:val="00535B06"/>
    <w:rsid w:val="0053639C"/>
    <w:rsid w:val="0053643E"/>
    <w:rsid w:val="00536DA2"/>
    <w:rsid w:val="00536FC9"/>
    <w:rsid w:val="0053721E"/>
    <w:rsid w:val="0053772C"/>
    <w:rsid w:val="00537BB7"/>
    <w:rsid w:val="005414AB"/>
    <w:rsid w:val="00542BC4"/>
    <w:rsid w:val="0054737D"/>
    <w:rsid w:val="00550E1C"/>
    <w:rsid w:val="00551BD2"/>
    <w:rsid w:val="00557567"/>
    <w:rsid w:val="0056070C"/>
    <w:rsid w:val="0056174F"/>
    <w:rsid w:val="0056332A"/>
    <w:rsid w:val="00566AF2"/>
    <w:rsid w:val="005702EA"/>
    <w:rsid w:val="005720FC"/>
    <w:rsid w:val="00572B89"/>
    <w:rsid w:val="00573F7A"/>
    <w:rsid w:val="0057451E"/>
    <w:rsid w:val="0057542B"/>
    <w:rsid w:val="00580DF1"/>
    <w:rsid w:val="00584AA6"/>
    <w:rsid w:val="005851AE"/>
    <w:rsid w:val="00587033"/>
    <w:rsid w:val="00587EE7"/>
    <w:rsid w:val="005915FA"/>
    <w:rsid w:val="00592A5E"/>
    <w:rsid w:val="00594E3C"/>
    <w:rsid w:val="005966A6"/>
    <w:rsid w:val="00597051"/>
    <w:rsid w:val="005A0A7E"/>
    <w:rsid w:val="005A2650"/>
    <w:rsid w:val="005A2CF7"/>
    <w:rsid w:val="005A340C"/>
    <w:rsid w:val="005A4AD7"/>
    <w:rsid w:val="005A6231"/>
    <w:rsid w:val="005A6763"/>
    <w:rsid w:val="005A69DE"/>
    <w:rsid w:val="005A7547"/>
    <w:rsid w:val="005B4B68"/>
    <w:rsid w:val="005B5301"/>
    <w:rsid w:val="005B5CA5"/>
    <w:rsid w:val="005B6B2F"/>
    <w:rsid w:val="005B710E"/>
    <w:rsid w:val="005B7134"/>
    <w:rsid w:val="005B7199"/>
    <w:rsid w:val="005C1B82"/>
    <w:rsid w:val="005C2A57"/>
    <w:rsid w:val="005C36C2"/>
    <w:rsid w:val="005C3810"/>
    <w:rsid w:val="005C45BA"/>
    <w:rsid w:val="005C499A"/>
    <w:rsid w:val="005C5964"/>
    <w:rsid w:val="005C7F50"/>
    <w:rsid w:val="005D147E"/>
    <w:rsid w:val="005D56F9"/>
    <w:rsid w:val="005D7A35"/>
    <w:rsid w:val="005E05DA"/>
    <w:rsid w:val="005E0A01"/>
    <w:rsid w:val="005E1956"/>
    <w:rsid w:val="005E5E15"/>
    <w:rsid w:val="005E6B10"/>
    <w:rsid w:val="005E7D87"/>
    <w:rsid w:val="005F0399"/>
    <w:rsid w:val="005F0B44"/>
    <w:rsid w:val="005F220C"/>
    <w:rsid w:val="005F24EE"/>
    <w:rsid w:val="005F6876"/>
    <w:rsid w:val="005F7FD9"/>
    <w:rsid w:val="00600119"/>
    <w:rsid w:val="00601025"/>
    <w:rsid w:val="00601162"/>
    <w:rsid w:val="0060262B"/>
    <w:rsid w:val="006028C7"/>
    <w:rsid w:val="00602E8C"/>
    <w:rsid w:val="00605289"/>
    <w:rsid w:val="006061D9"/>
    <w:rsid w:val="0060641C"/>
    <w:rsid w:val="00610A53"/>
    <w:rsid w:val="00612450"/>
    <w:rsid w:val="006129A9"/>
    <w:rsid w:val="0061319B"/>
    <w:rsid w:val="0061358C"/>
    <w:rsid w:val="006152F5"/>
    <w:rsid w:val="00616CA2"/>
    <w:rsid w:val="00617218"/>
    <w:rsid w:val="00625C08"/>
    <w:rsid w:val="00625C82"/>
    <w:rsid w:val="0062762D"/>
    <w:rsid w:val="00627EA6"/>
    <w:rsid w:val="0063013B"/>
    <w:rsid w:val="0063132F"/>
    <w:rsid w:val="006319B7"/>
    <w:rsid w:val="006400A9"/>
    <w:rsid w:val="006409A3"/>
    <w:rsid w:val="00640B4A"/>
    <w:rsid w:val="00640B82"/>
    <w:rsid w:val="00640E91"/>
    <w:rsid w:val="0064166F"/>
    <w:rsid w:val="00642161"/>
    <w:rsid w:val="006442FA"/>
    <w:rsid w:val="00647379"/>
    <w:rsid w:val="006508AA"/>
    <w:rsid w:val="00651CA8"/>
    <w:rsid w:val="00652A4E"/>
    <w:rsid w:val="00652F25"/>
    <w:rsid w:val="00654F2E"/>
    <w:rsid w:val="00657382"/>
    <w:rsid w:val="00661BDE"/>
    <w:rsid w:val="00661FE2"/>
    <w:rsid w:val="00663C21"/>
    <w:rsid w:val="0066434E"/>
    <w:rsid w:val="00664E44"/>
    <w:rsid w:val="00667478"/>
    <w:rsid w:val="00674643"/>
    <w:rsid w:val="006750B7"/>
    <w:rsid w:val="006804B1"/>
    <w:rsid w:val="006808C5"/>
    <w:rsid w:val="00681F96"/>
    <w:rsid w:val="00683115"/>
    <w:rsid w:val="006835BC"/>
    <w:rsid w:val="006838DB"/>
    <w:rsid w:val="00687642"/>
    <w:rsid w:val="00690450"/>
    <w:rsid w:val="00692449"/>
    <w:rsid w:val="006959E6"/>
    <w:rsid w:val="006960F9"/>
    <w:rsid w:val="00696DEA"/>
    <w:rsid w:val="00696F28"/>
    <w:rsid w:val="006977DA"/>
    <w:rsid w:val="006A0589"/>
    <w:rsid w:val="006A0BDE"/>
    <w:rsid w:val="006A0D2E"/>
    <w:rsid w:val="006A1934"/>
    <w:rsid w:val="006A331C"/>
    <w:rsid w:val="006A6204"/>
    <w:rsid w:val="006A773A"/>
    <w:rsid w:val="006A7E52"/>
    <w:rsid w:val="006B1E22"/>
    <w:rsid w:val="006B1FD3"/>
    <w:rsid w:val="006B2510"/>
    <w:rsid w:val="006B301A"/>
    <w:rsid w:val="006B3ED3"/>
    <w:rsid w:val="006B4B11"/>
    <w:rsid w:val="006B5216"/>
    <w:rsid w:val="006B7391"/>
    <w:rsid w:val="006B7FE8"/>
    <w:rsid w:val="006C12B2"/>
    <w:rsid w:val="006C16BF"/>
    <w:rsid w:val="006C3D39"/>
    <w:rsid w:val="006C3D47"/>
    <w:rsid w:val="006C40A5"/>
    <w:rsid w:val="006C4B56"/>
    <w:rsid w:val="006C5A0C"/>
    <w:rsid w:val="006C70AD"/>
    <w:rsid w:val="006C7255"/>
    <w:rsid w:val="006C76DF"/>
    <w:rsid w:val="006C7BC9"/>
    <w:rsid w:val="006C7E48"/>
    <w:rsid w:val="006D6828"/>
    <w:rsid w:val="006D6F50"/>
    <w:rsid w:val="006E06E0"/>
    <w:rsid w:val="006E0E47"/>
    <w:rsid w:val="006E0F3A"/>
    <w:rsid w:val="006E0FA4"/>
    <w:rsid w:val="006E100A"/>
    <w:rsid w:val="006E1798"/>
    <w:rsid w:val="006E1A98"/>
    <w:rsid w:val="006E3332"/>
    <w:rsid w:val="006E3F3D"/>
    <w:rsid w:val="006E57F4"/>
    <w:rsid w:val="006E6F56"/>
    <w:rsid w:val="006E72E3"/>
    <w:rsid w:val="006E7ECA"/>
    <w:rsid w:val="006F133C"/>
    <w:rsid w:val="006F18E7"/>
    <w:rsid w:val="006F193E"/>
    <w:rsid w:val="006F1A03"/>
    <w:rsid w:val="006F4D2D"/>
    <w:rsid w:val="006F702E"/>
    <w:rsid w:val="006F75AA"/>
    <w:rsid w:val="00702783"/>
    <w:rsid w:val="00703045"/>
    <w:rsid w:val="00703763"/>
    <w:rsid w:val="0070461F"/>
    <w:rsid w:val="007049FE"/>
    <w:rsid w:val="00706C1B"/>
    <w:rsid w:val="007073CB"/>
    <w:rsid w:val="00707CFC"/>
    <w:rsid w:val="00710BDF"/>
    <w:rsid w:val="00710F31"/>
    <w:rsid w:val="00710FFD"/>
    <w:rsid w:val="00711D2F"/>
    <w:rsid w:val="0071388D"/>
    <w:rsid w:val="00714389"/>
    <w:rsid w:val="00715B54"/>
    <w:rsid w:val="00716956"/>
    <w:rsid w:val="00716A87"/>
    <w:rsid w:val="00717082"/>
    <w:rsid w:val="00720E2B"/>
    <w:rsid w:val="00721255"/>
    <w:rsid w:val="0072283A"/>
    <w:rsid w:val="0072377B"/>
    <w:rsid w:val="0072405E"/>
    <w:rsid w:val="00724BA6"/>
    <w:rsid w:val="00725003"/>
    <w:rsid w:val="0072697D"/>
    <w:rsid w:val="0072732F"/>
    <w:rsid w:val="00727B9F"/>
    <w:rsid w:val="00730689"/>
    <w:rsid w:val="007327E7"/>
    <w:rsid w:val="00733DA2"/>
    <w:rsid w:val="00734190"/>
    <w:rsid w:val="00735364"/>
    <w:rsid w:val="0073769E"/>
    <w:rsid w:val="00741EF3"/>
    <w:rsid w:val="00742864"/>
    <w:rsid w:val="00750E33"/>
    <w:rsid w:val="007529AA"/>
    <w:rsid w:val="00752F70"/>
    <w:rsid w:val="0075349D"/>
    <w:rsid w:val="007537CC"/>
    <w:rsid w:val="00754CDB"/>
    <w:rsid w:val="007555EC"/>
    <w:rsid w:val="00755C6B"/>
    <w:rsid w:val="0075628B"/>
    <w:rsid w:val="00756B70"/>
    <w:rsid w:val="0075778E"/>
    <w:rsid w:val="007619D7"/>
    <w:rsid w:val="00762328"/>
    <w:rsid w:val="00762548"/>
    <w:rsid w:val="00763FB2"/>
    <w:rsid w:val="00765CAB"/>
    <w:rsid w:val="00765FB9"/>
    <w:rsid w:val="00766DD2"/>
    <w:rsid w:val="00767857"/>
    <w:rsid w:val="00767A2D"/>
    <w:rsid w:val="00767AEE"/>
    <w:rsid w:val="0077118F"/>
    <w:rsid w:val="0077272E"/>
    <w:rsid w:val="00772B87"/>
    <w:rsid w:val="00775321"/>
    <w:rsid w:val="0077566A"/>
    <w:rsid w:val="007774C0"/>
    <w:rsid w:val="00777904"/>
    <w:rsid w:val="0078121E"/>
    <w:rsid w:val="00781451"/>
    <w:rsid w:val="0078157D"/>
    <w:rsid w:val="0078237F"/>
    <w:rsid w:val="00782692"/>
    <w:rsid w:val="007842A8"/>
    <w:rsid w:val="007844B9"/>
    <w:rsid w:val="007849B5"/>
    <w:rsid w:val="00791B38"/>
    <w:rsid w:val="007927BD"/>
    <w:rsid w:val="00792F54"/>
    <w:rsid w:val="00792FA2"/>
    <w:rsid w:val="00793373"/>
    <w:rsid w:val="00793E02"/>
    <w:rsid w:val="0079711F"/>
    <w:rsid w:val="0079750D"/>
    <w:rsid w:val="00797F82"/>
    <w:rsid w:val="007A0348"/>
    <w:rsid w:val="007A082D"/>
    <w:rsid w:val="007A0F8B"/>
    <w:rsid w:val="007A2D76"/>
    <w:rsid w:val="007A5177"/>
    <w:rsid w:val="007B0654"/>
    <w:rsid w:val="007B22FE"/>
    <w:rsid w:val="007B3472"/>
    <w:rsid w:val="007B4028"/>
    <w:rsid w:val="007B4847"/>
    <w:rsid w:val="007B7789"/>
    <w:rsid w:val="007B7FB0"/>
    <w:rsid w:val="007C05DC"/>
    <w:rsid w:val="007C0BF7"/>
    <w:rsid w:val="007C170A"/>
    <w:rsid w:val="007C1A57"/>
    <w:rsid w:val="007C1F4A"/>
    <w:rsid w:val="007C21DF"/>
    <w:rsid w:val="007C29E7"/>
    <w:rsid w:val="007C2E3F"/>
    <w:rsid w:val="007C486D"/>
    <w:rsid w:val="007C4BBE"/>
    <w:rsid w:val="007C4C64"/>
    <w:rsid w:val="007C4DF6"/>
    <w:rsid w:val="007C5DA6"/>
    <w:rsid w:val="007D07DC"/>
    <w:rsid w:val="007D0ECE"/>
    <w:rsid w:val="007D1277"/>
    <w:rsid w:val="007D1F72"/>
    <w:rsid w:val="007D1FDD"/>
    <w:rsid w:val="007D45C4"/>
    <w:rsid w:val="007D50DD"/>
    <w:rsid w:val="007D5DC0"/>
    <w:rsid w:val="007E0AE1"/>
    <w:rsid w:val="007E1B8E"/>
    <w:rsid w:val="007E2271"/>
    <w:rsid w:val="007E3E13"/>
    <w:rsid w:val="007E5CA5"/>
    <w:rsid w:val="007E5E13"/>
    <w:rsid w:val="007E63F8"/>
    <w:rsid w:val="007E6D3C"/>
    <w:rsid w:val="007F23B5"/>
    <w:rsid w:val="007F2581"/>
    <w:rsid w:val="007F2B14"/>
    <w:rsid w:val="007F3FD8"/>
    <w:rsid w:val="007F5B3A"/>
    <w:rsid w:val="0080007F"/>
    <w:rsid w:val="0080056A"/>
    <w:rsid w:val="0080108A"/>
    <w:rsid w:val="008014EF"/>
    <w:rsid w:val="00802034"/>
    <w:rsid w:val="00803085"/>
    <w:rsid w:val="00803D5D"/>
    <w:rsid w:val="008040A1"/>
    <w:rsid w:val="00804EAF"/>
    <w:rsid w:val="008055EC"/>
    <w:rsid w:val="00812141"/>
    <w:rsid w:val="0081244F"/>
    <w:rsid w:val="00812D3C"/>
    <w:rsid w:val="008149A2"/>
    <w:rsid w:val="00814B02"/>
    <w:rsid w:val="00814CB1"/>
    <w:rsid w:val="00815CAC"/>
    <w:rsid w:val="008167A5"/>
    <w:rsid w:val="00817F5B"/>
    <w:rsid w:val="008209C0"/>
    <w:rsid w:val="00820E5F"/>
    <w:rsid w:val="00821CB7"/>
    <w:rsid w:val="008237B3"/>
    <w:rsid w:val="00823A89"/>
    <w:rsid w:val="0082700C"/>
    <w:rsid w:val="00830408"/>
    <w:rsid w:val="00835239"/>
    <w:rsid w:val="00835711"/>
    <w:rsid w:val="00836599"/>
    <w:rsid w:val="00836784"/>
    <w:rsid w:val="00837E6E"/>
    <w:rsid w:val="00840423"/>
    <w:rsid w:val="008424A4"/>
    <w:rsid w:val="00844B82"/>
    <w:rsid w:val="00844B9C"/>
    <w:rsid w:val="0084585D"/>
    <w:rsid w:val="00847409"/>
    <w:rsid w:val="00852A12"/>
    <w:rsid w:val="0085444B"/>
    <w:rsid w:val="00855C14"/>
    <w:rsid w:val="008570BD"/>
    <w:rsid w:val="00857C52"/>
    <w:rsid w:val="00861F0E"/>
    <w:rsid w:val="0086220F"/>
    <w:rsid w:val="0086408E"/>
    <w:rsid w:val="008642FD"/>
    <w:rsid w:val="00873FE5"/>
    <w:rsid w:val="008756A7"/>
    <w:rsid w:val="00875E65"/>
    <w:rsid w:val="00880AF5"/>
    <w:rsid w:val="00881BCD"/>
    <w:rsid w:val="008835C5"/>
    <w:rsid w:val="00884F7A"/>
    <w:rsid w:val="008858D1"/>
    <w:rsid w:val="00886F18"/>
    <w:rsid w:val="00887FDB"/>
    <w:rsid w:val="008917D6"/>
    <w:rsid w:val="00892415"/>
    <w:rsid w:val="0089282D"/>
    <w:rsid w:val="00893CC3"/>
    <w:rsid w:val="00893F69"/>
    <w:rsid w:val="00895C80"/>
    <w:rsid w:val="0089683F"/>
    <w:rsid w:val="00896F70"/>
    <w:rsid w:val="008A03A1"/>
    <w:rsid w:val="008A0B35"/>
    <w:rsid w:val="008A0EE7"/>
    <w:rsid w:val="008B0236"/>
    <w:rsid w:val="008B0473"/>
    <w:rsid w:val="008B2C6E"/>
    <w:rsid w:val="008B3029"/>
    <w:rsid w:val="008B30BC"/>
    <w:rsid w:val="008B4961"/>
    <w:rsid w:val="008B5421"/>
    <w:rsid w:val="008B6A30"/>
    <w:rsid w:val="008C0002"/>
    <w:rsid w:val="008C2407"/>
    <w:rsid w:val="008C3749"/>
    <w:rsid w:val="008C39BD"/>
    <w:rsid w:val="008C452D"/>
    <w:rsid w:val="008C4A15"/>
    <w:rsid w:val="008C5242"/>
    <w:rsid w:val="008C5F2C"/>
    <w:rsid w:val="008D1A42"/>
    <w:rsid w:val="008D1AB2"/>
    <w:rsid w:val="008D2F62"/>
    <w:rsid w:val="008D421A"/>
    <w:rsid w:val="008D46B6"/>
    <w:rsid w:val="008D5904"/>
    <w:rsid w:val="008E0E3B"/>
    <w:rsid w:val="008E20F1"/>
    <w:rsid w:val="008E28BF"/>
    <w:rsid w:val="008E50A0"/>
    <w:rsid w:val="008E51CC"/>
    <w:rsid w:val="008E5D40"/>
    <w:rsid w:val="008F152D"/>
    <w:rsid w:val="008F1593"/>
    <w:rsid w:val="008F25EC"/>
    <w:rsid w:val="008F2C1A"/>
    <w:rsid w:val="008F497D"/>
    <w:rsid w:val="008F55D4"/>
    <w:rsid w:val="008F6511"/>
    <w:rsid w:val="008F6F48"/>
    <w:rsid w:val="008F7977"/>
    <w:rsid w:val="008F7E8B"/>
    <w:rsid w:val="00900183"/>
    <w:rsid w:val="009025C4"/>
    <w:rsid w:val="00902EC7"/>
    <w:rsid w:val="00904EE0"/>
    <w:rsid w:val="0091242E"/>
    <w:rsid w:val="00912E3D"/>
    <w:rsid w:val="00913621"/>
    <w:rsid w:val="0091437B"/>
    <w:rsid w:val="00915563"/>
    <w:rsid w:val="0091562F"/>
    <w:rsid w:val="0092385C"/>
    <w:rsid w:val="00930886"/>
    <w:rsid w:val="00932630"/>
    <w:rsid w:val="00934FF7"/>
    <w:rsid w:val="00937298"/>
    <w:rsid w:val="0093766E"/>
    <w:rsid w:val="00940052"/>
    <w:rsid w:val="00943013"/>
    <w:rsid w:val="00943EA6"/>
    <w:rsid w:val="00944DB3"/>
    <w:rsid w:val="00944E4B"/>
    <w:rsid w:val="00950B0B"/>
    <w:rsid w:val="00951F87"/>
    <w:rsid w:val="00952A9C"/>
    <w:rsid w:val="00954920"/>
    <w:rsid w:val="00954CD6"/>
    <w:rsid w:val="00955388"/>
    <w:rsid w:val="0095542C"/>
    <w:rsid w:val="0095551E"/>
    <w:rsid w:val="00955CD2"/>
    <w:rsid w:val="00957B3D"/>
    <w:rsid w:val="009602ED"/>
    <w:rsid w:val="00960857"/>
    <w:rsid w:val="00960C66"/>
    <w:rsid w:val="00960E5A"/>
    <w:rsid w:val="0096129E"/>
    <w:rsid w:val="00962670"/>
    <w:rsid w:val="0096302C"/>
    <w:rsid w:val="00963B12"/>
    <w:rsid w:val="00963F66"/>
    <w:rsid w:val="00963FA4"/>
    <w:rsid w:val="009643CB"/>
    <w:rsid w:val="00965BEF"/>
    <w:rsid w:val="00965DA6"/>
    <w:rsid w:val="00966395"/>
    <w:rsid w:val="009669C8"/>
    <w:rsid w:val="00966CB4"/>
    <w:rsid w:val="0096745A"/>
    <w:rsid w:val="0097025D"/>
    <w:rsid w:val="009730E7"/>
    <w:rsid w:val="0097359C"/>
    <w:rsid w:val="00973701"/>
    <w:rsid w:val="009742C6"/>
    <w:rsid w:val="009749BF"/>
    <w:rsid w:val="00977BD8"/>
    <w:rsid w:val="00977F58"/>
    <w:rsid w:val="009804BB"/>
    <w:rsid w:val="00980620"/>
    <w:rsid w:val="0098233A"/>
    <w:rsid w:val="00982FA3"/>
    <w:rsid w:val="0098368B"/>
    <w:rsid w:val="00983783"/>
    <w:rsid w:val="00983B8D"/>
    <w:rsid w:val="00983BDA"/>
    <w:rsid w:val="0098488E"/>
    <w:rsid w:val="009863CF"/>
    <w:rsid w:val="0098643A"/>
    <w:rsid w:val="00986E53"/>
    <w:rsid w:val="009875F5"/>
    <w:rsid w:val="0099403D"/>
    <w:rsid w:val="00994790"/>
    <w:rsid w:val="00995031"/>
    <w:rsid w:val="0099563D"/>
    <w:rsid w:val="00997770"/>
    <w:rsid w:val="009A1DC3"/>
    <w:rsid w:val="009A2370"/>
    <w:rsid w:val="009A3407"/>
    <w:rsid w:val="009B4335"/>
    <w:rsid w:val="009B4B07"/>
    <w:rsid w:val="009B5B50"/>
    <w:rsid w:val="009B6170"/>
    <w:rsid w:val="009B7B27"/>
    <w:rsid w:val="009C1064"/>
    <w:rsid w:val="009C1D51"/>
    <w:rsid w:val="009C61B9"/>
    <w:rsid w:val="009C728C"/>
    <w:rsid w:val="009D3041"/>
    <w:rsid w:val="009D4BE5"/>
    <w:rsid w:val="009D67A6"/>
    <w:rsid w:val="009E0FE1"/>
    <w:rsid w:val="009E13D4"/>
    <w:rsid w:val="009E274D"/>
    <w:rsid w:val="009E3779"/>
    <w:rsid w:val="009E3E06"/>
    <w:rsid w:val="009E4365"/>
    <w:rsid w:val="009E4403"/>
    <w:rsid w:val="009E4EF2"/>
    <w:rsid w:val="009E766A"/>
    <w:rsid w:val="009E790A"/>
    <w:rsid w:val="009E79D1"/>
    <w:rsid w:val="009F063D"/>
    <w:rsid w:val="009F15A5"/>
    <w:rsid w:val="009F1B4D"/>
    <w:rsid w:val="009F37D4"/>
    <w:rsid w:val="009F3B90"/>
    <w:rsid w:val="009F44C5"/>
    <w:rsid w:val="009F497D"/>
    <w:rsid w:val="00A000A2"/>
    <w:rsid w:val="00A00457"/>
    <w:rsid w:val="00A00BDC"/>
    <w:rsid w:val="00A0111A"/>
    <w:rsid w:val="00A01A22"/>
    <w:rsid w:val="00A01DBC"/>
    <w:rsid w:val="00A031E6"/>
    <w:rsid w:val="00A035F5"/>
    <w:rsid w:val="00A03BA5"/>
    <w:rsid w:val="00A05886"/>
    <w:rsid w:val="00A0601F"/>
    <w:rsid w:val="00A067D4"/>
    <w:rsid w:val="00A13160"/>
    <w:rsid w:val="00A132E2"/>
    <w:rsid w:val="00A143C0"/>
    <w:rsid w:val="00A14722"/>
    <w:rsid w:val="00A14EBB"/>
    <w:rsid w:val="00A15ABB"/>
    <w:rsid w:val="00A17480"/>
    <w:rsid w:val="00A20A04"/>
    <w:rsid w:val="00A21BE3"/>
    <w:rsid w:val="00A227F9"/>
    <w:rsid w:val="00A233D5"/>
    <w:rsid w:val="00A23A29"/>
    <w:rsid w:val="00A25CF5"/>
    <w:rsid w:val="00A27BAB"/>
    <w:rsid w:val="00A30F34"/>
    <w:rsid w:val="00A31271"/>
    <w:rsid w:val="00A33599"/>
    <w:rsid w:val="00A33EEC"/>
    <w:rsid w:val="00A36AEF"/>
    <w:rsid w:val="00A36B6F"/>
    <w:rsid w:val="00A37132"/>
    <w:rsid w:val="00A37DAE"/>
    <w:rsid w:val="00A41F92"/>
    <w:rsid w:val="00A42E6C"/>
    <w:rsid w:val="00A44E31"/>
    <w:rsid w:val="00A45CE5"/>
    <w:rsid w:val="00A4650E"/>
    <w:rsid w:val="00A47F86"/>
    <w:rsid w:val="00A5097F"/>
    <w:rsid w:val="00A5246B"/>
    <w:rsid w:val="00A54199"/>
    <w:rsid w:val="00A544BD"/>
    <w:rsid w:val="00A54741"/>
    <w:rsid w:val="00A6369E"/>
    <w:rsid w:val="00A639C9"/>
    <w:rsid w:val="00A65AE5"/>
    <w:rsid w:val="00A67769"/>
    <w:rsid w:val="00A70672"/>
    <w:rsid w:val="00A72DF4"/>
    <w:rsid w:val="00A73915"/>
    <w:rsid w:val="00A74392"/>
    <w:rsid w:val="00A838E7"/>
    <w:rsid w:val="00A83EC0"/>
    <w:rsid w:val="00A85387"/>
    <w:rsid w:val="00A853B4"/>
    <w:rsid w:val="00A868F4"/>
    <w:rsid w:val="00A86C66"/>
    <w:rsid w:val="00A90B26"/>
    <w:rsid w:val="00A91222"/>
    <w:rsid w:val="00A9571C"/>
    <w:rsid w:val="00A977B0"/>
    <w:rsid w:val="00A97EE6"/>
    <w:rsid w:val="00AA1952"/>
    <w:rsid w:val="00AA2B57"/>
    <w:rsid w:val="00AA3285"/>
    <w:rsid w:val="00AA473B"/>
    <w:rsid w:val="00AA4ECC"/>
    <w:rsid w:val="00AA51FE"/>
    <w:rsid w:val="00AB0ED7"/>
    <w:rsid w:val="00AB2B3B"/>
    <w:rsid w:val="00AB3D46"/>
    <w:rsid w:val="00AB5C2E"/>
    <w:rsid w:val="00AB5DDA"/>
    <w:rsid w:val="00AB78A0"/>
    <w:rsid w:val="00AC17DC"/>
    <w:rsid w:val="00AC1937"/>
    <w:rsid w:val="00AC1BE6"/>
    <w:rsid w:val="00AC23EF"/>
    <w:rsid w:val="00AC3180"/>
    <w:rsid w:val="00AC370B"/>
    <w:rsid w:val="00AC52C2"/>
    <w:rsid w:val="00AC6CB1"/>
    <w:rsid w:val="00AD63BC"/>
    <w:rsid w:val="00AD7A46"/>
    <w:rsid w:val="00AE0FD6"/>
    <w:rsid w:val="00AE1988"/>
    <w:rsid w:val="00AE1C4F"/>
    <w:rsid w:val="00AE1EC4"/>
    <w:rsid w:val="00AE1F6C"/>
    <w:rsid w:val="00AE2B0E"/>
    <w:rsid w:val="00AE58FD"/>
    <w:rsid w:val="00AE5DB6"/>
    <w:rsid w:val="00AE6AB6"/>
    <w:rsid w:val="00AE72B7"/>
    <w:rsid w:val="00AE7EAB"/>
    <w:rsid w:val="00AE7F06"/>
    <w:rsid w:val="00AF1E1D"/>
    <w:rsid w:val="00AF23B3"/>
    <w:rsid w:val="00AF23E8"/>
    <w:rsid w:val="00AF28EC"/>
    <w:rsid w:val="00AF3C81"/>
    <w:rsid w:val="00AF4CF3"/>
    <w:rsid w:val="00AF5CA3"/>
    <w:rsid w:val="00AF6DD7"/>
    <w:rsid w:val="00B00B80"/>
    <w:rsid w:val="00B03812"/>
    <w:rsid w:val="00B0751E"/>
    <w:rsid w:val="00B103BA"/>
    <w:rsid w:val="00B11478"/>
    <w:rsid w:val="00B1164F"/>
    <w:rsid w:val="00B1195E"/>
    <w:rsid w:val="00B12BCD"/>
    <w:rsid w:val="00B148DA"/>
    <w:rsid w:val="00B14ADD"/>
    <w:rsid w:val="00B169A5"/>
    <w:rsid w:val="00B16BC1"/>
    <w:rsid w:val="00B16E40"/>
    <w:rsid w:val="00B16E5B"/>
    <w:rsid w:val="00B21605"/>
    <w:rsid w:val="00B216F1"/>
    <w:rsid w:val="00B25710"/>
    <w:rsid w:val="00B26500"/>
    <w:rsid w:val="00B26F18"/>
    <w:rsid w:val="00B30047"/>
    <w:rsid w:val="00B3107B"/>
    <w:rsid w:val="00B31C34"/>
    <w:rsid w:val="00B35E2D"/>
    <w:rsid w:val="00B40D0F"/>
    <w:rsid w:val="00B40EA2"/>
    <w:rsid w:val="00B453FB"/>
    <w:rsid w:val="00B45A7B"/>
    <w:rsid w:val="00B50D82"/>
    <w:rsid w:val="00B5347A"/>
    <w:rsid w:val="00B545AD"/>
    <w:rsid w:val="00B55A59"/>
    <w:rsid w:val="00B5694E"/>
    <w:rsid w:val="00B60177"/>
    <w:rsid w:val="00B62338"/>
    <w:rsid w:val="00B6413D"/>
    <w:rsid w:val="00B64882"/>
    <w:rsid w:val="00B66738"/>
    <w:rsid w:val="00B668FA"/>
    <w:rsid w:val="00B66BD3"/>
    <w:rsid w:val="00B671BF"/>
    <w:rsid w:val="00B671F9"/>
    <w:rsid w:val="00B70FED"/>
    <w:rsid w:val="00B718FF"/>
    <w:rsid w:val="00B72B1D"/>
    <w:rsid w:val="00B741A5"/>
    <w:rsid w:val="00B74ED7"/>
    <w:rsid w:val="00B800D4"/>
    <w:rsid w:val="00B829E0"/>
    <w:rsid w:val="00B8476E"/>
    <w:rsid w:val="00B8642C"/>
    <w:rsid w:val="00B8745E"/>
    <w:rsid w:val="00B90454"/>
    <w:rsid w:val="00B90556"/>
    <w:rsid w:val="00B905B7"/>
    <w:rsid w:val="00B92F2A"/>
    <w:rsid w:val="00B9321E"/>
    <w:rsid w:val="00B958AA"/>
    <w:rsid w:val="00B9611D"/>
    <w:rsid w:val="00BA1154"/>
    <w:rsid w:val="00BA259D"/>
    <w:rsid w:val="00BA7C88"/>
    <w:rsid w:val="00BB0E44"/>
    <w:rsid w:val="00BB1521"/>
    <w:rsid w:val="00BB1A4B"/>
    <w:rsid w:val="00BB36D3"/>
    <w:rsid w:val="00BB4889"/>
    <w:rsid w:val="00BB6698"/>
    <w:rsid w:val="00BB6700"/>
    <w:rsid w:val="00BC0AFC"/>
    <w:rsid w:val="00BC1C94"/>
    <w:rsid w:val="00BC1EF6"/>
    <w:rsid w:val="00BC42A6"/>
    <w:rsid w:val="00BC5543"/>
    <w:rsid w:val="00BC7155"/>
    <w:rsid w:val="00BD0676"/>
    <w:rsid w:val="00BD2508"/>
    <w:rsid w:val="00BD3248"/>
    <w:rsid w:val="00BD38C2"/>
    <w:rsid w:val="00BD4523"/>
    <w:rsid w:val="00BD61C9"/>
    <w:rsid w:val="00BD6553"/>
    <w:rsid w:val="00BE0936"/>
    <w:rsid w:val="00BE1AD6"/>
    <w:rsid w:val="00BE1E14"/>
    <w:rsid w:val="00BE5409"/>
    <w:rsid w:val="00BF0178"/>
    <w:rsid w:val="00BF273D"/>
    <w:rsid w:val="00BF34C4"/>
    <w:rsid w:val="00BF6005"/>
    <w:rsid w:val="00BF6314"/>
    <w:rsid w:val="00BF748D"/>
    <w:rsid w:val="00BF77AA"/>
    <w:rsid w:val="00BF77C5"/>
    <w:rsid w:val="00BF7E65"/>
    <w:rsid w:val="00C00325"/>
    <w:rsid w:val="00C00371"/>
    <w:rsid w:val="00C00834"/>
    <w:rsid w:val="00C040AE"/>
    <w:rsid w:val="00C06B65"/>
    <w:rsid w:val="00C10FD2"/>
    <w:rsid w:val="00C12BD3"/>
    <w:rsid w:val="00C12F6F"/>
    <w:rsid w:val="00C1473E"/>
    <w:rsid w:val="00C147FE"/>
    <w:rsid w:val="00C16E6A"/>
    <w:rsid w:val="00C20759"/>
    <w:rsid w:val="00C2151B"/>
    <w:rsid w:val="00C235F4"/>
    <w:rsid w:val="00C265E9"/>
    <w:rsid w:val="00C270DB"/>
    <w:rsid w:val="00C27A8B"/>
    <w:rsid w:val="00C32663"/>
    <w:rsid w:val="00C33513"/>
    <w:rsid w:val="00C33A79"/>
    <w:rsid w:val="00C34775"/>
    <w:rsid w:val="00C36708"/>
    <w:rsid w:val="00C377F3"/>
    <w:rsid w:val="00C37F28"/>
    <w:rsid w:val="00C43EEB"/>
    <w:rsid w:val="00C444A0"/>
    <w:rsid w:val="00C45801"/>
    <w:rsid w:val="00C50B45"/>
    <w:rsid w:val="00C50C8F"/>
    <w:rsid w:val="00C511DD"/>
    <w:rsid w:val="00C51E26"/>
    <w:rsid w:val="00C535D1"/>
    <w:rsid w:val="00C54238"/>
    <w:rsid w:val="00C6067E"/>
    <w:rsid w:val="00C60A6D"/>
    <w:rsid w:val="00C61158"/>
    <w:rsid w:val="00C61BF7"/>
    <w:rsid w:val="00C622FC"/>
    <w:rsid w:val="00C62C25"/>
    <w:rsid w:val="00C649E2"/>
    <w:rsid w:val="00C65812"/>
    <w:rsid w:val="00C6620D"/>
    <w:rsid w:val="00C71257"/>
    <w:rsid w:val="00C73301"/>
    <w:rsid w:val="00C7358A"/>
    <w:rsid w:val="00C74493"/>
    <w:rsid w:val="00C76112"/>
    <w:rsid w:val="00C7722B"/>
    <w:rsid w:val="00C831FC"/>
    <w:rsid w:val="00C874FC"/>
    <w:rsid w:val="00C8775D"/>
    <w:rsid w:val="00C90163"/>
    <w:rsid w:val="00C93EA2"/>
    <w:rsid w:val="00C94E78"/>
    <w:rsid w:val="00C960B5"/>
    <w:rsid w:val="00CA05AD"/>
    <w:rsid w:val="00CA0B1A"/>
    <w:rsid w:val="00CA196C"/>
    <w:rsid w:val="00CA1BA4"/>
    <w:rsid w:val="00CA3B41"/>
    <w:rsid w:val="00CA7C4D"/>
    <w:rsid w:val="00CA7FA3"/>
    <w:rsid w:val="00CB21F3"/>
    <w:rsid w:val="00CB244E"/>
    <w:rsid w:val="00CB3421"/>
    <w:rsid w:val="00CB4E52"/>
    <w:rsid w:val="00CB4F09"/>
    <w:rsid w:val="00CB578B"/>
    <w:rsid w:val="00CB6FCB"/>
    <w:rsid w:val="00CC032F"/>
    <w:rsid w:val="00CC0653"/>
    <w:rsid w:val="00CC089D"/>
    <w:rsid w:val="00CC0F4C"/>
    <w:rsid w:val="00CC14BA"/>
    <w:rsid w:val="00CC2BA0"/>
    <w:rsid w:val="00CC33C5"/>
    <w:rsid w:val="00CC4605"/>
    <w:rsid w:val="00CC4A98"/>
    <w:rsid w:val="00CC5041"/>
    <w:rsid w:val="00CC62D4"/>
    <w:rsid w:val="00CC7A53"/>
    <w:rsid w:val="00CC7BBC"/>
    <w:rsid w:val="00CD0214"/>
    <w:rsid w:val="00CD1331"/>
    <w:rsid w:val="00CD3782"/>
    <w:rsid w:val="00CD3FAD"/>
    <w:rsid w:val="00CD4418"/>
    <w:rsid w:val="00CD4AAB"/>
    <w:rsid w:val="00CD4DBB"/>
    <w:rsid w:val="00CD55E7"/>
    <w:rsid w:val="00CD7A70"/>
    <w:rsid w:val="00CE078C"/>
    <w:rsid w:val="00CE3E72"/>
    <w:rsid w:val="00CE669E"/>
    <w:rsid w:val="00CE7E78"/>
    <w:rsid w:val="00CF0824"/>
    <w:rsid w:val="00CF129D"/>
    <w:rsid w:val="00CF243E"/>
    <w:rsid w:val="00CF2703"/>
    <w:rsid w:val="00CF3377"/>
    <w:rsid w:val="00CF3A82"/>
    <w:rsid w:val="00D01295"/>
    <w:rsid w:val="00D01AAA"/>
    <w:rsid w:val="00D01C22"/>
    <w:rsid w:val="00D0388F"/>
    <w:rsid w:val="00D05B2F"/>
    <w:rsid w:val="00D06C74"/>
    <w:rsid w:val="00D135DE"/>
    <w:rsid w:val="00D1395D"/>
    <w:rsid w:val="00D15D01"/>
    <w:rsid w:val="00D1703F"/>
    <w:rsid w:val="00D22241"/>
    <w:rsid w:val="00D22E12"/>
    <w:rsid w:val="00D23555"/>
    <w:rsid w:val="00D24291"/>
    <w:rsid w:val="00D24C37"/>
    <w:rsid w:val="00D24E70"/>
    <w:rsid w:val="00D2660F"/>
    <w:rsid w:val="00D317DB"/>
    <w:rsid w:val="00D32D21"/>
    <w:rsid w:val="00D33D4B"/>
    <w:rsid w:val="00D33E6F"/>
    <w:rsid w:val="00D346C3"/>
    <w:rsid w:val="00D34787"/>
    <w:rsid w:val="00D35D10"/>
    <w:rsid w:val="00D41780"/>
    <w:rsid w:val="00D430ED"/>
    <w:rsid w:val="00D455A4"/>
    <w:rsid w:val="00D476BF"/>
    <w:rsid w:val="00D477FB"/>
    <w:rsid w:val="00D502A8"/>
    <w:rsid w:val="00D51C36"/>
    <w:rsid w:val="00D54B3B"/>
    <w:rsid w:val="00D54C46"/>
    <w:rsid w:val="00D54D49"/>
    <w:rsid w:val="00D54FE7"/>
    <w:rsid w:val="00D57F51"/>
    <w:rsid w:val="00D60505"/>
    <w:rsid w:val="00D6051D"/>
    <w:rsid w:val="00D6072D"/>
    <w:rsid w:val="00D61DBF"/>
    <w:rsid w:val="00D645ED"/>
    <w:rsid w:val="00D65378"/>
    <w:rsid w:val="00D66D67"/>
    <w:rsid w:val="00D678C3"/>
    <w:rsid w:val="00D702A4"/>
    <w:rsid w:val="00D7030A"/>
    <w:rsid w:val="00D70ED2"/>
    <w:rsid w:val="00D74C0D"/>
    <w:rsid w:val="00D74EC8"/>
    <w:rsid w:val="00D751E7"/>
    <w:rsid w:val="00D76B66"/>
    <w:rsid w:val="00D77BD4"/>
    <w:rsid w:val="00D77F2E"/>
    <w:rsid w:val="00D802CD"/>
    <w:rsid w:val="00D81220"/>
    <w:rsid w:val="00D82CFF"/>
    <w:rsid w:val="00D84804"/>
    <w:rsid w:val="00D84921"/>
    <w:rsid w:val="00D84DF2"/>
    <w:rsid w:val="00D85F50"/>
    <w:rsid w:val="00D868B3"/>
    <w:rsid w:val="00D86FC0"/>
    <w:rsid w:val="00D87720"/>
    <w:rsid w:val="00D877AC"/>
    <w:rsid w:val="00D91B37"/>
    <w:rsid w:val="00D91CA6"/>
    <w:rsid w:val="00D938AD"/>
    <w:rsid w:val="00D95FF9"/>
    <w:rsid w:val="00D966CB"/>
    <w:rsid w:val="00D97A1B"/>
    <w:rsid w:val="00DA15E8"/>
    <w:rsid w:val="00DA25DA"/>
    <w:rsid w:val="00DA2B40"/>
    <w:rsid w:val="00DA377A"/>
    <w:rsid w:val="00DA47F3"/>
    <w:rsid w:val="00DA4DE1"/>
    <w:rsid w:val="00DA53D2"/>
    <w:rsid w:val="00DA75AA"/>
    <w:rsid w:val="00DA7B8C"/>
    <w:rsid w:val="00DB0AD2"/>
    <w:rsid w:val="00DB4BA0"/>
    <w:rsid w:val="00DB4C74"/>
    <w:rsid w:val="00DB56E0"/>
    <w:rsid w:val="00DB62C7"/>
    <w:rsid w:val="00DB737F"/>
    <w:rsid w:val="00DB76CD"/>
    <w:rsid w:val="00DC49AA"/>
    <w:rsid w:val="00DC5225"/>
    <w:rsid w:val="00DC58C8"/>
    <w:rsid w:val="00DC74E5"/>
    <w:rsid w:val="00DC7D80"/>
    <w:rsid w:val="00DD1DFC"/>
    <w:rsid w:val="00DD2850"/>
    <w:rsid w:val="00DD4030"/>
    <w:rsid w:val="00DD434E"/>
    <w:rsid w:val="00DD4D02"/>
    <w:rsid w:val="00DD55B4"/>
    <w:rsid w:val="00DD5730"/>
    <w:rsid w:val="00DD59FD"/>
    <w:rsid w:val="00DD7EE8"/>
    <w:rsid w:val="00DE0881"/>
    <w:rsid w:val="00DE0FE4"/>
    <w:rsid w:val="00DE34CC"/>
    <w:rsid w:val="00DE37A5"/>
    <w:rsid w:val="00DE5502"/>
    <w:rsid w:val="00DE6B06"/>
    <w:rsid w:val="00DE746E"/>
    <w:rsid w:val="00DF10C6"/>
    <w:rsid w:val="00DF2EE8"/>
    <w:rsid w:val="00DF5196"/>
    <w:rsid w:val="00DF63A9"/>
    <w:rsid w:val="00E00A54"/>
    <w:rsid w:val="00E00B0A"/>
    <w:rsid w:val="00E03991"/>
    <w:rsid w:val="00E05935"/>
    <w:rsid w:val="00E07848"/>
    <w:rsid w:val="00E07A22"/>
    <w:rsid w:val="00E1186C"/>
    <w:rsid w:val="00E12E3C"/>
    <w:rsid w:val="00E13828"/>
    <w:rsid w:val="00E13876"/>
    <w:rsid w:val="00E14E24"/>
    <w:rsid w:val="00E1613E"/>
    <w:rsid w:val="00E16FC7"/>
    <w:rsid w:val="00E2365A"/>
    <w:rsid w:val="00E248D8"/>
    <w:rsid w:val="00E24C40"/>
    <w:rsid w:val="00E25A3A"/>
    <w:rsid w:val="00E261E8"/>
    <w:rsid w:val="00E26EB2"/>
    <w:rsid w:val="00E30D8F"/>
    <w:rsid w:val="00E31A66"/>
    <w:rsid w:val="00E31E79"/>
    <w:rsid w:val="00E33408"/>
    <w:rsid w:val="00E3572F"/>
    <w:rsid w:val="00E4117F"/>
    <w:rsid w:val="00E411FB"/>
    <w:rsid w:val="00E4162B"/>
    <w:rsid w:val="00E41DD9"/>
    <w:rsid w:val="00E42338"/>
    <w:rsid w:val="00E427B6"/>
    <w:rsid w:val="00E42E32"/>
    <w:rsid w:val="00E43BD0"/>
    <w:rsid w:val="00E5153B"/>
    <w:rsid w:val="00E51DC9"/>
    <w:rsid w:val="00E5628C"/>
    <w:rsid w:val="00E56971"/>
    <w:rsid w:val="00E62B3E"/>
    <w:rsid w:val="00E62D9C"/>
    <w:rsid w:val="00E63689"/>
    <w:rsid w:val="00E637DC"/>
    <w:rsid w:val="00E64119"/>
    <w:rsid w:val="00E65C1C"/>
    <w:rsid w:val="00E671B2"/>
    <w:rsid w:val="00E7334E"/>
    <w:rsid w:val="00E7534A"/>
    <w:rsid w:val="00E76E44"/>
    <w:rsid w:val="00E76EC0"/>
    <w:rsid w:val="00E771A2"/>
    <w:rsid w:val="00E80F7A"/>
    <w:rsid w:val="00E81F56"/>
    <w:rsid w:val="00E83D1B"/>
    <w:rsid w:val="00E84DB5"/>
    <w:rsid w:val="00E86188"/>
    <w:rsid w:val="00E8685A"/>
    <w:rsid w:val="00E9040B"/>
    <w:rsid w:val="00E9111F"/>
    <w:rsid w:val="00E91F2C"/>
    <w:rsid w:val="00E92068"/>
    <w:rsid w:val="00E95900"/>
    <w:rsid w:val="00E96012"/>
    <w:rsid w:val="00E96278"/>
    <w:rsid w:val="00E963A3"/>
    <w:rsid w:val="00E96CDD"/>
    <w:rsid w:val="00E96DC8"/>
    <w:rsid w:val="00EA0D0C"/>
    <w:rsid w:val="00EA3E31"/>
    <w:rsid w:val="00EA4296"/>
    <w:rsid w:val="00EA7BBB"/>
    <w:rsid w:val="00EB0298"/>
    <w:rsid w:val="00EB046F"/>
    <w:rsid w:val="00EB09A2"/>
    <w:rsid w:val="00EB2BDC"/>
    <w:rsid w:val="00EB3820"/>
    <w:rsid w:val="00EB5170"/>
    <w:rsid w:val="00EB5D54"/>
    <w:rsid w:val="00EB6BDD"/>
    <w:rsid w:val="00EC50F1"/>
    <w:rsid w:val="00ED21CA"/>
    <w:rsid w:val="00ED257F"/>
    <w:rsid w:val="00ED2DC5"/>
    <w:rsid w:val="00ED35D6"/>
    <w:rsid w:val="00ED5F54"/>
    <w:rsid w:val="00ED64F7"/>
    <w:rsid w:val="00EE0353"/>
    <w:rsid w:val="00EE2493"/>
    <w:rsid w:val="00EE309B"/>
    <w:rsid w:val="00EE62F3"/>
    <w:rsid w:val="00EE6A5F"/>
    <w:rsid w:val="00EE7CC2"/>
    <w:rsid w:val="00EF2100"/>
    <w:rsid w:val="00EF382E"/>
    <w:rsid w:val="00EF41BC"/>
    <w:rsid w:val="00EF45DA"/>
    <w:rsid w:val="00EF4ECC"/>
    <w:rsid w:val="00EF636F"/>
    <w:rsid w:val="00EF7757"/>
    <w:rsid w:val="00F0075F"/>
    <w:rsid w:val="00F038D5"/>
    <w:rsid w:val="00F03F3E"/>
    <w:rsid w:val="00F04EBC"/>
    <w:rsid w:val="00F06431"/>
    <w:rsid w:val="00F07627"/>
    <w:rsid w:val="00F10B99"/>
    <w:rsid w:val="00F11136"/>
    <w:rsid w:val="00F14795"/>
    <w:rsid w:val="00F15351"/>
    <w:rsid w:val="00F15C43"/>
    <w:rsid w:val="00F17806"/>
    <w:rsid w:val="00F2143E"/>
    <w:rsid w:val="00F21992"/>
    <w:rsid w:val="00F22541"/>
    <w:rsid w:val="00F24AE9"/>
    <w:rsid w:val="00F25A0F"/>
    <w:rsid w:val="00F3276B"/>
    <w:rsid w:val="00F33989"/>
    <w:rsid w:val="00F33B11"/>
    <w:rsid w:val="00F374AC"/>
    <w:rsid w:val="00F41363"/>
    <w:rsid w:val="00F42B71"/>
    <w:rsid w:val="00F43A95"/>
    <w:rsid w:val="00F4436A"/>
    <w:rsid w:val="00F44D77"/>
    <w:rsid w:val="00F45DB7"/>
    <w:rsid w:val="00F45F71"/>
    <w:rsid w:val="00F47B94"/>
    <w:rsid w:val="00F47FE4"/>
    <w:rsid w:val="00F516A7"/>
    <w:rsid w:val="00F538BB"/>
    <w:rsid w:val="00F60188"/>
    <w:rsid w:val="00F60F44"/>
    <w:rsid w:val="00F61290"/>
    <w:rsid w:val="00F61C7F"/>
    <w:rsid w:val="00F63D99"/>
    <w:rsid w:val="00F6461E"/>
    <w:rsid w:val="00F64650"/>
    <w:rsid w:val="00F70F15"/>
    <w:rsid w:val="00F717EF"/>
    <w:rsid w:val="00F7341C"/>
    <w:rsid w:val="00F75E9E"/>
    <w:rsid w:val="00F77052"/>
    <w:rsid w:val="00F830CB"/>
    <w:rsid w:val="00F84B20"/>
    <w:rsid w:val="00F860C3"/>
    <w:rsid w:val="00F86724"/>
    <w:rsid w:val="00F86EF5"/>
    <w:rsid w:val="00F86F8B"/>
    <w:rsid w:val="00F87F17"/>
    <w:rsid w:val="00F90319"/>
    <w:rsid w:val="00F90695"/>
    <w:rsid w:val="00F9181C"/>
    <w:rsid w:val="00F9482D"/>
    <w:rsid w:val="00FA0B39"/>
    <w:rsid w:val="00FA18BC"/>
    <w:rsid w:val="00FA47FB"/>
    <w:rsid w:val="00FA6F5A"/>
    <w:rsid w:val="00FA74A6"/>
    <w:rsid w:val="00FA758B"/>
    <w:rsid w:val="00FB04E7"/>
    <w:rsid w:val="00FB13FB"/>
    <w:rsid w:val="00FB2F24"/>
    <w:rsid w:val="00FB57B1"/>
    <w:rsid w:val="00FB6F3C"/>
    <w:rsid w:val="00FC06D8"/>
    <w:rsid w:val="00FC1286"/>
    <w:rsid w:val="00FC2771"/>
    <w:rsid w:val="00FC301A"/>
    <w:rsid w:val="00FC4949"/>
    <w:rsid w:val="00FC5494"/>
    <w:rsid w:val="00FC5554"/>
    <w:rsid w:val="00FC5829"/>
    <w:rsid w:val="00FC7248"/>
    <w:rsid w:val="00FD3696"/>
    <w:rsid w:val="00FD416C"/>
    <w:rsid w:val="00FD4991"/>
    <w:rsid w:val="00FD57F6"/>
    <w:rsid w:val="00FD7379"/>
    <w:rsid w:val="00FD7473"/>
    <w:rsid w:val="00FD7879"/>
    <w:rsid w:val="00FE0C50"/>
    <w:rsid w:val="00FE1CEB"/>
    <w:rsid w:val="00FE4B38"/>
    <w:rsid w:val="00FE5509"/>
    <w:rsid w:val="00FE636C"/>
    <w:rsid w:val="00FE77F0"/>
    <w:rsid w:val="00FF0524"/>
    <w:rsid w:val="00FF119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1"/>
        <w:szCs w:val="21"/>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lsdException w:name="footnote text" w:uiPriority="0" w:semiHidden="1"/>
    <w:lsdException w:name="annotation text" w:uiPriority="0" w:semiHidden="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lsdException w:name="envelope return" w:semiHidden="1"/>
    <w:lsdException w:name="footnote reference" w:uiPriority="0" w:semiHidden="1"/>
    <w:lsdException w:name="annotation reference" w:uiPriority="0" w:semiHidden="1"/>
    <w:lsdException w:name="line number" w:semiHidden="1"/>
    <w:lsdException w:name="page number" w:uiPriority="0" w:semiHidden="1"/>
    <w:lsdException w:name="endnote reference" w:uiPriority="0" w:semiHidden="1"/>
    <w:lsdException w:name="endnote text" w:uiPriority="0" w:semiHidden="1"/>
    <w:lsdException w:name="table of authorities" w:semiHidden="1" w:unhideWhenUsed="1"/>
    <w:lsdException w:name="macro" w:semiHidden="1"/>
    <w:lsdException w:name="toa heading" w:semiHidden="1" w:unhideWhenUsed="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uiPriority="3"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41"/>
    <w:lsdException w:name="Salutation" w:semiHidden="1" w:unhideWhenUsed="1"/>
    <w:lsdException w:name="Date" w:semiHidden="1"/>
    <w:lsdException w:name="Body Text First Indent" w:uiPriority="3" w:qFormat="1"/>
    <w:lsdException w:name="Body Text First Indent 2" w:uiPriority="4" w:qFormat="1"/>
    <w:lsdException w:name="Note Heading" w:semiHidden="1"/>
    <w:lsdException w:name="Body Text 2" w:uiPriority="2" w:qFormat="1"/>
    <w:lsdException w:name="Body Text 3" w:uiPriority="8" w:qFormat="1"/>
    <w:lsdException w:name="Body Text Indent 2" w:uiPriority="4" w:qFormat="1"/>
    <w:lsdException w:name="Body Text Indent 3" w:uiPriority="8" w:qFormat="1"/>
    <w:lsdException w:name="Block Text" w:semiHidden="1" w:unhideWhenUsed="1"/>
    <w:lsdException w:name="Hyperlink" w:semiHidden="1" w:unhideWhenUsed="1"/>
    <w:lsdException w:name="FollowedHyperlink" w:uiPriority="0" w:semiHidden="1"/>
    <w:lsdException w:name="Strong" w:uiPriority="52"/>
    <w:lsdException w:name="Emphasis" w:uiPriority="5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59"/>
    <w:lsdException w:name="Intense Quote" w:uiPriority="6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lsdException w:name="Intense Emphasis" w:uiPriority="51"/>
    <w:lsdException w:name="Subtle Reference" w:uiPriority="61"/>
    <w:lsdException w:name="Intense Reference" w:uiPriority="62"/>
    <w:lsdException w:name="Book Title" w:semiHidden="1" w:qFormat="1"/>
    <w:lsdException w:name="Bibliography" w:uiPriority="37" w:semiHidden="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98"/>
    <w:qFormat/>
    <w:rsid w:val="00F860C3"/>
    <w:pPr>
      <w:spacing w:after="240"/>
    </w:pPr>
    <w:rPr>
      <w:rFonts w:ascii="Arial" w:hAnsi="Arial"/>
      <w:sz w:val="22"/>
      <w:lang w:val="en-CA"/>
    </w:rPr>
  </w:style>
  <w:style w:type="paragraph" w:styleId="Heading1">
    <w:name w:val="heading 1"/>
    <w:basedOn w:val="Normal"/>
    <w:next w:val="Normal"/>
    <w:link w:val="Heading1Char"/>
    <w:qFormat/>
    <w:rsid w:val="00963FA4"/>
    <w:pPr>
      <w:keepNext/>
      <w:keepLines/>
      <w:outlineLvl w:val="0"/>
    </w:pPr>
    <w:rPr>
      <w:rFonts w:eastAsia="Times New Roman" w:cs="Times New Roman"/>
      <w:b/>
      <w:bCs/>
      <w:color w:val="E31836" w:themeColor="accent1"/>
      <w:sz w:val="26"/>
      <w:szCs w:val="28"/>
    </w:rPr>
  </w:style>
  <w:style w:type="paragraph" w:styleId="Heading2">
    <w:name w:val="heading 2"/>
    <w:basedOn w:val="Normal"/>
    <w:next w:val="Normal"/>
    <w:link w:val="Heading2Char"/>
    <w:qFormat/>
    <w:rsid w:val="00252682"/>
    <w:pPr>
      <w:keepNext/>
      <w:keepLines/>
      <w:outlineLvl w:val="1"/>
    </w:pPr>
    <w:rPr>
      <w:rFonts w:eastAsia="Times New Roman" w:cs="Times New Roman"/>
      <w:b/>
      <w:bCs/>
      <w:color w:val="0F0F0F" w:themeColor="text1"/>
      <w:szCs w:val="26"/>
    </w:rPr>
  </w:style>
  <w:style w:type="paragraph" w:styleId="Heading3">
    <w:name w:val="heading 3"/>
    <w:basedOn w:val="Normal"/>
    <w:next w:val="Normal"/>
    <w:link w:val="Heading3Char"/>
    <w:qFormat/>
    <w:rsid w:val="00252682"/>
    <w:pPr>
      <w:keepLines/>
      <w:outlineLvl w:val="2"/>
    </w:pPr>
    <w:rPr>
      <w:rFonts w:eastAsia="Times New Roman" w:cs="Times New Roman"/>
      <w:b/>
      <w:bCs/>
      <w:color w:val="808285" w:themeColor="text2"/>
    </w:rPr>
  </w:style>
  <w:style w:type="paragraph" w:styleId="Heading4">
    <w:name w:val="heading 4"/>
    <w:basedOn w:val="Normal"/>
    <w:next w:val="Normal"/>
    <w:link w:val="Heading4Char"/>
    <w:qFormat/>
    <w:rsid w:val="00252682"/>
    <w:pPr>
      <w:keepLines/>
      <w:outlineLvl w:val="3"/>
    </w:pPr>
    <w:rPr>
      <w:rFonts w:eastAsia="Times New Roman" w:cs="Times New Roman"/>
      <w:bCs/>
      <w:iCs/>
      <w:color w:val="0F0F0F" w:themeColor="text1"/>
    </w:rPr>
  </w:style>
  <w:style w:type="paragraph" w:styleId="Heading5">
    <w:name w:val="heading 5"/>
    <w:basedOn w:val="Normal"/>
    <w:next w:val="Normal"/>
    <w:link w:val="Heading5Char"/>
    <w:qFormat/>
    <w:rsid w:val="00252682"/>
    <w:pPr>
      <w:keepLines/>
      <w:outlineLvl w:val="4"/>
    </w:pPr>
    <w:rPr>
      <w:rFonts w:eastAsia="Times New Roman" w:cs="Times New Roman"/>
      <w:color w:val="0F0F0F" w:themeColor="text1"/>
    </w:rPr>
  </w:style>
  <w:style w:type="paragraph" w:styleId="Heading6">
    <w:name w:val="heading 6"/>
    <w:basedOn w:val="Normal"/>
    <w:next w:val="Normal"/>
    <w:link w:val="Heading6Char"/>
    <w:qFormat/>
    <w:rsid w:val="00252682"/>
    <w:pPr>
      <w:keepLines/>
      <w:outlineLvl w:val="5"/>
    </w:pPr>
    <w:rPr>
      <w:rFonts w:eastAsia="Times New Roman" w:cs="Times New Roman"/>
      <w:i/>
      <w:iCs/>
      <w:color w:val="0F0F0F" w:themeColor="text1"/>
    </w:rPr>
  </w:style>
  <w:style w:type="paragraph" w:styleId="Heading7">
    <w:name w:val="heading 7"/>
    <w:basedOn w:val="Normal"/>
    <w:next w:val="Normal"/>
    <w:link w:val="Heading7Char"/>
    <w:qFormat/>
    <w:rsid w:val="00252682"/>
    <w:pPr>
      <w:keepLines/>
      <w:outlineLvl w:val="6"/>
    </w:pPr>
    <w:rPr>
      <w:rFonts w:eastAsia="Times New Roman" w:cs="Times New Roman"/>
      <w:i/>
      <w:iCs/>
      <w:color w:val="0F0F0F" w:themeColor="text1"/>
    </w:rPr>
  </w:style>
  <w:style w:type="paragraph" w:styleId="Heading8">
    <w:name w:val="heading 8"/>
    <w:basedOn w:val="Normal"/>
    <w:next w:val="Normal"/>
    <w:link w:val="Heading8Char"/>
    <w:qFormat/>
    <w:rsid w:val="00252682"/>
    <w:pPr>
      <w:keepNext/>
      <w:keepLines/>
      <w:outlineLvl w:val="7"/>
    </w:pPr>
    <w:rPr>
      <w:rFonts w:eastAsia="Times New Roman" w:cs="Times New Roman"/>
      <w:color w:val="4B4B4B" w:themeColor="text1" w:themeTint="BF"/>
      <w:sz w:val="20"/>
      <w:szCs w:val="20"/>
    </w:rPr>
  </w:style>
  <w:style w:type="paragraph" w:styleId="Heading9">
    <w:name w:val="heading 9"/>
    <w:basedOn w:val="Normal"/>
    <w:next w:val="Normal"/>
    <w:link w:val="Heading9Char"/>
    <w:qFormat/>
    <w:rsid w:val="00252682"/>
    <w:pPr>
      <w:keepLines/>
      <w:outlineLvl w:val="8"/>
    </w:pPr>
    <w:rPr>
      <w:rFonts w:eastAsia="Times New Roman" w:cs="Times New Roman"/>
      <w:i/>
      <w:iCs/>
      <w:color w:val="0F0F0F" w:themeColor="text1"/>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lakesDocID" w:customStyle="1">
    <w:name w:val="Blakes DocID"/>
    <w:basedOn w:val="Normal"/>
    <w:uiPriority w:val="99"/>
    <w:semiHidden/>
    <w:rsid w:val="003B653B"/>
    <w:rPr>
      <w:sz w:val="16"/>
    </w:rPr>
  </w:style>
  <w:style w:type="paragraph" w:styleId="Header">
    <w:name w:val="header"/>
    <w:basedOn w:val="Normal"/>
    <w:link w:val="HeaderChar"/>
    <w:rsid w:val="00601025"/>
    <w:pPr>
      <w:tabs>
        <w:tab w:val="center" w:pos="4680"/>
        <w:tab w:val="right" w:pos="9360"/>
      </w:tabs>
    </w:pPr>
  </w:style>
  <w:style w:type="character" w:styleId="HeaderChar" w:customStyle="1">
    <w:name w:val="Header Char"/>
    <w:basedOn w:val="DefaultParagraphFont"/>
    <w:link w:val="Header"/>
    <w:uiPriority w:val="99"/>
    <w:semiHidden/>
    <w:rsid w:val="00134DFC"/>
    <w:rPr>
      <w:lang w:val="en-CA"/>
    </w:rPr>
  </w:style>
  <w:style w:type="paragraph" w:styleId="Footer">
    <w:name w:val="footer"/>
    <w:basedOn w:val="Normal"/>
    <w:link w:val="FooterChar"/>
    <w:rsid w:val="00601025"/>
    <w:pPr>
      <w:tabs>
        <w:tab w:val="center" w:pos="4680"/>
        <w:tab w:val="right" w:pos="9360"/>
      </w:tabs>
    </w:pPr>
  </w:style>
  <w:style w:type="character" w:styleId="FooterChar" w:customStyle="1">
    <w:name w:val="Footer Char"/>
    <w:basedOn w:val="DefaultParagraphFont"/>
    <w:link w:val="Footer"/>
    <w:uiPriority w:val="99"/>
    <w:semiHidden/>
    <w:rsid w:val="00134DFC"/>
    <w:rPr>
      <w:lang w:val="en-CA"/>
    </w:rPr>
  </w:style>
  <w:style w:type="table" w:styleId="TableGrid">
    <w:name w:val="Table Grid"/>
    <w:basedOn w:val="TableNormal"/>
    <w:rsid w:val="00601025"/>
    <w:pPr>
      <w:spacing w:after="0"/>
    </w:pPr>
    <w:rPr>
      <w:rFonts w:ascii="Arial" w:hAnsi="Arial"/>
      <w:lang w:val="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qFormat/>
    <w:rsid w:val="00C51E26"/>
    <w:pPr>
      <w:jc w:val="both"/>
    </w:pPr>
  </w:style>
  <w:style w:type="character" w:styleId="BodyTextChar" w:customStyle="1">
    <w:name w:val="Body Text Char"/>
    <w:basedOn w:val="DefaultParagraphFont"/>
    <w:link w:val="BodyText"/>
    <w:rsid w:val="00C51E26"/>
    <w:rPr>
      <w:rFonts w:ascii="Times New Roman" w:hAnsi="Times New Roman"/>
      <w:sz w:val="24"/>
      <w:lang w:val="en-CA"/>
    </w:rPr>
  </w:style>
  <w:style w:type="paragraph" w:styleId="NoSpacing">
    <w:name w:val="No Spacing"/>
    <w:uiPriority w:val="1"/>
    <w:qFormat/>
    <w:rsid w:val="00252682"/>
    <w:pPr>
      <w:spacing w:after="0"/>
    </w:pPr>
    <w:rPr>
      <w:lang w:val="en-CA"/>
    </w:rPr>
  </w:style>
  <w:style w:type="paragraph" w:styleId="ListParagraph">
    <w:name w:val="List Paragraph"/>
    <w:basedOn w:val="Normal"/>
    <w:uiPriority w:val="99"/>
    <w:semiHidden/>
    <w:rsid w:val="00884F7A"/>
    <w:pPr>
      <w:ind w:left="720"/>
      <w:contextualSpacing/>
    </w:pPr>
  </w:style>
  <w:style w:type="paragraph" w:styleId="BodyText2">
    <w:name w:val="Body Text 2"/>
    <w:aliases w:val="(Double)"/>
    <w:basedOn w:val="BodyText"/>
    <w:link w:val="BodyText2Char"/>
    <w:uiPriority w:val="2"/>
    <w:qFormat/>
    <w:rsid w:val="00C51E26"/>
    <w:pPr>
      <w:spacing w:after="480" w:line="480" w:lineRule="auto"/>
      <w:contextualSpacing/>
    </w:pPr>
  </w:style>
  <w:style w:type="character" w:styleId="BodyText2Char" w:customStyle="1">
    <w:name w:val="Body Text 2 Char"/>
    <w:aliases w:val="(Double) Char"/>
    <w:basedOn w:val="DefaultParagraphFont"/>
    <w:link w:val="BodyText2"/>
    <w:uiPriority w:val="2"/>
    <w:rsid w:val="00C51E26"/>
    <w:rPr>
      <w:lang w:val="en-CA"/>
    </w:rPr>
  </w:style>
  <w:style w:type="paragraph" w:styleId="Closing">
    <w:name w:val="Closing"/>
    <w:basedOn w:val="Normal"/>
    <w:link w:val="ClosingChar"/>
    <w:uiPriority w:val="99"/>
    <w:semiHidden/>
    <w:unhideWhenUsed/>
    <w:rsid w:val="00CA3B41"/>
    <w:pPr>
      <w:ind w:left="4320"/>
    </w:pPr>
  </w:style>
  <w:style w:type="character" w:styleId="ClosingChar" w:customStyle="1">
    <w:name w:val="Closing Char"/>
    <w:basedOn w:val="DefaultParagraphFont"/>
    <w:link w:val="Closing"/>
    <w:uiPriority w:val="99"/>
    <w:semiHidden/>
    <w:rsid w:val="00CA3B41"/>
    <w:rPr>
      <w:rFonts w:ascii="Times New Roman" w:hAnsi="Times New Roman"/>
      <w:lang w:val="en-CA"/>
    </w:rPr>
  </w:style>
  <w:style w:type="paragraph" w:styleId="BodyText3">
    <w:name w:val="Body Text 3"/>
    <w:aliases w:val="(Font Change)"/>
    <w:basedOn w:val="Normal"/>
    <w:link w:val="BodyText3Char"/>
    <w:uiPriority w:val="8"/>
    <w:qFormat/>
    <w:rsid w:val="00C51E26"/>
    <w:pPr>
      <w:spacing w:after="120"/>
    </w:pPr>
    <w:rPr>
      <w:sz w:val="16"/>
      <w:szCs w:val="16"/>
    </w:rPr>
  </w:style>
  <w:style w:type="character" w:styleId="BodyText3Char" w:customStyle="1">
    <w:name w:val="Body Text 3 Char"/>
    <w:aliases w:val="(Font Change) Char"/>
    <w:basedOn w:val="DefaultParagraphFont"/>
    <w:link w:val="BodyText3"/>
    <w:uiPriority w:val="8"/>
    <w:rsid w:val="00C51E26"/>
    <w:rPr>
      <w:sz w:val="16"/>
      <w:szCs w:val="16"/>
      <w:lang w:val="en-CA"/>
    </w:rPr>
  </w:style>
  <w:style w:type="paragraph" w:styleId="BodyTextFirstIndent">
    <w:name w:val="Body Text First Indent"/>
    <w:aliases w:val="(.5&quot;)"/>
    <w:basedOn w:val="BodyText"/>
    <w:link w:val="BodyTextFirstIndentChar"/>
    <w:uiPriority w:val="3"/>
    <w:qFormat/>
    <w:rsid w:val="00C51E26"/>
    <w:pPr>
      <w:ind w:firstLine="720"/>
    </w:pPr>
  </w:style>
  <w:style w:type="character" w:styleId="BodyTextFirstIndentChar" w:customStyle="1">
    <w:name w:val="Body Text First Indent Char"/>
    <w:aliases w:val="(.5&quot;) Char"/>
    <w:basedOn w:val="BodyTextChar"/>
    <w:link w:val="BodyTextFirstIndent"/>
    <w:uiPriority w:val="3"/>
    <w:rsid w:val="00C51E26"/>
    <w:rPr>
      <w:rFonts w:ascii="Times New Roman" w:hAnsi="Times New Roman"/>
      <w:sz w:val="24"/>
      <w:lang w:val="en-CA"/>
    </w:rPr>
  </w:style>
  <w:style w:type="paragraph" w:styleId="BodyTextIndent">
    <w:name w:val="Body Text Indent"/>
    <w:aliases w:val="(.5&quot;Left)"/>
    <w:basedOn w:val="BodyText"/>
    <w:link w:val="BodyTextIndentChar"/>
    <w:uiPriority w:val="3"/>
    <w:qFormat/>
    <w:rsid w:val="00C51E26"/>
    <w:pPr>
      <w:ind w:left="720"/>
    </w:pPr>
  </w:style>
  <w:style w:type="character" w:styleId="BodyTextIndentChar" w:customStyle="1">
    <w:name w:val="Body Text Indent Char"/>
    <w:aliases w:val="(.5&quot;Left) Char"/>
    <w:basedOn w:val="DefaultParagraphFont"/>
    <w:link w:val="BodyTextIndent"/>
    <w:uiPriority w:val="3"/>
    <w:rsid w:val="00C51E26"/>
    <w:rPr>
      <w:lang w:val="en-CA"/>
    </w:rPr>
  </w:style>
  <w:style w:type="paragraph" w:styleId="BodyTextFirstIndent2">
    <w:name w:val="Body Text First Indent 2"/>
    <w:aliases w:val="(1&quot;)"/>
    <w:basedOn w:val="BodyText"/>
    <w:link w:val="BodyTextFirstIndent2Char"/>
    <w:uiPriority w:val="4"/>
    <w:qFormat/>
    <w:rsid w:val="00C51E26"/>
    <w:pPr>
      <w:ind w:firstLine="1440"/>
    </w:pPr>
  </w:style>
  <w:style w:type="character" w:styleId="BodyTextFirstIndent2Char" w:customStyle="1">
    <w:name w:val="Body Text First Indent 2 Char"/>
    <w:aliases w:val="(1&quot;) Char"/>
    <w:basedOn w:val="DefaultParagraphFont"/>
    <w:link w:val="BodyTextFirstIndent2"/>
    <w:uiPriority w:val="4"/>
    <w:rsid w:val="00C51E26"/>
    <w:rPr>
      <w:lang w:val="en-CA"/>
    </w:rPr>
  </w:style>
  <w:style w:type="paragraph" w:styleId="BodyTextIndent2">
    <w:name w:val="Body Text Indent 2"/>
    <w:aliases w:val="(1&quot;Left)"/>
    <w:basedOn w:val="BodyText"/>
    <w:link w:val="BodyTextIndent2Char"/>
    <w:uiPriority w:val="4"/>
    <w:qFormat/>
    <w:rsid w:val="00C51E26"/>
    <w:pPr>
      <w:spacing w:after="480" w:line="480" w:lineRule="auto"/>
      <w:ind w:left="1440"/>
      <w:contextualSpacing/>
    </w:pPr>
  </w:style>
  <w:style w:type="character" w:styleId="BodyTextIndent2Char" w:customStyle="1">
    <w:name w:val="Body Text Indent 2 Char"/>
    <w:aliases w:val="(1&quot;Left) Char"/>
    <w:basedOn w:val="DefaultParagraphFont"/>
    <w:link w:val="BodyTextIndent2"/>
    <w:uiPriority w:val="4"/>
    <w:rsid w:val="00C51E26"/>
    <w:rPr>
      <w:lang w:val="en-CA"/>
    </w:rPr>
  </w:style>
  <w:style w:type="paragraph" w:styleId="BodyTextIndent3">
    <w:name w:val="Body Text Indent 3"/>
    <w:aliases w:val="(.5&quot;Left,Double)"/>
    <w:basedOn w:val="BodyText"/>
    <w:link w:val="BodyTextIndent3Char"/>
    <w:uiPriority w:val="8"/>
    <w:qFormat/>
    <w:rsid w:val="00C51E26"/>
    <w:pPr>
      <w:spacing w:after="480" w:line="480" w:lineRule="auto"/>
      <w:ind w:left="720"/>
      <w:contextualSpacing/>
    </w:pPr>
    <w:rPr>
      <w:sz w:val="16"/>
      <w:szCs w:val="16"/>
    </w:rPr>
  </w:style>
  <w:style w:type="character" w:styleId="BodyTextIndent3Char" w:customStyle="1">
    <w:name w:val="Body Text Indent 3 Char"/>
    <w:aliases w:val="(.5&quot;Left Char,Double) Char"/>
    <w:basedOn w:val="DefaultParagraphFont"/>
    <w:link w:val="BodyTextIndent3"/>
    <w:uiPriority w:val="8"/>
    <w:rsid w:val="00C51E26"/>
    <w:rPr>
      <w:sz w:val="16"/>
      <w:szCs w:val="16"/>
      <w:lang w:val="en-CA"/>
    </w:rPr>
  </w:style>
  <w:style w:type="character" w:styleId="Heading1Char" w:customStyle="1">
    <w:name w:val="Heading 1 Char"/>
    <w:basedOn w:val="DefaultParagraphFont"/>
    <w:link w:val="Heading1"/>
    <w:uiPriority w:val="34"/>
    <w:rsid w:val="00963FA4"/>
    <w:rPr>
      <w:rFonts w:ascii="Times New Roman" w:hAnsi="Times New Roman" w:eastAsia="Times New Roman" w:cs="Times New Roman"/>
      <w:b/>
      <w:bCs/>
      <w:color w:val="E31836" w:themeColor="accent1"/>
      <w:sz w:val="26"/>
      <w:szCs w:val="28"/>
      <w:lang w:val="en-CA"/>
    </w:rPr>
  </w:style>
  <w:style w:type="character" w:styleId="Heading2Char" w:customStyle="1">
    <w:name w:val="Heading 2 Char"/>
    <w:basedOn w:val="DefaultParagraphFont"/>
    <w:link w:val="Heading2"/>
    <w:uiPriority w:val="34"/>
    <w:rsid w:val="00252682"/>
    <w:rPr>
      <w:rFonts w:ascii="Times New Roman" w:hAnsi="Times New Roman" w:eastAsia="Times New Roman" w:cs="Times New Roman"/>
      <w:b/>
      <w:bCs/>
      <w:color w:val="0F0F0F" w:themeColor="text1"/>
      <w:szCs w:val="26"/>
      <w:lang w:val="en-CA"/>
    </w:rPr>
  </w:style>
  <w:style w:type="character" w:styleId="Heading3Char" w:customStyle="1">
    <w:name w:val="Heading 3 Char"/>
    <w:basedOn w:val="DefaultParagraphFont"/>
    <w:link w:val="Heading3"/>
    <w:uiPriority w:val="34"/>
    <w:rsid w:val="00252682"/>
    <w:rPr>
      <w:rFonts w:ascii="Times New Roman" w:hAnsi="Times New Roman" w:eastAsia="Times New Roman" w:cs="Times New Roman"/>
      <w:b/>
      <w:bCs/>
      <w:color w:val="808285" w:themeColor="text2"/>
      <w:lang w:val="en-CA"/>
    </w:rPr>
  </w:style>
  <w:style w:type="character" w:styleId="Heading4Char" w:customStyle="1">
    <w:name w:val="Heading 4 Char"/>
    <w:basedOn w:val="DefaultParagraphFont"/>
    <w:link w:val="Heading4"/>
    <w:uiPriority w:val="34"/>
    <w:semiHidden/>
    <w:rsid w:val="00252682"/>
    <w:rPr>
      <w:rFonts w:ascii="Times New Roman" w:hAnsi="Times New Roman" w:eastAsia="Times New Roman" w:cs="Times New Roman"/>
      <w:bCs/>
      <w:iCs/>
      <w:color w:val="0F0F0F" w:themeColor="text1"/>
      <w:lang w:val="en-CA"/>
    </w:rPr>
  </w:style>
  <w:style w:type="character" w:styleId="Heading5Char" w:customStyle="1">
    <w:name w:val="Heading 5 Char"/>
    <w:basedOn w:val="DefaultParagraphFont"/>
    <w:link w:val="Heading5"/>
    <w:uiPriority w:val="34"/>
    <w:semiHidden/>
    <w:rsid w:val="00252682"/>
    <w:rPr>
      <w:rFonts w:ascii="Times New Roman" w:hAnsi="Times New Roman" w:eastAsia="Times New Roman" w:cs="Times New Roman"/>
      <w:color w:val="0F0F0F" w:themeColor="text1"/>
      <w:lang w:val="en-CA"/>
    </w:rPr>
  </w:style>
  <w:style w:type="character" w:styleId="Heading6Char" w:customStyle="1">
    <w:name w:val="Heading 6 Char"/>
    <w:basedOn w:val="DefaultParagraphFont"/>
    <w:link w:val="Heading6"/>
    <w:uiPriority w:val="34"/>
    <w:semiHidden/>
    <w:rsid w:val="00252682"/>
    <w:rPr>
      <w:rFonts w:ascii="Times New Roman" w:hAnsi="Times New Roman" w:eastAsia="Times New Roman" w:cs="Times New Roman"/>
      <w:i/>
      <w:iCs/>
      <w:color w:val="0F0F0F" w:themeColor="text1"/>
      <w:lang w:val="en-CA"/>
    </w:rPr>
  </w:style>
  <w:style w:type="character" w:styleId="Heading7Char" w:customStyle="1">
    <w:name w:val="Heading 7 Char"/>
    <w:basedOn w:val="DefaultParagraphFont"/>
    <w:link w:val="Heading7"/>
    <w:uiPriority w:val="34"/>
    <w:semiHidden/>
    <w:rsid w:val="00252682"/>
    <w:rPr>
      <w:rFonts w:ascii="Times New Roman" w:hAnsi="Times New Roman" w:eastAsia="Times New Roman" w:cs="Times New Roman"/>
      <w:i/>
      <w:iCs/>
      <w:color w:val="0F0F0F" w:themeColor="text1"/>
      <w:lang w:val="en-CA"/>
    </w:rPr>
  </w:style>
  <w:style w:type="character" w:styleId="Heading9Char" w:customStyle="1">
    <w:name w:val="Heading 9 Char"/>
    <w:basedOn w:val="DefaultParagraphFont"/>
    <w:link w:val="Heading9"/>
    <w:uiPriority w:val="34"/>
    <w:semiHidden/>
    <w:rsid w:val="00252682"/>
    <w:rPr>
      <w:rFonts w:ascii="Times New Roman" w:hAnsi="Times New Roman" w:eastAsia="Times New Roman" w:cs="Times New Roman"/>
      <w:i/>
      <w:iCs/>
      <w:color w:val="0F0F0F" w:themeColor="text1"/>
      <w:szCs w:val="20"/>
      <w:lang w:val="en-CA"/>
    </w:rPr>
  </w:style>
  <w:style w:type="character" w:styleId="Heading8Char" w:customStyle="1">
    <w:name w:val="Heading 8 Char"/>
    <w:basedOn w:val="DefaultParagraphFont"/>
    <w:link w:val="Heading8"/>
    <w:uiPriority w:val="34"/>
    <w:semiHidden/>
    <w:rsid w:val="00252682"/>
    <w:rPr>
      <w:rFonts w:ascii="Times New Roman" w:hAnsi="Times New Roman" w:eastAsia="Times New Roman" w:cs="Times New Roman"/>
      <w:color w:val="4B4B4B" w:themeColor="text1" w:themeTint="BF"/>
      <w:sz w:val="20"/>
      <w:szCs w:val="20"/>
      <w:lang w:val="en-CA"/>
    </w:rPr>
  </w:style>
  <w:style w:type="paragraph" w:styleId="Title">
    <w:name w:val="Title"/>
    <w:basedOn w:val="Normal"/>
    <w:next w:val="Normal"/>
    <w:link w:val="TitleChar"/>
    <w:uiPriority w:val="40"/>
    <w:rsid w:val="007529AA"/>
    <w:pPr>
      <w:pBdr>
        <w:bottom w:val="single" w:color="E31836" w:themeColor="accent1" w:sz="8" w:space="4"/>
      </w:pBdr>
      <w:contextualSpacing/>
    </w:pPr>
    <w:rPr>
      <w:rFonts w:eastAsia="Times New Roman" w:cs="Times New Roman"/>
      <w:color w:val="5F6163" w:themeColor="text2" w:themeShade="BF"/>
      <w:spacing w:val="5"/>
      <w:kern w:val="28"/>
      <w:sz w:val="52"/>
      <w:szCs w:val="52"/>
    </w:rPr>
  </w:style>
  <w:style w:type="character" w:styleId="TitleChar" w:customStyle="1">
    <w:name w:val="Title Char"/>
    <w:basedOn w:val="DefaultParagraphFont"/>
    <w:link w:val="Title"/>
    <w:uiPriority w:val="40"/>
    <w:rsid w:val="00530ABD"/>
    <w:rPr>
      <w:rFonts w:ascii="Times New Roman" w:hAnsi="Times New Roman" w:eastAsia="Times New Roman" w:cs="Times New Roman"/>
      <w:color w:val="5F6163" w:themeColor="text2" w:themeShade="BF"/>
      <w:spacing w:val="5"/>
      <w:kern w:val="28"/>
      <w:sz w:val="52"/>
      <w:szCs w:val="52"/>
      <w:lang w:val="en-CA"/>
    </w:rPr>
  </w:style>
  <w:style w:type="paragraph" w:styleId="Caption">
    <w:name w:val="caption"/>
    <w:basedOn w:val="Normal"/>
    <w:next w:val="Normal"/>
    <w:uiPriority w:val="35"/>
    <w:semiHidden/>
    <w:unhideWhenUsed/>
    <w:qFormat/>
    <w:rsid w:val="00530ABD"/>
    <w:pPr>
      <w:jc w:val="center"/>
    </w:pPr>
    <w:rPr>
      <w:b/>
      <w:bCs/>
      <w:sz w:val="18"/>
      <w:szCs w:val="18"/>
    </w:rPr>
  </w:style>
  <w:style w:type="character" w:styleId="PageNumber">
    <w:name w:val="page number"/>
    <w:basedOn w:val="DefaultParagraphFont"/>
    <w:rsid w:val="0020274B"/>
    <w:rPr>
      <w:lang w:val="en-CA"/>
    </w:rPr>
  </w:style>
  <w:style w:type="paragraph" w:styleId="FootnoteText">
    <w:name w:val="footnote text"/>
    <w:basedOn w:val="Normal"/>
    <w:link w:val="FootnoteTextChar"/>
    <w:semiHidden/>
    <w:rsid w:val="0020274B"/>
    <w:pPr>
      <w:spacing w:after="0"/>
    </w:pPr>
    <w:rPr>
      <w:rFonts w:eastAsia="Times New Roman" w:cs="Times New Roman"/>
      <w:sz w:val="20"/>
      <w:szCs w:val="20"/>
    </w:rPr>
  </w:style>
  <w:style w:type="character" w:styleId="FootnoteTextChar" w:customStyle="1">
    <w:name w:val="Footnote Text Char"/>
    <w:basedOn w:val="DefaultParagraphFont"/>
    <w:link w:val="FootnoteText"/>
    <w:semiHidden/>
    <w:rsid w:val="0020274B"/>
    <w:rPr>
      <w:rFonts w:ascii="Times New Roman" w:hAnsi="Times New Roman" w:eastAsia="Times New Roman" w:cs="Times New Roman"/>
      <w:sz w:val="20"/>
      <w:szCs w:val="20"/>
      <w:lang w:val="en-CA"/>
    </w:rPr>
  </w:style>
  <w:style w:type="character" w:styleId="ParaNum" w:customStyle="1">
    <w:name w:val="ParaNum"/>
    <w:basedOn w:val="DefaultParagraphFont"/>
    <w:rsid w:val="0020274B"/>
    <w:rPr>
      <w:lang w:val="en-CA"/>
    </w:rPr>
  </w:style>
  <w:style w:type="character" w:styleId="EndnoteReference">
    <w:name w:val="endnote reference"/>
    <w:rsid w:val="0071388D"/>
    <w:rPr>
      <w:b/>
      <w:iCs/>
      <w:sz w:val="20"/>
      <w:szCs w:val="20"/>
      <w:vertAlign w:val="superscript"/>
    </w:rPr>
  </w:style>
  <w:style w:type="paragraph" w:styleId="EndnoteText">
    <w:name w:val="endnote text"/>
    <w:basedOn w:val="Normal"/>
    <w:next w:val="EndnoteTextMore"/>
    <w:link w:val="EndnoteTextChar"/>
    <w:rsid w:val="00B14ADD"/>
    <w:pPr>
      <w:tabs>
        <w:tab w:val="left" w:pos="374"/>
      </w:tabs>
      <w:spacing w:after="120"/>
      <w:jc w:val="both"/>
    </w:pPr>
    <w:rPr>
      <w:rFonts w:eastAsia="Times New Roman" w:cs="Times New Roman"/>
      <w:sz w:val="20"/>
      <w:szCs w:val="24"/>
    </w:rPr>
  </w:style>
  <w:style w:type="character" w:styleId="EndnoteTextChar" w:customStyle="1">
    <w:name w:val="Endnote Text Char"/>
    <w:basedOn w:val="DefaultParagraphFont"/>
    <w:link w:val="EndnoteText"/>
    <w:uiPriority w:val="99"/>
    <w:rsid w:val="00B14ADD"/>
    <w:rPr>
      <w:rFonts w:ascii="Times New Roman" w:hAnsi="Times New Roman" w:eastAsia="Times New Roman" w:cs="Times New Roman"/>
      <w:sz w:val="20"/>
      <w:szCs w:val="24"/>
      <w:lang w:val="en-CA"/>
    </w:rPr>
  </w:style>
  <w:style w:type="paragraph" w:styleId="EndnoteTextMore" w:customStyle="1">
    <w:name w:val="Endnote TextMore"/>
    <w:basedOn w:val="EndnoteText"/>
    <w:rsid w:val="0020274B"/>
  </w:style>
  <w:style w:type="character" w:styleId="FootnoteReference">
    <w:name w:val="footnote reference"/>
    <w:semiHidden/>
    <w:rsid w:val="0020274B"/>
    <w:rPr>
      <w:vertAlign w:val="superscript"/>
      <w:lang w:val="en-CA"/>
    </w:rPr>
  </w:style>
  <w:style w:type="character" w:styleId="CommentReference">
    <w:name w:val="annotation reference"/>
    <w:semiHidden/>
    <w:rsid w:val="0020274B"/>
    <w:rPr>
      <w:sz w:val="16"/>
      <w:lang w:val="en-CA"/>
    </w:rPr>
  </w:style>
  <w:style w:type="paragraph" w:styleId="CommentText">
    <w:name w:val="annotation text"/>
    <w:basedOn w:val="Normal"/>
    <w:link w:val="CommentTextChar"/>
    <w:semiHidden/>
    <w:rsid w:val="00D70ED2"/>
    <w:pPr>
      <w:spacing w:after="0"/>
    </w:pPr>
    <w:rPr>
      <w:rFonts w:eastAsia="Times New Roman" w:cs="Arial"/>
      <w:sz w:val="20"/>
      <w:szCs w:val="20"/>
    </w:rPr>
  </w:style>
  <w:style w:type="character" w:styleId="CommentTextChar" w:customStyle="1">
    <w:name w:val="Comment Text Char"/>
    <w:basedOn w:val="DefaultParagraphFont"/>
    <w:link w:val="CommentText"/>
    <w:semiHidden/>
    <w:rsid w:val="00D70ED2"/>
    <w:rPr>
      <w:rFonts w:ascii="Arial" w:hAnsi="Arial" w:eastAsia="Times New Roman" w:cs="Arial"/>
      <w:sz w:val="20"/>
      <w:szCs w:val="20"/>
      <w:lang w:val="en-CA"/>
    </w:rPr>
  </w:style>
  <w:style w:type="paragraph" w:styleId="BalloonText">
    <w:name w:val="Balloon Text"/>
    <w:basedOn w:val="Normal"/>
    <w:link w:val="BalloonTextChar"/>
    <w:uiPriority w:val="99"/>
    <w:semiHidden/>
    <w:rsid w:val="00D70ED2"/>
    <w:pPr>
      <w:spacing w:after="0"/>
    </w:pPr>
    <w:rPr>
      <w:rFonts w:ascii="Tahoma" w:hAnsi="Tahoma" w:cs="Tahoma"/>
      <w:sz w:val="16"/>
      <w:szCs w:val="16"/>
    </w:rPr>
  </w:style>
  <w:style w:type="paragraph" w:styleId="NumContinue" w:customStyle="1">
    <w:name w:val="Num Continue"/>
    <w:basedOn w:val="BodyText"/>
    <w:rsid w:val="0020274B"/>
    <w:pPr>
      <w:suppressAutoHyphens/>
      <w:jc w:val="center"/>
    </w:pPr>
    <w:rPr>
      <w:rFonts w:eastAsia="Times New Roman" w:cs="Times New Roman"/>
      <w:szCs w:val="24"/>
    </w:rPr>
  </w:style>
  <w:style w:type="character" w:styleId="BalloonTextChar" w:customStyle="1">
    <w:name w:val="Balloon Text Char"/>
    <w:basedOn w:val="DefaultParagraphFont"/>
    <w:link w:val="BalloonText"/>
    <w:uiPriority w:val="99"/>
    <w:semiHidden/>
    <w:rsid w:val="00D70ED2"/>
    <w:rPr>
      <w:rFonts w:ascii="Tahoma" w:hAnsi="Tahoma" w:cs="Tahoma"/>
      <w:sz w:val="16"/>
      <w:szCs w:val="16"/>
      <w:lang w:val="en-CA"/>
    </w:rPr>
  </w:style>
  <w:style w:type="character" w:styleId="Title10" w:customStyle="1">
    <w:name w:val="Title10"/>
    <w:rsid w:val="0020274B"/>
    <w:rPr>
      <w:b/>
      <w:i/>
      <w:u w:val="single"/>
      <w:lang w:val="en-CA"/>
    </w:rPr>
  </w:style>
  <w:style w:type="paragraph" w:styleId="Recitals" w:customStyle="1">
    <w:name w:val="Recitals"/>
    <w:basedOn w:val="Normal"/>
    <w:rsid w:val="0020274B"/>
    <w:pPr>
      <w:tabs>
        <w:tab w:val="left" w:pos="1440"/>
      </w:tabs>
      <w:spacing w:before="240" w:after="0"/>
      <w:ind w:left="1440" w:hanging="1440"/>
      <w:jc w:val="both"/>
    </w:pPr>
    <w:rPr>
      <w:rFonts w:eastAsia="Times New Roman" w:cs="Times New Roman"/>
      <w:szCs w:val="24"/>
    </w:rPr>
  </w:style>
  <w:style w:type="character" w:styleId="Hyperlink">
    <w:name w:val="Hyperlink"/>
    <w:uiPriority w:val="99"/>
    <w:rsid w:val="0020274B"/>
    <w:rPr>
      <w:color w:val="0000FF"/>
      <w:u w:val="single"/>
      <w:lang w:val="en-CA"/>
    </w:rPr>
  </w:style>
  <w:style w:type="character" w:styleId="FollowedHyperlink">
    <w:name w:val="FollowedHyperlink"/>
    <w:rsid w:val="00011DE5"/>
    <w:rPr>
      <w:color w:val="auto"/>
      <w:u w:val="single"/>
      <w:lang w:val="en-CA"/>
    </w:rPr>
  </w:style>
  <w:style w:type="character" w:styleId="DocXref" w:customStyle="1">
    <w:name w:val="DocXref"/>
    <w:rsid w:val="00DA75AA"/>
    <w:rPr>
      <w:b w:val="0"/>
      <w:i w:val="0"/>
      <w:vanish w:val="0"/>
      <w:color w:val="0000FF"/>
      <w:u w:val="none"/>
      <w:lang w:val="en-CA"/>
    </w:rPr>
  </w:style>
  <w:style w:type="paragraph" w:styleId="Article17" w:customStyle="1">
    <w:name w:val="Article1_7"/>
    <w:basedOn w:val="Normal"/>
    <w:next w:val="Normal"/>
    <w:link w:val="Article17Char"/>
    <w:qFormat/>
    <w:rsid w:val="003075DF"/>
    <w:pPr>
      <w:numPr>
        <w:ilvl w:val="6"/>
        <w:numId w:val="19"/>
      </w:numPr>
      <w:jc w:val="both"/>
      <w:outlineLvl w:val="6"/>
    </w:pPr>
  </w:style>
  <w:style w:type="character" w:styleId="Article17Char" w:customStyle="1">
    <w:name w:val="Article1_7 Char"/>
    <w:basedOn w:val="BodyTextIndentChar"/>
    <w:link w:val="Article17"/>
    <w:rsid w:val="003075DF"/>
    <w:rPr>
      <w:rFonts w:ascii="Arial" w:hAnsi="Arial"/>
      <w:sz w:val="22"/>
      <w:lang w:val="en-CA"/>
    </w:rPr>
  </w:style>
  <w:style w:type="paragraph" w:styleId="Article16" w:customStyle="1">
    <w:name w:val="Article1_6"/>
    <w:basedOn w:val="Normal"/>
    <w:next w:val="Normal"/>
    <w:link w:val="Article16Char"/>
    <w:qFormat/>
    <w:rsid w:val="003075DF"/>
    <w:pPr>
      <w:numPr>
        <w:ilvl w:val="5"/>
        <w:numId w:val="19"/>
      </w:numPr>
      <w:jc w:val="both"/>
      <w:outlineLvl w:val="5"/>
    </w:pPr>
  </w:style>
  <w:style w:type="character" w:styleId="Article16Char" w:customStyle="1">
    <w:name w:val="Article1_6 Char"/>
    <w:basedOn w:val="BodyTextIndentChar"/>
    <w:link w:val="Article16"/>
    <w:rsid w:val="003075DF"/>
    <w:rPr>
      <w:rFonts w:ascii="Arial" w:hAnsi="Arial"/>
      <w:sz w:val="22"/>
      <w:lang w:val="en-CA"/>
    </w:rPr>
  </w:style>
  <w:style w:type="paragraph" w:styleId="Article15" w:customStyle="1">
    <w:name w:val="Article1_5"/>
    <w:basedOn w:val="Normal"/>
    <w:next w:val="Normal"/>
    <w:link w:val="Article15Char"/>
    <w:qFormat/>
    <w:rsid w:val="003075DF"/>
    <w:pPr>
      <w:numPr>
        <w:ilvl w:val="4"/>
        <w:numId w:val="19"/>
      </w:numPr>
      <w:jc w:val="both"/>
      <w:outlineLvl w:val="4"/>
    </w:pPr>
  </w:style>
  <w:style w:type="character" w:styleId="Article15Char" w:customStyle="1">
    <w:name w:val="Article1_5 Char"/>
    <w:basedOn w:val="BodyTextIndentChar"/>
    <w:link w:val="Article15"/>
    <w:rsid w:val="003075DF"/>
    <w:rPr>
      <w:rFonts w:ascii="Arial" w:hAnsi="Arial"/>
      <w:sz w:val="22"/>
      <w:lang w:val="en-CA"/>
    </w:rPr>
  </w:style>
  <w:style w:type="paragraph" w:styleId="Article14" w:customStyle="1">
    <w:name w:val="Article1_4"/>
    <w:basedOn w:val="Normal"/>
    <w:next w:val="Normal"/>
    <w:link w:val="Article14Char"/>
    <w:qFormat/>
    <w:rsid w:val="003075DF"/>
    <w:pPr>
      <w:numPr>
        <w:ilvl w:val="3"/>
        <w:numId w:val="19"/>
      </w:numPr>
      <w:jc w:val="both"/>
      <w:outlineLvl w:val="3"/>
    </w:pPr>
  </w:style>
  <w:style w:type="character" w:styleId="Article14Char" w:customStyle="1">
    <w:name w:val="Article1_4 Char"/>
    <w:basedOn w:val="BodyTextIndentChar"/>
    <w:link w:val="Article14"/>
    <w:rsid w:val="003075DF"/>
    <w:rPr>
      <w:rFonts w:ascii="Arial" w:hAnsi="Arial"/>
      <w:sz w:val="22"/>
      <w:lang w:val="en-CA"/>
    </w:rPr>
  </w:style>
  <w:style w:type="paragraph" w:styleId="Article13" w:customStyle="1">
    <w:name w:val="Article1_3"/>
    <w:basedOn w:val="Normal"/>
    <w:next w:val="Normal"/>
    <w:link w:val="Article13Char"/>
    <w:qFormat/>
    <w:rsid w:val="003075DF"/>
    <w:pPr>
      <w:numPr>
        <w:ilvl w:val="2"/>
        <w:numId w:val="19"/>
      </w:numPr>
      <w:jc w:val="both"/>
      <w:outlineLvl w:val="2"/>
    </w:pPr>
  </w:style>
  <w:style w:type="character" w:styleId="Article13Char" w:customStyle="1">
    <w:name w:val="Article1_3 Char"/>
    <w:basedOn w:val="BodyTextIndentChar"/>
    <w:link w:val="Article13"/>
    <w:rsid w:val="003075DF"/>
    <w:rPr>
      <w:rFonts w:ascii="Arial" w:hAnsi="Arial"/>
      <w:sz w:val="22"/>
      <w:lang w:val="en-CA"/>
    </w:rPr>
  </w:style>
  <w:style w:type="paragraph" w:styleId="Article12" w:customStyle="1">
    <w:name w:val="Article1_2"/>
    <w:basedOn w:val="Normal"/>
    <w:next w:val="Normal"/>
    <w:link w:val="Article12Char"/>
    <w:qFormat/>
    <w:rsid w:val="003075DF"/>
    <w:pPr>
      <w:numPr>
        <w:ilvl w:val="1"/>
        <w:numId w:val="19"/>
      </w:numPr>
      <w:jc w:val="both"/>
      <w:outlineLvl w:val="1"/>
    </w:pPr>
  </w:style>
  <w:style w:type="character" w:styleId="Article12Char" w:customStyle="1">
    <w:name w:val="Article1_2 Char"/>
    <w:basedOn w:val="BodyTextIndentChar"/>
    <w:link w:val="Article12"/>
    <w:rsid w:val="003075DF"/>
    <w:rPr>
      <w:rFonts w:ascii="Arial" w:hAnsi="Arial"/>
      <w:sz w:val="22"/>
      <w:lang w:val="en-CA"/>
    </w:rPr>
  </w:style>
  <w:style w:type="paragraph" w:styleId="Article11" w:customStyle="1">
    <w:name w:val="Article1_1"/>
    <w:basedOn w:val="Normal"/>
    <w:next w:val="Normal"/>
    <w:link w:val="Article11Char"/>
    <w:qFormat/>
    <w:rsid w:val="003075DF"/>
    <w:pPr>
      <w:keepNext/>
      <w:keepLines/>
      <w:pageBreakBefore/>
      <w:numPr>
        <w:numId w:val="19"/>
      </w:numPr>
      <w:jc w:val="center"/>
      <w:outlineLvl w:val="0"/>
    </w:pPr>
    <w:rPr>
      <w:b/>
      <w:caps/>
    </w:rPr>
  </w:style>
  <w:style w:type="character" w:styleId="Article11Char" w:customStyle="1">
    <w:name w:val="Article1_1 Char"/>
    <w:basedOn w:val="BodyTextIndentChar"/>
    <w:link w:val="Article11"/>
    <w:rsid w:val="003075DF"/>
    <w:rPr>
      <w:rFonts w:ascii="Arial" w:hAnsi="Arial"/>
      <w:b/>
      <w:caps/>
      <w:sz w:val="22"/>
      <w:lang w:val="en-CA"/>
    </w:rPr>
  </w:style>
  <w:style w:type="paragraph" w:styleId="TOC1">
    <w:name w:val="toc 1"/>
    <w:basedOn w:val="Normal"/>
    <w:next w:val="Normal"/>
    <w:autoRedefine/>
    <w:uiPriority w:val="39"/>
    <w:unhideWhenUsed/>
    <w:rsid w:val="00FD3696"/>
    <w:pPr>
      <w:keepNext/>
      <w:spacing w:after="100"/>
      <w:jc w:val="center"/>
    </w:pPr>
    <w:rPr>
      <w:b/>
      <w:caps/>
    </w:rPr>
  </w:style>
  <w:style w:type="paragraph" w:styleId="TOC2">
    <w:name w:val="toc 2"/>
    <w:basedOn w:val="Normal"/>
    <w:next w:val="Normal"/>
    <w:autoRedefine/>
    <w:uiPriority w:val="39"/>
    <w:unhideWhenUsed/>
    <w:rsid w:val="00372D46"/>
    <w:pPr>
      <w:spacing w:after="100"/>
      <w:ind w:left="990" w:hanging="750"/>
    </w:pPr>
  </w:style>
  <w:style w:type="paragraph" w:styleId="TOC3">
    <w:name w:val="toc 3"/>
    <w:basedOn w:val="Normal"/>
    <w:next w:val="Normal"/>
    <w:autoRedefine/>
    <w:uiPriority w:val="39"/>
    <w:unhideWhenUsed/>
    <w:rsid w:val="00533618"/>
    <w:pPr>
      <w:spacing w:after="100"/>
      <w:ind w:left="1620" w:hanging="630"/>
    </w:pPr>
  </w:style>
  <w:style w:type="paragraph" w:styleId="TOC4">
    <w:name w:val="toc 4"/>
    <w:basedOn w:val="Normal"/>
    <w:next w:val="Normal"/>
    <w:autoRedefine/>
    <w:uiPriority w:val="39"/>
    <w:unhideWhenUsed/>
    <w:rsid w:val="00533618"/>
    <w:pPr>
      <w:spacing w:after="100"/>
      <w:ind w:left="720"/>
    </w:pPr>
  </w:style>
  <w:style w:type="paragraph" w:styleId="TOC5">
    <w:name w:val="toc 5"/>
    <w:basedOn w:val="Normal"/>
    <w:next w:val="Normal"/>
    <w:autoRedefine/>
    <w:uiPriority w:val="39"/>
    <w:unhideWhenUsed/>
    <w:rsid w:val="00533618"/>
    <w:pPr>
      <w:spacing w:after="100"/>
      <w:ind w:left="960"/>
    </w:pPr>
  </w:style>
  <w:style w:type="paragraph" w:styleId="TOC6">
    <w:name w:val="toc 6"/>
    <w:basedOn w:val="Normal"/>
    <w:next w:val="Normal"/>
    <w:autoRedefine/>
    <w:uiPriority w:val="39"/>
    <w:unhideWhenUsed/>
    <w:rsid w:val="00533618"/>
    <w:pPr>
      <w:spacing w:after="100"/>
      <w:ind w:left="1200"/>
    </w:pPr>
  </w:style>
  <w:style w:type="paragraph" w:styleId="TOC7">
    <w:name w:val="toc 7"/>
    <w:basedOn w:val="Normal"/>
    <w:next w:val="Normal"/>
    <w:autoRedefine/>
    <w:uiPriority w:val="39"/>
    <w:unhideWhenUsed/>
    <w:rsid w:val="00533618"/>
    <w:pPr>
      <w:spacing w:after="100"/>
      <w:ind w:left="1440"/>
    </w:pPr>
  </w:style>
  <w:style w:type="paragraph" w:styleId="TOC8">
    <w:name w:val="toc 8"/>
    <w:basedOn w:val="Normal"/>
    <w:next w:val="Normal"/>
    <w:autoRedefine/>
    <w:uiPriority w:val="39"/>
    <w:unhideWhenUsed/>
    <w:rsid w:val="00533618"/>
    <w:pPr>
      <w:spacing w:after="100"/>
      <w:ind w:left="1680"/>
    </w:pPr>
  </w:style>
  <w:style w:type="paragraph" w:styleId="TOC9">
    <w:name w:val="toc 9"/>
    <w:basedOn w:val="Normal"/>
    <w:next w:val="Normal"/>
    <w:autoRedefine/>
    <w:uiPriority w:val="39"/>
    <w:unhideWhenUsed/>
    <w:rsid w:val="00533618"/>
    <w:pPr>
      <w:spacing w:after="100"/>
      <w:ind w:left="1920"/>
    </w:pPr>
  </w:style>
  <w:style w:type="paragraph" w:styleId="Article12RunIn" w:customStyle="1">
    <w:name w:val="Article1_2_RunIn"/>
    <w:basedOn w:val="Article12"/>
    <w:link w:val="Article12RunInChar"/>
    <w:autoRedefine/>
    <w:rsid w:val="007073CB"/>
    <w:rPr>
      <w:rFonts w:cs="Arial"/>
      <w:b/>
    </w:rPr>
  </w:style>
  <w:style w:type="character" w:styleId="Article12RunInChar" w:customStyle="1">
    <w:name w:val="Article1_2_RunIn Char"/>
    <w:basedOn w:val="Article12Char"/>
    <w:link w:val="Article12RunIn"/>
    <w:rsid w:val="007073CB"/>
    <w:rPr>
      <w:rFonts w:ascii="Arial" w:hAnsi="Arial" w:cs="Arial"/>
      <w:b/>
      <w:sz w:val="22"/>
      <w:lang w:val="en-CA"/>
    </w:rPr>
  </w:style>
  <w:style w:type="paragraph" w:styleId="Article13RunIn" w:customStyle="1">
    <w:name w:val="Article1_3_RunIn"/>
    <w:basedOn w:val="Article13"/>
    <w:link w:val="Article13RunInChar"/>
    <w:autoRedefine/>
    <w:rsid w:val="007073CB"/>
    <w:rPr>
      <w:rFonts w:cs="Arial"/>
      <w:i/>
    </w:rPr>
  </w:style>
  <w:style w:type="character" w:styleId="Article13RunInChar" w:customStyle="1">
    <w:name w:val="Article1_3_RunIn Char"/>
    <w:basedOn w:val="Article13Char"/>
    <w:link w:val="Article13RunIn"/>
    <w:rsid w:val="007073CB"/>
    <w:rPr>
      <w:rFonts w:ascii="Arial" w:hAnsi="Arial" w:cs="Arial"/>
      <w:i/>
      <w:sz w:val="22"/>
      <w:lang w:val="en-CA"/>
    </w:rPr>
  </w:style>
  <w:style w:type="character" w:styleId="BookTitle">
    <w:name w:val="Book Title"/>
    <w:basedOn w:val="DefaultParagraphFont"/>
    <w:uiPriority w:val="99"/>
    <w:qFormat/>
    <w:rsid w:val="00EE62F3"/>
    <w:rPr>
      <w:b/>
      <w:bCs/>
      <w:smallCaps/>
      <w:spacing w:val="5"/>
    </w:rPr>
  </w:style>
  <w:style w:type="paragraph" w:styleId="Indent05" w:customStyle="1">
    <w:name w:val="Indent 0.5&quot;"/>
    <w:basedOn w:val="Normal"/>
    <w:qFormat/>
    <w:rsid w:val="00116296"/>
    <w:pPr>
      <w:ind w:left="720"/>
    </w:pPr>
    <w:rPr>
      <w:rFonts w:eastAsia="Times New Roman" w:cs="Arial"/>
      <w:szCs w:val="20"/>
      <w:lang w:eastAsia="en-CA"/>
    </w:rPr>
  </w:style>
  <w:style w:type="character" w:styleId="UnresolvedMention" w:customStyle="1">
    <w:name w:val="Unresolved Mention"/>
    <w:basedOn w:val="DefaultParagraphFont"/>
    <w:uiPriority w:val="99"/>
    <w:semiHidden/>
    <w:unhideWhenUsed/>
    <w:rsid w:val="0010231B"/>
    <w:rPr>
      <w:color w:val="605E5C"/>
      <w:shd w:val="clear" w:color="auto" w:fill="E1DFDD"/>
    </w:rPr>
  </w:style>
  <w:style w:type="paragraph" w:styleId="Article13BodyText" w:customStyle="1">
    <w:name w:val="Article1_3 Body Text"/>
    <w:basedOn w:val="Article13"/>
    <w:link w:val="Article13BodyTextChar"/>
    <w:rsid w:val="003412BF"/>
    <w:pPr>
      <w:numPr>
        <w:ilvl w:val="0"/>
        <w:numId w:val="0"/>
      </w:numPr>
      <w:ind w:firstLine="1440"/>
      <w:outlineLvl w:val="9"/>
    </w:pPr>
  </w:style>
  <w:style w:type="character" w:styleId="Article13BodyTextChar" w:customStyle="1">
    <w:name w:val="Article1_3 Body Text Char"/>
    <w:basedOn w:val="Article13Char"/>
    <w:link w:val="Article13BodyText"/>
    <w:rsid w:val="003412BF"/>
    <w:rPr>
      <w:rFonts w:ascii="Arial" w:hAnsi="Arial"/>
      <w:sz w:val="22"/>
      <w:lang w:val="en-CA"/>
    </w:rPr>
  </w:style>
  <w:style w:type="paragraph" w:styleId="Article6L1" w:customStyle="1">
    <w:name w:val="Article6_L1"/>
    <w:basedOn w:val="Normal"/>
    <w:next w:val="Normal"/>
    <w:rsid w:val="00236C95"/>
    <w:pPr>
      <w:keepNext/>
      <w:pageBreakBefore/>
      <w:numPr>
        <w:numId w:val="8"/>
      </w:numPr>
      <w:jc w:val="center"/>
      <w:outlineLvl w:val="0"/>
    </w:pPr>
    <w:rPr>
      <w:b/>
      <w:caps/>
      <w:szCs w:val="20"/>
    </w:rPr>
  </w:style>
  <w:style w:type="paragraph" w:styleId="Article6L2" w:customStyle="1">
    <w:name w:val="Article6_L2"/>
    <w:basedOn w:val="Article6L1"/>
    <w:next w:val="Normal"/>
    <w:rsid w:val="00236C95"/>
    <w:pPr>
      <w:keepNext w:val="0"/>
      <w:pageBreakBefore w:val="0"/>
      <w:numPr>
        <w:ilvl w:val="1"/>
      </w:numPr>
      <w:jc w:val="both"/>
      <w:outlineLvl w:val="1"/>
    </w:pPr>
    <w:rPr>
      <w:b w:val="0"/>
      <w:caps w:val="0"/>
    </w:rPr>
  </w:style>
  <w:style w:type="paragraph" w:styleId="Article6L3" w:customStyle="1">
    <w:name w:val="Article6_L3"/>
    <w:basedOn w:val="Article6L2"/>
    <w:next w:val="Normal"/>
    <w:link w:val="Article6L3Char"/>
    <w:rsid w:val="00236C95"/>
    <w:pPr>
      <w:numPr>
        <w:ilvl w:val="2"/>
      </w:numPr>
      <w:outlineLvl w:val="2"/>
    </w:pPr>
  </w:style>
  <w:style w:type="paragraph" w:styleId="Article6L4" w:customStyle="1">
    <w:name w:val="Article6_L4"/>
    <w:basedOn w:val="Article6L3"/>
    <w:next w:val="Normal"/>
    <w:rsid w:val="00236C95"/>
    <w:pPr>
      <w:numPr>
        <w:ilvl w:val="3"/>
      </w:numPr>
      <w:ind w:hanging="360"/>
      <w:outlineLvl w:val="3"/>
    </w:pPr>
  </w:style>
  <w:style w:type="paragraph" w:styleId="Article6L5" w:customStyle="1">
    <w:name w:val="Article6_L5"/>
    <w:basedOn w:val="Article6L4"/>
    <w:next w:val="Normal"/>
    <w:rsid w:val="00236C95"/>
    <w:pPr>
      <w:numPr>
        <w:ilvl w:val="4"/>
      </w:numPr>
      <w:tabs>
        <w:tab w:val="num" w:pos="1440"/>
        <w:tab w:val="clear" w:pos="2304"/>
      </w:tabs>
      <w:ind w:left="1440" w:hanging="360"/>
      <w:outlineLvl w:val="4"/>
    </w:pPr>
  </w:style>
  <w:style w:type="paragraph" w:styleId="Article6L6" w:customStyle="1">
    <w:name w:val="Article6_L6"/>
    <w:basedOn w:val="Article6L5"/>
    <w:next w:val="Normal"/>
    <w:rsid w:val="00236C95"/>
    <w:pPr>
      <w:numPr>
        <w:ilvl w:val="5"/>
      </w:numPr>
      <w:tabs>
        <w:tab w:val="num" w:pos="1440"/>
        <w:tab w:val="clear" w:pos="3744"/>
      </w:tabs>
      <w:ind w:left="1440" w:hanging="360"/>
      <w:jc w:val="left"/>
      <w:outlineLvl w:val="5"/>
    </w:pPr>
  </w:style>
  <w:style w:type="paragraph" w:styleId="Article6L7" w:customStyle="1">
    <w:name w:val="Article6_L7"/>
    <w:basedOn w:val="Article6L6"/>
    <w:next w:val="Normal"/>
    <w:rsid w:val="00236C95"/>
    <w:pPr>
      <w:numPr>
        <w:ilvl w:val="6"/>
      </w:numPr>
      <w:tabs>
        <w:tab w:val="num" w:pos="1440"/>
        <w:tab w:val="clear" w:pos="4608"/>
      </w:tabs>
      <w:ind w:left="1440" w:hanging="360"/>
      <w:outlineLvl w:val="6"/>
    </w:pPr>
  </w:style>
  <w:style w:type="paragraph" w:styleId="Article6L3RunIn" w:customStyle="1">
    <w:name w:val="Article6_L3_RunIn"/>
    <w:basedOn w:val="Article6L3"/>
    <w:link w:val="Article6L3RunInChar"/>
    <w:autoRedefine/>
    <w:rsid w:val="00236C95"/>
    <w:rPr>
      <w:rFonts w:cs="Arial"/>
      <w:i/>
    </w:rPr>
  </w:style>
  <w:style w:type="character" w:styleId="Article6L3Char" w:customStyle="1">
    <w:name w:val="Article6_L3 Char"/>
    <w:basedOn w:val="DefaultParagraphFont"/>
    <w:link w:val="Article6L3"/>
    <w:rsid w:val="00236C95"/>
    <w:rPr>
      <w:rFonts w:ascii="Arial" w:hAnsi="Arial"/>
      <w:sz w:val="22"/>
      <w:szCs w:val="20"/>
      <w:lang w:val="en-CA"/>
    </w:rPr>
  </w:style>
  <w:style w:type="character" w:styleId="Article6L3RunInChar" w:customStyle="1">
    <w:name w:val="Article6_L3_RunIn Char"/>
    <w:basedOn w:val="Article6L3Char"/>
    <w:link w:val="Article6L3RunIn"/>
    <w:rsid w:val="00236C95"/>
    <w:rPr>
      <w:rFonts w:ascii="Arial" w:hAnsi="Arial" w:cs="Arial"/>
      <w:i/>
      <w:sz w:val="22"/>
      <w:szCs w:val="20"/>
      <w:lang w:val="en-CA"/>
    </w:rPr>
  </w:style>
  <w:style w:type="character" w:styleId="DeltaViewInsertion" w:customStyle="1">
    <w:name w:val="DeltaView Insertion"/>
    <w:uiPriority w:val="99"/>
    <w:rsid w:val="00355105"/>
    <w:rPr>
      <w:color w:val="0000FF"/>
      <w:u w:val="double"/>
    </w:rPr>
  </w:style>
  <w:style w:type="paragraph" w:styleId="Body2" w:customStyle="1">
    <w:name w:val="Body 2"/>
    <w:basedOn w:val="Normal"/>
    <w:link w:val="Body2Char"/>
    <w:qFormat/>
    <w:rsid w:val="009E4403"/>
    <w:pPr>
      <w:spacing w:after="140" w:line="290" w:lineRule="auto"/>
      <w:ind w:left="680"/>
      <w:jc w:val="both"/>
    </w:pPr>
    <w:rPr>
      <w:rFonts w:eastAsia="Times New Roman" w:cs="Times New Roman"/>
      <w:kern w:val="20"/>
      <w:sz w:val="20"/>
      <w:szCs w:val="24"/>
      <w:lang w:val="en-GB" w:eastAsia="en-GB"/>
    </w:rPr>
  </w:style>
  <w:style w:type="paragraph" w:styleId="alpha4" w:customStyle="1">
    <w:name w:val="alpha 4"/>
    <w:basedOn w:val="Normal"/>
    <w:rsid w:val="009E4403"/>
    <w:pPr>
      <w:numPr>
        <w:numId w:val="27"/>
      </w:numPr>
      <w:spacing w:after="140" w:line="290" w:lineRule="auto"/>
      <w:jc w:val="both"/>
      <w:outlineLvl w:val="3"/>
    </w:pPr>
    <w:rPr>
      <w:rFonts w:eastAsia="Times New Roman" w:cs="Times New Roman"/>
      <w:kern w:val="20"/>
      <w:sz w:val="20"/>
      <w:szCs w:val="20"/>
      <w:lang w:val="en-GB" w:eastAsia="en-GB"/>
    </w:rPr>
  </w:style>
  <w:style w:type="paragraph" w:styleId="roman2" w:customStyle="1">
    <w:name w:val="roman 2"/>
    <w:basedOn w:val="Normal"/>
    <w:rsid w:val="009E4403"/>
    <w:pPr>
      <w:numPr>
        <w:numId w:val="28"/>
      </w:numPr>
      <w:spacing w:after="140" w:line="290" w:lineRule="auto"/>
      <w:jc w:val="both"/>
      <w:outlineLvl w:val="1"/>
    </w:pPr>
    <w:rPr>
      <w:rFonts w:eastAsia="Times New Roman" w:cs="Times New Roman"/>
      <w:kern w:val="20"/>
      <w:sz w:val="20"/>
      <w:szCs w:val="20"/>
      <w:lang w:val="en-GB" w:eastAsia="en-GB"/>
    </w:rPr>
  </w:style>
  <w:style w:type="character" w:styleId="Body2Char" w:customStyle="1">
    <w:name w:val="Body 2 Char"/>
    <w:link w:val="Body2"/>
    <w:rsid w:val="009E4403"/>
    <w:rPr>
      <w:rFonts w:ascii="Arial" w:hAnsi="Arial" w:eastAsia="Times New Roman" w:cs="Times New Roman"/>
      <w:kern w:val="20"/>
      <w:sz w:val="20"/>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footer" Target="footer4.xml"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hyperlink" Target="mailto:adipaolo@torys.com" TargetMode="Externa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footer" Target="footer7.xml" /><Relationship Id="rId2" Type="http://schemas.openxmlformats.org/officeDocument/2006/relationships/settings" Target="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8.xml" /><Relationship Id="rId23" Type="http://schemas.openxmlformats.org/officeDocument/2006/relationships/footer" Target="footer9.xml" /><Relationship Id="rId24" Type="http://schemas.openxmlformats.org/officeDocument/2006/relationships/header" Target="header10.xml" /><Relationship Id="rId25" Type="http://schemas.openxmlformats.org/officeDocument/2006/relationships/footer" Target="footer10.xml" /><Relationship Id="rId26" Type="http://schemas.microsoft.com/office/2006/relationships/keyMapCustomizations" Target="customizations.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Blakes">
  <a:themeElements>
    <a:clrScheme name="Blakes">
      <a:dk1>
        <a:srgbClr val="0F0F0F"/>
      </a:dk1>
      <a:lt1>
        <a:sysClr val="window" lastClr="FFFFFF"/>
      </a:lt1>
      <a:dk2>
        <a:srgbClr val="808285"/>
      </a:dk2>
      <a:lt2>
        <a:srgbClr val="FFFFFF"/>
      </a:lt2>
      <a:accent1>
        <a:srgbClr val="E31836"/>
      </a:accent1>
      <a:accent2>
        <a:srgbClr val="808285"/>
      </a:accent2>
      <a:accent3>
        <a:srgbClr val="D1D3D4"/>
      </a:accent3>
      <a:accent4>
        <a:srgbClr val="4E67C8"/>
      </a:accent4>
      <a:accent5>
        <a:srgbClr val="A7EA52"/>
      </a:accent5>
      <a:accent6>
        <a:srgbClr val="FF8021"/>
      </a:accent6>
      <a:hlink>
        <a:srgbClr val="0000FF"/>
      </a:hlink>
      <a:folHlink>
        <a:srgbClr val="800080"/>
      </a:folHlink>
    </a:clrScheme>
    <a:fontScheme name="Blake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file>