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D588F" w:rsidR="00364B50" w:rsidRDefault="00364B50" w14:paraId="25869F1B" w14:textId="77777777">
      <w:pPr>
        <w:pStyle w:val="BodyText"/>
        <w:jc w:val="center"/>
        <w:rPr>
          <w:rFonts w:asciiTheme="majorHAnsi" w:hAnsiTheme="majorHAnsi" w:cstheme="majorHAnsi"/>
          <w:b/>
          <w:szCs w:val="22"/>
        </w:rPr>
      </w:pPr>
      <w:bookmarkStart w:name="_Hlk214804653" w:id="0"/>
    </w:p>
    <w:p w:rsidRPr="00ED588F" w:rsidR="00364B50" w:rsidRDefault="00364B50" w14:paraId="38928655" w14:textId="77777777">
      <w:pPr>
        <w:pStyle w:val="BodyText"/>
        <w:jc w:val="center"/>
        <w:rPr>
          <w:rFonts w:asciiTheme="majorHAnsi" w:hAnsiTheme="majorHAnsi" w:cstheme="majorHAnsi"/>
          <w:b/>
          <w:szCs w:val="22"/>
        </w:rPr>
      </w:pPr>
    </w:p>
    <w:p w:rsidRPr="00ED588F" w:rsidR="00364B50" w:rsidRDefault="00364B50" w14:paraId="68383535" w14:textId="77777777">
      <w:pPr>
        <w:pStyle w:val="BodyText"/>
        <w:jc w:val="center"/>
        <w:rPr>
          <w:rFonts w:asciiTheme="majorHAnsi" w:hAnsiTheme="majorHAnsi" w:cstheme="majorHAnsi"/>
          <w:b/>
          <w:szCs w:val="22"/>
        </w:rPr>
      </w:pPr>
    </w:p>
    <w:p w:rsidRPr="00ED588F" w:rsidR="00364B50" w:rsidRDefault="00364B50" w14:paraId="4F5E1349" w14:textId="77777777">
      <w:pPr>
        <w:pStyle w:val="BodyText"/>
        <w:jc w:val="center"/>
        <w:rPr>
          <w:rFonts w:asciiTheme="majorHAnsi" w:hAnsiTheme="majorHAnsi" w:cstheme="majorHAnsi"/>
          <w:b/>
          <w:szCs w:val="22"/>
        </w:rPr>
      </w:pPr>
    </w:p>
    <w:p w:rsidRPr="00ED588F" w:rsidR="00364B50" w:rsidRDefault="00364B50" w14:paraId="6716B9F9" w14:textId="77777777">
      <w:pPr>
        <w:pStyle w:val="BodyText"/>
        <w:jc w:val="center"/>
        <w:rPr>
          <w:rFonts w:asciiTheme="majorHAnsi" w:hAnsiTheme="majorHAnsi" w:cstheme="majorHAnsi"/>
          <w:b/>
          <w:szCs w:val="22"/>
        </w:rPr>
      </w:pPr>
    </w:p>
    <w:p w:rsidRPr="00ED588F" w:rsidR="00364B50" w:rsidRDefault="00364B50" w14:paraId="6DE97938" w14:textId="77777777">
      <w:pPr>
        <w:pStyle w:val="BodyText"/>
        <w:jc w:val="center"/>
        <w:rPr>
          <w:rFonts w:asciiTheme="majorHAnsi" w:hAnsiTheme="majorHAnsi" w:cstheme="majorHAnsi"/>
          <w:b/>
          <w:szCs w:val="22"/>
        </w:rPr>
      </w:pPr>
    </w:p>
    <w:p w:rsidRPr="00ED588F" w:rsidR="00364B50" w:rsidRDefault="00364B50" w14:paraId="30DC4B89" w14:textId="77777777">
      <w:pPr>
        <w:pStyle w:val="BodyText"/>
        <w:jc w:val="center"/>
        <w:rPr>
          <w:rFonts w:asciiTheme="majorHAnsi" w:hAnsiTheme="majorHAnsi" w:cstheme="majorHAnsi"/>
          <w:b/>
          <w:szCs w:val="22"/>
        </w:rPr>
      </w:pPr>
    </w:p>
    <w:p w:rsidRPr="00ED588F" w:rsidR="00364B50" w:rsidRDefault="00364B50" w14:paraId="0E4A99B8" w14:textId="77777777">
      <w:pPr>
        <w:pStyle w:val="BodyText"/>
        <w:jc w:val="center"/>
        <w:rPr>
          <w:rFonts w:asciiTheme="majorHAnsi" w:hAnsiTheme="majorHAnsi" w:cstheme="majorHAnsi"/>
          <w:b/>
          <w:szCs w:val="22"/>
        </w:rPr>
      </w:pPr>
    </w:p>
    <w:p w:rsidRPr="00ED588F" w:rsidR="00364B50" w:rsidRDefault="00364B50" w14:paraId="5EF7DE3D" w14:textId="77777777">
      <w:pPr>
        <w:pStyle w:val="BodyText"/>
        <w:jc w:val="center"/>
        <w:rPr>
          <w:rFonts w:asciiTheme="majorHAnsi" w:hAnsiTheme="majorHAnsi" w:cstheme="majorHAnsi"/>
          <w:b/>
          <w:szCs w:val="22"/>
        </w:rPr>
      </w:pPr>
    </w:p>
    <w:p w:rsidRPr="00ED588F" w:rsidR="00364B50" w:rsidRDefault="00364B50" w14:paraId="6615C56A" w14:textId="77777777">
      <w:pPr>
        <w:pStyle w:val="BodyText"/>
        <w:jc w:val="center"/>
        <w:rPr>
          <w:rFonts w:asciiTheme="majorHAnsi" w:hAnsiTheme="majorHAnsi" w:cstheme="majorHAnsi"/>
          <w:b/>
          <w:szCs w:val="22"/>
        </w:rPr>
      </w:pPr>
      <w:r w:rsidRPr="00ED588F">
        <w:rPr>
          <w:rFonts w:asciiTheme="majorHAnsi" w:hAnsiTheme="majorHAnsi" w:cstheme="majorHAnsi"/>
          <w:b/>
          <w:szCs w:val="22"/>
        </w:rPr>
        <w:t>LOBLAWS INC.</w:t>
      </w:r>
    </w:p>
    <w:p w:rsidRPr="00ED588F" w:rsidR="00364B50" w:rsidRDefault="00364B50" w14:paraId="6C436BFD" w14:textId="77777777">
      <w:pPr>
        <w:pStyle w:val="BodyText"/>
        <w:jc w:val="center"/>
        <w:rPr>
          <w:rFonts w:asciiTheme="majorHAnsi" w:hAnsiTheme="majorHAnsi" w:cstheme="majorHAnsi"/>
          <w:b/>
          <w:szCs w:val="22"/>
        </w:rPr>
      </w:pPr>
      <w:r w:rsidRPr="00ED588F">
        <w:rPr>
          <w:rFonts w:asciiTheme="majorHAnsi" w:hAnsiTheme="majorHAnsi" w:cstheme="majorHAnsi"/>
          <w:b/>
          <w:szCs w:val="22"/>
        </w:rPr>
        <w:t>- and -</w:t>
      </w:r>
    </w:p>
    <w:p w:rsidRPr="00ED588F" w:rsidR="00364B50" w:rsidRDefault="00364B50" w14:paraId="7192CC1B" w14:textId="0A19734C">
      <w:pPr>
        <w:pStyle w:val="BodyText"/>
        <w:jc w:val="center"/>
        <w:rPr>
          <w:rFonts w:asciiTheme="majorHAnsi" w:hAnsiTheme="majorHAnsi" w:cstheme="majorHAnsi"/>
          <w:b/>
          <w:szCs w:val="22"/>
        </w:rPr>
      </w:pPr>
      <w:r w:rsidRPr="00ED588F">
        <w:rPr>
          <w:rFonts w:asciiTheme="majorHAnsi" w:hAnsiTheme="majorHAnsi" w:cstheme="majorHAnsi"/>
          <w:b/>
          <w:szCs w:val="22"/>
        </w:rPr>
        <w:t>PRESIDENT</w:t>
      </w:r>
      <w:r w:rsidR="00CB2C30">
        <w:rPr>
          <w:rFonts w:asciiTheme="majorHAnsi" w:hAnsiTheme="majorHAnsi" w:cstheme="majorHAnsi"/>
          <w:b/>
          <w:szCs w:val="22"/>
        </w:rPr>
        <w:t>’</w:t>
      </w:r>
      <w:r w:rsidRPr="00ED588F">
        <w:rPr>
          <w:rFonts w:asciiTheme="majorHAnsi" w:hAnsiTheme="majorHAnsi" w:cstheme="majorHAnsi"/>
          <w:b/>
          <w:szCs w:val="22"/>
        </w:rPr>
        <w:t>S CHOICE SERVICES INC.</w:t>
      </w:r>
    </w:p>
    <w:p w:rsidRPr="00ED588F" w:rsidR="00364B50" w:rsidRDefault="00364B50" w14:paraId="27AD2A1C" w14:textId="77777777">
      <w:pPr>
        <w:pStyle w:val="BodyText"/>
        <w:jc w:val="center"/>
        <w:rPr>
          <w:rFonts w:asciiTheme="majorHAnsi" w:hAnsiTheme="majorHAnsi" w:cstheme="majorHAnsi"/>
          <w:b/>
          <w:szCs w:val="22"/>
        </w:rPr>
      </w:pPr>
      <w:r w:rsidRPr="00ED588F">
        <w:rPr>
          <w:rFonts w:asciiTheme="majorHAnsi" w:hAnsiTheme="majorHAnsi" w:cstheme="majorHAnsi"/>
          <w:b/>
          <w:szCs w:val="22"/>
        </w:rPr>
        <w:t>- and -</w:t>
      </w:r>
    </w:p>
    <w:p w:rsidRPr="00ED588F" w:rsidR="00364B50" w:rsidRDefault="00364B50" w14:paraId="39354937" w14:textId="77777777">
      <w:pPr>
        <w:pStyle w:val="BodyText"/>
        <w:jc w:val="center"/>
        <w:rPr>
          <w:rFonts w:asciiTheme="majorHAnsi" w:hAnsiTheme="majorHAnsi" w:cstheme="majorHAnsi"/>
          <w:b/>
          <w:szCs w:val="22"/>
        </w:rPr>
      </w:pPr>
      <w:r w:rsidRPr="00ED588F">
        <w:rPr>
          <w:rFonts w:asciiTheme="majorHAnsi" w:hAnsiTheme="majorHAnsi" w:cstheme="majorHAnsi"/>
          <w:b/>
          <w:szCs w:val="22"/>
        </w:rPr>
        <w:t>GARDINER FINANCE COMPANY GMBH</w:t>
      </w:r>
    </w:p>
    <w:p w:rsidRPr="00ED588F" w:rsidR="00364B50" w:rsidRDefault="00364B50" w14:paraId="4C46A30A" w14:textId="77777777">
      <w:pPr>
        <w:pStyle w:val="BodyText"/>
        <w:jc w:val="center"/>
        <w:rPr>
          <w:rFonts w:asciiTheme="majorHAnsi" w:hAnsiTheme="majorHAnsi" w:cstheme="majorHAnsi"/>
          <w:b/>
          <w:szCs w:val="22"/>
        </w:rPr>
      </w:pPr>
      <w:r w:rsidRPr="00ED588F">
        <w:rPr>
          <w:rFonts w:asciiTheme="majorHAnsi" w:hAnsiTheme="majorHAnsi" w:cstheme="majorHAnsi"/>
          <w:b/>
          <w:szCs w:val="22"/>
        </w:rPr>
        <w:t>- and -</w:t>
      </w:r>
    </w:p>
    <w:p w:rsidRPr="00ED588F" w:rsidR="00364B50" w:rsidP="00AA473B" w:rsidRDefault="00364B50" w14:paraId="4CE98B3A" w14:textId="77777777">
      <w:pPr>
        <w:pStyle w:val="BodyText"/>
        <w:spacing w:after="900"/>
        <w:jc w:val="center"/>
        <w:rPr>
          <w:rFonts w:asciiTheme="majorHAnsi" w:hAnsiTheme="majorHAnsi" w:cstheme="majorHAnsi"/>
          <w:szCs w:val="22"/>
        </w:rPr>
      </w:pPr>
      <w:r w:rsidRPr="00ED588F">
        <w:rPr>
          <w:rFonts w:asciiTheme="majorHAnsi" w:hAnsiTheme="majorHAnsi" w:cstheme="majorHAnsi"/>
          <w:b/>
          <w:szCs w:val="22"/>
        </w:rPr>
        <w:t>EQB INC.</w:t>
      </w:r>
    </w:p>
    <w:tbl>
      <w:tblPr>
        <w:tblW w:w="0" w:type="auto"/>
        <w:tblBorders>
          <w:top w:val="single" w:color="auto" w:sz="4" w:space="0"/>
          <w:bottom w:val="single" w:color="auto" w:sz="4" w:space="0"/>
          <w:insideH w:val="single" w:color="auto" w:sz="4" w:space="0"/>
          <w:insideV w:val="single" w:color="auto" w:sz="4" w:space="0"/>
        </w:tblBorders>
        <w:tblLook w:val="01E0" w:firstRow="1" w:lastRow="1" w:firstColumn="1" w:lastColumn="1" w:noHBand="0" w:noVBand="0"/>
      </w:tblPr>
      <w:tblGrid>
        <w:gridCol w:w="9360"/>
      </w:tblGrid>
      <w:tr w:rsidRPr="00ED588F" w:rsidR="00364B50" w:rsidTr="003075DF" w14:paraId="28E65C88" w14:textId="77777777">
        <w:tc>
          <w:tcPr>
            <w:tcW w:w="9576" w:type="dxa"/>
          </w:tcPr>
          <w:p w:rsidRPr="00ED588F" w:rsidR="00364B50" w:rsidP="0029650E" w:rsidRDefault="00364B50" w14:paraId="368F0CAF" w14:textId="77777777">
            <w:pPr>
              <w:pStyle w:val="BodyText"/>
              <w:spacing w:before="480" w:after="480"/>
              <w:jc w:val="center"/>
              <w:rPr>
                <w:rFonts w:asciiTheme="majorHAnsi" w:hAnsiTheme="majorHAnsi" w:cstheme="majorHAnsi"/>
                <w:b/>
                <w:szCs w:val="22"/>
              </w:rPr>
            </w:pPr>
            <w:bookmarkStart w:name="_9kMHG5YVt39A89GjQfqvx" w:id="1"/>
            <w:r w:rsidRPr="00ED588F">
              <w:rPr>
                <w:rFonts w:asciiTheme="majorHAnsi" w:hAnsiTheme="majorHAnsi" w:cstheme="majorHAnsi"/>
                <w:b/>
                <w:szCs w:val="22"/>
              </w:rPr>
              <w:t>SHARE</w:t>
            </w:r>
            <w:bookmarkEnd w:id="1"/>
            <w:r w:rsidRPr="00ED588F">
              <w:rPr>
                <w:rFonts w:asciiTheme="majorHAnsi" w:hAnsiTheme="majorHAnsi" w:cstheme="majorHAnsi"/>
                <w:b/>
                <w:szCs w:val="22"/>
              </w:rPr>
              <w:t xml:space="preserve"> PURCHASE AGREEMENT</w:t>
            </w:r>
            <w:r w:rsidRPr="00ED588F">
              <w:rPr>
                <w:rStyle w:val="FootnoteReference"/>
                <w:rFonts w:asciiTheme="majorHAnsi" w:hAnsiTheme="majorHAnsi" w:cstheme="majorHAnsi"/>
                <w:b/>
                <w:szCs w:val="22"/>
              </w:rPr>
              <w:footnoteReference w:id="1"/>
            </w:r>
          </w:p>
        </w:tc>
      </w:tr>
    </w:tbl>
    <w:p w:rsidRPr="00ED588F" w:rsidR="00364B50" w:rsidRDefault="00364B50" w14:paraId="2878A7C6" w14:textId="77777777">
      <w:pPr>
        <w:pStyle w:val="BodyText"/>
        <w:rPr>
          <w:rFonts w:asciiTheme="majorHAnsi" w:hAnsiTheme="majorHAnsi" w:cstheme="majorHAnsi"/>
          <w:szCs w:val="22"/>
        </w:rPr>
        <w:sectPr w:rsidRPr="00ED588F" w:rsidR="00364B50" w:rsidSect="00F14B88">
          <w:headerReference w:type="even" r:id="rId9"/>
          <w:headerReference w:type="default" r:id="rId10"/>
          <w:footerReference w:type="even" r:id="rId11"/>
          <w:footerReference w:type="default" r:id="rId12"/>
          <w:headerReference w:type="first" r:id="rId13"/>
          <w:footerReference w:type="first" r:id="rId14"/>
          <w:endnotePr>
            <w:numFmt w:val="decimal"/>
          </w:endnotePr>
          <w:pgSz w:w="12240" w:h="15840" w:code="1"/>
          <w:pgMar w:top="1440" w:right="1440" w:bottom="1440" w:left="1440" w:header="720" w:footer="720" w:gutter="0"/>
          <w:pgNumType w:fmt="lowerRoman" w:start="1"/>
          <w:cols w:space="720"/>
          <w:vAlign w:val="center"/>
          <w:titlePg/>
          <w:docGrid w:linePitch="326"/>
        </w:sectPr>
      </w:pPr>
    </w:p>
    <w:p w:rsidR="009F3D38" w:rsidRDefault="00364B50" w14:paraId="7F0D1545" w14:textId="4D707C1C">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r>
        <w:lastRenderedPageBreak/>
        <w:fldChar w:fldCharType="begin"/>
      </w:r>
      <w:r>
        <w:instrText xml:space="preserve"> TOC \h \z \t "Article1_1,1,Article1_2_RunIn,2,Article1_3_RunIn,3"</w:instrText>
      </w:r>
      <w:r w:rsidR="00171C9E">
        <w:instrText xml:space="preserve"> \n 1-1</w:instrText>
      </w:r>
      <w:r>
        <w:instrText xml:space="preserve"> </w:instrText>
      </w:r>
      <w:r>
        <w:fldChar w:fldCharType="separate"/>
      </w:r>
      <w:hyperlink w:history="1" w:anchor="_Toc215350384">
        <w:r w:rsidRPr="004442B7" w:rsidR="009F3D38">
          <w:rPr>
            <w:rStyle w:val="Hyperlink"/>
            <w:noProof/>
          </w:rPr>
          <w:t>Article 1 INTERPRETATION</w:t>
        </w:r>
      </w:hyperlink>
    </w:p>
    <w:p w:rsidR="009F3D38" w:rsidRDefault="009F3D38" w14:paraId="33F5F3ED" w14:textId="560C0F71">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85">
        <w:r w:rsidRPr="004442B7">
          <w:rPr>
            <w:rStyle w:val="Hyperlink"/>
            <w:rFonts w:cs="Arial"/>
            <w:bCs/>
            <w:noProof/>
          </w:rPr>
          <w:t>1.1</w:t>
        </w:r>
        <w:r>
          <w:rPr>
            <w:rFonts w:asciiTheme="minorHAnsi" w:hAnsiTheme="minorHAnsi" w:eastAsiaTheme="minorEastAsia"/>
            <w:noProof/>
            <w:kern w:val="2"/>
            <w:sz w:val="24"/>
            <w:szCs w:val="24"/>
            <w:lang w:val="en-US"/>
            <w14:ligatures w14:val="standardContextual"/>
          </w:rPr>
          <w:tab/>
        </w:r>
        <w:r w:rsidRPr="004442B7">
          <w:rPr>
            <w:rStyle w:val="Hyperlink"/>
            <w:noProof/>
          </w:rPr>
          <w:t>Definitions</w:t>
        </w:r>
        <w:r>
          <w:rPr>
            <w:noProof/>
            <w:webHidden/>
          </w:rPr>
          <w:tab/>
        </w:r>
        <w:r>
          <w:rPr>
            <w:noProof/>
            <w:webHidden/>
          </w:rPr>
          <w:fldChar w:fldCharType="begin"/>
        </w:r>
        <w:r>
          <w:rPr>
            <w:noProof/>
            <w:webHidden/>
          </w:rPr>
          <w:instrText xml:space="preserve"> PAGEREF _Toc215350385 \h </w:instrText>
        </w:r>
        <w:r>
          <w:rPr>
            <w:noProof/>
            <w:webHidden/>
          </w:rPr>
        </w:r>
        <w:r>
          <w:rPr>
            <w:noProof/>
            <w:webHidden/>
          </w:rPr>
          <w:fldChar w:fldCharType="separate"/>
        </w:r>
        <w:r>
          <w:rPr>
            <w:noProof/>
            <w:webHidden/>
          </w:rPr>
          <w:t>2</w:t>
        </w:r>
        <w:r>
          <w:rPr>
            <w:noProof/>
            <w:webHidden/>
          </w:rPr>
          <w:fldChar w:fldCharType="end"/>
        </w:r>
      </w:hyperlink>
    </w:p>
    <w:p w:rsidR="009F3D38" w:rsidRDefault="009F3D38" w14:paraId="7D9B8850" w14:textId="07CE306B">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86">
        <w:r w:rsidRPr="004442B7">
          <w:rPr>
            <w:rStyle w:val="Hyperlink"/>
            <w:rFonts w:cs="Arial"/>
            <w:bCs/>
            <w:noProof/>
          </w:rPr>
          <w:t>1.2</w:t>
        </w:r>
        <w:r>
          <w:rPr>
            <w:rFonts w:asciiTheme="minorHAnsi" w:hAnsiTheme="minorHAnsi" w:eastAsiaTheme="minorEastAsia"/>
            <w:noProof/>
            <w:kern w:val="2"/>
            <w:sz w:val="24"/>
            <w:szCs w:val="24"/>
            <w:lang w:val="en-US"/>
            <w14:ligatures w14:val="standardContextual"/>
          </w:rPr>
          <w:tab/>
        </w:r>
        <w:r w:rsidRPr="004442B7">
          <w:rPr>
            <w:rStyle w:val="Hyperlink"/>
            <w:noProof/>
          </w:rPr>
          <w:t>Actions on Non-Business Days</w:t>
        </w:r>
        <w:r>
          <w:rPr>
            <w:noProof/>
            <w:webHidden/>
          </w:rPr>
          <w:tab/>
        </w:r>
        <w:r>
          <w:rPr>
            <w:noProof/>
            <w:webHidden/>
          </w:rPr>
          <w:fldChar w:fldCharType="begin"/>
        </w:r>
        <w:r>
          <w:rPr>
            <w:noProof/>
            <w:webHidden/>
          </w:rPr>
          <w:instrText xml:space="preserve"> PAGEREF _Toc215350386 \h </w:instrText>
        </w:r>
        <w:r>
          <w:rPr>
            <w:noProof/>
            <w:webHidden/>
          </w:rPr>
        </w:r>
        <w:r>
          <w:rPr>
            <w:noProof/>
            <w:webHidden/>
          </w:rPr>
          <w:fldChar w:fldCharType="separate"/>
        </w:r>
        <w:r>
          <w:rPr>
            <w:noProof/>
            <w:webHidden/>
          </w:rPr>
          <w:t>28</w:t>
        </w:r>
        <w:r>
          <w:rPr>
            <w:noProof/>
            <w:webHidden/>
          </w:rPr>
          <w:fldChar w:fldCharType="end"/>
        </w:r>
      </w:hyperlink>
    </w:p>
    <w:p w:rsidR="009F3D38" w:rsidRDefault="009F3D38" w14:paraId="52C94E43" w14:textId="632D9F5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87">
        <w:r w:rsidRPr="004442B7">
          <w:rPr>
            <w:rStyle w:val="Hyperlink"/>
            <w:rFonts w:cs="Arial"/>
            <w:bCs/>
            <w:noProof/>
          </w:rPr>
          <w:t>1.3</w:t>
        </w:r>
        <w:r>
          <w:rPr>
            <w:rFonts w:asciiTheme="minorHAnsi" w:hAnsiTheme="minorHAnsi" w:eastAsiaTheme="minorEastAsia"/>
            <w:noProof/>
            <w:kern w:val="2"/>
            <w:sz w:val="24"/>
            <w:szCs w:val="24"/>
            <w:lang w:val="en-US"/>
            <w14:ligatures w14:val="standardContextual"/>
          </w:rPr>
          <w:tab/>
        </w:r>
        <w:r w:rsidRPr="004442B7">
          <w:rPr>
            <w:rStyle w:val="Hyperlink"/>
            <w:noProof/>
          </w:rPr>
          <w:t>Currency and Payment Obligations</w:t>
        </w:r>
        <w:r>
          <w:rPr>
            <w:noProof/>
            <w:webHidden/>
          </w:rPr>
          <w:tab/>
        </w:r>
        <w:r>
          <w:rPr>
            <w:noProof/>
            <w:webHidden/>
          </w:rPr>
          <w:fldChar w:fldCharType="begin"/>
        </w:r>
        <w:r>
          <w:rPr>
            <w:noProof/>
            <w:webHidden/>
          </w:rPr>
          <w:instrText xml:space="preserve"> PAGEREF _Toc215350387 \h </w:instrText>
        </w:r>
        <w:r>
          <w:rPr>
            <w:noProof/>
            <w:webHidden/>
          </w:rPr>
        </w:r>
        <w:r>
          <w:rPr>
            <w:noProof/>
            <w:webHidden/>
          </w:rPr>
          <w:fldChar w:fldCharType="separate"/>
        </w:r>
        <w:r>
          <w:rPr>
            <w:noProof/>
            <w:webHidden/>
          </w:rPr>
          <w:t>28</w:t>
        </w:r>
        <w:r>
          <w:rPr>
            <w:noProof/>
            <w:webHidden/>
          </w:rPr>
          <w:fldChar w:fldCharType="end"/>
        </w:r>
      </w:hyperlink>
    </w:p>
    <w:p w:rsidR="009F3D38" w:rsidRDefault="009F3D38" w14:paraId="0FCC3B15" w14:textId="059DE8A4">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88">
        <w:r w:rsidRPr="004442B7">
          <w:rPr>
            <w:rStyle w:val="Hyperlink"/>
            <w:rFonts w:cs="Arial"/>
            <w:bCs/>
            <w:noProof/>
          </w:rPr>
          <w:t>1.4</w:t>
        </w:r>
        <w:r>
          <w:rPr>
            <w:rFonts w:asciiTheme="minorHAnsi" w:hAnsiTheme="minorHAnsi" w:eastAsiaTheme="minorEastAsia"/>
            <w:noProof/>
            <w:kern w:val="2"/>
            <w:sz w:val="24"/>
            <w:szCs w:val="24"/>
            <w:lang w:val="en-US"/>
            <w14:ligatures w14:val="standardContextual"/>
          </w:rPr>
          <w:tab/>
        </w:r>
        <w:r w:rsidRPr="004442B7">
          <w:rPr>
            <w:rStyle w:val="Hyperlink"/>
            <w:noProof/>
          </w:rPr>
          <w:t>Calculation of Interest</w:t>
        </w:r>
        <w:r>
          <w:rPr>
            <w:noProof/>
            <w:webHidden/>
          </w:rPr>
          <w:tab/>
        </w:r>
        <w:r>
          <w:rPr>
            <w:noProof/>
            <w:webHidden/>
          </w:rPr>
          <w:fldChar w:fldCharType="begin"/>
        </w:r>
        <w:r>
          <w:rPr>
            <w:noProof/>
            <w:webHidden/>
          </w:rPr>
          <w:instrText xml:space="preserve"> PAGEREF _Toc215350388 \h </w:instrText>
        </w:r>
        <w:r>
          <w:rPr>
            <w:noProof/>
            <w:webHidden/>
          </w:rPr>
        </w:r>
        <w:r>
          <w:rPr>
            <w:noProof/>
            <w:webHidden/>
          </w:rPr>
          <w:fldChar w:fldCharType="separate"/>
        </w:r>
        <w:r>
          <w:rPr>
            <w:noProof/>
            <w:webHidden/>
          </w:rPr>
          <w:t>28</w:t>
        </w:r>
        <w:r>
          <w:rPr>
            <w:noProof/>
            <w:webHidden/>
          </w:rPr>
          <w:fldChar w:fldCharType="end"/>
        </w:r>
      </w:hyperlink>
    </w:p>
    <w:p w:rsidR="009F3D38" w:rsidRDefault="009F3D38" w14:paraId="290346D5" w14:textId="1749C80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89">
        <w:r w:rsidRPr="004442B7">
          <w:rPr>
            <w:rStyle w:val="Hyperlink"/>
            <w:rFonts w:cs="Arial"/>
            <w:bCs/>
            <w:noProof/>
          </w:rPr>
          <w:t>1.5</w:t>
        </w:r>
        <w:r>
          <w:rPr>
            <w:rFonts w:asciiTheme="minorHAnsi" w:hAnsiTheme="minorHAnsi" w:eastAsiaTheme="minorEastAsia"/>
            <w:noProof/>
            <w:kern w:val="2"/>
            <w:sz w:val="24"/>
            <w:szCs w:val="24"/>
            <w:lang w:val="en-US"/>
            <w14:ligatures w14:val="standardContextual"/>
          </w:rPr>
          <w:tab/>
        </w:r>
        <w:r w:rsidRPr="004442B7">
          <w:rPr>
            <w:rStyle w:val="Hyperlink"/>
            <w:noProof/>
          </w:rPr>
          <w:t>Calculation of Time</w:t>
        </w:r>
        <w:r>
          <w:rPr>
            <w:noProof/>
            <w:webHidden/>
          </w:rPr>
          <w:tab/>
        </w:r>
        <w:r>
          <w:rPr>
            <w:noProof/>
            <w:webHidden/>
          </w:rPr>
          <w:fldChar w:fldCharType="begin"/>
        </w:r>
        <w:r>
          <w:rPr>
            <w:noProof/>
            <w:webHidden/>
          </w:rPr>
          <w:instrText xml:space="preserve"> PAGEREF _Toc215350389 \h </w:instrText>
        </w:r>
        <w:r>
          <w:rPr>
            <w:noProof/>
            <w:webHidden/>
          </w:rPr>
        </w:r>
        <w:r>
          <w:rPr>
            <w:noProof/>
            <w:webHidden/>
          </w:rPr>
          <w:fldChar w:fldCharType="separate"/>
        </w:r>
        <w:r>
          <w:rPr>
            <w:noProof/>
            <w:webHidden/>
          </w:rPr>
          <w:t>28</w:t>
        </w:r>
        <w:r>
          <w:rPr>
            <w:noProof/>
            <w:webHidden/>
          </w:rPr>
          <w:fldChar w:fldCharType="end"/>
        </w:r>
      </w:hyperlink>
    </w:p>
    <w:p w:rsidR="009F3D38" w:rsidRDefault="009F3D38" w14:paraId="7DC127AD" w14:textId="7E4B98E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90">
        <w:r w:rsidRPr="004442B7">
          <w:rPr>
            <w:rStyle w:val="Hyperlink"/>
            <w:rFonts w:cs="Arial"/>
            <w:bCs/>
            <w:noProof/>
          </w:rPr>
          <w:t>1.6</w:t>
        </w:r>
        <w:r>
          <w:rPr>
            <w:rFonts w:asciiTheme="minorHAnsi" w:hAnsiTheme="minorHAnsi" w:eastAsiaTheme="minorEastAsia"/>
            <w:noProof/>
            <w:kern w:val="2"/>
            <w:sz w:val="24"/>
            <w:szCs w:val="24"/>
            <w:lang w:val="en-US"/>
            <w14:ligatures w14:val="standardContextual"/>
          </w:rPr>
          <w:tab/>
        </w:r>
        <w:r w:rsidRPr="004442B7">
          <w:rPr>
            <w:rStyle w:val="Hyperlink"/>
            <w:noProof/>
          </w:rPr>
          <w:t>Knowledge</w:t>
        </w:r>
        <w:r>
          <w:rPr>
            <w:noProof/>
            <w:webHidden/>
          </w:rPr>
          <w:tab/>
        </w:r>
        <w:r>
          <w:rPr>
            <w:noProof/>
            <w:webHidden/>
          </w:rPr>
          <w:fldChar w:fldCharType="begin"/>
        </w:r>
        <w:r>
          <w:rPr>
            <w:noProof/>
            <w:webHidden/>
          </w:rPr>
          <w:instrText xml:space="preserve"> PAGEREF _Toc215350390 \h </w:instrText>
        </w:r>
        <w:r>
          <w:rPr>
            <w:noProof/>
            <w:webHidden/>
          </w:rPr>
        </w:r>
        <w:r>
          <w:rPr>
            <w:noProof/>
            <w:webHidden/>
          </w:rPr>
          <w:fldChar w:fldCharType="separate"/>
        </w:r>
        <w:r>
          <w:rPr>
            <w:noProof/>
            <w:webHidden/>
          </w:rPr>
          <w:t>28</w:t>
        </w:r>
        <w:r>
          <w:rPr>
            <w:noProof/>
            <w:webHidden/>
          </w:rPr>
          <w:fldChar w:fldCharType="end"/>
        </w:r>
      </w:hyperlink>
    </w:p>
    <w:p w:rsidR="009F3D38" w:rsidRDefault="009F3D38" w14:paraId="761C10EE" w14:textId="1C98955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391">
        <w:r w:rsidRPr="004442B7">
          <w:rPr>
            <w:rStyle w:val="Hyperlink"/>
            <w:rFonts w:cs="Arial"/>
            <w:bCs/>
            <w:noProof/>
          </w:rPr>
          <w:t>1.7</w:t>
        </w:r>
        <w:r>
          <w:rPr>
            <w:rFonts w:asciiTheme="minorHAnsi" w:hAnsiTheme="minorHAnsi" w:eastAsiaTheme="minorEastAsia"/>
            <w:noProof/>
            <w:kern w:val="2"/>
            <w:sz w:val="24"/>
            <w:szCs w:val="24"/>
            <w:lang w:val="en-US"/>
            <w14:ligatures w14:val="standardContextual"/>
          </w:rPr>
          <w:tab/>
        </w:r>
        <w:r w:rsidRPr="004442B7">
          <w:rPr>
            <w:rStyle w:val="Hyperlink"/>
            <w:noProof/>
          </w:rPr>
          <w:t>Additional Rules of Interpretation.</w:t>
        </w:r>
        <w:r>
          <w:rPr>
            <w:noProof/>
            <w:webHidden/>
          </w:rPr>
          <w:tab/>
        </w:r>
        <w:r>
          <w:rPr>
            <w:noProof/>
            <w:webHidden/>
          </w:rPr>
          <w:fldChar w:fldCharType="begin"/>
        </w:r>
        <w:r>
          <w:rPr>
            <w:noProof/>
            <w:webHidden/>
          </w:rPr>
          <w:instrText xml:space="preserve"> PAGEREF _Toc215350391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2DC268AF" w14:textId="768B208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2">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Gender and Number</w:t>
        </w:r>
        <w:r>
          <w:rPr>
            <w:noProof/>
            <w:webHidden/>
          </w:rPr>
          <w:tab/>
        </w:r>
        <w:r>
          <w:rPr>
            <w:noProof/>
            <w:webHidden/>
          </w:rPr>
          <w:fldChar w:fldCharType="begin"/>
        </w:r>
        <w:r>
          <w:rPr>
            <w:noProof/>
            <w:webHidden/>
          </w:rPr>
          <w:instrText xml:space="preserve"> PAGEREF _Toc215350392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1636BC8C" w14:textId="077785C1">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3">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Headings and Table of Contents</w:t>
        </w:r>
        <w:r>
          <w:rPr>
            <w:noProof/>
            <w:webHidden/>
          </w:rPr>
          <w:tab/>
        </w:r>
        <w:r>
          <w:rPr>
            <w:noProof/>
            <w:webHidden/>
          </w:rPr>
          <w:fldChar w:fldCharType="begin"/>
        </w:r>
        <w:r>
          <w:rPr>
            <w:noProof/>
            <w:webHidden/>
          </w:rPr>
          <w:instrText xml:space="preserve"> PAGEREF _Toc215350393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4CEBF876" w14:textId="7B6EC7D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4">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Section References</w:t>
        </w:r>
        <w:r>
          <w:rPr>
            <w:noProof/>
            <w:webHidden/>
          </w:rPr>
          <w:tab/>
        </w:r>
        <w:r>
          <w:rPr>
            <w:noProof/>
            <w:webHidden/>
          </w:rPr>
          <w:fldChar w:fldCharType="begin"/>
        </w:r>
        <w:r>
          <w:rPr>
            <w:noProof/>
            <w:webHidden/>
          </w:rPr>
          <w:instrText xml:space="preserve"> PAGEREF _Toc215350394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13A7AA26" w14:textId="47FE0E3C">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5">
        <w:r w:rsidRPr="004442B7">
          <w:rPr>
            <w:rStyle w:val="Hyperlink"/>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Words of Inclusion</w:t>
        </w:r>
        <w:r>
          <w:rPr>
            <w:noProof/>
            <w:webHidden/>
          </w:rPr>
          <w:tab/>
        </w:r>
        <w:r>
          <w:rPr>
            <w:noProof/>
            <w:webHidden/>
          </w:rPr>
          <w:fldChar w:fldCharType="begin"/>
        </w:r>
        <w:r>
          <w:rPr>
            <w:noProof/>
            <w:webHidden/>
          </w:rPr>
          <w:instrText xml:space="preserve"> PAGEREF _Toc215350395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22374122" w14:textId="3B14DDA2">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6">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References to this Agreement</w:t>
        </w:r>
        <w:r>
          <w:rPr>
            <w:noProof/>
            <w:webHidden/>
          </w:rPr>
          <w:tab/>
        </w:r>
        <w:r>
          <w:rPr>
            <w:noProof/>
            <w:webHidden/>
          </w:rPr>
          <w:fldChar w:fldCharType="begin"/>
        </w:r>
        <w:r>
          <w:rPr>
            <w:noProof/>
            <w:webHidden/>
          </w:rPr>
          <w:instrText xml:space="preserve"> PAGEREF _Toc215350396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3CCA7A36" w14:textId="28FCB0D1">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7">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Statute References</w:t>
        </w:r>
        <w:r>
          <w:rPr>
            <w:noProof/>
            <w:webHidden/>
          </w:rPr>
          <w:tab/>
        </w:r>
        <w:r>
          <w:rPr>
            <w:noProof/>
            <w:webHidden/>
          </w:rPr>
          <w:fldChar w:fldCharType="begin"/>
        </w:r>
        <w:r>
          <w:rPr>
            <w:noProof/>
            <w:webHidden/>
          </w:rPr>
          <w:instrText xml:space="preserve"> PAGEREF _Toc215350397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3EBF40AF" w14:textId="144D071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8">
        <w:r w:rsidRPr="004442B7">
          <w:rPr>
            <w:rStyle w:val="Hyperlink"/>
            <w:noProof/>
          </w:rPr>
          <w:t>(7)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Document References</w:t>
        </w:r>
        <w:r>
          <w:rPr>
            <w:noProof/>
            <w:webHidden/>
          </w:rPr>
          <w:tab/>
        </w:r>
        <w:r>
          <w:rPr>
            <w:noProof/>
            <w:webHidden/>
          </w:rPr>
          <w:fldChar w:fldCharType="begin"/>
        </w:r>
        <w:r>
          <w:rPr>
            <w:noProof/>
            <w:webHidden/>
          </w:rPr>
          <w:instrText xml:space="preserve"> PAGEREF _Toc215350398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4A2155F6" w14:textId="0B31669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399">
        <w:r w:rsidRPr="004442B7">
          <w:rPr>
            <w:rStyle w:val="Hyperlink"/>
            <w:noProof/>
          </w:rPr>
          <w:t>(8)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Absence of Presumption</w:t>
        </w:r>
        <w:r>
          <w:rPr>
            <w:noProof/>
            <w:webHidden/>
          </w:rPr>
          <w:tab/>
        </w:r>
        <w:r>
          <w:rPr>
            <w:noProof/>
            <w:webHidden/>
          </w:rPr>
          <w:fldChar w:fldCharType="begin"/>
        </w:r>
        <w:r>
          <w:rPr>
            <w:noProof/>
            <w:webHidden/>
          </w:rPr>
          <w:instrText xml:space="preserve"> PAGEREF _Toc215350399 \h </w:instrText>
        </w:r>
        <w:r>
          <w:rPr>
            <w:noProof/>
            <w:webHidden/>
          </w:rPr>
        </w:r>
        <w:r>
          <w:rPr>
            <w:noProof/>
            <w:webHidden/>
          </w:rPr>
          <w:fldChar w:fldCharType="separate"/>
        </w:r>
        <w:r>
          <w:rPr>
            <w:noProof/>
            <w:webHidden/>
          </w:rPr>
          <w:t>29</w:t>
        </w:r>
        <w:r>
          <w:rPr>
            <w:noProof/>
            <w:webHidden/>
          </w:rPr>
          <w:fldChar w:fldCharType="end"/>
        </w:r>
      </w:hyperlink>
    </w:p>
    <w:p w:rsidR="009F3D38" w:rsidRDefault="009F3D38" w14:paraId="7BEB96C7"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400">
        <w:r w:rsidRPr="004442B7">
          <w:rPr>
            <w:rStyle w:val="Hyperlink"/>
            <w:noProof/>
          </w:rPr>
          <w:t>Article 2 PURCHASE OF SHARES</w:t>
        </w:r>
      </w:hyperlink>
    </w:p>
    <w:p w:rsidR="009F3D38" w:rsidRDefault="009F3D38" w14:paraId="18045D63" w14:textId="012204FC">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1">
        <w:r w:rsidRPr="004442B7">
          <w:rPr>
            <w:rStyle w:val="Hyperlink"/>
            <w:rFonts w:cs="Arial"/>
            <w:bCs/>
            <w:noProof/>
          </w:rPr>
          <w:t>2.1</w:t>
        </w:r>
        <w:r>
          <w:rPr>
            <w:rFonts w:asciiTheme="minorHAnsi" w:hAnsiTheme="minorHAnsi" w:eastAsiaTheme="minorEastAsia"/>
            <w:noProof/>
            <w:kern w:val="2"/>
            <w:sz w:val="24"/>
            <w:szCs w:val="24"/>
            <w:lang w:val="en-US"/>
            <w14:ligatures w14:val="standardContextual"/>
          </w:rPr>
          <w:tab/>
        </w:r>
        <w:r w:rsidRPr="004442B7">
          <w:rPr>
            <w:rStyle w:val="Hyperlink"/>
            <w:noProof/>
          </w:rPr>
          <w:t>Purchase and Sale</w:t>
        </w:r>
        <w:r>
          <w:rPr>
            <w:noProof/>
            <w:webHidden/>
          </w:rPr>
          <w:tab/>
        </w:r>
        <w:r>
          <w:rPr>
            <w:noProof/>
            <w:webHidden/>
          </w:rPr>
          <w:fldChar w:fldCharType="begin"/>
        </w:r>
        <w:r>
          <w:rPr>
            <w:noProof/>
            <w:webHidden/>
          </w:rPr>
          <w:instrText xml:space="preserve"> PAGEREF _Toc215350401 \h </w:instrText>
        </w:r>
        <w:r>
          <w:rPr>
            <w:noProof/>
            <w:webHidden/>
          </w:rPr>
        </w:r>
        <w:r>
          <w:rPr>
            <w:noProof/>
            <w:webHidden/>
          </w:rPr>
          <w:fldChar w:fldCharType="separate"/>
        </w:r>
        <w:r>
          <w:rPr>
            <w:noProof/>
            <w:webHidden/>
          </w:rPr>
          <w:t>31</w:t>
        </w:r>
        <w:r>
          <w:rPr>
            <w:noProof/>
            <w:webHidden/>
          </w:rPr>
          <w:fldChar w:fldCharType="end"/>
        </w:r>
      </w:hyperlink>
    </w:p>
    <w:p w:rsidR="009F3D38" w:rsidRDefault="009F3D38" w14:paraId="7A7F53A3" w14:textId="73D9235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2">
        <w:r w:rsidRPr="004442B7">
          <w:rPr>
            <w:rStyle w:val="Hyperlink"/>
            <w:rFonts w:cs="Arial"/>
            <w:bCs/>
            <w:noProof/>
          </w:rPr>
          <w:t>2.2</w:t>
        </w:r>
        <w:r>
          <w:rPr>
            <w:rFonts w:asciiTheme="minorHAnsi" w:hAnsiTheme="minorHAnsi" w:eastAsiaTheme="minorEastAsia"/>
            <w:noProof/>
            <w:kern w:val="2"/>
            <w:sz w:val="24"/>
            <w:szCs w:val="24"/>
            <w:lang w:val="en-US"/>
            <w14:ligatures w14:val="standardContextual"/>
          </w:rPr>
          <w:tab/>
        </w:r>
        <w:r w:rsidRPr="004442B7">
          <w:rPr>
            <w:rStyle w:val="Hyperlink"/>
            <w:noProof/>
          </w:rPr>
          <w:t>Purchase Price</w:t>
        </w:r>
        <w:r w:rsidRPr="004442B7">
          <w:rPr>
            <w:rStyle w:val="Hyperlink"/>
            <w:bCs/>
            <w:noProof/>
          </w:rPr>
          <w:t>.</w:t>
        </w:r>
        <w:r>
          <w:rPr>
            <w:noProof/>
            <w:webHidden/>
          </w:rPr>
          <w:tab/>
        </w:r>
        <w:r>
          <w:rPr>
            <w:noProof/>
            <w:webHidden/>
          </w:rPr>
          <w:fldChar w:fldCharType="begin"/>
        </w:r>
        <w:r>
          <w:rPr>
            <w:noProof/>
            <w:webHidden/>
          </w:rPr>
          <w:instrText xml:space="preserve"> PAGEREF _Toc215350402 \h </w:instrText>
        </w:r>
        <w:r>
          <w:rPr>
            <w:noProof/>
            <w:webHidden/>
          </w:rPr>
        </w:r>
        <w:r>
          <w:rPr>
            <w:noProof/>
            <w:webHidden/>
          </w:rPr>
          <w:fldChar w:fldCharType="separate"/>
        </w:r>
        <w:r>
          <w:rPr>
            <w:noProof/>
            <w:webHidden/>
          </w:rPr>
          <w:t>31</w:t>
        </w:r>
        <w:r>
          <w:rPr>
            <w:noProof/>
            <w:webHidden/>
          </w:rPr>
          <w:fldChar w:fldCharType="end"/>
        </w:r>
      </w:hyperlink>
    </w:p>
    <w:p w:rsidR="009F3D38" w:rsidRDefault="009F3D38" w14:paraId="01B888A8" w14:textId="1C3BA50C">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3">
        <w:r w:rsidRPr="004442B7">
          <w:rPr>
            <w:rStyle w:val="Hyperlink"/>
            <w:rFonts w:cs="Arial"/>
            <w:bCs/>
            <w:noProof/>
          </w:rPr>
          <w:t>2.3</w:t>
        </w:r>
        <w:r>
          <w:rPr>
            <w:rFonts w:asciiTheme="minorHAnsi" w:hAnsiTheme="minorHAnsi" w:eastAsiaTheme="minorEastAsia"/>
            <w:noProof/>
            <w:kern w:val="2"/>
            <w:sz w:val="24"/>
            <w:szCs w:val="24"/>
            <w:lang w:val="en-US"/>
            <w14:ligatures w14:val="standardContextual"/>
          </w:rPr>
          <w:tab/>
        </w:r>
        <w:r w:rsidRPr="004442B7">
          <w:rPr>
            <w:rStyle w:val="Hyperlink"/>
            <w:noProof/>
          </w:rPr>
          <w:t>Delivery of Estimated Closing Statements</w:t>
        </w:r>
        <w:r>
          <w:rPr>
            <w:noProof/>
            <w:webHidden/>
          </w:rPr>
          <w:tab/>
        </w:r>
        <w:r>
          <w:rPr>
            <w:noProof/>
            <w:webHidden/>
          </w:rPr>
          <w:fldChar w:fldCharType="begin"/>
        </w:r>
        <w:r>
          <w:rPr>
            <w:noProof/>
            <w:webHidden/>
          </w:rPr>
          <w:instrText xml:space="preserve"> PAGEREF _Toc215350403 \h </w:instrText>
        </w:r>
        <w:r>
          <w:rPr>
            <w:noProof/>
            <w:webHidden/>
          </w:rPr>
        </w:r>
        <w:r>
          <w:rPr>
            <w:noProof/>
            <w:webHidden/>
          </w:rPr>
          <w:fldChar w:fldCharType="separate"/>
        </w:r>
        <w:r>
          <w:rPr>
            <w:noProof/>
            <w:webHidden/>
          </w:rPr>
          <w:t>31</w:t>
        </w:r>
        <w:r>
          <w:rPr>
            <w:noProof/>
            <w:webHidden/>
          </w:rPr>
          <w:fldChar w:fldCharType="end"/>
        </w:r>
      </w:hyperlink>
    </w:p>
    <w:p w:rsidR="009F3D38" w:rsidRDefault="009F3D38" w14:paraId="1F5F5300" w14:textId="669FC00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4">
        <w:r w:rsidRPr="004442B7">
          <w:rPr>
            <w:rStyle w:val="Hyperlink"/>
            <w:rFonts w:cs="Arial"/>
            <w:bCs/>
            <w:noProof/>
          </w:rPr>
          <w:t>2.4</w:t>
        </w:r>
        <w:r>
          <w:rPr>
            <w:rFonts w:asciiTheme="minorHAnsi" w:hAnsiTheme="minorHAnsi" w:eastAsiaTheme="minorEastAsia"/>
            <w:noProof/>
            <w:kern w:val="2"/>
            <w:sz w:val="24"/>
            <w:szCs w:val="24"/>
            <w:lang w:val="en-US"/>
            <w14:ligatures w14:val="standardContextual"/>
          </w:rPr>
          <w:tab/>
        </w:r>
        <w:r w:rsidRPr="004442B7">
          <w:rPr>
            <w:rStyle w:val="Hyperlink"/>
            <w:noProof/>
          </w:rPr>
          <w:t>Satisfaction of Purchase Price</w:t>
        </w:r>
        <w:r>
          <w:rPr>
            <w:noProof/>
            <w:webHidden/>
          </w:rPr>
          <w:tab/>
        </w:r>
        <w:r>
          <w:rPr>
            <w:noProof/>
            <w:webHidden/>
          </w:rPr>
          <w:fldChar w:fldCharType="begin"/>
        </w:r>
        <w:r>
          <w:rPr>
            <w:noProof/>
            <w:webHidden/>
          </w:rPr>
          <w:instrText xml:space="preserve"> PAGEREF _Toc215350404 \h </w:instrText>
        </w:r>
        <w:r>
          <w:rPr>
            <w:noProof/>
            <w:webHidden/>
          </w:rPr>
        </w:r>
        <w:r>
          <w:rPr>
            <w:noProof/>
            <w:webHidden/>
          </w:rPr>
          <w:fldChar w:fldCharType="separate"/>
        </w:r>
        <w:r>
          <w:rPr>
            <w:noProof/>
            <w:webHidden/>
          </w:rPr>
          <w:t>31</w:t>
        </w:r>
        <w:r>
          <w:rPr>
            <w:noProof/>
            <w:webHidden/>
          </w:rPr>
          <w:fldChar w:fldCharType="end"/>
        </w:r>
      </w:hyperlink>
    </w:p>
    <w:p w:rsidR="009F3D38" w:rsidRDefault="009F3D38" w14:paraId="26FFE2CC" w14:textId="31829E32">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5">
        <w:r w:rsidRPr="004442B7">
          <w:rPr>
            <w:rStyle w:val="Hyperlink"/>
            <w:rFonts w:cs="Arial"/>
            <w:bCs/>
            <w:noProof/>
          </w:rPr>
          <w:t>2.5</w:t>
        </w:r>
        <w:r>
          <w:rPr>
            <w:rFonts w:asciiTheme="minorHAnsi" w:hAnsiTheme="minorHAnsi" w:eastAsiaTheme="minorEastAsia"/>
            <w:noProof/>
            <w:kern w:val="2"/>
            <w:sz w:val="24"/>
            <w:szCs w:val="24"/>
            <w:lang w:val="en-US"/>
            <w14:ligatures w14:val="standardContextual"/>
          </w:rPr>
          <w:tab/>
        </w:r>
        <w:r w:rsidRPr="004442B7">
          <w:rPr>
            <w:rStyle w:val="Hyperlink"/>
            <w:noProof/>
          </w:rPr>
          <w:t>Delivery of Closing Statements</w:t>
        </w:r>
        <w:r w:rsidRPr="004442B7">
          <w:rPr>
            <w:rStyle w:val="Hyperlink"/>
            <w:bCs/>
            <w:noProof/>
          </w:rPr>
          <w:t>.</w:t>
        </w:r>
        <w:r>
          <w:rPr>
            <w:noProof/>
            <w:webHidden/>
          </w:rPr>
          <w:tab/>
        </w:r>
        <w:r>
          <w:rPr>
            <w:noProof/>
            <w:webHidden/>
          </w:rPr>
          <w:fldChar w:fldCharType="begin"/>
        </w:r>
        <w:r>
          <w:rPr>
            <w:noProof/>
            <w:webHidden/>
          </w:rPr>
          <w:instrText xml:space="preserve"> PAGEREF _Toc215350405 \h </w:instrText>
        </w:r>
        <w:r>
          <w:rPr>
            <w:noProof/>
            <w:webHidden/>
          </w:rPr>
        </w:r>
        <w:r>
          <w:rPr>
            <w:noProof/>
            <w:webHidden/>
          </w:rPr>
          <w:fldChar w:fldCharType="separate"/>
        </w:r>
        <w:r>
          <w:rPr>
            <w:noProof/>
            <w:webHidden/>
          </w:rPr>
          <w:t>33</w:t>
        </w:r>
        <w:r>
          <w:rPr>
            <w:noProof/>
            <w:webHidden/>
          </w:rPr>
          <w:fldChar w:fldCharType="end"/>
        </w:r>
      </w:hyperlink>
    </w:p>
    <w:p w:rsidR="009F3D38" w:rsidRDefault="009F3D38" w14:paraId="41AC74A4" w14:textId="25EBC71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06">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Closing Statements</w:t>
        </w:r>
        <w:r>
          <w:rPr>
            <w:noProof/>
            <w:webHidden/>
          </w:rPr>
          <w:tab/>
        </w:r>
        <w:r>
          <w:rPr>
            <w:noProof/>
            <w:webHidden/>
          </w:rPr>
          <w:fldChar w:fldCharType="begin"/>
        </w:r>
        <w:r>
          <w:rPr>
            <w:noProof/>
            <w:webHidden/>
          </w:rPr>
          <w:instrText xml:space="preserve"> PAGEREF _Toc215350406 \h </w:instrText>
        </w:r>
        <w:r>
          <w:rPr>
            <w:noProof/>
            <w:webHidden/>
          </w:rPr>
        </w:r>
        <w:r>
          <w:rPr>
            <w:noProof/>
            <w:webHidden/>
          </w:rPr>
          <w:fldChar w:fldCharType="separate"/>
        </w:r>
        <w:r>
          <w:rPr>
            <w:noProof/>
            <w:webHidden/>
          </w:rPr>
          <w:t>33</w:t>
        </w:r>
        <w:r>
          <w:rPr>
            <w:noProof/>
            <w:webHidden/>
          </w:rPr>
          <w:fldChar w:fldCharType="end"/>
        </w:r>
      </w:hyperlink>
    </w:p>
    <w:p w:rsidR="009F3D38" w:rsidRDefault="009F3D38" w14:paraId="10038AD4" w14:textId="297DCB6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07">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Access to Records, etc</w:t>
        </w:r>
        <w:r>
          <w:rPr>
            <w:noProof/>
            <w:webHidden/>
          </w:rPr>
          <w:tab/>
        </w:r>
        <w:r>
          <w:rPr>
            <w:noProof/>
            <w:webHidden/>
          </w:rPr>
          <w:fldChar w:fldCharType="begin"/>
        </w:r>
        <w:r>
          <w:rPr>
            <w:noProof/>
            <w:webHidden/>
          </w:rPr>
          <w:instrText xml:space="preserve"> PAGEREF _Toc215350407 \h </w:instrText>
        </w:r>
        <w:r>
          <w:rPr>
            <w:noProof/>
            <w:webHidden/>
          </w:rPr>
        </w:r>
        <w:r>
          <w:rPr>
            <w:noProof/>
            <w:webHidden/>
          </w:rPr>
          <w:fldChar w:fldCharType="separate"/>
        </w:r>
        <w:r>
          <w:rPr>
            <w:noProof/>
            <w:webHidden/>
          </w:rPr>
          <w:t>33</w:t>
        </w:r>
        <w:r>
          <w:rPr>
            <w:noProof/>
            <w:webHidden/>
          </w:rPr>
          <w:fldChar w:fldCharType="end"/>
        </w:r>
      </w:hyperlink>
    </w:p>
    <w:p w:rsidR="009F3D38" w:rsidRDefault="009F3D38" w14:paraId="72F192EC" w14:textId="31AB4C7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08">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Deemed Acceptance</w:t>
        </w:r>
        <w:r>
          <w:rPr>
            <w:noProof/>
            <w:webHidden/>
          </w:rPr>
          <w:tab/>
        </w:r>
        <w:r>
          <w:rPr>
            <w:noProof/>
            <w:webHidden/>
          </w:rPr>
          <w:fldChar w:fldCharType="begin"/>
        </w:r>
        <w:r>
          <w:rPr>
            <w:noProof/>
            <w:webHidden/>
          </w:rPr>
          <w:instrText xml:space="preserve"> PAGEREF _Toc215350408 \h </w:instrText>
        </w:r>
        <w:r>
          <w:rPr>
            <w:noProof/>
            <w:webHidden/>
          </w:rPr>
        </w:r>
        <w:r>
          <w:rPr>
            <w:noProof/>
            <w:webHidden/>
          </w:rPr>
          <w:fldChar w:fldCharType="separate"/>
        </w:r>
        <w:r>
          <w:rPr>
            <w:noProof/>
            <w:webHidden/>
          </w:rPr>
          <w:t>33</w:t>
        </w:r>
        <w:r>
          <w:rPr>
            <w:noProof/>
            <w:webHidden/>
          </w:rPr>
          <w:fldChar w:fldCharType="end"/>
        </w:r>
      </w:hyperlink>
    </w:p>
    <w:p w:rsidR="009F3D38" w:rsidRDefault="009F3D38" w14:paraId="389E5282" w14:textId="436FC9D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09">
        <w:r w:rsidRPr="004442B7">
          <w:rPr>
            <w:rStyle w:val="Hyperlink"/>
            <w:rFonts w:cs="Arial"/>
            <w:bCs/>
            <w:noProof/>
          </w:rPr>
          <w:t>2.6</w:t>
        </w:r>
        <w:r>
          <w:rPr>
            <w:rFonts w:asciiTheme="minorHAnsi" w:hAnsiTheme="minorHAnsi" w:eastAsiaTheme="minorEastAsia"/>
            <w:noProof/>
            <w:kern w:val="2"/>
            <w:sz w:val="24"/>
            <w:szCs w:val="24"/>
            <w:lang w:val="en-US"/>
            <w14:ligatures w14:val="standardContextual"/>
          </w:rPr>
          <w:tab/>
        </w:r>
        <w:r w:rsidRPr="004442B7">
          <w:rPr>
            <w:rStyle w:val="Hyperlink"/>
            <w:noProof/>
          </w:rPr>
          <w:t>Dispute Settlement</w:t>
        </w:r>
        <w:r>
          <w:rPr>
            <w:noProof/>
            <w:webHidden/>
          </w:rPr>
          <w:tab/>
        </w:r>
        <w:r>
          <w:rPr>
            <w:noProof/>
            <w:webHidden/>
          </w:rPr>
          <w:fldChar w:fldCharType="begin"/>
        </w:r>
        <w:r>
          <w:rPr>
            <w:noProof/>
            <w:webHidden/>
          </w:rPr>
          <w:instrText xml:space="preserve"> PAGEREF _Toc215350409 \h </w:instrText>
        </w:r>
        <w:r>
          <w:rPr>
            <w:noProof/>
            <w:webHidden/>
          </w:rPr>
        </w:r>
        <w:r>
          <w:rPr>
            <w:noProof/>
            <w:webHidden/>
          </w:rPr>
          <w:fldChar w:fldCharType="separate"/>
        </w:r>
        <w:r>
          <w:rPr>
            <w:noProof/>
            <w:webHidden/>
          </w:rPr>
          <w:t>33</w:t>
        </w:r>
        <w:r>
          <w:rPr>
            <w:noProof/>
            <w:webHidden/>
          </w:rPr>
          <w:fldChar w:fldCharType="end"/>
        </w:r>
      </w:hyperlink>
    </w:p>
    <w:p w:rsidR="009F3D38" w:rsidRDefault="009F3D38" w14:paraId="2CD018EC" w14:textId="498BC9E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0">
        <w:r w:rsidRPr="004442B7">
          <w:rPr>
            <w:rStyle w:val="Hyperlink"/>
            <w:rFonts w:cs="Arial"/>
            <w:bCs/>
            <w:noProof/>
          </w:rPr>
          <w:t>2.7</w:t>
        </w:r>
        <w:r>
          <w:rPr>
            <w:rFonts w:asciiTheme="minorHAnsi" w:hAnsiTheme="minorHAnsi" w:eastAsiaTheme="minorEastAsia"/>
            <w:noProof/>
            <w:kern w:val="2"/>
            <w:sz w:val="24"/>
            <w:szCs w:val="24"/>
            <w:lang w:val="en-US"/>
            <w14:ligatures w14:val="standardContextual"/>
          </w:rPr>
          <w:tab/>
        </w:r>
        <w:r w:rsidRPr="004442B7">
          <w:rPr>
            <w:rStyle w:val="Hyperlink"/>
            <w:noProof/>
          </w:rPr>
          <w:t>Payment of Purchase Price Adjustment</w:t>
        </w:r>
        <w:r>
          <w:rPr>
            <w:noProof/>
            <w:webHidden/>
          </w:rPr>
          <w:tab/>
        </w:r>
        <w:r>
          <w:rPr>
            <w:noProof/>
            <w:webHidden/>
          </w:rPr>
          <w:fldChar w:fldCharType="begin"/>
        </w:r>
        <w:r>
          <w:rPr>
            <w:noProof/>
            <w:webHidden/>
          </w:rPr>
          <w:instrText xml:space="preserve"> PAGEREF _Toc215350410 \h </w:instrText>
        </w:r>
        <w:r>
          <w:rPr>
            <w:noProof/>
            <w:webHidden/>
          </w:rPr>
        </w:r>
        <w:r>
          <w:rPr>
            <w:noProof/>
            <w:webHidden/>
          </w:rPr>
          <w:fldChar w:fldCharType="separate"/>
        </w:r>
        <w:r>
          <w:rPr>
            <w:noProof/>
            <w:webHidden/>
          </w:rPr>
          <w:t>34</w:t>
        </w:r>
        <w:r>
          <w:rPr>
            <w:noProof/>
            <w:webHidden/>
          </w:rPr>
          <w:fldChar w:fldCharType="end"/>
        </w:r>
      </w:hyperlink>
    </w:p>
    <w:p w:rsidR="009F3D38" w:rsidRDefault="009F3D38" w14:paraId="4658EB74" w14:textId="5733904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1">
        <w:r w:rsidRPr="004442B7">
          <w:rPr>
            <w:rStyle w:val="Hyperlink"/>
            <w:rFonts w:cs="Arial"/>
            <w:bCs/>
            <w:noProof/>
          </w:rPr>
          <w:t>2.8</w:t>
        </w:r>
        <w:r>
          <w:rPr>
            <w:rFonts w:asciiTheme="minorHAnsi" w:hAnsiTheme="minorHAnsi" w:eastAsiaTheme="minorEastAsia"/>
            <w:noProof/>
            <w:kern w:val="2"/>
            <w:sz w:val="24"/>
            <w:szCs w:val="24"/>
            <w:lang w:val="en-US"/>
            <w14:ligatures w14:val="standardContextual"/>
          </w:rPr>
          <w:tab/>
        </w:r>
        <w:r w:rsidRPr="004442B7">
          <w:rPr>
            <w:rStyle w:val="Hyperlink"/>
            <w:bCs/>
            <w:noProof/>
          </w:rPr>
          <w:t>Purchase Price Allocation</w:t>
        </w:r>
        <w:r w:rsidRPr="004442B7">
          <w:rPr>
            <w:rStyle w:val="Hyperlink"/>
            <w:noProof/>
          </w:rPr>
          <w:t>.</w:t>
        </w:r>
        <w:r>
          <w:rPr>
            <w:noProof/>
            <w:webHidden/>
          </w:rPr>
          <w:tab/>
        </w:r>
        <w:r>
          <w:rPr>
            <w:noProof/>
            <w:webHidden/>
          </w:rPr>
          <w:fldChar w:fldCharType="begin"/>
        </w:r>
        <w:r>
          <w:rPr>
            <w:noProof/>
            <w:webHidden/>
          </w:rPr>
          <w:instrText xml:space="preserve"> PAGEREF _Toc215350411 \h </w:instrText>
        </w:r>
        <w:r>
          <w:rPr>
            <w:noProof/>
            <w:webHidden/>
          </w:rPr>
        </w:r>
        <w:r>
          <w:rPr>
            <w:noProof/>
            <w:webHidden/>
          </w:rPr>
          <w:fldChar w:fldCharType="separate"/>
        </w:r>
        <w:r>
          <w:rPr>
            <w:noProof/>
            <w:webHidden/>
          </w:rPr>
          <w:t>35</w:t>
        </w:r>
        <w:r>
          <w:rPr>
            <w:noProof/>
            <w:webHidden/>
          </w:rPr>
          <w:fldChar w:fldCharType="end"/>
        </w:r>
      </w:hyperlink>
    </w:p>
    <w:p w:rsidR="009F3D38" w:rsidRDefault="009F3D38" w14:paraId="5C4D9330" w14:textId="7564379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2">
        <w:r w:rsidRPr="004442B7">
          <w:rPr>
            <w:rStyle w:val="Hyperlink"/>
            <w:rFonts w:cs="Arial"/>
            <w:bCs/>
            <w:noProof/>
          </w:rPr>
          <w:t>2.9</w:t>
        </w:r>
        <w:r>
          <w:rPr>
            <w:rFonts w:asciiTheme="minorHAnsi" w:hAnsiTheme="minorHAnsi" w:eastAsiaTheme="minorEastAsia"/>
            <w:noProof/>
            <w:kern w:val="2"/>
            <w:sz w:val="24"/>
            <w:szCs w:val="24"/>
            <w:lang w:val="en-US"/>
            <w14:ligatures w14:val="standardContextual"/>
          </w:rPr>
          <w:tab/>
        </w:r>
        <w:r w:rsidRPr="004442B7">
          <w:rPr>
            <w:rStyle w:val="Hyperlink"/>
            <w:bCs/>
            <w:noProof/>
          </w:rPr>
          <w:t>ITA Election</w:t>
        </w:r>
        <w:r w:rsidRPr="004442B7">
          <w:rPr>
            <w:rStyle w:val="Hyperlink"/>
            <w:noProof/>
          </w:rPr>
          <w:t>.</w:t>
        </w:r>
        <w:r>
          <w:rPr>
            <w:noProof/>
            <w:webHidden/>
          </w:rPr>
          <w:tab/>
        </w:r>
        <w:r>
          <w:rPr>
            <w:noProof/>
            <w:webHidden/>
          </w:rPr>
          <w:fldChar w:fldCharType="begin"/>
        </w:r>
        <w:r>
          <w:rPr>
            <w:noProof/>
            <w:webHidden/>
          </w:rPr>
          <w:instrText xml:space="preserve"> PAGEREF _Toc215350412 \h </w:instrText>
        </w:r>
        <w:r>
          <w:rPr>
            <w:noProof/>
            <w:webHidden/>
          </w:rPr>
        </w:r>
        <w:r>
          <w:rPr>
            <w:noProof/>
            <w:webHidden/>
          </w:rPr>
          <w:fldChar w:fldCharType="separate"/>
        </w:r>
        <w:r>
          <w:rPr>
            <w:noProof/>
            <w:webHidden/>
          </w:rPr>
          <w:t>36</w:t>
        </w:r>
        <w:r>
          <w:rPr>
            <w:noProof/>
            <w:webHidden/>
          </w:rPr>
          <w:fldChar w:fldCharType="end"/>
        </w:r>
      </w:hyperlink>
    </w:p>
    <w:p w:rsidR="009F3D38" w:rsidRDefault="009F3D38" w14:paraId="27146E4F" w14:textId="2114A122">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3">
        <w:r w:rsidRPr="004442B7">
          <w:rPr>
            <w:rStyle w:val="Hyperlink"/>
            <w:rFonts w:cs="Arial"/>
            <w:bCs/>
            <w:noProof/>
          </w:rPr>
          <w:t>2.10</w:t>
        </w:r>
        <w:r>
          <w:rPr>
            <w:rFonts w:asciiTheme="minorHAnsi" w:hAnsiTheme="minorHAnsi" w:eastAsiaTheme="minorEastAsia"/>
            <w:noProof/>
            <w:kern w:val="2"/>
            <w:sz w:val="24"/>
            <w:szCs w:val="24"/>
            <w:lang w:val="en-US"/>
            <w14:ligatures w14:val="standardContextual"/>
          </w:rPr>
          <w:tab/>
        </w:r>
        <w:r w:rsidRPr="004442B7">
          <w:rPr>
            <w:rStyle w:val="Hyperlink"/>
            <w:noProof/>
          </w:rPr>
          <w:t>Withholding Taxes</w:t>
        </w:r>
        <w:r>
          <w:rPr>
            <w:noProof/>
            <w:webHidden/>
          </w:rPr>
          <w:tab/>
        </w:r>
        <w:r>
          <w:rPr>
            <w:noProof/>
            <w:webHidden/>
          </w:rPr>
          <w:fldChar w:fldCharType="begin"/>
        </w:r>
        <w:r>
          <w:rPr>
            <w:noProof/>
            <w:webHidden/>
          </w:rPr>
          <w:instrText xml:space="preserve"> PAGEREF _Toc215350413 \h </w:instrText>
        </w:r>
        <w:r>
          <w:rPr>
            <w:noProof/>
            <w:webHidden/>
          </w:rPr>
        </w:r>
        <w:r>
          <w:rPr>
            <w:noProof/>
            <w:webHidden/>
          </w:rPr>
          <w:fldChar w:fldCharType="separate"/>
        </w:r>
        <w:r>
          <w:rPr>
            <w:noProof/>
            <w:webHidden/>
          </w:rPr>
          <w:t>36</w:t>
        </w:r>
        <w:r>
          <w:rPr>
            <w:noProof/>
            <w:webHidden/>
          </w:rPr>
          <w:fldChar w:fldCharType="end"/>
        </w:r>
      </w:hyperlink>
    </w:p>
    <w:p w:rsidR="009F3D38" w:rsidRDefault="009F3D38" w14:paraId="55D88651" w14:textId="6B24B88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4">
        <w:r w:rsidRPr="004442B7">
          <w:rPr>
            <w:rStyle w:val="Hyperlink"/>
            <w:rFonts w:cs="Arial"/>
            <w:bCs/>
            <w:noProof/>
            <w:specVanish/>
          </w:rPr>
          <w:t>2.11</w:t>
        </w:r>
        <w:r>
          <w:rPr>
            <w:rFonts w:asciiTheme="minorHAnsi" w:hAnsiTheme="minorHAnsi" w:eastAsiaTheme="minorEastAsia"/>
            <w:noProof/>
            <w:kern w:val="2"/>
            <w:sz w:val="24"/>
            <w:szCs w:val="24"/>
            <w:lang w:val="en-US"/>
            <w14:ligatures w14:val="standardContextual"/>
          </w:rPr>
          <w:tab/>
        </w:r>
        <w:r w:rsidRPr="004442B7">
          <w:rPr>
            <w:rStyle w:val="Hyperlink"/>
            <w:noProof/>
          </w:rPr>
          <w:t>Adjustment to Purchaser Consideration Shares</w:t>
        </w:r>
        <w:r>
          <w:rPr>
            <w:noProof/>
            <w:webHidden/>
          </w:rPr>
          <w:tab/>
        </w:r>
        <w:r>
          <w:rPr>
            <w:noProof/>
            <w:webHidden/>
          </w:rPr>
          <w:fldChar w:fldCharType="begin"/>
        </w:r>
        <w:r>
          <w:rPr>
            <w:noProof/>
            <w:webHidden/>
          </w:rPr>
          <w:instrText xml:space="preserve"> PAGEREF _Toc215350414 \h </w:instrText>
        </w:r>
        <w:r>
          <w:rPr>
            <w:noProof/>
            <w:webHidden/>
          </w:rPr>
        </w:r>
        <w:r>
          <w:rPr>
            <w:noProof/>
            <w:webHidden/>
          </w:rPr>
          <w:fldChar w:fldCharType="separate"/>
        </w:r>
        <w:r>
          <w:rPr>
            <w:noProof/>
            <w:webHidden/>
          </w:rPr>
          <w:t>36</w:t>
        </w:r>
        <w:r>
          <w:rPr>
            <w:noProof/>
            <w:webHidden/>
          </w:rPr>
          <w:fldChar w:fldCharType="end"/>
        </w:r>
      </w:hyperlink>
    </w:p>
    <w:p w:rsidR="009F3D38" w:rsidRDefault="009F3D38" w14:paraId="6EA5C56A"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415">
        <w:r w:rsidRPr="004442B7">
          <w:rPr>
            <w:rStyle w:val="Hyperlink"/>
            <w:noProof/>
          </w:rPr>
          <w:t>Article 3 REPRESENTATIONS AND WARRANTIES</w:t>
        </w:r>
      </w:hyperlink>
    </w:p>
    <w:p w:rsidR="009F3D38" w:rsidRDefault="009F3D38" w14:paraId="6893543D" w14:textId="700EB38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16">
        <w:r w:rsidRPr="004442B7">
          <w:rPr>
            <w:rStyle w:val="Hyperlink"/>
            <w:rFonts w:cs="Arial"/>
            <w:bCs/>
            <w:noProof/>
          </w:rPr>
          <w:t>3.1</w:t>
        </w:r>
        <w:r>
          <w:rPr>
            <w:rFonts w:asciiTheme="minorHAnsi" w:hAnsiTheme="minorHAnsi" w:eastAsiaTheme="minorEastAsia"/>
            <w:noProof/>
            <w:kern w:val="2"/>
            <w:sz w:val="24"/>
            <w:szCs w:val="24"/>
            <w:lang w:val="en-US"/>
            <w14:ligatures w14:val="standardContextual"/>
          </w:rPr>
          <w:tab/>
        </w:r>
        <w:r w:rsidRPr="004442B7">
          <w:rPr>
            <w:rStyle w:val="Hyperlink"/>
            <w:noProof/>
          </w:rPr>
          <w:t>Representations and Warranties of the Vendors as to themselves</w:t>
        </w:r>
        <w:r>
          <w:rPr>
            <w:noProof/>
            <w:webHidden/>
          </w:rPr>
          <w:tab/>
        </w:r>
        <w:r>
          <w:rPr>
            <w:noProof/>
            <w:webHidden/>
          </w:rPr>
          <w:fldChar w:fldCharType="begin"/>
        </w:r>
        <w:r>
          <w:rPr>
            <w:noProof/>
            <w:webHidden/>
          </w:rPr>
          <w:instrText xml:space="preserve"> PAGEREF _Toc215350416 \h </w:instrText>
        </w:r>
        <w:r>
          <w:rPr>
            <w:noProof/>
            <w:webHidden/>
          </w:rPr>
        </w:r>
        <w:r>
          <w:rPr>
            <w:noProof/>
            <w:webHidden/>
          </w:rPr>
          <w:fldChar w:fldCharType="separate"/>
        </w:r>
        <w:r>
          <w:rPr>
            <w:noProof/>
            <w:webHidden/>
          </w:rPr>
          <w:t>37</w:t>
        </w:r>
        <w:r>
          <w:rPr>
            <w:noProof/>
            <w:webHidden/>
          </w:rPr>
          <w:fldChar w:fldCharType="end"/>
        </w:r>
      </w:hyperlink>
    </w:p>
    <w:p w:rsidR="009F3D38" w:rsidRDefault="009F3D38" w14:paraId="7713952E" w14:textId="6D4B0A9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17">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Incorporation and Corporate Power of Vendors</w:t>
        </w:r>
        <w:r>
          <w:rPr>
            <w:noProof/>
            <w:webHidden/>
          </w:rPr>
          <w:tab/>
        </w:r>
        <w:r>
          <w:rPr>
            <w:noProof/>
            <w:webHidden/>
          </w:rPr>
          <w:fldChar w:fldCharType="begin"/>
        </w:r>
        <w:r>
          <w:rPr>
            <w:noProof/>
            <w:webHidden/>
          </w:rPr>
          <w:instrText xml:space="preserve"> PAGEREF _Toc215350417 \h </w:instrText>
        </w:r>
        <w:r>
          <w:rPr>
            <w:noProof/>
            <w:webHidden/>
          </w:rPr>
        </w:r>
        <w:r>
          <w:rPr>
            <w:noProof/>
            <w:webHidden/>
          </w:rPr>
          <w:fldChar w:fldCharType="separate"/>
        </w:r>
        <w:r>
          <w:rPr>
            <w:noProof/>
            <w:webHidden/>
          </w:rPr>
          <w:t>37</w:t>
        </w:r>
        <w:r>
          <w:rPr>
            <w:noProof/>
            <w:webHidden/>
          </w:rPr>
          <w:fldChar w:fldCharType="end"/>
        </w:r>
      </w:hyperlink>
    </w:p>
    <w:p w:rsidR="009F3D38" w:rsidRDefault="009F3D38" w14:paraId="454EEA90" w14:textId="0DC37128">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18">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Authorization by Vendors</w:t>
        </w:r>
        <w:r>
          <w:rPr>
            <w:noProof/>
            <w:webHidden/>
          </w:rPr>
          <w:tab/>
        </w:r>
        <w:r>
          <w:rPr>
            <w:noProof/>
            <w:webHidden/>
          </w:rPr>
          <w:fldChar w:fldCharType="begin"/>
        </w:r>
        <w:r>
          <w:rPr>
            <w:noProof/>
            <w:webHidden/>
          </w:rPr>
          <w:instrText xml:space="preserve"> PAGEREF _Toc215350418 \h </w:instrText>
        </w:r>
        <w:r>
          <w:rPr>
            <w:noProof/>
            <w:webHidden/>
          </w:rPr>
        </w:r>
        <w:r>
          <w:rPr>
            <w:noProof/>
            <w:webHidden/>
          </w:rPr>
          <w:fldChar w:fldCharType="separate"/>
        </w:r>
        <w:r>
          <w:rPr>
            <w:noProof/>
            <w:webHidden/>
          </w:rPr>
          <w:t>37</w:t>
        </w:r>
        <w:r>
          <w:rPr>
            <w:noProof/>
            <w:webHidden/>
          </w:rPr>
          <w:fldChar w:fldCharType="end"/>
        </w:r>
      </w:hyperlink>
    </w:p>
    <w:p w:rsidR="009F3D38" w:rsidRDefault="009F3D38" w14:paraId="7F898308" w14:textId="1D1F18AE">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19">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Enforceability of Vendors’ Obligations</w:t>
        </w:r>
        <w:r>
          <w:rPr>
            <w:noProof/>
            <w:webHidden/>
          </w:rPr>
          <w:tab/>
        </w:r>
        <w:r>
          <w:rPr>
            <w:noProof/>
            <w:webHidden/>
          </w:rPr>
          <w:fldChar w:fldCharType="begin"/>
        </w:r>
        <w:r>
          <w:rPr>
            <w:noProof/>
            <w:webHidden/>
          </w:rPr>
          <w:instrText xml:space="preserve"> PAGEREF _Toc215350419 \h </w:instrText>
        </w:r>
        <w:r>
          <w:rPr>
            <w:noProof/>
            <w:webHidden/>
          </w:rPr>
        </w:r>
        <w:r>
          <w:rPr>
            <w:noProof/>
            <w:webHidden/>
          </w:rPr>
          <w:fldChar w:fldCharType="separate"/>
        </w:r>
        <w:r>
          <w:rPr>
            <w:noProof/>
            <w:webHidden/>
          </w:rPr>
          <w:t>37</w:t>
        </w:r>
        <w:r>
          <w:rPr>
            <w:noProof/>
            <w:webHidden/>
          </w:rPr>
          <w:fldChar w:fldCharType="end"/>
        </w:r>
      </w:hyperlink>
    </w:p>
    <w:p w:rsidR="009F3D38" w:rsidRDefault="009F3D38" w14:paraId="5974B940" w14:textId="75A02223">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0">
        <w:r w:rsidRPr="004442B7">
          <w:rPr>
            <w:rStyle w:val="Hyperlink"/>
            <w:noProof/>
            <w:specVanish/>
          </w:rPr>
          <w:t>(4)</w:t>
        </w:r>
        <w:r>
          <w:rPr>
            <w:rFonts w:asciiTheme="minorHAnsi" w:hAnsiTheme="minorHAnsi" w:eastAsiaTheme="minorEastAsia"/>
            <w:noProof/>
            <w:kern w:val="2"/>
            <w:sz w:val="24"/>
            <w:szCs w:val="24"/>
            <w:lang w:val="en-US"/>
            <w14:ligatures w14:val="standardContextual"/>
          </w:rPr>
          <w:tab/>
        </w:r>
        <w:r w:rsidRPr="004442B7">
          <w:rPr>
            <w:rStyle w:val="Hyperlink"/>
            <w:noProof/>
          </w:rPr>
          <w:t>Legal Proceedings and Orders</w:t>
        </w:r>
        <w:r>
          <w:rPr>
            <w:noProof/>
            <w:webHidden/>
          </w:rPr>
          <w:tab/>
        </w:r>
        <w:r>
          <w:rPr>
            <w:noProof/>
            <w:webHidden/>
          </w:rPr>
          <w:fldChar w:fldCharType="begin"/>
        </w:r>
        <w:r>
          <w:rPr>
            <w:noProof/>
            <w:webHidden/>
          </w:rPr>
          <w:instrText xml:space="preserve"> PAGEREF _Toc215350420 \h </w:instrText>
        </w:r>
        <w:r>
          <w:rPr>
            <w:noProof/>
            <w:webHidden/>
          </w:rPr>
        </w:r>
        <w:r>
          <w:rPr>
            <w:noProof/>
            <w:webHidden/>
          </w:rPr>
          <w:fldChar w:fldCharType="separate"/>
        </w:r>
        <w:r>
          <w:rPr>
            <w:noProof/>
            <w:webHidden/>
          </w:rPr>
          <w:t>37</w:t>
        </w:r>
        <w:r>
          <w:rPr>
            <w:noProof/>
            <w:webHidden/>
          </w:rPr>
          <w:fldChar w:fldCharType="end"/>
        </w:r>
      </w:hyperlink>
    </w:p>
    <w:p w:rsidR="009F3D38" w:rsidRDefault="009F3D38" w14:paraId="6DF3A317" w14:textId="18BF36C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1">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Ownership of Shares</w:t>
        </w:r>
        <w:r>
          <w:rPr>
            <w:noProof/>
            <w:webHidden/>
          </w:rPr>
          <w:tab/>
        </w:r>
        <w:r>
          <w:rPr>
            <w:noProof/>
            <w:webHidden/>
          </w:rPr>
          <w:fldChar w:fldCharType="begin"/>
        </w:r>
        <w:r>
          <w:rPr>
            <w:noProof/>
            <w:webHidden/>
          </w:rPr>
          <w:instrText xml:space="preserve"> PAGEREF _Toc215350421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36C49734" w14:textId="29EA4A4E">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2">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Residence</w:t>
        </w:r>
        <w:r>
          <w:rPr>
            <w:noProof/>
            <w:webHidden/>
          </w:rPr>
          <w:tab/>
        </w:r>
        <w:r>
          <w:rPr>
            <w:noProof/>
            <w:webHidden/>
          </w:rPr>
          <w:fldChar w:fldCharType="begin"/>
        </w:r>
        <w:r>
          <w:rPr>
            <w:noProof/>
            <w:webHidden/>
          </w:rPr>
          <w:instrText xml:space="preserve"> PAGEREF _Toc215350422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2EE96475" w14:textId="2B0ABA52">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3">
        <w:r w:rsidRPr="004442B7">
          <w:rPr>
            <w:rStyle w:val="Hyperlink"/>
            <w:noProof/>
            <w:specVanish/>
          </w:rPr>
          <w:t>(7)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iCs/>
            <w:noProof/>
          </w:rPr>
          <w:t>Tax Matters</w:t>
        </w:r>
        <w:r w:rsidRPr="004442B7">
          <w:rPr>
            <w:rStyle w:val="Hyperlink"/>
            <w:rFonts w:asciiTheme="majorHAnsi" w:hAnsiTheme="majorHAnsi" w:cstheme="majorHAnsi"/>
            <w:noProof/>
          </w:rPr>
          <w:t>.</w:t>
        </w:r>
        <w:r>
          <w:rPr>
            <w:noProof/>
            <w:webHidden/>
          </w:rPr>
          <w:tab/>
        </w:r>
        <w:r>
          <w:rPr>
            <w:noProof/>
            <w:webHidden/>
          </w:rPr>
          <w:fldChar w:fldCharType="begin"/>
        </w:r>
        <w:r>
          <w:rPr>
            <w:noProof/>
            <w:webHidden/>
          </w:rPr>
          <w:instrText xml:space="preserve"> PAGEREF _Toc215350423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4ABFA9AE" w14:textId="280657E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4">
        <w:r w:rsidRPr="004442B7">
          <w:rPr>
            <w:rStyle w:val="Hyperlink"/>
            <w:noProof/>
          </w:rPr>
          <w:t>(8)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Absence of Conflicting Agreements</w:t>
        </w:r>
        <w:r>
          <w:rPr>
            <w:noProof/>
            <w:webHidden/>
          </w:rPr>
          <w:tab/>
        </w:r>
        <w:r>
          <w:rPr>
            <w:noProof/>
            <w:webHidden/>
          </w:rPr>
          <w:fldChar w:fldCharType="begin"/>
        </w:r>
        <w:r>
          <w:rPr>
            <w:noProof/>
            <w:webHidden/>
          </w:rPr>
          <w:instrText xml:space="preserve"> PAGEREF _Toc215350424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35DD557F" w14:textId="77229628">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5">
        <w:r w:rsidRPr="004442B7">
          <w:rPr>
            <w:rStyle w:val="Hyperlink"/>
            <w:noProof/>
          </w:rPr>
          <w:t>(9)</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Regulatory Approvals</w:t>
        </w:r>
        <w:r>
          <w:rPr>
            <w:noProof/>
            <w:webHidden/>
          </w:rPr>
          <w:tab/>
        </w:r>
        <w:r>
          <w:rPr>
            <w:noProof/>
            <w:webHidden/>
          </w:rPr>
          <w:fldChar w:fldCharType="begin"/>
        </w:r>
        <w:r>
          <w:rPr>
            <w:noProof/>
            <w:webHidden/>
          </w:rPr>
          <w:instrText xml:space="preserve"> PAGEREF _Toc215350425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0725C873" w14:textId="3DF41DB4">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26">
        <w:r w:rsidRPr="004442B7">
          <w:rPr>
            <w:rStyle w:val="Hyperlink"/>
            <w:noProof/>
          </w:rPr>
          <w:t>(10)</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Brokers</w:t>
        </w:r>
        <w:r>
          <w:rPr>
            <w:noProof/>
            <w:webHidden/>
          </w:rPr>
          <w:tab/>
        </w:r>
        <w:r>
          <w:rPr>
            <w:noProof/>
            <w:webHidden/>
          </w:rPr>
          <w:fldChar w:fldCharType="begin"/>
        </w:r>
        <w:r>
          <w:rPr>
            <w:noProof/>
            <w:webHidden/>
          </w:rPr>
          <w:instrText xml:space="preserve"> PAGEREF _Toc215350426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4F87990D" w14:textId="60105657">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27">
        <w:r w:rsidRPr="004442B7">
          <w:rPr>
            <w:rStyle w:val="Hyperlink"/>
            <w:rFonts w:cs="Arial"/>
            <w:bCs/>
            <w:noProof/>
          </w:rPr>
          <w:t>3.2</w:t>
        </w:r>
        <w:r>
          <w:rPr>
            <w:rFonts w:asciiTheme="minorHAnsi" w:hAnsiTheme="minorHAnsi" w:eastAsiaTheme="minorEastAsia"/>
            <w:noProof/>
            <w:kern w:val="2"/>
            <w:sz w:val="24"/>
            <w:szCs w:val="24"/>
            <w:lang w:val="en-US"/>
            <w14:ligatures w14:val="standardContextual"/>
          </w:rPr>
          <w:tab/>
        </w:r>
        <w:r w:rsidRPr="004442B7">
          <w:rPr>
            <w:rStyle w:val="Hyperlink"/>
            <w:noProof/>
          </w:rPr>
          <w:t>Representations and Warranties of the Vendors as to the Acquired Entities and Eagle</w:t>
        </w:r>
        <w:r>
          <w:rPr>
            <w:noProof/>
            <w:webHidden/>
          </w:rPr>
          <w:tab/>
        </w:r>
        <w:r>
          <w:rPr>
            <w:noProof/>
            <w:webHidden/>
          </w:rPr>
          <w:fldChar w:fldCharType="begin"/>
        </w:r>
        <w:r>
          <w:rPr>
            <w:noProof/>
            <w:webHidden/>
          </w:rPr>
          <w:instrText xml:space="preserve"> PAGEREF _Toc215350427 \h </w:instrText>
        </w:r>
        <w:r>
          <w:rPr>
            <w:noProof/>
            <w:webHidden/>
          </w:rPr>
        </w:r>
        <w:r>
          <w:rPr>
            <w:noProof/>
            <w:webHidden/>
          </w:rPr>
          <w:fldChar w:fldCharType="separate"/>
        </w:r>
        <w:r>
          <w:rPr>
            <w:noProof/>
            <w:webHidden/>
          </w:rPr>
          <w:t>38</w:t>
        </w:r>
        <w:r>
          <w:rPr>
            <w:noProof/>
            <w:webHidden/>
          </w:rPr>
          <w:fldChar w:fldCharType="end"/>
        </w:r>
      </w:hyperlink>
    </w:p>
    <w:p w:rsidR="009F3D38" w:rsidRDefault="009F3D38" w14:paraId="2007672F" w14:textId="74F59CA3">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8">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Organization of the Acquired Entities and Eagle</w:t>
        </w:r>
        <w:r>
          <w:rPr>
            <w:noProof/>
            <w:webHidden/>
          </w:rPr>
          <w:tab/>
        </w:r>
        <w:r>
          <w:rPr>
            <w:noProof/>
            <w:webHidden/>
          </w:rPr>
          <w:fldChar w:fldCharType="begin"/>
        </w:r>
        <w:r>
          <w:rPr>
            <w:noProof/>
            <w:webHidden/>
          </w:rPr>
          <w:instrText xml:space="preserve"> PAGEREF _Toc215350428 \h </w:instrText>
        </w:r>
        <w:r>
          <w:rPr>
            <w:noProof/>
            <w:webHidden/>
          </w:rPr>
        </w:r>
        <w:r>
          <w:rPr>
            <w:noProof/>
            <w:webHidden/>
          </w:rPr>
          <w:fldChar w:fldCharType="separate"/>
        </w:r>
        <w:r>
          <w:rPr>
            <w:noProof/>
            <w:webHidden/>
          </w:rPr>
          <w:t>39</w:t>
        </w:r>
        <w:r>
          <w:rPr>
            <w:noProof/>
            <w:webHidden/>
          </w:rPr>
          <w:fldChar w:fldCharType="end"/>
        </w:r>
      </w:hyperlink>
    </w:p>
    <w:p w:rsidR="009F3D38" w:rsidRDefault="009F3D38" w14:paraId="570E3949" w14:textId="1434609E">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29">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Subsidiaries</w:t>
        </w:r>
        <w:r>
          <w:rPr>
            <w:noProof/>
            <w:webHidden/>
          </w:rPr>
          <w:tab/>
        </w:r>
        <w:r>
          <w:rPr>
            <w:noProof/>
            <w:webHidden/>
          </w:rPr>
          <w:fldChar w:fldCharType="begin"/>
        </w:r>
        <w:r>
          <w:rPr>
            <w:noProof/>
            <w:webHidden/>
          </w:rPr>
          <w:instrText xml:space="preserve"> PAGEREF _Toc215350429 \h </w:instrText>
        </w:r>
        <w:r>
          <w:rPr>
            <w:noProof/>
            <w:webHidden/>
          </w:rPr>
        </w:r>
        <w:r>
          <w:rPr>
            <w:noProof/>
            <w:webHidden/>
          </w:rPr>
          <w:fldChar w:fldCharType="separate"/>
        </w:r>
        <w:r>
          <w:rPr>
            <w:noProof/>
            <w:webHidden/>
          </w:rPr>
          <w:t>39</w:t>
        </w:r>
        <w:r>
          <w:rPr>
            <w:noProof/>
            <w:webHidden/>
          </w:rPr>
          <w:fldChar w:fldCharType="end"/>
        </w:r>
      </w:hyperlink>
    </w:p>
    <w:p w:rsidR="009F3D38" w:rsidRDefault="009F3D38" w14:paraId="57B87CBC" w14:textId="09B8141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0">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Qualification to do Business</w:t>
        </w:r>
        <w:r>
          <w:rPr>
            <w:noProof/>
            <w:webHidden/>
          </w:rPr>
          <w:tab/>
        </w:r>
        <w:r>
          <w:rPr>
            <w:noProof/>
            <w:webHidden/>
          </w:rPr>
          <w:fldChar w:fldCharType="begin"/>
        </w:r>
        <w:r>
          <w:rPr>
            <w:noProof/>
            <w:webHidden/>
          </w:rPr>
          <w:instrText xml:space="preserve"> PAGEREF _Toc215350430 \h </w:instrText>
        </w:r>
        <w:r>
          <w:rPr>
            <w:noProof/>
            <w:webHidden/>
          </w:rPr>
        </w:r>
        <w:r>
          <w:rPr>
            <w:noProof/>
            <w:webHidden/>
          </w:rPr>
          <w:fldChar w:fldCharType="separate"/>
        </w:r>
        <w:r>
          <w:rPr>
            <w:noProof/>
            <w:webHidden/>
          </w:rPr>
          <w:t>39</w:t>
        </w:r>
        <w:r>
          <w:rPr>
            <w:noProof/>
            <w:webHidden/>
          </w:rPr>
          <w:fldChar w:fldCharType="end"/>
        </w:r>
      </w:hyperlink>
    </w:p>
    <w:p w:rsidR="009F3D38" w:rsidRDefault="009F3D38" w14:paraId="5B96229E" w14:textId="60CA399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1">
        <w:r w:rsidRPr="004442B7">
          <w:rPr>
            <w:rStyle w:val="Hyperlink"/>
            <w:iCs/>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iCs/>
            <w:noProof/>
          </w:rPr>
          <w:t>Authorized and Issued Capital and Loan Capital.</w:t>
        </w:r>
        <w:r>
          <w:rPr>
            <w:noProof/>
            <w:webHidden/>
          </w:rPr>
          <w:tab/>
        </w:r>
        <w:r>
          <w:rPr>
            <w:noProof/>
            <w:webHidden/>
          </w:rPr>
          <w:fldChar w:fldCharType="begin"/>
        </w:r>
        <w:r>
          <w:rPr>
            <w:noProof/>
            <w:webHidden/>
          </w:rPr>
          <w:instrText xml:space="preserve"> PAGEREF _Toc215350431 \h </w:instrText>
        </w:r>
        <w:r>
          <w:rPr>
            <w:noProof/>
            <w:webHidden/>
          </w:rPr>
        </w:r>
        <w:r>
          <w:rPr>
            <w:noProof/>
            <w:webHidden/>
          </w:rPr>
          <w:fldChar w:fldCharType="separate"/>
        </w:r>
        <w:r>
          <w:rPr>
            <w:noProof/>
            <w:webHidden/>
          </w:rPr>
          <w:t>39</w:t>
        </w:r>
        <w:r>
          <w:rPr>
            <w:noProof/>
            <w:webHidden/>
          </w:rPr>
          <w:fldChar w:fldCharType="end"/>
        </w:r>
      </w:hyperlink>
    </w:p>
    <w:p w:rsidR="009F3D38" w:rsidRDefault="009F3D38" w14:paraId="29BAFDF0" w14:textId="7D8F4349">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2">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Corporate Records and Books and Records</w:t>
        </w:r>
        <w:r>
          <w:rPr>
            <w:noProof/>
            <w:webHidden/>
          </w:rPr>
          <w:tab/>
        </w:r>
        <w:r>
          <w:rPr>
            <w:noProof/>
            <w:webHidden/>
          </w:rPr>
          <w:fldChar w:fldCharType="begin"/>
        </w:r>
        <w:r>
          <w:rPr>
            <w:noProof/>
            <w:webHidden/>
          </w:rPr>
          <w:instrText xml:space="preserve"> PAGEREF _Toc215350432 \h </w:instrText>
        </w:r>
        <w:r>
          <w:rPr>
            <w:noProof/>
            <w:webHidden/>
          </w:rPr>
        </w:r>
        <w:r>
          <w:rPr>
            <w:noProof/>
            <w:webHidden/>
          </w:rPr>
          <w:fldChar w:fldCharType="separate"/>
        </w:r>
        <w:r>
          <w:rPr>
            <w:noProof/>
            <w:webHidden/>
          </w:rPr>
          <w:t>40</w:t>
        </w:r>
        <w:r>
          <w:rPr>
            <w:noProof/>
            <w:webHidden/>
          </w:rPr>
          <w:fldChar w:fldCharType="end"/>
        </w:r>
      </w:hyperlink>
    </w:p>
    <w:p w:rsidR="009F3D38" w:rsidRDefault="009F3D38" w14:paraId="05ACA14E" w14:textId="56482325">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3">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Bankruptcy, Insolvency and Reorganization</w:t>
        </w:r>
        <w:r>
          <w:rPr>
            <w:noProof/>
            <w:webHidden/>
          </w:rPr>
          <w:tab/>
        </w:r>
        <w:r>
          <w:rPr>
            <w:noProof/>
            <w:webHidden/>
          </w:rPr>
          <w:fldChar w:fldCharType="begin"/>
        </w:r>
        <w:r>
          <w:rPr>
            <w:noProof/>
            <w:webHidden/>
          </w:rPr>
          <w:instrText xml:space="preserve"> PAGEREF _Toc215350433 \h </w:instrText>
        </w:r>
        <w:r>
          <w:rPr>
            <w:noProof/>
            <w:webHidden/>
          </w:rPr>
        </w:r>
        <w:r>
          <w:rPr>
            <w:noProof/>
            <w:webHidden/>
          </w:rPr>
          <w:fldChar w:fldCharType="separate"/>
        </w:r>
        <w:r>
          <w:rPr>
            <w:noProof/>
            <w:webHidden/>
          </w:rPr>
          <w:t>41</w:t>
        </w:r>
        <w:r>
          <w:rPr>
            <w:noProof/>
            <w:webHidden/>
          </w:rPr>
          <w:fldChar w:fldCharType="end"/>
        </w:r>
      </w:hyperlink>
    </w:p>
    <w:p w:rsidR="009F3D38" w:rsidRDefault="009F3D38" w14:paraId="4AB4DAE4" w14:textId="49FC7F4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4">
        <w:r w:rsidRPr="004442B7">
          <w:rPr>
            <w:rStyle w:val="Hyperlink"/>
            <w:noProof/>
          </w:rPr>
          <w:t>(7)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Financial Statements</w:t>
        </w:r>
        <w:r>
          <w:rPr>
            <w:noProof/>
            <w:webHidden/>
          </w:rPr>
          <w:tab/>
        </w:r>
        <w:r>
          <w:rPr>
            <w:noProof/>
            <w:webHidden/>
          </w:rPr>
          <w:fldChar w:fldCharType="begin"/>
        </w:r>
        <w:r>
          <w:rPr>
            <w:noProof/>
            <w:webHidden/>
          </w:rPr>
          <w:instrText xml:space="preserve"> PAGEREF _Toc215350434 \h </w:instrText>
        </w:r>
        <w:r>
          <w:rPr>
            <w:noProof/>
            <w:webHidden/>
          </w:rPr>
        </w:r>
        <w:r>
          <w:rPr>
            <w:noProof/>
            <w:webHidden/>
          </w:rPr>
          <w:fldChar w:fldCharType="separate"/>
        </w:r>
        <w:r>
          <w:rPr>
            <w:noProof/>
            <w:webHidden/>
          </w:rPr>
          <w:t>41</w:t>
        </w:r>
        <w:r>
          <w:rPr>
            <w:noProof/>
            <w:webHidden/>
          </w:rPr>
          <w:fldChar w:fldCharType="end"/>
        </w:r>
      </w:hyperlink>
    </w:p>
    <w:p w:rsidR="009F3D38" w:rsidRDefault="009F3D38" w14:paraId="173E4774" w14:textId="47A7B66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5">
        <w:r w:rsidRPr="004442B7">
          <w:rPr>
            <w:rStyle w:val="Hyperlink"/>
            <w:noProof/>
          </w:rPr>
          <w:t>(8)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Title to and Sufficiency of Assets</w:t>
        </w:r>
        <w:r>
          <w:rPr>
            <w:noProof/>
            <w:webHidden/>
          </w:rPr>
          <w:tab/>
        </w:r>
        <w:r>
          <w:rPr>
            <w:noProof/>
            <w:webHidden/>
          </w:rPr>
          <w:fldChar w:fldCharType="begin"/>
        </w:r>
        <w:r>
          <w:rPr>
            <w:noProof/>
            <w:webHidden/>
          </w:rPr>
          <w:instrText xml:space="preserve"> PAGEREF _Toc215350435 \h </w:instrText>
        </w:r>
        <w:r>
          <w:rPr>
            <w:noProof/>
            <w:webHidden/>
          </w:rPr>
        </w:r>
        <w:r>
          <w:rPr>
            <w:noProof/>
            <w:webHidden/>
          </w:rPr>
          <w:fldChar w:fldCharType="separate"/>
        </w:r>
        <w:r>
          <w:rPr>
            <w:noProof/>
            <w:webHidden/>
          </w:rPr>
          <w:t>41</w:t>
        </w:r>
        <w:r>
          <w:rPr>
            <w:noProof/>
            <w:webHidden/>
          </w:rPr>
          <w:fldChar w:fldCharType="end"/>
        </w:r>
      </w:hyperlink>
    </w:p>
    <w:p w:rsidR="009F3D38" w:rsidRDefault="009F3D38" w14:paraId="4B47F2D3" w14:textId="7193033A">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36">
        <w:r w:rsidRPr="004442B7">
          <w:rPr>
            <w:rStyle w:val="Hyperlink"/>
            <w:noProof/>
          </w:rPr>
          <w:t>(9)</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Real Property</w:t>
        </w:r>
        <w:r>
          <w:rPr>
            <w:noProof/>
            <w:webHidden/>
          </w:rPr>
          <w:tab/>
        </w:r>
        <w:r>
          <w:rPr>
            <w:noProof/>
            <w:webHidden/>
          </w:rPr>
          <w:fldChar w:fldCharType="begin"/>
        </w:r>
        <w:r>
          <w:rPr>
            <w:noProof/>
            <w:webHidden/>
          </w:rPr>
          <w:instrText xml:space="preserve"> PAGEREF _Toc215350436 \h </w:instrText>
        </w:r>
        <w:r>
          <w:rPr>
            <w:noProof/>
            <w:webHidden/>
          </w:rPr>
        </w:r>
        <w:r>
          <w:rPr>
            <w:noProof/>
            <w:webHidden/>
          </w:rPr>
          <w:fldChar w:fldCharType="separate"/>
        </w:r>
        <w:r>
          <w:rPr>
            <w:noProof/>
            <w:webHidden/>
          </w:rPr>
          <w:t>41</w:t>
        </w:r>
        <w:r>
          <w:rPr>
            <w:noProof/>
            <w:webHidden/>
          </w:rPr>
          <w:fldChar w:fldCharType="end"/>
        </w:r>
      </w:hyperlink>
    </w:p>
    <w:p w:rsidR="009F3D38" w:rsidRDefault="009F3D38" w14:paraId="223B5FA5" w14:textId="183CECB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37">
        <w:r w:rsidRPr="004442B7">
          <w:rPr>
            <w:rStyle w:val="Hyperlink"/>
            <w:noProof/>
          </w:rPr>
          <w:t>(10)</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Personal Property</w:t>
        </w:r>
        <w:r>
          <w:rPr>
            <w:noProof/>
            <w:webHidden/>
          </w:rPr>
          <w:tab/>
        </w:r>
        <w:r>
          <w:rPr>
            <w:noProof/>
            <w:webHidden/>
          </w:rPr>
          <w:fldChar w:fldCharType="begin"/>
        </w:r>
        <w:r>
          <w:rPr>
            <w:noProof/>
            <w:webHidden/>
          </w:rPr>
          <w:instrText xml:space="preserve"> PAGEREF _Toc215350437 \h </w:instrText>
        </w:r>
        <w:r>
          <w:rPr>
            <w:noProof/>
            <w:webHidden/>
          </w:rPr>
        </w:r>
        <w:r>
          <w:rPr>
            <w:noProof/>
            <w:webHidden/>
          </w:rPr>
          <w:fldChar w:fldCharType="separate"/>
        </w:r>
        <w:r>
          <w:rPr>
            <w:noProof/>
            <w:webHidden/>
          </w:rPr>
          <w:t>42</w:t>
        </w:r>
        <w:r>
          <w:rPr>
            <w:noProof/>
            <w:webHidden/>
          </w:rPr>
          <w:fldChar w:fldCharType="end"/>
        </w:r>
      </w:hyperlink>
    </w:p>
    <w:p w:rsidR="009F3D38" w:rsidRDefault="009F3D38" w14:paraId="5AD1125C" w14:textId="0CE18AE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38">
        <w:r w:rsidRPr="004442B7">
          <w:rPr>
            <w:rStyle w:val="Hyperlink"/>
            <w:noProof/>
          </w:rPr>
          <w:t>(11)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PCFIA and PCFIB Operational Matters.</w:t>
        </w:r>
        <w:r>
          <w:rPr>
            <w:noProof/>
            <w:webHidden/>
          </w:rPr>
          <w:tab/>
        </w:r>
        <w:r>
          <w:rPr>
            <w:noProof/>
            <w:webHidden/>
          </w:rPr>
          <w:fldChar w:fldCharType="begin"/>
        </w:r>
        <w:r>
          <w:rPr>
            <w:noProof/>
            <w:webHidden/>
          </w:rPr>
          <w:instrText xml:space="preserve"> PAGEREF _Toc215350438 \h </w:instrText>
        </w:r>
        <w:r>
          <w:rPr>
            <w:noProof/>
            <w:webHidden/>
          </w:rPr>
        </w:r>
        <w:r>
          <w:rPr>
            <w:noProof/>
            <w:webHidden/>
          </w:rPr>
          <w:fldChar w:fldCharType="separate"/>
        </w:r>
        <w:r>
          <w:rPr>
            <w:noProof/>
            <w:webHidden/>
          </w:rPr>
          <w:t>42</w:t>
        </w:r>
        <w:r>
          <w:rPr>
            <w:noProof/>
            <w:webHidden/>
          </w:rPr>
          <w:fldChar w:fldCharType="end"/>
        </w:r>
      </w:hyperlink>
    </w:p>
    <w:p w:rsidR="009F3D38" w:rsidRDefault="009F3D38" w14:paraId="21BA2FF6" w14:textId="2C4349C9">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39">
        <w:r w:rsidRPr="004442B7">
          <w:rPr>
            <w:rStyle w:val="Hyperlink"/>
            <w:noProof/>
          </w:rPr>
          <w:t>(12)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Material Contracts</w:t>
        </w:r>
        <w:r>
          <w:rPr>
            <w:noProof/>
            <w:webHidden/>
          </w:rPr>
          <w:tab/>
        </w:r>
        <w:r>
          <w:rPr>
            <w:noProof/>
            <w:webHidden/>
          </w:rPr>
          <w:fldChar w:fldCharType="begin"/>
        </w:r>
        <w:r>
          <w:rPr>
            <w:noProof/>
            <w:webHidden/>
          </w:rPr>
          <w:instrText xml:space="preserve"> PAGEREF _Toc215350439 \h </w:instrText>
        </w:r>
        <w:r>
          <w:rPr>
            <w:noProof/>
            <w:webHidden/>
          </w:rPr>
        </w:r>
        <w:r>
          <w:rPr>
            <w:noProof/>
            <w:webHidden/>
          </w:rPr>
          <w:fldChar w:fldCharType="separate"/>
        </w:r>
        <w:r>
          <w:rPr>
            <w:noProof/>
            <w:webHidden/>
          </w:rPr>
          <w:t>43</w:t>
        </w:r>
        <w:r>
          <w:rPr>
            <w:noProof/>
            <w:webHidden/>
          </w:rPr>
          <w:fldChar w:fldCharType="end"/>
        </w:r>
      </w:hyperlink>
    </w:p>
    <w:p w:rsidR="009F3D38" w:rsidRDefault="009F3D38" w14:paraId="7ECEB05A" w14:textId="3B709F57">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0">
        <w:r w:rsidRPr="004442B7">
          <w:rPr>
            <w:rStyle w:val="Hyperlink"/>
            <w:noProof/>
          </w:rPr>
          <w:t>(13)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Intellectual Property</w:t>
        </w:r>
        <w:r>
          <w:rPr>
            <w:noProof/>
            <w:webHidden/>
          </w:rPr>
          <w:tab/>
        </w:r>
        <w:r>
          <w:rPr>
            <w:noProof/>
            <w:webHidden/>
          </w:rPr>
          <w:fldChar w:fldCharType="begin"/>
        </w:r>
        <w:r>
          <w:rPr>
            <w:noProof/>
            <w:webHidden/>
          </w:rPr>
          <w:instrText xml:space="preserve"> PAGEREF _Toc215350440 \h </w:instrText>
        </w:r>
        <w:r>
          <w:rPr>
            <w:noProof/>
            <w:webHidden/>
          </w:rPr>
        </w:r>
        <w:r>
          <w:rPr>
            <w:noProof/>
            <w:webHidden/>
          </w:rPr>
          <w:fldChar w:fldCharType="separate"/>
        </w:r>
        <w:r>
          <w:rPr>
            <w:noProof/>
            <w:webHidden/>
          </w:rPr>
          <w:t>45</w:t>
        </w:r>
        <w:r>
          <w:rPr>
            <w:noProof/>
            <w:webHidden/>
          </w:rPr>
          <w:fldChar w:fldCharType="end"/>
        </w:r>
      </w:hyperlink>
    </w:p>
    <w:p w:rsidR="009F3D38" w:rsidRDefault="009F3D38" w14:paraId="5A50718B" w14:textId="3DED2ABE">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1">
        <w:r w:rsidRPr="004442B7">
          <w:rPr>
            <w:rStyle w:val="Hyperlink"/>
            <w:noProof/>
          </w:rPr>
          <w:t>(14)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Licences</w:t>
        </w:r>
        <w:r>
          <w:rPr>
            <w:noProof/>
            <w:webHidden/>
          </w:rPr>
          <w:tab/>
        </w:r>
        <w:r>
          <w:rPr>
            <w:noProof/>
            <w:webHidden/>
          </w:rPr>
          <w:fldChar w:fldCharType="begin"/>
        </w:r>
        <w:r>
          <w:rPr>
            <w:noProof/>
            <w:webHidden/>
          </w:rPr>
          <w:instrText xml:space="preserve"> PAGEREF _Toc215350441 \h </w:instrText>
        </w:r>
        <w:r>
          <w:rPr>
            <w:noProof/>
            <w:webHidden/>
          </w:rPr>
        </w:r>
        <w:r>
          <w:rPr>
            <w:noProof/>
            <w:webHidden/>
          </w:rPr>
          <w:fldChar w:fldCharType="separate"/>
        </w:r>
        <w:r>
          <w:rPr>
            <w:noProof/>
            <w:webHidden/>
          </w:rPr>
          <w:t>47</w:t>
        </w:r>
        <w:r>
          <w:rPr>
            <w:noProof/>
            <w:webHidden/>
          </w:rPr>
          <w:fldChar w:fldCharType="end"/>
        </w:r>
      </w:hyperlink>
    </w:p>
    <w:p w:rsidR="009F3D38" w:rsidRDefault="009F3D38" w14:paraId="5B20BD48" w14:textId="25199C0D">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2">
        <w:r w:rsidRPr="004442B7">
          <w:rPr>
            <w:rStyle w:val="Hyperlink"/>
            <w:noProof/>
          </w:rPr>
          <w:t>(15)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Compliance with Applicable Law</w:t>
        </w:r>
        <w:r>
          <w:rPr>
            <w:noProof/>
            <w:webHidden/>
          </w:rPr>
          <w:tab/>
        </w:r>
        <w:r>
          <w:rPr>
            <w:noProof/>
            <w:webHidden/>
          </w:rPr>
          <w:fldChar w:fldCharType="begin"/>
        </w:r>
        <w:r>
          <w:rPr>
            <w:noProof/>
            <w:webHidden/>
          </w:rPr>
          <w:instrText xml:space="preserve"> PAGEREF _Toc215350442 \h </w:instrText>
        </w:r>
        <w:r>
          <w:rPr>
            <w:noProof/>
            <w:webHidden/>
          </w:rPr>
        </w:r>
        <w:r>
          <w:rPr>
            <w:noProof/>
            <w:webHidden/>
          </w:rPr>
          <w:fldChar w:fldCharType="separate"/>
        </w:r>
        <w:r>
          <w:rPr>
            <w:noProof/>
            <w:webHidden/>
          </w:rPr>
          <w:t>47</w:t>
        </w:r>
        <w:r>
          <w:rPr>
            <w:noProof/>
            <w:webHidden/>
          </w:rPr>
          <w:fldChar w:fldCharType="end"/>
        </w:r>
      </w:hyperlink>
    </w:p>
    <w:p w:rsidR="009F3D38" w:rsidRDefault="009F3D38" w14:paraId="120A608E" w14:textId="0AFBAD10">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3">
        <w:r w:rsidRPr="004442B7">
          <w:rPr>
            <w:rStyle w:val="Hyperlink"/>
            <w:noProof/>
          </w:rPr>
          <w:t>(16)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Compliance with Anti-Corruption Laws</w:t>
        </w:r>
        <w:r>
          <w:rPr>
            <w:noProof/>
            <w:webHidden/>
          </w:rPr>
          <w:tab/>
        </w:r>
        <w:r>
          <w:rPr>
            <w:noProof/>
            <w:webHidden/>
          </w:rPr>
          <w:fldChar w:fldCharType="begin"/>
        </w:r>
        <w:r>
          <w:rPr>
            <w:noProof/>
            <w:webHidden/>
          </w:rPr>
          <w:instrText xml:space="preserve"> PAGEREF _Toc215350443 \h </w:instrText>
        </w:r>
        <w:r>
          <w:rPr>
            <w:noProof/>
            <w:webHidden/>
          </w:rPr>
        </w:r>
        <w:r>
          <w:rPr>
            <w:noProof/>
            <w:webHidden/>
          </w:rPr>
          <w:fldChar w:fldCharType="separate"/>
        </w:r>
        <w:r>
          <w:rPr>
            <w:noProof/>
            <w:webHidden/>
          </w:rPr>
          <w:t>47</w:t>
        </w:r>
        <w:r>
          <w:rPr>
            <w:noProof/>
            <w:webHidden/>
          </w:rPr>
          <w:fldChar w:fldCharType="end"/>
        </w:r>
      </w:hyperlink>
    </w:p>
    <w:p w:rsidR="009F3D38" w:rsidRDefault="009F3D38" w14:paraId="3326E28E" w14:textId="2F220C9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4">
        <w:r w:rsidRPr="004442B7">
          <w:rPr>
            <w:rStyle w:val="Hyperlink"/>
            <w:noProof/>
          </w:rPr>
          <w:t>(17)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Undisclosed Liabilities</w:t>
        </w:r>
        <w:r>
          <w:rPr>
            <w:noProof/>
            <w:webHidden/>
          </w:rPr>
          <w:tab/>
        </w:r>
        <w:r>
          <w:rPr>
            <w:noProof/>
            <w:webHidden/>
          </w:rPr>
          <w:fldChar w:fldCharType="begin"/>
        </w:r>
        <w:r>
          <w:rPr>
            <w:noProof/>
            <w:webHidden/>
          </w:rPr>
          <w:instrText xml:space="preserve"> PAGEREF _Toc215350444 \h </w:instrText>
        </w:r>
        <w:r>
          <w:rPr>
            <w:noProof/>
            <w:webHidden/>
          </w:rPr>
        </w:r>
        <w:r>
          <w:rPr>
            <w:noProof/>
            <w:webHidden/>
          </w:rPr>
          <w:fldChar w:fldCharType="separate"/>
        </w:r>
        <w:r>
          <w:rPr>
            <w:noProof/>
            <w:webHidden/>
          </w:rPr>
          <w:t>47</w:t>
        </w:r>
        <w:r>
          <w:rPr>
            <w:noProof/>
            <w:webHidden/>
          </w:rPr>
          <w:fldChar w:fldCharType="end"/>
        </w:r>
      </w:hyperlink>
    </w:p>
    <w:p w:rsidR="009F3D38" w:rsidRDefault="009F3D38" w14:paraId="75CE398C" w14:textId="6B02305F">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5">
        <w:r w:rsidRPr="004442B7">
          <w:rPr>
            <w:rStyle w:val="Hyperlink"/>
            <w:noProof/>
          </w:rPr>
          <w:t>(18)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Banking Information</w:t>
        </w:r>
        <w:r>
          <w:rPr>
            <w:noProof/>
            <w:webHidden/>
          </w:rPr>
          <w:tab/>
        </w:r>
        <w:r>
          <w:rPr>
            <w:noProof/>
            <w:webHidden/>
          </w:rPr>
          <w:fldChar w:fldCharType="begin"/>
        </w:r>
        <w:r>
          <w:rPr>
            <w:noProof/>
            <w:webHidden/>
          </w:rPr>
          <w:instrText xml:space="preserve"> PAGEREF _Toc215350445 \h </w:instrText>
        </w:r>
        <w:r>
          <w:rPr>
            <w:noProof/>
            <w:webHidden/>
          </w:rPr>
        </w:r>
        <w:r>
          <w:rPr>
            <w:noProof/>
            <w:webHidden/>
          </w:rPr>
          <w:fldChar w:fldCharType="separate"/>
        </w:r>
        <w:r>
          <w:rPr>
            <w:noProof/>
            <w:webHidden/>
          </w:rPr>
          <w:t>48</w:t>
        </w:r>
        <w:r>
          <w:rPr>
            <w:noProof/>
            <w:webHidden/>
          </w:rPr>
          <w:fldChar w:fldCharType="end"/>
        </w:r>
      </w:hyperlink>
    </w:p>
    <w:p w:rsidR="009F3D38" w:rsidRDefault="009F3D38" w14:paraId="0382B982" w14:textId="6DB8A14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6">
        <w:r w:rsidRPr="004442B7">
          <w:rPr>
            <w:rStyle w:val="Hyperlink"/>
            <w:noProof/>
          </w:rPr>
          <w:t>(19)</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Regulatory Approvals</w:t>
        </w:r>
        <w:r>
          <w:rPr>
            <w:noProof/>
            <w:webHidden/>
          </w:rPr>
          <w:tab/>
        </w:r>
        <w:r>
          <w:rPr>
            <w:noProof/>
            <w:webHidden/>
          </w:rPr>
          <w:fldChar w:fldCharType="begin"/>
        </w:r>
        <w:r>
          <w:rPr>
            <w:noProof/>
            <w:webHidden/>
          </w:rPr>
          <w:instrText xml:space="preserve"> PAGEREF _Toc215350446 \h </w:instrText>
        </w:r>
        <w:r>
          <w:rPr>
            <w:noProof/>
            <w:webHidden/>
          </w:rPr>
        </w:r>
        <w:r>
          <w:rPr>
            <w:noProof/>
            <w:webHidden/>
          </w:rPr>
          <w:fldChar w:fldCharType="separate"/>
        </w:r>
        <w:r>
          <w:rPr>
            <w:noProof/>
            <w:webHidden/>
          </w:rPr>
          <w:t>48</w:t>
        </w:r>
        <w:r>
          <w:rPr>
            <w:noProof/>
            <w:webHidden/>
          </w:rPr>
          <w:fldChar w:fldCharType="end"/>
        </w:r>
      </w:hyperlink>
    </w:p>
    <w:p w:rsidR="009F3D38" w:rsidRDefault="009F3D38" w14:paraId="49135744" w14:textId="0C525FD5">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7">
        <w:r w:rsidRPr="004442B7">
          <w:rPr>
            <w:rStyle w:val="Hyperlink"/>
            <w:noProof/>
          </w:rPr>
          <w:t>(20)</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Permitted Activities.</w:t>
        </w:r>
        <w:r>
          <w:rPr>
            <w:noProof/>
            <w:webHidden/>
          </w:rPr>
          <w:tab/>
        </w:r>
        <w:r>
          <w:rPr>
            <w:noProof/>
            <w:webHidden/>
          </w:rPr>
          <w:fldChar w:fldCharType="begin"/>
        </w:r>
        <w:r>
          <w:rPr>
            <w:noProof/>
            <w:webHidden/>
          </w:rPr>
          <w:instrText xml:space="preserve"> PAGEREF _Toc215350447 \h </w:instrText>
        </w:r>
        <w:r>
          <w:rPr>
            <w:noProof/>
            <w:webHidden/>
          </w:rPr>
        </w:r>
        <w:r>
          <w:rPr>
            <w:noProof/>
            <w:webHidden/>
          </w:rPr>
          <w:fldChar w:fldCharType="separate"/>
        </w:r>
        <w:r>
          <w:rPr>
            <w:noProof/>
            <w:webHidden/>
          </w:rPr>
          <w:t>48</w:t>
        </w:r>
        <w:r>
          <w:rPr>
            <w:noProof/>
            <w:webHidden/>
          </w:rPr>
          <w:fldChar w:fldCharType="end"/>
        </w:r>
      </w:hyperlink>
    </w:p>
    <w:p w:rsidR="009F3D38" w:rsidRDefault="009F3D38" w14:paraId="06079789" w14:textId="79C0280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8">
        <w:r w:rsidRPr="004442B7">
          <w:rPr>
            <w:rStyle w:val="Hyperlink"/>
            <w:noProof/>
          </w:rPr>
          <w:t>(21)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Absence of Conflicting Agreements</w:t>
        </w:r>
        <w:r>
          <w:rPr>
            <w:noProof/>
            <w:webHidden/>
          </w:rPr>
          <w:tab/>
        </w:r>
        <w:r>
          <w:rPr>
            <w:noProof/>
            <w:webHidden/>
          </w:rPr>
          <w:fldChar w:fldCharType="begin"/>
        </w:r>
        <w:r>
          <w:rPr>
            <w:noProof/>
            <w:webHidden/>
          </w:rPr>
          <w:instrText xml:space="preserve"> PAGEREF _Toc215350448 \h </w:instrText>
        </w:r>
        <w:r>
          <w:rPr>
            <w:noProof/>
            <w:webHidden/>
          </w:rPr>
        </w:r>
        <w:r>
          <w:rPr>
            <w:noProof/>
            <w:webHidden/>
          </w:rPr>
          <w:fldChar w:fldCharType="separate"/>
        </w:r>
        <w:r>
          <w:rPr>
            <w:noProof/>
            <w:webHidden/>
          </w:rPr>
          <w:t>48</w:t>
        </w:r>
        <w:r>
          <w:rPr>
            <w:noProof/>
            <w:webHidden/>
          </w:rPr>
          <w:fldChar w:fldCharType="end"/>
        </w:r>
      </w:hyperlink>
    </w:p>
    <w:p w:rsidR="009F3D38" w:rsidRDefault="009F3D38" w14:paraId="6C4D0F59" w14:textId="68DF92C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49">
        <w:r w:rsidRPr="004442B7">
          <w:rPr>
            <w:rStyle w:val="Hyperlink"/>
            <w:noProof/>
          </w:rPr>
          <w:t>(22)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Legal Proceedings and Orders</w:t>
        </w:r>
        <w:r>
          <w:rPr>
            <w:noProof/>
            <w:webHidden/>
          </w:rPr>
          <w:tab/>
        </w:r>
        <w:r>
          <w:rPr>
            <w:noProof/>
            <w:webHidden/>
          </w:rPr>
          <w:fldChar w:fldCharType="begin"/>
        </w:r>
        <w:r>
          <w:rPr>
            <w:noProof/>
            <w:webHidden/>
          </w:rPr>
          <w:instrText xml:space="preserve"> PAGEREF _Toc215350449 \h </w:instrText>
        </w:r>
        <w:r>
          <w:rPr>
            <w:noProof/>
            <w:webHidden/>
          </w:rPr>
        </w:r>
        <w:r>
          <w:rPr>
            <w:noProof/>
            <w:webHidden/>
          </w:rPr>
          <w:fldChar w:fldCharType="separate"/>
        </w:r>
        <w:r>
          <w:rPr>
            <w:noProof/>
            <w:webHidden/>
          </w:rPr>
          <w:t>48</w:t>
        </w:r>
        <w:r>
          <w:rPr>
            <w:noProof/>
            <w:webHidden/>
          </w:rPr>
          <w:fldChar w:fldCharType="end"/>
        </w:r>
      </w:hyperlink>
    </w:p>
    <w:p w:rsidR="009F3D38" w:rsidRDefault="009F3D38" w14:paraId="6352CC74" w14:textId="3D1C0041">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0">
        <w:r w:rsidRPr="004442B7">
          <w:rPr>
            <w:rStyle w:val="Hyperlink"/>
            <w:noProof/>
          </w:rPr>
          <w:t>(23)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Environmental Matters.</w:t>
        </w:r>
        <w:r>
          <w:rPr>
            <w:noProof/>
            <w:webHidden/>
          </w:rPr>
          <w:tab/>
        </w:r>
        <w:r>
          <w:rPr>
            <w:noProof/>
            <w:webHidden/>
          </w:rPr>
          <w:fldChar w:fldCharType="begin"/>
        </w:r>
        <w:r>
          <w:rPr>
            <w:noProof/>
            <w:webHidden/>
          </w:rPr>
          <w:instrText xml:space="preserve"> PAGEREF _Toc215350450 \h </w:instrText>
        </w:r>
        <w:r>
          <w:rPr>
            <w:noProof/>
            <w:webHidden/>
          </w:rPr>
        </w:r>
        <w:r>
          <w:rPr>
            <w:noProof/>
            <w:webHidden/>
          </w:rPr>
          <w:fldChar w:fldCharType="separate"/>
        </w:r>
        <w:r>
          <w:rPr>
            <w:noProof/>
            <w:webHidden/>
          </w:rPr>
          <w:t>49</w:t>
        </w:r>
        <w:r>
          <w:rPr>
            <w:noProof/>
            <w:webHidden/>
          </w:rPr>
          <w:fldChar w:fldCharType="end"/>
        </w:r>
      </w:hyperlink>
    </w:p>
    <w:p w:rsidR="009F3D38" w:rsidRDefault="009F3D38" w14:paraId="7A7A798B" w14:textId="7587D9FD">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1">
        <w:r w:rsidRPr="004442B7">
          <w:rPr>
            <w:rStyle w:val="Hyperlink"/>
            <w:noProof/>
          </w:rPr>
          <w:t>(24)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Employment Matters</w:t>
        </w:r>
        <w:r>
          <w:rPr>
            <w:noProof/>
            <w:webHidden/>
          </w:rPr>
          <w:tab/>
        </w:r>
        <w:r>
          <w:rPr>
            <w:noProof/>
            <w:webHidden/>
          </w:rPr>
          <w:fldChar w:fldCharType="begin"/>
        </w:r>
        <w:r>
          <w:rPr>
            <w:noProof/>
            <w:webHidden/>
          </w:rPr>
          <w:instrText xml:space="preserve"> PAGEREF _Toc215350451 \h </w:instrText>
        </w:r>
        <w:r>
          <w:rPr>
            <w:noProof/>
            <w:webHidden/>
          </w:rPr>
        </w:r>
        <w:r>
          <w:rPr>
            <w:noProof/>
            <w:webHidden/>
          </w:rPr>
          <w:fldChar w:fldCharType="separate"/>
        </w:r>
        <w:r>
          <w:rPr>
            <w:noProof/>
            <w:webHidden/>
          </w:rPr>
          <w:t>49</w:t>
        </w:r>
        <w:r>
          <w:rPr>
            <w:noProof/>
            <w:webHidden/>
          </w:rPr>
          <w:fldChar w:fldCharType="end"/>
        </w:r>
      </w:hyperlink>
    </w:p>
    <w:p w:rsidR="009F3D38" w:rsidRDefault="009F3D38" w14:paraId="4795CFEB" w14:textId="036A2176">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2">
        <w:r w:rsidRPr="004442B7">
          <w:rPr>
            <w:rStyle w:val="Hyperlink"/>
            <w:noProof/>
          </w:rPr>
          <w:t>(25)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Employee Plans</w:t>
        </w:r>
        <w:r>
          <w:rPr>
            <w:noProof/>
            <w:webHidden/>
          </w:rPr>
          <w:tab/>
        </w:r>
        <w:r>
          <w:rPr>
            <w:noProof/>
            <w:webHidden/>
          </w:rPr>
          <w:fldChar w:fldCharType="begin"/>
        </w:r>
        <w:r>
          <w:rPr>
            <w:noProof/>
            <w:webHidden/>
          </w:rPr>
          <w:instrText xml:space="preserve"> PAGEREF _Toc215350452 \h </w:instrText>
        </w:r>
        <w:r>
          <w:rPr>
            <w:noProof/>
            <w:webHidden/>
          </w:rPr>
        </w:r>
        <w:r>
          <w:rPr>
            <w:noProof/>
            <w:webHidden/>
          </w:rPr>
          <w:fldChar w:fldCharType="separate"/>
        </w:r>
        <w:r>
          <w:rPr>
            <w:noProof/>
            <w:webHidden/>
          </w:rPr>
          <w:t>51</w:t>
        </w:r>
        <w:r>
          <w:rPr>
            <w:noProof/>
            <w:webHidden/>
          </w:rPr>
          <w:fldChar w:fldCharType="end"/>
        </w:r>
      </w:hyperlink>
    </w:p>
    <w:p w:rsidR="009F3D38" w:rsidRDefault="009F3D38" w14:paraId="59563F1D" w14:textId="1EF9094C">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3">
        <w:r w:rsidRPr="004442B7">
          <w:rPr>
            <w:rStyle w:val="Hyperlink"/>
            <w:noProof/>
          </w:rPr>
          <w:t>(26)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Transactions with Affiliates et al</w:t>
        </w:r>
        <w:r>
          <w:rPr>
            <w:noProof/>
            <w:webHidden/>
          </w:rPr>
          <w:tab/>
        </w:r>
        <w:r>
          <w:rPr>
            <w:noProof/>
            <w:webHidden/>
          </w:rPr>
          <w:fldChar w:fldCharType="begin"/>
        </w:r>
        <w:r>
          <w:rPr>
            <w:noProof/>
            <w:webHidden/>
          </w:rPr>
          <w:instrText xml:space="preserve"> PAGEREF _Toc215350453 \h </w:instrText>
        </w:r>
        <w:r>
          <w:rPr>
            <w:noProof/>
            <w:webHidden/>
          </w:rPr>
        </w:r>
        <w:r>
          <w:rPr>
            <w:noProof/>
            <w:webHidden/>
          </w:rPr>
          <w:fldChar w:fldCharType="separate"/>
        </w:r>
        <w:r>
          <w:rPr>
            <w:noProof/>
            <w:webHidden/>
          </w:rPr>
          <w:t>52</w:t>
        </w:r>
        <w:r>
          <w:rPr>
            <w:noProof/>
            <w:webHidden/>
          </w:rPr>
          <w:fldChar w:fldCharType="end"/>
        </w:r>
      </w:hyperlink>
    </w:p>
    <w:p w:rsidR="009F3D38" w:rsidRDefault="009F3D38" w14:paraId="5CC02615" w14:textId="6F529104">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4">
        <w:r w:rsidRPr="004442B7">
          <w:rPr>
            <w:rStyle w:val="Hyperlink"/>
            <w:noProof/>
          </w:rPr>
          <w:t>(27)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Insurance</w:t>
        </w:r>
        <w:r>
          <w:rPr>
            <w:noProof/>
            <w:webHidden/>
          </w:rPr>
          <w:tab/>
        </w:r>
        <w:r>
          <w:rPr>
            <w:noProof/>
            <w:webHidden/>
          </w:rPr>
          <w:fldChar w:fldCharType="begin"/>
        </w:r>
        <w:r>
          <w:rPr>
            <w:noProof/>
            <w:webHidden/>
          </w:rPr>
          <w:instrText xml:space="preserve"> PAGEREF _Toc215350454 \h </w:instrText>
        </w:r>
        <w:r>
          <w:rPr>
            <w:noProof/>
            <w:webHidden/>
          </w:rPr>
        </w:r>
        <w:r>
          <w:rPr>
            <w:noProof/>
            <w:webHidden/>
          </w:rPr>
          <w:fldChar w:fldCharType="separate"/>
        </w:r>
        <w:r>
          <w:rPr>
            <w:noProof/>
            <w:webHidden/>
          </w:rPr>
          <w:t>53</w:t>
        </w:r>
        <w:r>
          <w:rPr>
            <w:noProof/>
            <w:webHidden/>
          </w:rPr>
          <w:fldChar w:fldCharType="end"/>
        </w:r>
      </w:hyperlink>
    </w:p>
    <w:p w:rsidR="009F3D38" w:rsidRDefault="009F3D38" w14:paraId="5281D8B5" w14:textId="7F5170EA">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5">
        <w:r w:rsidRPr="004442B7">
          <w:rPr>
            <w:rStyle w:val="Hyperlink"/>
            <w:noProof/>
          </w:rPr>
          <w:t>(28)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Tax Matters</w:t>
        </w:r>
        <w:r>
          <w:rPr>
            <w:noProof/>
            <w:webHidden/>
          </w:rPr>
          <w:tab/>
        </w:r>
        <w:r>
          <w:rPr>
            <w:noProof/>
            <w:webHidden/>
          </w:rPr>
          <w:fldChar w:fldCharType="begin"/>
        </w:r>
        <w:r>
          <w:rPr>
            <w:noProof/>
            <w:webHidden/>
          </w:rPr>
          <w:instrText xml:space="preserve"> PAGEREF _Toc215350455 \h </w:instrText>
        </w:r>
        <w:r>
          <w:rPr>
            <w:noProof/>
            <w:webHidden/>
          </w:rPr>
        </w:r>
        <w:r>
          <w:rPr>
            <w:noProof/>
            <w:webHidden/>
          </w:rPr>
          <w:fldChar w:fldCharType="separate"/>
        </w:r>
        <w:r>
          <w:rPr>
            <w:noProof/>
            <w:webHidden/>
          </w:rPr>
          <w:t>53</w:t>
        </w:r>
        <w:r>
          <w:rPr>
            <w:noProof/>
            <w:webHidden/>
          </w:rPr>
          <w:fldChar w:fldCharType="end"/>
        </w:r>
      </w:hyperlink>
    </w:p>
    <w:p w:rsidR="009F3D38" w:rsidRDefault="009F3D38" w14:paraId="5A6372DE" w14:textId="4270406F">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6">
        <w:r w:rsidRPr="004442B7">
          <w:rPr>
            <w:rStyle w:val="Hyperlink"/>
            <w:noProof/>
          </w:rPr>
          <w:t>(29)</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Privacy and Data Security</w:t>
        </w:r>
        <w:r>
          <w:rPr>
            <w:noProof/>
            <w:webHidden/>
          </w:rPr>
          <w:tab/>
        </w:r>
        <w:r>
          <w:rPr>
            <w:noProof/>
            <w:webHidden/>
          </w:rPr>
          <w:fldChar w:fldCharType="begin"/>
        </w:r>
        <w:r>
          <w:rPr>
            <w:noProof/>
            <w:webHidden/>
          </w:rPr>
          <w:instrText xml:space="preserve"> PAGEREF _Toc215350456 \h </w:instrText>
        </w:r>
        <w:r>
          <w:rPr>
            <w:noProof/>
            <w:webHidden/>
          </w:rPr>
        </w:r>
        <w:r>
          <w:rPr>
            <w:noProof/>
            <w:webHidden/>
          </w:rPr>
          <w:fldChar w:fldCharType="separate"/>
        </w:r>
        <w:r>
          <w:rPr>
            <w:noProof/>
            <w:webHidden/>
          </w:rPr>
          <w:t>55</w:t>
        </w:r>
        <w:r>
          <w:rPr>
            <w:noProof/>
            <w:webHidden/>
          </w:rPr>
          <w:fldChar w:fldCharType="end"/>
        </w:r>
      </w:hyperlink>
    </w:p>
    <w:p w:rsidR="009F3D38" w:rsidRDefault="009F3D38" w14:paraId="343A83B1" w14:textId="1E42EC8E">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7">
        <w:r w:rsidRPr="004442B7">
          <w:rPr>
            <w:rStyle w:val="Hyperlink"/>
            <w:noProof/>
          </w:rPr>
          <w:t>(30)</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IT Systems</w:t>
        </w:r>
        <w:r>
          <w:rPr>
            <w:noProof/>
            <w:webHidden/>
          </w:rPr>
          <w:tab/>
        </w:r>
        <w:r>
          <w:rPr>
            <w:noProof/>
            <w:webHidden/>
          </w:rPr>
          <w:fldChar w:fldCharType="begin"/>
        </w:r>
        <w:r>
          <w:rPr>
            <w:noProof/>
            <w:webHidden/>
          </w:rPr>
          <w:instrText xml:space="preserve"> PAGEREF _Toc215350457 \h </w:instrText>
        </w:r>
        <w:r>
          <w:rPr>
            <w:noProof/>
            <w:webHidden/>
          </w:rPr>
        </w:r>
        <w:r>
          <w:rPr>
            <w:noProof/>
            <w:webHidden/>
          </w:rPr>
          <w:fldChar w:fldCharType="separate"/>
        </w:r>
        <w:r>
          <w:rPr>
            <w:noProof/>
            <w:webHidden/>
          </w:rPr>
          <w:t>56</w:t>
        </w:r>
        <w:r>
          <w:rPr>
            <w:noProof/>
            <w:webHidden/>
          </w:rPr>
          <w:fldChar w:fldCharType="end"/>
        </w:r>
      </w:hyperlink>
    </w:p>
    <w:p w:rsidR="009F3D38" w:rsidRDefault="009F3D38" w14:paraId="43DAFD5C" w14:textId="406AF2BE">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8">
        <w:r w:rsidRPr="004442B7">
          <w:rPr>
            <w:rStyle w:val="Hyperlink"/>
            <w:noProof/>
          </w:rPr>
          <w:t>(31)</w:t>
        </w:r>
        <w:r>
          <w:rPr>
            <w:rFonts w:asciiTheme="minorHAnsi" w:hAnsiTheme="minorHAnsi" w:eastAsiaTheme="minorEastAsia"/>
            <w:noProof/>
            <w:kern w:val="2"/>
            <w:sz w:val="24"/>
            <w:szCs w:val="24"/>
            <w:lang w:val="en-US"/>
            <w14:ligatures w14:val="standardContextual"/>
          </w:rPr>
          <w:tab/>
        </w:r>
        <w:r w:rsidRPr="004442B7">
          <w:rPr>
            <w:rStyle w:val="Hyperlink"/>
            <w:noProof/>
          </w:rPr>
          <w:t>Software.</w:t>
        </w:r>
        <w:r>
          <w:rPr>
            <w:noProof/>
            <w:webHidden/>
          </w:rPr>
          <w:tab/>
        </w:r>
        <w:r>
          <w:rPr>
            <w:noProof/>
            <w:webHidden/>
          </w:rPr>
          <w:fldChar w:fldCharType="begin"/>
        </w:r>
        <w:r>
          <w:rPr>
            <w:noProof/>
            <w:webHidden/>
          </w:rPr>
          <w:instrText xml:space="preserve"> PAGEREF _Toc215350458 \h </w:instrText>
        </w:r>
        <w:r>
          <w:rPr>
            <w:noProof/>
            <w:webHidden/>
          </w:rPr>
        </w:r>
        <w:r>
          <w:rPr>
            <w:noProof/>
            <w:webHidden/>
          </w:rPr>
          <w:fldChar w:fldCharType="separate"/>
        </w:r>
        <w:r>
          <w:rPr>
            <w:noProof/>
            <w:webHidden/>
          </w:rPr>
          <w:t>57</w:t>
        </w:r>
        <w:r>
          <w:rPr>
            <w:noProof/>
            <w:webHidden/>
          </w:rPr>
          <w:fldChar w:fldCharType="end"/>
        </w:r>
      </w:hyperlink>
    </w:p>
    <w:p w:rsidR="009F3D38" w:rsidRDefault="009F3D38" w14:paraId="43368704" w14:textId="3329AE82">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59">
        <w:r w:rsidRPr="004442B7">
          <w:rPr>
            <w:rStyle w:val="Hyperlink"/>
            <w:noProof/>
            <w:lang w:val="en-US"/>
          </w:rPr>
          <w:t>(32)</w:t>
        </w:r>
        <w:r>
          <w:rPr>
            <w:rFonts w:asciiTheme="minorHAnsi" w:hAnsiTheme="minorHAnsi" w:eastAsiaTheme="minorEastAsia"/>
            <w:noProof/>
            <w:kern w:val="2"/>
            <w:sz w:val="24"/>
            <w:szCs w:val="24"/>
            <w:lang w:val="en-US"/>
            <w14:ligatures w14:val="standardContextual"/>
          </w:rPr>
          <w:tab/>
        </w:r>
        <w:r w:rsidRPr="004442B7">
          <w:rPr>
            <w:rStyle w:val="Hyperlink"/>
            <w:noProof/>
            <w:lang w:val="en-US"/>
          </w:rPr>
          <w:t>Artificial Intelligence.</w:t>
        </w:r>
        <w:r>
          <w:rPr>
            <w:noProof/>
            <w:webHidden/>
          </w:rPr>
          <w:tab/>
        </w:r>
        <w:r>
          <w:rPr>
            <w:noProof/>
            <w:webHidden/>
          </w:rPr>
          <w:fldChar w:fldCharType="begin"/>
        </w:r>
        <w:r>
          <w:rPr>
            <w:noProof/>
            <w:webHidden/>
          </w:rPr>
          <w:instrText xml:space="preserve"> PAGEREF _Toc215350459 \h </w:instrText>
        </w:r>
        <w:r>
          <w:rPr>
            <w:noProof/>
            <w:webHidden/>
          </w:rPr>
        </w:r>
        <w:r>
          <w:rPr>
            <w:noProof/>
            <w:webHidden/>
          </w:rPr>
          <w:fldChar w:fldCharType="separate"/>
        </w:r>
        <w:r>
          <w:rPr>
            <w:noProof/>
            <w:webHidden/>
          </w:rPr>
          <w:t>59</w:t>
        </w:r>
        <w:r>
          <w:rPr>
            <w:noProof/>
            <w:webHidden/>
          </w:rPr>
          <w:fldChar w:fldCharType="end"/>
        </w:r>
      </w:hyperlink>
    </w:p>
    <w:p w:rsidR="009F3D38" w:rsidRDefault="009F3D38" w14:paraId="1DE68111" w14:textId="048DA902">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0">
        <w:r w:rsidRPr="004442B7">
          <w:rPr>
            <w:rStyle w:val="Hyperlink"/>
            <w:noProof/>
            <w:lang w:val="en-US"/>
          </w:rPr>
          <w:t>(33)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Anti-Spam Laws</w:t>
        </w:r>
        <w:r>
          <w:rPr>
            <w:noProof/>
            <w:webHidden/>
          </w:rPr>
          <w:tab/>
        </w:r>
        <w:r>
          <w:rPr>
            <w:noProof/>
            <w:webHidden/>
          </w:rPr>
          <w:fldChar w:fldCharType="begin"/>
        </w:r>
        <w:r>
          <w:rPr>
            <w:noProof/>
            <w:webHidden/>
          </w:rPr>
          <w:instrText xml:space="preserve"> PAGEREF _Toc215350460 \h </w:instrText>
        </w:r>
        <w:r>
          <w:rPr>
            <w:noProof/>
            <w:webHidden/>
          </w:rPr>
        </w:r>
        <w:r>
          <w:rPr>
            <w:noProof/>
            <w:webHidden/>
          </w:rPr>
          <w:fldChar w:fldCharType="separate"/>
        </w:r>
        <w:r>
          <w:rPr>
            <w:noProof/>
            <w:webHidden/>
          </w:rPr>
          <w:t>59</w:t>
        </w:r>
        <w:r>
          <w:rPr>
            <w:noProof/>
            <w:webHidden/>
          </w:rPr>
          <w:fldChar w:fldCharType="end"/>
        </w:r>
      </w:hyperlink>
    </w:p>
    <w:p w:rsidR="009F3D38" w:rsidRDefault="009F3D38" w14:paraId="2EF23022" w14:textId="1D4AC7E0">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1">
        <w:r w:rsidRPr="004442B7">
          <w:rPr>
            <w:rStyle w:val="Hyperlink"/>
            <w:noProof/>
          </w:rPr>
          <w:t>(34)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Material Adverse Change</w:t>
        </w:r>
        <w:r>
          <w:rPr>
            <w:noProof/>
            <w:webHidden/>
          </w:rPr>
          <w:tab/>
        </w:r>
        <w:r>
          <w:rPr>
            <w:noProof/>
            <w:webHidden/>
          </w:rPr>
          <w:fldChar w:fldCharType="begin"/>
        </w:r>
        <w:r>
          <w:rPr>
            <w:noProof/>
            <w:webHidden/>
          </w:rPr>
          <w:instrText xml:space="preserve"> PAGEREF _Toc215350461 \h </w:instrText>
        </w:r>
        <w:r>
          <w:rPr>
            <w:noProof/>
            <w:webHidden/>
          </w:rPr>
        </w:r>
        <w:r>
          <w:rPr>
            <w:noProof/>
            <w:webHidden/>
          </w:rPr>
          <w:fldChar w:fldCharType="separate"/>
        </w:r>
        <w:r>
          <w:rPr>
            <w:noProof/>
            <w:webHidden/>
          </w:rPr>
          <w:t>60</w:t>
        </w:r>
        <w:r>
          <w:rPr>
            <w:noProof/>
            <w:webHidden/>
          </w:rPr>
          <w:fldChar w:fldCharType="end"/>
        </w:r>
      </w:hyperlink>
    </w:p>
    <w:p w:rsidR="009F3D38" w:rsidRDefault="009F3D38" w14:paraId="1C2D62B8" w14:textId="08369E8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2">
        <w:r w:rsidRPr="004442B7">
          <w:rPr>
            <w:rStyle w:val="Hyperlink"/>
            <w:noProof/>
          </w:rPr>
          <w:t>(35)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Absence of Certain Changes or Events</w:t>
        </w:r>
        <w:r>
          <w:rPr>
            <w:noProof/>
            <w:webHidden/>
          </w:rPr>
          <w:tab/>
        </w:r>
        <w:r>
          <w:rPr>
            <w:noProof/>
            <w:webHidden/>
          </w:rPr>
          <w:fldChar w:fldCharType="begin"/>
        </w:r>
        <w:r>
          <w:rPr>
            <w:noProof/>
            <w:webHidden/>
          </w:rPr>
          <w:instrText xml:space="preserve"> PAGEREF _Toc215350462 \h </w:instrText>
        </w:r>
        <w:r>
          <w:rPr>
            <w:noProof/>
            <w:webHidden/>
          </w:rPr>
        </w:r>
        <w:r>
          <w:rPr>
            <w:noProof/>
            <w:webHidden/>
          </w:rPr>
          <w:fldChar w:fldCharType="separate"/>
        </w:r>
        <w:r>
          <w:rPr>
            <w:noProof/>
            <w:webHidden/>
          </w:rPr>
          <w:t>60</w:t>
        </w:r>
        <w:r>
          <w:rPr>
            <w:noProof/>
            <w:webHidden/>
          </w:rPr>
          <w:fldChar w:fldCharType="end"/>
        </w:r>
      </w:hyperlink>
    </w:p>
    <w:p w:rsidR="009F3D38" w:rsidRDefault="009F3D38" w14:paraId="1430E292" w14:textId="159C560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3">
        <w:r w:rsidRPr="004442B7">
          <w:rPr>
            <w:rStyle w:val="Hyperlink"/>
            <w:noProof/>
          </w:rPr>
          <w:t>(36)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iCs/>
            <w:noProof/>
          </w:rPr>
          <w:t>Card Accounts and Receivables</w:t>
        </w:r>
        <w:r w:rsidRPr="004442B7">
          <w:rPr>
            <w:rStyle w:val="Hyperlink"/>
            <w:rFonts w:asciiTheme="majorHAnsi" w:hAnsiTheme="majorHAnsi" w:cstheme="majorHAnsi"/>
            <w:noProof/>
          </w:rPr>
          <w:t>.</w:t>
        </w:r>
        <w:r>
          <w:rPr>
            <w:noProof/>
            <w:webHidden/>
          </w:rPr>
          <w:tab/>
        </w:r>
        <w:r>
          <w:rPr>
            <w:noProof/>
            <w:webHidden/>
          </w:rPr>
          <w:fldChar w:fldCharType="begin"/>
        </w:r>
        <w:r>
          <w:rPr>
            <w:noProof/>
            <w:webHidden/>
          </w:rPr>
          <w:instrText xml:space="preserve"> PAGEREF _Toc215350463 \h </w:instrText>
        </w:r>
        <w:r>
          <w:rPr>
            <w:noProof/>
            <w:webHidden/>
          </w:rPr>
        </w:r>
        <w:r>
          <w:rPr>
            <w:noProof/>
            <w:webHidden/>
          </w:rPr>
          <w:fldChar w:fldCharType="separate"/>
        </w:r>
        <w:r>
          <w:rPr>
            <w:noProof/>
            <w:webHidden/>
          </w:rPr>
          <w:t>61</w:t>
        </w:r>
        <w:r>
          <w:rPr>
            <w:noProof/>
            <w:webHidden/>
          </w:rPr>
          <w:fldChar w:fldCharType="end"/>
        </w:r>
      </w:hyperlink>
    </w:p>
    <w:p w:rsidR="009F3D38" w:rsidRDefault="009F3D38" w14:paraId="3270B795" w14:textId="0E723F4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4">
        <w:r w:rsidRPr="004442B7">
          <w:rPr>
            <w:rStyle w:val="Hyperlink"/>
            <w:noProof/>
          </w:rPr>
          <w:t>(37)</w:t>
        </w:r>
        <w:r>
          <w:rPr>
            <w:rFonts w:asciiTheme="minorHAnsi" w:hAnsiTheme="minorHAnsi" w:eastAsiaTheme="minorEastAsia"/>
            <w:noProof/>
            <w:kern w:val="2"/>
            <w:sz w:val="24"/>
            <w:szCs w:val="24"/>
            <w:lang w:val="en-US"/>
            <w14:ligatures w14:val="standardContextual"/>
          </w:rPr>
          <w:tab/>
        </w:r>
        <w:r w:rsidRPr="004442B7">
          <w:rPr>
            <w:rStyle w:val="Hyperlink"/>
            <w:noProof/>
          </w:rPr>
          <w:t>Deposit Products.</w:t>
        </w:r>
        <w:r>
          <w:rPr>
            <w:noProof/>
            <w:webHidden/>
          </w:rPr>
          <w:tab/>
        </w:r>
        <w:r>
          <w:rPr>
            <w:noProof/>
            <w:webHidden/>
          </w:rPr>
          <w:fldChar w:fldCharType="begin"/>
        </w:r>
        <w:r>
          <w:rPr>
            <w:noProof/>
            <w:webHidden/>
          </w:rPr>
          <w:instrText xml:space="preserve"> PAGEREF _Toc215350464 \h </w:instrText>
        </w:r>
        <w:r>
          <w:rPr>
            <w:noProof/>
            <w:webHidden/>
          </w:rPr>
        </w:r>
        <w:r>
          <w:rPr>
            <w:noProof/>
            <w:webHidden/>
          </w:rPr>
          <w:fldChar w:fldCharType="separate"/>
        </w:r>
        <w:r>
          <w:rPr>
            <w:noProof/>
            <w:webHidden/>
          </w:rPr>
          <w:t>64</w:t>
        </w:r>
        <w:r>
          <w:rPr>
            <w:noProof/>
            <w:webHidden/>
          </w:rPr>
          <w:fldChar w:fldCharType="end"/>
        </w:r>
      </w:hyperlink>
    </w:p>
    <w:p w:rsidR="009F3D38" w:rsidRDefault="009F3D38" w14:paraId="293F9FFA" w14:textId="301EC3FC">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5">
        <w:r w:rsidRPr="004442B7">
          <w:rPr>
            <w:rStyle w:val="Hyperlink"/>
            <w:noProof/>
          </w:rPr>
          <w:t>(38)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Brokers</w:t>
        </w:r>
        <w:r>
          <w:rPr>
            <w:noProof/>
            <w:webHidden/>
          </w:rPr>
          <w:tab/>
        </w:r>
        <w:r>
          <w:rPr>
            <w:noProof/>
            <w:webHidden/>
          </w:rPr>
          <w:fldChar w:fldCharType="begin"/>
        </w:r>
        <w:r>
          <w:rPr>
            <w:noProof/>
            <w:webHidden/>
          </w:rPr>
          <w:instrText xml:space="preserve"> PAGEREF _Toc215350465 \h </w:instrText>
        </w:r>
        <w:r>
          <w:rPr>
            <w:noProof/>
            <w:webHidden/>
          </w:rPr>
        </w:r>
        <w:r>
          <w:rPr>
            <w:noProof/>
            <w:webHidden/>
          </w:rPr>
          <w:fldChar w:fldCharType="separate"/>
        </w:r>
        <w:r>
          <w:rPr>
            <w:noProof/>
            <w:webHidden/>
          </w:rPr>
          <w:t>65</w:t>
        </w:r>
        <w:r>
          <w:rPr>
            <w:noProof/>
            <w:webHidden/>
          </w:rPr>
          <w:fldChar w:fldCharType="end"/>
        </w:r>
      </w:hyperlink>
    </w:p>
    <w:p w:rsidR="009F3D38" w:rsidRDefault="009F3D38" w14:paraId="08E9134A" w14:textId="7B1309D3">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6">
        <w:r w:rsidRPr="004442B7">
          <w:rPr>
            <w:rStyle w:val="Hyperlink"/>
            <w:noProof/>
          </w:rPr>
          <w:t>(39)</w:t>
        </w:r>
        <w:r>
          <w:rPr>
            <w:rFonts w:asciiTheme="minorHAnsi" w:hAnsiTheme="minorHAnsi" w:eastAsiaTheme="minorEastAsia"/>
            <w:noProof/>
            <w:kern w:val="2"/>
            <w:sz w:val="24"/>
            <w:szCs w:val="24"/>
            <w:lang w:val="en-US"/>
            <w14:ligatures w14:val="standardContextual"/>
          </w:rPr>
          <w:tab/>
        </w:r>
        <w:r w:rsidRPr="004442B7">
          <w:rPr>
            <w:rStyle w:val="Hyperlink"/>
            <w:noProof/>
          </w:rPr>
          <w:t>Loyalty Matters.</w:t>
        </w:r>
        <w:r>
          <w:rPr>
            <w:noProof/>
            <w:webHidden/>
          </w:rPr>
          <w:tab/>
        </w:r>
        <w:r>
          <w:rPr>
            <w:noProof/>
            <w:webHidden/>
          </w:rPr>
          <w:fldChar w:fldCharType="begin"/>
        </w:r>
        <w:r>
          <w:rPr>
            <w:noProof/>
            <w:webHidden/>
          </w:rPr>
          <w:instrText xml:space="preserve"> PAGEREF _Toc215350466 \h </w:instrText>
        </w:r>
        <w:r>
          <w:rPr>
            <w:noProof/>
            <w:webHidden/>
          </w:rPr>
        </w:r>
        <w:r>
          <w:rPr>
            <w:noProof/>
            <w:webHidden/>
          </w:rPr>
          <w:fldChar w:fldCharType="separate"/>
        </w:r>
        <w:r>
          <w:rPr>
            <w:noProof/>
            <w:webHidden/>
          </w:rPr>
          <w:t>65</w:t>
        </w:r>
        <w:r>
          <w:rPr>
            <w:noProof/>
            <w:webHidden/>
          </w:rPr>
          <w:fldChar w:fldCharType="end"/>
        </w:r>
      </w:hyperlink>
    </w:p>
    <w:p w:rsidR="009F3D38" w:rsidRDefault="009F3D38" w14:paraId="7095ACB6" w14:textId="7D773C72">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7">
        <w:r w:rsidRPr="004442B7">
          <w:rPr>
            <w:rStyle w:val="Hyperlink"/>
            <w:noProof/>
          </w:rPr>
          <w:t>(40)</w:t>
        </w:r>
        <w:r>
          <w:rPr>
            <w:rFonts w:asciiTheme="minorHAnsi" w:hAnsiTheme="minorHAnsi" w:eastAsiaTheme="minorEastAsia"/>
            <w:noProof/>
            <w:kern w:val="2"/>
            <w:sz w:val="24"/>
            <w:szCs w:val="24"/>
            <w:lang w:val="en-US"/>
            <w14:ligatures w14:val="standardContextual"/>
          </w:rPr>
          <w:tab/>
        </w:r>
        <w:r w:rsidRPr="004442B7">
          <w:rPr>
            <w:rStyle w:val="Hyperlink"/>
            <w:noProof/>
          </w:rPr>
          <w:t>Securitization Contracts.</w:t>
        </w:r>
        <w:r>
          <w:rPr>
            <w:noProof/>
            <w:webHidden/>
          </w:rPr>
          <w:tab/>
        </w:r>
        <w:r>
          <w:rPr>
            <w:noProof/>
            <w:webHidden/>
          </w:rPr>
          <w:fldChar w:fldCharType="begin"/>
        </w:r>
        <w:r>
          <w:rPr>
            <w:noProof/>
            <w:webHidden/>
          </w:rPr>
          <w:instrText xml:space="preserve"> PAGEREF _Toc215350467 \h </w:instrText>
        </w:r>
        <w:r>
          <w:rPr>
            <w:noProof/>
            <w:webHidden/>
          </w:rPr>
        </w:r>
        <w:r>
          <w:rPr>
            <w:noProof/>
            <w:webHidden/>
          </w:rPr>
          <w:fldChar w:fldCharType="separate"/>
        </w:r>
        <w:r>
          <w:rPr>
            <w:noProof/>
            <w:webHidden/>
          </w:rPr>
          <w:t>66</w:t>
        </w:r>
        <w:r>
          <w:rPr>
            <w:noProof/>
            <w:webHidden/>
          </w:rPr>
          <w:fldChar w:fldCharType="end"/>
        </w:r>
      </w:hyperlink>
    </w:p>
    <w:p w:rsidR="009F3D38" w:rsidRDefault="009F3D38" w14:paraId="390FB01D" w14:textId="37657B63">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68">
        <w:r w:rsidRPr="004442B7">
          <w:rPr>
            <w:rStyle w:val="Hyperlink"/>
            <w:noProof/>
            <w:specVanish/>
          </w:rPr>
          <w:t>(41)</w:t>
        </w:r>
        <w:r>
          <w:rPr>
            <w:rFonts w:asciiTheme="minorHAnsi" w:hAnsiTheme="minorHAnsi" w:eastAsiaTheme="minorEastAsia"/>
            <w:noProof/>
            <w:kern w:val="2"/>
            <w:sz w:val="24"/>
            <w:szCs w:val="24"/>
            <w:lang w:val="en-US"/>
            <w14:ligatures w14:val="standardContextual"/>
          </w:rPr>
          <w:tab/>
        </w:r>
        <w:r w:rsidRPr="004442B7">
          <w:rPr>
            <w:rStyle w:val="Hyperlink"/>
            <w:noProof/>
          </w:rPr>
          <w:t>Provision of Certain Regulatory Information.</w:t>
        </w:r>
        <w:r>
          <w:rPr>
            <w:noProof/>
            <w:webHidden/>
          </w:rPr>
          <w:tab/>
        </w:r>
        <w:r>
          <w:rPr>
            <w:noProof/>
            <w:webHidden/>
          </w:rPr>
          <w:fldChar w:fldCharType="begin"/>
        </w:r>
        <w:r>
          <w:rPr>
            <w:noProof/>
            <w:webHidden/>
          </w:rPr>
          <w:instrText xml:space="preserve"> PAGEREF _Toc215350468 \h </w:instrText>
        </w:r>
        <w:r>
          <w:rPr>
            <w:noProof/>
            <w:webHidden/>
          </w:rPr>
        </w:r>
        <w:r>
          <w:rPr>
            <w:noProof/>
            <w:webHidden/>
          </w:rPr>
          <w:fldChar w:fldCharType="separate"/>
        </w:r>
        <w:r>
          <w:rPr>
            <w:noProof/>
            <w:webHidden/>
          </w:rPr>
          <w:t>68</w:t>
        </w:r>
        <w:r>
          <w:rPr>
            <w:noProof/>
            <w:webHidden/>
          </w:rPr>
          <w:fldChar w:fldCharType="end"/>
        </w:r>
      </w:hyperlink>
    </w:p>
    <w:p w:rsidR="009F3D38" w:rsidRDefault="009F3D38" w14:paraId="29E414E4" w14:textId="4112669A">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69">
        <w:r w:rsidRPr="004442B7">
          <w:rPr>
            <w:rStyle w:val="Hyperlink"/>
            <w:rFonts w:cs="Arial"/>
            <w:bCs/>
            <w:noProof/>
          </w:rPr>
          <w:t>3.3</w:t>
        </w:r>
        <w:r>
          <w:rPr>
            <w:rFonts w:asciiTheme="minorHAnsi" w:hAnsiTheme="minorHAnsi" w:eastAsiaTheme="minorEastAsia"/>
            <w:noProof/>
            <w:kern w:val="2"/>
            <w:sz w:val="24"/>
            <w:szCs w:val="24"/>
            <w:lang w:val="en-US"/>
            <w14:ligatures w14:val="standardContextual"/>
          </w:rPr>
          <w:tab/>
        </w:r>
        <w:r w:rsidRPr="004442B7">
          <w:rPr>
            <w:rStyle w:val="Hyperlink"/>
            <w:noProof/>
          </w:rPr>
          <w:t>Representations and Warranties of the Purchaser</w:t>
        </w:r>
        <w:r>
          <w:rPr>
            <w:noProof/>
            <w:webHidden/>
          </w:rPr>
          <w:tab/>
        </w:r>
        <w:r>
          <w:rPr>
            <w:noProof/>
            <w:webHidden/>
          </w:rPr>
          <w:fldChar w:fldCharType="begin"/>
        </w:r>
        <w:r>
          <w:rPr>
            <w:noProof/>
            <w:webHidden/>
          </w:rPr>
          <w:instrText xml:space="preserve"> PAGEREF _Toc215350469 \h </w:instrText>
        </w:r>
        <w:r>
          <w:rPr>
            <w:noProof/>
            <w:webHidden/>
          </w:rPr>
        </w:r>
        <w:r>
          <w:rPr>
            <w:noProof/>
            <w:webHidden/>
          </w:rPr>
          <w:fldChar w:fldCharType="separate"/>
        </w:r>
        <w:r>
          <w:rPr>
            <w:noProof/>
            <w:webHidden/>
          </w:rPr>
          <w:t>68</w:t>
        </w:r>
        <w:r>
          <w:rPr>
            <w:noProof/>
            <w:webHidden/>
          </w:rPr>
          <w:fldChar w:fldCharType="end"/>
        </w:r>
      </w:hyperlink>
    </w:p>
    <w:p w:rsidR="009F3D38" w:rsidRDefault="009F3D38" w14:paraId="2E0225D4" w14:textId="11DB8E91">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0">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Incorporation and Corporate Power</w:t>
        </w:r>
        <w:r>
          <w:rPr>
            <w:noProof/>
            <w:webHidden/>
          </w:rPr>
          <w:tab/>
        </w:r>
        <w:r>
          <w:rPr>
            <w:noProof/>
            <w:webHidden/>
          </w:rPr>
          <w:fldChar w:fldCharType="begin"/>
        </w:r>
        <w:r>
          <w:rPr>
            <w:noProof/>
            <w:webHidden/>
          </w:rPr>
          <w:instrText xml:space="preserve"> PAGEREF _Toc215350470 \h </w:instrText>
        </w:r>
        <w:r>
          <w:rPr>
            <w:noProof/>
            <w:webHidden/>
          </w:rPr>
        </w:r>
        <w:r>
          <w:rPr>
            <w:noProof/>
            <w:webHidden/>
          </w:rPr>
          <w:fldChar w:fldCharType="separate"/>
        </w:r>
        <w:r>
          <w:rPr>
            <w:noProof/>
            <w:webHidden/>
          </w:rPr>
          <w:t>68</w:t>
        </w:r>
        <w:r>
          <w:rPr>
            <w:noProof/>
            <w:webHidden/>
          </w:rPr>
          <w:fldChar w:fldCharType="end"/>
        </w:r>
      </w:hyperlink>
    </w:p>
    <w:p w:rsidR="009F3D38" w:rsidRDefault="009F3D38" w14:paraId="2371F5EE" w14:textId="241B0715">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1">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Authorization by Purchaser</w:t>
        </w:r>
        <w:r>
          <w:rPr>
            <w:noProof/>
            <w:webHidden/>
          </w:rPr>
          <w:tab/>
        </w:r>
        <w:r>
          <w:rPr>
            <w:noProof/>
            <w:webHidden/>
          </w:rPr>
          <w:fldChar w:fldCharType="begin"/>
        </w:r>
        <w:r>
          <w:rPr>
            <w:noProof/>
            <w:webHidden/>
          </w:rPr>
          <w:instrText xml:space="preserve"> PAGEREF _Toc215350471 \h </w:instrText>
        </w:r>
        <w:r>
          <w:rPr>
            <w:noProof/>
            <w:webHidden/>
          </w:rPr>
        </w:r>
        <w:r>
          <w:rPr>
            <w:noProof/>
            <w:webHidden/>
          </w:rPr>
          <w:fldChar w:fldCharType="separate"/>
        </w:r>
        <w:r>
          <w:rPr>
            <w:noProof/>
            <w:webHidden/>
          </w:rPr>
          <w:t>68</w:t>
        </w:r>
        <w:r>
          <w:rPr>
            <w:noProof/>
            <w:webHidden/>
          </w:rPr>
          <w:fldChar w:fldCharType="end"/>
        </w:r>
      </w:hyperlink>
    </w:p>
    <w:p w:rsidR="009F3D38" w:rsidRDefault="009F3D38" w14:paraId="65F482FA" w14:textId="50E4EC0C">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2">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Enforceability of Obligations</w:t>
        </w:r>
        <w:r>
          <w:rPr>
            <w:noProof/>
            <w:webHidden/>
          </w:rPr>
          <w:tab/>
        </w:r>
        <w:r>
          <w:rPr>
            <w:noProof/>
            <w:webHidden/>
          </w:rPr>
          <w:fldChar w:fldCharType="begin"/>
        </w:r>
        <w:r>
          <w:rPr>
            <w:noProof/>
            <w:webHidden/>
          </w:rPr>
          <w:instrText xml:space="preserve"> PAGEREF _Toc215350472 \h </w:instrText>
        </w:r>
        <w:r>
          <w:rPr>
            <w:noProof/>
            <w:webHidden/>
          </w:rPr>
        </w:r>
        <w:r>
          <w:rPr>
            <w:noProof/>
            <w:webHidden/>
          </w:rPr>
          <w:fldChar w:fldCharType="separate"/>
        </w:r>
        <w:r>
          <w:rPr>
            <w:noProof/>
            <w:webHidden/>
          </w:rPr>
          <w:t>69</w:t>
        </w:r>
        <w:r>
          <w:rPr>
            <w:noProof/>
            <w:webHidden/>
          </w:rPr>
          <w:fldChar w:fldCharType="end"/>
        </w:r>
      </w:hyperlink>
    </w:p>
    <w:p w:rsidR="009F3D38" w:rsidRDefault="009F3D38" w14:paraId="705190A7" w14:textId="38C170A5">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3">
        <w:r w:rsidRPr="004442B7">
          <w:rPr>
            <w:rStyle w:val="Hyperlink"/>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Absence of Conflicting Agreements</w:t>
        </w:r>
        <w:r>
          <w:rPr>
            <w:noProof/>
            <w:webHidden/>
          </w:rPr>
          <w:tab/>
        </w:r>
        <w:r>
          <w:rPr>
            <w:noProof/>
            <w:webHidden/>
          </w:rPr>
          <w:fldChar w:fldCharType="begin"/>
        </w:r>
        <w:r>
          <w:rPr>
            <w:noProof/>
            <w:webHidden/>
          </w:rPr>
          <w:instrText xml:space="preserve"> PAGEREF _Toc215350473 \h </w:instrText>
        </w:r>
        <w:r>
          <w:rPr>
            <w:noProof/>
            <w:webHidden/>
          </w:rPr>
        </w:r>
        <w:r>
          <w:rPr>
            <w:noProof/>
            <w:webHidden/>
          </w:rPr>
          <w:fldChar w:fldCharType="separate"/>
        </w:r>
        <w:r>
          <w:rPr>
            <w:noProof/>
            <w:webHidden/>
          </w:rPr>
          <w:t>69</w:t>
        </w:r>
        <w:r>
          <w:rPr>
            <w:noProof/>
            <w:webHidden/>
          </w:rPr>
          <w:fldChar w:fldCharType="end"/>
        </w:r>
      </w:hyperlink>
    </w:p>
    <w:p w:rsidR="009F3D38" w:rsidRDefault="009F3D38" w14:paraId="04273CB9" w14:textId="79F22FC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4">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Legal Proceedings and Orders</w:t>
        </w:r>
        <w:r>
          <w:rPr>
            <w:noProof/>
            <w:webHidden/>
          </w:rPr>
          <w:tab/>
        </w:r>
        <w:r>
          <w:rPr>
            <w:noProof/>
            <w:webHidden/>
          </w:rPr>
          <w:fldChar w:fldCharType="begin"/>
        </w:r>
        <w:r>
          <w:rPr>
            <w:noProof/>
            <w:webHidden/>
          </w:rPr>
          <w:instrText xml:space="preserve"> PAGEREF _Toc215350474 \h </w:instrText>
        </w:r>
        <w:r>
          <w:rPr>
            <w:noProof/>
            <w:webHidden/>
          </w:rPr>
        </w:r>
        <w:r>
          <w:rPr>
            <w:noProof/>
            <w:webHidden/>
          </w:rPr>
          <w:fldChar w:fldCharType="separate"/>
        </w:r>
        <w:r>
          <w:rPr>
            <w:noProof/>
            <w:webHidden/>
          </w:rPr>
          <w:t>69</w:t>
        </w:r>
        <w:r>
          <w:rPr>
            <w:noProof/>
            <w:webHidden/>
          </w:rPr>
          <w:fldChar w:fldCharType="end"/>
        </w:r>
      </w:hyperlink>
    </w:p>
    <w:p w:rsidR="009F3D38" w:rsidRDefault="009F3D38" w14:paraId="705147F7" w14:textId="1FD4779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5">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Consideration Shares</w:t>
        </w:r>
        <w:r>
          <w:rPr>
            <w:noProof/>
            <w:webHidden/>
          </w:rPr>
          <w:tab/>
        </w:r>
        <w:r>
          <w:rPr>
            <w:noProof/>
            <w:webHidden/>
          </w:rPr>
          <w:fldChar w:fldCharType="begin"/>
        </w:r>
        <w:r>
          <w:rPr>
            <w:noProof/>
            <w:webHidden/>
          </w:rPr>
          <w:instrText xml:space="preserve"> PAGEREF _Toc215350475 \h </w:instrText>
        </w:r>
        <w:r>
          <w:rPr>
            <w:noProof/>
            <w:webHidden/>
          </w:rPr>
        </w:r>
        <w:r>
          <w:rPr>
            <w:noProof/>
            <w:webHidden/>
          </w:rPr>
          <w:fldChar w:fldCharType="separate"/>
        </w:r>
        <w:r>
          <w:rPr>
            <w:noProof/>
            <w:webHidden/>
          </w:rPr>
          <w:t>69</w:t>
        </w:r>
        <w:r>
          <w:rPr>
            <w:noProof/>
            <w:webHidden/>
          </w:rPr>
          <w:fldChar w:fldCharType="end"/>
        </w:r>
      </w:hyperlink>
    </w:p>
    <w:p w:rsidR="009F3D38" w:rsidRDefault="009F3D38" w14:paraId="7942C8DC" w14:textId="7FA259E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6">
        <w:r w:rsidRPr="004442B7">
          <w:rPr>
            <w:rStyle w:val="Hyperlink"/>
            <w:noProof/>
            <w:specVanish/>
          </w:rPr>
          <w:t>(7)</w:t>
        </w:r>
        <w:r>
          <w:rPr>
            <w:rFonts w:asciiTheme="minorHAnsi" w:hAnsiTheme="minorHAnsi" w:eastAsiaTheme="minorEastAsia"/>
            <w:noProof/>
            <w:kern w:val="2"/>
            <w:sz w:val="24"/>
            <w:szCs w:val="24"/>
            <w:lang w:val="en-US"/>
            <w14:ligatures w14:val="standardContextual"/>
          </w:rPr>
          <w:tab/>
        </w:r>
        <w:r w:rsidRPr="004442B7">
          <w:rPr>
            <w:rStyle w:val="Hyperlink"/>
            <w:noProof/>
          </w:rPr>
          <w:t>Purchase Price.</w:t>
        </w:r>
        <w:r>
          <w:rPr>
            <w:noProof/>
            <w:webHidden/>
          </w:rPr>
          <w:tab/>
        </w:r>
        <w:r>
          <w:rPr>
            <w:noProof/>
            <w:webHidden/>
          </w:rPr>
          <w:fldChar w:fldCharType="begin"/>
        </w:r>
        <w:r>
          <w:rPr>
            <w:noProof/>
            <w:webHidden/>
          </w:rPr>
          <w:instrText xml:space="preserve"> PAGEREF _Toc215350476 \h </w:instrText>
        </w:r>
        <w:r>
          <w:rPr>
            <w:noProof/>
            <w:webHidden/>
          </w:rPr>
        </w:r>
        <w:r>
          <w:rPr>
            <w:noProof/>
            <w:webHidden/>
          </w:rPr>
          <w:fldChar w:fldCharType="separate"/>
        </w:r>
        <w:r>
          <w:rPr>
            <w:noProof/>
            <w:webHidden/>
          </w:rPr>
          <w:t>70</w:t>
        </w:r>
        <w:r>
          <w:rPr>
            <w:noProof/>
            <w:webHidden/>
          </w:rPr>
          <w:fldChar w:fldCharType="end"/>
        </w:r>
      </w:hyperlink>
    </w:p>
    <w:p w:rsidR="009F3D38" w:rsidRDefault="009F3D38" w14:paraId="1220A320" w14:textId="31592A9C">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7">
        <w:r w:rsidRPr="004442B7">
          <w:rPr>
            <w:rStyle w:val="Hyperlink"/>
            <w:noProof/>
          </w:rPr>
          <w:t>(8)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Compliance with Applicable Law</w:t>
        </w:r>
        <w:r>
          <w:rPr>
            <w:noProof/>
            <w:webHidden/>
          </w:rPr>
          <w:tab/>
        </w:r>
        <w:r>
          <w:rPr>
            <w:noProof/>
            <w:webHidden/>
          </w:rPr>
          <w:fldChar w:fldCharType="begin"/>
        </w:r>
        <w:r>
          <w:rPr>
            <w:noProof/>
            <w:webHidden/>
          </w:rPr>
          <w:instrText xml:space="preserve"> PAGEREF _Toc215350477 \h </w:instrText>
        </w:r>
        <w:r>
          <w:rPr>
            <w:noProof/>
            <w:webHidden/>
          </w:rPr>
        </w:r>
        <w:r>
          <w:rPr>
            <w:noProof/>
            <w:webHidden/>
          </w:rPr>
          <w:fldChar w:fldCharType="separate"/>
        </w:r>
        <w:r>
          <w:rPr>
            <w:noProof/>
            <w:webHidden/>
          </w:rPr>
          <w:t>70</w:t>
        </w:r>
        <w:r>
          <w:rPr>
            <w:noProof/>
            <w:webHidden/>
          </w:rPr>
          <w:fldChar w:fldCharType="end"/>
        </w:r>
      </w:hyperlink>
    </w:p>
    <w:p w:rsidR="009F3D38" w:rsidRDefault="009F3D38" w14:paraId="091EB834" w14:textId="3C7FD21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78">
        <w:r w:rsidRPr="004442B7">
          <w:rPr>
            <w:rStyle w:val="Hyperlink"/>
            <w:noProof/>
          </w:rPr>
          <w:t>(9)</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Compliance with Anti-Corruption Laws</w:t>
        </w:r>
        <w:r>
          <w:rPr>
            <w:noProof/>
            <w:webHidden/>
          </w:rPr>
          <w:tab/>
        </w:r>
        <w:r>
          <w:rPr>
            <w:noProof/>
            <w:webHidden/>
          </w:rPr>
          <w:fldChar w:fldCharType="begin"/>
        </w:r>
        <w:r>
          <w:rPr>
            <w:noProof/>
            <w:webHidden/>
          </w:rPr>
          <w:instrText xml:space="preserve"> PAGEREF _Toc215350478 \h </w:instrText>
        </w:r>
        <w:r>
          <w:rPr>
            <w:noProof/>
            <w:webHidden/>
          </w:rPr>
        </w:r>
        <w:r>
          <w:rPr>
            <w:noProof/>
            <w:webHidden/>
          </w:rPr>
          <w:fldChar w:fldCharType="separate"/>
        </w:r>
        <w:r>
          <w:rPr>
            <w:noProof/>
            <w:webHidden/>
          </w:rPr>
          <w:t>70</w:t>
        </w:r>
        <w:r>
          <w:rPr>
            <w:noProof/>
            <w:webHidden/>
          </w:rPr>
          <w:fldChar w:fldCharType="end"/>
        </w:r>
      </w:hyperlink>
    </w:p>
    <w:p w:rsidR="009F3D38" w:rsidRDefault="009F3D38" w14:paraId="7A8D517E" w14:textId="631BE27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79">
        <w:r w:rsidRPr="004442B7">
          <w:rPr>
            <w:rStyle w:val="Hyperlink"/>
            <w:noProof/>
            <w:specVanish/>
          </w:rPr>
          <w:t>(10)</w:t>
        </w:r>
        <w:r>
          <w:rPr>
            <w:rFonts w:asciiTheme="minorHAnsi" w:hAnsiTheme="minorHAnsi" w:eastAsiaTheme="minorEastAsia"/>
            <w:noProof/>
            <w:kern w:val="2"/>
            <w:sz w:val="24"/>
            <w:szCs w:val="24"/>
            <w:lang w:val="en-US"/>
            <w14:ligatures w14:val="standardContextual"/>
          </w:rPr>
          <w:tab/>
        </w:r>
        <w:r w:rsidRPr="004442B7">
          <w:rPr>
            <w:rStyle w:val="Hyperlink"/>
            <w:noProof/>
          </w:rPr>
          <w:t>Anti-Money Laundering.</w:t>
        </w:r>
        <w:r>
          <w:rPr>
            <w:noProof/>
            <w:webHidden/>
          </w:rPr>
          <w:tab/>
        </w:r>
        <w:r>
          <w:rPr>
            <w:noProof/>
            <w:webHidden/>
          </w:rPr>
          <w:fldChar w:fldCharType="begin"/>
        </w:r>
        <w:r>
          <w:rPr>
            <w:noProof/>
            <w:webHidden/>
          </w:rPr>
          <w:instrText xml:space="preserve"> PAGEREF _Toc215350479 \h </w:instrText>
        </w:r>
        <w:r>
          <w:rPr>
            <w:noProof/>
            <w:webHidden/>
          </w:rPr>
        </w:r>
        <w:r>
          <w:rPr>
            <w:noProof/>
            <w:webHidden/>
          </w:rPr>
          <w:fldChar w:fldCharType="separate"/>
        </w:r>
        <w:r>
          <w:rPr>
            <w:noProof/>
            <w:webHidden/>
          </w:rPr>
          <w:t>70</w:t>
        </w:r>
        <w:r>
          <w:rPr>
            <w:noProof/>
            <w:webHidden/>
          </w:rPr>
          <w:fldChar w:fldCharType="end"/>
        </w:r>
      </w:hyperlink>
    </w:p>
    <w:p w:rsidR="009F3D38" w:rsidRDefault="009F3D38" w14:paraId="1A7C4E3B" w14:textId="11C0B80E">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0">
        <w:r w:rsidRPr="004442B7">
          <w:rPr>
            <w:rStyle w:val="Hyperlink"/>
            <w:noProof/>
          </w:rPr>
          <w:t>(11)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Public and Regulatory Filings</w:t>
        </w:r>
        <w:r>
          <w:rPr>
            <w:noProof/>
            <w:webHidden/>
          </w:rPr>
          <w:tab/>
        </w:r>
        <w:r>
          <w:rPr>
            <w:noProof/>
            <w:webHidden/>
          </w:rPr>
          <w:fldChar w:fldCharType="begin"/>
        </w:r>
        <w:r>
          <w:rPr>
            <w:noProof/>
            <w:webHidden/>
          </w:rPr>
          <w:instrText xml:space="preserve"> PAGEREF _Toc215350480 \h </w:instrText>
        </w:r>
        <w:r>
          <w:rPr>
            <w:noProof/>
            <w:webHidden/>
          </w:rPr>
        </w:r>
        <w:r>
          <w:rPr>
            <w:noProof/>
            <w:webHidden/>
          </w:rPr>
          <w:fldChar w:fldCharType="separate"/>
        </w:r>
        <w:r>
          <w:rPr>
            <w:noProof/>
            <w:webHidden/>
          </w:rPr>
          <w:t>70</w:t>
        </w:r>
        <w:r>
          <w:rPr>
            <w:noProof/>
            <w:webHidden/>
          </w:rPr>
          <w:fldChar w:fldCharType="end"/>
        </w:r>
      </w:hyperlink>
    </w:p>
    <w:p w:rsidR="009F3D38" w:rsidRDefault="009F3D38" w14:paraId="2DD1DFDD" w14:textId="21EA5A60">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1">
        <w:r w:rsidRPr="004442B7">
          <w:rPr>
            <w:rStyle w:val="Hyperlink"/>
            <w:noProof/>
          </w:rPr>
          <w:t>(12)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Books and Records</w:t>
        </w:r>
        <w:r>
          <w:rPr>
            <w:noProof/>
            <w:webHidden/>
          </w:rPr>
          <w:tab/>
        </w:r>
        <w:r>
          <w:rPr>
            <w:noProof/>
            <w:webHidden/>
          </w:rPr>
          <w:fldChar w:fldCharType="begin"/>
        </w:r>
        <w:r>
          <w:rPr>
            <w:noProof/>
            <w:webHidden/>
          </w:rPr>
          <w:instrText xml:space="preserve"> PAGEREF _Toc215350481 \h </w:instrText>
        </w:r>
        <w:r>
          <w:rPr>
            <w:noProof/>
            <w:webHidden/>
          </w:rPr>
        </w:r>
        <w:r>
          <w:rPr>
            <w:noProof/>
            <w:webHidden/>
          </w:rPr>
          <w:fldChar w:fldCharType="separate"/>
        </w:r>
        <w:r>
          <w:rPr>
            <w:noProof/>
            <w:webHidden/>
          </w:rPr>
          <w:t>71</w:t>
        </w:r>
        <w:r>
          <w:rPr>
            <w:noProof/>
            <w:webHidden/>
          </w:rPr>
          <w:fldChar w:fldCharType="end"/>
        </w:r>
      </w:hyperlink>
    </w:p>
    <w:p w:rsidR="009F3D38" w:rsidRDefault="009F3D38" w14:paraId="6785DE20" w14:textId="467101CE">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2">
        <w:r w:rsidRPr="004442B7">
          <w:rPr>
            <w:rStyle w:val="Hyperlink"/>
            <w:noProof/>
            <w:specVanish/>
          </w:rPr>
          <w:t>(13)</w:t>
        </w:r>
        <w:r>
          <w:rPr>
            <w:rFonts w:asciiTheme="minorHAnsi" w:hAnsiTheme="minorHAnsi" w:eastAsiaTheme="minorEastAsia"/>
            <w:noProof/>
            <w:kern w:val="2"/>
            <w:sz w:val="24"/>
            <w:szCs w:val="24"/>
            <w:lang w:val="en-US"/>
            <w14:ligatures w14:val="standardContextual"/>
          </w:rPr>
          <w:tab/>
        </w:r>
        <w:r w:rsidRPr="004442B7">
          <w:rPr>
            <w:rStyle w:val="Hyperlink"/>
            <w:noProof/>
          </w:rPr>
          <w:t>Financial Statements.</w:t>
        </w:r>
        <w:r>
          <w:rPr>
            <w:noProof/>
            <w:webHidden/>
          </w:rPr>
          <w:tab/>
        </w:r>
        <w:r>
          <w:rPr>
            <w:noProof/>
            <w:webHidden/>
          </w:rPr>
          <w:fldChar w:fldCharType="begin"/>
        </w:r>
        <w:r>
          <w:rPr>
            <w:noProof/>
            <w:webHidden/>
          </w:rPr>
          <w:instrText xml:space="preserve"> PAGEREF _Toc215350482 \h </w:instrText>
        </w:r>
        <w:r>
          <w:rPr>
            <w:noProof/>
            <w:webHidden/>
          </w:rPr>
        </w:r>
        <w:r>
          <w:rPr>
            <w:noProof/>
            <w:webHidden/>
          </w:rPr>
          <w:fldChar w:fldCharType="separate"/>
        </w:r>
        <w:r>
          <w:rPr>
            <w:noProof/>
            <w:webHidden/>
          </w:rPr>
          <w:t>71</w:t>
        </w:r>
        <w:r>
          <w:rPr>
            <w:noProof/>
            <w:webHidden/>
          </w:rPr>
          <w:fldChar w:fldCharType="end"/>
        </w:r>
      </w:hyperlink>
    </w:p>
    <w:p w:rsidR="009F3D38" w:rsidRDefault="009F3D38" w14:paraId="15A75E59" w14:textId="7248459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3">
        <w:r w:rsidRPr="004442B7">
          <w:rPr>
            <w:rStyle w:val="Hyperlink"/>
            <w:noProof/>
          </w:rPr>
          <w:t>(14)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Authorized and Issued Capital and Loan Capital</w:t>
        </w:r>
        <w:r>
          <w:rPr>
            <w:noProof/>
            <w:webHidden/>
          </w:rPr>
          <w:tab/>
        </w:r>
        <w:r>
          <w:rPr>
            <w:noProof/>
            <w:webHidden/>
          </w:rPr>
          <w:fldChar w:fldCharType="begin"/>
        </w:r>
        <w:r>
          <w:rPr>
            <w:noProof/>
            <w:webHidden/>
          </w:rPr>
          <w:instrText xml:space="preserve"> PAGEREF _Toc215350483 \h </w:instrText>
        </w:r>
        <w:r>
          <w:rPr>
            <w:noProof/>
            <w:webHidden/>
          </w:rPr>
        </w:r>
        <w:r>
          <w:rPr>
            <w:noProof/>
            <w:webHidden/>
          </w:rPr>
          <w:fldChar w:fldCharType="separate"/>
        </w:r>
        <w:r>
          <w:rPr>
            <w:noProof/>
            <w:webHidden/>
          </w:rPr>
          <w:t>71</w:t>
        </w:r>
        <w:r>
          <w:rPr>
            <w:noProof/>
            <w:webHidden/>
          </w:rPr>
          <w:fldChar w:fldCharType="end"/>
        </w:r>
      </w:hyperlink>
    </w:p>
    <w:p w:rsidR="009F3D38" w:rsidRDefault="009F3D38" w14:paraId="50DB4550" w14:textId="578EF665">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4">
        <w:r w:rsidRPr="004442B7">
          <w:rPr>
            <w:rStyle w:val="Hyperlink"/>
            <w:noProof/>
          </w:rPr>
          <w:t>(15)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Regulatory Approvals</w:t>
        </w:r>
        <w:r>
          <w:rPr>
            <w:noProof/>
            <w:webHidden/>
          </w:rPr>
          <w:tab/>
        </w:r>
        <w:r>
          <w:rPr>
            <w:noProof/>
            <w:webHidden/>
          </w:rPr>
          <w:fldChar w:fldCharType="begin"/>
        </w:r>
        <w:r>
          <w:rPr>
            <w:noProof/>
            <w:webHidden/>
          </w:rPr>
          <w:instrText xml:space="preserve"> PAGEREF _Toc215350484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06FEE4C2" w14:textId="70B083A7">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5">
        <w:r w:rsidRPr="004442B7">
          <w:rPr>
            <w:rStyle w:val="Hyperlink"/>
            <w:noProof/>
          </w:rPr>
          <w:t>(16)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Purchaser Material Adverse Change</w:t>
        </w:r>
        <w:r>
          <w:rPr>
            <w:noProof/>
            <w:webHidden/>
          </w:rPr>
          <w:tab/>
        </w:r>
        <w:r>
          <w:rPr>
            <w:noProof/>
            <w:webHidden/>
          </w:rPr>
          <w:fldChar w:fldCharType="begin"/>
        </w:r>
        <w:r>
          <w:rPr>
            <w:noProof/>
            <w:webHidden/>
          </w:rPr>
          <w:instrText xml:space="preserve"> PAGEREF _Toc215350485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7B9AA005" w14:textId="2413B27D">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6">
        <w:r w:rsidRPr="004442B7">
          <w:rPr>
            <w:rStyle w:val="Hyperlink"/>
            <w:noProof/>
          </w:rPr>
          <w:t>(17)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ICA</w:t>
        </w:r>
        <w:r>
          <w:rPr>
            <w:noProof/>
            <w:webHidden/>
          </w:rPr>
          <w:tab/>
        </w:r>
        <w:r>
          <w:rPr>
            <w:noProof/>
            <w:webHidden/>
          </w:rPr>
          <w:fldChar w:fldCharType="begin"/>
        </w:r>
        <w:r>
          <w:rPr>
            <w:noProof/>
            <w:webHidden/>
          </w:rPr>
          <w:instrText xml:space="preserve"> PAGEREF _Toc215350486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75F9CCD6" w14:textId="4F6384E2">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7">
        <w:r w:rsidRPr="004442B7">
          <w:rPr>
            <w:rStyle w:val="Hyperlink"/>
            <w:noProof/>
          </w:rPr>
          <w:t>(18)</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Brokers</w:t>
        </w:r>
        <w:r>
          <w:rPr>
            <w:noProof/>
            <w:webHidden/>
          </w:rPr>
          <w:tab/>
        </w:r>
        <w:r>
          <w:rPr>
            <w:noProof/>
            <w:webHidden/>
          </w:rPr>
          <w:fldChar w:fldCharType="begin"/>
        </w:r>
        <w:r>
          <w:rPr>
            <w:noProof/>
            <w:webHidden/>
          </w:rPr>
          <w:instrText xml:space="preserve"> PAGEREF _Toc215350487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0B3412AD" w14:textId="324F00B8">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8">
        <w:r w:rsidRPr="004442B7">
          <w:rPr>
            <w:rStyle w:val="Hyperlink"/>
            <w:noProof/>
            <w:specVanish/>
          </w:rPr>
          <w:t>(19)</w:t>
        </w:r>
        <w:r>
          <w:rPr>
            <w:rFonts w:asciiTheme="minorHAnsi" w:hAnsiTheme="minorHAnsi" w:eastAsiaTheme="minorEastAsia"/>
            <w:noProof/>
            <w:kern w:val="2"/>
            <w:sz w:val="24"/>
            <w:szCs w:val="24"/>
            <w:lang w:val="en-US"/>
            <w14:ligatures w14:val="standardContextual"/>
          </w:rPr>
          <w:tab/>
        </w:r>
        <w:r w:rsidRPr="004442B7">
          <w:rPr>
            <w:rStyle w:val="Hyperlink"/>
            <w:noProof/>
          </w:rPr>
          <w:t>Purchaser Status.</w:t>
        </w:r>
        <w:r>
          <w:rPr>
            <w:noProof/>
            <w:webHidden/>
          </w:rPr>
          <w:tab/>
        </w:r>
        <w:r>
          <w:rPr>
            <w:noProof/>
            <w:webHidden/>
          </w:rPr>
          <w:fldChar w:fldCharType="begin"/>
        </w:r>
        <w:r>
          <w:rPr>
            <w:noProof/>
            <w:webHidden/>
          </w:rPr>
          <w:instrText xml:space="preserve"> PAGEREF _Toc215350488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67BD1DBC" w14:textId="48281250">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89">
        <w:r w:rsidRPr="004442B7">
          <w:rPr>
            <w:rStyle w:val="Hyperlink"/>
            <w:noProof/>
          </w:rPr>
          <w:t>(20)</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Purchaser IT Systems</w:t>
        </w:r>
        <w:r>
          <w:rPr>
            <w:noProof/>
            <w:webHidden/>
          </w:rPr>
          <w:tab/>
        </w:r>
        <w:r>
          <w:rPr>
            <w:noProof/>
            <w:webHidden/>
          </w:rPr>
          <w:fldChar w:fldCharType="begin"/>
        </w:r>
        <w:r>
          <w:rPr>
            <w:noProof/>
            <w:webHidden/>
          </w:rPr>
          <w:instrText xml:space="preserve"> PAGEREF _Toc215350489 \h </w:instrText>
        </w:r>
        <w:r>
          <w:rPr>
            <w:noProof/>
            <w:webHidden/>
          </w:rPr>
        </w:r>
        <w:r>
          <w:rPr>
            <w:noProof/>
            <w:webHidden/>
          </w:rPr>
          <w:fldChar w:fldCharType="separate"/>
        </w:r>
        <w:r>
          <w:rPr>
            <w:noProof/>
            <w:webHidden/>
          </w:rPr>
          <w:t>72</w:t>
        </w:r>
        <w:r>
          <w:rPr>
            <w:noProof/>
            <w:webHidden/>
          </w:rPr>
          <w:fldChar w:fldCharType="end"/>
        </w:r>
      </w:hyperlink>
    </w:p>
    <w:p w:rsidR="009F3D38" w:rsidRDefault="009F3D38" w14:paraId="5D2A998D" w14:textId="4C57BF7F">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90">
        <w:r w:rsidRPr="004442B7">
          <w:rPr>
            <w:rStyle w:val="Hyperlink"/>
            <w:noProof/>
          </w:rPr>
          <w:t>(21)</w:t>
        </w:r>
        <w:r>
          <w:rPr>
            <w:rFonts w:asciiTheme="minorHAnsi" w:hAnsiTheme="minorHAnsi" w:eastAsiaTheme="minorEastAsia"/>
            <w:noProof/>
            <w:kern w:val="2"/>
            <w:sz w:val="24"/>
            <w:szCs w:val="24"/>
            <w:lang w:val="en-US"/>
            <w14:ligatures w14:val="standardContextual"/>
          </w:rPr>
          <w:tab/>
        </w:r>
        <w:r w:rsidRPr="004442B7">
          <w:rPr>
            <w:rStyle w:val="Hyperlink"/>
            <w:noProof/>
          </w:rPr>
          <w:t>Tax Matters.</w:t>
        </w:r>
        <w:r>
          <w:rPr>
            <w:noProof/>
            <w:webHidden/>
          </w:rPr>
          <w:tab/>
        </w:r>
        <w:r>
          <w:rPr>
            <w:noProof/>
            <w:webHidden/>
          </w:rPr>
          <w:fldChar w:fldCharType="begin"/>
        </w:r>
        <w:r>
          <w:rPr>
            <w:noProof/>
            <w:webHidden/>
          </w:rPr>
          <w:instrText xml:space="preserve"> PAGEREF _Toc215350490 \h </w:instrText>
        </w:r>
        <w:r>
          <w:rPr>
            <w:noProof/>
            <w:webHidden/>
          </w:rPr>
        </w:r>
        <w:r>
          <w:rPr>
            <w:noProof/>
            <w:webHidden/>
          </w:rPr>
          <w:fldChar w:fldCharType="separate"/>
        </w:r>
        <w:r>
          <w:rPr>
            <w:noProof/>
            <w:webHidden/>
          </w:rPr>
          <w:t>73</w:t>
        </w:r>
        <w:r>
          <w:rPr>
            <w:noProof/>
            <w:webHidden/>
          </w:rPr>
          <w:fldChar w:fldCharType="end"/>
        </w:r>
      </w:hyperlink>
    </w:p>
    <w:p w:rsidR="009F3D38" w:rsidRDefault="009F3D38" w14:paraId="46519169" w14:textId="6C3D0F2B">
      <w:pPr>
        <w:pStyle w:val="TOC3"/>
        <w:tabs>
          <w:tab w:val="left" w:pos="1680"/>
          <w:tab w:val="right" w:leader="dot" w:pos="9350"/>
        </w:tabs>
        <w:rPr>
          <w:rFonts w:asciiTheme="minorHAnsi" w:hAnsiTheme="minorHAnsi" w:eastAsiaTheme="minorEastAsia"/>
          <w:noProof/>
          <w:kern w:val="2"/>
          <w:sz w:val="24"/>
          <w:szCs w:val="24"/>
          <w:lang w:val="en-US"/>
          <w14:ligatures w14:val="standardContextual"/>
        </w:rPr>
      </w:pPr>
      <w:hyperlink w:history="1" w:anchor="_Toc215350491">
        <w:r w:rsidRPr="004442B7">
          <w:rPr>
            <w:rStyle w:val="Hyperlink"/>
            <w:noProof/>
          </w:rPr>
          <w:t>(22)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iCs/>
            <w:noProof/>
          </w:rPr>
          <w:t>Provision of Certain Regulatory Information.</w:t>
        </w:r>
        <w:r>
          <w:rPr>
            <w:noProof/>
            <w:webHidden/>
          </w:rPr>
          <w:tab/>
        </w:r>
        <w:r>
          <w:rPr>
            <w:noProof/>
            <w:webHidden/>
          </w:rPr>
          <w:fldChar w:fldCharType="begin"/>
        </w:r>
        <w:r>
          <w:rPr>
            <w:noProof/>
            <w:webHidden/>
          </w:rPr>
          <w:instrText xml:space="preserve"> PAGEREF _Toc215350491 \h </w:instrText>
        </w:r>
        <w:r>
          <w:rPr>
            <w:noProof/>
            <w:webHidden/>
          </w:rPr>
        </w:r>
        <w:r>
          <w:rPr>
            <w:noProof/>
            <w:webHidden/>
          </w:rPr>
          <w:fldChar w:fldCharType="separate"/>
        </w:r>
        <w:r>
          <w:rPr>
            <w:noProof/>
            <w:webHidden/>
          </w:rPr>
          <w:t>73</w:t>
        </w:r>
        <w:r>
          <w:rPr>
            <w:noProof/>
            <w:webHidden/>
          </w:rPr>
          <w:fldChar w:fldCharType="end"/>
        </w:r>
      </w:hyperlink>
    </w:p>
    <w:p w:rsidR="009F3D38" w:rsidRDefault="009F3D38" w14:paraId="42444528"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492">
        <w:r w:rsidRPr="004442B7">
          <w:rPr>
            <w:rStyle w:val="Hyperlink"/>
            <w:noProof/>
          </w:rPr>
          <w:t>Article 4 CLOSING ARRANGEMENTS</w:t>
        </w:r>
      </w:hyperlink>
    </w:p>
    <w:p w:rsidR="009F3D38" w:rsidRDefault="009F3D38" w14:paraId="501DEB78" w14:textId="1496295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93">
        <w:r w:rsidRPr="004442B7">
          <w:rPr>
            <w:rStyle w:val="Hyperlink"/>
            <w:rFonts w:cs="Arial"/>
            <w:bCs/>
            <w:noProof/>
          </w:rPr>
          <w:t>4.1</w:t>
        </w:r>
        <w:r>
          <w:rPr>
            <w:rFonts w:asciiTheme="minorHAnsi" w:hAnsiTheme="minorHAnsi" w:eastAsiaTheme="minorEastAsia"/>
            <w:noProof/>
            <w:kern w:val="2"/>
            <w:sz w:val="24"/>
            <w:szCs w:val="24"/>
            <w:lang w:val="en-US"/>
            <w14:ligatures w14:val="standardContextual"/>
          </w:rPr>
          <w:tab/>
        </w:r>
        <w:r w:rsidRPr="004442B7">
          <w:rPr>
            <w:rStyle w:val="Hyperlink"/>
            <w:noProof/>
          </w:rPr>
          <w:t>Closing</w:t>
        </w:r>
        <w:r>
          <w:rPr>
            <w:noProof/>
            <w:webHidden/>
          </w:rPr>
          <w:tab/>
        </w:r>
        <w:r>
          <w:rPr>
            <w:noProof/>
            <w:webHidden/>
          </w:rPr>
          <w:fldChar w:fldCharType="begin"/>
        </w:r>
        <w:r>
          <w:rPr>
            <w:noProof/>
            <w:webHidden/>
          </w:rPr>
          <w:instrText xml:space="preserve"> PAGEREF _Toc215350493 \h </w:instrText>
        </w:r>
        <w:r>
          <w:rPr>
            <w:noProof/>
            <w:webHidden/>
          </w:rPr>
        </w:r>
        <w:r>
          <w:rPr>
            <w:noProof/>
            <w:webHidden/>
          </w:rPr>
          <w:fldChar w:fldCharType="separate"/>
        </w:r>
        <w:r>
          <w:rPr>
            <w:noProof/>
            <w:webHidden/>
          </w:rPr>
          <w:t>73</w:t>
        </w:r>
        <w:r>
          <w:rPr>
            <w:noProof/>
            <w:webHidden/>
          </w:rPr>
          <w:fldChar w:fldCharType="end"/>
        </w:r>
      </w:hyperlink>
    </w:p>
    <w:p w:rsidR="009F3D38" w:rsidRDefault="009F3D38" w14:paraId="26DF2F90" w14:textId="11A933B0">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94">
        <w:r w:rsidRPr="004442B7">
          <w:rPr>
            <w:rStyle w:val="Hyperlink"/>
            <w:rFonts w:cs="Arial"/>
            <w:bCs/>
            <w:noProof/>
          </w:rPr>
          <w:t>4.2</w:t>
        </w:r>
        <w:r>
          <w:rPr>
            <w:rFonts w:asciiTheme="minorHAnsi" w:hAnsiTheme="minorHAnsi" w:eastAsiaTheme="minorEastAsia"/>
            <w:noProof/>
            <w:kern w:val="2"/>
            <w:sz w:val="24"/>
            <w:szCs w:val="24"/>
            <w:lang w:val="en-US"/>
            <w14:ligatures w14:val="standardContextual"/>
          </w:rPr>
          <w:tab/>
        </w:r>
        <w:r w:rsidRPr="004442B7">
          <w:rPr>
            <w:rStyle w:val="Hyperlink"/>
            <w:noProof/>
          </w:rPr>
          <w:t>Vendors’ Closing Deliveries</w:t>
        </w:r>
        <w:r>
          <w:rPr>
            <w:noProof/>
            <w:webHidden/>
          </w:rPr>
          <w:tab/>
        </w:r>
        <w:r>
          <w:rPr>
            <w:noProof/>
            <w:webHidden/>
          </w:rPr>
          <w:fldChar w:fldCharType="begin"/>
        </w:r>
        <w:r>
          <w:rPr>
            <w:noProof/>
            <w:webHidden/>
          </w:rPr>
          <w:instrText xml:space="preserve"> PAGEREF _Toc215350494 \h </w:instrText>
        </w:r>
        <w:r>
          <w:rPr>
            <w:noProof/>
            <w:webHidden/>
          </w:rPr>
        </w:r>
        <w:r>
          <w:rPr>
            <w:noProof/>
            <w:webHidden/>
          </w:rPr>
          <w:fldChar w:fldCharType="separate"/>
        </w:r>
        <w:r>
          <w:rPr>
            <w:noProof/>
            <w:webHidden/>
          </w:rPr>
          <w:t>74</w:t>
        </w:r>
        <w:r>
          <w:rPr>
            <w:noProof/>
            <w:webHidden/>
          </w:rPr>
          <w:fldChar w:fldCharType="end"/>
        </w:r>
      </w:hyperlink>
    </w:p>
    <w:p w:rsidR="009F3D38" w:rsidRDefault="009F3D38" w14:paraId="5B308067" w14:textId="1B3BDF3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95">
        <w:r w:rsidRPr="004442B7">
          <w:rPr>
            <w:rStyle w:val="Hyperlink"/>
            <w:rFonts w:cs="Arial"/>
            <w:bCs/>
            <w:noProof/>
          </w:rPr>
          <w:t>4.3</w:t>
        </w:r>
        <w:r>
          <w:rPr>
            <w:rFonts w:asciiTheme="minorHAnsi" w:hAnsiTheme="minorHAnsi" w:eastAsiaTheme="minorEastAsia"/>
            <w:noProof/>
            <w:kern w:val="2"/>
            <w:sz w:val="24"/>
            <w:szCs w:val="24"/>
            <w:lang w:val="en-US"/>
            <w14:ligatures w14:val="standardContextual"/>
          </w:rPr>
          <w:tab/>
        </w:r>
        <w:r w:rsidRPr="004442B7">
          <w:rPr>
            <w:rStyle w:val="Hyperlink"/>
            <w:noProof/>
          </w:rPr>
          <w:t>Purchaser’s Closing Deliveries</w:t>
        </w:r>
        <w:r>
          <w:rPr>
            <w:noProof/>
            <w:webHidden/>
          </w:rPr>
          <w:tab/>
        </w:r>
        <w:r>
          <w:rPr>
            <w:noProof/>
            <w:webHidden/>
          </w:rPr>
          <w:fldChar w:fldCharType="begin"/>
        </w:r>
        <w:r>
          <w:rPr>
            <w:noProof/>
            <w:webHidden/>
          </w:rPr>
          <w:instrText xml:space="preserve"> PAGEREF _Toc215350495 \h </w:instrText>
        </w:r>
        <w:r>
          <w:rPr>
            <w:noProof/>
            <w:webHidden/>
          </w:rPr>
        </w:r>
        <w:r>
          <w:rPr>
            <w:noProof/>
            <w:webHidden/>
          </w:rPr>
          <w:fldChar w:fldCharType="separate"/>
        </w:r>
        <w:r>
          <w:rPr>
            <w:noProof/>
            <w:webHidden/>
          </w:rPr>
          <w:t>75</w:t>
        </w:r>
        <w:r>
          <w:rPr>
            <w:noProof/>
            <w:webHidden/>
          </w:rPr>
          <w:fldChar w:fldCharType="end"/>
        </w:r>
      </w:hyperlink>
    </w:p>
    <w:p w:rsidR="009F3D38" w:rsidRDefault="009F3D38" w14:paraId="6EBAC821"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496">
        <w:r w:rsidRPr="004442B7">
          <w:rPr>
            <w:rStyle w:val="Hyperlink"/>
            <w:noProof/>
          </w:rPr>
          <w:t>Article 5 CONDITIONS OF CLOSING</w:t>
        </w:r>
      </w:hyperlink>
    </w:p>
    <w:p w:rsidR="009F3D38" w:rsidRDefault="009F3D38" w14:paraId="0E9C9C97" w14:textId="6E39FA9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497">
        <w:r w:rsidRPr="004442B7">
          <w:rPr>
            <w:rStyle w:val="Hyperlink"/>
            <w:rFonts w:cs="Arial"/>
            <w:bCs/>
            <w:noProof/>
          </w:rPr>
          <w:t>5.1</w:t>
        </w:r>
        <w:r>
          <w:rPr>
            <w:rFonts w:asciiTheme="minorHAnsi" w:hAnsiTheme="minorHAnsi" w:eastAsiaTheme="minorEastAsia"/>
            <w:noProof/>
            <w:kern w:val="2"/>
            <w:sz w:val="24"/>
            <w:szCs w:val="24"/>
            <w:lang w:val="en-US"/>
            <w14:ligatures w14:val="standardContextual"/>
          </w:rPr>
          <w:tab/>
        </w:r>
        <w:r w:rsidRPr="004442B7">
          <w:rPr>
            <w:rStyle w:val="Hyperlink"/>
            <w:noProof/>
          </w:rPr>
          <w:t>Purchaser’s Conditions</w:t>
        </w:r>
        <w:r>
          <w:rPr>
            <w:noProof/>
            <w:webHidden/>
          </w:rPr>
          <w:tab/>
        </w:r>
        <w:r>
          <w:rPr>
            <w:noProof/>
            <w:webHidden/>
          </w:rPr>
          <w:fldChar w:fldCharType="begin"/>
        </w:r>
        <w:r>
          <w:rPr>
            <w:noProof/>
            <w:webHidden/>
          </w:rPr>
          <w:instrText xml:space="preserve"> PAGEREF _Toc215350497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29301769" w14:textId="465EDE29">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98">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Representations and Warranties</w:t>
        </w:r>
        <w:r>
          <w:rPr>
            <w:noProof/>
            <w:webHidden/>
          </w:rPr>
          <w:tab/>
        </w:r>
        <w:r>
          <w:rPr>
            <w:noProof/>
            <w:webHidden/>
          </w:rPr>
          <w:fldChar w:fldCharType="begin"/>
        </w:r>
        <w:r>
          <w:rPr>
            <w:noProof/>
            <w:webHidden/>
          </w:rPr>
          <w:instrText xml:space="preserve"> PAGEREF _Toc215350498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34FEE6B8" w14:textId="2F2871D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499">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Performance of Covenants</w:t>
        </w:r>
        <w:r>
          <w:rPr>
            <w:noProof/>
            <w:webHidden/>
          </w:rPr>
          <w:tab/>
        </w:r>
        <w:r>
          <w:rPr>
            <w:noProof/>
            <w:webHidden/>
          </w:rPr>
          <w:fldChar w:fldCharType="begin"/>
        </w:r>
        <w:r>
          <w:rPr>
            <w:noProof/>
            <w:webHidden/>
          </w:rPr>
          <w:instrText xml:space="preserve"> PAGEREF _Toc215350499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31E5F6F0" w14:textId="5B94A379">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0">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Material Adverse Change</w:t>
        </w:r>
        <w:r>
          <w:rPr>
            <w:noProof/>
            <w:webHidden/>
          </w:rPr>
          <w:tab/>
        </w:r>
        <w:r>
          <w:rPr>
            <w:noProof/>
            <w:webHidden/>
          </w:rPr>
          <w:fldChar w:fldCharType="begin"/>
        </w:r>
        <w:r>
          <w:rPr>
            <w:noProof/>
            <w:webHidden/>
          </w:rPr>
          <w:instrText xml:space="preserve"> PAGEREF _Toc215350500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5E3F23B6" w14:textId="52D5C9F5">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1">
        <w:r w:rsidRPr="004442B7">
          <w:rPr>
            <w:rStyle w:val="Hyperlink"/>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Litigation</w:t>
        </w:r>
        <w:r>
          <w:rPr>
            <w:noProof/>
            <w:webHidden/>
          </w:rPr>
          <w:tab/>
        </w:r>
        <w:r>
          <w:rPr>
            <w:noProof/>
            <w:webHidden/>
          </w:rPr>
          <w:fldChar w:fldCharType="begin"/>
        </w:r>
        <w:r>
          <w:rPr>
            <w:noProof/>
            <w:webHidden/>
          </w:rPr>
          <w:instrText xml:space="preserve"> PAGEREF _Toc215350501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3749E4BE" w14:textId="2F27419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2">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Law</w:t>
        </w:r>
        <w:r>
          <w:rPr>
            <w:noProof/>
            <w:webHidden/>
          </w:rPr>
          <w:tab/>
        </w:r>
        <w:r>
          <w:rPr>
            <w:noProof/>
            <w:webHidden/>
          </w:rPr>
          <w:fldChar w:fldCharType="begin"/>
        </w:r>
        <w:r>
          <w:rPr>
            <w:noProof/>
            <w:webHidden/>
          </w:rPr>
          <w:instrText xml:space="preserve"> PAGEREF _Toc215350502 \h </w:instrText>
        </w:r>
        <w:r>
          <w:rPr>
            <w:noProof/>
            <w:webHidden/>
          </w:rPr>
        </w:r>
        <w:r>
          <w:rPr>
            <w:noProof/>
            <w:webHidden/>
          </w:rPr>
          <w:fldChar w:fldCharType="separate"/>
        </w:r>
        <w:r>
          <w:rPr>
            <w:noProof/>
            <w:webHidden/>
          </w:rPr>
          <w:t>76</w:t>
        </w:r>
        <w:r>
          <w:rPr>
            <w:noProof/>
            <w:webHidden/>
          </w:rPr>
          <w:fldChar w:fldCharType="end"/>
        </w:r>
      </w:hyperlink>
    </w:p>
    <w:p w:rsidR="009F3D38" w:rsidRDefault="009F3D38" w14:paraId="28D92EE2" w14:textId="698940E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3">
        <w:r w:rsidRPr="004442B7">
          <w:rPr>
            <w:rStyle w:val="Hyperlink"/>
            <w:bCs/>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Regulatory Approvals</w:t>
        </w:r>
        <w:r>
          <w:rPr>
            <w:noProof/>
            <w:webHidden/>
          </w:rPr>
          <w:tab/>
        </w:r>
        <w:r>
          <w:rPr>
            <w:noProof/>
            <w:webHidden/>
          </w:rPr>
          <w:fldChar w:fldCharType="begin"/>
        </w:r>
        <w:r>
          <w:rPr>
            <w:noProof/>
            <w:webHidden/>
          </w:rPr>
          <w:instrText xml:space="preserve"> PAGEREF _Toc215350503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2EE8501F" w14:textId="69264B2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4">
        <w:r w:rsidRPr="004442B7">
          <w:rPr>
            <w:rStyle w:val="Hyperlink"/>
            <w:noProof/>
            <w:specVanish/>
          </w:rPr>
          <w:t>(7)</w:t>
        </w:r>
        <w:r>
          <w:rPr>
            <w:rFonts w:asciiTheme="minorHAnsi" w:hAnsiTheme="minorHAnsi" w:eastAsiaTheme="minorEastAsia"/>
            <w:noProof/>
            <w:kern w:val="2"/>
            <w:sz w:val="24"/>
            <w:szCs w:val="24"/>
            <w:lang w:val="en-US"/>
            <w14:ligatures w14:val="standardContextual"/>
          </w:rPr>
          <w:tab/>
        </w:r>
        <w:r w:rsidRPr="004442B7">
          <w:rPr>
            <w:rStyle w:val="Hyperlink"/>
            <w:noProof/>
          </w:rPr>
          <w:t>Closing Deliverables.</w:t>
        </w:r>
        <w:r>
          <w:rPr>
            <w:noProof/>
            <w:webHidden/>
          </w:rPr>
          <w:tab/>
        </w:r>
        <w:r>
          <w:rPr>
            <w:noProof/>
            <w:webHidden/>
          </w:rPr>
          <w:fldChar w:fldCharType="begin"/>
        </w:r>
        <w:r>
          <w:rPr>
            <w:noProof/>
            <w:webHidden/>
          </w:rPr>
          <w:instrText xml:space="preserve"> PAGEREF _Toc215350504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21567BB2" w14:textId="7FE4B4B5">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05">
        <w:r w:rsidRPr="004442B7">
          <w:rPr>
            <w:rStyle w:val="Hyperlink"/>
            <w:rFonts w:cs="Arial"/>
            <w:bCs/>
            <w:noProof/>
          </w:rPr>
          <w:t>5.2</w:t>
        </w:r>
        <w:r>
          <w:rPr>
            <w:rFonts w:asciiTheme="minorHAnsi" w:hAnsiTheme="minorHAnsi" w:eastAsiaTheme="minorEastAsia"/>
            <w:noProof/>
            <w:kern w:val="2"/>
            <w:sz w:val="24"/>
            <w:szCs w:val="24"/>
            <w:lang w:val="en-US"/>
            <w14:ligatures w14:val="standardContextual"/>
          </w:rPr>
          <w:tab/>
        </w:r>
        <w:r w:rsidRPr="004442B7">
          <w:rPr>
            <w:rStyle w:val="Hyperlink"/>
            <w:noProof/>
          </w:rPr>
          <w:t>Condition Not Fulfilled</w:t>
        </w:r>
        <w:r>
          <w:rPr>
            <w:noProof/>
            <w:webHidden/>
          </w:rPr>
          <w:tab/>
        </w:r>
        <w:r>
          <w:rPr>
            <w:noProof/>
            <w:webHidden/>
          </w:rPr>
          <w:fldChar w:fldCharType="begin"/>
        </w:r>
        <w:r>
          <w:rPr>
            <w:noProof/>
            <w:webHidden/>
          </w:rPr>
          <w:instrText xml:space="preserve"> PAGEREF _Toc215350505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0DD42B9E" w14:textId="7B41B1DA">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06">
        <w:r w:rsidRPr="004442B7">
          <w:rPr>
            <w:rStyle w:val="Hyperlink"/>
            <w:rFonts w:cs="Arial"/>
            <w:bCs/>
            <w:noProof/>
          </w:rPr>
          <w:t>5.3</w:t>
        </w:r>
        <w:r>
          <w:rPr>
            <w:rFonts w:asciiTheme="minorHAnsi" w:hAnsiTheme="minorHAnsi" w:eastAsiaTheme="minorEastAsia"/>
            <w:noProof/>
            <w:kern w:val="2"/>
            <w:sz w:val="24"/>
            <w:szCs w:val="24"/>
            <w:lang w:val="en-US"/>
            <w14:ligatures w14:val="standardContextual"/>
          </w:rPr>
          <w:tab/>
        </w:r>
        <w:r w:rsidRPr="004442B7">
          <w:rPr>
            <w:rStyle w:val="Hyperlink"/>
            <w:noProof/>
          </w:rPr>
          <w:t>Vendors’ Conditions</w:t>
        </w:r>
        <w:r>
          <w:rPr>
            <w:noProof/>
            <w:webHidden/>
          </w:rPr>
          <w:tab/>
        </w:r>
        <w:r>
          <w:rPr>
            <w:noProof/>
            <w:webHidden/>
          </w:rPr>
          <w:fldChar w:fldCharType="begin"/>
        </w:r>
        <w:r>
          <w:rPr>
            <w:noProof/>
            <w:webHidden/>
          </w:rPr>
          <w:instrText xml:space="preserve"> PAGEREF _Toc215350506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1F99F89C" w14:textId="1889C50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7">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Representations and Warranties</w:t>
        </w:r>
        <w:r>
          <w:rPr>
            <w:noProof/>
            <w:webHidden/>
          </w:rPr>
          <w:tab/>
        </w:r>
        <w:r>
          <w:rPr>
            <w:noProof/>
            <w:webHidden/>
          </w:rPr>
          <w:fldChar w:fldCharType="begin"/>
        </w:r>
        <w:r>
          <w:rPr>
            <w:noProof/>
            <w:webHidden/>
          </w:rPr>
          <w:instrText xml:space="preserve"> PAGEREF _Toc215350507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70E33297" w14:textId="05561F13">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8">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Purchaser’s Compliance and Deliverables</w:t>
        </w:r>
        <w:r>
          <w:rPr>
            <w:noProof/>
            <w:webHidden/>
          </w:rPr>
          <w:tab/>
        </w:r>
        <w:r>
          <w:rPr>
            <w:noProof/>
            <w:webHidden/>
          </w:rPr>
          <w:fldChar w:fldCharType="begin"/>
        </w:r>
        <w:r>
          <w:rPr>
            <w:noProof/>
            <w:webHidden/>
          </w:rPr>
          <w:instrText xml:space="preserve"> PAGEREF _Toc215350508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5718B45A" w14:textId="24135909">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09">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Litigation</w:t>
        </w:r>
        <w:r>
          <w:rPr>
            <w:noProof/>
            <w:webHidden/>
          </w:rPr>
          <w:tab/>
        </w:r>
        <w:r>
          <w:rPr>
            <w:noProof/>
            <w:webHidden/>
          </w:rPr>
          <w:fldChar w:fldCharType="begin"/>
        </w:r>
        <w:r>
          <w:rPr>
            <w:noProof/>
            <w:webHidden/>
          </w:rPr>
          <w:instrText xml:space="preserve"> PAGEREF _Toc215350509 \h </w:instrText>
        </w:r>
        <w:r>
          <w:rPr>
            <w:noProof/>
            <w:webHidden/>
          </w:rPr>
        </w:r>
        <w:r>
          <w:rPr>
            <w:noProof/>
            <w:webHidden/>
          </w:rPr>
          <w:fldChar w:fldCharType="separate"/>
        </w:r>
        <w:r>
          <w:rPr>
            <w:noProof/>
            <w:webHidden/>
          </w:rPr>
          <w:t>77</w:t>
        </w:r>
        <w:r>
          <w:rPr>
            <w:noProof/>
            <w:webHidden/>
          </w:rPr>
          <w:fldChar w:fldCharType="end"/>
        </w:r>
      </w:hyperlink>
    </w:p>
    <w:p w:rsidR="009F3D38" w:rsidRDefault="009F3D38" w14:paraId="69CBD74E" w14:textId="093F1F0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10">
        <w:r w:rsidRPr="004442B7">
          <w:rPr>
            <w:rStyle w:val="Hyperlink"/>
            <w:iCs/>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Material Adverse Change</w:t>
        </w:r>
        <w:r w:rsidRPr="004442B7">
          <w:rPr>
            <w:rStyle w:val="Hyperlink"/>
            <w:rFonts w:asciiTheme="majorHAnsi" w:hAnsiTheme="majorHAnsi" w:cstheme="majorHAnsi"/>
            <w:iCs/>
            <w:noProof/>
          </w:rPr>
          <w:t>.</w:t>
        </w:r>
        <w:r>
          <w:rPr>
            <w:noProof/>
            <w:webHidden/>
          </w:rPr>
          <w:tab/>
        </w:r>
        <w:r>
          <w:rPr>
            <w:noProof/>
            <w:webHidden/>
          </w:rPr>
          <w:fldChar w:fldCharType="begin"/>
        </w:r>
        <w:r>
          <w:rPr>
            <w:noProof/>
            <w:webHidden/>
          </w:rPr>
          <w:instrText xml:space="preserve"> PAGEREF _Toc215350510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4C0FB9C8" w14:textId="2804B3DA">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11">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Intervening Event.</w:t>
        </w:r>
        <w:r>
          <w:rPr>
            <w:noProof/>
            <w:webHidden/>
          </w:rPr>
          <w:tab/>
        </w:r>
        <w:r>
          <w:rPr>
            <w:noProof/>
            <w:webHidden/>
          </w:rPr>
          <w:fldChar w:fldCharType="begin"/>
        </w:r>
        <w:r>
          <w:rPr>
            <w:noProof/>
            <w:webHidden/>
          </w:rPr>
          <w:instrText xml:space="preserve"> PAGEREF _Toc215350511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1256FD75" w14:textId="2D1607FA">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12">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 Law</w:t>
        </w:r>
        <w:r>
          <w:rPr>
            <w:noProof/>
            <w:webHidden/>
          </w:rPr>
          <w:tab/>
        </w:r>
        <w:r>
          <w:rPr>
            <w:noProof/>
            <w:webHidden/>
          </w:rPr>
          <w:fldChar w:fldCharType="begin"/>
        </w:r>
        <w:r>
          <w:rPr>
            <w:noProof/>
            <w:webHidden/>
          </w:rPr>
          <w:instrText xml:space="preserve"> PAGEREF _Toc215350512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2E463624" w14:textId="55E37E2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13">
        <w:r w:rsidRPr="004442B7">
          <w:rPr>
            <w:rStyle w:val="Hyperlink"/>
            <w:noProof/>
          </w:rPr>
          <w:t>(7)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Regulatory Approvals</w:t>
        </w:r>
        <w:r>
          <w:rPr>
            <w:noProof/>
            <w:webHidden/>
          </w:rPr>
          <w:tab/>
        </w:r>
        <w:r>
          <w:rPr>
            <w:noProof/>
            <w:webHidden/>
          </w:rPr>
          <w:fldChar w:fldCharType="begin"/>
        </w:r>
        <w:r>
          <w:rPr>
            <w:noProof/>
            <w:webHidden/>
          </w:rPr>
          <w:instrText xml:space="preserve"> PAGEREF _Toc215350513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5697C53D" w14:textId="1F041E1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14">
        <w:r w:rsidRPr="004442B7">
          <w:rPr>
            <w:rStyle w:val="Hyperlink"/>
            <w:noProof/>
            <w:specVanish/>
          </w:rPr>
          <w:t>(8)</w:t>
        </w:r>
        <w:r>
          <w:rPr>
            <w:rFonts w:asciiTheme="minorHAnsi" w:hAnsiTheme="minorHAnsi" w:eastAsiaTheme="minorEastAsia"/>
            <w:noProof/>
            <w:kern w:val="2"/>
            <w:sz w:val="24"/>
            <w:szCs w:val="24"/>
            <w:lang w:val="en-US"/>
            <w14:ligatures w14:val="standardContextual"/>
          </w:rPr>
          <w:tab/>
        </w:r>
        <w:r w:rsidRPr="004442B7">
          <w:rPr>
            <w:rStyle w:val="Hyperlink"/>
            <w:noProof/>
          </w:rPr>
          <w:t>Closing Deliverables.</w:t>
        </w:r>
        <w:r>
          <w:rPr>
            <w:noProof/>
            <w:webHidden/>
          </w:rPr>
          <w:tab/>
        </w:r>
        <w:r>
          <w:rPr>
            <w:noProof/>
            <w:webHidden/>
          </w:rPr>
          <w:fldChar w:fldCharType="begin"/>
        </w:r>
        <w:r>
          <w:rPr>
            <w:noProof/>
            <w:webHidden/>
          </w:rPr>
          <w:instrText xml:space="preserve"> PAGEREF _Toc215350514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17769DEA" w14:textId="1AB909C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15">
        <w:r w:rsidRPr="004442B7">
          <w:rPr>
            <w:rStyle w:val="Hyperlink"/>
            <w:rFonts w:cs="Arial"/>
            <w:bCs/>
            <w:noProof/>
          </w:rPr>
          <w:t>5.4</w:t>
        </w:r>
        <w:r>
          <w:rPr>
            <w:rFonts w:asciiTheme="minorHAnsi" w:hAnsiTheme="minorHAnsi" w:eastAsiaTheme="minorEastAsia"/>
            <w:noProof/>
            <w:kern w:val="2"/>
            <w:sz w:val="24"/>
            <w:szCs w:val="24"/>
            <w:lang w:val="en-US"/>
            <w14:ligatures w14:val="standardContextual"/>
          </w:rPr>
          <w:tab/>
        </w:r>
        <w:r w:rsidRPr="004442B7">
          <w:rPr>
            <w:rStyle w:val="Hyperlink"/>
            <w:noProof/>
          </w:rPr>
          <w:t>Condition Not Fulfilled</w:t>
        </w:r>
        <w:r>
          <w:rPr>
            <w:noProof/>
            <w:webHidden/>
          </w:rPr>
          <w:tab/>
        </w:r>
        <w:r>
          <w:rPr>
            <w:noProof/>
            <w:webHidden/>
          </w:rPr>
          <w:fldChar w:fldCharType="begin"/>
        </w:r>
        <w:r>
          <w:rPr>
            <w:noProof/>
            <w:webHidden/>
          </w:rPr>
          <w:instrText xml:space="preserve"> PAGEREF _Toc215350515 \h </w:instrText>
        </w:r>
        <w:r>
          <w:rPr>
            <w:noProof/>
            <w:webHidden/>
          </w:rPr>
        </w:r>
        <w:r>
          <w:rPr>
            <w:noProof/>
            <w:webHidden/>
          </w:rPr>
          <w:fldChar w:fldCharType="separate"/>
        </w:r>
        <w:r>
          <w:rPr>
            <w:noProof/>
            <w:webHidden/>
          </w:rPr>
          <w:t>78</w:t>
        </w:r>
        <w:r>
          <w:rPr>
            <w:noProof/>
            <w:webHidden/>
          </w:rPr>
          <w:fldChar w:fldCharType="end"/>
        </w:r>
      </w:hyperlink>
    </w:p>
    <w:p w:rsidR="009F3D38" w:rsidRDefault="009F3D38" w14:paraId="3C94CAF0"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516">
        <w:r w:rsidRPr="004442B7">
          <w:rPr>
            <w:rStyle w:val="Hyperlink"/>
            <w:noProof/>
          </w:rPr>
          <w:t>Article 6 INDEMNIFICATION</w:t>
        </w:r>
      </w:hyperlink>
    </w:p>
    <w:p w:rsidR="009F3D38" w:rsidRDefault="009F3D38" w14:paraId="333A241E" w14:textId="0270A945">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17">
        <w:r w:rsidRPr="004442B7">
          <w:rPr>
            <w:rStyle w:val="Hyperlink"/>
            <w:rFonts w:cs="Arial"/>
            <w:bCs/>
            <w:noProof/>
          </w:rPr>
          <w:t>6.1</w:t>
        </w:r>
        <w:r>
          <w:rPr>
            <w:rFonts w:asciiTheme="minorHAnsi" w:hAnsiTheme="minorHAnsi" w:eastAsiaTheme="minorEastAsia"/>
            <w:noProof/>
            <w:kern w:val="2"/>
            <w:sz w:val="24"/>
            <w:szCs w:val="24"/>
            <w:lang w:val="en-US"/>
            <w14:ligatures w14:val="standardContextual"/>
          </w:rPr>
          <w:tab/>
        </w:r>
        <w:r w:rsidRPr="004442B7">
          <w:rPr>
            <w:rStyle w:val="Hyperlink"/>
            <w:noProof/>
          </w:rPr>
          <w:t>Survival</w:t>
        </w:r>
        <w:r>
          <w:rPr>
            <w:noProof/>
            <w:webHidden/>
          </w:rPr>
          <w:tab/>
        </w:r>
        <w:r>
          <w:rPr>
            <w:noProof/>
            <w:webHidden/>
          </w:rPr>
          <w:fldChar w:fldCharType="begin"/>
        </w:r>
        <w:r>
          <w:rPr>
            <w:noProof/>
            <w:webHidden/>
          </w:rPr>
          <w:instrText xml:space="preserve"> PAGEREF _Toc215350517 \h </w:instrText>
        </w:r>
        <w:r>
          <w:rPr>
            <w:noProof/>
            <w:webHidden/>
          </w:rPr>
        </w:r>
        <w:r>
          <w:rPr>
            <w:noProof/>
            <w:webHidden/>
          </w:rPr>
          <w:fldChar w:fldCharType="separate"/>
        </w:r>
        <w:r>
          <w:rPr>
            <w:noProof/>
            <w:webHidden/>
          </w:rPr>
          <w:t>79</w:t>
        </w:r>
        <w:r>
          <w:rPr>
            <w:noProof/>
            <w:webHidden/>
          </w:rPr>
          <w:fldChar w:fldCharType="end"/>
        </w:r>
      </w:hyperlink>
    </w:p>
    <w:p w:rsidR="009F3D38" w:rsidRDefault="009F3D38" w14:paraId="58885EF3" w14:textId="0E4CA11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18">
        <w:r w:rsidRPr="004442B7">
          <w:rPr>
            <w:rStyle w:val="Hyperlink"/>
            <w:rFonts w:cs="Arial"/>
            <w:bCs/>
            <w:noProof/>
          </w:rPr>
          <w:t>6.2</w:t>
        </w:r>
        <w:r>
          <w:rPr>
            <w:rFonts w:asciiTheme="minorHAnsi" w:hAnsiTheme="minorHAnsi" w:eastAsiaTheme="minorEastAsia"/>
            <w:noProof/>
            <w:kern w:val="2"/>
            <w:sz w:val="24"/>
            <w:szCs w:val="24"/>
            <w:lang w:val="en-US"/>
            <w14:ligatures w14:val="standardContextual"/>
          </w:rPr>
          <w:tab/>
        </w:r>
        <w:r w:rsidRPr="004442B7">
          <w:rPr>
            <w:rStyle w:val="Hyperlink"/>
            <w:noProof/>
          </w:rPr>
          <w:t>Indemnity by the Vendors</w:t>
        </w:r>
        <w:r>
          <w:rPr>
            <w:noProof/>
            <w:webHidden/>
          </w:rPr>
          <w:tab/>
        </w:r>
        <w:r>
          <w:rPr>
            <w:noProof/>
            <w:webHidden/>
          </w:rPr>
          <w:fldChar w:fldCharType="begin"/>
        </w:r>
        <w:r>
          <w:rPr>
            <w:noProof/>
            <w:webHidden/>
          </w:rPr>
          <w:instrText xml:space="preserve"> PAGEREF _Toc215350518 \h </w:instrText>
        </w:r>
        <w:r>
          <w:rPr>
            <w:noProof/>
            <w:webHidden/>
          </w:rPr>
        </w:r>
        <w:r>
          <w:rPr>
            <w:noProof/>
            <w:webHidden/>
          </w:rPr>
          <w:fldChar w:fldCharType="separate"/>
        </w:r>
        <w:r>
          <w:rPr>
            <w:noProof/>
            <w:webHidden/>
          </w:rPr>
          <w:t>79</w:t>
        </w:r>
        <w:r>
          <w:rPr>
            <w:noProof/>
            <w:webHidden/>
          </w:rPr>
          <w:fldChar w:fldCharType="end"/>
        </w:r>
      </w:hyperlink>
    </w:p>
    <w:p w:rsidR="009F3D38" w:rsidRDefault="009F3D38" w14:paraId="02AF7822" w14:textId="6D4BBF5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19">
        <w:r w:rsidRPr="004442B7">
          <w:rPr>
            <w:rStyle w:val="Hyperlink"/>
            <w:rFonts w:cs="Arial"/>
            <w:bCs/>
            <w:noProof/>
          </w:rPr>
          <w:t>6.3</w:t>
        </w:r>
        <w:r>
          <w:rPr>
            <w:rFonts w:asciiTheme="minorHAnsi" w:hAnsiTheme="minorHAnsi" w:eastAsiaTheme="minorEastAsia"/>
            <w:noProof/>
            <w:kern w:val="2"/>
            <w:sz w:val="24"/>
            <w:szCs w:val="24"/>
            <w:lang w:val="en-US"/>
            <w14:ligatures w14:val="standardContextual"/>
          </w:rPr>
          <w:tab/>
        </w:r>
        <w:r w:rsidRPr="004442B7">
          <w:rPr>
            <w:rStyle w:val="Hyperlink"/>
            <w:noProof/>
          </w:rPr>
          <w:t>Indemnity by the Purchaser</w:t>
        </w:r>
        <w:r>
          <w:rPr>
            <w:noProof/>
            <w:webHidden/>
          </w:rPr>
          <w:tab/>
        </w:r>
        <w:r>
          <w:rPr>
            <w:noProof/>
            <w:webHidden/>
          </w:rPr>
          <w:fldChar w:fldCharType="begin"/>
        </w:r>
        <w:r>
          <w:rPr>
            <w:noProof/>
            <w:webHidden/>
          </w:rPr>
          <w:instrText xml:space="preserve"> PAGEREF _Toc215350519 \h </w:instrText>
        </w:r>
        <w:r>
          <w:rPr>
            <w:noProof/>
            <w:webHidden/>
          </w:rPr>
        </w:r>
        <w:r>
          <w:rPr>
            <w:noProof/>
            <w:webHidden/>
          </w:rPr>
          <w:fldChar w:fldCharType="separate"/>
        </w:r>
        <w:r>
          <w:rPr>
            <w:noProof/>
            <w:webHidden/>
          </w:rPr>
          <w:t>80</w:t>
        </w:r>
        <w:r>
          <w:rPr>
            <w:noProof/>
            <w:webHidden/>
          </w:rPr>
          <w:fldChar w:fldCharType="end"/>
        </w:r>
      </w:hyperlink>
    </w:p>
    <w:p w:rsidR="009F3D38" w:rsidRDefault="009F3D38" w14:paraId="20A05A63" w14:textId="750A1788">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20">
        <w:r w:rsidRPr="004442B7">
          <w:rPr>
            <w:rStyle w:val="Hyperlink"/>
            <w:rFonts w:cs="Arial"/>
            <w:bCs/>
            <w:noProof/>
          </w:rPr>
          <w:t>6.4</w:t>
        </w:r>
        <w:r>
          <w:rPr>
            <w:rFonts w:asciiTheme="minorHAnsi" w:hAnsiTheme="minorHAnsi" w:eastAsiaTheme="minorEastAsia"/>
            <w:noProof/>
            <w:kern w:val="2"/>
            <w:sz w:val="24"/>
            <w:szCs w:val="24"/>
            <w:lang w:val="en-US"/>
            <w14:ligatures w14:val="standardContextual"/>
          </w:rPr>
          <w:tab/>
        </w:r>
        <w:r w:rsidRPr="004442B7">
          <w:rPr>
            <w:rStyle w:val="Hyperlink"/>
            <w:noProof/>
          </w:rPr>
          <w:t>Claim Notice</w:t>
        </w:r>
        <w:r>
          <w:rPr>
            <w:noProof/>
            <w:webHidden/>
          </w:rPr>
          <w:tab/>
        </w:r>
        <w:r>
          <w:rPr>
            <w:noProof/>
            <w:webHidden/>
          </w:rPr>
          <w:fldChar w:fldCharType="begin"/>
        </w:r>
        <w:r>
          <w:rPr>
            <w:noProof/>
            <w:webHidden/>
          </w:rPr>
          <w:instrText xml:space="preserve"> PAGEREF _Toc215350520 \h </w:instrText>
        </w:r>
        <w:r>
          <w:rPr>
            <w:noProof/>
            <w:webHidden/>
          </w:rPr>
        </w:r>
        <w:r>
          <w:rPr>
            <w:noProof/>
            <w:webHidden/>
          </w:rPr>
          <w:fldChar w:fldCharType="separate"/>
        </w:r>
        <w:r>
          <w:rPr>
            <w:noProof/>
            <w:webHidden/>
          </w:rPr>
          <w:t>80</w:t>
        </w:r>
        <w:r>
          <w:rPr>
            <w:noProof/>
            <w:webHidden/>
          </w:rPr>
          <w:fldChar w:fldCharType="end"/>
        </w:r>
      </w:hyperlink>
    </w:p>
    <w:p w:rsidR="009F3D38" w:rsidRDefault="009F3D38" w14:paraId="42B85DFC" w14:textId="6C0D18E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21">
        <w:r w:rsidRPr="004442B7">
          <w:rPr>
            <w:rStyle w:val="Hyperlink"/>
            <w:rFonts w:cs="Arial"/>
            <w:bCs/>
            <w:noProof/>
          </w:rPr>
          <w:t>6.5</w:t>
        </w:r>
        <w:r>
          <w:rPr>
            <w:rFonts w:asciiTheme="minorHAnsi" w:hAnsiTheme="minorHAnsi" w:eastAsiaTheme="minorEastAsia"/>
            <w:noProof/>
            <w:kern w:val="2"/>
            <w:sz w:val="24"/>
            <w:szCs w:val="24"/>
            <w:lang w:val="en-US"/>
            <w14:ligatures w14:val="standardContextual"/>
          </w:rPr>
          <w:tab/>
        </w:r>
        <w:r w:rsidRPr="004442B7">
          <w:rPr>
            <w:rStyle w:val="Hyperlink"/>
            <w:noProof/>
          </w:rPr>
          <w:t>Time Limits for Claim Notice for Breach of Representations and Warranties</w:t>
        </w:r>
        <w:r>
          <w:rPr>
            <w:noProof/>
            <w:webHidden/>
          </w:rPr>
          <w:tab/>
        </w:r>
        <w:r>
          <w:rPr>
            <w:noProof/>
            <w:webHidden/>
          </w:rPr>
          <w:fldChar w:fldCharType="begin"/>
        </w:r>
        <w:r>
          <w:rPr>
            <w:noProof/>
            <w:webHidden/>
          </w:rPr>
          <w:instrText xml:space="preserve"> PAGEREF _Toc215350521 \h </w:instrText>
        </w:r>
        <w:r>
          <w:rPr>
            <w:noProof/>
            <w:webHidden/>
          </w:rPr>
        </w:r>
        <w:r>
          <w:rPr>
            <w:noProof/>
            <w:webHidden/>
          </w:rPr>
          <w:fldChar w:fldCharType="separate"/>
        </w:r>
        <w:r>
          <w:rPr>
            <w:noProof/>
            <w:webHidden/>
          </w:rPr>
          <w:t>81</w:t>
        </w:r>
        <w:r>
          <w:rPr>
            <w:noProof/>
            <w:webHidden/>
          </w:rPr>
          <w:fldChar w:fldCharType="end"/>
        </w:r>
      </w:hyperlink>
    </w:p>
    <w:p w:rsidR="009F3D38" w:rsidRDefault="009F3D38" w14:paraId="35FA6B1B" w14:textId="1C86174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22">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Notice by the Purchaser</w:t>
        </w:r>
        <w:r>
          <w:rPr>
            <w:noProof/>
            <w:webHidden/>
          </w:rPr>
          <w:tab/>
        </w:r>
        <w:r>
          <w:rPr>
            <w:noProof/>
            <w:webHidden/>
          </w:rPr>
          <w:fldChar w:fldCharType="begin"/>
        </w:r>
        <w:r>
          <w:rPr>
            <w:noProof/>
            <w:webHidden/>
          </w:rPr>
          <w:instrText xml:space="preserve"> PAGEREF _Toc215350522 \h </w:instrText>
        </w:r>
        <w:r>
          <w:rPr>
            <w:noProof/>
            <w:webHidden/>
          </w:rPr>
        </w:r>
        <w:r>
          <w:rPr>
            <w:noProof/>
            <w:webHidden/>
          </w:rPr>
          <w:fldChar w:fldCharType="separate"/>
        </w:r>
        <w:r>
          <w:rPr>
            <w:noProof/>
            <w:webHidden/>
          </w:rPr>
          <w:t>81</w:t>
        </w:r>
        <w:r>
          <w:rPr>
            <w:noProof/>
            <w:webHidden/>
          </w:rPr>
          <w:fldChar w:fldCharType="end"/>
        </w:r>
      </w:hyperlink>
    </w:p>
    <w:p w:rsidR="009F3D38" w:rsidRDefault="009F3D38" w14:paraId="62EBCD7D" w14:textId="19A1E0E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23">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Notice by the Vendors</w:t>
        </w:r>
        <w:r>
          <w:rPr>
            <w:noProof/>
            <w:webHidden/>
          </w:rPr>
          <w:tab/>
        </w:r>
        <w:r>
          <w:rPr>
            <w:noProof/>
            <w:webHidden/>
          </w:rPr>
          <w:fldChar w:fldCharType="begin"/>
        </w:r>
        <w:r>
          <w:rPr>
            <w:noProof/>
            <w:webHidden/>
          </w:rPr>
          <w:instrText xml:space="preserve"> PAGEREF _Toc215350523 \h </w:instrText>
        </w:r>
        <w:r>
          <w:rPr>
            <w:noProof/>
            <w:webHidden/>
          </w:rPr>
        </w:r>
        <w:r>
          <w:rPr>
            <w:noProof/>
            <w:webHidden/>
          </w:rPr>
          <w:fldChar w:fldCharType="separate"/>
        </w:r>
        <w:r>
          <w:rPr>
            <w:noProof/>
            <w:webHidden/>
          </w:rPr>
          <w:t>82</w:t>
        </w:r>
        <w:r>
          <w:rPr>
            <w:noProof/>
            <w:webHidden/>
          </w:rPr>
          <w:fldChar w:fldCharType="end"/>
        </w:r>
      </w:hyperlink>
    </w:p>
    <w:p w:rsidR="009F3D38" w:rsidRDefault="009F3D38" w14:paraId="0B3716B8" w14:textId="679A04F1">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24">
        <w:r w:rsidRPr="004442B7">
          <w:rPr>
            <w:rStyle w:val="Hyperlink"/>
            <w:rFonts w:cs="Arial"/>
            <w:bCs/>
            <w:noProof/>
          </w:rPr>
          <w:t>6.6</w:t>
        </w:r>
        <w:r>
          <w:rPr>
            <w:rFonts w:asciiTheme="minorHAnsi" w:hAnsiTheme="minorHAnsi" w:eastAsiaTheme="minorEastAsia"/>
            <w:noProof/>
            <w:kern w:val="2"/>
            <w:sz w:val="24"/>
            <w:szCs w:val="24"/>
            <w:lang w:val="en-US"/>
            <w14:ligatures w14:val="standardContextual"/>
          </w:rPr>
          <w:tab/>
        </w:r>
        <w:r w:rsidRPr="004442B7">
          <w:rPr>
            <w:rStyle w:val="Hyperlink"/>
            <w:noProof/>
          </w:rPr>
          <w:t>Monetary Limitations</w:t>
        </w:r>
        <w:r>
          <w:rPr>
            <w:noProof/>
            <w:webHidden/>
          </w:rPr>
          <w:tab/>
        </w:r>
        <w:r>
          <w:rPr>
            <w:noProof/>
            <w:webHidden/>
          </w:rPr>
          <w:fldChar w:fldCharType="begin"/>
        </w:r>
        <w:r>
          <w:rPr>
            <w:noProof/>
            <w:webHidden/>
          </w:rPr>
          <w:instrText xml:space="preserve"> PAGEREF _Toc215350524 \h </w:instrText>
        </w:r>
        <w:r>
          <w:rPr>
            <w:noProof/>
            <w:webHidden/>
          </w:rPr>
        </w:r>
        <w:r>
          <w:rPr>
            <w:noProof/>
            <w:webHidden/>
          </w:rPr>
          <w:fldChar w:fldCharType="separate"/>
        </w:r>
        <w:r>
          <w:rPr>
            <w:noProof/>
            <w:webHidden/>
          </w:rPr>
          <w:t>82</w:t>
        </w:r>
        <w:r>
          <w:rPr>
            <w:noProof/>
            <w:webHidden/>
          </w:rPr>
          <w:fldChar w:fldCharType="end"/>
        </w:r>
      </w:hyperlink>
    </w:p>
    <w:p w:rsidR="009F3D38" w:rsidRDefault="009F3D38" w14:paraId="5B6F504F" w14:textId="4BDD9111">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25">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Damages from Vendors</w:t>
        </w:r>
        <w:r>
          <w:rPr>
            <w:noProof/>
            <w:webHidden/>
          </w:rPr>
          <w:tab/>
        </w:r>
        <w:r>
          <w:rPr>
            <w:noProof/>
            <w:webHidden/>
          </w:rPr>
          <w:fldChar w:fldCharType="begin"/>
        </w:r>
        <w:r>
          <w:rPr>
            <w:noProof/>
            <w:webHidden/>
          </w:rPr>
          <w:instrText xml:space="preserve"> PAGEREF _Toc215350525 \h </w:instrText>
        </w:r>
        <w:r>
          <w:rPr>
            <w:noProof/>
            <w:webHidden/>
          </w:rPr>
        </w:r>
        <w:r>
          <w:rPr>
            <w:noProof/>
            <w:webHidden/>
          </w:rPr>
          <w:fldChar w:fldCharType="separate"/>
        </w:r>
        <w:r>
          <w:rPr>
            <w:noProof/>
            <w:webHidden/>
          </w:rPr>
          <w:t>82</w:t>
        </w:r>
        <w:r>
          <w:rPr>
            <w:noProof/>
            <w:webHidden/>
          </w:rPr>
          <w:fldChar w:fldCharType="end"/>
        </w:r>
      </w:hyperlink>
    </w:p>
    <w:p w:rsidR="009F3D38" w:rsidRDefault="009F3D38" w14:paraId="5868BAC5" w14:textId="0B91205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26">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Damages from Purchaser</w:t>
        </w:r>
        <w:r>
          <w:rPr>
            <w:noProof/>
            <w:webHidden/>
          </w:rPr>
          <w:tab/>
        </w:r>
        <w:r>
          <w:rPr>
            <w:noProof/>
            <w:webHidden/>
          </w:rPr>
          <w:fldChar w:fldCharType="begin"/>
        </w:r>
        <w:r>
          <w:rPr>
            <w:noProof/>
            <w:webHidden/>
          </w:rPr>
          <w:instrText xml:space="preserve"> PAGEREF _Toc215350526 \h </w:instrText>
        </w:r>
        <w:r>
          <w:rPr>
            <w:noProof/>
            <w:webHidden/>
          </w:rPr>
        </w:r>
        <w:r>
          <w:rPr>
            <w:noProof/>
            <w:webHidden/>
          </w:rPr>
          <w:fldChar w:fldCharType="separate"/>
        </w:r>
        <w:r>
          <w:rPr>
            <w:noProof/>
            <w:webHidden/>
          </w:rPr>
          <w:t>83</w:t>
        </w:r>
        <w:r>
          <w:rPr>
            <w:noProof/>
            <w:webHidden/>
          </w:rPr>
          <w:fldChar w:fldCharType="end"/>
        </w:r>
      </w:hyperlink>
    </w:p>
    <w:p w:rsidR="009F3D38" w:rsidRDefault="009F3D38" w14:paraId="44D1E9C3" w14:textId="74E9445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27">
        <w:r w:rsidRPr="004442B7">
          <w:rPr>
            <w:rStyle w:val="Hyperlink"/>
            <w:rFonts w:cs="Arial"/>
            <w:bCs/>
            <w:noProof/>
          </w:rPr>
          <w:t>6.7</w:t>
        </w:r>
        <w:r>
          <w:rPr>
            <w:rFonts w:asciiTheme="minorHAnsi" w:hAnsiTheme="minorHAnsi" w:eastAsiaTheme="minorEastAsia"/>
            <w:noProof/>
            <w:kern w:val="2"/>
            <w:sz w:val="24"/>
            <w:szCs w:val="24"/>
            <w:lang w:val="en-US"/>
            <w14:ligatures w14:val="standardContextual"/>
          </w:rPr>
          <w:tab/>
        </w:r>
        <w:r w:rsidRPr="004442B7">
          <w:rPr>
            <w:rStyle w:val="Hyperlink"/>
            <w:noProof/>
          </w:rPr>
          <w:t>Materiality Scrape</w:t>
        </w:r>
        <w:r>
          <w:rPr>
            <w:noProof/>
            <w:webHidden/>
          </w:rPr>
          <w:tab/>
        </w:r>
        <w:r>
          <w:rPr>
            <w:noProof/>
            <w:webHidden/>
          </w:rPr>
          <w:fldChar w:fldCharType="begin"/>
        </w:r>
        <w:r>
          <w:rPr>
            <w:noProof/>
            <w:webHidden/>
          </w:rPr>
          <w:instrText xml:space="preserve"> PAGEREF _Toc215350527 \h </w:instrText>
        </w:r>
        <w:r>
          <w:rPr>
            <w:noProof/>
            <w:webHidden/>
          </w:rPr>
        </w:r>
        <w:r>
          <w:rPr>
            <w:noProof/>
            <w:webHidden/>
          </w:rPr>
          <w:fldChar w:fldCharType="separate"/>
        </w:r>
        <w:r>
          <w:rPr>
            <w:noProof/>
            <w:webHidden/>
          </w:rPr>
          <w:t>83</w:t>
        </w:r>
        <w:r>
          <w:rPr>
            <w:noProof/>
            <w:webHidden/>
          </w:rPr>
          <w:fldChar w:fldCharType="end"/>
        </w:r>
      </w:hyperlink>
    </w:p>
    <w:p w:rsidR="009F3D38" w:rsidRDefault="009F3D38" w14:paraId="4401C1A5" w14:textId="3BC2C01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28">
        <w:r w:rsidRPr="004442B7">
          <w:rPr>
            <w:rStyle w:val="Hyperlink"/>
            <w:rFonts w:cs="Arial"/>
            <w:bCs/>
            <w:noProof/>
          </w:rPr>
          <w:t>6.8</w:t>
        </w:r>
        <w:r>
          <w:rPr>
            <w:rFonts w:asciiTheme="minorHAnsi" w:hAnsiTheme="minorHAnsi" w:eastAsiaTheme="minorEastAsia"/>
            <w:noProof/>
            <w:kern w:val="2"/>
            <w:sz w:val="24"/>
            <w:szCs w:val="24"/>
            <w:lang w:val="en-US"/>
            <w14:ligatures w14:val="standardContextual"/>
          </w:rPr>
          <w:tab/>
        </w:r>
        <w:r w:rsidRPr="004442B7">
          <w:rPr>
            <w:rStyle w:val="Hyperlink"/>
            <w:bCs/>
            <w:noProof/>
          </w:rPr>
          <w:t>Recourse</w:t>
        </w:r>
        <w:r w:rsidRPr="004442B7">
          <w:rPr>
            <w:rStyle w:val="Hyperlink"/>
            <w:noProof/>
          </w:rPr>
          <w:t>.</w:t>
        </w:r>
        <w:r>
          <w:rPr>
            <w:noProof/>
            <w:webHidden/>
          </w:rPr>
          <w:tab/>
        </w:r>
        <w:r>
          <w:rPr>
            <w:noProof/>
            <w:webHidden/>
          </w:rPr>
          <w:fldChar w:fldCharType="begin"/>
        </w:r>
        <w:r>
          <w:rPr>
            <w:noProof/>
            <w:webHidden/>
          </w:rPr>
          <w:instrText xml:space="preserve"> PAGEREF _Toc215350528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126EAEAF" w14:textId="37E9151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29">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Vendors’ Obligations</w:t>
        </w:r>
        <w:r>
          <w:rPr>
            <w:noProof/>
            <w:webHidden/>
          </w:rPr>
          <w:tab/>
        </w:r>
        <w:r>
          <w:rPr>
            <w:noProof/>
            <w:webHidden/>
          </w:rPr>
          <w:fldChar w:fldCharType="begin"/>
        </w:r>
        <w:r>
          <w:rPr>
            <w:noProof/>
            <w:webHidden/>
          </w:rPr>
          <w:instrText xml:space="preserve"> PAGEREF _Toc215350529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3B303DF3" w14:textId="7713F8B3">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30">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Purchaser’s Obligations</w:t>
        </w:r>
        <w:r>
          <w:rPr>
            <w:noProof/>
            <w:webHidden/>
          </w:rPr>
          <w:tab/>
        </w:r>
        <w:r>
          <w:rPr>
            <w:noProof/>
            <w:webHidden/>
          </w:rPr>
          <w:fldChar w:fldCharType="begin"/>
        </w:r>
        <w:r>
          <w:rPr>
            <w:noProof/>
            <w:webHidden/>
          </w:rPr>
          <w:instrText xml:space="preserve"> PAGEREF _Toc215350530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44C56CF7" w14:textId="261DEE30">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31">
        <w:r w:rsidRPr="004442B7">
          <w:rPr>
            <w:rStyle w:val="Hyperlink"/>
            <w:rFonts w:cs="Arial"/>
            <w:bCs/>
            <w:noProof/>
            <w:specVanish/>
          </w:rPr>
          <w:t>6.9</w:t>
        </w:r>
        <w:r>
          <w:rPr>
            <w:rFonts w:asciiTheme="minorHAnsi" w:hAnsiTheme="minorHAnsi" w:eastAsiaTheme="minorEastAsia"/>
            <w:noProof/>
            <w:kern w:val="2"/>
            <w:sz w:val="24"/>
            <w:szCs w:val="24"/>
            <w:lang w:val="en-US"/>
            <w14:ligatures w14:val="standardContextual"/>
          </w:rPr>
          <w:tab/>
        </w:r>
        <w:r w:rsidRPr="004442B7">
          <w:rPr>
            <w:rStyle w:val="Hyperlink"/>
            <w:noProof/>
          </w:rPr>
          <w:t>Duty to Mitigate</w:t>
        </w:r>
        <w:r>
          <w:rPr>
            <w:noProof/>
            <w:webHidden/>
          </w:rPr>
          <w:tab/>
        </w:r>
        <w:r>
          <w:rPr>
            <w:noProof/>
            <w:webHidden/>
          </w:rPr>
          <w:fldChar w:fldCharType="begin"/>
        </w:r>
        <w:r>
          <w:rPr>
            <w:noProof/>
            <w:webHidden/>
          </w:rPr>
          <w:instrText xml:space="preserve"> PAGEREF _Toc215350531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64F229D4" w14:textId="7DAE3238">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32">
        <w:r w:rsidRPr="004442B7">
          <w:rPr>
            <w:rStyle w:val="Hyperlink"/>
            <w:rFonts w:cs="Arial"/>
            <w:bCs/>
            <w:noProof/>
          </w:rPr>
          <w:t>6.10</w:t>
        </w:r>
        <w:r>
          <w:rPr>
            <w:rFonts w:asciiTheme="minorHAnsi" w:hAnsiTheme="minorHAnsi" w:eastAsiaTheme="minorEastAsia"/>
            <w:noProof/>
            <w:kern w:val="2"/>
            <w:sz w:val="24"/>
            <w:szCs w:val="24"/>
            <w:lang w:val="en-US"/>
            <w14:ligatures w14:val="standardContextual"/>
          </w:rPr>
          <w:tab/>
        </w:r>
        <w:r w:rsidRPr="004442B7">
          <w:rPr>
            <w:rStyle w:val="Hyperlink"/>
            <w:noProof/>
          </w:rPr>
          <w:t>Order of Recovery</w:t>
        </w:r>
        <w:r w:rsidRPr="004442B7">
          <w:rPr>
            <w:rStyle w:val="Hyperlink"/>
            <w:bCs/>
            <w:noProof/>
          </w:rPr>
          <w:t>.</w:t>
        </w:r>
        <w:r>
          <w:rPr>
            <w:noProof/>
            <w:webHidden/>
          </w:rPr>
          <w:tab/>
        </w:r>
        <w:r>
          <w:rPr>
            <w:noProof/>
            <w:webHidden/>
          </w:rPr>
          <w:fldChar w:fldCharType="begin"/>
        </w:r>
        <w:r>
          <w:rPr>
            <w:noProof/>
            <w:webHidden/>
          </w:rPr>
          <w:instrText xml:space="preserve"> PAGEREF _Toc215350532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393B8BA6" w14:textId="3520C60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33">
        <w:r w:rsidRPr="004442B7">
          <w:rPr>
            <w:rStyle w:val="Hyperlink"/>
            <w:rFonts w:cs="Arial"/>
            <w:bCs/>
            <w:noProof/>
          </w:rPr>
          <w:t>6.11</w:t>
        </w:r>
        <w:r>
          <w:rPr>
            <w:rFonts w:asciiTheme="minorHAnsi" w:hAnsiTheme="minorHAnsi" w:eastAsiaTheme="minorEastAsia"/>
            <w:noProof/>
            <w:kern w:val="2"/>
            <w:sz w:val="24"/>
            <w:szCs w:val="24"/>
            <w:lang w:val="en-US"/>
            <w14:ligatures w14:val="standardContextual"/>
          </w:rPr>
          <w:tab/>
        </w:r>
        <w:r w:rsidRPr="004442B7">
          <w:rPr>
            <w:rStyle w:val="Hyperlink"/>
            <w:noProof/>
          </w:rPr>
          <w:t>Agency for Non-Parties</w:t>
        </w:r>
        <w:r>
          <w:rPr>
            <w:noProof/>
            <w:webHidden/>
          </w:rPr>
          <w:tab/>
        </w:r>
        <w:r>
          <w:rPr>
            <w:noProof/>
            <w:webHidden/>
          </w:rPr>
          <w:fldChar w:fldCharType="begin"/>
        </w:r>
        <w:r>
          <w:rPr>
            <w:noProof/>
            <w:webHidden/>
          </w:rPr>
          <w:instrText xml:space="preserve"> PAGEREF _Toc215350533 \h </w:instrText>
        </w:r>
        <w:r>
          <w:rPr>
            <w:noProof/>
            <w:webHidden/>
          </w:rPr>
        </w:r>
        <w:r>
          <w:rPr>
            <w:noProof/>
            <w:webHidden/>
          </w:rPr>
          <w:fldChar w:fldCharType="separate"/>
        </w:r>
        <w:r>
          <w:rPr>
            <w:noProof/>
            <w:webHidden/>
          </w:rPr>
          <w:t>84</w:t>
        </w:r>
        <w:r>
          <w:rPr>
            <w:noProof/>
            <w:webHidden/>
          </w:rPr>
          <w:fldChar w:fldCharType="end"/>
        </w:r>
      </w:hyperlink>
    </w:p>
    <w:p w:rsidR="009F3D38" w:rsidRDefault="009F3D38" w14:paraId="3C692CC8" w14:textId="1BD1EEDD">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34">
        <w:r w:rsidRPr="004442B7">
          <w:rPr>
            <w:rStyle w:val="Hyperlink"/>
            <w:rFonts w:cs="Arial"/>
            <w:bCs/>
            <w:noProof/>
          </w:rPr>
          <w:t>6.12</w:t>
        </w:r>
        <w:r>
          <w:rPr>
            <w:rFonts w:asciiTheme="minorHAnsi" w:hAnsiTheme="minorHAnsi" w:eastAsiaTheme="minorEastAsia"/>
            <w:noProof/>
            <w:kern w:val="2"/>
            <w:sz w:val="24"/>
            <w:szCs w:val="24"/>
            <w:lang w:val="en-US"/>
            <w14:ligatures w14:val="standardContextual"/>
          </w:rPr>
          <w:tab/>
        </w:r>
        <w:r w:rsidRPr="004442B7">
          <w:rPr>
            <w:rStyle w:val="Hyperlink"/>
            <w:noProof/>
          </w:rPr>
          <w:t>Direct Claims</w:t>
        </w:r>
        <w:r>
          <w:rPr>
            <w:noProof/>
            <w:webHidden/>
          </w:rPr>
          <w:tab/>
        </w:r>
        <w:r>
          <w:rPr>
            <w:noProof/>
            <w:webHidden/>
          </w:rPr>
          <w:fldChar w:fldCharType="begin"/>
        </w:r>
        <w:r>
          <w:rPr>
            <w:noProof/>
            <w:webHidden/>
          </w:rPr>
          <w:instrText xml:space="preserve"> PAGEREF _Toc215350534 \h </w:instrText>
        </w:r>
        <w:r>
          <w:rPr>
            <w:noProof/>
            <w:webHidden/>
          </w:rPr>
        </w:r>
        <w:r>
          <w:rPr>
            <w:noProof/>
            <w:webHidden/>
          </w:rPr>
          <w:fldChar w:fldCharType="separate"/>
        </w:r>
        <w:r>
          <w:rPr>
            <w:noProof/>
            <w:webHidden/>
          </w:rPr>
          <w:t>85</w:t>
        </w:r>
        <w:r>
          <w:rPr>
            <w:noProof/>
            <w:webHidden/>
          </w:rPr>
          <w:fldChar w:fldCharType="end"/>
        </w:r>
      </w:hyperlink>
    </w:p>
    <w:p w:rsidR="009F3D38" w:rsidRDefault="009F3D38" w14:paraId="29E7C774" w14:textId="2F02AE24">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35">
        <w:r w:rsidRPr="004442B7">
          <w:rPr>
            <w:rStyle w:val="Hyperlink"/>
            <w:rFonts w:cs="Arial"/>
            <w:bCs/>
            <w:noProof/>
          </w:rPr>
          <w:t>6.13</w:t>
        </w:r>
        <w:r>
          <w:rPr>
            <w:rFonts w:asciiTheme="minorHAnsi" w:hAnsiTheme="minorHAnsi" w:eastAsiaTheme="minorEastAsia"/>
            <w:noProof/>
            <w:kern w:val="2"/>
            <w:sz w:val="24"/>
            <w:szCs w:val="24"/>
            <w:lang w:val="en-US"/>
            <w14:ligatures w14:val="standardContextual"/>
          </w:rPr>
          <w:tab/>
        </w:r>
        <w:r w:rsidRPr="004442B7">
          <w:rPr>
            <w:rStyle w:val="Hyperlink"/>
            <w:noProof/>
          </w:rPr>
          <w:t>Third Party Claims</w:t>
        </w:r>
        <w:r>
          <w:rPr>
            <w:noProof/>
            <w:webHidden/>
          </w:rPr>
          <w:tab/>
        </w:r>
        <w:r>
          <w:rPr>
            <w:noProof/>
            <w:webHidden/>
          </w:rPr>
          <w:fldChar w:fldCharType="begin"/>
        </w:r>
        <w:r>
          <w:rPr>
            <w:noProof/>
            <w:webHidden/>
          </w:rPr>
          <w:instrText xml:space="preserve"> PAGEREF _Toc215350535 \h </w:instrText>
        </w:r>
        <w:r>
          <w:rPr>
            <w:noProof/>
            <w:webHidden/>
          </w:rPr>
        </w:r>
        <w:r>
          <w:rPr>
            <w:noProof/>
            <w:webHidden/>
          </w:rPr>
          <w:fldChar w:fldCharType="separate"/>
        </w:r>
        <w:r>
          <w:rPr>
            <w:noProof/>
            <w:webHidden/>
          </w:rPr>
          <w:t>85</w:t>
        </w:r>
        <w:r>
          <w:rPr>
            <w:noProof/>
            <w:webHidden/>
          </w:rPr>
          <w:fldChar w:fldCharType="end"/>
        </w:r>
      </w:hyperlink>
    </w:p>
    <w:p w:rsidR="009F3D38" w:rsidRDefault="009F3D38" w14:paraId="3BDB7BF7" w14:textId="5ACED5F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36">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Rights of Indemnifying Party</w:t>
        </w:r>
        <w:r>
          <w:rPr>
            <w:noProof/>
            <w:webHidden/>
          </w:rPr>
          <w:tab/>
        </w:r>
        <w:r>
          <w:rPr>
            <w:noProof/>
            <w:webHidden/>
          </w:rPr>
          <w:fldChar w:fldCharType="begin"/>
        </w:r>
        <w:r>
          <w:rPr>
            <w:noProof/>
            <w:webHidden/>
          </w:rPr>
          <w:instrText xml:space="preserve"> PAGEREF _Toc215350536 \h </w:instrText>
        </w:r>
        <w:r>
          <w:rPr>
            <w:noProof/>
            <w:webHidden/>
          </w:rPr>
        </w:r>
        <w:r>
          <w:rPr>
            <w:noProof/>
            <w:webHidden/>
          </w:rPr>
          <w:fldChar w:fldCharType="separate"/>
        </w:r>
        <w:r>
          <w:rPr>
            <w:noProof/>
            <w:webHidden/>
          </w:rPr>
          <w:t>85</w:t>
        </w:r>
        <w:r>
          <w:rPr>
            <w:noProof/>
            <w:webHidden/>
          </w:rPr>
          <w:fldChar w:fldCharType="end"/>
        </w:r>
      </w:hyperlink>
    </w:p>
    <w:p w:rsidR="009F3D38" w:rsidRDefault="009F3D38" w14:paraId="6E2F8FDD" w14:textId="50017E33">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37">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Respective Rights on Indemnifying Party’s Assumption of Control</w:t>
        </w:r>
        <w:r>
          <w:rPr>
            <w:noProof/>
            <w:webHidden/>
          </w:rPr>
          <w:tab/>
        </w:r>
        <w:r>
          <w:rPr>
            <w:noProof/>
            <w:webHidden/>
          </w:rPr>
          <w:fldChar w:fldCharType="begin"/>
        </w:r>
        <w:r>
          <w:rPr>
            <w:noProof/>
            <w:webHidden/>
          </w:rPr>
          <w:instrText xml:space="preserve"> PAGEREF _Toc215350537 \h </w:instrText>
        </w:r>
        <w:r>
          <w:rPr>
            <w:noProof/>
            <w:webHidden/>
          </w:rPr>
        </w:r>
        <w:r>
          <w:rPr>
            <w:noProof/>
            <w:webHidden/>
          </w:rPr>
          <w:fldChar w:fldCharType="separate"/>
        </w:r>
        <w:r>
          <w:rPr>
            <w:noProof/>
            <w:webHidden/>
          </w:rPr>
          <w:t>85</w:t>
        </w:r>
        <w:r>
          <w:rPr>
            <w:noProof/>
            <w:webHidden/>
          </w:rPr>
          <w:fldChar w:fldCharType="end"/>
        </w:r>
      </w:hyperlink>
    </w:p>
    <w:p w:rsidR="009F3D38" w:rsidRDefault="009F3D38" w14:paraId="31AF0906" w14:textId="6941BE04">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38">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Lack of Reasonable Diligence</w:t>
        </w:r>
        <w:r>
          <w:rPr>
            <w:noProof/>
            <w:webHidden/>
          </w:rPr>
          <w:tab/>
        </w:r>
        <w:r>
          <w:rPr>
            <w:noProof/>
            <w:webHidden/>
          </w:rPr>
          <w:fldChar w:fldCharType="begin"/>
        </w:r>
        <w:r>
          <w:rPr>
            <w:noProof/>
            <w:webHidden/>
          </w:rPr>
          <w:instrText xml:space="preserve"> PAGEREF _Toc215350538 \h </w:instrText>
        </w:r>
        <w:r>
          <w:rPr>
            <w:noProof/>
            <w:webHidden/>
          </w:rPr>
        </w:r>
        <w:r>
          <w:rPr>
            <w:noProof/>
            <w:webHidden/>
          </w:rPr>
          <w:fldChar w:fldCharType="separate"/>
        </w:r>
        <w:r>
          <w:rPr>
            <w:noProof/>
            <w:webHidden/>
          </w:rPr>
          <w:t>86</w:t>
        </w:r>
        <w:r>
          <w:rPr>
            <w:noProof/>
            <w:webHidden/>
          </w:rPr>
          <w:fldChar w:fldCharType="end"/>
        </w:r>
      </w:hyperlink>
    </w:p>
    <w:p w:rsidR="009F3D38" w:rsidRDefault="009F3D38" w14:paraId="22F9E8D9" w14:textId="629FADF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39">
        <w:r w:rsidRPr="004442B7">
          <w:rPr>
            <w:rStyle w:val="Hyperlink"/>
            <w:noProof/>
          </w:rPr>
          <w:t>(5)</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Commercially Necessary Payments Prior to Settlement</w:t>
        </w:r>
        <w:r>
          <w:rPr>
            <w:noProof/>
            <w:webHidden/>
          </w:rPr>
          <w:tab/>
        </w:r>
        <w:r>
          <w:rPr>
            <w:noProof/>
            <w:webHidden/>
          </w:rPr>
          <w:fldChar w:fldCharType="begin"/>
        </w:r>
        <w:r>
          <w:rPr>
            <w:noProof/>
            <w:webHidden/>
          </w:rPr>
          <w:instrText xml:space="preserve"> PAGEREF _Toc215350539 \h </w:instrText>
        </w:r>
        <w:r>
          <w:rPr>
            <w:noProof/>
            <w:webHidden/>
          </w:rPr>
        </w:r>
        <w:r>
          <w:rPr>
            <w:noProof/>
            <w:webHidden/>
          </w:rPr>
          <w:fldChar w:fldCharType="separate"/>
        </w:r>
        <w:r>
          <w:rPr>
            <w:noProof/>
            <w:webHidden/>
          </w:rPr>
          <w:t>86</w:t>
        </w:r>
        <w:r>
          <w:rPr>
            <w:noProof/>
            <w:webHidden/>
          </w:rPr>
          <w:fldChar w:fldCharType="end"/>
        </w:r>
      </w:hyperlink>
    </w:p>
    <w:p w:rsidR="009F3D38" w:rsidRDefault="009F3D38" w14:paraId="6866931D" w14:textId="6BC0D69E">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40">
        <w:r w:rsidRPr="004442B7">
          <w:rPr>
            <w:rStyle w:val="Hyperlink"/>
            <w:noProof/>
          </w:rPr>
          <w:t>(6)</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Compulsory Payments Prior to Settlement</w:t>
        </w:r>
        <w:r>
          <w:rPr>
            <w:noProof/>
            <w:webHidden/>
          </w:rPr>
          <w:tab/>
        </w:r>
        <w:r>
          <w:rPr>
            <w:noProof/>
            <w:webHidden/>
          </w:rPr>
          <w:fldChar w:fldCharType="begin"/>
        </w:r>
        <w:r>
          <w:rPr>
            <w:noProof/>
            <w:webHidden/>
          </w:rPr>
          <w:instrText xml:space="preserve"> PAGEREF _Toc215350540 \h </w:instrText>
        </w:r>
        <w:r>
          <w:rPr>
            <w:noProof/>
            <w:webHidden/>
          </w:rPr>
        </w:r>
        <w:r>
          <w:rPr>
            <w:noProof/>
            <w:webHidden/>
          </w:rPr>
          <w:fldChar w:fldCharType="separate"/>
        </w:r>
        <w:r>
          <w:rPr>
            <w:noProof/>
            <w:webHidden/>
          </w:rPr>
          <w:t>86</w:t>
        </w:r>
        <w:r>
          <w:rPr>
            <w:noProof/>
            <w:webHidden/>
          </w:rPr>
          <w:fldChar w:fldCharType="end"/>
        </w:r>
      </w:hyperlink>
    </w:p>
    <w:p w:rsidR="009F3D38" w:rsidRDefault="009F3D38" w14:paraId="4226A7E9" w14:textId="07D34F6E">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41">
        <w:r w:rsidRPr="004442B7">
          <w:rPr>
            <w:rStyle w:val="Hyperlink"/>
            <w:noProof/>
          </w:rPr>
          <w:t>(7)</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Other Rights of Indemnified Party</w:t>
        </w:r>
        <w:r>
          <w:rPr>
            <w:noProof/>
            <w:webHidden/>
          </w:rPr>
          <w:tab/>
        </w:r>
        <w:r>
          <w:rPr>
            <w:noProof/>
            <w:webHidden/>
          </w:rPr>
          <w:fldChar w:fldCharType="begin"/>
        </w:r>
        <w:r>
          <w:rPr>
            <w:noProof/>
            <w:webHidden/>
          </w:rPr>
          <w:instrText xml:space="preserve"> PAGEREF _Toc215350541 \h </w:instrText>
        </w:r>
        <w:r>
          <w:rPr>
            <w:noProof/>
            <w:webHidden/>
          </w:rPr>
        </w:r>
        <w:r>
          <w:rPr>
            <w:noProof/>
            <w:webHidden/>
          </w:rPr>
          <w:fldChar w:fldCharType="separate"/>
        </w:r>
        <w:r>
          <w:rPr>
            <w:noProof/>
            <w:webHidden/>
          </w:rPr>
          <w:t>87</w:t>
        </w:r>
        <w:r>
          <w:rPr>
            <w:noProof/>
            <w:webHidden/>
          </w:rPr>
          <w:fldChar w:fldCharType="end"/>
        </w:r>
      </w:hyperlink>
    </w:p>
    <w:p w:rsidR="009F3D38" w:rsidRDefault="009F3D38" w14:paraId="60047075" w14:textId="5E4FF27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2">
        <w:r w:rsidRPr="004442B7">
          <w:rPr>
            <w:rStyle w:val="Hyperlink"/>
            <w:rFonts w:cs="Arial"/>
            <w:bCs/>
            <w:noProof/>
          </w:rPr>
          <w:t>6.14</w:t>
        </w:r>
        <w:r>
          <w:rPr>
            <w:rFonts w:asciiTheme="minorHAnsi" w:hAnsiTheme="minorHAnsi" w:eastAsiaTheme="minorEastAsia"/>
            <w:noProof/>
            <w:kern w:val="2"/>
            <w:sz w:val="24"/>
            <w:szCs w:val="24"/>
            <w:lang w:val="en-US"/>
            <w14:ligatures w14:val="standardContextual"/>
          </w:rPr>
          <w:tab/>
        </w:r>
        <w:r w:rsidRPr="004442B7">
          <w:rPr>
            <w:rStyle w:val="Hyperlink"/>
            <w:noProof/>
          </w:rPr>
          <w:t>Set-off</w:t>
        </w:r>
        <w:r>
          <w:rPr>
            <w:noProof/>
            <w:webHidden/>
          </w:rPr>
          <w:tab/>
        </w:r>
        <w:r>
          <w:rPr>
            <w:noProof/>
            <w:webHidden/>
          </w:rPr>
          <w:fldChar w:fldCharType="begin"/>
        </w:r>
        <w:r>
          <w:rPr>
            <w:noProof/>
            <w:webHidden/>
          </w:rPr>
          <w:instrText xml:space="preserve"> PAGEREF _Toc215350542 \h </w:instrText>
        </w:r>
        <w:r>
          <w:rPr>
            <w:noProof/>
            <w:webHidden/>
          </w:rPr>
        </w:r>
        <w:r>
          <w:rPr>
            <w:noProof/>
            <w:webHidden/>
          </w:rPr>
          <w:fldChar w:fldCharType="separate"/>
        </w:r>
        <w:r>
          <w:rPr>
            <w:noProof/>
            <w:webHidden/>
          </w:rPr>
          <w:t>87</w:t>
        </w:r>
        <w:r>
          <w:rPr>
            <w:noProof/>
            <w:webHidden/>
          </w:rPr>
          <w:fldChar w:fldCharType="end"/>
        </w:r>
      </w:hyperlink>
    </w:p>
    <w:p w:rsidR="009F3D38" w:rsidRDefault="009F3D38" w14:paraId="255B180A" w14:textId="4BF6288B">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3">
        <w:r w:rsidRPr="004442B7">
          <w:rPr>
            <w:rStyle w:val="Hyperlink"/>
            <w:rFonts w:cs="Arial"/>
            <w:bCs/>
            <w:noProof/>
          </w:rPr>
          <w:t>6.15</w:t>
        </w:r>
        <w:r>
          <w:rPr>
            <w:rFonts w:asciiTheme="minorHAnsi" w:hAnsiTheme="minorHAnsi" w:eastAsiaTheme="minorEastAsia"/>
            <w:noProof/>
            <w:kern w:val="2"/>
            <w:sz w:val="24"/>
            <w:szCs w:val="24"/>
            <w:lang w:val="en-US"/>
            <w14:ligatures w14:val="standardContextual"/>
          </w:rPr>
          <w:tab/>
        </w:r>
        <w:r w:rsidRPr="004442B7">
          <w:rPr>
            <w:rStyle w:val="Hyperlink"/>
            <w:noProof/>
          </w:rPr>
          <w:t>No Double Recovery</w:t>
        </w:r>
        <w:r>
          <w:rPr>
            <w:noProof/>
            <w:webHidden/>
          </w:rPr>
          <w:tab/>
        </w:r>
        <w:r>
          <w:rPr>
            <w:noProof/>
            <w:webHidden/>
          </w:rPr>
          <w:fldChar w:fldCharType="begin"/>
        </w:r>
        <w:r>
          <w:rPr>
            <w:noProof/>
            <w:webHidden/>
          </w:rPr>
          <w:instrText xml:space="preserve"> PAGEREF _Toc215350543 \h </w:instrText>
        </w:r>
        <w:r>
          <w:rPr>
            <w:noProof/>
            <w:webHidden/>
          </w:rPr>
        </w:r>
        <w:r>
          <w:rPr>
            <w:noProof/>
            <w:webHidden/>
          </w:rPr>
          <w:fldChar w:fldCharType="separate"/>
        </w:r>
        <w:r>
          <w:rPr>
            <w:noProof/>
            <w:webHidden/>
          </w:rPr>
          <w:t>87</w:t>
        </w:r>
        <w:r>
          <w:rPr>
            <w:noProof/>
            <w:webHidden/>
          </w:rPr>
          <w:fldChar w:fldCharType="end"/>
        </w:r>
      </w:hyperlink>
    </w:p>
    <w:p w:rsidR="009F3D38" w:rsidRDefault="009F3D38" w14:paraId="32B601D0" w14:textId="2E16F17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4">
        <w:r w:rsidRPr="004442B7">
          <w:rPr>
            <w:rStyle w:val="Hyperlink"/>
            <w:rFonts w:cs="Arial"/>
            <w:bCs/>
            <w:noProof/>
          </w:rPr>
          <w:t>6.16</w:t>
        </w:r>
        <w:r>
          <w:rPr>
            <w:rFonts w:asciiTheme="minorHAnsi" w:hAnsiTheme="minorHAnsi" w:eastAsiaTheme="minorEastAsia"/>
            <w:noProof/>
            <w:kern w:val="2"/>
            <w:sz w:val="24"/>
            <w:szCs w:val="24"/>
            <w:lang w:val="en-US"/>
            <w14:ligatures w14:val="standardContextual"/>
          </w:rPr>
          <w:tab/>
        </w:r>
        <w:r w:rsidRPr="004442B7">
          <w:rPr>
            <w:rStyle w:val="Hyperlink"/>
            <w:noProof/>
          </w:rPr>
          <w:t>Right to Recover</w:t>
        </w:r>
        <w:r>
          <w:rPr>
            <w:noProof/>
            <w:webHidden/>
          </w:rPr>
          <w:tab/>
        </w:r>
        <w:r>
          <w:rPr>
            <w:noProof/>
            <w:webHidden/>
          </w:rPr>
          <w:fldChar w:fldCharType="begin"/>
        </w:r>
        <w:r>
          <w:rPr>
            <w:noProof/>
            <w:webHidden/>
          </w:rPr>
          <w:instrText xml:space="preserve"> PAGEREF _Toc215350544 \h </w:instrText>
        </w:r>
        <w:r>
          <w:rPr>
            <w:noProof/>
            <w:webHidden/>
          </w:rPr>
        </w:r>
        <w:r>
          <w:rPr>
            <w:noProof/>
            <w:webHidden/>
          </w:rPr>
          <w:fldChar w:fldCharType="separate"/>
        </w:r>
        <w:r>
          <w:rPr>
            <w:noProof/>
            <w:webHidden/>
          </w:rPr>
          <w:t>87</w:t>
        </w:r>
        <w:r>
          <w:rPr>
            <w:noProof/>
            <w:webHidden/>
          </w:rPr>
          <w:fldChar w:fldCharType="end"/>
        </w:r>
      </w:hyperlink>
    </w:p>
    <w:p w:rsidR="009F3D38" w:rsidRDefault="009F3D38" w14:paraId="0B705BA9" w14:textId="1940ED8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5">
        <w:r w:rsidRPr="004442B7">
          <w:rPr>
            <w:rStyle w:val="Hyperlink"/>
            <w:rFonts w:cs="Arial"/>
            <w:bCs/>
            <w:noProof/>
          </w:rPr>
          <w:t>6.17</w:t>
        </w:r>
        <w:r>
          <w:rPr>
            <w:rFonts w:asciiTheme="minorHAnsi" w:hAnsiTheme="minorHAnsi" w:eastAsiaTheme="minorEastAsia"/>
            <w:noProof/>
            <w:kern w:val="2"/>
            <w:sz w:val="24"/>
            <w:szCs w:val="24"/>
            <w:lang w:val="en-US"/>
            <w14:ligatures w14:val="standardContextual"/>
          </w:rPr>
          <w:tab/>
        </w:r>
        <w:r w:rsidRPr="004442B7">
          <w:rPr>
            <w:rStyle w:val="Hyperlink"/>
            <w:noProof/>
          </w:rPr>
          <w:t>Characterization of Indemnity Payments</w:t>
        </w:r>
        <w:r>
          <w:rPr>
            <w:noProof/>
            <w:webHidden/>
          </w:rPr>
          <w:tab/>
        </w:r>
        <w:r>
          <w:rPr>
            <w:noProof/>
            <w:webHidden/>
          </w:rPr>
          <w:fldChar w:fldCharType="begin"/>
        </w:r>
        <w:r>
          <w:rPr>
            <w:noProof/>
            <w:webHidden/>
          </w:rPr>
          <w:instrText xml:space="preserve"> PAGEREF _Toc215350545 \h </w:instrText>
        </w:r>
        <w:r>
          <w:rPr>
            <w:noProof/>
            <w:webHidden/>
          </w:rPr>
        </w:r>
        <w:r>
          <w:rPr>
            <w:noProof/>
            <w:webHidden/>
          </w:rPr>
          <w:fldChar w:fldCharType="separate"/>
        </w:r>
        <w:r>
          <w:rPr>
            <w:noProof/>
            <w:webHidden/>
          </w:rPr>
          <w:t>88</w:t>
        </w:r>
        <w:r>
          <w:rPr>
            <w:noProof/>
            <w:webHidden/>
          </w:rPr>
          <w:fldChar w:fldCharType="end"/>
        </w:r>
      </w:hyperlink>
    </w:p>
    <w:p w:rsidR="009F3D38" w:rsidRDefault="009F3D38" w14:paraId="707926BA" w14:textId="5BF44A97">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6">
        <w:r w:rsidRPr="004442B7">
          <w:rPr>
            <w:rStyle w:val="Hyperlink"/>
            <w:rFonts w:cs="Arial"/>
            <w:bCs/>
            <w:noProof/>
          </w:rPr>
          <w:t>6.18</w:t>
        </w:r>
        <w:r>
          <w:rPr>
            <w:rFonts w:asciiTheme="minorHAnsi" w:hAnsiTheme="minorHAnsi" w:eastAsiaTheme="minorEastAsia"/>
            <w:noProof/>
            <w:kern w:val="2"/>
            <w:sz w:val="24"/>
            <w:szCs w:val="24"/>
            <w:lang w:val="en-US"/>
            <w14:ligatures w14:val="standardContextual"/>
          </w:rPr>
          <w:tab/>
        </w:r>
        <w:r w:rsidRPr="004442B7">
          <w:rPr>
            <w:rStyle w:val="Hyperlink"/>
            <w:noProof/>
          </w:rPr>
          <w:t>Exclusive Remedy</w:t>
        </w:r>
        <w:r>
          <w:rPr>
            <w:noProof/>
            <w:webHidden/>
          </w:rPr>
          <w:tab/>
        </w:r>
        <w:r>
          <w:rPr>
            <w:noProof/>
            <w:webHidden/>
          </w:rPr>
          <w:fldChar w:fldCharType="begin"/>
        </w:r>
        <w:r>
          <w:rPr>
            <w:noProof/>
            <w:webHidden/>
          </w:rPr>
          <w:instrText xml:space="preserve"> PAGEREF _Toc215350546 \h </w:instrText>
        </w:r>
        <w:r>
          <w:rPr>
            <w:noProof/>
            <w:webHidden/>
          </w:rPr>
        </w:r>
        <w:r>
          <w:rPr>
            <w:noProof/>
            <w:webHidden/>
          </w:rPr>
          <w:fldChar w:fldCharType="separate"/>
        </w:r>
        <w:r>
          <w:rPr>
            <w:noProof/>
            <w:webHidden/>
          </w:rPr>
          <w:t>88</w:t>
        </w:r>
        <w:r>
          <w:rPr>
            <w:noProof/>
            <w:webHidden/>
          </w:rPr>
          <w:fldChar w:fldCharType="end"/>
        </w:r>
      </w:hyperlink>
    </w:p>
    <w:p w:rsidR="009F3D38" w:rsidRDefault="009F3D38" w14:paraId="72CFA095"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547">
        <w:r w:rsidRPr="004442B7">
          <w:rPr>
            <w:rStyle w:val="Hyperlink"/>
            <w:noProof/>
          </w:rPr>
          <w:t>Article 7 COVENANTS</w:t>
        </w:r>
      </w:hyperlink>
    </w:p>
    <w:p w:rsidR="009F3D38" w:rsidRDefault="009F3D38" w14:paraId="22506D71" w14:textId="02BE7A7D">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8">
        <w:r w:rsidRPr="004442B7">
          <w:rPr>
            <w:rStyle w:val="Hyperlink"/>
            <w:rFonts w:cs="Arial"/>
            <w:bCs/>
            <w:noProof/>
          </w:rPr>
          <w:t>7.1</w:t>
        </w:r>
        <w:r>
          <w:rPr>
            <w:rFonts w:asciiTheme="minorHAnsi" w:hAnsiTheme="minorHAnsi" w:eastAsiaTheme="minorEastAsia"/>
            <w:noProof/>
            <w:kern w:val="2"/>
            <w:sz w:val="24"/>
            <w:szCs w:val="24"/>
            <w:lang w:val="en-US"/>
            <w14:ligatures w14:val="standardContextual"/>
          </w:rPr>
          <w:tab/>
        </w:r>
        <w:r w:rsidRPr="004442B7">
          <w:rPr>
            <w:rStyle w:val="Hyperlink"/>
            <w:noProof/>
          </w:rPr>
          <w:t>Investigation</w:t>
        </w:r>
        <w:r>
          <w:rPr>
            <w:noProof/>
            <w:webHidden/>
          </w:rPr>
          <w:tab/>
        </w:r>
        <w:r>
          <w:rPr>
            <w:noProof/>
            <w:webHidden/>
          </w:rPr>
          <w:fldChar w:fldCharType="begin"/>
        </w:r>
        <w:r>
          <w:rPr>
            <w:noProof/>
            <w:webHidden/>
          </w:rPr>
          <w:instrText xml:space="preserve"> PAGEREF _Toc215350548 \h </w:instrText>
        </w:r>
        <w:r>
          <w:rPr>
            <w:noProof/>
            <w:webHidden/>
          </w:rPr>
        </w:r>
        <w:r>
          <w:rPr>
            <w:noProof/>
            <w:webHidden/>
          </w:rPr>
          <w:fldChar w:fldCharType="separate"/>
        </w:r>
        <w:r>
          <w:rPr>
            <w:noProof/>
            <w:webHidden/>
          </w:rPr>
          <w:t>89</w:t>
        </w:r>
        <w:r>
          <w:rPr>
            <w:noProof/>
            <w:webHidden/>
          </w:rPr>
          <w:fldChar w:fldCharType="end"/>
        </w:r>
      </w:hyperlink>
    </w:p>
    <w:p w:rsidR="009F3D38" w:rsidRDefault="009F3D38" w14:paraId="02833E87" w14:textId="6EF2061A">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49">
        <w:r w:rsidRPr="004442B7">
          <w:rPr>
            <w:rStyle w:val="Hyperlink"/>
            <w:rFonts w:cs="Arial"/>
            <w:bCs/>
            <w:noProof/>
          </w:rPr>
          <w:t>7.2</w:t>
        </w:r>
        <w:r>
          <w:rPr>
            <w:rFonts w:asciiTheme="minorHAnsi" w:hAnsiTheme="minorHAnsi" w:eastAsiaTheme="minorEastAsia"/>
            <w:noProof/>
            <w:kern w:val="2"/>
            <w:sz w:val="24"/>
            <w:szCs w:val="24"/>
            <w:lang w:val="en-US"/>
            <w14:ligatures w14:val="standardContextual"/>
          </w:rPr>
          <w:tab/>
        </w:r>
        <w:r w:rsidRPr="004442B7">
          <w:rPr>
            <w:rStyle w:val="Hyperlink"/>
            <w:noProof/>
          </w:rPr>
          <w:t>Confidentiality</w:t>
        </w:r>
        <w:r>
          <w:rPr>
            <w:noProof/>
            <w:webHidden/>
          </w:rPr>
          <w:tab/>
        </w:r>
        <w:r>
          <w:rPr>
            <w:noProof/>
            <w:webHidden/>
          </w:rPr>
          <w:fldChar w:fldCharType="begin"/>
        </w:r>
        <w:r>
          <w:rPr>
            <w:noProof/>
            <w:webHidden/>
          </w:rPr>
          <w:instrText xml:space="preserve"> PAGEREF _Toc215350549 \h </w:instrText>
        </w:r>
        <w:r>
          <w:rPr>
            <w:noProof/>
            <w:webHidden/>
          </w:rPr>
        </w:r>
        <w:r>
          <w:rPr>
            <w:noProof/>
            <w:webHidden/>
          </w:rPr>
          <w:fldChar w:fldCharType="separate"/>
        </w:r>
        <w:r>
          <w:rPr>
            <w:noProof/>
            <w:webHidden/>
          </w:rPr>
          <w:t>89</w:t>
        </w:r>
        <w:r>
          <w:rPr>
            <w:noProof/>
            <w:webHidden/>
          </w:rPr>
          <w:fldChar w:fldCharType="end"/>
        </w:r>
      </w:hyperlink>
    </w:p>
    <w:p w:rsidR="009F3D38" w:rsidRDefault="009F3D38" w14:paraId="0002768C" w14:textId="3285A97A">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0">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Existing Confidentiality Agreement</w:t>
        </w:r>
        <w:r>
          <w:rPr>
            <w:noProof/>
            <w:webHidden/>
          </w:rPr>
          <w:tab/>
        </w:r>
        <w:r>
          <w:rPr>
            <w:noProof/>
            <w:webHidden/>
          </w:rPr>
          <w:fldChar w:fldCharType="begin"/>
        </w:r>
        <w:r>
          <w:rPr>
            <w:noProof/>
            <w:webHidden/>
          </w:rPr>
          <w:instrText xml:space="preserve"> PAGEREF _Toc215350550 \h </w:instrText>
        </w:r>
        <w:r>
          <w:rPr>
            <w:noProof/>
            <w:webHidden/>
          </w:rPr>
        </w:r>
        <w:r>
          <w:rPr>
            <w:noProof/>
            <w:webHidden/>
          </w:rPr>
          <w:fldChar w:fldCharType="separate"/>
        </w:r>
        <w:r>
          <w:rPr>
            <w:noProof/>
            <w:webHidden/>
          </w:rPr>
          <w:t>89</w:t>
        </w:r>
        <w:r>
          <w:rPr>
            <w:noProof/>
            <w:webHidden/>
          </w:rPr>
          <w:fldChar w:fldCharType="end"/>
        </w:r>
      </w:hyperlink>
    </w:p>
    <w:p w:rsidR="009F3D38" w:rsidRDefault="009F3D38" w14:paraId="798A807F" w14:textId="7FF4D1C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1">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From and after the Closing Date:</w:t>
        </w:r>
        <w:r>
          <w:rPr>
            <w:noProof/>
            <w:webHidden/>
          </w:rPr>
          <w:tab/>
        </w:r>
        <w:r>
          <w:rPr>
            <w:noProof/>
            <w:webHidden/>
          </w:rPr>
          <w:fldChar w:fldCharType="begin"/>
        </w:r>
        <w:r>
          <w:rPr>
            <w:noProof/>
            <w:webHidden/>
          </w:rPr>
          <w:instrText xml:space="preserve"> PAGEREF _Toc215350551 \h </w:instrText>
        </w:r>
        <w:r>
          <w:rPr>
            <w:noProof/>
            <w:webHidden/>
          </w:rPr>
        </w:r>
        <w:r>
          <w:rPr>
            <w:noProof/>
            <w:webHidden/>
          </w:rPr>
          <w:fldChar w:fldCharType="separate"/>
        </w:r>
        <w:r>
          <w:rPr>
            <w:noProof/>
            <w:webHidden/>
          </w:rPr>
          <w:t>89</w:t>
        </w:r>
        <w:r>
          <w:rPr>
            <w:noProof/>
            <w:webHidden/>
          </w:rPr>
          <w:fldChar w:fldCharType="end"/>
        </w:r>
      </w:hyperlink>
    </w:p>
    <w:p w:rsidR="009F3D38" w:rsidRDefault="009F3D38" w14:paraId="51707C58" w14:textId="1C310BC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52">
        <w:r w:rsidRPr="004442B7">
          <w:rPr>
            <w:rStyle w:val="Hyperlink"/>
            <w:rFonts w:cs="Arial"/>
            <w:bCs/>
            <w:noProof/>
          </w:rPr>
          <w:t>7.3</w:t>
        </w:r>
        <w:r>
          <w:rPr>
            <w:rFonts w:asciiTheme="minorHAnsi" w:hAnsiTheme="minorHAnsi" w:eastAsiaTheme="minorEastAsia"/>
            <w:noProof/>
            <w:kern w:val="2"/>
            <w:sz w:val="24"/>
            <w:szCs w:val="24"/>
            <w:lang w:val="en-US"/>
            <w14:ligatures w14:val="standardContextual"/>
          </w:rPr>
          <w:tab/>
        </w:r>
        <w:r w:rsidRPr="004442B7">
          <w:rPr>
            <w:rStyle w:val="Hyperlink"/>
            <w:noProof/>
          </w:rPr>
          <w:t>Vendors Action During Interim Period.</w:t>
        </w:r>
        <w:r>
          <w:rPr>
            <w:noProof/>
            <w:webHidden/>
          </w:rPr>
          <w:tab/>
        </w:r>
        <w:r>
          <w:rPr>
            <w:noProof/>
            <w:webHidden/>
          </w:rPr>
          <w:fldChar w:fldCharType="begin"/>
        </w:r>
        <w:r>
          <w:rPr>
            <w:noProof/>
            <w:webHidden/>
          </w:rPr>
          <w:instrText xml:space="preserve"> PAGEREF _Toc215350552 \h </w:instrText>
        </w:r>
        <w:r>
          <w:rPr>
            <w:noProof/>
            <w:webHidden/>
          </w:rPr>
        </w:r>
        <w:r>
          <w:rPr>
            <w:noProof/>
            <w:webHidden/>
          </w:rPr>
          <w:fldChar w:fldCharType="separate"/>
        </w:r>
        <w:r>
          <w:rPr>
            <w:noProof/>
            <w:webHidden/>
          </w:rPr>
          <w:t>90</w:t>
        </w:r>
        <w:r>
          <w:rPr>
            <w:noProof/>
            <w:webHidden/>
          </w:rPr>
          <w:fldChar w:fldCharType="end"/>
        </w:r>
      </w:hyperlink>
    </w:p>
    <w:p w:rsidR="009F3D38" w:rsidRDefault="009F3D38" w14:paraId="635F20E5" w14:textId="4F8395BB">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3">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Operate in Ordinary Course</w:t>
        </w:r>
        <w:r>
          <w:rPr>
            <w:noProof/>
            <w:webHidden/>
          </w:rPr>
          <w:tab/>
        </w:r>
        <w:r>
          <w:rPr>
            <w:noProof/>
            <w:webHidden/>
          </w:rPr>
          <w:fldChar w:fldCharType="begin"/>
        </w:r>
        <w:r>
          <w:rPr>
            <w:noProof/>
            <w:webHidden/>
          </w:rPr>
          <w:instrText xml:space="preserve"> PAGEREF _Toc215350553 \h </w:instrText>
        </w:r>
        <w:r>
          <w:rPr>
            <w:noProof/>
            <w:webHidden/>
          </w:rPr>
        </w:r>
        <w:r>
          <w:rPr>
            <w:noProof/>
            <w:webHidden/>
          </w:rPr>
          <w:fldChar w:fldCharType="separate"/>
        </w:r>
        <w:r>
          <w:rPr>
            <w:noProof/>
            <w:webHidden/>
          </w:rPr>
          <w:t>90</w:t>
        </w:r>
        <w:r>
          <w:rPr>
            <w:noProof/>
            <w:webHidden/>
          </w:rPr>
          <w:fldChar w:fldCharType="end"/>
        </w:r>
      </w:hyperlink>
    </w:p>
    <w:p w:rsidR="009F3D38" w:rsidRDefault="009F3D38" w14:paraId="537DE4BB" w14:textId="47A546A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4">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Negative Covenants</w:t>
        </w:r>
        <w:r>
          <w:rPr>
            <w:noProof/>
            <w:webHidden/>
          </w:rPr>
          <w:tab/>
        </w:r>
        <w:r>
          <w:rPr>
            <w:noProof/>
            <w:webHidden/>
          </w:rPr>
          <w:fldChar w:fldCharType="begin"/>
        </w:r>
        <w:r>
          <w:rPr>
            <w:noProof/>
            <w:webHidden/>
          </w:rPr>
          <w:instrText xml:space="preserve"> PAGEREF _Toc215350554 \h </w:instrText>
        </w:r>
        <w:r>
          <w:rPr>
            <w:noProof/>
            <w:webHidden/>
          </w:rPr>
        </w:r>
        <w:r>
          <w:rPr>
            <w:noProof/>
            <w:webHidden/>
          </w:rPr>
          <w:fldChar w:fldCharType="separate"/>
        </w:r>
        <w:r>
          <w:rPr>
            <w:noProof/>
            <w:webHidden/>
          </w:rPr>
          <w:t>91</w:t>
        </w:r>
        <w:r>
          <w:rPr>
            <w:noProof/>
            <w:webHidden/>
          </w:rPr>
          <w:fldChar w:fldCharType="end"/>
        </w:r>
      </w:hyperlink>
    </w:p>
    <w:p w:rsidR="009F3D38" w:rsidRDefault="009F3D38" w14:paraId="1FBCB739" w14:textId="19800147">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5">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iCs/>
            <w:noProof/>
          </w:rPr>
          <w:t>Interac Participation Agreement</w:t>
        </w:r>
        <w:r w:rsidRPr="004442B7">
          <w:rPr>
            <w:rStyle w:val="Hyperlink"/>
            <w:noProof/>
          </w:rPr>
          <w:t>.</w:t>
        </w:r>
        <w:r>
          <w:rPr>
            <w:noProof/>
            <w:webHidden/>
          </w:rPr>
          <w:tab/>
        </w:r>
        <w:r>
          <w:rPr>
            <w:noProof/>
            <w:webHidden/>
          </w:rPr>
          <w:fldChar w:fldCharType="begin"/>
        </w:r>
        <w:r>
          <w:rPr>
            <w:noProof/>
            <w:webHidden/>
          </w:rPr>
          <w:instrText xml:space="preserve"> PAGEREF _Toc215350555 \h </w:instrText>
        </w:r>
        <w:r>
          <w:rPr>
            <w:noProof/>
            <w:webHidden/>
          </w:rPr>
        </w:r>
        <w:r>
          <w:rPr>
            <w:noProof/>
            <w:webHidden/>
          </w:rPr>
          <w:fldChar w:fldCharType="separate"/>
        </w:r>
        <w:r>
          <w:rPr>
            <w:noProof/>
            <w:webHidden/>
          </w:rPr>
          <w:t>92</w:t>
        </w:r>
        <w:r>
          <w:rPr>
            <w:noProof/>
            <w:webHidden/>
          </w:rPr>
          <w:fldChar w:fldCharType="end"/>
        </w:r>
      </w:hyperlink>
    </w:p>
    <w:p w:rsidR="009F3D38" w:rsidRDefault="009F3D38" w14:paraId="25CDBEA8" w14:textId="2F0FC8DC">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56">
        <w:r w:rsidRPr="004442B7">
          <w:rPr>
            <w:rStyle w:val="Hyperlink"/>
            <w:noProof/>
          </w:rPr>
          <w:t>(4)</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CET1 Capital Ratio</w:t>
        </w:r>
        <w:r>
          <w:rPr>
            <w:noProof/>
            <w:webHidden/>
          </w:rPr>
          <w:tab/>
        </w:r>
        <w:r>
          <w:rPr>
            <w:noProof/>
            <w:webHidden/>
          </w:rPr>
          <w:fldChar w:fldCharType="begin"/>
        </w:r>
        <w:r>
          <w:rPr>
            <w:noProof/>
            <w:webHidden/>
          </w:rPr>
          <w:instrText xml:space="preserve"> PAGEREF _Toc215350556 \h </w:instrText>
        </w:r>
        <w:r>
          <w:rPr>
            <w:noProof/>
            <w:webHidden/>
          </w:rPr>
        </w:r>
        <w:r>
          <w:rPr>
            <w:noProof/>
            <w:webHidden/>
          </w:rPr>
          <w:fldChar w:fldCharType="separate"/>
        </w:r>
        <w:r>
          <w:rPr>
            <w:noProof/>
            <w:webHidden/>
          </w:rPr>
          <w:t>92</w:t>
        </w:r>
        <w:r>
          <w:rPr>
            <w:noProof/>
            <w:webHidden/>
          </w:rPr>
          <w:fldChar w:fldCharType="end"/>
        </w:r>
      </w:hyperlink>
    </w:p>
    <w:p w:rsidR="009F3D38" w:rsidRDefault="009F3D38" w14:paraId="6117E84E" w14:textId="18880F0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57">
        <w:r w:rsidRPr="004442B7">
          <w:rPr>
            <w:rStyle w:val="Hyperlink"/>
            <w:rFonts w:cs="Arial"/>
            <w:bCs/>
            <w:noProof/>
          </w:rPr>
          <w:t>7.4</w:t>
        </w:r>
        <w:r>
          <w:rPr>
            <w:rFonts w:asciiTheme="minorHAnsi" w:hAnsiTheme="minorHAnsi" w:eastAsiaTheme="minorEastAsia"/>
            <w:noProof/>
            <w:kern w:val="2"/>
            <w:sz w:val="24"/>
            <w:szCs w:val="24"/>
            <w:lang w:val="en-US"/>
            <w14:ligatures w14:val="standardContextual"/>
          </w:rPr>
          <w:tab/>
        </w:r>
        <w:r w:rsidRPr="004442B7">
          <w:rPr>
            <w:rStyle w:val="Hyperlink"/>
            <w:bCs/>
            <w:noProof/>
          </w:rPr>
          <w:t>Purchaser Action During Interim Period.</w:t>
        </w:r>
        <w:r>
          <w:rPr>
            <w:noProof/>
            <w:webHidden/>
          </w:rPr>
          <w:tab/>
        </w:r>
        <w:r>
          <w:rPr>
            <w:noProof/>
            <w:webHidden/>
          </w:rPr>
          <w:fldChar w:fldCharType="begin"/>
        </w:r>
        <w:r>
          <w:rPr>
            <w:noProof/>
            <w:webHidden/>
          </w:rPr>
          <w:instrText xml:space="preserve"> PAGEREF _Toc215350557 \h </w:instrText>
        </w:r>
        <w:r>
          <w:rPr>
            <w:noProof/>
            <w:webHidden/>
          </w:rPr>
        </w:r>
        <w:r>
          <w:rPr>
            <w:noProof/>
            <w:webHidden/>
          </w:rPr>
          <w:fldChar w:fldCharType="separate"/>
        </w:r>
        <w:r>
          <w:rPr>
            <w:noProof/>
            <w:webHidden/>
          </w:rPr>
          <w:t>93</w:t>
        </w:r>
        <w:r>
          <w:rPr>
            <w:noProof/>
            <w:webHidden/>
          </w:rPr>
          <w:fldChar w:fldCharType="end"/>
        </w:r>
      </w:hyperlink>
    </w:p>
    <w:p w:rsidR="009F3D38" w:rsidRDefault="009F3D38" w14:paraId="6D37D7CB" w14:textId="6B405C1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58">
        <w:r w:rsidRPr="004442B7">
          <w:rPr>
            <w:rStyle w:val="Hyperlink"/>
            <w:rFonts w:cs="Arial"/>
            <w:bCs/>
            <w:noProof/>
          </w:rPr>
          <w:t>7.5</w:t>
        </w:r>
        <w:r>
          <w:rPr>
            <w:rFonts w:asciiTheme="minorHAnsi" w:hAnsiTheme="minorHAnsi" w:eastAsiaTheme="minorEastAsia"/>
            <w:noProof/>
            <w:kern w:val="2"/>
            <w:sz w:val="24"/>
            <w:szCs w:val="24"/>
            <w:lang w:val="en-US"/>
            <w14:ligatures w14:val="standardContextual"/>
          </w:rPr>
          <w:tab/>
        </w:r>
        <w:r w:rsidRPr="004442B7">
          <w:rPr>
            <w:rStyle w:val="Hyperlink"/>
            <w:noProof/>
          </w:rPr>
          <w:t>Exclusive Dealings</w:t>
        </w:r>
        <w:r>
          <w:rPr>
            <w:noProof/>
            <w:webHidden/>
          </w:rPr>
          <w:tab/>
        </w:r>
        <w:r>
          <w:rPr>
            <w:noProof/>
            <w:webHidden/>
          </w:rPr>
          <w:fldChar w:fldCharType="begin"/>
        </w:r>
        <w:r>
          <w:rPr>
            <w:noProof/>
            <w:webHidden/>
          </w:rPr>
          <w:instrText xml:space="preserve"> PAGEREF _Toc215350558 \h </w:instrText>
        </w:r>
        <w:r>
          <w:rPr>
            <w:noProof/>
            <w:webHidden/>
          </w:rPr>
        </w:r>
        <w:r>
          <w:rPr>
            <w:noProof/>
            <w:webHidden/>
          </w:rPr>
          <w:fldChar w:fldCharType="separate"/>
        </w:r>
        <w:r>
          <w:rPr>
            <w:noProof/>
            <w:webHidden/>
          </w:rPr>
          <w:t>93</w:t>
        </w:r>
        <w:r>
          <w:rPr>
            <w:noProof/>
            <w:webHidden/>
          </w:rPr>
          <w:fldChar w:fldCharType="end"/>
        </w:r>
      </w:hyperlink>
    </w:p>
    <w:p w:rsidR="009F3D38" w:rsidRDefault="009F3D38" w14:paraId="125E7053" w14:textId="257785D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59">
        <w:r w:rsidRPr="004442B7">
          <w:rPr>
            <w:rStyle w:val="Hyperlink"/>
            <w:rFonts w:cs="Arial"/>
            <w:bCs/>
            <w:noProof/>
          </w:rPr>
          <w:t>7.6</w:t>
        </w:r>
        <w:r>
          <w:rPr>
            <w:rFonts w:asciiTheme="minorHAnsi" w:hAnsiTheme="minorHAnsi" w:eastAsiaTheme="minorEastAsia"/>
            <w:noProof/>
            <w:kern w:val="2"/>
            <w:sz w:val="24"/>
            <w:szCs w:val="24"/>
            <w:lang w:val="en-US"/>
            <w14:ligatures w14:val="standardContextual"/>
          </w:rPr>
          <w:tab/>
        </w:r>
        <w:r w:rsidRPr="004442B7">
          <w:rPr>
            <w:rStyle w:val="Hyperlink"/>
            <w:noProof/>
          </w:rPr>
          <w:t>Regulatory Approvals.</w:t>
        </w:r>
        <w:r>
          <w:rPr>
            <w:noProof/>
            <w:webHidden/>
          </w:rPr>
          <w:tab/>
        </w:r>
        <w:r>
          <w:rPr>
            <w:noProof/>
            <w:webHidden/>
          </w:rPr>
          <w:fldChar w:fldCharType="begin"/>
        </w:r>
        <w:r>
          <w:rPr>
            <w:noProof/>
            <w:webHidden/>
          </w:rPr>
          <w:instrText xml:space="preserve"> PAGEREF _Toc215350559 \h </w:instrText>
        </w:r>
        <w:r>
          <w:rPr>
            <w:noProof/>
            <w:webHidden/>
          </w:rPr>
        </w:r>
        <w:r>
          <w:rPr>
            <w:noProof/>
            <w:webHidden/>
          </w:rPr>
          <w:fldChar w:fldCharType="separate"/>
        </w:r>
        <w:r>
          <w:rPr>
            <w:noProof/>
            <w:webHidden/>
          </w:rPr>
          <w:t>93</w:t>
        </w:r>
        <w:r>
          <w:rPr>
            <w:noProof/>
            <w:webHidden/>
          </w:rPr>
          <w:fldChar w:fldCharType="end"/>
        </w:r>
      </w:hyperlink>
    </w:p>
    <w:p w:rsidR="009F3D38" w:rsidRDefault="009F3D38" w14:paraId="4C07D115" w14:textId="0587B28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0">
        <w:r w:rsidRPr="004442B7">
          <w:rPr>
            <w:rStyle w:val="Hyperlink"/>
            <w:rFonts w:cs="Arial"/>
            <w:bCs/>
            <w:noProof/>
          </w:rPr>
          <w:t>7.7</w:t>
        </w:r>
        <w:r>
          <w:rPr>
            <w:rFonts w:asciiTheme="minorHAnsi" w:hAnsiTheme="minorHAnsi" w:eastAsiaTheme="minorEastAsia"/>
            <w:noProof/>
            <w:kern w:val="2"/>
            <w:sz w:val="24"/>
            <w:szCs w:val="24"/>
            <w:lang w:val="en-US"/>
            <w14:ligatures w14:val="standardContextual"/>
          </w:rPr>
          <w:tab/>
        </w:r>
        <w:r w:rsidRPr="004442B7">
          <w:rPr>
            <w:rStyle w:val="Hyperlink"/>
            <w:bCs/>
            <w:noProof/>
          </w:rPr>
          <w:t>Employment and Benefits.</w:t>
        </w:r>
        <w:r>
          <w:rPr>
            <w:noProof/>
            <w:webHidden/>
          </w:rPr>
          <w:tab/>
        </w:r>
        <w:r>
          <w:rPr>
            <w:noProof/>
            <w:webHidden/>
          </w:rPr>
          <w:fldChar w:fldCharType="begin"/>
        </w:r>
        <w:r>
          <w:rPr>
            <w:noProof/>
            <w:webHidden/>
          </w:rPr>
          <w:instrText xml:space="preserve"> PAGEREF _Toc215350560 \h </w:instrText>
        </w:r>
        <w:r>
          <w:rPr>
            <w:noProof/>
            <w:webHidden/>
          </w:rPr>
        </w:r>
        <w:r>
          <w:rPr>
            <w:noProof/>
            <w:webHidden/>
          </w:rPr>
          <w:fldChar w:fldCharType="separate"/>
        </w:r>
        <w:r>
          <w:rPr>
            <w:noProof/>
            <w:webHidden/>
          </w:rPr>
          <w:t>95</w:t>
        </w:r>
        <w:r>
          <w:rPr>
            <w:noProof/>
            <w:webHidden/>
          </w:rPr>
          <w:fldChar w:fldCharType="end"/>
        </w:r>
      </w:hyperlink>
    </w:p>
    <w:p w:rsidR="009F3D38" w:rsidRDefault="009F3D38" w14:paraId="62ECDD8E" w14:textId="28976F15">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1">
        <w:r w:rsidRPr="004442B7">
          <w:rPr>
            <w:rStyle w:val="Hyperlink"/>
            <w:rFonts w:cs="Arial"/>
            <w:bCs/>
            <w:noProof/>
          </w:rPr>
          <w:t>7.8</w:t>
        </w:r>
        <w:r>
          <w:rPr>
            <w:rFonts w:asciiTheme="minorHAnsi" w:hAnsiTheme="minorHAnsi" w:eastAsiaTheme="minorEastAsia"/>
            <w:noProof/>
            <w:kern w:val="2"/>
            <w:sz w:val="24"/>
            <w:szCs w:val="24"/>
            <w:lang w:val="en-US"/>
            <w14:ligatures w14:val="standardContextual"/>
          </w:rPr>
          <w:tab/>
        </w:r>
        <w:r w:rsidRPr="004442B7">
          <w:rPr>
            <w:rStyle w:val="Hyperlink"/>
            <w:noProof/>
          </w:rPr>
          <w:t>Notice of Certain Matters and Updates to Information</w:t>
        </w:r>
        <w:r>
          <w:rPr>
            <w:noProof/>
            <w:webHidden/>
          </w:rPr>
          <w:tab/>
        </w:r>
        <w:r>
          <w:rPr>
            <w:noProof/>
            <w:webHidden/>
          </w:rPr>
          <w:fldChar w:fldCharType="begin"/>
        </w:r>
        <w:r>
          <w:rPr>
            <w:noProof/>
            <w:webHidden/>
          </w:rPr>
          <w:instrText xml:space="preserve"> PAGEREF _Toc215350561 \h </w:instrText>
        </w:r>
        <w:r>
          <w:rPr>
            <w:noProof/>
            <w:webHidden/>
          </w:rPr>
        </w:r>
        <w:r>
          <w:rPr>
            <w:noProof/>
            <w:webHidden/>
          </w:rPr>
          <w:fldChar w:fldCharType="separate"/>
        </w:r>
        <w:r>
          <w:rPr>
            <w:noProof/>
            <w:webHidden/>
          </w:rPr>
          <w:t>98</w:t>
        </w:r>
        <w:r>
          <w:rPr>
            <w:noProof/>
            <w:webHidden/>
          </w:rPr>
          <w:fldChar w:fldCharType="end"/>
        </w:r>
      </w:hyperlink>
    </w:p>
    <w:p w:rsidR="009F3D38" w:rsidRDefault="009F3D38" w14:paraId="33FC8301" w14:textId="4B31A7D2">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2">
        <w:r w:rsidRPr="004442B7">
          <w:rPr>
            <w:rStyle w:val="Hyperlink"/>
            <w:rFonts w:cs="Arial"/>
            <w:bCs/>
            <w:noProof/>
          </w:rPr>
          <w:t>7.9</w:t>
        </w:r>
        <w:r>
          <w:rPr>
            <w:rFonts w:asciiTheme="minorHAnsi" w:hAnsiTheme="minorHAnsi" w:eastAsiaTheme="minorEastAsia"/>
            <w:noProof/>
            <w:kern w:val="2"/>
            <w:sz w:val="24"/>
            <w:szCs w:val="24"/>
            <w:lang w:val="en-US"/>
            <w14:ligatures w14:val="standardContextual"/>
          </w:rPr>
          <w:tab/>
        </w:r>
        <w:r w:rsidRPr="004442B7">
          <w:rPr>
            <w:rStyle w:val="Hyperlink"/>
            <w:noProof/>
          </w:rPr>
          <w:t>Preparation of Tax Returns</w:t>
        </w:r>
        <w:r>
          <w:rPr>
            <w:noProof/>
            <w:webHidden/>
          </w:rPr>
          <w:tab/>
        </w:r>
        <w:r>
          <w:rPr>
            <w:noProof/>
            <w:webHidden/>
          </w:rPr>
          <w:fldChar w:fldCharType="begin"/>
        </w:r>
        <w:r>
          <w:rPr>
            <w:noProof/>
            <w:webHidden/>
          </w:rPr>
          <w:instrText xml:space="preserve"> PAGEREF _Toc215350562 \h </w:instrText>
        </w:r>
        <w:r>
          <w:rPr>
            <w:noProof/>
            <w:webHidden/>
          </w:rPr>
        </w:r>
        <w:r>
          <w:rPr>
            <w:noProof/>
            <w:webHidden/>
          </w:rPr>
          <w:fldChar w:fldCharType="separate"/>
        </w:r>
        <w:r>
          <w:rPr>
            <w:noProof/>
            <w:webHidden/>
          </w:rPr>
          <w:t>99</w:t>
        </w:r>
        <w:r>
          <w:rPr>
            <w:noProof/>
            <w:webHidden/>
          </w:rPr>
          <w:fldChar w:fldCharType="end"/>
        </w:r>
      </w:hyperlink>
    </w:p>
    <w:p w:rsidR="009F3D38" w:rsidRDefault="009F3D38" w14:paraId="793A7ED9" w14:textId="581D7DFD">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3">
        <w:r w:rsidRPr="004442B7">
          <w:rPr>
            <w:rStyle w:val="Hyperlink"/>
            <w:rFonts w:cs="Arial"/>
            <w:bCs/>
            <w:noProof/>
          </w:rPr>
          <w:t>7.10</w:t>
        </w:r>
        <w:r>
          <w:rPr>
            <w:rFonts w:asciiTheme="minorHAnsi" w:hAnsiTheme="minorHAnsi" w:eastAsiaTheme="minorEastAsia"/>
            <w:noProof/>
            <w:kern w:val="2"/>
            <w:sz w:val="24"/>
            <w:szCs w:val="24"/>
            <w:lang w:val="en-US"/>
            <w14:ligatures w14:val="standardContextual"/>
          </w:rPr>
          <w:tab/>
        </w:r>
        <w:r w:rsidRPr="004442B7">
          <w:rPr>
            <w:rStyle w:val="Hyperlink"/>
            <w:noProof/>
          </w:rPr>
          <w:t>NITC Receivables Matters.</w:t>
        </w:r>
        <w:r>
          <w:rPr>
            <w:noProof/>
            <w:webHidden/>
          </w:rPr>
          <w:tab/>
        </w:r>
        <w:r>
          <w:rPr>
            <w:noProof/>
            <w:webHidden/>
          </w:rPr>
          <w:fldChar w:fldCharType="begin"/>
        </w:r>
        <w:r>
          <w:rPr>
            <w:noProof/>
            <w:webHidden/>
          </w:rPr>
          <w:instrText xml:space="preserve"> PAGEREF _Toc215350563 \h </w:instrText>
        </w:r>
        <w:r>
          <w:rPr>
            <w:noProof/>
            <w:webHidden/>
          </w:rPr>
        </w:r>
        <w:r>
          <w:rPr>
            <w:noProof/>
            <w:webHidden/>
          </w:rPr>
          <w:fldChar w:fldCharType="separate"/>
        </w:r>
        <w:r>
          <w:rPr>
            <w:noProof/>
            <w:webHidden/>
          </w:rPr>
          <w:t>100</w:t>
        </w:r>
        <w:r>
          <w:rPr>
            <w:noProof/>
            <w:webHidden/>
          </w:rPr>
          <w:fldChar w:fldCharType="end"/>
        </w:r>
      </w:hyperlink>
    </w:p>
    <w:p w:rsidR="009F3D38" w:rsidRDefault="009F3D38" w14:paraId="54214198" w14:textId="3F2FFA1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4">
        <w:r w:rsidRPr="004442B7">
          <w:rPr>
            <w:rStyle w:val="Hyperlink"/>
            <w:rFonts w:cs="Arial"/>
            <w:bCs/>
            <w:noProof/>
            <w:specVanish/>
          </w:rPr>
          <w:t>7.11</w:t>
        </w:r>
        <w:r>
          <w:rPr>
            <w:rFonts w:asciiTheme="minorHAnsi" w:hAnsiTheme="minorHAnsi" w:eastAsiaTheme="minorEastAsia"/>
            <w:noProof/>
            <w:kern w:val="2"/>
            <w:sz w:val="24"/>
            <w:szCs w:val="24"/>
            <w:lang w:val="en-US"/>
            <w14:ligatures w14:val="standardContextual"/>
          </w:rPr>
          <w:tab/>
        </w:r>
        <w:r w:rsidRPr="004442B7">
          <w:rPr>
            <w:rStyle w:val="Hyperlink"/>
            <w:bCs/>
            <w:noProof/>
          </w:rPr>
          <w:t>Cooperation Respecting Tax Matters</w:t>
        </w:r>
        <w:r w:rsidRPr="004442B7">
          <w:rPr>
            <w:rStyle w:val="Hyperlink"/>
            <w:noProof/>
          </w:rPr>
          <w:t>.</w:t>
        </w:r>
        <w:r>
          <w:rPr>
            <w:noProof/>
            <w:webHidden/>
          </w:rPr>
          <w:tab/>
        </w:r>
        <w:r>
          <w:rPr>
            <w:noProof/>
            <w:webHidden/>
          </w:rPr>
          <w:fldChar w:fldCharType="begin"/>
        </w:r>
        <w:r>
          <w:rPr>
            <w:noProof/>
            <w:webHidden/>
          </w:rPr>
          <w:instrText xml:space="preserve"> PAGEREF _Toc215350564 \h </w:instrText>
        </w:r>
        <w:r>
          <w:rPr>
            <w:noProof/>
            <w:webHidden/>
          </w:rPr>
        </w:r>
        <w:r>
          <w:rPr>
            <w:noProof/>
            <w:webHidden/>
          </w:rPr>
          <w:fldChar w:fldCharType="separate"/>
        </w:r>
        <w:r>
          <w:rPr>
            <w:noProof/>
            <w:webHidden/>
          </w:rPr>
          <w:t>100</w:t>
        </w:r>
        <w:r>
          <w:rPr>
            <w:noProof/>
            <w:webHidden/>
          </w:rPr>
          <w:fldChar w:fldCharType="end"/>
        </w:r>
      </w:hyperlink>
    </w:p>
    <w:p w:rsidR="009F3D38" w:rsidRDefault="009F3D38" w14:paraId="1ADE3A50" w14:textId="522A42D5">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5">
        <w:r w:rsidRPr="004442B7">
          <w:rPr>
            <w:rStyle w:val="Hyperlink"/>
            <w:rFonts w:cs="Arial"/>
            <w:bCs/>
            <w:noProof/>
          </w:rPr>
          <w:t>7.12</w:t>
        </w:r>
        <w:r>
          <w:rPr>
            <w:rFonts w:asciiTheme="minorHAnsi" w:hAnsiTheme="minorHAnsi" w:eastAsiaTheme="minorEastAsia"/>
            <w:noProof/>
            <w:kern w:val="2"/>
            <w:sz w:val="24"/>
            <w:szCs w:val="24"/>
            <w:lang w:val="en-US"/>
            <w14:ligatures w14:val="standardContextual"/>
          </w:rPr>
          <w:tab/>
        </w:r>
        <w:r w:rsidRPr="004442B7">
          <w:rPr>
            <w:rStyle w:val="Hyperlink"/>
            <w:noProof/>
          </w:rPr>
          <w:t>Reportable Transactions</w:t>
        </w:r>
        <w:r>
          <w:rPr>
            <w:noProof/>
            <w:webHidden/>
          </w:rPr>
          <w:tab/>
        </w:r>
        <w:r>
          <w:rPr>
            <w:noProof/>
            <w:webHidden/>
          </w:rPr>
          <w:fldChar w:fldCharType="begin"/>
        </w:r>
        <w:r>
          <w:rPr>
            <w:noProof/>
            <w:webHidden/>
          </w:rPr>
          <w:instrText xml:space="preserve"> PAGEREF _Toc215350565 \h </w:instrText>
        </w:r>
        <w:r>
          <w:rPr>
            <w:noProof/>
            <w:webHidden/>
          </w:rPr>
        </w:r>
        <w:r>
          <w:rPr>
            <w:noProof/>
            <w:webHidden/>
          </w:rPr>
          <w:fldChar w:fldCharType="separate"/>
        </w:r>
        <w:r>
          <w:rPr>
            <w:noProof/>
            <w:webHidden/>
          </w:rPr>
          <w:t>101</w:t>
        </w:r>
        <w:r>
          <w:rPr>
            <w:noProof/>
            <w:webHidden/>
          </w:rPr>
          <w:fldChar w:fldCharType="end"/>
        </w:r>
      </w:hyperlink>
    </w:p>
    <w:p w:rsidR="009F3D38" w:rsidRDefault="009F3D38" w14:paraId="5A6FDD96" w14:textId="15F13CD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6">
        <w:r w:rsidRPr="004442B7">
          <w:rPr>
            <w:rStyle w:val="Hyperlink"/>
            <w:rFonts w:cs="Arial"/>
            <w:bCs/>
            <w:noProof/>
          </w:rPr>
          <w:t>7.13</w:t>
        </w:r>
        <w:r>
          <w:rPr>
            <w:rFonts w:asciiTheme="minorHAnsi" w:hAnsiTheme="minorHAnsi" w:eastAsiaTheme="minorEastAsia"/>
            <w:noProof/>
            <w:kern w:val="2"/>
            <w:sz w:val="24"/>
            <w:szCs w:val="24"/>
            <w:lang w:val="en-US"/>
            <w14:ligatures w14:val="standardContextual"/>
          </w:rPr>
          <w:tab/>
        </w:r>
        <w:r w:rsidRPr="004442B7">
          <w:rPr>
            <w:rStyle w:val="Hyperlink"/>
            <w:bCs/>
            <w:noProof/>
          </w:rPr>
          <w:t>Non-Competition; Non-Solicitation.</w:t>
        </w:r>
        <w:r>
          <w:rPr>
            <w:noProof/>
            <w:webHidden/>
          </w:rPr>
          <w:tab/>
        </w:r>
        <w:r>
          <w:rPr>
            <w:noProof/>
            <w:webHidden/>
          </w:rPr>
          <w:fldChar w:fldCharType="begin"/>
        </w:r>
        <w:r>
          <w:rPr>
            <w:noProof/>
            <w:webHidden/>
          </w:rPr>
          <w:instrText xml:space="preserve"> PAGEREF _Toc215350566 \h </w:instrText>
        </w:r>
        <w:r>
          <w:rPr>
            <w:noProof/>
            <w:webHidden/>
          </w:rPr>
        </w:r>
        <w:r>
          <w:rPr>
            <w:noProof/>
            <w:webHidden/>
          </w:rPr>
          <w:fldChar w:fldCharType="separate"/>
        </w:r>
        <w:r>
          <w:rPr>
            <w:noProof/>
            <w:webHidden/>
          </w:rPr>
          <w:t>101</w:t>
        </w:r>
        <w:r>
          <w:rPr>
            <w:noProof/>
            <w:webHidden/>
          </w:rPr>
          <w:fldChar w:fldCharType="end"/>
        </w:r>
      </w:hyperlink>
    </w:p>
    <w:p w:rsidR="009F3D38" w:rsidRDefault="009F3D38" w14:paraId="1094AB1F" w14:textId="295303E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7">
        <w:r w:rsidRPr="004442B7">
          <w:rPr>
            <w:rStyle w:val="Hyperlink"/>
            <w:rFonts w:cs="Arial"/>
            <w:bCs/>
            <w:noProof/>
          </w:rPr>
          <w:t>7.14</w:t>
        </w:r>
        <w:r>
          <w:rPr>
            <w:rFonts w:asciiTheme="minorHAnsi" w:hAnsiTheme="minorHAnsi" w:eastAsiaTheme="minorEastAsia"/>
            <w:noProof/>
            <w:kern w:val="2"/>
            <w:sz w:val="24"/>
            <w:szCs w:val="24"/>
            <w:lang w:val="en-US"/>
            <w14:ligatures w14:val="standardContextual"/>
          </w:rPr>
          <w:tab/>
        </w:r>
        <w:r w:rsidRPr="004442B7">
          <w:rPr>
            <w:rStyle w:val="Hyperlink"/>
            <w:noProof/>
          </w:rPr>
          <w:t>Financing Cooperation.</w:t>
        </w:r>
        <w:r>
          <w:rPr>
            <w:noProof/>
            <w:webHidden/>
          </w:rPr>
          <w:tab/>
        </w:r>
        <w:r>
          <w:rPr>
            <w:noProof/>
            <w:webHidden/>
          </w:rPr>
          <w:fldChar w:fldCharType="begin"/>
        </w:r>
        <w:r>
          <w:rPr>
            <w:noProof/>
            <w:webHidden/>
          </w:rPr>
          <w:instrText xml:space="preserve"> PAGEREF _Toc215350567 \h </w:instrText>
        </w:r>
        <w:r>
          <w:rPr>
            <w:noProof/>
            <w:webHidden/>
          </w:rPr>
        </w:r>
        <w:r>
          <w:rPr>
            <w:noProof/>
            <w:webHidden/>
          </w:rPr>
          <w:fldChar w:fldCharType="separate"/>
        </w:r>
        <w:r>
          <w:rPr>
            <w:noProof/>
            <w:webHidden/>
          </w:rPr>
          <w:t>103</w:t>
        </w:r>
        <w:r>
          <w:rPr>
            <w:noProof/>
            <w:webHidden/>
          </w:rPr>
          <w:fldChar w:fldCharType="end"/>
        </w:r>
      </w:hyperlink>
    </w:p>
    <w:p w:rsidR="009F3D38" w:rsidRDefault="009F3D38" w14:paraId="32757FC2" w14:textId="7789157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8">
        <w:r w:rsidRPr="004442B7">
          <w:rPr>
            <w:rStyle w:val="Hyperlink"/>
            <w:rFonts w:cs="Arial"/>
            <w:bCs/>
            <w:noProof/>
            <w:specVanish/>
          </w:rPr>
          <w:t>7.15</w:t>
        </w:r>
        <w:r>
          <w:rPr>
            <w:rFonts w:asciiTheme="minorHAnsi" w:hAnsiTheme="minorHAnsi" w:eastAsiaTheme="minorEastAsia"/>
            <w:noProof/>
            <w:kern w:val="2"/>
            <w:sz w:val="24"/>
            <w:szCs w:val="24"/>
            <w:lang w:val="en-US"/>
            <w14:ligatures w14:val="standardContextual"/>
          </w:rPr>
          <w:tab/>
        </w:r>
        <w:r w:rsidRPr="004442B7">
          <w:rPr>
            <w:rStyle w:val="Hyperlink"/>
            <w:noProof/>
          </w:rPr>
          <w:t>Pre-Closing Reorganization</w:t>
        </w:r>
        <w:r>
          <w:rPr>
            <w:noProof/>
            <w:webHidden/>
          </w:rPr>
          <w:tab/>
        </w:r>
        <w:r>
          <w:rPr>
            <w:noProof/>
            <w:webHidden/>
          </w:rPr>
          <w:fldChar w:fldCharType="begin"/>
        </w:r>
        <w:r>
          <w:rPr>
            <w:noProof/>
            <w:webHidden/>
          </w:rPr>
          <w:instrText xml:space="preserve"> PAGEREF _Toc215350568 \h </w:instrText>
        </w:r>
        <w:r>
          <w:rPr>
            <w:noProof/>
            <w:webHidden/>
          </w:rPr>
        </w:r>
        <w:r>
          <w:rPr>
            <w:noProof/>
            <w:webHidden/>
          </w:rPr>
          <w:fldChar w:fldCharType="separate"/>
        </w:r>
        <w:r>
          <w:rPr>
            <w:noProof/>
            <w:webHidden/>
          </w:rPr>
          <w:t>104</w:t>
        </w:r>
        <w:r>
          <w:rPr>
            <w:noProof/>
            <w:webHidden/>
          </w:rPr>
          <w:fldChar w:fldCharType="end"/>
        </w:r>
      </w:hyperlink>
    </w:p>
    <w:p w:rsidR="009F3D38" w:rsidRDefault="009F3D38" w14:paraId="60B2F17E" w14:textId="2B156650">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69">
        <w:r w:rsidRPr="004442B7">
          <w:rPr>
            <w:rStyle w:val="Hyperlink"/>
            <w:rFonts w:cs="Arial"/>
            <w:bCs/>
            <w:noProof/>
          </w:rPr>
          <w:t>7.16</w:t>
        </w:r>
        <w:r>
          <w:rPr>
            <w:rFonts w:asciiTheme="minorHAnsi" w:hAnsiTheme="minorHAnsi" w:eastAsiaTheme="minorEastAsia"/>
            <w:noProof/>
            <w:kern w:val="2"/>
            <w:sz w:val="24"/>
            <w:szCs w:val="24"/>
            <w:lang w:val="en-US"/>
            <w14:ligatures w14:val="standardContextual"/>
          </w:rPr>
          <w:tab/>
        </w:r>
        <w:r w:rsidRPr="004442B7">
          <w:rPr>
            <w:rStyle w:val="Hyperlink"/>
            <w:noProof/>
          </w:rPr>
          <w:t>Release of Guarantees</w:t>
        </w:r>
        <w:r>
          <w:rPr>
            <w:noProof/>
            <w:webHidden/>
          </w:rPr>
          <w:tab/>
        </w:r>
        <w:r>
          <w:rPr>
            <w:noProof/>
            <w:webHidden/>
          </w:rPr>
          <w:fldChar w:fldCharType="begin"/>
        </w:r>
        <w:r>
          <w:rPr>
            <w:noProof/>
            <w:webHidden/>
          </w:rPr>
          <w:instrText xml:space="preserve"> PAGEREF _Toc215350569 \h </w:instrText>
        </w:r>
        <w:r>
          <w:rPr>
            <w:noProof/>
            <w:webHidden/>
          </w:rPr>
        </w:r>
        <w:r>
          <w:rPr>
            <w:noProof/>
            <w:webHidden/>
          </w:rPr>
          <w:fldChar w:fldCharType="separate"/>
        </w:r>
        <w:r>
          <w:rPr>
            <w:noProof/>
            <w:webHidden/>
          </w:rPr>
          <w:t>104</w:t>
        </w:r>
        <w:r>
          <w:rPr>
            <w:noProof/>
            <w:webHidden/>
          </w:rPr>
          <w:fldChar w:fldCharType="end"/>
        </w:r>
      </w:hyperlink>
    </w:p>
    <w:p w:rsidR="009F3D38" w:rsidRDefault="009F3D38" w14:paraId="4BE75B92" w14:textId="5AE97C8C">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0">
        <w:r w:rsidRPr="004442B7">
          <w:rPr>
            <w:rStyle w:val="Hyperlink"/>
            <w:rFonts w:cs="Arial"/>
            <w:bCs/>
            <w:noProof/>
          </w:rPr>
          <w:t>7.17</w:t>
        </w:r>
        <w:r>
          <w:rPr>
            <w:rFonts w:asciiTheme="minorHAnsi" w:hAnsiTheme="minorHAnsi" w:eastAsiaTheme="minorEastAsia"/>
            <w:noProof/>
            <w:kern w:val="2"/>
            <w:sz w:val="24"/>
            <w:szCs w:val="24"/>
            <w:lang w:val="en-US"/>
            <w14:ligatures w14:val="standardContextual"/>
          </w:rPr>
          <w:tab/>
        </w:r>
        <w:r w:rsidRPr="004442B7">
          <w:rPr>
            <w:rStyle w:val="Hyperlink"/>
            <w:noProof/>
          </w:rPr>
          <w:t>Post-Closing Filings</w:t>
        </w:r>
        <w:r>
          <w:rPr>
            <w:noProof/>
            <w:webHidden/>
          </w:rPr>
          <w:tab/>
        </w:r>
        <w:r>
          <w:rPr>
            <w:noProof/>
            <w:webHidden/>
          </w:rPr>
          <w:fldChar w:fldCharType="begin"/>
        </w:r>
        <w:r>
          <w:rPr>
            <w:noProof/>
            <w:webHidden/>
          </w:rPr>
          <w:instrText xml:space="preserve"> PAGEREF _Toc215350570 \h </w:instrText>
        </w:r>
        <w:r>
          <w:rPr>
            <w:noProof/>
            <w:webHidden/>
          </w:rPr>
        </w:r>
        <w:r>
          <w:rPr>
            <w:noProof/>
            <w:webHidden/>
          </w:rPr>
          <w:fldChar w:fldCharType="separate"/>
        </w:r>
        <w:r>
          <w:rPr>
            <w:noProof/>
            <w:webHidden/>
          </w:rPr>
          <w:t>104</w:t>
        </w:r>
        <w:r>
          <w:rPr>
            <w:noProof/>
            <w:webHidden/>
          </w:rPr>
          <w:fldChar w:fldCharType="end"/>
        </w:r>
      </w:hyperlink>
    </w:p>
    <w:p w:rsidR="009F3D38" w:rsidRDefault="009F3D38" w14:paraId="05B0BFFE" w14:textId="45EF94D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1">
        <w:r w:rsidRPr="004442B7">
          <w:rPr>
            <w:rStyle w:val="Hyperlink"/>
            <w:rFonts w:cs="Arial"/>
            <w:bCs/>
            <w:noProof/>
            <w:specVanish/>
          </w:rPr>
          <w:t>7.18</w:t>
        </w:r>
        <w:r>
          <w:rPr>
            <w:rFonts w:asciiTheme="minorHAnsi" w:hAnsiTheme="minorHAnsi" w:eastAsiaTheme="minorEastAsia"/>
            <w:noProof/>
            <w:kern w:val="2"/>
            <w:sz w:val="24"/>
            <w:szCs w:val="24"/>
            <w:lang w:val="en-US"/>
            <w14:ligatures w14:val="standardContextual"/>
          </w:rPr>
          <w:tab/>
        </w:r>
        <w:r w:rsidRPr="004442B7">
          <w:rPr>
            <w:rStyle w:val="Hyperlink"/>
            <w:noProof/>
          </w:rPr>
          <w:t>Representation and Warranty Policy</w:t>
        </w:r>
        <w:r>
          <w:rPr>
            <w:noProof/>
            <w:webHidden/>
          </w:rPr>
          <w:tab/>
        </w:r>
        <w:r>
          <w:rPr>
            <w:noProof/>
            <w:webHidden/>
          </w:rPr>
          <w:fldChar w:fldCharType="begin"/>
        </w:r>
        <w:r>
          <w:rPr>
            <w:noProof/>
            <w:webHidden/>
          </w:rPr>
          <w:instrText xml:space="preserve"> PAGEREF _Toc215350571 \h </w:instrText>
        </w:r>
        <w:r>
          <w:rPr>
            <w:noProof/>
            <w:webHidden/>
          </w:rPr>
        </w:r>
        <w:r>
          <w:rPr>
            <w:noProof/>
            <w:webHidden/>
          </w:rPr>
          <w:fldChar w:fldCharType="separate"/>
        </w:r>
        <w:r>
          <w:rPr>
            <w:noProof/>
            <w:webHidden/>
          </w:rPr>
          <w:t>105</w:t>
        </w:r>
        <w:r>
          <w:rPr>
            <w:noProof/>
            <w:webHidden/>
          </w:rPr>
          <w:fldChar w:fldCharType="end"/>
        </w:r>
      </w:hyperlink>
    </w:p>
    <w:p w:rsidR="009F3D38" w:rsidRDefault="009F3D38" w14:paraId="68C21F7B" w14:textId="6D59621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2">
        <w:r w:rsidRPr="004442B7">
          <w:rPr>
            <w:rStyle w:val="Hyperlink"/>
            <w:rFonts w:cs="Arial"/>
            <w:bCs/>
            <w:noProof/>
            <w:specVanish/>
          </w:rPr>
          <w:t>7.19</w:t>
        </w:r>
        <w:r>
          <w:rPr>
            <w:rFonts w:asciiTheme="minorHAnsi" w:hAnsiTheme="minorHAnsi" w:eastAsiaTheme="minorEastAsia"/>
            <w:noProof/>
            <w:kern w:val="2"/>
            <w:sz w:val="24"/>
            <w:szCs w:val="24"/>
            <w:lang w:val="en-US"/>
            <w14:ligatures w14:val="standardContextual"/>
          </w:rPr>
          <w:tab/>
        </w:r>
        <w:r w:rsidRPr="004442B7">
          <w:rPr>
            <w:rStyle w:val="Hyperlink"/>
            <w:noProof/>
          </w:rPr>
          <w:t>Transition Services Agreement</w:t>
        </w:r>
        <w:r>
          <w:rPr>
            <w:noProof/>
            <w:webHidden/>
          </w:rPr>
          <w:tab/>
        </w:r>
        <w:r>
          <w:rPr>
            <w:noProof/>
            <w:webHidden/>
          </w:rPr>
          <w:fldChar w:fldCharType="begin"/>
        </w:r>
        <w:r>
          <w:rPr>
            <w:noProof/>
            <w:webHidden/>
          </w:rPr>
          <w:instrText xml:space="preserve"> PAGEREF _Toc215350572 \h </w:instrText>
        </w:r>
        <w:r>
          <w:rPr>
            <w:noProof/>
            <w:webHidden/>
          </w:rPr>
        </w:r>
        <w:r>
          <w:rPr>
            <w:noProof/>
            <w:webHidden/>
          </w:rPr>
          <w:fldChar w:fldCharType="separate"/>
        </w:r>
        <w:r>
          <w:rPr>
            <w:noProof/>
            <w:webHidden/>
          </w:rPr>
          <w:t>105</w:t>
        </w:r>
        <w:r>
          <w:rPr>
            <w:noProof/>
            <w:webHidden/>
          </w:rPr>
          <w:fldChar w:fldCharType="end"/>
        </w:r>
      </w:hyperlink>
    </w:p>
    <w:p w:rsidR="009F3D38" w:rsidRDefault="009F3D38" w14:paraId="7A3E91F7" w14:textId="7DE5222D">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3">
        <w:r w:rsidRPr="004442B7">
          <w:rPr>
            <w:rStyle w:val="Hyperlink"/>
            <w:rFonts w:cs="Arial"/>
            <w:bCs/>
            <w:noProof/>
            <w:specVanish/>
          </w:rPr>
          <w:t>7.20</w:t>
        </w:r>
        <w:r>
          <w:rPr>
            <w:rFonts w:asciiTheme="minorHAnsi" w:hAnsiTheme="minorHAnsi" w:eastAsiaTheme="minorEastAsia"/>
            <w:noProof/>
            <w:kern w:val="2"/>
            <w:sz w:val="24"/>
            <w:szCs w:val="24"/>
            <w:lang w:val="en-US"/>
            <w14:ligatures w14:val="standardContextual"/>
          </w:rPr>
          <w:tab/>
        </w:r>
        <w:r w:rsidRPr="004442B7">
          <w:rPr>
            <w:rStyle w:val="Hyperlink"/>
            <w:noProof/>
          </w:rPr>
          <w:t>Insurance Support Agreement</w:t>
        </w:r>
        <w:r>
          <w:rPr>
            <w:noProof/>
            <w:webHidden/>
          </w:rPr>
          <w:tab/>
        </w:r>
        <w:r>
          <w:rPr>
            <w:noProof/>
            <w:webHidden/>
          </w:rPr>
          <w:fldChar w:fldCharType="begin"/>
        </w:r>
        <w:r>
          <w:rPr>
            <w:noProof/>
            <w:webHidden/>
          </w:rPr>
          <w:instrText xml:space="preserve"> PAGEREF _Toc215350573 \h </w:instrText>
        </w:r>
        <w:r>
          <w:rPr>
            <w:noProof/>
            <w:webHidden/>
          </w:rPr>
        </w:r>
        <w:r>
          <w:rPr>
            <w:noProof/>
            <w:webHidden/>
          </w:rPr>
          <w:fldChar w:fldCharType="separate"/>
        </w:r>
        <w:r>
          <w:rPr>
            <w:noProof/>
            <w:webHidden/>
          </w:rPr>
          <w:t>105</w:t>
        </w:r>
        <w:r>
          <w:rPr>
            <w:noProof/>
            <w:webHidden/>
          </w:rPr>
          <w:fldChar w:fldCharType="end"/>
        </w:r>
      </w:hyperlink>
    </w:p>
    <w:p w:rsidR="009F3D38" w:rsidRDefault="009F3D38" w14:paraId="4D729A3B" w14:textId="3D3F3087">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4">
        <w:r w:rsidRPr="004442B7">
          <w:rPr>
            <w:rStyle w:val="Hyperlink"/>
            <w:rFonts w:cs="Arial"/>
            <w:bCs/>
            <w:noProof/>
            <w:specVanish/>
          </w:rPr>
          <w:t>7.21</w:t>
        </w:r>
        <w:r>
          <w:rPr>
            <w:rFonts w:asciiTheme="minorHAnsi" w:hAnsiTheme="minorHAnsi" w:eastAsiaTheme="minorEastAsia"/>
            <w:noProof/>
            <w:kern w:val="2"/>
            <w:sz w:val="24"/>
            <w:szCs w:val="24"/>
            <w:lang w:val="en-US"/>
            <w14:ligatures w14:val="standardContextual"/>
          </w:rPr>
          <w:tab/>
        </w:r>
        <w:r w:rsidRPr="004442B7">
          <w:rPr>
            <w:rStyle w:val="Hyperlink"/>
            <w:noProof/>
          </w:rPr>
          <w:t>Insurance</w:t>
        </w:r>
        <w:r>
          <w:rPr>
            <w:noProof/>
            <w:webHidden/>
          </w:rPr>
          <w:tab/>
        </w:r>
        <w:r>
          <w:rPr>
            <w:noProof/>
            <w:webHidden/>
          </w:rPr>
          <w:fldChar w:fldCharType="begin"/>
        </w:r>
        <w:r>
          <w:rPr>
            <w:noProof/>
            <w:webHidden/>
          </w:rPr>
          <w:instrText xml:space="preserve"> PAGEREF _Toc215350574 \h </w:instrText>
        </w:r>
        <w:r>
          <w:rPr>
            <w:noProof/>
            <w:webHidden/>
          </w:rPr>
        </w:r>
        <w:r>
          <w:rPr>
            <w:noProof/>
            <w:webHidden/>
          </w:rPr>
          <w:fldChar w:fldCharType="separate"/>
        </w:r>
        <w:r>
          <w:rPr>
            <w:noProof/>
            <w:webHidden/>
          </w:rPr>
          <w:t>105</w:t>
        </w:r>
        <w:r>
          <w:rPr>
            <w:noProof/>
            <w:webHidden/>
          </w:rPr>
          <w:fldChar w:fldCharType="end"/>
        </w:r>
      </w:hyperlink>
    </w:p>
    <w:p w:rsidR="009F3D38" w:rsidRDefault="009F3D38" w14:paraId="409399AF" w14:textId="6DA4B35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5">
        <w:r w:rsidRPr="004442B7">
          <w:rPr>
            <w:rStyle w:val="Hyperlink"/>
            <w:rFonts w:cs="Arial"/>
            <w:bCs/>
            <w:noProof/>
            <w:specVanish/>
          </w:rPr>
          <w:t>7.22</w:t>
        </w:r>
        <w:r>
          <w:rPr>
            <w:rFonts w:asciiTheme="minorHAnsi" w:hAnsiTheme="minorHAnsi" w:eastAsiaTheme="minorEastAsia"/>
            <w:noProof/>
            <w:kern w:val="2"/>
            <w:sz w:val="24"/>
            <w:szCs w:val="24"/>
            <w:lang w:val="en-US"/>
            <w14:ligatures w14:val="standardContextual"/>
          </w:rPr>
          <w:tab/>
        </w:r>
        <w:r w:rsidRPr="004442B7">
          <w:rPr>
            <w:rStyle w:val="Hyperlink"/>
            <w:noProof/>
          </w:rPr>
          <w:t>Program Participation Agreement.</w:t>
        </w:r>
        <w:r>
          <w:rPr>
            <w:noProof/>
            <w:webHidden/>
          </w:rPr>
          <w:tab/>
        </w:r>
        <w:r>
          <w:rPr>
            <w:noProof/>
            <w:webHidden/>
          </w:rPr>
          <w:fldChar w:fldCharType="begin"/>
        </w:r>
        <w:r>
          <w:rPr>
            <w:noProof/>
            <w:webHidden/>
          </w:rPr>
          <w:instrText xml:space="preserve"> PAGEREF _Toc215350575 \h </w:instrText>
        </w:r>
        <w:r>
          <w:rPr>
            <w:noProof/>
            <w:webHidden/>
          </w:rPr>
        </w:r>
        <w:r>
          <w:rPr>
            <w:noProof/>
            <w:webHidden/>
          </w:rPr>
          <w:fldChar w:fldCharType="separate"/>
        </w:r>
        <w:r>
          <w:rPr>
            <w:noProof/>
            <w:webHidden/>
          </w:rPr>
          <w:t>106</w:t>
        </w:r>
        <w:r>
          <w:rPr>
            <w:noProof/>
            <w:webHidden/>
          </w:rPr>
          <w:fldChar w:fldCharType="end"/>
        </w:r>
      </w:hyperlink>
    </w:p>
    <w:p w:rsidR="009F3D38" w:rsidRDefault="009F3D38" w14:paraId="797B96A7" w14:textId="142B2DC5">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6">
        <w:r w:rsidRPr="004442B7">
          <w:rPr>
            <w:rStyle w:val="Hyperlink"/>
            <w:rFonts w:cs="Arial"/>
            <w:bCs/>
            <w:noProof/>
            <w:specVanish/>
          </w:rPr>
          <w:t>7.23</w:t>
        </w:r>
        <w:r>
          <w:rPr>
            <w:rFonts w:asciiTheme="minorHAnsi" w:hAnsiTheme="minorHAnsi" w:eastAsiaTheme="minorEastAsia"/>
            <w:noProof/>
            <w:kern w:val="2"/>
            <w:sz w:val="24"/>
            <w:szCs w:val="24"/>
            <w:lang w:val="en-US"/>
            <w14:ligatures w14:val="standardContextual"/>
          </w:rPr>
          <w:tab/>
        </w:r>
        <w:r w:rsidRPr="004442B7">
          <w:rPr>
            <w:rStyle w:val="Hyperlink"/>
            <w:noProof/>
          </w:rPr>
          <w:t>Securitization</w:t>
        </w:r>
        <w:r>
          <w:rPr>
            <w:noProof/>
            <w:webHidden/>
          </w:rPr>
          <w:tab/>
        </w:r>
        <w:r>
          <w:rPr>
            <w:noProof/>
            <w:webHidden/>
          </w:rPr>
          <w:fldChar w:fldCharType="begin"/>
        </w:r>
        <w:r>
          <w:rPr>
            <w:noProof/>
            <w:webHidden/>
          </w:rPr>
          <w:instrText xml:space="preserve"> PAGEREF _Toc215350576 \h </w:instrText>
        </w:r>
        <w:r>
          <w:rPr>
            <w:noProof/>
            <w:webHidden/>
          </w:rPr>
        </w:r>
        <w:r>
          <w:rPr>
            <w:noProof/>
            <w:webHidden/>
          </w:rPr>
          <w:fldChar w:fldCharType="separate"/>
        </w:r>
        <w:r>
          <w:rPr>
            <w:noProof/>
            <w:webHidden/>
          </w:rPr>
          <w:t>106</w:t>
        </w:r>
        <w:r>
          <w:rPr>
            <w:noProof/>
            <w:webHidden/>
          </w:rPr>
          <w:fldChar w:fldCharType="end"/>
        </w:r>
      </w:hyperlink>
    </w:p>
    <w:p w:rsidR="009F3D38" w:rsidRDefault="009F3D38" w14:paraId="154F7AD5"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577">
        <w:r w:rsidRPr="004442B7">
          <w:rPr>
            <w:rStyle w:val="Hyperlink"/>
            <w:noProof/>
          </w:rPr>
          <w:t>Article 8 TERMINATION</w:t>
        </w:r>
      </w:hyperlink>
    </w:p>
    <w:p w:rsidR="009F3D38" w:rsidRDefault="009F3D38" w14:paraId="25280217" w14:textId="06D5235A">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8">
        <w:r w:rsidRPr="004442B7">
          <w:rPr>
            <w:rStyle w:val="Hyperlink"/>
            <w:rFonts w:cs="Arial"/>
            <w:bCs/>
            <w:noProof/>
          </w:rPr>
          <w:t>8.1</w:t>
        </w:r>
        <w:r>
          <w:rPr>
            <w:rFonts w:asciiTheme="minorHAnsi" w:hAnsiTheme="minorHAnsi" w:eastAsiaTheme="minorEastAsia"/>
            <w:noProof/>
            <w:kern w:val="2"/>
            <w:sz w:val="24"/>
            <w:szCs w:val="24"/>
            <w:lang w:val="en-US"/>
            <w14:ligatures w14:val="standardContextual"/>
          </w:rPr>
          <w:tab/>
        </w:r>
        <w:r w:rsidRPr="004442B7">
          <w:rPr>
            <w:rStyle w:val="Hyperlink"/>
            <w:noProof/>
          </w:rPr>
          <w:t>Grounds for Termination.</w:t>
        </w:r>
        <w:r>
          <w:rPr>
            <w:noProof/>
            <w:webHidden/>
          </w:rPr>
          <w:tab/>
        </w:r>
        <w:r>
          <w:rPr>
            <w:noProof/>
            <w:webHidden/>
          </w:rPr>
          <w:fldChar w:fldCharType="begin"/>
        </w:r>
        <w:r>
          <w:rPr>
            <w:noProof/>
            <w:webHidden/>
          </w:rPr>
          <w:instrText xml:space="preserve"> PAGEREF _Toc215350578 \h </w:instrText>
        </w:r>
        <w:r>
          <w:rPr>
            <w:noProof/>
            <w:webHidden/>
          </w:rPr>
        </w:r>
        <w:r>
          <w:rPr>
            <w:noProof/>
            <w:webHidden/>
          </w:rPr>
          <w:fldChar w:fldCharType="separate"/>
        </w:r>
        <w:r>
          <w:rPr>
            <w:noProof/>
            <w:webHidden/>
          </w:rPr>
          <w:t>108</w:t>
        </w:r>
        <w:r>
          <w:rPr>
            <w:noProof/>
            <w:webHidden/>
          </w:rPr>
          <w:fldChar w:fldCharType="end"/>
        </w:r>
      </w:hyperlink>
    </w:p>
    <w:p w:rsidR="009F3D38" w:rsidRDefault="009F3D38" w14:paraId="0AE4F57D" w14:textId="2E1C9B2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79">
        <w:r w:rsidRPr="004442B7">
          <w:rPr>
            <w:rStyle w:val="Hyperlink"/>
            <w:rFonts w:cs="Arial"/>
            <w:bCs/>
            <w:noProof/>
          </w:rPr>
          <w:t>8.2</w:t>
        </w:r>
        <w:r>
          <w:rPr>
            <w:rFonts w:asciiTheme="minorHAnsi" w:hAnsiTheme="minorHAnsi" w:eastAsiaTheme="minorEastAsia"/>
            <w:noProof/>
            <w:kern w:val="2"/>
            <w:sz w:val="24"/>
            <w:szCs w:val="24"/>
            <w:lang w:val="en-US"/>
            <w14:ligatures w14:val="standardContextual"/>
          </w:rPr>
          <w:tab/>
        </w:r>
        <w:r w:rsidRPr="004442B7">
          <w:rPr>
            <w:rStyle w:val="Hyperlink"/>
            <w:noProof/>
          </w:rPr>
          <w:t>Effect of Termination</w:t>
        </w:r>
        <w:r>
          <w:rPr>
            <w:noProof/>
            <w:webHidden/>
          </w:rPr>
          <w:tab/>
        </w:r>
        <w:r>
          <w:rPr>
            <w:noProof/>
            <w:webHidden/>
          </w:rPr>
          <w:fldChar w:fldCharType="begin"/>
        </w:r>
        <w:r>
          <w:rPr>
            <w:noProof/>
            <w:webHidden/>
          </w:rPr>
          <w:instrText xml:space="preserve"> PAGEREF _Toc215350579 \h </w:instrText>
        </w:r>
        <w:r>
          <w:rPr>
            <w:noProof/>
            <w:webHidden/>
          </w:rPr>
        </w:r>
        <w:r>
          <w:rPr>
            <w:noProof/>
            <w:webHidden/>
          </w:rPr>
          <w:fldChar w:fldCharType="separate"/>
        </w:r>
        <w:r>
          <w:rPr>
            <w:noProof/>
            <w:webHidden/>
          </w:rPr>
          <w:t>108</w:t>
        </w:r>
        <w:r>
          <w:rPr>
            <w:noProof/>
            <w:webHidden/>
          </w:rPr>
          <w:fldChar w:fldCharType="end"/>
        </w:r>
      </w:hyperlink>
    </w:p>
    <w:p w:rsidR="009F3D38" w:rsidRDefault="009F3D38" w14:paraId="0CAA7AAE" w14:textId="5666D767">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80">
        <w:r w:rsidRPr="004442B7">
          <w:rPr>
            <w:rStyle w:val="Hyperlink"/>
            <w:rFonts w:cs="Arial"/>
            <w:bCs/>
            <w:noProof/>
          </w:rPr>
          <w:t>8.3</w:t>
        </w:r>
        <w:r>
          <w:rPr>
            <w:rFonts w:asciiTheme="minorHAnsi" w:hAnsiTheme="minorHAnsi" w:eastAsiaTheme="minorEastAsia"/>
            <w:noProof/>
            <w:kern w:val="2"/>
            <w:sz w:val="24"/>
            <w:szCs w:val="24"/>
            <w:lang w:val="en-US"/>
            <w14:ligatures w14:val="standardContextual"/>
          </w:rPr>
          <w:tab/>
        </w:r>
        <w:r w:rsidRPr="004442B7">
          <w:rPr>
            <w:rStyle w:val="Hyperlink"/>
            <w:bCs/>
            <w:noProof/>
          </w:rPr>
          <w:t>Reverse Termination</w:t>
        </w:r>
        <w:r>
          <w:rPr>
            <w:noProof/>
            <w:webHidden/>
          </w:rPr>
          <w:tab/>
        </w:r>
        <w:r>
          <w:rPr>
            <w:noProof/>
            <w:webHidden/>
          </w:rPr>
          <w:fldChar w:fldCharType="begin"/>
        </w:r>
        <w:r>
          <w:rPr>
            <w:noProof/>
            <w:webHidden/>
          </w:rPr>
          <w:instrText xml:space="preserve"> PAGEREF _Toc215350580 \h </w:instrText>
        </w:r>
        <w:r>
          <w:rPr>
            <w:noProof/>
            <w:webHidden/>
          </w:rPr>
        </w:r>
        <w:r>
          <w:rPr>
            <w:noProof/>
            <w:webHidden/>
          </w:rPr>
          <w:fldChar w:fldCharType="separate"/>
        </w:r>
        <w:r>
          <w:rPr>
            <w:noProof/>
            <w:webHidden/>
          </w:rPr>
          <w:t>108</w:t>
        </w:r>
        <w:r>
          <w:rPr>
            <w:noProof/>
            <w:webHidden/>
          </w:rPr>
          <w:fldChar w:fldCharType="end"/>
        </w:r>
      </w:hyperlink>
    </w:p>
    <w:p w:rsidR="009F3D38" w:rsidRDefault="009F3D38" w14:paraId="03311685" w14:textId="77777777">
      <w:pPr>
        <w:pStyle w:val="TOC1"/>
        <w:tabs>
          <w:tab w:val="right" w:leader="dot" w:pos="9350"/>
        </w:tabs>
        <w:rPr>
          <w:rFonts w:asciiTheme="minorHAnsi" w:hAnsiTheme="minorHAnsi" w:eastAsiaTheme="minorEastAsia"/>
          <w:b w:val="0"/>
          <w:caps w:val="0"/>
          <w:noProof/>
          <w:kern w:val="2"/>
          <w:sz w:val="24"/>
          <w:szCs w:val="24"/>
          <w:lang w:val="en-US"/>
          <w14:ligatures w14:val="standardContextual"/>
        </w:rPr>
      </w:pPr>
      <w:hyperlink w:history="1" w:anchor="_Toc215350581">
        <w:r w:rsidRPr="004442B7">
          <w:rPr>
            <w:rStyle w:val="Hyperlink"/>
            <w:noProof/>
          </w:rPr>
          <w:t>Article 9 GENERAL</w:t>
        </w:r>
      </w:hyperlink>
    </w:p>
    <w:p w:rsidR="009F3D38" w:rsidRDefault="009F3D38" w14:paraId="0D398D5D" w14:textId="56D4C54F">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82">
        <w:r w:rsidRPr="004442B7">
          <w:rPr>
            <w:rStyle w:val="Hyperlink"/>
            <w:rFonts w:cs="Arial"/>
            <w:bCs/>
            <w:noProof/>
          </w:rPr>
          <w:t>9.1</w:t>
        </w:r>
        <w:r>
          <w:rPr>
            <w:rFonts w:asciiTheme="minorHAnsi" w:hAnsiTheme="minorHAnsi" w:eastAsiaTheme="minorEastAsia"/>
            <w:noProof/>
            <w:kern w:val="2"/>
            <w:sz w:val="24"/>
            <w:szCs w:val="24"/>
            <w:lang w:val="en-US"/>
            <w14:ligatures w14:val="standardContextual"/>
          </w:rPr>
          <w:tab/>
        </w:r>
        <w:r w:rsidRPr="004442B7">
          <w:rPr>
            <w:rStyle w:val="Hyperlink"/>
            <w:noProof/>
          </w:rPr>
          <w:t>Expenses</w:t>
        </w:r>
        <w:r>
          <w:rPr>
            <w:noProof/>
            <w:webHidden/>
          </w:rPr>
          <w:tab/>
        </w:r>
        <w:r>
          <w:rPr>
            <w:noProof/>
            <w:webHidden/>
          </w:rPr>
          <w:fldChar w:fldCharType="begin"/>
        </w:r>
        <w:r>
          <w:rPr>
            <w:noProof/>
            <w:webHidden/>
          </w:rPr>
          <w:instrText xml:space="preserve"> PAGEREF _Toc215350582 \h </w:instrText>
        </w:r>
        <w:r>
          <w:rPr>
            <w:noProof/>
            <w:webHidden/>
          </w:rPr>
        </w:r>
        <w:r>
          <w:rPr>
            <w:noProof/>
            <w:webHidden/>
          </w:rPr>
          <w:fldChar w:fldCharType="separate"/>
        </w:r>
        <w:r>
          <w:rPr>
            <w:noProof/>
            <w:webHidden/>
          </w:rPr>
          <w:t>110</w:t>
        </w:r>
        <w:r>
          <w:rPr>
            <w:noProof/>
            <w:webHidden/>
          </w:rPr>
          <w:fldChar w:fldCharType="end"/>
        </w:r>
      </w:hyperlink>
    </w:p>
    <w:p w:rsidR="009F3D38" w:rsidRDefault="009F3D38" w14:paraId="73F0E03B" w14:textId="5996C9DE">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83">
        <w:r w:rsidRPr="004442B7">
          <w:rPr>
            <w:rStyle w:val="Hyperlink"/>
            <w:rFonts w:cs="Arial"/>
            <w:bCs/>
            <w:noProof/>
          </w:rPr>
          <w:t>9.2</w:t>
        </w:r>
        <w:r>
          <w:rPr>
            <w:rFonts w:asciiTheme="minorHAnsi" w:hAnsiTheme="minorHAnsi" w:eastAsiaTheme="minorEastAsia"/>
            <w:noProof/>
            <w:kern w:val="2"/>
            <w:sz w:val="24"/>
            <w:szCs w:val="24"/>
            <w:lang w:val="en-US"/>
            <w14:ligatures w14:val="standardContextual"/>
          </w:rPr>
          <w:tab/>
        </w:r>
        <w:r w:rsidRPr="004442B7">
          <w:rPr>
            <w:rStyle w:val="Hyperlink"/>
            <w:noProof/>
          </w:rPr>
          <w:t>Public Announcements</w:t>
        </w:r>
        <w:r>
          <w:rPr>
            <w:noProof/>
            <w:webHidden/>
          </w:rPr>
          <w:tab/>
        </w:r>
        <w:r>
          <w:rPr>
            <w:noProof/>
            <w:webHidden/>
          </w:rPr>
          <w:fldChar w:fldCharType="begin"/>
        </w:r>
        <w:r>
          <w:rPr>
            <w:noProof/>
            <w:webHidden/>
          </w:rPr>
          <w:instrText xml:space="preserve"> PAGEREF _Toc215350583 \h </w:instrText>
        </w:r>
        <w:r>
          <w:rPr>
            <w:noProof/>
            <w:webHidden/>
          </w:rPr>
        </w:r>
        <w:r>
          <w:rPr>
            <w:noProof/>
            <w:webHidden/>
          </w:rPr>
          <w:fldChar w:fldCharType="separate"/>
        </w:r>
        <w:r>
          <w:rPr>
            <w:noProof/>
            <w:webHidden/>
          </w:rPr>
          <w:t>110</w:t>
        </w:r>
        <w:r>
          <w:rPr>
            <w:noProof/>
            <w:webHidden/>
          </w:rPr>
          <w:fldChar w:fldCharType="end"/>
        </w:r>
      </w:hyperlink>
    </w:p>
    <w:p w:rsidR="009F3D38" w:rsidRDefault="009F3D38" w14:paraId="7AD73826" w14:textId="732EAED0">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84">
        <w:r w:rsidRPr="004442B7">
          <w:rPr>
            <w:rStyle w:val="Hyperlink"/>
            <w:rFonts w:cs="Arial"/>
            <w:bCs/>
            <w:noProof/>
          </w:rPr>
          <w:t>9.3</w:t>
        </w:r>
        <w:r>
          <w:rPr>
            <w:rFonts w:asciiTheme="minorHAnsi" w:hAnsiTheme="minorHAnsi" w:eastAsiaTheme="minorEastAsia"/>
            <w:noProof/>
            <w:kern w:val="2"/>
            <w:sz w:val="24"/>
            <w:szCs w:val="24"/>
            <w:lang w:val="en-US"/>
            <w14:ligatures w14:val="standardContextual"/>
          </w:rPr>
          <w:tab/>
        </w:r>
        <w:r w:rsidRPr="004442B7">
          <w:rPr>
            <w:rStyle w:val="Hyperlink"/>
            <w:noProof/>
          </w:rPr>
          <w:t>Notices.</w:t>
        </w:r>
        <w:r>
          <w:rPr>
            <w:noProof/>
            <w:webHidden/>
          </w:rPr>
          <w:tab/>
        </w:r>
        <w:r>
          <w:rPr>
            <w:noProof/>
            <w:webHidden/>
          </w:rPr>
          <w:fldChar w:fldCharType="begin"/>
        </w:r>
        <w:r>
          <w:rPr>
            <w:noProof/>
            <w:webHidden/>
          </w:rPr>
          <w:instrText xml:space="preserve"> PAGEREF _Toc215350584 \h </w:instrText>
        </w:r>
        <w:r>
          <w:rPr>
            <w:noProof/>
            <w:webHidden/>
          </w:rPr>
        </w:r>
        <w:r>
          <w:rPr>
            <w:noProof/>
            <w:webHidden/>
          </w:rPr>
          <w:fldChar w:fldCharType="separate"/>
        </w:r>
        <w:r>
          <w:rPr>
            <w:noProof/>
            <w:webHidden/>
          </w:rPr>
          <w:t>110</w:t>
        </w:r>
        <w:r>
          <w:rPr>
            <w:noProof/>
            <w:webHidden/>
          </w:rPr>
          <w:fldChar w:fldCharType="end"/>
        </w:r>
      </w:hyperlink>
    </w:p>
    <w:p w:rsidR="009F3D38" w:rsidRDefault="009F3D38" w14:paraId="2D91FD1F" w14:textId="4027945D">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85">
        <w:r w:rsidRPr="004442B7">
          <w:rPr>
            <w:rStyle w:val="Hyperlink"/>
            <w:noProof/>
          </w:rPr>
          <w:t>(1)</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Mode of Giving Notice</w:t>
        </w:r>
        <w:r>
          <w:rPr>
            <w:noProof/>
            <w:webHidden/>
          </w:rPr>
          <w:tab/>
        </w:r>
        <w:r>
          <w:rPr>
            <w:noProof/>
            <w:webHidden/>
          </w:rPr>
          <w:fldChar w:fldCharType="begin"/>
        </w:r>
        <w:r>
          <w:rPr>
            <w:noProof/>
            <w:webHidden/>
          </w:rPr>
          <w:instrText xml:space="preserve"> PAGEREF _Toc215350585 \h </w:instrText>
        </w:r>
        <w:r>
          <w:rPr>
            <w:noProof/>
            <w:webHidden/>
          </w:rPr>
        </w:r>
        <w:r>
          <w:rPr>
            <w:noProof/>
            <w:webHidden/>
          </w:rPr>
          <w:fldChar w:fldCharType="separate"/>
        </w:r>
        <w:r>
          <w:rPr>
            <w:noProof/>
            <w:webHidden/>
          </w:rPr>
          <w:t>110</w:t>
        </w:r>
        <w:r>
          <w:rPr>
            <w:noProof/>
            <w:webHidden/>
          </w:rPr>
          <w:fldChar w:fldCharType="end"/>
        </w:r>
      </w:hyperlink>
    </w:p>
    <w:p w:rsidR="009F3D38" w:rsidRDefault="009F3D38" w14:paraId="54A856B7" w14:textId="6ED6BE46">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86">
        <w:r w:rsidRPr="004442B7">
          <w:rPr>
            <w:rStyle w:val="Hyperlink"/>
            <w:noProof/>
          </w:rPr>
          <w:t>(2)</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Deemed Delivery of Notice</w:t>
        </w:r>
        <w:r>
          <w:rPr>
            <w:noProof/>
            <w:webHidden/>
          </w:rPr>
          <w:tab/>
        </w:r>
        <w:r>
          <w:rPr>
            <w:noProof/>
            <w:webHidden/>
          </w:rPr>
          <w:fldChar w:fldCharType="begin"/>
        </w:r>
        <w:r>
          <w:rPr>
            <w:noProof/>
            <w:webHidden/>
          </w:rPr>
          <w:instrText xml:space="preserve"> PAGEREF _Toc215350586 \h </w:instrText>
        </w:r>
        <w:r>
          <w:rPr>
            <w:noProof/>
            <w:webHidden/>
          </w:rPr>
        </w:r>
        <w:r>
          <w:rPr>
            <w:noProof/>
            <w:webHidden/>
          </w:rPr>
          <w:fldChar w:fldCharType="separate"/>
        </w:r>
        <w:r>
          <w:rPr>
            <w:noProof/>
            <w:webHidden/>
          </w:rPr>
          <w:t>111</w:t>
        </w:r>
        <w:r>
          <w:rPr>
            <w:noProof/>
            <w:webHidden/>
          </w:rPr>
          <w:fldChar w:fldCharType="end"/>
        </w:r>
      </w:hyperlink>
    </w:p>
    <w:p w:rsidR="009F3D38" w:rsidRDefault="009F3D38" w14:paraId="59139D1F" w14:textId="3D3A47C8">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87">
        <w:r w:rsidRPr="004442B7">
          <w:rPr>
            <w:rStyle w:val="Hyperlink"/>
            <w:noProof/>
          </w:rPr>
          <w:t>(3)</w:t>
        </w:r>
        <w:r>
          <w:rPr>
            <w:rFonts w:asciiTheme="minorHAnsi" w:hAnsiTheme="minorHAnsi" w:eastAsiaTheme="minorEastAsia"/>
            <w:noProof/>
            <w:kern w:val="2"/>
            <w:sz w:val="24"/>
            <w:szCs w:val="24"/>
            <w:lang w:val="en-US"/>
            <w14:ligatures w14:val="standardContextual"/>
          </w:rPr>
          <w:tab/>
        </w:r>
        <w:r w:rsidRPr="004442B7">
          <w:rPr>
            <w:rStyle w:val="Hyperlink"/>
            <w:rFonts w:asciiTheme="majorHAnsi" w:hAnsiTheme="majorHAnsi" w:cstheme="majorHAnsi"/>
            <w:noProof/>
          </w:rPr>
          <w:t>Change of Address</w:t>
        </w:r>
        <w:r>
          <w:rPr>
            <w:noProof/>
            <w:webHidden/>
          </w:rPr>
          <w:tab/>
        </w:r>
        <w:r>
          <w:rPr>
            <w:noProof/>
            <w:webHidden/>
          </w:rPr>
          <w:fldChar w:fldCharType="begin"/>
        </w:r>
        <w:r>
          <w:rPr>
            <w:noProof/>
            <w:webHidden/>
          </w:rPr>
          <w:instrText xml:space="preserve"> PAGEREF _Toc215350587 \h </w:instrText>
        </w:r>
        <w:r>
          <w:rPr>
            <w:noProof/>
            <w:webHidden/>
          </w:rPr>
        </w:r>
        <w:r>
          <w:rPr>
            <w:noProof/>
            <w:webHidden/>
          </w:rPr>
          <w:fldChar w:fldCharType="separate"/>
        </w:r>
        <w:r>
          <w:rPr>
            <w:noProof/>
            <w:webHidden/>
          </w:rPr>
          <w:t>111</w:t>
        </w:r>
        <w:r>
          <w:rPr>
            <w:noProof/>
            <w:webHidden/>
          </w:rPr>
          <w:fldChar w:fldCharType="end"/>
        </w:r>
      </w:hyperlink>
    </w:p>
    <w:p w:rsidR="009F3D38" w:rsidRDefault="009F3D38" w14:paraId="607F84A7" w14:textId="6566158F">
      <w:pPr>
        <w:pStyle w:val="TOC3"/>
        <w:tabs>
          <w:tab w:val="left" w:pos="1620"/>
          <w:tab w:val="right" w:leader="dot" w:pos="9350"/>
        </w:tabs>
        <w:rPr>
          <w:rFonts w:asciiTheme="minorHAnsi" w:hAnsiTheme="minorHAnsi" w:eastAsiaTheme="minorEastAsia"/>
          <w:noProof/>
          <w:kern w:val="2"/>
          <w:sz w:val="24"/>
          <w:szCs w:val="24"/>
          <w:lang w:val="en-US"/>
          <w14:ligatures w14:val="standardContextual"/>
        </w:rPr>
      </w:pPr>
      <w:hyperlink w:history="1" w:anchor="_Toc215350588">
        <w:r w:rsidRPr="004442B7">
          <w:rPr>
            <w:rStyle w:val="Hyperlink"/>
            <w:noProof/>
            <w:specVanish/>
          </w:rPr>
          <w:t>(4)</w:t>
        </w:r>
        <w:r>
          <w:rPr>
            <w:rFonts w:asciiTheme="minorHAnsi" w:hAnsiTheme="minorHAnsi" w:eastAsiaTheme="minorEastAsia"/>
            <w:noProof/>
            <w:kern w:val="2"/>
            <w:sz w:val="24"/>
            <w:szCs w:val="24"/>
            <w:lang w:val="en-US"/>
            <w14:ligatures w14:val="standardContextual"/>
          </w:rPr>
          <w:tab/>
        </w:r>
        <w:r w:rsidRPr="004442B7">
          <w:rPr>
            <w:rStyle w:val="Hyperlink"/>
            <w:noProof/>
          </w:rPr>
          <w:t>Vendor Notices</w:t>
        </w:r>
        <w:r>
          <w:rPr>
            <w:noProof/>
            <w:webHidden/>
          </w:rPr>
          <w:tab/>
        </w:r>
        <w:r>
          <w:rPr>
            <w:noProof/>
            <w:webHidden/>
          </w:rPr>
          <w:fldChar w:fldCharType="begin"/>
        </w:r>
        <w:r>
          <w:rPr>
            <w:noProof/>
            <w:webHidden/>
          </w:rPr>
          <w:instrText xml:space="preserve"> PAGEREF _Toc215350588 \h </w:instrText>
        </w:r>
        <w:r>
          <w:rPr>
            <w:noProof/>
            <w:webHidden/>
          </w:rPr>
        </w:r>
        <w:r>
          <w:rPr>
            <w:noProof/>
            <w:webHidden/>
          </w:rPr>
          <w:fldChar w:fldCharType="separate"/>
        </w:r>
        <w:r>
          <w:rPr>
            <w:noProof/>
            <w:webHidden/>
          </w:rPr>
          <w:t>111</w:t>
        </w:r>
        <w:r>
          <w:rPr>
            <w:noProof/>
            <w:webHidden/>
          </w:rPr>
          <w:fldChar w:fldCharType="end"/>
        </w:r>
      </w:hyperlink>
    </w:p>
    <w:p w:rsidR="009F3D38" w:rsidRDefault="009F3D38" w14:paraId="1710E512" w14:textId="3611F98D">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89">
        <w:r w:rsidRPr="004442B7">
          <w:rPr>
            <w:rStyle w:val="Hyperlink"/>
            <w:rFonts w:cs="Arial"/>
            <w:bCs/>
            <w:noProof/>
          </w:rPr>
          <w:t>9.4</w:t>
        </w:r>
        <w:r>
          <w:rPr>
            <w:rFonts w:asciiTheme="minorHAnsi" w:hAnsiTheme="minorHAnsi" w:eastAsiaTheme="minorEastAsia"/>
            <w:noProof/>
            <w:kern w:val="2"/>
            <w:sz w:val="24"/>
            <w:szCs w:val="24"/>
            <w:lang w:val="en-US"/>
            <w14:ligatures w14:val="standardContextual"/>
          </w:rPr>
          <w:tab/>
        </w:r>
        <w:r w:rsidRPr="004442B7">
          <w:rPr>
            <w:rStyle w:val="Hyperlink"/>
            <w:noProof/>
          </w:rPr>
          <w:t>Further Assurances</w:t>
        </w:r>
        <w:r>
          <w:rPr>
            <w:noProof/>
            <w:webHidden/>
          </w:rPr>
          <w:tab/>
        </w:r>
        <w:r>
          <w:rPr>
            <w:noProof/>
            <w:webHidden/>
          </w:rPr>
          <w:fldChar w:fldCharType="begin"/>
        </w:r>
        <w:r>
          <w:rPr>
            <w:noProof/>
            <w:webHidden/>
          </w:rPr>
          <w:instrText xml:space="preserve"> PAGEREF _Toc215350589 \h </w:instrText>
        </w:r>
        <w:r>
          <w:rPr>
            <w:noProof/>
            <w:webHidden/>
          </w:rPr>
        </w:r>
        <w:r>
          <w:rPr>
            <w:noProof/>
            <w:webHidden/>
          </w:rPr>
          <w:fldChar w:fldCharType="separate"/>
        </w:r>
        <w:r>
          <w:rPr>
            <w:noProof/>
            <w:webHidden/>
          </w:rPr>
          <w:t>111</w:t>
        </w:r>
        <w:r>
          <w:rPr>
            <w:noProof/>
            <w:webHidden/>
          </w:rPr>
          <w:fldChar w:fldCharType="end"/>
        </w:r>
      </w:hyperlink>
    </w:p>
    <w:p w:rsidR="009F3D38" w:rsidRDefault="009F3D38" w14:paraId="7E309450" w14:textId="00A9725A">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0">
        <w:r w:rsidRPr="004442B7">
          <w:rPr>
            <w:rStyle w:val="Hyperlink"/>
            <w:rFonts w:cs="Arial"/>
            <w:bCs/>
            <w:noProof/>
          </w:rPr>
          <w:t>9.5</w:t>
        </w:r>
        <w:r>
          <w:rPr>
            <w:rFonts w:asciiTheme="minorHAnsi" w:hAnsiTheme="minorHAnsi" w:eastAsiaTheme="minorEastAsia"/>
            <w:noProof/>
            <w:kern w:val="2"/>
            <w:sz w:val="24"/>
            <w:szCs w:val="24"/>
            <w:lang w:val="en-US"/>
            <w14:ligatures w14:val="standardContextual"/>
          </w:rPr>
          <w:tab/>
        </w:r>
        <w:r w:rsidRPr="004442B7">
          <w:rPr>
            <w:rStyle w:val="Hyperlink"/>
            <w:noProof/>
          </w:rPr>
          <w:t>Entire Agreement</w:t>
        </w:r>
        <w:r>
          <w:rPr>
            <w:noProof/>
            <w:webHidden/>
          </w:rPr>
          <w:tab/>
        </w:r>
        <w:r>
          <w:rPr>
            <w:noProof/>
            <w:webHidden/>
          </w:rPr>
          <w:fldChar w:fldCharType="begin"/>
        </w:r>
        <w:r>
          <w:rPr>
            <w:noProof/>
            <w:webHidden/>
          </w:rPr>
          <w:instrText xml:space="preserve"> PAGEREF _Toc215350590 \h </w:instrText>
        </w:r>
        <w:r>
          <w:rPr>
            <w:noProof/>
            <w:webHidden/>
          </w:rPr>
        </w:r>
        <w:r>
          <w:rPr>
            <w:noProof/>
            <w:webHidden/>
          </w:rPr>
          <w:fldChar w:fldCharType="separate"/>
        </w:r>
        <w:r>
          <w:rPr>
            <w:noProof/>
            <w:webHidden/>
          </w:rPr>
          <w:t>111</w:t>
        </w:r>
        <w:r>
          <w:rPr>
            <w:noProof/>
            <w:webHidden/>
          </w:rPr>
          <w:fldChar w:fldCharType="end"/>
        </w:r>
      </w:hyperlink>
    </w:p>
    <w:p w:rsidR="009F3D38" w:rsidRDefault="009F3D38" w14:paraId="28B6CAC8" w14:textId="02FC9AE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1">
        <w:r w:rsidRPr="004442B7">
          <w:rPr>
            <w:rStyle w:val="Hyperlink"/>
            <w:rFonts w:cs="Arial"/>
            <w:bCs/>
            <w:noProof/>
          </w:rPr>
          <w:t>9.6</w:t>
        </w:r>
        <w:r>
          <w:rPr>
            <w:rFonts w:asciiTheme="minorHAnsi" w:hAnsiTheme="minorHAnsi" w:eastAsiaTheme="minorEastAsia"/>
            <w:noProof/>
            <w:kern w:val="2"/>
            <w:sz w:val="24"/>
            <w:szCs w:val="24"/>
            <w:lang w:val="en-US"/>
            <w14:ligatures w14:val="standardContextual"/>
          </w:rPr>
          <w:tab/>
        </w:r>
        <w:r w:rsidRPr="004442B7">
          <w:rPr>
            <w:rStyle w:val="Hyperlink"/>
            <w:noProof/>
          </w:rPr>
          <w:t>Amendment</w:t>
        </w:r>
        <w:r>
          <w:rPr>
            <w:noProof/>
            <w:webHidden/>
          </w:rPr>
          <w:tab/>
        </w:r>
        <w:r>
          <w:rPr>
            <w:noProof/>
            <w:webHidden/>
          </w:rPr>
          <w:fldChar w:fldCharType="begin"/>
        </w:r>
        <w:r>
          <w:rPr>
            <w:noProof/>
            <w:webHidden/>
          </w:rPr>
          <w:instrText xml:space="preserve"> PAGEREF _Toc215350591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078E2F1B" w14:textId="244F2BC4">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2">
        <w:r w:rsidRPr="004442B7">
          <w:rPr>
            <w:rStyle w:val="Hyperlink"/>
            <w:rFonts w:cs="Arial"/>
            <w:bCs/>
            <w:noProof/>
          </w:rPr>
          <w:t>9.7</w:t>
        </w:r>
        <w:r>
          <w:rPr>
            <w:rFonts w:asciiTheme="minorHAnsi" w:hAnsiTheme="minorHAnsi" w:eastAsiaTheme="minorEastAsia"/>
            <w:noProof/>
            <w:kern w:val="2"/>
            <w:sz w:val="24"/>
            <w:szCs w:val="24"/>
            <w:lang w:val="en-US"/>
            <w14:ligatures w14:val="standardContextual"/>
          </w:rPr>
          <w:tab/>
        </w:r>
        <w:r w:rsidRPr="004442B7">
          <w:rPr>
            <w:rStyle w:val="Hyperlink"/>
            <w:noProof/>
          </w:rPr>
          <w:t>Waiver</w:t>
        </w:r>
        <w:r>
          <w:rPr>
            <w:noProof/>
            <w:webHidden/>
          </w:rPr>
          <w:tab/>
        </w:r>
        <w:r>
          <w:rPr>
            <w:noProof/>
            <w:webHidden/>
          </w:rPr>
          <w:fldChar w:fldCharType="begin"/>
        </w:r>
        <w:r>
          <w:rPr>
            <w:noProof/>
            <w:webHidden/>
          </w:rPr>
          <w:instrText xml:space="preserve"> PAGEREF _Toc215350592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74B1C71E" w14:textId="42CF48B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3">
        <w:r w:rsidRPr="004442B7">
          <w:rPr>
            <w:rStyle w:val="Hyperlink"/>
            <w:rFonts w:cs="Arial"/>
            <w:bCs/>
            <w:noProof/>
          </w:rPr>
          <w:t>9.8</w:t>
        </w:r>
        <w:r>
          <w:rPr>
            <w:rFonts w:asciiTheme="minorHAnsi" w:hAnsiTheme="minorHAnsi" w:eastAsiaTheme="minorEastAsia"/>
            <w:noProof/>
            <w:kern w:val="2"/>
            <w:sz w:val="24"/>
            <w:szCs w:val="24"/>
            <w:lang w:val="en-US"/>
            <w14:ligatures w14:val="standardContextual"/>
          </w:rPr>
          <w:tab/>
        </w:r>
        <w:r w:rsidRPr="004442B7">
          <w:rPr>
            <w:rStyle w:val="Hyperlink"/>
            <w:noProof/>
          </w:rPr>
          <w:t>Severability</w:t>
        </w:r>
        <w:r>
          <w:rPr>
            <w:noProof/>
            <w:webHidden/>
          </w:rPr>
          <w:tab/>
        </w:r>
        <w:r>
          <w:rPr>
            <w:noProof/>
            <w:webHidden/>
          </w:rPr>
          <w:fldChar w:fldCharType="begin"/>
        </w:r>
        <w:r>
          <w:rPr>
            <w:noProof/>
            <w:webHidden/>
          </w:rPr>
          <w:instrText xml:space="preserve"> PAGEREF _Toc215350593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6330BF76" w14:textId="131AE26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4">
        <w:r w:rsidRPr="004442B7">
          <w:rPr>
            <w:rStyle w:val="Hyperlink"/>
            <w:rFonts w:cs="Arial"/>
            <w:bCs/>
            <w:noProof/>
          </w:rPr>
          <w:t>9.9</w:t>
        </w:r>
        <w:r>
          <w:rPr>
            <w:rFonts w:asciiTheme="minorHAnsi" w:hAnsiTheme="minorHAnsi" w:eastAsiaTheme="minorEastAsia"/>
            <w:noProof/>
            <w:kern w:val="2"/>
            <w:sz w:val="24"/>
            <w:szCs w:val="24"/>
            <w:lang w:val="en-US"/>
            <w14:ligatures w14:val="standardContextual"/>
          </w:rPr>
          <w:tab/>
        </w:r>
        <w:r w:rsidRPr="004442B7">
          <w:rPr>
            <w:rStyle w:val="Hyperlink"/>
            <w:noProof/>
          </w:rPr>
          <w:t>Attornment</w:t>
        </w:r>
        <w:r>
          <w:rPr>
            <w:noProof/>
            <w:webHidden/>
          </w:rPr>
          <w:tab/>
        </w:r>
        <w:r>
          <w:rPr>
            <w:noProof/>
            <w:webHidden/>
          </w:rPr>
          <w:fldChar w:fldCharType="begin"/>
        </w:r>
        <w:r>
          <w:rPr>
            <w:noProof/>
            <w:webHidden/>
          </w:rPr>
          <w:instrText xml:space="preserve"> PAGEREF _Toc215350594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602DEB8E" w14:textId="1352C97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5">
        <w:r w:rsidRPr="004442B7">
          <w:rPr>
            <w:rStyle w:val="Hyperlink"/>
            <w:rFonts w:cs="Arial"/>
            <w:bCs/>
            <w:noProof/>
          </w:rPr>
          <w:t>9.10</w:t>
        </w:r>
        <w:r>
          <w:rPr>
            <w:rFonts w:asciiTheme="minorHAnsi" w:hAnsiTheme="minorHAnsi" w:eastAsiaTheme="minorEastAsia"/>
            <w:noProof/>
            <w:kern w:val="2"/>
            <w:sz w:val="24"/>
            <w:szCs w:val="24"/>
            <w:lang w:val="en-US"/>
            <w14:ligatures w14:val="standardContextual"/>
          </w:rPr>
          <w:tab/>
        </w:r>
        <w:r w:rsidRPr="004442B7">
          <w:rPr>
            <w:rStyle w:val="Hyperlink"/>
            <w:noProof/>
          </w:rPr>
          <w:t>Governing Law</w:t>
        </w:r>
        <w:r>
          <w:rPr>
            <w:noProof/>
            <w:webHidden/>
          </w:rPr>
          <w:tab/>
        </w:r>
        <w:r>
          <w:rPr>
            <w:noProof/>
            <w:webHidden/>
          </w:rPr>
          <w:fldChar w:fldCharType="begin"/>
        </w:r>
        <w:r>
          <w:rPr>
            <w:noProof/>
            <w:webHidden/>
          </w:rPr>
          <w:instrText xml:space="preserve"> PAGEREF _Toc215350595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5CB290AF" w14:textId="2B926839">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6">
        <w:r w:rsidRPr="004442B7">
          <w:rPr>
            <w:rStyle w:val="Hyperlink"/>
            <w:rFonts w:cs="Arial"/>
            <w:bCs/>
            <w:noProof/>
          </w:rPr>
          <w:t>9.11</w:t>
        </w:r>
        <w:r>
          <w:rPr>
            <w:rFonts w:asciiTheme="minorHAnsi" w:hAnsiTheme="minorHAnsi" w:eastAsiaTheme="minorEastAsia"/>
            <w:noProof/>
            <w:kern w:val="2"/>
            <w:sz w:val="24"/>
            <w:szCs w:val="24"/>
            <w:lang w:val="en-US"/>
            <w14:ligatures w14:val="standardContextual"/>
          </w:rPr>
          <w:tab/>
        </w:r>
        <w:r w:rsidRPr="004442B7">
          <w:rPr>
            <w:rStyle w:val="Hyperlink"/>
            <w:noProof/>
          </w:rPr>
          <w:t>Successors and Assigns; Assignment</w:t>
        </w:r>
        <w:r>
          <w:rPr>
            <w:noProof/>
            <w:webHidden/>
          </w:rPr>
          <w:tab/>
        </w:r>
        <w:r>
          <w:rPr>
            <w:noProof/>
            <w:webHidden/>
          </w:rPr>
          <w:fldChar w:fldCharType="begin"/>
        </w:r>
        <w:r>
          <w:rPr>
            <w:noProof/>
            <w:webHidden/>
          </w:rPr>
          <w:instrText xml:space="preserve"> PAGEREF _Toc215350596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49656B35" w14:textId="7EFA1C63">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7">
        <w:r w:rsidRPr="004442B7">
          <w:rPr>
            <w:rStyle w:val="Hyperlink"/>
            <w:rFonts w:cs="Arial"/>
            <w:bCs/>
            <w:noProof/>
          </w:rPr>
          <w:t>9.12</w:t>
        </w:r>
        <w:r>
          <w:rPr>
            <w:rFonts w:asciiTheme="minorHAnsi" w:hAnsiTheme="minorHAnsi" w:eastAsiaTheme="minorEastAsia"/>
            <w:noProof/>
            <w:kern w:val="2"/>
            <w:sz w:val="24"/>
            <w:szCs w:val="24"/>
            <w:lang w:val="en-US"/>
            <w14:ligatures w14:val="standardContextual"/>
          </w:rPr>
          <w:tab/>
        </w:r>
        <w:r w:rsidRPr="004442B7">
          <w:rPr>
            <w:rStyle w:val="Hyperlink"/>
            <w:noProof/>
          </w:rPr>
          <w:t>Third Party Beneficiaries</w:t>
        </w:r>
        <w:r>
          <w:rPr>
            <w:noProof/>
            <w:webHidden/>
          </w:rPr>
          <w:tab/>
        </w:r>
        <w:r>
          <w:rPr>
            <w:noProof/>
            <w:webHidden/>
          </w:rPr>
          <w:fldChar w:fldCharType="begin"/>
        </w:r>
        <w:r>
          <w:rPr>
            <w:noProof/>
            <w:webHidden/>
          </w:rPr>
          <w:instrText xml:space="preserve"> PAGEREF _Toc215350597 \h </w:instrText>
        </w:r>
        <w:r>
          <w:rPr>
            <w:noProof/>
            <w:webHidden/>
          </w:rPr>
        </w:r>
        <w:r>
          <w:rPr>
            <w:noProof/>
            <w:webHidden/>
          </w:rPr>
          <w:fldChar w:fldCharType="separate"/>
        </w:r>
        <w:r>
          <w:rPr>
            <w:noProof/>
            <w:webHidden/>
          </w:rPr>
          <w:t>112</w:t>
        </w:r>
        <w:r>
          <w:rPr>
            <w:noProof/>
            <w:webHidden/>
          </w:rPr>
          <w:fldChar w:fldCharType="end"/>
        </w:r>
      </w:hyperlink>
    </w:p>
    <w:p w:rsidR="009F3D38" w:rsidRDefault="009F3D38" w14:paraId="52CE9DBB" w14:textId="535ED906">
      <w:pPr>
        <w:pStyle w:val="TOC2"/>
        <w:tabs>
          <w:tab w:val="right" w:leader="dot" w:pos="9350"/>
        </w:tabs>
        <w:rPr>
          <w:rFonts w:asciiTheme="minorHAnsi" w:hAnsiTheme="minorHAnsi" w:eastAsiaTheme="minorEastAsia"/>
          <w:noProof/>
          <w:kern w:val="2"/>
          <w:sz w:val="24"/>
          <w:szCs w:val="24"/>
          <w:lang w:val="en-US"/>
          <w14:ligatures w14:val="standardContextual"/>
        </w:rPr>
      </w:pPr>
      <w:hyperlink w:history="1" w:anchor="_Toc215350598">
        <w:r w:rsidRPr="004442B7">
          <w:rPr>
            <w:rStyle w:val="Hyperlink"/>
            <w:rFonts w:cs="Arial"/>
            <w:bCs/>
            <w:noProof/>
          </w:rPr>
          <w:t>9.13</w:t>
        </w:r>
        <w:r>
          <w:rPr>
            <w:rFonts w:asciiTheme="minorHAnsi" w:hAnsiTheme="minorHAnsi" w:eastAsiaTheme="minorEastAsia"/>
            <w:noProof/>
            <w:kern w:val="2"/>
            <w:sz w:val="24"/>
            <w:szCs w:val="24"/>
            <w:lang w:val="en-US"/>
            <w14:ligatures w14:val="standardContextual"/>
          </w:rPr>
          <w:tab/>
        </w:r>
        <w:r w:rsidRPr="004442B7">
          <w:rPr>
            <w:rStyle w:val="Hyperlink"/>
            <w:noProof/>
          </w:rPr>
          <w:t>Counterparts</w:t>
        </w:r>
        <w:r>
          <w:rPr>
            <w:noProof/>
            <w:webHidden/>
          </w:rPr>
          <w:tab/>
        </w:r>
        <w:r>
          <w:rPr>
            <w:noProof/>
            <w:webHidden/>
          </w:rPr>
          <w:fldChar w:fldCharType="begin"/>
        </w:r>
        <w:r>
          <w:rPr>
            <w:noProof/>
            <w:webHidden/>
          </w:rPr>
          <w:instrText xml:space="preserve"> PAGEREF _Toc215350598 \h </w:instrText>
        </w:r>
        <w:r>
          <w:rPr>
            <w:noProof/>
            <w:webHidden/>
          </w:rPr>
        </w:r>
        <w:r>
          <w:rPr>
            <w:noProof/>
            <w:webHidden/>
          </w:rPr>
          <w:fldChar w:fldCharType="separate"/>
        </w:r>
        <w:r>
          <w:rPr>
            <w:noProof/>
            <w:webHidden/>
          </w:rPr>
          <w:t>112</w:t>
        </w:r>
        <w:r>
          <w:rPr>
            <w:noProof/>
            <w:webHidden/>
          </w:rPr>
          <w:fldChar w:fldCharType="end"/>
        </w:r>
      </w:hyperlink>
    </w:p>
    <w:p w:rsidR="00364B50" w:rsidP="00171C9E" w:rsidRDefault="00364B50" w14:paraId="38990E5F" w14:textId="5B85E1BA">
      <w:pPr>
        <w:pStyle w:val="TOC1"/>
      </w:pPr>
      <w:r>
        <w:fldChar w:fldCharType="end"/>
      </w:r>
    </w:p>
    <w:p w:rsidR="00364B50" w:rsidP="00171C9E" w:rsidRDefault="00364B50" w14:paraId="5C5AF77C" w14:textId="77777777">
      <w:pPr>
        <w:pStyle w:val="TOC1"/>
      </w:pPr>
    </w:p>
    <w:p w:rsidRPr="00ED588F" w:rsidR="00364B50" w:rsidP="00B72B1D" w:rsidRDefault="00364B50" w14:paraId="335AA213" w14:textId="485EB42A">
      <w:pPr>
        <w:pStyle w:val="BodyText"/>
        <w:rPr>
          <w:rFonts w:asciiTheme="majorHAnsi" w:hAnsiTheme="majorHAnsi" w:cstheme="majorHAnsi"/>
          <w:szCs w:val="22"/>
        </w:rPr>
        <w:sectPr w:rsidRPr="00ED588F" w:rsidR="00364B50" w:rsidSect="00F14B88">
          <w:headerReference w:type="default" r:id="rId15"/>
          <w:footerReference w:type="default" r:id="rId16"/>
          <w:headerReference w:type="first" r:id="rId17"/>
          <w:footerReference w:type="first" r:id="rId18"/>
          <w:endnotePr>
            <w:numFmt w:val="decimal"/>
          </w:endnotePr>
          <w:pgSz w:w="12240" w:h="15840" w:code="1"/>
          <w:pgMar w:top="1440" w:right="1440" w:bottom="1440" w:left="1440" w:header="1080" w:footer="720" w:gutter="0"/>
          <w:pgNumType w:fmt="lowerRoman" w:start="1"/>
          <w:cols w:space="720"/>
          <w:titlePg/>
          <w:docGrid w:linePitch="326"/>
        </w:sectPr>
      </w:pPr>
    </w:p>
    <w:p w:rsidRPr="00ED588F" w:rsidR="00364B50" w:rsidRDefault="00364B50" w14:paraId="37088480" w14:textId="77777777">
      <w:pPr>
        <w:pStyle w:val="BodyText"/>
        <w:spacing w:after="480"/>
        <w:jc w:val="center"/>
        <w:rPr>
          <w:rFonts w:asciiTheme="majorHAnsi" w:hAnsiTheme="majorHAnsi" w:cstheme="majorHAnsi"/>
          <w:szCs w:val="22"/>
        </w:rPr>
      </w:pPr>
      <w:bookmarkStart w:name="_9kMIH5YVt39A89GjQfqvx" w:id="13"/>
      <w:r w:rsidRPr="00ED588F">
        <w:rPr>
          <w:rFonts w:asciiTheme="majorHAnsi" w:hAnsiTheme="majorHAnsi" w:cstheme="majorHAnsi"/>
          <w:b/>
          <w:szCs w:val="22"/>
        </w:rPr>
        <w:lastRenderedPageBreak/>
        <w:t>SHARE</w:t>
      </w:r>
      <w:bookmarkEnd w:id="13"/>
      <w:r w:rsidRPr="00ED588F">
        <w:rPr>
          <w:rFonts w:asciiTheme="majorHAnsi" w:hAnsiTheme="majorHAnsi" w:cstheme="majorHAnsi"/>
          <w:b/>
          <w:szCs w:val="22"/>
        </w:rPr>
        <w:t xml:space="preserve"> PURCHASE AGREEMENT</w:t>
      </w:r>
      <w:r w:rsidRPr="00ED588F">
        <w:rPr>
          <w:rStyle w:val="FootnoteReference"/>
          <w:rFonts w:asciiTheme="majorHAnsi" w:hAnsiTheme="majorHAnsi" w:cstheme="majorHAnsi"/>
          <w:b/>
          <w:szCs w:val="22"/>
        </w:rPr>
        <w:footnoteReference w:id="2"/>
      </w:r>
    </w:p>
    <w:p w:rsidRPr="00ED588F" w:rsidR="00364B50" w:rsidRDefault="00364B50" w14:paraId="5CCFF4EB" w14:textId="77777777">
      <w:pPr>
        <w:pStyle w:val="BodyTextFirstIndent2"/>
        <w:spacing w:after="480"/>
        <w:rPr>
          <w:rFonts w:asciiTheme="majorHAnsi" w:hAnsiTheme="majorHAnsi" w:cstheme="majorHAnsi"/>
          <w:szCs w:val="22"/>
        </w:rPr>
      </w:pPr>
      <w:r w:rsidRPr="00ED588F">
        <w:rPr>
          <w:rFonts w:asciiTheme="majorHAnsi" w:hAnsiTheme="majorHAnsi" w:cstheme="majorHAnsi"/>
          <w:szCs w:val="22"/>
        </w:rPr>
        <w:t xml:space="preserve">This </w:t>
      </w:r>
      <w:bookmarkStart w:name="_9kMJI5YVt39A89GjQfqvx" w:id="15"/>
      <w:r w:rsidRPr="00ED588F">
        <w:rPr>
          <w:rFonts w:asciiTheme="majorHAnsi" w:hAnsiTheme="majorHAnsi" w:cstheme="majorHAnsi"/>
          <w:szCs w:val="22"/>
        </w:rPr>
        <w:t>Share</w:t>
      </w:r>
      <w:bookmarkEnd w:id="15"/>
      <w:r w:rsidRPr="00ED588F">
        <w:rPr>
          <w:rFonts w:asciiTheme="majorHAnsi" w:hAnsiTheme="majorHAnsi" w:cstheme="majorHAnsi"/>
          <w:szCs w:val="22"/>
        </w:rPr>
        <w:t xml:space="preserve"> Purchase Agreement is made as of [●], 2025,</w:t>
      </w:r>
    </w:p>
    <w:p w:rsidRPr="00ED588F" w:rsidR="00364B50" w:rsidRDefault="00364B50" w14:paraId="30F3D415" w14:textId="77777777">
      <w:pPr>
        <w:pStyle w:val="BodyText"/>
        <w:spacing w:after="480"/>
        <w:rPr>
          <w:rFonts w:asciiTheme="majorHAnsi" w:hAnsiTheme="majorHAnsi" w:cstheme="majorHAnsi"/>
          <w:szCs w:val="22"/>
          <w:lang w:val="en-US"/>
        </w:rPr>
      </w:pPr>
      <w:r w:rsidRPr="00ED588F">
        <w:rPr>
          <w:rFonts w:asciiTheme="majorHAnsi" w:hAnsiTheme="majorHAnsi" w:cstheme="majorHAnsi"/>
          <w:szCs w:val="22"/>
          <w:lang w:val="en-US"/>
        </w:rPr>
        <w:t>AMONG:</w:t>
      </w:r>
    </w:p>
    <w:p w:rsidRPr="00ED588F" w:rsidR="00364B50" w:rsidP="00AA473B" w:rsidRDefault="00364B50" w14:paraId="151BF502" w14:textId="77777777">
      <w:pPr>
        <w:pStyle w:val="BodyText"/>
        <w:spacing w:after="480"/>
        <w:contextualSpacing/>
        <w:jc w:val="center"/>
        <w:rPr>
          <w:rFonts w:asciiTheme="majorHAnsi" w:hAnsiTheme="majorHAnsi" w:cstheme="majorHAnsi"/>
          <w:b/>
          <w:bCs/>
          <w:szCs w:val="22"/>
          <w:lang w:val="en-US"/>
        </w:rPr>
      </w:pPr>
      <w:r w:rsidRPr="00ED588F">
        <w:rPr>
          <w:rFonts w:asciiTheme="majorHAnsi" w:hAnsiTheme="majorHAnsi" w:cstheme="majorHAnsi"/>
          <w:b/>
          <w:bCs/>
          <w:szCs w:val="22"/>
          <w:lang w:val="en-US"/>
        </w:rPr>
        <w:t>LOBLAWS INC.</w:t>
      </w:r>
    </w:p>
    <w:p w:rsidRPr="00ED588F" w:rsidR="00364B50" w:rsidP="00AA473B" w:rsidRDefault="00364B50" w14:paraId="6C931D39" w14:textId="6F6B7F70">
      <w:pPr>
        <w:pStyle w:val="BodyText"/>
        <w:spacing w:after="480"/>
        <w:contextualSpacing/>
        <w:jc w:val="center"/>
        <w:rPr>
          <w:rFonts w:asciiTheme="majorHAnsi" w:hAnsiTheme="majorHAnsi" w:cstheme="majorHAnsi"/>
          <w:szCs w:val="22"/>
          <w:lang w:val="en-US"/>
        </w:rPr>
      </w:pPr>
      <w:r w:rsidRPr="00ED588F">
        <w:rPr>
          <w:rFonts w:asciiTheme="majorHAnsi" w:hAnsiTheme="majorHAnsi" w:cstheme="majorHAnsi"/>
          <w:szCs w:val="22"/>
          <w:lang w:val="en-US"/>
        </w:rPr>
        <w:t xml:space="preserve">(the </w:t>
      </w:r>
      <w:r w:rsidR="00CB2C30">
        <w:rPr>
          <w:rFonts w:asciiTheme="majorHAnsi" w:hAnsiTheme="majorHAnsi" w:cstheme="majorHAnsi"/>
          <w:szCs w:val="22"/>
          <w:lang w:val="en-US"/>
        </w:rPr>
        <w:t>“</w:t>
      </w:r>
      <w:bookmarkStart w:name="_9kR3WTr19A46EdqdxRqqs7" w:id="16"/>
      <w:bookmarkStart w:name="_9kR3WTr1785EHZqdxRqqs7" w:id="17"/>
      <w:r w:rsidRPr="00ED588F">
        <w:rPr>
          <w:rFonts w:asciiTheme="majorHAnsi" w:hAnsiTheme="majorHAnsi" w:cstheme="majorHAnsi"/>
          <w:b/>
          <w:szCs w:val="22"/>
          <w:lang w:val="en-US"/>
        </w:rPr>
        <w:t>PCB Vendor</w:t>
      </w:r>
      <w:bookmarkEnd w:id="16"/>
      <w:bookmarkEnd w:id="17"/>
      <w:r w:rsidR="00CB2C30">
        <w:rPr>
          <w:rFonts w:asciiTheme="majorHAnsi" w:hAnsiTheme="majorHAnsi" w:cstheme="majorHAnsi"/>
          <w:szCs w:val="22"/>
          <w:lang w:val="en-US"/>
        </w:rPr>
        <w:t>”</w:t>
      </w:r>
      <w:r w:rsidRPr="00ED588F">
        <w:rPr>
          <w:rFonts w:asciiTheme="majorHAnsi" w:hAnsiTheme="majorHAnsi" w:cstheme="majorHAnsi"/>
          <w:szCs w:val="22"/>
          <w:lang w:val="en-US"/>
        </w:rPr>
        <w:t>)</w:t>
      </w:r>
    </w:p>
    <w:p w:rsidRPr="00ED588F" w:rsidR="00364B50" w:rsidP="00AA473B" w:rsidRDefault="00364B50" w14:paraId="62D50931" w14:textId="77777777">
      <w:pPr>
        <w:pStyle w:val="BodyText"/>
        <w:spacing w:after="480"/>
        <w:contextualSpacing/>
        <w:jc w:val="center"/>
        <w:rPr>
          <w:rFonts w:asciiTheme="majorHAnsi" w:hAnsiTheme="majorHAnsi" w:cstheme="majorHAnsi"/>
          <w:szCs w:val="22"/>
          <w:lang w:val="en-US"/>
        </w:rPr>
      </w:pPr>
    </w:p>
    <w:p w:rsidRPr="00ED588F" w:rsidR="00364B50" w:rsidP="00AA473B" w:rsidRDefault="00364B50" w14:paraId="21CE95D0" w14:textId="77777777">
      <w:pPr>
        <w:pStyle w:val="BodyText"/>
        <w:spacing w:after="480"/>
        <w:contextualSpacing/>
        <w:jc w:val="center"/>
        <w:rPr>
          <w:rFonts w:asciiTheme="majorHAnsi" w:hAnsiTheme="majorHAnsi" w:cstheme="majorHAnsi"/>
          <w:szCs w:val="22"/>
        </w:rPr>
      </w:pPr>
      <w:r w:rsidRPr="00ED588F">
        <w:rPr>
          <w:rFonts w:asciiTheme="majorHAnsi" w:hAnsiTheme="majorHAnsi" w:cstheme="majorHAnsi"/>
          <w:szCs w:val="22"/>
        </w:rPr>
        <w:t>- and -</w:t>
      </w:r>
    </w:p>
    <w:p w:rsidRPr="00ED588F" w:rsidR="00364B50" w:rsidP="00AA473B" w:rsidRDefault="00364B50" w14:paraId="0D560D74" w14:textId="77777777">
      <w:pPr>
        <w:pStyle w:val="BodyText"/>
        <w:spacing w:after="480"/>
        <w:contextualSpacing/>
        <w:jc w:val="center"/>
        <w:rPr>
          <w:rFonts w:asciiTheme="majorHAnsi" w:hAnsiTheme="majorHAnsi" w:cstheme="majorHAnsi"/>
          <w:szCs w:val="22"/>
        </w:rPr>
      </w:pPr>
    </w:p>
    <w:p w:rsidRPr="00ED588F" w:rsidR="00364B50" w:rsidP="00C11EEA" w:rsidRDefault="00364B50" w14:paraId="394EDA28" w14:textId="77777777">
      <w:pPr>
        <w:pStyle w:val="BodyText"/>
        <w:spacing w:after="480"/>
        <w:contextualSpacing/>
        <w:jc w:val="center"/>
        <w:rPr>
          <w:rFonts w:asciiTheme="majorHAnsi" w:hAnsiTheme="majorHAnsi" w:cstheme="majorHAnsi"/>
          <w:b/>
          <w:bCs/>
          <w:szCs w:val="22"/>
          <w:lang w:val="en-US"/>
        </w:rPr>
      </w:pPr>
      <w:r w:rsidRPr="00ED588F">
        <w:rPr>
          <w:rFonts w:asciiTheme="majorHAnsi" w:hAnsiTheme="majorHAnsi" w:cstheme="majorHAnsi"/>
          <w:b/>
          <w:bCs/>
          <w:szCs w:val="22"/>
          <w:lang w:val="en-US"/>
        </w:rPr>
        <w:t>GARDINER FINANCE COMPANY GMBH</w:t>
      </w:r>
    </w:p>
    <w:p w:rsidRPr="00ED588F" w:rsidR="00364B50" w:rsidP="00C11EEA" w:rsidRDefault="00364B50" w14:paraId="21140128" w14:textId="2CA7D8B8">
      <w:pPr>
        <w:pStyle w:val="BodyText"/>
        <w:spacing w:after="600"/>
        <w:contextualSpacing/>
        <w:jc w:val="center"/>
        <w:rPr>
          <w:rFonts w:asciiTheme="majorHAnsi" w:hAnsiTheme="majorHAnsi" w:cstheme="majorHAnsi"/>
          <w:szCs w:val="22"/>
          <w:lang w:val="en-US"/>
        </w:rPr>
      </w:pPr>
      <w:r w:rsidRPr="00ED588F">
        <w:rPr>
          <w:rFonts w:asciiTheme="majorHAnsi" w:hAnsiTheme="majorHAnsi" w:cstheme="majorHAnsi"/>
          <w:szCs w:val="22"/>
          <w:lang w:val="en-US"/>
        </w:rPr>
        <w:t xml:space="preserve">(the </w:t>
      </w:r>
      <w:r w:rsidR="00CB2C30">
        <w:rPr>
          <w:rFonts w:asciiTheme="majorHAnsi" w:hAnsiTheme="majorHAnsi" w:cstheme="majorHAnsi"/>
          <w:szCs w:val="22"/>
          <w:lang w:val="en-US"/>
        </w:rPr>
        <w:t>“</w:t>
      </w:r>
      <w:bookmarkStart w:name="_9kR3WTr19A46FVGvmZkc05WvvxC" w:id="18"/>
      <w:bookmarkStart w:name="_9kR3WTr1785CKVGvmZkc05WvvxC" w:id="19"/>
      <w:r w:rsidRPr="00ED588F">
        <w:rPr>
          <w:rFonts w:asciiTheme="majorHAnsi" w:hAnsiTheme="majorHAnsi" w:cstheme="majorHAnsi"/>
          <w:b/>
          <w:szCs w:val="22"/>
          <w:lang w:val="en-US"/>
        </w:rPr>
        <w:t>Global RE Vendor</w:t>
      </w:r>
      <w:bookmarkEnd w:id="18"/>
      <w:bookmarkEnd w:id="19"/>
      <w:r w:rsidR="00CB2C30">
        <w:rPr>
          <w:rFonts w:asciiTheme="majorHAnsi" w:hAnsiTheme="majorHAnsi" w:cstheme="majorHAnsi"/>
          <w:szCs w:val="22"/>
          <w:lang w:val="en-US"/>
        </w:rPr>
        <w:t>”</w:t>
      </w:r>
      <w:r w:rsidRPr="00ED588F">
        <w:rPr>
          <w:rFonts w:asciiTheme="majorHAnsi" w:hAnsiTheme="majorHAnsi" w:cstheme="majorHAnsi"/>
          <w:szCs w:val="22"/>
          <w:lang w:val="en-US"/>
        </w:rPr>
        <w:t>)</w:t>
      </w:r>
    </w:p>
    <w:p w:rsidRPr="00ED588F" w:rsidR="00364B50" w:rsidP="00C11EEA" w:rsidRDefault="00364B50" w14:paraId="177D2018" w14:textId="77777777">
      <w:pPr>
        <w:pStyle w:val="BodyText"/>
        <w:spacing w:after="600"/>
        <w:contextualSpacing/>
        <w:jc w:val="center"/>
        <w:rPr>
          <w:rFonts w:asciiTheme="majorHAnsi" w:hAnsiTheme="majorHAnsi" w:cstheme="majorHAnsi"/>
          <w:szCs w:val="22"/>
          <w:lang w:val="en-US"/>
        </w:rPr>
      </w:pPr>
    </w:p>
    <w:p w:rsidRPr="00ED588F" w:rsidR="00364B50" w:rsidP="00C11EEA" w:rsidRDefault="00364B50" w14:paraId="3644F3EA" w14:textId="77777777">
      <w:pPr>
        <w:pStyle w:val="BodyText"/>
        <w:spacing w:after="600"/>
        <w:contextualSpacing/>
        <w:jc w:val="center"/>
        <w:rPr>
          <w:rFonts w:asciiTheme="majorHAnsi" w:hAnsiTheme="majorHAnsi" w:cstheme="majorHAnsi"/>
          <w:szCs w:val="22"/>
          <w:lang w:val="en-US"/>
        </w:rPr>
      </w:pPr>
      <w:r w:rsidRPr="00ED588F">
        <w:rPr>
          <w:rFonts w:asciiTheme="majorHAnsi" w:hAnsiTheme="majorHAnsi" w:cstheme="majorHAnsi"/>
          <w:szCs w:val="22"/>
          <w:lang w:val="en-US"/>
        </w:rPr>
        <w:t>- and -</w:t>
      </w:r>
    </w:p>
    <w:p w:rsidRPr="00ED588F" w:rsidR="00364B50" w:rsidP="00C11EEA" w:rsidRDefault="00364B50" w14:paraId="0E4E1E85" w14:textId="77777777">
      <w:pPr>
        <w:pStyle w:val="BodyText"/>
        <w:spacing w:after="600"/>
        <w:contextualSpacing/>
        <w:jc w:val="center"/>
        <w:rPr>
          <w:rFonts w:asciiTheme="majorHAnsi" w:hAnsiTheme="majorHAnsi" w:cstheme="majorHAnsi"/>
          <w:b/>
          <w:bCs/>
          <w:szCs w:val="22"/>
        </w:rPr>
      </w:pPr>
    </w:p>
    <w:p w:rsidRPr="00ED588F" w:rsidR="00364B50" w:rsidP="00C11EEA" w:rsidRDefault="00364B50" w14:paraId="65F584DE" w14:textId="71510A3F">
      <w:pPr>
        <w:pStyle w:val="BodyText"/>
        <w:spacing w:after="600"/>
        <w:contextualSpacing/>
        <w:jc w:val="center"/>
        <w:rPr>
          <w:rFonts w:asciiTheme="majorHAnsi" w:hAnsiTheme="majorHAnsi" w:cstheme="majorHAnsi"/>
          <w:b/>
          <w:bCs/>
          <w:szCs w:val="22"/>
        </w:rPr>
      </w:pPr>
      <w:r w:rsidRPr="00ED588F">
        <w:rPr>
          <w:rFonts w:asciiTheme="majorHAnsi" w:hAnsiTheme="majorHAnsi" w:cstheme="majorHAnsi"/>
          <w:b/>
          <w:bCs/>
          <w:szCs w:val="22"/>
        </w:rPr>
        <w:t>PRESIDENT</w:t>
      </w:r>
      <w:r w:rsidR="00CB2C30">
        <w:rPr>
          <w:rFonts w:asciiTheme="majorHAnsi" w:hAnsiTheme="majorHAnsi" w:cstheme="majorHAnsi"/>
          <w:b/>
          <w:bCs/>
          <w:szCs w:val="22"/>
        </w:rPr>
        <w:t>’</w:t>
      </w:r>
      <w:r w:rsidRPr="00ED588F">
        <w:rPr>
          <w:rFonts w:asciiTheme="majorHAnsi" w:hAnsiTheme="majorHAnsi" w:cstheme="majorHAnsi"/>
          <w:b/>
          <w:bCs/>
          <w:szCs w:val="22"/>
        </w:rPr>
        <w:t>S CHOICE SERVICES INC.</w:t>
      </w:r>
    </w:p>
    <w:p w:rsidRPr="00ED588F" w:rsidR="00364B50" w:rsidP="00C11EEA" w:rsidRDefault="00364B50" w14:paraId="16F72D77" w14:textId="5967D337">
      <w:pPr>
        <w:pStyle w:val="BodyText"/>
        <w:spacing w:after="600"/>
        <w:contextualSpacing/>
        <w:jc w:val="center"/>
        <w:rPr>
          <w:rFonts w:asciiTheme="majorHAnsi" w:hAnsiTheme="majorHAnsi" w:cstheme="majorHAnsi"/>
          <w:szCs w:val="22"/>
        </w:rPr>
      </w:pPr>
      <w:r w:rsidRPr="00ED588F">
        <w:rPr>
          <w:rFonts w:asciiTheme="majorHAnsi" w:hAnsiTheme="majorHAnsi" w:cstheme="majorHAnsi"/>
          <w:szCs w:val="22"/>
        </w:rPr>
        <w:t xml:space="preserve">(the </w:t>
      </w:r>
      <w:r w:rsidR="00CB2C30">
        <w:rPr>
          <w:rFonts w:asciiTheme="majorHAnsi" w:hAnsiTheme="majorHAnsi" w:cstheme="majorHAnsi"/>
          <w:szCs w:val="22"/>
        </w:rPr>
        <w:t>“</w:t>
      </w:r>
      <w:bookmarkStart w:name="_9kR3WTr19A46Gfqho5Srrt8" w:id="20"/>
      <w:bookmarkStart w:name="_9kR3WTr1785EJbqho5Srrt8" w:id="21"/>
      <w:r w:rsidRPr="00ED588F">
        <w:rPr>
          <w:rFonts w:asciiTheme="majorHAnsi" w:hAnsiTheme="majorHAnsi" w:cstheme="majorHAnsi"/>
          <w:b/>
          <w:bCs/>
          <w:szCs w:val="22"/>
        </w:rPr>
        <w:t>PCFI Vendor</w:t>
      </w:r>
      <w:bookmarkEnd w:id="20"/>
      <w:bookmarkEnd w:id="21"/>
      <w:r w:rsidR="00CB2C30">
        <w:rPr>
          <w:rFonts w:asciiTheme="majorHAnsi" w:hAnsiTheme="majorHAnsi" w:cstheme="majorHAnsi"/>
          <w:szCs w:val="22"/>
        </w:rPr>
        <w:t>”</w:t>
      </w:r>
      <w:r w:rsidRPr="00ED588F">
        <w:rPr>
          <w:rFonts w:asciiTheme="majorHAnsi" w:hAnsiTheme="majorHAnsi" w:cstheme="majorHAnsi"/>
          <w:szCs w:val="22"/>
        </w:rPr>
        <w:t xml:space="preserve"> and together with the </w:t>
      </w:r>
      <w:bookmarkStart w:name="_9kMHG5YVt39A7GJbsfzTssu9" w:id="22"/>
      <w:r w:rsidRPr="00ED588F">
        <w:rPr>
          <w:rFonts w:asciiTheme="majorHAnsi" w:hAnsiTheme="majorHAnsi" w:cstheme="majorHAnsi"/>
          <w:szCs w:val="22"/>
        </w:rPr>
        <w:t>PCB Vendor</w:t>
      </w:r>
      <w:bookmarkEnd w:id="22"/>
      <w:r w:rsidRPr="00ED588F">
        <w:rPr>
          <w:rFonts w:asciiTheme="majorHAnsi" w:hAnsiTheme="majorHAnsi" w:cstheme="majorHAnsi"/>
          <w:szCs w:val="22"/>
        </w:rPr>
        <w:t xml:space="preserve"> and the </w:t>
      </w:r>
      <w:bookmarkStart w:name="_9kMHG5YVt39A7EMXIxobme27YxxzE" w:id="23"/>
      <w:r w:rsidRPr="00ED588F">
        <w:rPr>
          <w:rFonts w:asciiTheme="majorHAnsi" w:hAnsiTheme="majorHAnsi" w:cstheme="majorHAnsi"/>
          <w:szCs w:val="22"/>
        </w:rPr>
        <w:t>Global RE Vendor</w:t>
      </w:r>
      <w:bookmarkEnd w:id="23"/>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R3WTr19A478cOnnp49" w:id="24"/>
      <w:bookmarkStart w:name="_9kR3WTr17868DiOnnp49" w:id="25"/>
      <w:r w:rsidRPr="00ED588F">
        <w:rPr>
          <w:rFonts w:asciiTheme="majorHAnsi" w:hAnsiTheme="majorHAnsi" w:cstheme="majorHAnsi"/>
          <w:b/>
          <w:bCs/>
          <w:szCs w:val="22"/>
        </w:rPr>
        <w:t>Vendors</w:t>
      </w:r>
      <w:bookmarkEnd w:id="24"/>
      <w:bookmarkEnd w:id="25"/>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C11EEA" w:rsidRDefault="00364B50" w14:paraId="2397E887" w14:textId="77777777">
      <w:pPr>
        <w:pStyle w:val="BodyText"/>
        <w:spacing w:after="600"/>
        <w:contextualSpacing/>
        <w:jc w:val="center"/>
        <w:rPr>
          <w:rFonts w:asciiTheme="majorHAnsi" w:hAnsiTheme="majorHAnsi" w:cstheme="majorHAnsi"/>
          <w:szCs w:val="22"/>
        </w:rPr>
      </w:pPr>
    </w:p>
    <w:p w:rsidRPr="00ED588F" w:rsidR="00364B50" w:rsidP="00C11EEA" w:rsidRDefault="00364B50" w14:paraId="15C042A9" w14:textId="77777777">
      <w:pPr>
        <w:pStyle w:val="BodyText"/>
        <w:spacing w:after="600"/>
        <w:contextualSpacing/>
        <w:jc w:val="center"/>
        <w:rPr>
          <w:rFonts w:asciiTheme="majorHAnsi" w:hAnsiTheme="majorHAnsi" w:cstheme="majorHAnsi"/>
          <w:szCs w:val="22"/>
        </w:rPr>
      </w:pPr>
      <w:r w:rsidRPr="00ED588F">
        <w:rPr>
          <w:rFonts w:asciiTheme="majorHAnsi" w:hAnsiTheme="majorHAnsi" w:cstheme="majorHAnsi"/>
          <w:szCs w:val="22"/>
        </w:rPr>
        <w:t>- and -</w:t>
      </w:r>
    </w:p>
    <w:p w:rsidRPr="00ED588F" w:rsidR="00364B50" w:rsidP="00AA473B" w:rsidRDefault="00364B50" w14:paraId="0BCA090A" w14:textId="77777777">
      <w:pPr>
        <w:pStyle w:val="BodyText"/>
        <w:spacing w:after="600"/>
        <w:contextualSpacing/>
        <w:jc w:val="center"/>
        <w:rPr>
          <w:rFonts w:asciiTheme="majorHAnsi" w:hAnsiTheme="majorHAnsi" w:cstheme="majorHAnsi"/>
          <w:b/>
          <w:bCs/>
          <w:szCs w:val="22"/>
        </w:rPr>
      </w:pPr>
    </w:p>
    <w:p w:rsidRPr="00ED588F" w:rsidR="00364B50" w:rsidP="00AA473B" w:rsidRDefault="00364B50" w14:paraId="60C98E96" w14:textId="77777777">
      <w:pPr>
        <w:pStyle w:val="BodyText"/>
        <w:spacing w:after="600"/>
        <w:contextualSpacing/>
        <w:jc w:val="center"/>
        <w:rPr>
          <w:rFonts w:asciiTheme="majorHAnsi" w:hAnsiTheme="majorHAnsi" w:cstheme="majorHAnsi"/>
          <w:b/>
          <w:bCs/>
          <w:szCs w:val="22"/>
        </w:rPr>
      </w:pPr>
      <w:r w:rsidRPr="00ED588F">
        <w:rPr>
          <w:rFonts w:asciiTheme="majorHAnsi" w:hAnsiTheme="majorHAnsi" w:cstheme="majorHAnsi"/>
          <w:b/>
          <w:bCs/>
          <w:szCs w:val="22"/>
        </w:rPr>
        <w:t>EQB INC.</w:t>
      </w:r>
    </w:p>
    <w:p w:rsidRPr="00ED588F" w:rsidR="00364B50" w:rsidP="00AA473B" w:rsidRDefault="00364B50" w14:paraId="2F6FF50C" w14:textId="3E5A713E">
      <w:pPr>
        <w:pStyle w:val="BodyText"/>
        <w:spacing w:after="600"/>
        <w:contextualSpacing/>
        <w:jc w:val="center"/>
        <w:rPr>
          <w:rFonts w:asciiTheme="majorHAnsi" w:hAnsiTheme="majorHAnsi" w:cstheme="majorHAnsi"/>
          <w:szCs w:val="22"/>
        </w:rPr>
      </w:pPr>
      <w:r w:rsidRPr="00ED588F">
        <w:rPr>
          <w:rFonts w:asciiTheme="majorHAnsi" w:hAnsiTheme="majorHAnsi" w:cstheme="majorHAnsi"/>
          <w:szCs w:val="22"/>
        </w:rPr>
        <w:t xml:space="preserve">(the </w:t>
      </w:r>
      <w:r w:rsidR="00CB2C30">
        <w:rPr>
          <w:rFonts w:asciiTheme="majorHAnsi" w:hAnsiTheme="majorHAnsi" w:cstheme="majorHAnsi"/>
          <w:szCs w:val="22"/>
        </w:rPr>
        <w:t>“</w:t>
      </w:r>
      <w:bookmarkStart w:name="_9kR3WTr19A479XY7qhgsxx" w:id="26"/>
      <w:bookmarkStart w:name="_9kR3WTr1785FLcY7qhgsxx" w:id="27"/>
      <w:r w:rsidRPr="00ED588F">
        <w:rPr>
          <w:rFonts w:asciiTheme="majorHAnsi" w:hAnsiTheme="majorHAnsi" w:cstheme="majorHAnsi"/>
          <w:b/>
          <w:szCs w:val="22"/>
        </w:rPr>
        <w:t>Purchaser</w:t>
      </w:r>
      <w:bookmarkEnd w:id="26"/>
      <w:bookmarkEnd w:id="27"/>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RDefault="00364B50" w14:paraId="75189E0E" w14:textId="77777777">
      <w:pPr>
        <w:pStyle w:val="BodyText"/>
        <w:jc w:val="center"/>
        <w:rPr>
          <w:rFonts w:asciiTheme="majorHAnsi" w:hAnsiTheme="majorHAnsi" w:cstheme="majorHAnsi"/>
          <w:b/>
          <w:szCs w:val="22"/>
        </w:rPr>
      </w:pPr>
    </w:p>
    <w:p w:rsidRPr="00ED588F" w:rsidR="00364B50" w:rsidRDefault="00364B50" w14:paraId="4C7470FA" w14:textId="77777777">
      <w:pPr>
        <w:pStyle w:val="BodyText"/>
        <w:jc w:val="center"/>
        <w:rPr>
          <w:rFonts w:asciiTheme="majorHAnsi" w:hAnsiTheme="majorHAnsi" w:cstheme="majorHAnsi"/>
          <w:szCs w:val="22"/>
        </w:rPr>
      </w:pPr>
      <w:r w:rsidRPr="00ED588F">
        <w:rPr>
          <w:rFonts w:asciiTheme="majorHAnsi" w:hAnsiTheme="majorHAnsi" w:cstheme="majorHAnsi"/>
          <w:b/>
          <w:szCs w:val="22"/>
        </w:rPr>
        <w:t>RECITALS</w:t>
      </w:r>
    </w:p>
    <w:p w:rsidRPr="00ED588F" w:rsidR="00364B50" w:rsidP="00185CE5" w:rsidRDefault="00364B50" w14:paraId="2A1F0442" w14:textId="3E6FB3AA">
      <w:pPr>
        <w:pStyle w:val="BodyText"/>
        <w:numPr>
          <w:ilvl w:val="0"/>
          <w:numId w:val="10"/>
        </w:numPr>
        <w:tabs>
          <w:tab w:val="left" w:pos="1440"/>
        </w:tabs>
        <w:ind w:left="0" w:firstLine="0"/>
        <w:rPr>
          <w:rFonts w:asciiTheme="majorHAnsi" w:hAnsiTheme="majorHAnsi" w:cstheme="majorHAnsi"/>
          <w:szCs w:val="22"/>
        </w:rPr>
      </w:pPr>
      <w:r w:rsidRPr="00ED588F">
        <w:rPr>
          <w:rFonts w:asciiTheme="majorHAnsi" w:hAnsiTheme="majorHAnsi" w:cstheme="majorHAnsi"/>
          <w:szCs w:val="22"/>
        </w:rPr>
        <w:t xml:space="preserve">The </w:t>
      </w:r>
      <w:bookmarkStart w:name="_9kMIH5YVt39A7GJbsfzTssu9" w:id="28"/>
      <w:r w:rsidRPr="00ED588F">
        <w:rPr>
          <w:rFonts w:asciiTheme="majorHAnsi" w:hAnsiTheme="majorHAnsi" w:cstheme="majorHAnsi"/>
          <w:szCs w:val="22"/>
        </w:rPr>
        <w:t>PCB Vendor</w:t>
      </w:r>
      <w:bookmarkEnd w:id="28"/>
      <w:r w:rsidRPr="00ED588F">
        <w:rPr>
          <w:rFonts w:asciiTheme="majorHAnsi" w:hAnsiTheme="majorHAnsi" w:cstheme="majorHAnsi"/>
          <w:szCs w:val="22"/>
        </w:rPr>
        <w:t xml:space="preserve"> is the registered and beneficial owner of all of the issued and outstanding shares in the capital of President</w:t>
      </w:r>
      <w:r w:rsidR="00CB2C30">
        <w:rPr>
          <w:rFonts w:asciiTheme="majorHAnsi" w:hAnsiTheme="majorHAnsi" w:cstheme="majorHAnsi"/>
          <w:szCs w:val="22"/>
        </w:rPr>
        <w:t>’</w:t>
      </w:r>
      <w:r w:rsidRPr="00ED588F">
        <w:rPr>
          <w:rFonts w:asciiTheme="majorHAnsi" w:hAnsiTheme="majorHAnsi" w:cstheme="majorHAnsi"/>
          <w:szCs w:val="22"/>
        </w:rPr>
        <w:t xml:space="preserve">s Choice Bank, a Schedule I </w:t>
      </w:r>
      <w:bookmarkStart w:name="_9kR3WTr26647AL1jkbkio" w:id="29"/>
      <w:r w:rsidRPr="00ED588F">
        <w:rPr>
          <w:rFonts w:asciiTheme="majorHAnsi" w:hAnsiTheme="majorHAnsi" w:cstheme="majorHAnsi"/>
          <w:szCs w:val="22"/>
        </w:rPr>
        <w:t>Canadian</w:t>
      </w:r>
      <w:bookmarkEnd w:id="29"/>
      <w:r w:rsidRPr="00ED588F">
        <w:rPr>
          <w:rFonts w:asciiTheme="majorHAnsi" w:hAnsiTheme="majorHAnsi" w:cstheme="majorHAnsi"/>
          <w:szCs w:val="22"/>
        </w:rPr>
        <w:t xml:space="preserve"> bank (</w:t>
      </w:r>
      <w:r w:rsidR="00CB2C30">
        <w:rPr>
          <w:rFonts w:asciiTheme="majorHAnsi" w:hAnsiTheme="majorHAnsi" w:cstheme="majorHAnsi"/>
          <w:szCs w:val="22"/>
        </w:rPr>
        <w:t>“</w:t>
      </w:r>
      <w:bookmarkStart w:name="_9kR3WTr19A47BZqd" w:id="30"/>
      <w:bookmarkStart w:name="_9kR3WTr1785EFXqd" w:id="31"/>
      <w:r w:rsidRPr="00ED588F">
        <w:rPr>
          <w:rFonts w:asciiTheme="majorHAnsi" w:hAnsiTheme="majorHAnsi" w:cstheme="majorHAnsi"/>
          <w:b/>
          <w:bCs/>
          <w:szCs w:val="22"/>
        </w:rPr>
        <w:t>PCB</w:t>
      </w:r>
      <w:bookmarkEnd w:id="30"/>
      <w:bookmarkEnd w:id="31"/>
      <w:r w:rsidR="00CB2C30">
        <w:rPr>
          <w:rFonts w:asciiTheme="majorHAnsi" w:hAnsiTheme="majorHAnsi" w:cstheme="majorHAnsi"/>
          <w:szCs w:val="22"/>
        </w:rPr>
        <w:t>”</w:t>
      </w:r>
      <w:r w:rsidRPr="00ED588F">
        <w:rPr>
          <w:rFonts w:asciiTheme="majorHAnsi" w:hAnsiTheme="majorHAnsi" w:cstheme="majorHAnsi"/>
          <w:szCs w:val="22"/>
        </w:rPr>
        <w:t xml:space="preserve">, with such shares being the </w:t>
      </w:r>
      <w:r w:rsidR="00CB2C30">
        <w:rPr>
          <w:rFonts w:asciiTheme="majorHAnsi" w:hAnsiTheme="majorHAnsi" w:cstheme="majorHAnsi"/>
          <w:szCs w:val="22"/>
        </w:rPr>
        <w:t>“</w:t>
      </w:r>
      <w:bookmarkStart w:name="_9kR3WTr19A47CaqduRgrwy" w:id="32"/>
      <w:bookmarkStart w:name="_9kR3WTr1785EGYqduRgrwy" w:id="33"/>
      <w:r w:rsidRPr="00ED588F">
        <w:rPr>
          <w:rFonts w:asciiTheme="majorHAnsi" w:hAnsiTheme="majorHAnsi" w:cstheme="majorHAnsi"/>
          <w:b/>
          <w:bCs/>
          <w:szCs w:val="22"/>
        </w:rPr>
        <w:t>PCB Shares</w:t>
      </w:r>
      <w:bookmarkEnd w:id="32"/>
      <w:bookmarkEnd w:id="33"/>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185CE5" w:rsidRDefault="00364B50" w14:paraId="02F31EDD" w14:textId="381F360A">
      <w:pPr>
        <w:pStyle w:val="BodyText"/>
        <w:numPr>
          <w:ilvl w:val="0"/>
          <w:numId w:val="10"/>
        </w:numPr>
        <w:tabs>
          <w:tab w:val="left" w:pos="1440"/>
        </w:tabs>
        <w:ind w:left="0" w:firstLine="0"/>
        <w:rPr>
          <w:rFonts w:asciiTheme="majorHAnsi" w:hAnsiTheme="majorHAnsi" w:cstheme="majorHAnsi"/>
          <w:b/>
          <w:bCs/>
          <w:szCs w:val="22"/>
        </w:rPr>
      </w:pPr>
      <w:r w:rsidRPr="00ED588F">
        <w:rPr>
          <w:rFonts w:asciiTheme="majorHAnsi" w:hAnsiTheme="majorHAnsi" w:cstheme="majorHAnsi"/>
          <w:szCs w:val="22"/>
        </w:rPr>
        <w:t xml:space="preserve">The </w:t>
      </w:r>
      <w:bookmarkStart w:name="_9kMIH5YVt39A7EMXIxobme27YxxzE" w:id="34"/>
      <w:r w:rsidRPr="00ED588F">
        <w:rPr>
          <w:rFonts w:asciiTheme="majorHAnsi" w:hAnsiTheme="majorHAnsi" w:cstheme="majorHAnsi"/>
          <w:szCs w:val="22"/>
        </w:rPr>
        <w:t>Global RE Vendor</w:t>
      </w:r>
      <w:bookmarkEnd w:id="34"/>
      <w:r w:rsidRPr="00ED588F">
        <w:rPr>
          <w:rFonts w:asciiTheme="majorHAnsi" w:hAnsiTheme="majorHAnsi" w:cstheme="majorHAnsi"/>
          <w:szCs w:val="22"/>
        </w:rPr>
        <w:t xml:space="preserve"> is the registered and beneficial owner of all of the issued and outstanding </w:t>
      </w:r>
      <w:bookmarkStart w:name="_9kR3WTr26647DOChp8Rtbxmn01yxpQL19rix8DF" w:id="35"/>
      <w:r w:rsidRPr="00ED588F">
        <w:rPr>
          <w:rFonts w:asciiTheme="majorHAnsi" w:hAnsiTheme="majorHAnsi" w:cstheme="majorHAnsi"/>
          <w:szCs w:val="22"/>
        </w:rPr>
        <w:t>Class A Preference Cell Shares</w:t>
      </w:r>
      <w:bookmarkEnd w:id="35"/>
      <w:r w:rsidRPr="00ED588F">
        <w:rPr>
          <w:rFonts w:asciiTheme="majorHAnsi" w:hAnsiTheme="majorHAnsi" w:cstheme="majorHAnsi"/>
          <w:szCs w:val="22"/>
        </w:rPr>
        <w:t xml:space="preserve"> in the capital of </w:t>
      </w:r>
      <w:bookmarkStart w:name="_9kR3WTr26647EP5lt" w:id="36"/>
      <w:bookmarkStart w:name="_Hlk215261056" w:id="37"/>
      <w:r w:rsidRPr="00ED588F">
        <w:rPr>
          <w:rFonts w:asciiTheme="majorHAnsi" w:hAnsiTheme="majorHAnsi" w:cstheme="majorHAnsi"/>
          <w:bCs/>
          <w:szCs w:val="22"/>
        </w:rPr>
        <w:t>Cell</w:t>
      </w:r>
      <w:bookmarkEnd w:id="36"/>
      <w:r w:rsidRPr="00ED588F">
        <w:rPr>
          <w:rFonts w:asciiTheme="majorHAnsi" w:hAnsiTheme="majorHAnsi" w:cstheme="majorHAnsi"/>
          <w:bCs/>
          <w:szCs w:val="22"/>
        </w:rPr>
        <w:t xml:space="preserve"> 2005-3 </w:t>
      </w:r>
      <w:bookmarkStart w:name="_9kR3WTr26647FUGvmZkc021m" w:id="38"/>
      <w:r w:rsidRPr="00ED588F">
        <w:rPr>
          <w:rFonts w:asciiTheme="majorHAnsi" w:hAnsiTheme="majorHAnsi" w:cstheme="majorHAnsi"/>
          <w:bCs/>
          <w:szCs w:val="22"/>
        </w:rPr>
        <w:t>Global RE SCC</w:t>
      </w:r>
      <w:bookmarkEnd w:id="37"/>
      <w:bookmarkEnd w:id="38"/>
      <w:r w:rsidRPr="00ED588F">
        <w:rPr>
          <w:rFonts w:asciiTheme="majorHAnsi" w:hAnsiTheme="majorHAnsi" w:cstheme="majorHAnsi"/>
          <w:szCs w:val="22"/>
        </w:rPr>
        <w:t xml:space="preserve">, a </w:t>
      </w:r>
      <w:r w:rsidRPr="002A19FF" w:rsidR="002A19FF">
        <w:rPr>
          <w:rFonts w:asciiTheme="majorHAnsi" w:hAnsiTheme="majorHAnsi" w:cstheme="majorHAnsi"/>
          <w:szCs w:val="22"/>
        </w:rPr>
        <w:t>Segregated Cell Company incorporated under the Companies Act, Cap. 308 of the laws of Barbados, with its registered office situate at The Grove, 21 Pine Road, Belleville, St. Michael BB11113, Barbados</w:t>
      </w:r>
      <w:r w:rsidR="002A19FF">
        <w:rPr>
          <w:rStyle w:val="FootnoteReference"/>
          <w:rFonts w:asciiTheme="majorHAnsi" w:hAnsiTheme="majorHAnsi" w:cstheme="majorHAnsi"/>
          <w:szCs w:val="22"/>
        </w:rPr>
        <w:footnoteReference w:id="3"/>
      </w:r>
      <w:r w:rsidRPr="002A19FF" w:rsidR="002A19FF">
        <w:rPr>
          <w:rFonts w:asciiTheme="majorHAnsi" w:hAnsiTheme="majorHAnsi" w:cstheme="majorHAnsi"/>
          <w:szCs w:val="22"/>
        </w:rPr>
        <w:t xml:space="preserve"> </w:t>
      </w:r>
      <w:r w:rsidRPr="00ED588F">
        <w:rPr>
          <w:rFonts w:asciiTheme="majorHAnsi" w:hAnsiTheme="majorHAnsi" w:cstheme="majorHAnsi"/>
          <w:szCs w:val="22"/>
        </w:rPr>
        <w:t>(</w:t>
      </w:r>
      <w:r w:rsidR="00CB2C30">
        <w:rPr>
          <w:rFonts w:asciiTheme="majorHAnsi" w:hAnsiTheme="majorHAnsi" w:cstheme="majorHAnsi"/>
          <w:szCs w:val="22"/>
        </w:rPr>
        <w:t>“</w:t>
      </w:r>
      <w:bookmarkStart w:name="_9kR3WTr19A47GVGvmZkc0" w:id="39"/>
      <w:bookmarkStart w:name="_9kR3WTr1785CITGvmZkc0" w:id="40"/>
      <w:r w:rsidRPr="00ED588F">
        <w:rPr>
          <w:rFonts w:asciiTheme="majorHAnsi" w:hAnsiTheme="majorHAnsi" w:cstheme="majorHAnsi"/>
          <w:b/>
          <w:bCs/>
          <w:szCs w:val="22"/>
        </w:rPr>
        <w:t>Global RE</w:t>
      </w:r>
      <w:bookmarkEnd w:id="39"/>
      <w:bookmarkEnd w:id="40"/>
      <w:r w:rsidR="00CB2C30">
        <w:rPr>
          <w:rFonts w:asciiTheme="majorHAnsi" w:hAnsiTheme="majorHAnsi" w:cstheme="majorHAnsi"/>
          <w:szCs w:val="22"/>
        </w:rPr>
        <w:t>”</w:t>
      </w:r>
      <w:r w:rsidRPr="00ED588F">
        <w:rPr>
          <w:rFonts w:asciiTheme="majorHAnsi" w:hAnsiTheme="majorHAnsi" w:cstheme="majorHAnsi"/>
          <w:szCs w:val="22"/>
        </w:rPr>
        <w:t xml:space="preserve">, with such shares being the </w:t>
      </w:r>
      <w:r w:rsidR="00CB2C30">
        <w:rPr>
          <w:rFonts w:asciiTheme="majorHAnsi" w:hAnsiTheme="majorHAnsi" w:cstheme="majorHAnsi"/>
          <w:szCs w:val="22"/>
        </w:rPr>
        <w:t>“</w:t>
      </w:r>
      <w:bookmarkStart w:name="_9kR3WTr19A47HWGvmZkc02Wlw13" w:id="41"/>
      <w:bookmarkStart w:name="_9kR3WTr1785CJUGvmZkc02Wlw13" w:id="42"/>
      <w:r w:rsidRPr="00ED588F">
        <w:rPr>
          <w:rFonts w:asciiTheme="majorHAnsi" w:hAnsiTheme="majorHAnsi" w:cstheme="majorHAnsi"/>
          <w:b/>
          <w:bCs/>
          <w:szCs w:val="22"/>
        </w:rPr>
        <w:t>Global RE Shares</w:t>
      </w:r>
      <w:bookmarkEnd w:id="41"/>
      <w:bookmarkEnd w:id="42"/>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185CE5" w:rsidRDefault="00364B50" w14:paraId="43F3B151" w14:textId="2D20DE15">
      <w:pPr>
        <w:pStyle w:val="BodyText"/>
        <w:numPr>
          <w:ilvl w:val="0"/>
          <w:numId w:val="10"/>
        </w:numPr>
        <w:tabs>
          <w:tab w:val="left" w:pos="1440"/>
        </w:tabs>
        <w:ind w:left="0" w:firstLine="0"/>
        <w:rPr>
          <w:rFonts w:asciiTheme="majorHAnsi" w:hAnsiTheme="majorHAnsi" w:cstheme="majorHAnsi"/>
          <w:b/>
          <w:bCs/>
          <w:szCs w:val="22"/>
        </w:rPr>
      </w:pPr>
      <w:r w:rsidRPr="00ED588F">
        <w:rPr>
          <w:rFonts w:asciiTheme="majorHAnsi" w:hAnsiTheme="majorHAnsi" w:cstheme="majorHAnsi"/>
          <w:szCs w:val="22"/>
        </w:rPr>
        <w:t xml:space="preserve">The </w:t>
      </w:r>
      <w:bookmarkStart w:name="_9kMHG5YVt39A7GLdsjq7UttvA" w:id="43"/>
      <w:r w:rsidRPr="00ED588F">
        <w:rPr>
          <w:rFonts w:asciiTheme="majorHAnsi" w:hAnsiTheme="majorHAnsi" w:cstheme="majorHAnsi"/>
          <w:szCs w:val="22"/>
        </w:rPr>
        <w:t>PCFI Vendor</w:t>
      </w:r>
      <w:bookmarkEnd w:id="43"/>
      <w:r w:rsidRPr="00ED588F">
        <w:rPr>
          <w:rFonts w:asciiTheme="majorHAnsi" w:hAnsiTheme="majorHAnsi" w:cstheme="majorHAnsi"/>
          <w:szCs w:val="22"/>
        </w:rPr>
        <w:t xml:space="preserve"> is the registered and beneficial owner of all of the issued and outstanding shares in the capital of </w:t>
      </w:r>
      <w:r w:rsidRPr="00ED588F">
        <w:rPr>
          <w:rFonts w:asciiTheme="majorHAnsi" w:hAnsiTheme="majorHAnsi" w:cstheme="majorHAnsi"/>
          <w:szCs w:val="22"/>
          <w:lang w:val="en-US"/>
        </w:rPr>
        <w:t>PC Financial Insurance Agency Inc., an Ontario entity (</w:t>
      </w:r>
      <w:r w:rsidR="00CB2C30">
        <w:rPr>
          <w:rFonts w:asciiTheme="majorHAnsi" w:hAnsiTheme="majorHAnsi" w:cstheme="majorHAnsi"/>
          <w:szCs w:val="22"/>
          <w:lang w:val="en-US"/>
        </w:rPr>
        <w:t>“</w:t>
      </w:r>
      <w:bookmarkStart w:name="_9kR3WTr19A489Wqhok" w:id="44"/>
      <w:bookmarkStart w:name="_9kR3WTr1785EKcqhok" w:id="45"/>
      <w:r w:rsidRPr="00ED588F">
        <w:rPr>
          <w:rFonts w:asciiTheme="majorHAnsi" w:hAnsiTheme="majorHAnsi" w:cstheme="majorHAnsi"/>
          <w:b/>
          <w:bCs/>
          <w:szCs w:val="22"/>
          <w:lang w:val="en-US"/>
        </w:rPr>
        <w:t>PCFIA</w:t>
      </w:r>
      <w:bookmarkEnd w:id="44"/>
      <w:bookmarkEnd w:id="45"/>
      <w:r w:rsidR="00CB2C30">
        <w:rPr>
          <w:rFonts w:asciiTheme="majorHAnsi" w:hAnsiTheme="majorHAnsi" w:cstheme="majorHAnsi"/>
          <w:szCs w:val="22"/>
          <w:lang w:val="en-US"/>
        </w:rPr>
        <w:t>”</w:t>
      </w:r>
      <w:r w:rsidRPr="00ED588F">
        <w:rPr>
          <w:rFonts w:asciiTheme="majorHAnsi" w:hAnsiTheme="majorHAnsi" w:cstheme="majorHAnsi"/>
          <w:szCs w:val="22"/>
          <w:lang w:val="en-US"/>
        </w:rPr>
        <w:t>) and PC Financial Insurance Broker Inc., an Ontario entity (</w:t>
      </w:r>
      <w:r w:rsidR="00CB2C30">
        <w:rPr>
          <w:rFonts w:asciiTheme="majorHAnsi" w:hAnsiTheme="majorHAnsi" w:cstheme="majorHAnsi"/>
          <w:szCs w:val="22"/>
          <w:lang w:val="en-US"/>
        </w:rPr>
        <w:t>“</w:t>
      </w:r>
      <w:bookmarkStart w:name="_9kR3WTr19A48AXqhol" w:id="46"/>
      <w:bookmarkStart w:name="_9kR3WTr1785ELdqhol" w:id="47"/>
      <w:r w:rsidRPr="00ED588F">
        <w:rPr>
          <w:rFonts w:asciiTheme="majorHAnsi" w:hAnsiTheme="majorHAnsi" w:cstheme="majorHAnsi"/>
          <w:b/>
          <w:bCs/>
          <w:szCs w:val="22"/>
          <w:lang w:val="en-US"/>
        </w:rPr>
        <w:t>PCFIB</w:t>
      </w:r>
      <w:bookmarkEnd w:id="46"/>
      <w:bookmarkEnd w:id="47"/>
      <w:r w:rsidR="00CB2C30">
        <w:rPr>
          <w:rFonts w:asciiTheme="majorHAnsi" w:hAnsiTheme="majorHAnsi" w:cstheme="majorHAnsi"/>
          <w:szCs w:val="22"/>
          <w:lang w:val="en-US"/>
        </w:rPr>
        <w:t>”</w:t>
      </w:r>
      <w:r w:rsidRPr="00ED588F">
        <w:rPr>
          <w:rFonts w:asciiTheme="majorHAnsi" w:hAnsiTheme="majorHAnsi" w:cstheme="majorHAnsi"/>
          <w:szCs w:val="22"/>
          <w:lang w:val="en-US"/>
        </w:rPr>
        <w:t xml:space="preserve">, with the shares of </w:t>
      </w:r>
      <w:bookmarkStart w:name="_9kMHG5YVt39A7GMesjqm" w:id="48"/>
      <w:r w:rsidRPr="00ED588F">
        <w:rPr>
          <w:rFonts w:asciiTheme="majorHAnsi" w:hAnsiTheme="majorHAnsi" w:cstheme="majorHAnsi"/>
          <w:szCs w:val="22"/>
          <w:lang w:val="en-US"/>
        </w:rPr>
        <w:lastRenderedPageBreak/>
        <w:t>PCFIA</w:t>
      </w:r>
      <w:bookmarkEnd w:id="48"/>
      <w:r w:rsidRPr="00ED588F">
        <w:rPr>
          <w:rFonts w:asciiTheme="majorHAnsi" w:hAnsiTheme="majorHAnsi" w:cstheme="majorHAnsi"/>
          <w:szCs w:val="22"/>
          <w:lang w:val="en-US"/>
        </w:rPr>
        <w:t xml:space="preserve"> and </w:t>
      </w:r>
      <w:bookmarkStart w:name="_9kMHG5YVt39A7GNfsjqn" w:id="49"/>
      <w:r w:rsidRPr="00ED588F">
        <w:rPr>
          <w:rFonts w:asciiTheme="majorHAnsi" w:hAnsiTheme="majorHAnsi" w:cstheme="majorHAnsi"/>
          <w:szCs w:val="22"/>
          <w:lang w:val="en-US"/>
        </w:rPr>
        <w:t>PCFIB</w:t>
      </w:r>
      <w:bookmarkEnd w:id="49"/>
      <w:r w:rsidRPr="00ED588F">
        <w:rPr>
          <w:rFonts w:asciiTheme="majorHAnsi" w:hAnsiTheme="majorHAnsi" w:cstheme="majorHAnsi"/>
          <w:szCs w:val="22"/>
          <w:lang w:val="en-US"/>
        </w:rPr>
        <w:t xml:space="preserve"> being collectively the </w:t>
      </w:r>
      <w:r w:rsidR="00CB2C30">
        <w:rPr>
          <w:rFonts w:asciiTheme="majorHAnsi" w:hAnsiTheme="majorHAnsi" w:cstheme="majorHAnsi"/>
          <w:szCs w:val="22"/>
          <w:lang w:val="en-US"/>
        </w:rPr>
        <w:t>“</w:t>
      </w:r>
      <w:bookmarkStart w:name="_9kR3WTr19A48BYqho2Shsxz" w:id="50"/>
      <w:bookmarkStart w:name="_9kR3WTr1785EIaqho2Shsxz" w:id="51"/>
      <w:r w:rsidRPr="00ED588F">
        <w:rPr>
          <w:rFonts w:asciiTheme="majorHAnsi" w:hAnsiTheme="majorHAnsi" w:cstheme="majorHAnsi"/>
          <w:b/>
          <w:bCs/>
          <w:szCs w:val="22"/>
          <w:lang w:val="en-US"/>
        </w:rPr>
        <w:t>PCFI Shares</w:t>
      </w:r>
      <w:bookmarkEnd w:id="50"/>
      <w:bookmarkEnd w:id="51"/>
      <w:r w:rsidR="00CB2C30">
        <w:rPr>
          <w:rFonts w:asciiTheme="majorHAnsi" w:hAnsiTheme="majorHAnsi" w:cstheme="majorHAnsi"/>
          <w:szCs w:val="22"/>
          <w:lang w:val="en-US"/>
        </w:rPr>
        <w:t>”</w:t>
      </w:r>
      <w:r w:rsidRPr="00ED588F">
        <w:rPr>
          <w:rFonts w:asciiTheme="majorHAnsi" w:hAnsiTheme="majorHAnsi" w:cstheme="majorHAnsi"/>
          <w:szCs w:val="22"/>
        </w:rPr>
        <w:t xml:space="preserve"> and together with the </w:t>
      </w:r>
      <w:bookmarkStart w:name="_9kMHG5YVt39A7GIasfwTity0" w:id="52"/>
      <w:r w:rsidRPr="00ED588F">
        <w:rPr>
          <w:rFonts w:asciiTheme="majorHAnsi" w:hAnsiTheme="majorHAnsi" w:cstheme="majorHAnsi"/>
          <w:szCs w:val="22"/>
        </w:rPr>
        <w:t>PCB Shares</w:t>
      </w:r>
      <w:bookmarkEnd w:id="52"/>
      <w:r w:rsidRPr="00ED588F">
        <w:rPr>
          <w:rFonts w:asciiTheme="majorHAnsi" w:hAnsiTheme="majorHAnsi" w:cstheme="majorHAnsi"/>
          <w:szCs w:val="22"/>
        </w:rPr>
        <w:t xml:space="preserve"> and the </w:t>
      </w:r>
      <w:bookmarkStart w:name="_9kMHG5YVt39A7ELWIxobme24Yny35" w:id="53"/>
      <w:r w:rsidRPr="00ED588F">
        <w:rPr>
          <w:rFonts w:asciiTheme="majorHAnsi" w:hAnsiTheme="majorHAnsi" w:cstheme="majorHAnsi"/>
          <w:szCs w:val="22"/>
        </w:rPr>
        <w:t>Global RE Shares</w:t>
      </w:r>
      <w:bookmarkEnd w:id="53"/>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R3WTr19A48CcOdotv" w:id="54"/>
      <w:bookmarkStart w:name="_9kR3WTr17867EhOdotv" w:id="55"/>
      <w:r w:rsidRPr="00ED588F">
        <w:rPr>
          <w:rFonts w:asciiTheme="majorHAnsi" w:hAnsiTheme="majorHAnsi" w:cstheme="majorHAnsi"/>
          <w:b/>
          <w:bCs/>
          <w:szCs w:val="22"/>
        </w:rPr>
        <w:t>Shares</w:t>
      </w:r>
      <w:bookmarkEnd w:id="54"/>
      <w:bookmarkEnd w:id="55"/>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185CE5" w:rsidRDefault="00364B50" w14:paraId="76E650A2" w14:textId="0A3BBB25">
      <w:pPr>
        <w:pStyle w:val="BodyText"/>
        <w:numPr>
          <w:ilvl w:val="0"/>
          <w:numId w:val="10"/>
        </w:numPr>
        <w:tabs>
          <w:tab w:val="left" w:pos="1440"/>
        </w:tabs>
        <w:ind w:left="0" w:firstLine="0"/>
        <w:rPr>
          <w:rFonts w:asciiTheme="majorHAnsi" w:hAnsiTheme="majorHAnsi" w:cstheme="majorHAnsi"/>
          <w:szCs w:val="22"/>
        </w:rPr>
      </w:pPr>
      <w:bookmarkStart w:name="_9kMHG5YVt39A7GHZsf" w:id="56"/>
      <w:r w:rsidRPr="00ED588F">
        <w:rPr>
          <w:rFonts w:asciiTheme="majorHAnsi" w:hAnsiTheme="majorHAnsi" w:cstheme="majorHAnsi"/>
          <w:szCs w:val="22"/>
        </w:rPr>
        <w:t>PCB</w:t>
      </w:r>
      <w:bookmarkEnd w:id="56"/>
      <w:r w:rsidRPr="00ED588F">
        <w:rPr>
          <w:rFonts w:asciiTheme="majorHAnsi" w:hAnsiTheme="majorHAnsi" w:cstheme="majorHAnsi"/>
          <w:szCs w:val="22"/>
        </w:rPr>
        <w:t xml:space="preserve"> is the registered and beneficial owner of all of the issued and outstanding shares in the capital of Waterford Reinsurance Inc., a </w:t>
      </w:r>
      <w:r w:rsidRPr="00504E64" w:rsidR="00504E64">
        <w:rPr>
          <w:rFonts w:asciiTheme="majorHAnsi" w:hAnsiTheme="majorHAnsi" w:cstheme="majorHAnsi"/>
          <w:szCs w:val="22"/>
        </w:rPr>
        <w:t xml:space="preserve">company incorporated under the Companies Act, Cap. 308 of the laws of Barbados, with its registered office situate at Chancery House, High Street, Bridgetown, St. Michael BB11128, Barbados </w:t>
      </w:r>
      <w:r w:rsidRPr="00ED588F">
        <w:rPr>
          <w:rFonts w:asciiTheme="majorHAnsi" w:hAnsiTheme="majorHAnsi" w:cstheme="majorHAnsi"/>
          <w:szCs w:val="22"/>
        </w:rPr>
        <w:t>(</w:t>
      </w:r>
      <w:r w:rsidR="00CB2C30">
        <w:rPr>
          <w:rFonts w:asciiTheme="majorHAnsi" w:hAnsiTheme="majorHAnsi" w:cstheme="majorHAnsi"/>
          <w:szCs w:val="22"/>
        </w:rPr>
        <w:t>“</w:t>
      </w:r>
      <w:bookmarkStart w:name="_9kR3WTr19A48DhCv" w:id="57"/>
      <w:bookmarkStart w:name="_9kR3WTr17868EkCv" w:id="58"/>
      <w:r w:rsidRPr="00ED588F">
        <w:rPr>
          <w:rFonts w:asciiTheme="majorHAnsi" w:hAnsiTheme="majorHAnsi" w:cstheme="majorHAnsi"/>
          <w:b/>
          <w:bCs/>
          <w:szCs w:val="22"/>
        </w:rPr>
        <w:t>WRE</w:t>
      </w:r>
      <w:bookmarkEnd w:id="57"/>
      <w:bookmarkEnd w:id="58"/>
      <w:r w:rsidR="00CB2C30">
        <w:rPr>
          <w:rFonts w:asciiTheme="majorHAnsi" w:hAnsiTheme="majorHAnsi" w:cstheme="majorHAnsi"/>
          <w:szCs w:val="22"/>
        </w:rPr>
        <w:t>”</w:t>
      </w:r>
      <w:r w:rsidRPr="00ED588F">
        <w:rPr>
          <w:rFonts w:asciiTheme="majorHAnsi" w:hAnsiTheme="majorHAnsi" w:cstheme="majorHAnsi"/>
          <w:szCs w:val="22"/>
        </w:rPr>
        <w:t xml:space="preserve">, with such shares being the </w:t>
      </w:r>
      <w:r w:rsidR="00CB2C30">
        <w:rPr>
          <w:rFonts w:asciiTheme="majorHAnsi" w:hAnsiTheme="majorHAnsi" w:cstheme="majorHAnsi"/>
          <w:szCs w:val="22"/>
        </w:rPr>
        <w:t>“</w:t>
      </w:r>
      <w:bookmarkStart w:name="_9kR3WTr19A48EiCvxRgrwy" w:id="59"/>
      <w:bookmarkStart w:name="_9kR3WTr17868FlCvxRgrwy" w:id="60"/>
      <w:r w:rsidRPr="00ED588F">
        <w:rPr>
          <w:rFonts w:asciiTheme="majorHAnsi" w:hAnsiTheme="majorHAnsi" w:cstheme="majorHAnsi"/>
          <w:b/>
          <w:bCs/>
          <w:szCs w:val="22"/>
        </w:rPr>
        <w:t>WRE Shares</w:t>
      </w:r>
      <w:bookmarkEnd w:id="59"/>
      <w:bookmarkEnd w:id="60"/>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185CE5" w:rsidRDefault="00364B50" w14:paraId="7CB05062" w14:textId="77777777">
      <w:pPr>
        <w:pStyle w:val="BodyText"/>
        <w:numPr>
          <w:ilvl w:val="0"/>
          <w:numId w:val="10"/>
        </w:numPr>
        <w:tabs>
          <w:tab w:val="left" w:pos="1440"/>
        </w:tabs>
        <w:ind w:left="0" w:firstLine="0"/>
        <w:rPr>
          <w:rFonts w:asciiTheme="majorHAnsi" w:hAnsiTheme="majorHAnsi" w:cstheme="majorHAnsi"/>
          <w:szCs w:val="22"/>
        </w:rPr>
      </w:pPr>
      <w:r w:rsidRPr="00ED588F">
        <w:rPr>
          <w:rFonts w:asciiTheme="majorHAnsi" w:hAnsiTheme="majorHAnsi" w:cstheme="majorHAnsi"/>
          <w:szCs w:val="22"/>
        </w:rPr>
        <w:t xml:space="preserve">The </w:t>
      </w:r>
      <w:bookmarkStart w:name="_9kMHG5YVt39A7HMda9sjiuzz" w:id="61"/>
      <w:bookmarkStart w:name="_9kMHG5YVt39A7HNea9sjiuzz" w:id="62"/>
      <w:r w:rsidRPr="00ED588F">
        <w:rPr>
          <w:rFonts w:asciiTheme="majorHAnsi" w:hAnsiTheme="majorHAnsi" w:cstheme="majorHAnsi"/>
          <w:szCs w:val="22"/>
        </w:rPr>
        <w:t>Purchaser</w:t>
      </w:r>
      <w:bookmarkEnd w:id="61"/>
      <w:bookmarkEnd w:id="62"/>
      <w:r w:rsidRPr="00ED588F">
        <w:rPr>
          <w:rFonts w:asciiTheme="majorHAnsi" w:hAnsiTheme="majorHAnsi" w:cstheme="majorHAnsi"/>
          <w:szCs w:val="22"/>
        </w:rPr>
        <w:t xml:space="preserve"> is willing to purchase, and the </w:t>
      </w:r>
      <w:bookmarkStart w:name="_9kMHG5YVt39A8AFkQppr6B" w:id="63"/>
      <w:r w:rsidRPr="00ED588F">
        <w:rPr>
          <w:rFonts w:asciiTheme="majorHAnsi" w:hAnsiTheme="majorHAnsi" w:cstheme="majorHAnsi"/>
          <w:szCs w:val="22"/>
        </w:rPr>
        <w:t>Vendors</w:t>
      </w:r>
      <w:bookmarkEnd w:id="63"/>
      <w:r w:rsidRPr="00ED588F">
        <w:rPr>
          <w:rFonts w:asciiTheme="majorHAnsi" w:hAnsiTheme="majorHAnsi" w:cstheme="majorHAnsi"/>
          <w:szCs w:val="22"/>
        </w:rPr>
        <w:t xml:space="preserve"> are willing to sell and cause to be sold, the </w:t>
      </w:r>
      <w:bookmarkStart w:name="_9kMKJ5YVt39A89GjQfqvx" w:id="64"/>
      <w:r w:rsidRPr="00ED588F">
        <w:rPr>
          <w:rFonts w:asciiTheme="majorHAnsi" w:hAnsiTheme="majorHAnsi" w:cstheme="majorHAnsi"/>
          <w:szCs w:val="22"/>
        </w:rPr>
        <w:t>Shares</w:t>
      </w:r>
      <w:bookmarkEnd w:id="64"/>
      <w:r w:rsidRPr="00ED588F">
        <w:rPr>
          <w:rFonts w:asciiTheme="majorHAnsi" w:hAnsiTheme="majorHAnsi" w:cstheme="majorHAnsi"/>
          <w:szCs w:val="22"/>
        </w:rPr>
        <w:t xml:space="preserve"> on and subject to the terms and conditions contained in this Agreement.</w:t>
      </w:r>
    </w:p>
    <w:p w:rsidRPr="00ED588F" w:rsidR="00364B50" w:rsidRDefault="00364B50" w14:paraId="1308B16C" w14:textId="77777777">
      <w:pPr>
        <w:pStyle w:val="BodyTextFirstIndent2"/>
        <w:rPr>
          <w:rFonts w:asciiTheme="majorHAnsi" w:hAnsiTheme="majorHAnsi" w:cstheme="majorHAnsi"/>
          <w:szCs w:val="22"/>
        </w:rPr>
      </w:pPr>
      <w:r w:rsidRPr="00ED588F">
        <w:rPr>
          <w:rFonts w:asciiTheme="majorHAnsi" w:hAnsiTheme="majorHAnsi" w:cstheme="majorHAnsi"/>
          <w:szCs w:val="22"/>
        </w:rPr>
        <w:t>For good and valuable consideration, the receipt and adequacy of which are hereby acknowledged by each Party, the Parties agree as follows:</w:t>
      </w:r>
    </w:p>
    <w:p w:rsidRPr="00ED588F" w:rsidR="00364B50" w:rsidP="001034D5" w:rsidRDefault="00364B50" w14:paraId="4F8B2C6A" w14:textId="77777777">
      <w:pPr>
        <w:pStyle w:val="Article11"/>
      </w:pPr>
      <w:bookmarkStart w:name="_Ref338946553" w:id="65"/>
      <w:bookmarkStart w:name="_Ref339011752" w:id="66"/>
      <w:r w:rsidRPr="00ED588F">
        <w:br/>
      </w:r>
      <w:bookmarkStart w:name="_Toc215350384" w:id="67"/>
      <w:r w:rsidRPr="00ED588F">
        <w:t>INTERPRETATION</w:t>
      </w:r>
      <w:bookmarkEnd w:id="65"/>
      <w:bookmarkEnd w:id="66"/>
      <w:bookmarkEnd w:id="67"/>
    </w:p>
    <w:p w:rsidRPr="00ED588F" w:rsidR="00364B50" w:rsidP="00EC50F1" w:rsidRDefault="00364B50" w14:paraId="2933B07B" w14:textId="1E114A2C">
      <w:pPr>
        <w:pStyle w:val="Article12"/>
        <w:rPr>
          <w:rFonts w:asciiTheme="majorHAnsi" w:hAnsiTheme="majorHAnsi" w:cstheme="majorHAnsi"/>
          <w:szCs w:val="22"/>
        </w:rPr>
      </w:pPr>
      <w:bookmarkStart w:name="_Toc215350385" w:id="68"/>
      <w:bookmarkStart w:name="_Ref338946554" w:id="69"/>
      <w:bookmarkStart w:name="_Ref339013450" w:id="70"/>
      <w:bookmarkStart w:name="_Ref339014205" w:id="71"/>
      <w:bookmarkStart w:name="_Ref372273888" w:id="72"/>
      <w:bookmarkStart w:name="_Ref213758776" w:id="73"/>
      <w:bookmarkStart w:name="_Ref213761369" w:id="74"/>
      <w:r w:rsidRPr="00ED588F">
        <w:rPr>
          <w:rStyle w:val="Article12RunInChar"/>
        </w:rPr>
        <w:t>Definitions</w:t>
      </w:r>
      <w:bookmarkEnd w:id="68"/>
      <w:r w:rsidRPr="00ED588F">
        <w:rPr>
          <w:rFonts w:asciiTheme="majorHAnsi" w:hAnsiTheme="majorHAnsi" w:cstheme="majorHAnsi"/>
          <w:szCs w:val="22"/>
        </w:rPr>
        <w:t>. In this Agreement:</w:t>
      </w:r>
      <w:bookmarkEnd w:id="69"/>
      <w:bookmarkEnd w:id="70"/>
      <w:bookmarkEnd w:id="71"/>
      <w:bookmarkEnd w:id="72"/>
      <w:bookmarkEnd w:id="73"/>
      <w:bookmarkEnd w:id="74"/>
    </w:p>
    <w:p w:rsidRPr="00ED588F" w:rsidR="00364B50" w:rsidP="00CD4418" w:rsidRDefault="00CB2C30" w14:paraId="3F062D95" w14:textId="5EC63521">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Accounting Principles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(a) the accounting principles set forth in Schedule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_Ref213761369 \r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1.1</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(a) of the Disclosure Letter; and (b) IFRS as applicable as at the date of this Agreement. For the avoidance of doubt, clause (a) shall take precedence over clause (b).</w:t>
      </w:r>
      <w:r w:rsidR="00AD6678">
        <w:rPr>
          <w:rStyle w:val="FootnoteReference"/>
          <w:rFonts w:asciiTheme="majorHAnsi" w:hAnsiTheme="majorHAnsi" w:cstheme="majorHAnsi"/>
          <w:bCs/>
          <w:szCs w:val="22"/>
        </w:rPr>
        <w:footnoteReference w:id="4"/>
      </w:r>
      <w:r w:rsidRPr="00ED588F" w:rsidR="00364B50">
        <w:rPr>
          <w:rFonts w:asciiTheme="majorHAnsi" w:hAnsiTheme="majorHAnsi" w:cstheme="majorHAnsi"/>
          <w:bCs/>
          <w:szCs w:val="22"/>
        </w:rPr>
        <w:t xml:space="preserve"> </w:t>
      </w:r>
    </w:p>
    <w:p w:rsidRPr="00ED588F" w:rsidR="00364B50" w:rsidP="00AD6678" w:rsidRDefault="00CB2C30" w14:paraId="4F43780C" w14:textId="50A88C96">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bCs/>
          <w:szCs w:val="22"/>
        </w:rPr>
        <w:t>Acquired Entities</w:t>
      </w:r>
      <w:r w:rsidRPr="00047FC7">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means collectively, </w:t>
      </w:r>
      <w:bookmarkStart w:name="_9kMIH5YVt39A7GHZsf" w:id="75"/>
      <w:r w:rsidRPr="00ED588F" w:rsidR="00364B50">
        <w:rPr>
          <w:rFonts w:asciiTheme="majorHAnsi" w:hAnsiTheme="majorHAnsi" w:cstheme="majorHAnsi"/>
          <w:szCs w:val="22"/>
        </w:rPr>
        <w:t>PCB</w:t>
      </w:r>
      <w:bookmarkEnd w:id="75"/>
      <w:r w:rsidRPr="00ED588F" w:rsidR="00364B50">
        <w:rPr>
          <w:rFonts w:asciiTheme="majorHAnsi" w:hAnsiTheme="majorHAnsi" w:cstheme="majorHAnsi"/>
          <w:szCs w:val="22"/>
        </w:rPr>
        <w:t xml:space="preserve">, </w:t>
      </w:r>
      <w:bookmarkStart w:name="_9kMHG5YVt39A7EKVIxobme2" w:id="76"/>
      <w:r w:rsidRPr="00ED588F" w:rsidR="00364B50">
        <w:rPr>
          <w:rFonts w:asciiTheme="majorHAnsi" w:hAnsiTheme="majorHAnsi" w:cstheme="majorHAnsi"/>
          <w:szCs w:val="22"/>
        </w:rPr>
        <w:t>Global RE</w:t>
      </w:r>
      <w:bookmarkEnd w:id="76"/>
      <w:r w:rsidRPr="00ED588F" w:rsidR="00364B50">
        <w:rPr>
          <w:rFonts w:asciiTheme="majorHAnsi" w:hAnsiTheme="majorHAnsi" w:cstheme="majorHAnsi"/>
          <w:szCs w:val="22"/>
        </w:rPr>
        <w:t xml:space="preserve">, </w:t>
      </w:r>
      <w:bookmarkStart w:name="_9kMIH5YVt39A7GMesjqm" w:id="77"/>
      <w:r w:rsidRPr="00ED588F" w:rsidR="00364B50">
        <w:rPr>
          <w:rFonts w:asciiTheme="majorHAnsi" w:hAnsiTheme="majorHAnsi" w:cstheme="majorHAnsi"/>
          <w:szCs w:val="22"/>
        </w:rPr>
        <w:t>PCFIA</w:t>
      </w:r>
      <w:bookmarkEnd w:id="77"/>
      <w:r w:rsidRPr="00ED588F" w:rsidR="00364B50">
        <w:rPr>
          <w:rFonts w:asciiTheme="majorHAnsi" w:hAnsiTheme="majorHAnsi" w:cstheme="majorHAnsi"/>
          <w:szCs w:val="22"/>
        </w:rPr>
        <w:t xml:space="preserve">, </w:t>
      </w:r>
      <w:bookmarkStart w:name="_9kMIH5YVt39A7GNfsjqn" w:id="78"/>
      <w:r w:rsidRPr="00ED588F" w:rsidR="00364B50">
        <w:rPr>
          <w:rFonts w:asciiTheme="majorHAnsi" w:hAnsiTheme="majorHAnsi" w:cstheme="majorHAnsi"/>
          <w:szCs w:val="22"/>
        </w:rPr>
        <w:t>PCFIB</w:t>
      </w:r>
      <w:bookmarkEnd w:id="78"/>
      <w:r w:rsidRPr="00ED588F" w:rsidR="00364B50">
        <w:rPr>
          <w:rFonts w:asciiTheme="majorHAnsi" w:hAnsiTheme="majorHAnsi" w:cstheme="majorHAnsi"/>
          <w:szCs w:val="22"/>
        </w:rPr>
        <w:t xml:space="preserve"> and </w:t>
      </w:r>
      <w:bookmarkStart w:name="_9kMHG5YVt39A8AGmEx" w:id="79"/>
      <w:r w:rsidRPr="00ED588F" w:rsidR="00364B50">
        <w:rPr>
          <w:rFonts w:asciiTheme="majorHAnsi" w:hAnsiTheme="majorHAnsi" w:cstheme="majorHAnsi"/>
          <w:szCs w:val="22"/>
        </w:rPr>
        <w:t>WRE</w:t>
      </w:r>
      <w:bookmarkEnd w:id="79"/>
      <w:r w:rsidRPr="00ED588F" w:rsidR="00364B50">
        <w:rPr>
          <w:rFonts w:asciiTheme="majorHAnsi" w:hAnsiTheme="majorHAnsi" w:cstheme="majorHAnsi"/>
          <w:szCs w:val="22"/>
        </w:rPr>
        <w:t xml:space="preserve">, and </w:t>
      </w:r>
      <w:r>
        <w:rPr>
          <w:rFonts w:asciiTheme="majorHAnsi" w:hAnsiTheme="majorHAnsi" w:cstheme="majorHAnsi"/>
          <w:szCs w:val="22"/>
        </w:rPr>
        <w:t>“</w:t>
      </w:r>
      <w:r w:rsidRPr="00ED588F" w:rsidR="00364B50">
        <w:rPr>
          <w:rFonts w:asciiTheme="majorHAnsi" w:hAnsiTheme="majorHAnsi" w:cstheme="majorHAnsi"/>
          <w:szCs w:val="22"/>
        </w:rPr>
        <w:t>Acquired Entity</w:t>
      </w:r>
      <w:r>
        <w:rPr>
          <w:rFonts w:asciiTheme="majorHAnsi" w:hAnsiTheme="majorHAnsi" w:cstheme="majorHAnsi"/>
          <w:szCs w:val="22"/>
        </w:rPr>
        <w:t>”</w:t>
      </w:r>
      <w:r w:rsidRPr="00ED588F" w:rsidR="00364B50">
        <w:rPr>
          <w:rFonts w:asciiTheme="majorHAnsi" w:hAnsiTheme="majorHAnsi" w:cstheme="majorHAnsi"/>
          <w:szCs w:val="22"/>
        </w:rPr>
        <w:t xml:space="preserve"> means each of </w:t>
      </w:r>
      <w:bookmarkStart w:name="_9kMJI5YVt39A7GHZsf" w:id="80"/>
      <w:r w:rsidRPr="00ED588F" w:rsidR="00364B50">
        <w:rPr>
          <w:rFonts w:asciiTheme="majorHAnsi" w:hAnsiTheme="majorHAnsi" w:cstheme="majorHAnsi"/>
          <w:szCs w:val="22"/>
        </w:rPr>
        <w:t>PCB</w:t>
      </w:r>
      <w:bookmarkEnd w:id="80"/>
      <w:r w:rsidRPr="00ED588F" w:rsidR="00364B50">
        <w:rPr>
          <w:rFonts w:asciiTheme="majorHAnsi" w:hAnsiTheme="majorHAnsi" w:cstheme="majorHAnsi"/>
          <w:szCs w:val="22"/>
        </w:rPr>
        <w:t xml:space="preserve">, </w:t>
      </w:r>
      <w:bookmarkStart w:name="_9kMIH5YVt39A7EKVIxobme2" w:id="81"/>
      <w:r w:rsidRPr="00ED588F" w:rsidR="00364B50">
        <w:rPr>
          <w:rFonts w:asciiTheme="majorHAnsi" w:hAnsiTheme="majorHAnsi" w:cstheme="majorHAnsi"/>
          <w:szCs w:val="22"/>
        </w:rPr>
        <w:t>Global RE</w:t>
      </w:r>
      <w:bookmarkEnd w:id="81"/>
      <w:r w:rsidRPr="00ED588F" w:rsidR="00364B50">
        <w:rPr>
          <w:rFonts w:asciiTheme="majorHAnsi" w:hAnsiTheme="majorHAnsi" w:cstheme="majorHAnsi"/>
          <w:szCs w:val="22"/>
        </w:rPr>
        <w:t xml:space="preserve">, </w:t>
      </w:r>
      <w:bookmarkStart w:name="_9kMJI5YVt39A7GMesjqm" w:id="82"/>
      <w:r w:rsidRPr="00ED588F" w:rsidR="00364B50">
        <w:rPr>
          <w:rFonts w:asciiTheme="majorHAnsi" w:hAnsiTheme="majorHAnsi" w:cstheme="majorHAnsi"/>
          <w:szCs w:val="22"/>
        </w:rPr>
        <w:t>PCFIA</w:t>
      </w:r>
      <w:bookmarkEnd w:id="82"/>
      <w:r w:rsidRPr="00ED588F" w:rsidR="00364B50">
        <w:rPr>
          <w:rFonts w:asciiTheme="majorHAnsi" w:hAnsiTheme="majorHAnsi" w:cstheme="majorHAnsi"/>
          <w:szCs w:val="22"/>
        </w:rPr>
        <w:t xml:space="preserve">, </w:t>
      </w:r>
      <w:bookmarkStart w:name="_9kMJI5YVt39A7GNfsjqn" w:id="83"/>
      <w:r w:rsidRPr="00ED588F" w:rsidR="00364B50">
        <w:rPr>
          <w:rFonts w:asciiTheme="majorHAnsi" w:hAnsiTheme="majorHAnsi" w:cstheme="majorHAnsi"/>
          <w:szCs w:val="22"/>
        </w:rPr>
        <w:t>PCFIB</w:t>
      </w:r>
      <w:bookmarkEnd w:id="83"/>
      <w:r w:rsidRPr="00ED588F" w:rsidR="00364B50">
        <w:rPr>
          <w:rFonts w:asciiTheme="majorHAnsi" w:hAnsiTheme="majorHAnsi" w:cstheme="majorHAnsi"/>
          <w:szCs w:val="22"/>
        </w:rPr>
        <w:t xml:space="preserve"> and </w:t>
      </w:r>
      <w:bookmarkStart w:name="_9kMIH5YVt39A8AGmEx" w:id="84"/>
      <w:r w:rsidRPr="00ED588F" w:rsidR="00364B50">
        <w:rPr>
          <w:rFonts w:asciiTheme="majorHAnsi" w:hAnsiTheme="majorHAnsi" w:cstheme="majorHAnsi"/>
          <w:szCs w:val="22"/>
        </w:rPr>
        <w:t>WRE</w:t>
      </w:r>
      <w:bookmarkEnd w:id="84"/>
      <w:r w:rsidRPr="00ED588F" w:rsidR="00364B50">
        <w:rPr>
          <w:rFonts w:asciiTheme="majorHAnsi" w:hAnsiTheme="majorHAnsi" w:cstheme="majorHAnsi"/>
          <w:szCs w:val="22"/>
        </w:rPr>
        <w:t>, as the context requires.</w:t>
      </w:r>
    </w:p>
    <w:p w:rsidRPr="00EB61D4" w:rsidR="004E473E" w:rsidP="004E473E" w:rsidRDefault="004E473E" w14:paraId="17E6B399" w14:textId="77777777">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Pr>
          <w:rFonts w:asciiTheme="majorHAnsi" w:hAnsiTheme="majorHAnsi" w:cstheme="majorHAnsi"/>
          <w:b/>
          <w:bCs/>
          <w:szCs w:val="22"/>
        </w:rPr>
        <w:t>Acquired Entit</w:t>
      </w:r>
      <w:r>
        <w:rPr>
          <w:rFonts w:asciiTheme="majorHAnsi" w:hAnsiTheme="majorHAnsi" w:cstheme="majorHAnsi"/>
          <w:b/>
          <w:bCs/>
          <w:szCs w:val="22"/>
        </w:rPr>
        <w:t>y Plan</w:t>
      </w:r>
      <w:r w:rsidRPr="00047FC7">
        <w:rPr>
          <w:rFonts w:asciiTheme="majorHAnsi" w:hAnsiTheme="majorHAnsi" w:cstheme="majorHAnsi"/>
          <w:szCs w:val="22"/>
        </w:rPr>
        <w:t>”</w:t>
      </w:r>
      <w:r w:rsidRPr="00ED588F">
        <w:rPr>
          <w:rFonts w:asciiTheme="majorHAnsi" w:hAnsiTheme="majorHAnsi" w:cstheme="majorHAnsi"/>
          <w:b/>
          <w:bCs/>
          <w:szCs w:val="22"/>
        </w:rPr>
        <w:t xml:space="preserve"> </w:t>
      </w:r>
      <w:r w:rsidRPr="00985AE4">
        <w:rPr>
          <w:rFonts w:asciiTheme="majorHAnsi" w:hAnsiTheme="majorHAnsi" w:cstheme="majorHAnsi"/>
          <w:szCs w:val="22"/>
        </w:rPr>
        <w:t>means</w:t>
      </w:r>
      <w:r>
        <w:rPr>
          <w:rFonts w:asciiTheme="majorHAnsi" w:hAnsiTheme="majorHAnsi" w:cstheme="majorHAnsi"/>
          <w:b/>
          <w:bCs/>
          <w:szCs w:val="22"/>
        </w:rPr>
        <w:t xml:space="preserve"> </w:t>
      </w:r>
      <w:r>
        <w:rPr>
          <w:rFonts w:asciiTheme="majorHAnsi" w:hAnsiTheme="majorHAnsi" w:cstheme="majorHAnsi"/>
          <w:szCs w:val="22"/>
        </w:rPr>
        <w:t>each</w:t>
      </w:r>
      <w:r w:rsidRPr="00ED588F">
        <w:rPr>
          <w:rFonts w:asciiTheme="majorHAnsi" w:hAnsiTheme="majorHAnsi" w:cstheme="majorHAnsi"/>
          <w:szCs w:val="22"/>
        </w:rPr>
        <w:t xml:space="preserve"> </w:t>
      </w:r>
      <w:r>
        <w:rPr>
          <w:rFonts w:asciiTheme="majorHAnsi" w:hAnsiTheme="majorHAnsi" w:cstheme="majorHAnsi"/>
          <w:szCs w:val="22"/>
        </w:rPr>
        <w:t>Employee Plan that is maintained by an Acquired Entity</w:t>
      </w:r>
      <w:r w:rsidRPr="00ED588F">
        <w:rPr>
          <w:rFonts w:asciiTheme="majorHAnsi" w:hAnsiTheme="majorHAnsi" w:cstheme="majorHAnsi"/>
          <w:szCs w:val="22"/>
        </w:rPr>
        <w:t>.</w:t>
      </w:r>
    </w:p>
    <w:p w:rsidRPr="00ED588F" w:rsidR="00364B50" w:rsidRDefault="00CB2C30" w14:paraId="6A6148B0" w14:textId="2D7AF3A8">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Affiliate</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with respect to any Person, any other Person who directly or indirectly controls, is controlled by, or is under direct or indirect common control with, such Person, and includes any Person in like relation to an Affiliate.  A Person shall be deemed to </w:t>
      </w:r>
      <w:r>
        <w:rPr>
          <w:rFonts w:asciiTheme="majorHAnsi" w:hAnsiTheme="majorHAnsi" w:cstheme="majorHAnsi"/>
          <w:szCs w:val="22"/>
        </w:rPr>
        <w:t>“</w:t>
      </w:r>
      <w:r w:rsidRPr="00ED588F" w:rsidR="00364B50">
        <w:rPr>
          <w:rFonts w:asciiTheme="majorHAnsi" w:hAnsiTheme="majorHAnsi" w:cstheme="majorHAnsi"/>
          <w:b/>
          <w:szCs w:val="22"/>
        </w:rPr>
        <w:t>control</w:t>
      </w:r>
      <w:r>
        <w:rPr>
          <w:rFonts w:asciiTheme="majorHAnsi" w:hAnsiTheme="majorHAnsi" w:cstheme="majorHAnsi"/>
          <w:szCs w:val="22"/>
        </w:rPr>
        <w:t>”</w:t>
      </w:r>
      <w:r w:rsidRPr="00ED588F" w:rsidR="00364B50">
        <w:rPr>
          <w:rFonts w:asciiTheme="majorHAnsi" w:hAnsiTheme="majorHAnsi" w:cstheme="majorHAnsi"/>
          <w:szCs w:val="22"/>
        </w:rPr>
        <w:t xml:space="preserve"> another Person if such Person possesses, directly or indirectly, the power to direct or cause the direction of the management and policies of such other Person, whether through the ownership of voting securities, by contract or otherwise; and the term </w:t>
      </w:r>
      <w:r>
        <w:rPr>
          <w:rFonts w:asciiTheme="majorHAnsi" w:hAnsiTheme="majorHAnsi" w:cstheme="majorHAnsi"/>
          <w:szCs w:val="22"/>
        </w:rPr>
        <w:t>“</w:t>
      </w:r>
      <w:r w:rsidRPr="00ED588F" w:rsidR="00364B50">
        <w:rPr>
          <w:rFonts w:asciiTheme="majorHAnsi" w:hAnsiTheme="majorHAnsi" w:cstheme="majorHAnsi"/>
          <w:b/>
          <w:szCs w:val="22"/>
        </w:rPr>
        <w:t>controlled</w:t>
      </w:r>
      <w:r>
        <w:rPr>
          <w:rFonts w:asciiTheme="majorHAnsi" w:hAnsiTheme="majorHAnsi" w:cstheme="majorHAnsi"/>
          <w:szCs w:val="22"/>
        </w:rPr>
        <w:t>”</w:t>
      </w:r>
      <w:r w:rsidRPr="00ED588F" w:rsidR="00364B50">
        <w:rPr>
          <w:rFonts w:asciiTheme="majorHAnsi" w:hAnsiTheme="majorHAnsi" w:cstheme="majorHAnsi"/>
          <w:szCs w:val="22"/>
        </w:rPr>
        <w:t xml:space="preserve"> shall have a similar meaning. Each of the </w:t>
      </w:r>
      <w:bookmarkStart w:name="_9kMJI5YVt39A7EMXIxobme27YxxzE" w:id="85"/>
      <w:r w:rsidRPr="00ED588F" w:rsidR="00364B50">
        <w:rPr>
          <w:rFonts w:asciiTheme="majorHAnsi" w:hAnsiTheme="majorHAnsi" w:cstheme="majorHAnsi"/>
          <w:szCs w:val="22"/>
        </w:rPr>
        <w:t>Global RE Vendor</w:t>
      </w:r>
      <w:bookmarkEnd w:id="85"/>
      <w:r w:rsidRPr="00ED588F" w:rsidR="00364B50">
        <w:rPr>
          <w:rFonts w:asciiTheme="majorHAnsi" w:hAnsiTheme="majorHAnsi" w:cstheme="majorHAnsi"/>
          <w:szCs w:val="22"/>
        </w:rPr>
        <w:t xml:space="preserve"> and the </w:t>
      </w:r>
      <w:bookmarkStart w:name="_9kMIH5YVt39A7GLdsjq7UttvA" w:id="86"/>
      <w:r w:rsidRPr="00ED588F" w:rsidR="00364B50">
        <w:rPr>
          <w:rFonts w:asciiTheme="majorHAnsi" w:hAnsiTheme="majorHAnsi" w:cstheme="majorHAnsi"/>
          <w:szCs w:val="22"/>
        </w:rPr>
        <w:t>PCFI Vendor</w:t>
      </w:r>
      <w:bookmarkEnd w:id="86"/>
      <w:r w:rsidRPr="00ED588F" w:rsidR="00364B50">
        <w:rPr>
          <w:rFonts w:asciiTheme="majorHAnsi" w:hAnsiTheme="majorHAnsi" w:cstheme="majorHAnsi"/>
          <w:szCs w:val="22"/>
        </w:rPr>
        <w:t xml:space="preserve"> shall be deemed to be an Affiliate of the </w:t>
      </w:r>
      <w:bookmarkStart w:name="_9kMJI5YVt39A7GJbsfzTssu9" w:id="87"/>
      <w:r w:rsidRPr="00ED588F" w:rsidR="00364B50">
        <w:rPr>
          <w:rFonts w:asciiTheme="majorHAnsi" w:hAnsiTheme="majorHAnsi" w:cstheme="majorHAnsi"/>
          <w:szCs w:val="22"/>
        </w:rPr>
        <w:t>PCB Vendor</w:t>
      </w:r>
      <w:bookmarkEnd w:id="87"/>
      <w:r w:rsidRPr="00ED588F" w:rsidR="00364B50">
        <w:rPr>
          <w:rFonts w:asciiTheme="majorHAnsi" w:hAnsiTheme="majorHAnsi" w:cstheme="majorHAnsi"/>
          <w:szCs w:val="22"/>
        </w:rPr>
        <w:t>.</w:t>
      </w:r>
    </w:p>
    <w:p w:rsidRPr="00ED588F" w:rsidR="00364B50" w:rsidRDefault="00CB2C30" w14:paraId="312E6A18" w14:textId="3CF0A305">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Agreement</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this </w:t>
      </w:r>
      <w:bookmarkStart w:name="_9kMLK5YVt39A89GjQfqvx" w:id="88"/>
      <w:r w:rsidRPr="00ED588F" w:rsidR="00364B50">
        <w:rPr>
          <w:rFonts w:asciiTheme="majorHAnsi" w:hAnsiTheme="majorHAnsi" w:cstheme="majorHAnsi"/>
          <w:szCs w:val="22"/>
        </w:rPr>
        <w:t>Share</w:t>
      </w:r>
      <w:bookmarkEnd w:id="88"/>
      <w:r w:rsidRPr="00ED588F" w:rsidR="00364B50">
        <w:rPr>
          <w:rFonts w:asciiTheme="majorHAnsi" w:hAnsiTheme="majorHAnsi" w:cstheme="majorHAnsi"/>
          <w:szCs w:val="22"/>
        </w:rPr>
        <w:t xml:space="preserve"> Purchase Agreement.</w:t>
      </w:r>
    </w:p>
    <w:p w:rsidRPr="00ED588F" w:rsidR="00364B50" w:rsidRDefault="00CB2C30" w14:paraId="5CA8F29C" w14:textId="4ABEB427">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AI Technologies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(a) any tools with generative capabilities that, for implicit or explicit objectives, infers, from the input it receives, how to generate new content, including for the generation of text, source code, images, audio, video and data, and (b) any and all other deep learning, machine learning, and other artificial intelligence technologies, including any and all: proprietary algorithms, Software, or systems that make use of or employ neural networks, statistical learning algorithms (such as linear and logistic </w:t>
      </w:r>
      <w:r w:rsidRPr="00ED588F" w:rsidR="00364B50">
        <w:rPr>
          <w:rFonts w:asciiTheme="majorHAnsi" w:hAnsiTheme="majorHAnsi" w:cstheme="majorHAnsi"/>
          <w:bCs/>
          <w:szCs w:val="22"/>
        </w:rPr>
        <w:lastRenderedPageBreak/>
        <w:t>regression, support vector machines, random forests, or k-means clustering), reinforcement learning, or computer vision.</w:t>
      </w:r>
    </w:p>
    <w:p w:rsidRPr="00ED588F" w:rsidR="00364B50" w:rsidRDefault="00CB2C30" w14:paraId="587026FB" w14:textId="720D3A98">
      <w:pPr>
        <w:pStyle w:val="BodyTextIndent"/>
        <w:rPr>
          <w:rFonts w:asciiTheme="majorHAnsi" w:hAnsiTheme="majorHAnsi" w:cstheme="majorHAnsi"/>
          <w:b/>
          <w:szCs w:val="22"/>
        </w:rPr>
      </w:pPr>
      <w:r>
        <w:rPr>
          <w:rFonts w:asciiTheme="majorHAnsi" w:hAnsiTheme="majorHAnsi" w:cstheme="majorHAnsi"/>
          <w:szCs w:val="22"/>
        </w:rPr>
        <w:t>“</w:t>
      </w:r>
      <w:bookmarkStart w:name="_9kR3WTr19A48FNAswobt2y4gf52xt7B19" w:id="89"/>
      <w:r w:rsidRPr="00ED588F" w:rsidR="00364B50">
        <w:rPr>
          <w:rFonts w:asciiTheme="majorHAnsi" w:hAnsiTheme="majorHAnsi" w:cstheme="majorHAnsi"/>
          <w:b/>
          <w:szCs w:val="22"/>
        </w:rPr>
        <w:t>Allocation Principles</w:t>
      </w:r>
      <w:bookmarkEnd w:id="89"/>
      <w:r>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_Ref214183923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2.8(1)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14A69520" w14:textId="513EC799">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Annual Financial Statements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w:t>
      </w:r>
      <w:r w:rsidR="00BF2347">
        <w:rPr>
          <w:rFonts w:asciiTheme="majorHAnsi" w:hAnsiTheme="majorHAnsi" w:cstheme="majorHAnsi"/>
          <w:szCs w:val="22"/>
        </w:rPr>
        <w:t xml:space="preserve"> collectively,</w:t>
      </w:r>
      <w:r w:rsidRPr="00ED588F" w:rsidR="00364B50">
        <w:rPr>
          <w:rFonts w:asciiTheme="majorHAnsi" w:hAnsiTheme="majorHAnsi" w:cstheme="majorHAnsi"/>
          <w:szCs w:val="22"/>
        </w:rPr>
        <w:t xml:space="preserve"> (i) the annual audited consolidated financial statements of </w:t>
      </w:r>
      <w:bookmarkStart w:name="_9kMKJ5YVt39A7GHZsf" w:id="90"/>
      <w:r w:rsidRPr="00ED588F" w:rsidR="00364B50">
        <w:rPr>
          <w:rFonts w:asciiTheme="majorHAnsi" w:hAnsiTheme="majorHAnsi" w:cstheme="majorHAnsi"/>
          <w:szCs w:val="22"/>
        </w:rPr>
        <w:t>PCB</w:t>
      </w:r>
      <w:bookmarkEnd w:id="90"/>
      <w:r w:rsidRPr="00ED588F" w:rsidR="00364B50">
        <w:rPr>
          <w:rFonts w:asciiTheme="majorHAnsi" w:hAnsiTheme="majorHAnsi" w:cstheme="majorHAnsi"/>
          <w:szCs w:val="22"/>
        </w:rPr>
        <w:t xml:space="preserve"> comprising the consolidated statements of financial position as of December 31, 2023 and December 31, 2024, the consolidated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income and comprehensive income, the consolidated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changes in equity, and the consolidated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cash flows for the years then ended together with the notes thereof,</w:t>
      </w:r>
      <w:r>
        <w:rPr>
          <w:rFonts w:asciiTheme="majorHAnsi" w:hAnsiTheme="majorHAnsi" w:cstheme="majorHAnsi"/>
          <w:szCs w:val="22"/>
        </w:rPr>
        <w:t xml:space="preserve"> </w:t>
      </w:r>
      <w:r w:rsidRPr="00ED588F" w:rsidR="00364B50">
        <w:rPr>
          <w:rFonts w:asciiTheme="majorHAnsi" w:hAnsiTheme="majorHAnsi" w:cstheme="majorHAnsi"/>
          <w:szCs w:val="22"/>
        </w:rPr>
        <w:t xml:space="preserve">(ii) the annual audited financial statements of </w:t>
      </w:r>
      <w:bookmarkStart w:name="_9kMJI5YVt39A7EKVIxobme2" w:id="91"/>
      <w:r w:rsidRPr="00ED588F" w:rsidR="00364B50">
        <w:rPr>
          <w:rFonts w:asciiTheme="majorHAnsi" w:hAnsiTheme="majorHAnsi" w:cstheme="majorHAnsi"/>
          <w:szCs w:val="22"/>
        </w:rPr>
        <w:t>Global RE</w:t>
      </w:r>
      <w:bookmarkEnd w:id="91"/>
      <w:r w:rsidRPr="00ED588F" w:rsidR="00364B50">
        <w:rPr>
          <w:rFonts w:asciiTheme="majorHAnsi" w:hAnsiTheme="majorHAnsi" w:cstheme="majorHAnsi"/>
          <w:szCs w:val="22"/>
        </w:rPr>
        <w:t xml:space="preserve"> comprising the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financial position as at December 31, 2024 and December 31, 2023, the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comprehensive income, statement</w:t>
      </w:r>
      <w:r w:rsidR="00BF2347">
        <w:rPr>
          <w:rFonts w:asciiTheme="majorHAnsi" w:hAnsiTheme="majorHAnsi" w:cstheme="majorHAnsi"/>
          <w:szCs w:val="22"/>
        </w:rPr>
        <w:t>s</w:t>
      </w:r>
      <w:r w:rsidRPr="00ED588F" w:rsidR="00364B50">
        <w:rPr>
          <w:rFonts w:asciiTheme="majorHAnsi" w:hAnsiTheme="majorHAnsi" w:cstheme="majorHAnsi"/>
          <w:szCs w:val="22"/>
        </w:rPr>
        <w:t xml:space="preserve"> of changes in equity and statement</w:t>
      </w:r>
      <w:r w:rsidR="00765F4C">
        <w:rPr>
          <w:rFonts w:asciiTheme="majorHAnsi" w:hAnsiTheme="majorHAnsi" w:cstheme="majorHAnsi"/>
          <w:szCs w:val="22"/>
        </w:rPr>
        <w:t>s</w:t>
      </w:r>
      <w:r w:rsidRPr="00ED588F" w:rsidR="00364B50">
        <w:rPr>
          <w:rFonts w:asciiTheme="majorHAnsi" w:hAnsiTheme="majorHAnsi" w:cstheme="majorHAnsi"/>
          <w:szCs w:val="22"/>
        </w:rPr>
        <w:t xml:space="preserve"> of cash flows for the years then ended together with the notes thereof, and (iii) the annual unaudited financial statements of </w:t>
      </w:r>
      <w:bookmarkStart w:name="_9kMKJ5YVt39A7GMesjqm" w:id="92"/>
      <w:r w:rsidRPr="00ED588F" w:rsidR="00364B50">
        <w:rPr>
          <w:rFonts w:asciiTheme="majorHAnsi" w:hAnsiTheme="majorHAnsi" w:cstheme="majorHAnsi"/>
          <w:szCs w:val="22"/>
        </w:rPr>
        <w:t>PCFIA</w:t>
      </w:r>
      <w:bookmarkEnd w:id="92"/>
      <w:r w:rsidRPr="00ED588F" w:rsidR="00364B50">
        <w:rPr>
          <w:rFonts w:asciiTheme="majorHAnsi" w:hAnsiTheme="majorHAnsi" w:cstheme="majorHAnsi"/>
          <w:szCs w:val="22"/>
        </w:rPr>
        <w:t xml:space="preserve"> and </w:t>
      </w:r>
      <w:bookmarkStart w:name="_9kMKJ5YVt39A7GNfsjqn" w:id="93"/>
      <w:r w:rsidRPr="00ED588F" w:rsidR="00364B50">
        <w:rPr>
          <w:rFonts w:asciiTheme="majorHAnsi" w:hAnsiTheme="majorHAnsi" w:cstheme="majorHAnsi"/>
          <w:szCs w:val="22"/>
        </w:rPr>
        <w:t>PCFIB</w:t>
      </w:r>
      <w:bookmarkEnd w:id="93"/>
      <w:r w:rsidRPr="00ED588F" w:rsidR="00364B50">
        <w:rPr>
          <w:rFonts w:asciiTheme="majorHAnsi" w:hAnsiTheme="majorHAnsi" w:cstheme="majorHAnsi"/>
          <w:szCs w:val="22"/>
        </w:rPr>
        <w:t>, each comprising the balance sheets as at December 31, 2024 and December 31, 2023, the statement</w:t>
      </w:r>
      <w:r w:rsidR="00765F4C">
        <w:rPr>
          <w:rFonts w:asciiTheme="majorHAnsi" w:hAnsiTheme="majorHAnsi" w:cstheme="majorHAnsi"/>
          <w:szCs w:val="22"/>
        </w:rPr>
        <w:t>s</w:t>
      </w:r>
      <w:r w:rsidRPr="00ED588F" w:rsidR="00364B50">
        <w:rPr>
          <w:rFonts w:asciiTheme="majorHAnsi" w:hAnsiTheme="majorHAnsi" w:cstheme="majorHAnsi"/>
          <w:szCs w:val="22"/>
        </w:rPr>
        <w:t xml:space="preserve"> of retained earnings, and statement</w:t>
      </w:r>
      <w:r w:rsidR="00765F4C">
        <w:rPr>
          <w:rFonts w:asciiTheme="majorHAnsi" w:hAnsiTheme="majorHAnsi" w:cstheme="majorHAnsi"/>
          <w:szCs w:val="22"/>
        </w:rPr>
        <w:t>s</w:t>
      </w:r>
      <w:r w:rsidRPr="00ED588F" w:rsidR="00364B50">
        <w:rPr>
          <w:rFonts w:asciiTheme="majorHAnsi" w:hAnsiTheme="majorHAnsi" w:cstheme="majorHAnsi"/>
          <w:szCs w:val="22"/>
        </w:rPr>
        <w:t xml:space="preserve"> of earnings for the years then ended together with the notes thereof.</w:t>
      </w:r>
    </w:p>
    <w:p w:rsidRPr="00ED588F" w:rsidR="00364B50" w:rsidRDefault="00CB2C30" w14:paraId="55B3A0D9" w14:textId="5DDD8A57">
      <w:pPr>
        <w:pStyle w:val="BodyTextIndent"/>
        <w:rPr>
          <w:rFonts w:asciiTheme="majorHAnsi" w:hAnsiTheme="majorHAnsi" w:cstheme="majorHAnsi"/>
          <w:b/>
          <w:szCs w:val="22"/>
        </w:rPr>
      </w:pPr>
      <w:r w:rsidRPr="00047FC7">
        <w:rPr>
          <w:rFonts w:eastAsia="Malgun Gothic" w:asciiTheme="majorHAnsi" w:hAnsiTheme="majorHAnsi" w:cstheme="majorHAnsi"/>
          <w:szCs w:val="22"/>
        </w:rPr>
        <w:t>“</w:t>
      </w:r>
      <w:bookmarkStart w:name="_9kR3WTr19A48HPC2yST1s4mJzDxp4965eTBU" w:id="94"/>
      <w:r w:rsidRPr="00ED588F" w:rsidR="00364B50">
        <w:rPr>
          <w:rFonts w:eastAsia="Malgun Gothic" w:asciiTheme="majorHAnsi" w:hAnsiTheme="majorHAnsi" w:cstheme="majorHAnsi"/>
          <w:b/>
          <w:bCs/>
          <w:szCs w:val="22"/>
        </w:rPr>
        <w:t>Anti-Money Laundering Laws</w:t>
      </w:r>
      <w:bookmarkEnd w:id="94"/>
      <w:r w:rsidRPr="00047FC7">
        <w:rPr>
          <w:rFonts w:eastAsia="Malgun Gothic" w:asciiTheme="majorHAnsi" w:hAnsiTheme="majorHAnsi" w:cstheme="majorHAnsi"/>
          <w:szCs w:val="22"/>
        </w:rPr>
        <w:t>”</w:t>
      </w:r>
      <w:r w:rsidRPr="00ED588F" w:rsidR="00364B50">
        <w:rPr>
          <w:rFonts w:eastAsia="Malgun Gothic" w:asciiTheme="majorHAnsi" w:hAnsiTheme="majorHAnsi" w:cstheme="majorHAnsi"/>
          <w:szCs w:val="22"/>
        </w:rPr>
        <w:t xml:space="preserve"> has the meaning set out in Section </w:t>
      </w:r>
      <w:r w:rsidRPr="00ED588F" w:rsidR="00364B50">
        <w:rPr>
          <w:rFonts w:eastAsia="Malgun Gothic" w:asciiTheme="majorHAnsi" w:hAnsiTheme="majorHAnsi" w:cstheme="majorHAnsi"/>
          <w:szCs w:val="22"/>
        </w:rPr>
        <w:fldChar w:fldCharType="begin"/>
      </w:r>
      <w:r w:rsidRPr="00ED588F" w:rsidR="00364B50">
        <w:rPr>
          <w:rFonts w:eastAsia="Malgun Gothic" w:asciiTheme="majorHAnsi" w:hAnsiTheme="majorHAnsi" w:cstheme="majorHAnsi"/>
          <w:szCs w:val="22"/>
        </w:rPr>
        <w:instrText xml:space="preserve"> REF _Ref214183974 \r \h  \* MERGEFORMAT </w:instrText>
      </w:r>
      <w:r w:rsidRPr="00ED588F" w:rsidR="00364B50">
        <w:rPr>
          <w:rFonts w:eastAsia="Malgun Gothic" w:asciiTheme="majorHAnsi" w:hAnsiTheme="majorHAnsi" w:cstheme="majorHAnsi"/>
          <w:szCs w:val="22"/>
        </w:rPr>
      </w:r>
      <w:r w:rsidRPr="00ED588F" w:rsidR="00364B50">
        <w:rPr>
          <w:rFonts w:eastAsia="Malgun Gothic" w:asciiTheme="majorHAnsi" w:hAnsiTheme="majorHAnsi" w:cstheme="majorHAnsi"/>
          <w:szCs w:val="22"/>
        </w:rPr>
        <w:fldChar w:fldCharType="separate"/>
      </w:r>
      <w:r w:rsidR="009F3D38">
        <w:rPr>
          <w:rFonts w:eastAsia="Malgun Gothic" w:asciiTheme="majorHAnsi" w:hAnsiTheme="majorHAnsi" w:cstheme="majorHAnsi"/>
          <w:szCs w:val="22"/>
        </w:rPr>
        <w:t>3.2(36)(d)</w:t>
      </w:r>
      <w:r w:rsidRPr="00ED588F" w:rsidR="00364B50">
        <w:rPr>
          <w:rFonts w:eastAsia="Malgun Gothic" w:asciiTheme="majorHAnsi" w:hAnsiTheme="majorHAnsi" w:cstheme="majorHAnsi"/>
          <w:szCs w:val="22"/>
        </w:rPr>
        <w:fldChar w:fldCharType="end"/>
      </w:r>
      <w:r w:rsidRPr="00ED588F" w:rsidR="00364B50">
        <w:rPr>
          <w:rFonts w:eastAsia="Malgun Gothic" w:asciiTheme="majorHAnsi" w:hAnsiTheme="majorHAnsi" w:cstheme="majorHAnsi"/>
          <w:szCs w:val="22"/>
        </w:rPr>
        <w:t>.</w:t>
      </w:r>
    </w:p>
    <w:p w:rsidRPr="00ED588F" w:rsidR="00364B50" w:rsidP="00564939" w:rsidRDefault="00CB2C30" w14:paraId="672E95D2" w14:textId="4BF8B738">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Applicable Law</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with respect to any Person, property, transaction, event, course of conduct or other matter, </w:t>
      </w:r>
      <w:r w:rsidR="00564939">
        <w:rPr>
          <w:rFonts w:asciiTheme="majorHAnsi" w:hAnsiTheme="majorHAnsi" w:cstheme="majorHAnsi"/>
          <w:szCs w:val="22"/>
        </w:rPr>
        <w:t xml:space="preserve">(a) </w:t>
      </w:r>
      <w:r w:rsidRPr="00ED588F" w:rsidR="00364B50">
        <w:rPr>
          <w:rFonts w:asciiTheme="majorHAnsi" w:hAnsiTheme="majorHAnsi" w:cstheme="majorHAnsi"/>
          <w:szCs w:val="22"/>
        </w:rPr>
        <w:t xml:space="preserve">any foreign or domestic constitution, treaty, law, statute, regulation, code, ordinance, </w:t>
      </w:r>
      <w:r w:rsidR="003B0060">
        <w:rPr>
          <w:rFonts w:asciiTheme="majorHAnsi" w:hAnsiTheme="majorHAnsi" w:cstheme="majorHAnsi"/>
          <w:szCs w:val="22"/>
        </w:rPr>
        <w:t xml:space="preserve">principle of common law or equity, </w:t>
      </w:r>
      <w:r w:rsidRPr="00ED588F" w:rsidR="00364B50">
        <w:rPr>
          <w:rFonts w:asciiTheme="majorHAnsi" w:hAnsiTheme="majorHAnsi" w:cstheme="majorHAnsi"/>
          <w:szCs w:val="22"/>
        </w:rPr>
        <w:t xml:space="preserve">rule, municipal by-law, Order or other requirement having the force of law </w:t>
      </w:r>
      <w:r w:rsidR="00564939">
        <w:rPr>
          <w:rFonts w:asciiTheme="majorHAnsi" w:hAnsiTheme="majorHAnsi" w:cstheme="majorHAnsi"/>
          <w:szCs w:val="22"/>
        </w:rPr>
        <w:t xml:space="preserve">and (b) any policy, practice, </w:t>
      </w:r>
      <w:r w:rsidRPr="00564939" w:rsidR="00564939">
        <w:rPr>
          <w:rFonts w:asciiTheme="majorHAnsi" w:hAnsiTheme="majorHAnsi" w:cstheme="majorHAnsi"/>
          <w:szCs w:val="22"/>
        </w:rPr>
        <w:t xml:space="preserve">protocol, standard or guideline of any Governmental Authority </w:t>
      </w:r>
      <w:r w:rsidR="00564939">
        <w:rPr>
          <w:rFonts w:asciiTheme="majorHAnsi" w:hAnsiTheme="majorHAnsi" w:cstheme="majorHAnsi"/>
          <w:szCs w:val="22"/>
        </w:rPr>
        <w:t xml:space="preserve">either </w:t>
      </w:r>
      <w:r w:rsidRPr="00564939" w:rsidR="00564939">
        <w:rPr>
          <w:rFonts w:asciiTheme="majorHAnsi" w:hAnsiTheme="majorHAnsi" w:cstheme="majorHAnsi"/>
          <w:szCs w:val="22"/>
        </w:rPr>
        <w:t>having the force of law</w:t>
      </w:r>
      <w:r w:rsidR="00564939">
        <w:rPr>
          <w:rFonts w:asciiTheme="majorHAnsi" w:hAnsiTheme="majorHAnsi" w:cstheme="majorHAnsi"/>
          <w:szCs w:val="22"/>
        </w:rPr>
        <w:t xml:space="preserve"> or is regarded by </w:t>
      </w:r>
      <w:r w:rsidR="00A9024B">
        <w:rPr>
          <w:rFonts w:asciiTheme="majorHAnsi" w:hAnsiTheme="majorHAnsi" w:cstheme="majorHAnsi"/>
          <w:szCs w:val="22"/>
        </w:rPr>
        <w:t xml:space="preserve">such Governmental Authority </w:t>
      </w:r>
      <w:r w:rsidRPr="00564939" w:rsidR="00564939">
        <w:rPr>
          <w:rFonts w:asciiTheme="majorHAnsi" w:hAnsiTheme="majorHAnsi" w:cstheme="majorHAnsi"/>
          <w:szCs w:val="22"/>
        </w:rPr>
        <w:t>as requiring compliance as if</w:t>
      </w:r>
      <w:r w:rsidR="00564939">
        <w:rPr>
          <w:rFonts w:asciiTheme="majorHAnsi" w:hAnsiTheme="majorHAnsi" w:cstheme="majorHAnsi"/>
          <w:szCs w:val="22"/>
        </w:rPr>
        <w:t xml:space="preserve"> </w:t>
      </w:r>
      <w:r w:rsidRPr="00564939" w:rsidR="00564939">
        <w:rPr>
          <w:rFonts w:asciiTheme="majorHAnsi" w:hAnsiTheme="majorHAnsi" w:cstheme="majorHAnsi"/>
          <w:szCs w:val="22"/>
        </w:rPr>
        <w:t xml:space="preserve">it had the force of law </w:t>
      </w:r>
      <w:r w:rsidRPr="00ED588F" w:rsidR="00364B50">
        <w:rPr>
          <w:rFonts w:asciiTheme="majorHAnsi" w:hAnsiTheme="majorHAnsi" w:cstheme="majorHAnsi"/>
          <w:szCs w:val="22"/>
        </w:rPr>
        <w:t>(collectively</w:t>
      </w:r>
      <w:r w:rsidR="00564939">
        <w:rPr>
          <w:rFonts w:asciiTheme="majorHAnsi" w:hAnsiTheme="majorHAnsi" w:cstheme="majorHAnsi"/>
          <w:szCs w:val="22"/>
        </w:rPr>
        <w:t xml:space="preserve"> in the foregoing clauses (a) and (b)</w:t>
      </w:r>
      <w:r w:rsidRPr="00ED588F" w:rsidR="00364B50">
        <w:rPr>
          <w:rFonts w:asciiTheme="majorHAnsi" w:hAnsiTheme="majorHAnsi" w:cstheme="majorHAnsi"/>
          <w:szCs w:val="22"/>
        </w:rPr>
        <w:t xml:space="preserve">, </w:t>
      </w:r>
      <w:r>
        <w:rPr>
          <w:rFonts w:asciiTheme="majorHAnsi" w:hAnsiTheme="majorHAnsi" w:cstheme="majorHAnsi"/>
          <w:szCs w:val="22"/>
        </w:rPr>
        <w:t>“</w:t>
      </w:r>
      <w:bookmarkStart w:name="_9kR3WTr19A48IbAs" w:id="95"/>
      <w:r w:rsidRPr="00ED588F" w:rsidR="00364B50">
        <w:rPr>
          <w:rFonts w:asciiTheme="majorHAnsi" w:hAnsiTheme="majorHAnsi" w:cstheme="majorHAnsi"/>
          <w:b/>
          <w:szCs w:val="22"/>
        </w:rPr>
        <w:t>Law</w:t>
      </w:r>
      <w:bookmarkEnd w:id="95"/>
      <w:r>
        <w:rPr>
          <w:rFonts w:asciiTheme="majorHAnsi" w:hAnsiTheme="majorHAnsi" w:cstheme="majorHAnsi"/>
          <w:szCs w:val="22"/>
        </w:rPr>
        <w:t>”</w:t>
      </w:r>
      <w:r w:rsidRPr="00ED588F" w:rsidR="00364B50">
        <w:rPr>
          <w:rFonts w:asciiTheme="majorHAnsi" w:hAnsiTheme="majorHAnsi" w:cstheme="majorHAnsi"/>
          <w:szCs w:val="22"/>
        </w:rPr>
        <w:t xml:space="preserve">), </w:t>
      </w:r>
      <w:r w:rsidRPr="00ED588F" w:rsidR="00504BAB">
        <w:rPr>
          <w:rFonts w:asciiTheme="majorHAnsi" w:hAnsiTheme="majorHAnsi" w:cstheme="majorHAnsi"/>
          <w:szCs w:val="22"/>
        </w:rPr>
        <w:t>in each case relating or applicable to such Person, property, transaction, event, course of conduct or other matter and also includes</w:t>
      </w:r>
      <w:r w:rsidR="00504BAB">
        <w:rPr>
          <w:rFonts w:asciiTheme="majorHAnsi" w:hAnsiTheme="majorHAnsi" w:cstheme="majorHAnsi"/>
          <w:szCs w:val="22"/>
        </w:rPr>
        <w:t>,</w:t>
      </w:r>
      <w:r w:rsidRPr="002E2404" w:rsidR="00504BAB">
        <w:t xml:space="preserve"> </w:t>
      </w:r>
      <w:r w:rsidRPr="002E2404" w:rsidR="00504BAB">
        <w:rPr>
          <w:rFonts w:asciiTheme="majorHAnsi" w:hAnsiTheme="majorHAnsi" w:cstheme="majorHAnsi"/>
          <w:szCs w:val="22"/>
        </w:rPr>
        <w:t xml:space="preserve">(i) where appropriate, any interpretation of Law (or any part thereof) by any Person having jurisdiction over it, or charged with its administration or interpretation, </w:t>
      </w:r>
      <w:r w:rsidR="00F56915">
        <w:rPr>
          <w:rFonts w:asciiTheme="majorHAnsi" w:hAnsiTheme="majorHAnsi" w:cstheme="majorHAnsi"/>
          <w:szCs w:val="22"/>
        </w:rPr>
        <w:t xml:space="preserve">and (ii) </w:t>
      </w:r>
      <w:r w:rsidRPr="00ED588F" w:rsidR="00504BAB">
        <w:rPr>
          <w:rFonts w:asciiTheme="majorHAnsi" w:hAnsiTheme="majorHAnsi" w:cstheme="majorHAnsi"/>
          <w:szCs w:val="22"/>
        </w:rPr>
        <w:t>any applicable voluntary</w:t>
      </w:r>
      <w:r w:rsidR="00504BAB">
        <w:rPr>
          <w:rFonts w:asciiTheme="majorHAnsi" w:hAnsiTheme="majorHAnsi" w:cstheme="majorHAnsi"/>
          <w:szCs w:val="22"/>
        </w:rPr>
        <w:t xml:space="preserve"> </w:t>
      </w:r>
      <w:r w:rsidRPr="00ED588F" w:rsidR="00504BAB">
        <w:rPr>
          <w:rFonts w:asciiTheme="majorHAnsi" w:hAnsiTheme="majorHAnsi" w:cstheme="majorHAnsi"/>
          <w:szCs w:val="22"/>
        </w:rPr>
        <w:t>codes or public commitments administered by the Financial Consumer Agency of Canada</w:t>
      </w:r>
      <w:r w:rsidRPr="00ED588F" w:rsidR="00364B50">
        <w:rPr>
          <w:rFonts w:asciiTheme="majorHAnsi" w:hAnsiTheme="majorHAnsi" w:cstheme="majorHAnsi"/>
          <w:szCs w:val="22"/>
        </w:rPr>
        <w:t>.</w:t>
      </w:r>
    </w:p>
    <w:p w:rsidRPr="00ED588F" w:rsidR="00364B50" w:rsidRDefault="00CB2C30" w14:paraId="262CCE23" w14:textId="60F2EF9F">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Bank Act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w:t>
      </w:r>
      <w:r w:rsidRPr="00ED588F" w:rsidR="00364B50">
        <w:rPr>
          <w:rFonts w:asciiTheme="majorHAnsi" w:hAnsiTheme="majorHAnsi" w:cstheme="majorHAnsi"/>
          <w:bCs/>
          <w:i/>
          <w:iCs/>
          <w:szCs w:val="22"/>
        </w:rPr>
        <w:t>Bank Act</w:t>
      </w:r>
      <w:r w:rsidRPr="00ED588F" w:rsidR="00364B50">
        <w:rPr>
          <w:rFonts w:asciiTheme="majorHAnsi" w:hAnsiTheme="majorHAnsi" w:cstheme="majorHAnsi"/>
          <w:bCs/>
          <w:szCs w:val="22"/>
        </w:rPr>
        <w:t xml:space="preserve"> (Canada).</w:t>
      </w:r>
    </w:p>
    <w:p w:rsidRPr="00ED588F" w:rsidR="00364B50" w:rsidRDefault="00CB2C30" w14:paraId="1FECE39E" w14:textId="13F56F9F">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Bank Act Approval</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the approval of the Minister of Finance (Canada) pursuant to Sections 373 and 377.1 of the Bank Act</w:t>
      </w:r>
      <w:r w:rsidR="00423613">
        <w:rPr>
          <w:rFonts w:asciiTheme="majorHAnsi" w:hAnsiTheme="majorHAnsi" w:cstheme="majorHAnsi"/>
          <w:bCs/>
          <w:szCs w:val="22"/>
        </w:rPr>
        <w:t xml:space="preserve"> and any other approval required under the Bank Act for the Purchaser to transfer the PCB Shares to Equitable Bank at </w:t>
      </w:r>
      <w:r w:rsidR="002D3F16">
        <w:rPr>
          <w:rFonts w:asciiTheme="majorHAnsi" w:hAnsiTheme="majorHAnsi" w:cstheme="majorHAnsi"/>
          <w:bCs/>
          <w:szCs w:val="22"/>
        </w:rPr>
        <w:t xml:space="preserve">or following </w:t>
      </w:r>
      <w:r w:rsidR="00423613">
        <w:rPr>
          <w:rFonts w:asciiTheme="majorHAnsi" w:hAnsiTheme="majorHAnsi" w:cstheme="majorHAnsi"/>
          <w:bCs/>
          <w:szCs w:val="22"/>
        </w:rPr>
        <w:t>Closing</w:t>
      </w:r>
      <w:r w:rsidRPr="00ED588F" w:rsidR="00423613">
        <w:rPr>
          <w:rFonts w:asciiTheme="majorHAnsi" w:hAnsiTheme="majorHAnsi" w:cstheme="majorHAnsi"/>
          <w:bCs/>
          <w:szCs w:val="22"/>
        </w:rPr>
        <w:t>.</w:t>
      </w:r>
    </w:p>
    <w:p w:rsidRPr="00ED588F" w:rsidR="00364B50" w:rsidRDefault="00CB2C30" w14:paraId="5DE4EDA4" w14:textId="60FB6D97">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Banner</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one or more stores or other sales channels, whether physical or digital, selling products or services under the same brand.</w:t>
      </w:r>
      <w:r w:rsidRPr="00ED588F" w:rsidR="00364B50">
        <w:rPr>
          <w:rFonts w:asciiTheme="majorHAnsi" w:hAnsiTheme="majorHAnsi" w:cstheme="majorHAnsi"/>
          <w:b/>
          <w:szCs w:val="22"/>
        </w:rPr>
        <w:t xml:space="preserve"> </w:t>
      </w:r>
    </w:p>
    <w:p w:rsidR="00364B50" w:rsidRDefault="00CB2C30" w14:paraId="327D887B" w14:textId="05ED8251">
      <w:pPr>
        <w:pStyle w:val="BodyTextIndent"/>
        <w:rPr>
          <w:rFonts w:asciiTheme="majorHAnsi" w:hAnsiTheme="majorHAnsi" w:cstheme="majorHAnsi"/>
          <w:bCs/>
          <w:szCs w:val="22"/>
        </w:rPr>
      </w:pPr>
      <w:r w:rsidRPr="00047FC7">
        <w:rPr>
          <w:rFonts w:asciiTheme="majorHAnsi" w:hAnsiTheme="majorHAnsi" w:cstheme="majorHAnsi"/>
          <w:bCs/>
          <w:szCs w:val="22"/>
        </w:rPr>
        <w:t>“</w:t>
      </w:r>
      <w:bookmarkStart w:name="_9kR3WTr19A49AIar9NtA31yuvxDJ" w:id="96"/>
      <w:r w:rsidRPr="00ED588F" w:rsidR="00364B50">
        <w:rPr>
          <w:rFonts w:asciiTheme="majorHAnsi" w:hAnsiTheme="majorHAnsi" w:cstheme="majorHAnsi"/>
          <w:b/>
          <w:szCs w:val="22"/>
        </w:rPr>
        <w:t>BAR Requirements</w:t>
      </w:r>
      <w:bookmarkEnd w:id="96"/>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_Ref214184027 \r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7.17</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A96D1B" w:rsidRDefault="00A96D1B" w14:paraId="4DDCCB5A" w14:textId="226B3436">
      <w:pPr>
        <w:pStyle w:val="BodyTextIndent"/>
        <w:rPr>
          <w:rFonts w:asciiTheme="majorHAnsi" w:hAnsiTheme="majorHAnsi" w:cstheme="majorHAnsi"/>
          <w:b/>
          <w:szCs w:val="22"/>
        </w:rPr>
      </w:pPr>
      <w:r w:rsidRPr="00A96D1B">
        <w:rPr>
          <w:rFonts w:asciiTheme="majorHAnsi" w:hAnsiTheme="majorHAnsi" w:cstheme="majorHAnsi"/>
          <w:bCs/>
          <w:szCs w:val="22"/>
        </w:rPr>
        <w:t>“</w:t>
      </w:r>
      <w:bookmarkStart w:name="_9kR3WTr19A698IEx4AgX31ZRz08" w:id="97"/>
      <w:bookmarkStart w:name="_9kR3WTr19A699JEx4AgX31ZRz08" w:id="98"/>
      <w:r w:rsidRPr="00A96D1B">
        <w:rPr>
          <w:rFonts w:asciiTheme="majorHAnsi" w:hAnsiTheme="majorHAnsi" w:cstheme="majorHAnsi"/>
          <w:b/>
          <w:szCs w:val="22"/>
        </w:rPr>
        <w:t>Bonus Pool Limit</w:t>
      </w:r>
      <w:bookmarkEnd w:id="97"/>
      <w:bookmarkEnd w:id="98"/>
      <w:r w:rsidRPr="00A96D1B">
        <w:rPr>
          <w:rFonts w:asciiTheme="majorHAnsi" w:hAnsiTheme="majorHAnsi" w:cstheme="majorHAnsi"/>
          <w:bCs/>
          <w:szCs w:val="22"/>
        </w:rPr>
        <w:t>”</w:t>
      </w:r>
      <w:r w:rsidRPr="00A96D1B">
        <w:rPr>
          <w:rFonts w:asciiTheme="majorHAnsi" w:hAnsiTheme="majorHAnsi" w:cstheme="majorHAnsi"/>
          <w:b/>
          <w:szCs w:val="22"/>
        </w:rPr>
        <w:t xml:space="preserve"> </w:t>
      </w:r>
      <w:r w:rsidRPr="00A96D1B">
        <w:rPr>
          <w:rFonts w:asciiTheme="majorHAnsi" w:hAnsiTheme="majorHAnsi" w:cstheme="majorHAnsi"/>
          <w:bCs/>
          <w:szCs w:val="22"/>
        </w:rPr>
        <w:t xml:space="preserve">has the meaning set out in Section </w:t>
      </w:r>
      <w:r w:rsidRPr="00A96D1B">
        <w:rPr>
          <w:rFonts w:asciiTheme="majorHAnsi" w:hAnsiTheme="majorHAnsi" w:cstheme="majorHAnsi"/>
          <w:bCs/>
          <w:szCs w:val="22"/>
        </w:rPr>
        <w:fldChar w:fldCharType="begin"/>
      </w:r>
      <w:r w:rsidRPr="00A96D1B">
        <w:rPr>
          <w:rFonts w:asciiTheme="majorHAnsi" w:hAnsiTheme="majorHAnsi" w:cstheme="majorHAnsi"/>
          <w:bCs/>
          <w:szCs w:val="22"/>
        </w:rPr>
        <w:instrText xml:space="preserve"> REF _Ref214820330 \w \h </w:instrText>
      </w:r>
      <w:r>
        <w:rPr>
          <w:rFonts w:asciiTheme="majorHAnsi" w:hAnsiTheme="majorHAnsi" w:cstheme="majorHAnsi"/>
          <w:bCs/>
          <w:szCs w:val="22"/>
        </w:rPr>
        <w:instrText xml:space="preserve"> \* MERGEFORMAT </w:instrText>
      </w:r>
      <w:r w:rsidRPr="00A96D1B">
        <w:rPr>
          <w:rFonts w:asciiTheme="majorHAnsi" w:hAnsiTheme="majorHAnsi" w:cstheme="majorHAnsi"/>
          <w:bCs/>
          <w:szCs w:val="22"/>
        </w:rPr>
      </w:r>
      <w:r w:rsidRPr="00A96D1B">
        <w:rPr>
          <w:rFonts w:asciiTheme="majorHAnsi" w:hAnsiTheme="majorHAnsi" w:cstheme="majorHAnsi"/>
          <w:bCs/>
          <w:szCs w:val="22"/>
        </w:rPr>
        <w:fldChar w:fldCharType="separate"/>
      </w:r>
      <w:r w:rsidR="009F3D38">
        <w:rPr>
          <w:rFonts w:asciiTheme="majorHAnsi" w:hAnsiTheme="majorHAnsi" w:cstheme="majorHAnsi"/>
          <w:bCs/>
          <w:szCs w:val="22"/>
        </w:rPr>
        <w:t>7.7(7)</w:t>
      </w:r>
      <w:r w:rsidRPr="00A96D1B">
        <w:rPr>
          <w:rFonts w:asciiTheme="majorHAnsi" w:hAnsiTheme="majorHAnsi" w:cstheme="majorHAnsi"/>
          <w:bCs/>
          <w:szCs w:val="22"/>
        </w:rPr>
        <w:fldChar w:fldCharType="end"/>
      </w:r>
      <w:r w:rsidRPr="00A96D1B">
        <w:rPr>
          <w:rFonts w:asciiTheme="majorHAnsi" w:hAnsiTheme="majorHAnsi" w:cstheme="majorHAnsi"/>
          <w:bCs/>
          <w:szCs w:val="22"/>
        </w:rPr>
        <w:t>.</w:t>
      </w:r>
    </w:p>
    <w:p w:rsidRPr="00ED588F" w:rsidR="00364B50" w:rsidRDefault="00CB2C30" w14:paraId="14E99507" w14:textId="33FE74C6">
      <w:pPr>
        <w:pStyle w:val="BodyTextIndent"/>
        <w:rPr>
          <w:rFonts w:asciiTheme="majorHAnsi" w:hAnsiTheme="majorHAnsi" w:cstheme="majorHAnsi"/>
          <w:szCs w:val="22"/>
          <w:highlight w:val="red"/>
        </w:rPr>
      </w:pPr>
      <w:r w:rsidRPr="00047FC7">
        <w:rPr>
          <w:rFonts w:asciiTheme="majorHAnsi" w:hAnsiTheme="majorHAnsi" w:cstheme="majorHAnsi"/>
          <w:bCs/>
          <w:szCs w:val="22"/>
        </w:rPr>
        <w:t>“</w:t>
      </w:r>
      <w:r w:rsidRPr="00ED588F" w:rsidR="00364B50">
        <w:rPr>
          <w:rFonts w:asciiTheme="majorHAnsi" w:hAnsiTheme="majorHAnsi" w:cstheme="majorHAnsi"/>
          <w:b/>
          <w:szCs w:val="22"/>
        </w:rPr>
        <w:t>Books and Records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Financial Records and all other books, records, files and papers of the Acquired Entities </w:t>
      </w:r>
      <w:r w:rsidR="002D1FF2">
        <w:rPr>
          <w:rFonts w:asciiTheme="majorHAnsi" w:hAnsiTheme="majorHAnsi" w:cstheme="majorHAnsi"/>
          <w:szCs w:val="22"/>
        </w:rPr>
        <w:t xml:space="preserve">and Eagle </w:t>
      </w:r>
      <w:r w:rsidRPr="00ED588F" w:rsidR="00364B50">
        <w:rPr>
          <w:rFonts w:asciiTheme="majorHAnsi" w:hAnsiTheme="majorHAnsi" w:cstheme="majorHAnsi"/>
          <w:szCs w:val="22"/>
        </w:rPr>
        <w:t>including drawings, engineering information, manuals</w:t>
      </w:r>
      <w:r w:rsidR="002D1FF2">
        <w:rPr>
          <w:rFonts w:asciiTheme="majorHAnsi" w:hAnsiTheme="majorHAnsi" w:cstheme="majorHAnsi"/>
          <w:szCs w:val="22"/>
        </w:rPr>
        <w:t>, Business Data</w:t>
      </w:r>
      <w:r w:rsidRPr="00ED588F" w:rsidR="00364B50">
        <w:rPr>
          <w:rFonts w:asciiTheme="majorHAnsi" w:hAnsiTheme="majorHAnsi" w:cstheme="majorHAnsi"/>
          <w:szCs w:val="22"/>
        </w:rPr>
        <w:t xml:space="preserve"> and</w:t>
      </w:r>
      <w:r w:rsidR="002D1FF2">
        <w:rPr>
          <w:rFonts w:asciiTheme="majorHAnsi" w:hAnsiTheme="majorHAnsi" w:cstheme="majorHAnsi"/>
          <w:szCs w:val="22"/>
        </w:rPr>
        <w:t xml:space="preserve"> other</w:t>
      </w:r>
      <w:r w:rsidRPr="00ED588F" w:rsidR="00364B50">
        <w:rPr>
          <w:rFonts w:asciiTheme="majorHAnsi" w:hAnsiTheme="majorHAnsi" w:cstheme="majorHAnsi"/>
          <w:szCs w:val="22"/>
        </w:rPr>
        <w:t xml:space="preserve"> Data, sales and advertising materials, sales and purchase correspondence, trade association files, research and development </w:t>
      </w:r>
      <w:r w:rsidRPr="00ED588F" w:rsidR="00364B50">
        <w:rPr>
          <w:rFonts w:asciiTheme="majorHAnsi" w:hAnsiTheme="majorHAnsi" w:cstheme="majorHAnsi"/>
          <w:szCs w:val="22"/>
        </w:rPr>
        <w:lastRenderedPageBreak/>
        <w:t>records, lists of present and former customers and suppliers, marketing lists and marketing consent records, personnel, employment and other records, and the minute and share certificate books</w:t>
      </w:r>
      <w:r w:rsidR="002D1FF2">
        <w:rPr>
          <w:rFonts w:asciiTheme="majorHAnsi" w:hAnsiTheme="majorHAnsi" w:cstheme="majorHAnsi"/>
          <w:szCs w:val="22"/>
        </w:rPr>
        <w:t xml:space="preserve"> (or equivalent)</w:t>
      </w:r>
      <w:r w:rsidRPr="00ED588F" w:rsidR="00364B50">
        <w:rPr>
          <w:rFonts w:asciiTheme="majorHAnsi" w:hAnsiTheme="majorHAnsi" w:cstheme="majorHAnsi"/>
          <w:szCs w:val="22"/>
        </w:rPr>
        <w:t xml:space="preserve"> of each Acquired Entity </w:t>
      </w:r>
      <w:r w:rsidR="002D1FF2">
        <w:rPr>
          <w:rFonts w:asciiTheme="majorHAnsi" w:hAnsiTheme="majorHAnsi" w:cstheme="majorHAnsi"/>
          <w:szCs w:val="22"/>
        </w:rPr>
        <w:t xml:space="preserve">and Eagle </w:t>
      </w:r>
      <w:r w:rsidRPr="00ED588F" w:rsidR="00364B50">
        <w:rPr>
          <w:rFonts w:asciiTheme="majorHAnsi" w:hAnsiTheme="majorHAnsi" w:cstheme="majorHAnsi"/>
          <w:szCs w:val="22"/>
        </w:rPr>
        <w:t>and all records,</w:t>
      </w:r>
      <w:r w:rsidR="002D1FF2">
        <w:rPr>
          <w:rFonts w:asciiTheme="majorHAnsi" w:hAnsiTheme="majorHAnsi" w:cstheme="majorHAnsi"/>
          <w:szCs w:val="22"/>
        </w:rPr>
        <w:t xml:space="preserve"> Business Data and other</w:t>
      </w:r>
      <w:r w:rsidRPr="00ED588F" w:rsidR="00364B50">
        <w:rPr>
          <w:rFonts w:asciiTheme="majorHAnsi" w:hAnsiTheme="majorHAnsi" w:cstheme="majorHAnsi"/>
          <w:szCs w:val="22"/>
        </w:rPr>
        <w:t xml:space="preserve"> Data and information stored electronically, digitally or on computer-related media.</w:t>
      </w:r>
      <w:r w:rsidR="00737DD8">
        <w:rPr>
          <w:rStyle w:val="FootnoteReference"/>
          <w:rFonts w:asciiTheme="majorHAnsi" w:hAnsiTheme="majorHAnsi" w:cstheme="majorHAnsi"/>
          <w:szCs w:val="22"/>
        </w:rPr>
        <w:footnoteReference w:id="5"/>
      </w:r>
    </w:p>
    <w:p w:rsidRPr="00ED588F" w:rsidR="00364B50" w:rsidRDefault="00CB2C30" w14:paraId="6006E5D0" w14:textId="45A16BB7">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Business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business carried on by any or all of the Acquired Entities which involves (i) retail banking products and services, including digital and online banking, including the provision of credit card products and services and retail banking deposit accounts (including spending and savings accounts), (ii) the distribution of property and casualty insurance, (i</w:t>
      </w:r>
      <w:r w:rsidR="00F65B8D">
        <w:rPr>
          <w:rFonts w:asciiTheme="majorHAnsi" w:hAnsiTheme="majorHAnsi" w:cstheme="majorHAnsi"/>
          <w:szCs w:val="22"/>
        </w:rPr>
        <w:t>ii</w:t>
      </w:r>
      <w:r w:rsidRPr="00ED588F" w:rsidR="00364B50">
        <w:rPr>
          <w:rFonts w:asciiTheme="majorHAnsi" w:hAnsiTheme="majorHAnsi" w:cstheme="majorHAnsi"/>
          <w:szCs w:val="22"/>
        </w:rPr>
        <w:t>) the provision of brokered GICs, (</w:t>
      </w:r>
      <w:r w:rsidR="00F65B8D">
        <w:rPr>
          <w:rFonts w:asciiTheme="majorHAnsi" w:hAnsiTheme="majorHAnsi" w:cstheme="majorHAnsi"/>
          <w:szCs w:val="22"/>
        </w:rPr>
        <w:t>i</w:t>
      </w:r>
      <w:r w:rsidRPr="00ED588F" w:rsidR="00364B50">
        <w:rPr>
          <w:rFonts w:asciiTheme="majorHAnsi" w:hAnsiTheme="majorHAnsi" w:cstheme="majorHAnsi"/>
          <w:szCs w:val="22"/>
        </w:rPr>
        <w:t xml:space="preserve">v) reinsurance, and (v) and securitization activities in conjunction with </w:t>
      </w:r>
      <w:bookmarkStart w:name="_9kMLK5YVt39A7GHZsf" w:id="100"/>
      <w:r w:rsidRPr="00ED588F" w:rsidR="00364B50">
        <w:rPr>
          <w:rFonts w:asciiTheme="majorHAnsi" w:hAnsiTheme="majorHAnsi" w:cstheme="majorHAnsi"/>
          <w:szCs w:val="22"/>
        </w:rPr>
        <w:t>PCB</w:t>
      </w:r>
      <w:r>
        <w:rPr>
          <w:rFonts w:asciiTheme="majorHAnsi" w:hAnsiTheme="majorHAnsi" w:cstheme="majorHAnsi"/>
          <w:szCs w:val="22"/>
        </w:rPr>
        <w:t>’</w:t>
      </w:r>
      <w:r w:rsidRPr="00ED588F" w:rsidR="00364B50">
        <w:rPr>
          <w:rFonts w:asciiTheme="majorHAnsi" w:hAnsiTheme="majorHAnsi" w:cstheme="majorHAnsi"/>
          <w:szCs w:val="22"/>
        </w:rPr>
        <w:t>s</w:t>
      </w:r>
      <w:bookmarkEnd w:id="100"/>
      <w:r w:rsidRPr="00ED588F" w:rsidR="00364B50">
        <w:rPr>
          <w:rFonts w:asciiTheme="majorHAnsi" w:hAnsiTheme="majorHAnsi" w:cstheme="majorHAnsi"/>
          <w:szCs w:val="22"/>
        </w:rPr>
        <w:t xml:space="preserve"> Card Accounts; and, in each case, the activities associated and ancillary thereto.</w:t>
      </w:r>
    </w:p>
    <w:p w:rsidRPr="00ED588F" w:rsidR="00364B50" w:rsidRDefault="00CB2C30" w14:paraId="03AB4637" w14:textId="334E8003">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Business Data</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Personal Information and all confidential, proprietary, or otherwise non-public sensitive data in the possession, custody or control of an Acquired Entity that is processed in connection with the Business</w:t>
      </w:r>
      <w:r w:rsidR="00CC3171">
        <w:rPr>
          <w:rFonts w:asciiTheme="majorHAnsi" w:hAnsiTheme="majorHAnsi" w:cstheme="majorHAnsi"/>
          <w:szCs w:val="22"/>
        </w:rPr>
        <w:t>, including customer or end user data and any sensitive information or Personal Information covered by any contract by which any Acquired Entity is bound</w:t>
      </w:r>
      <w:r w:rsidRPr="00ED588F" w:rsidR="00364B50">
        <w:rPr>
          <w:rFonts w:asciiTheme="majorHAnsi" w:hAnsiTheme="majorHAnsi" w:cstheme="majorHAnsi"/>
          <w:szCs w:val="22"/>
        </w:rPr>
        <w:t>.</w:t>
      </w:r>
      <w:r w:rsidR="0087280B">
        <w:rPr>
          <w:rStyle w:val="FootnoteReference"/>
          <w:rFonts w:asciiTheme="majorHAnsi" w:hAnsiTheme="majorHAnsi" w:cstheme="majorHAnsi"/>
          <w:szCs w:val="22"/>
        </w:rPr>
        <w:footnoteReference w:id="6"/>
      </w:r>
    </w:p>
    <w:p w:rsidRPr="00ED588F" w:rsidR="00364B50" w:rsidRDefault="00CB2C30" w14:paraId="5CB163CD" w14:textId="1291E320">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Business Day</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day except Saturday, Sunday or any day on which banks are generally not open for business in the City of </w:t>
      </w:r>
      <w:r w:rsidRPr="00ED588F" w:rsidR="00364B50">
        <w:rPr>
          <w:rFonts w:asciiTheme="majorHAnsi" w:hAnsiTheme="majorHAnsi" w:cstheme="majorHAnsi"/>
          <w:bCs/>
          <w:szCs w:val="22"/>
        </w:rPr>
        <w:t>Toronto.</w:t>
      </w:r>
    </w:p>
    <w:p w:rsidRPr="00ED588F" w:rsidR="00364B50" w:rsidP="00EE62F3" w:rsidRDefault="00CB2C30" w14:paraId="1C4E95AD" w14:textId="708E64A4">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Canadian Dollars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the lawful currency of Canada.</w:t>
      </w:r>
    </w:p>
    <w:p w:rsidRPr="00933271" w:rsidR="00933271" w:rsidP="00EE62F3" w:rsidRDefault="00933271" w14:paraId="234E93F6" w14:textId="50E49566">
      <w:pPr>
        <w:pStyle w:val="BodyTextIndent"/>
        <w:rPr>
          <w:rFonts w:asciiTheme="majorHAnsi" w:hAnsiTheme="majorHAnsi" w:cstheme="majorHAnsi"/>
          <w:szCs w:val="22"/>
          <w:lang w:val="en-US"/>
        </w:rPr>
      </w:pPr>
      <w:r>
        <w:rPr>
          <w:rFonts w:asciiTheme="majorHAnsi" w:hAnsiTheme="majorHAnsi" w:cstheme="majorHAnsi"/>
          <w:szCs w:val="22"/>
          <w:lang w:val="en-US"/>
        </w:rPr>
        <w:t>“</w:t>
      </w:r>
      <w:r>
        <w:rPr>
          <w:rFonts w:asciiTheme="majorHAnsi" w:hAnsiTheme="majorHAnsi" w:cstheme="majorHAnsi"/>
          <w:b/>
          <w:bCs/>
          <w:szCs w:val="22"/>
          <w:lang w:val="en-US"/>
        </w:rPr>
        <w:t>Capital Action</w:t>
      </w:r>
      <w:r>
        <w:rPr>
          <w:rFonts w:asciiTheme="majorHAnsi" w:hAnsiTheme="majorHAnsi" w:cstheme="majorHAnsi"/>
          <w:szCs w:val="22"/>
          <w:lang w:val="en-US"/>
        </w:rPr>
        <w:t>” means (i) committing to any Governmental Authority to maintain capital levels and capital ratios at a level specified by such Governmental Authority, either formally or informally, and either currently or as a result of the transactions contemplated by this Agreement, (ii) creating a capital plan that is acceptable to any Governmental Authority, either by entering into a new capital plan or modifying an existing capital plan, and (iii) taking all actions reasonably necessary, required, proper, desirable or advisable, including by raising capital through a public or private equity or debt offering, to satisfy fully and achieve the regulatory capital expectations of any Governmental Authority.</w:t>
      </w:r>
    </w:p>
    <w:p w:rsidRPr="00ED588F" w:rsidR="00364B50" w:rsidP="00EE62F3" w:rsidRDefault="00CB2C30" w14:paraId="20F0ACA6" w14:textId="7B13025D">
      <w:pPr>
        <w:pStyle w:val="BodyTextIndent"/>
        <w:rPr>
          <w:rFonts w:asciiTheme="majorHAnsi" w:hAnsiTheme="majorHAnsi" w:cstheme="majorHAnsi"/>
          <w:szCs w:val="22"/>
          <w:lang w:val="en-US"/>
        </w:rPr>
      </w:pP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Card Account</w:t>
      </w: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 xml:space="preserve"> </w:t>
      </w:r>
      <w:r w:rsidRPr="00ED588F" w:rsidR="00364B50">
        <w:rPr>
          <w:rFonts w:asciiTheme="majorHAnsi" w:hAnsiTheme="majorHAnsi" w:cstheme="majorHAnsi"/>
          <w:szCs w:val="22"/>
          <w:lang w:val="en-US"/>
        </w:rPr>
        <w:t>means</w:t>
      </w:r>
      <w:r w:rsidRPr="00ED588F" w:rsidR="00364B50">
        <w:rPr>
          <w:rFonts w:asciiTheme="majorHAnsi" w:hAnsiTheme="majorHAnsi" w:cstheme="majorHAnsi"/>
          <w:szCs w:val="22"/>
        </w:rPr>
        <w:t xml:space="preserve"> a PCB Card account established pursuant to a Card Account Agreement with </w:t>
      </w:r>
      <w:bookmarkStart w:name="_9kMML5YVt39A7GHZsf" w:id="102"/>
      <w:r w:rsidRPr="00ED588F" w:rsidR="00364B50">
        <w:rPr>
          <w:rFonts w:asciiTheme="majorHAnsi" w:hAnsiTheme="majorHAnsi" w:cstheme="majorHAnsi"/>
          <w:szCs w:val="22"/>
        </w:rPr>
        <w:t>PCB</w:t>
      </w:r>
      <w:bookmarkEnd w:id="102"/>
      <w:r w:rsidRPr="00ED588F" w:rsidR="00364B50">
        <w:rPr>
          <w:rFonts w:asciiTheme="majorHAnsi" w:hAnsiTheme="majorHAnsi" w:cstheme="majorHAnsi"/>
          <w:szCs w:val="22"/>
        </w:rPr>
        <w:t xml:space="preserve"> and that has not been closed, including any PCB Card account the receivables of which have been sold, transferred or conveyed to Eagle and the other co-owners pursuant to the </w:t>
      </w:r>
      <w:bookmarkStart w:name="_9kMHG5YVt39A89EhNevB034B4z84AZVDJO6sCT" w:id="103"/>
      <w:r w:rsidRPr="00ED588F" w:rsidR="00364B50">
        <w:rPr>
          <w:rFonts w:asciiTheme="majorHAnsi" w:hAnsiTheme="majorHAnsi" w:cstheme="majorHAnsi"/>
          <w:szCs w:val="22"/>
        </w:rPr>
        <w:t>Securitization Contracts</w:t>
      </w:r>
      <w:bookmarkEnd w:id="103"/>
      <w:r w:rsidR="00742739">
        <w:rPr>
          <w:rFonts w:asciiTheme="majorHAnsi" w:hAnsiTheme="majorHAnsi" w:cstheme="majorHAnsi"/>
          <w:szCs w:val="22"/>
        </w:rPr>
        <w:t>.</w:t>
      </w:r>
    </w:p>
    <w:p w:rsidRPr="00ED588F" w:rsidR="00364B50" w:rsidP="00EE62F3" w:rsidRDefault="00CB2C30" w14:paraId="4C1C1B9E" w14:textId="0F6F2B66">
      <w:pPr>
        <w:pStyle w:val="BodyTextIndent"/>
        <w:rPr>
          <w:rFonts w:eastAsia="Malgun Gothic" w:asciiTheme="majorHAnsi" w:hAnsiTheme="majorHAnsi" w:cstheme="majorHAnsi"/>
          <w:szCs w:val="22"/>
        </w:rPr>
      </w:pP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Card Account Agreement</w:t>
      </w: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 xml:space="preserve"> </w:t>
      </w:r>
      <w:r w:rsidRPr="00ED588F" w:rsidR="00364B50">
        <w:rPr>
          <w:rFonts w:asciiTheme="majorHAnsi" w:hAnsiTheme="majorHAnsi" w:cstheme="majorHAnsi"/>
          <w:szCs w:val="22"/>
          <w:lang w:val="en-US"/>
        </w:rPr>
        <w:t xml:space="preserve">means </w:t>
      </w:r>
      <w:r w:rsidRPr="00ED588F" w:rsidR="00364B50">
        <w:rPr>
          <w:rFonts w:eastAsia="Malgun Gothic" w:asciiTheme="majorHAnsi" w:hAnsiTheme="majorHAnsi" w:cstheme="majorHAnsi"/>
          <w:szCs w:val="22"/>
        </w:rPr>
        <w:t xml:space="preserve">the written agreement between </w:t>
      </w:r>
      <w:bookmarkStart w:name="_9kMNM5YVt39A7GHZsf" w:id="104"/>
      <w:r w:rsidRPr="00ED588F" w:rsidR="00364B50">
        <w:rPr>
          <w:rFonts w:eastAsia="Malgun Gothic" w:asciiTheme="majorHAnsi" w:hAnsiTheme="majorHAnsi" w:cstheme="majorHAnsi"/>
          <w:szCs w:val="22"/>
        </w:rPr>
        <w:t>PCB</w:t>
      </w:r>
      <w:bookmarkEnd w:id="104"/>
      <w:r w:rsidRPr="00ED588F" w:rsidR="00364B50">
        <w:rPr>
          <w:rFonts w:eastAsia="Malgun Gothic" w:asciiTheme="majorHAnsi" w:hAnsiTheme="majorHAnsi" w:cstheme="majorHAnsi"/>
          <w:szCs w:val="22"/>
        </w:rPr>
        <w:t>, on the one hand, and the Cardholder, on the other hand, governing the terms and conditions of a Cardholder</w:t>
      </w:r>
      <w:r>
        <w:rPr>
          <w:rFonts w:eastAsia="Malgun Gothic" w:asciiTheme="majorHAnsi" w:hAnsiTheme="majorHAnsi" w:cstheme="majorHAnsi"/>
          <w:szCs w:val="22"/>
        </w:rPr>
        <w:t>’</w:t>
      </w:r>
      <w:r w:rsidRPr="00ED588F" w:rsidR="00364B50">
        <w:rPr>
          <w:rFonts w:eastAsia="Malgun Gothic" w:asciiTheme="majorHAnsi" w:hAnsiTheme="majorHAnsi" w:cstheme="majorHAnsi"/>
          <w:szCs w:val="22"/>
        </w:rPr>
        <w:t xml:space="preserve">s Card Account, as such agreement may be amended, modified or otherwise changed from time to time (including pursuant to change of terms notices).  </w:t>
      </w:r>
    </w:p>
    <w:p w:rsidRPr="00ED588F" w:rsidR="00364B50" w:rsidP="00EE62F3" w:rsidRDefault="00CB2C30" w14:paraId="6D5C68E4" w14:textId="14C5DF32">
      <w:pPr>
        <w:pStyle w:val="BodyTextIndent"/>
        <w:rPr>
          <w:rFonts w:asciiTheme="majorHAnsi" w:hAnsiTheme="majorHAnsi" w:cstheme="majorHAnsi"/>
          <w:b/>
          <w:bCs/>
          <w:szCs w:val="22"/>
          <w:lang w:val="en-US"/>
        </w:rPr>
      </w:pP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Cardholder</w:t>
      </w: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 xml:space="preserve"> </w:t>
      </w:r>
      <w:r w:rsidRPr="00ED588F" w:rsidR="00364B50">
        <w:rPr>
          <w:rFonts w:asciiTheme="majorHAnsi" w:hAnsiTheme="majorHAnsi" w:cstheme="majorHAnsi"/>
          <w:szCs w:val="22"/>
          <w:lang w:val="en-US"/>
        </w:rPr>
        <w:t>means,</w:t>
      </w:r>
      <w:r w:rsidRPr="00ED588F" w:rsidR="00364B50">
        <w:rPr>
          <w:rFonts w:asciiTheme="majorHAnsi" w:hAnsiTheme="majorHAnsi" w:cstheme="majorHAnsi"/>
          <w:b/>
          <w:bCs/>
          <w:szCs w:val="22"/>
          <w:lang w:val="en-US"/>
        </w:rPr>
        <w:t xml:space="preserve"> </w:t>
      </w:r>
      <w:r w:rsidRPr="00ED588F" w:rsidR="00364B50">
        <w:rPr>
          <w:rFonts w:eastAsia="Malgun Gothic" w:asciiTheme="majorHAnsi" w:hAnsiTheme="majorHAnsi" w:cstheme="majorHAnsi"/>
          <w:szCs w:val="22"/>
          <w:lang w:val="en-US"/>
        </w:rPr>
        <w:t xml:space="preserve">with respect to any Card Account, the Person or Persons to whom a PCB Card has been issued and in whose name a Card Account has been established pursuant to a Card Account Agreement, or who is obligated to make payments of amounts </w:t>
      </w:r>
      <w:r w:rsidRPr="00ED588F" w:rsidR="00364B50">
        <w:rPr>
          <w:rFonts w:eastAsia="Malgun Gothic" w:asciiTheme="majorHAnsi" w:hAnsiTheme="majorHAnsi" w:cstheme="majorHAnsi"/>
          <w:szCs w:val="22"/>
          <w:lang w:val="en-US"/>
        </w:rPr>
        <w:lastRenderedPageBreak/>
        <w:t>owing from time to time with respect to such Card Account, including any guarantor thereof, or any authorized user on any Card Account.</w:t>
      </w:r>
    </w:p>
    <w:p w:rsidRPr="00ED588F" w:rsidR="00364B50" w:rsidP="00EE62F3" w:rsidRDefault="00CB2C30" w14:paraId="0D30F3A2" w14:textId="145C00CC">
      <w:pPr>
        <w:pStyle w:val="BodyTextIndent"/>
        <w:rPr>
          <w:rFonts w:asciiTheme="majorHAnsi" w:hAnsiTheme="majorHAnsi" w:cstheme="majorHAnsi"/>
          <w:szCs w:val="22"/>
          <w:lang w:val="en-US"/>
        </w:rPr>
      </w:pPr>
      <w:r w:rsidRPr="00047FC7">
        <w:rPr>
          <w:rFonts w:asciiTheme="majorHAnsi" w:hAnsiTheme="majorHAnsi" w:cstheme="majorHAnsi"/>
          <w:szCs w:val="22"/>
          <w:lang w:val="en-US"/>
        </w:rPr>
        <w:t>“</w:t>
      </w:r>
      <w:r w:rsidRPr="00ED588F" w:rsidR="00364B50">
        <w:rPr>
          <w:rFonts w:asciiTheme="majorHAnsi" w:hAnsiTheme="majorHAnsi" w:cstheme="majorHAnsi"/>
          <w:b/>
          <w:szCs w:val="22"/>
          <w:lang w:val="en-US"/>
        </w:rPr>
        <w:t>CASL</w:t>
      </w:r>
      <w:r w:rsidRPr="00047FC7">
        <w:rPr>
          <w:rFonts w:asciiTheme="majorHAnsi" w:hAnsiTheme="majorHAnsi" w:cstheme="majorHAnsi"/>
          <w:szCs w:val="22"/>
          <w:lang w:val="en-US"/>
        </w:rPr>
        <w:t>”</w:t>
      </w:r>
      <w:r w:rsidRPr="00ED588F" w:rsidR="00364B50">
        <w:rPr>
          <w:rFonts w:asciiTheme="majorHAnsi" w:hAnsiTheme="majorHAnsi" w:cstheme="majorHAnsi"/>
          <w:szCs w:val="22"/>
          <w:lang w:val="en-US"/>
        </w:rPr>
        <w:t xml:space="preserve"> means</w:t>
      </w:r>
      <w:r w:rsidRPr="00ED588F" w:rsidR="00364B50">
        <w:rPr>
          <w:rFonts w:asciiTheme="majorHAnsi" w:hAnsiTheme="majorHAnsi" w:cstheme="majorHAnsi"/>
          <w:i/>
          <w:szCs w:val="22"/>
          <w:lang w:val="en-US"/>
        </w:rPr>
        <w:t xml:space="preserve"> </w:t>
      </w:r>
      <w:bookmarkStart w:name="_9kR3WTr26649BICJ3t" w:id="105"/>
      <w:r w:rsidRPr="00ED588F" w:rsidR="00364B50">
        <w:rPr>
          <w:rFonts w:asciiTheme="majorHAnsi" w:hAnsiTheme="majorHAnsi" w:cstheme="majorHAnsi"/>
          <w:i/>
          <w:szCs w:val="22"/>
          <w:lang w:val="en-US"/>
        </w:rPr>
        <w:t>An Act</w:t>
      </w:r>
      <w:bookmarkEnd w:id="105"/>
      <w:r w:rsidRPr="00ED588F" w:rsidR="00364B50">
        <w:rPr>
          <w:rFonts w:asciiTheme="majorHAnsi" w:hAnsiTheme="majorHAnsi" w:cstheme="majorHAnsi"/>
          <w:i/>
          <w:szCs w:val="22"/>
          <w:lang w:val="en-US"/>
        </w:rPr>
        <w:t xml:space="preserve"> to promote the efficiency and adaptability of the Canadian economy by regulating certain activities that discourage reliance on electronic means of carrying out commercial activities, and to amend the Canadian Radio-television and Telecommunications Commission Act, the Competition Act, the Personal Information Protection and Electronic Documents Act and the Telecommunications Act</w:t>
      </w:r>
      <w:r w:rsidRPr="00ED588F" w:rsidR="00364B50">
        <w:rPr>
          <w:rFonts w:asciiTheme="majorHAnsi" w:hAnsiTheme="majorHAnsi" w:cstheme="majorHAnsi"/>
          <w:szCs w:val="22"/>
          <w:lang w:val="en-US"/>
        </w:rPr>
        <w:t>, S.C. 2010, c. 23.</w:t>
      </w:r>
    </w:p>
    <w:p w:rsidRPr="00ED588F" w:rsidR="00364B50" w:rsidP="00EE62F3" w:rsidRDefault="00CB2C30" w14:paraId="29FF4A9F" w14:textId="2ABCB68E">
      <w:pPr>
        <w:pStyle w:val="BodyTextIndent"/>
        <w:rPr>
          <w:rFonts w:asciiTheme="majorHAnsi" w:hAnsiTheme="majorHAnsi" w:cstheme="majorHAnsi"/>
          <w:szCs w:val="22"/>
          <w:lang w:val="en-US"/>
        </w:rPr>
      </w:pPr>
      <w:r>
        <w:rPr>
          <w:rFonts w:asciiTheme="majorHAnsi" w:hAnsiTheme="majorHAnsi" w:cstheme="majorHAnsi"/>
          <w:szCs w:val="22"/>
          <w:lang w:val="en-US"/>
        </w:rPr>
        <w:t>“</w:t>
      </w:r>
      <w:r w:rsidRPr="00ED588F" w:rsidR="00364B50">
        <w:rPr>
          <w:rFonts w:asciiTheme="majorHAnsi" w:hAnsiTheme="majorHAnsi" w:cstheme="majorHAnsi"/>
          <w:b/>
          <w:szCs w:val="22"/>
          <w:lang w:val="en-US"/>
        </w:rPr>
        <w:t>CEM</w:t>
      </w:r>
      <w:r>
        <w:rPr>
          <w:rFonts w:asciiTheme="majorHAnsi" w:hAnsiTheme="majorHAnsi" w:cstheme="majorHAnsi"/>
          <w:szCs w:val="22"/>
          <w:lang w:val="en-US"/>
        </w:rPr>
        <w:t>”</w:t>
      </w:r>
      <w:r w:rsidRPr="00ED588F" w:rsidR="00364B50">
        <w:rPr>
          <w:rFonts w:asciiTheme="majorHAnsi" w:hAnsiTheme="majorHAnsi" w:cstheme="majorHAnsi"/>
          <w:szCs w:val="22"/>
          <w:lang w:val="en-US"/>
        </w:rPr>
        <w:t xml:space="preserve"> means a commercial electronic message, as such term is defined by CASL.</w:t>
      </w:r>
    </w:p>
    <w:p w:rsidRPr="00ED588F" w:rsidR="00364B50" w:rsidP="00A0601F" w:rsidRDefault="00CB2C30" w14:paraId="41DE7527" w14:textId="0A3085F3">
      <w:pPr>
        <w:pStyle w:val="BodyTextIndent"/>
        <w:rPr>
          <w:rFonts w:asciiTheme="majorHAnsi" w:hAnsiTheme="majorHAnsi" w:cstheme="majorHAnsi"/>
          <w:szCs w:val="22"/>
          <w:lang w:val="en-US"/>
        </w:rPr>
      </w:pP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CET1 Capital Ratio</w:t>
      </w:r>
      <w:r w:rsidRPr="00047FC7">
        <w:rPr>
          <w:rFonts w:asciiTheme="majorHAnsi" w:hAnsiTheme="majorHAnsi" w:cstheme="majorHAnsi"/>
          <w:szCs w:val="22"/>
          <w:lang w:val="en-US"/>
        </w:rPr>
        <w:t>”</w:t>
      </w:r>
      <w:r w:rsidRPr="00ED588F" w:rsidR="00364B50">
        <w:rPr>
          <w:rFonts w:asciiTheme="majorHAnsi" w:hAnsiTheme="majorHAnsi" w:cstheme="majorHAnsi"/>
          <w:szCs w:val="22"/>
          <w:lang w:val="en-US"/>
        </w:rPr>
        <w:t xml:space="preserve"> means </w:t>
      </w:r>
      <w:r w:rsidRPr="00ED588F" w:rsidR="00364B50">
        <w:rPr>
          <w:rFonts w:asciiTheme="majorHAnsi" w:hAnsiTheme="majorHAnsi" w:cstheme="majorHAnsi"/>
          <w:szCs w:val="22"/>
        </w:rPr>
        <w:t xml:space="preserve">the common equity tier 1 capital ratio of </w:t>
      </w:r>
      <w:bookmarkStart w:name="_9kMON5YVt39A7GHZsf" w:id="106"/>
      <w:r w:rsidRPr="00ED588F" w:rsidR="00364B50">
        <w:rPr>
          <w:rFonts w:asciiTheme="majorHAnsi" w:hAnsiTheme="majorHAnsi" w:cstheme="majorHAnsi"/>
          <w:szCs w:val="22"/>
        </w:rPr>
        <w:t>PCB</w:t>
      </w:r>
      <w:bookmarkEnd w:id="106"/>
      <w:r w:rsidRPr="00ED588F" w:rsidR="00364B50">
        <w:rPr>
          <w:rFonts w:asciiTheme="majorHAnsi" w:hAnsiTheme="majorHAnsi" w:cstheme="majorHAnsi"/>
          <w:szCs w:val="22"/>
        </w:rPr>
        <w:t xml:space="preserve">, calculated in accordance with the </w:t>
      </w:r>
      <w:bookmarkStart w:name="_9kR3WTr26649CL1luzslM9kyF0j8yZ5MFDA679P" w:id="107"/>
      <w:r w:rsidRPr="00ED588F" w:rsidR="00364B50">
        <w:rPr>
          <w:rFonts w:asciiTheme="majorHAnsi" w:hAnsiTheme="majorHAnsi" w:cstheme="majorHAnsi"/>
          <w:szCs w:val="22"/>
        </w:rPr>
        <w:t>Capital Adequacy Requirements</w:t>
      </w:r>
      <w:bookmarkEnd w:id="107"/>
      <w:r w:rsidRPr="00ED588F" w:rsidR="00364B50">
        <w:rPr>
          <w:rFonts w:asciiTheme="majorHAnsi" w:hAnsiTheme="majorHAnsi" w:cstheme="majorHAnsi"/>
          <w:szCs w:val="22"/>
        </w:rPr>
        <w:t xml:space="preserve"> guideline issued by OSFI that is in effect at the Closing Time</w:t>
      </w:r>
      <w:r w:rsidRPr="00ED588F" w:rsidR="00364B50">
        <w:rPr>
          <w:rFonts w:asciiTheme="majorHAnsi" w:hAnsiTheme="majorHAnsi" w:cstheme="majorHAnsi"/>
          <w:szCs w:val="22"/>
          <w:lang w:val="en-US"/>
        </w:rPr>
        <w:t>.</w:t>
      </w:r>
    </w:p>
    <w:p w:rsidRPr="00ED588F" w:rsidR="00364B50" w:rsidP="00A0601F" w:rsidRDefault="00CB2C30" w14:paraId="0E412646" w14:textId="49E09493">
      <w:pPr>
        <w:pStyle w:val="BodyTextIndent"/>
        <w:rPr>
          <w:rFonts w:asciiTheme="majorHAnsi" w:hAnsiTheme="majorHAnsi" w:cstheme="majorHAnsi"/>
          <w:szCs w:val="22"/>
          <w:lang w:val="en-US"/>
        </w:rPr>
      </w:pPr>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CET1 Capital Ratio Threshold</w:t>
      </w:r>
      <w:r w:rsidRPr="00047FC7">
        <w:rPr>
          <w:rFonts w:asciiTheme="majorHAnsi" w:hAnsiTheme="majorHAnsi" w:cstheme="majorHAnsi"/>
          <w:szCs w:val="22"/>
          <w:lang w:val="en-US"/>
        </w:rPr>
        <w:t>”</w:t>
      </w:r>
      <w:r w:rsidRPr="00ED588F" w:rsidR="00364B50">
        <w:rPr>
          <w:rFonts w:asciiTheme="majorHAnsi" w:hAnsiTheme="majorHAnsi" w:cstheme="majorHAnsi"/>
          <w:szCs w:val="22"/>
          <w:lang w:val="en-US"/>
        </w:rPr>
        <w:t xml:space="preserve"> means a </w:t>
      </w:r>
      <w:r w:rsidRPr="00ED588F" w:rsidR="00364B50">
        <w:rPr>
          <w:rFonts w:asciiTheme="majorHAnsi" w:hAnsiTheme="majorHAnsi" w:cstheme="majorHAnsi"/>
          <w:szCs w:val="22"/>
        </w:rPr>
        <w:t>CET1 Capital Ratio of 13%</w:t>
      </w:r>
      <w:r w:rsidRPr="00ED588F" w:rsidR="00364B50">
        <w:rPr>
          <w:rFonts w:asciiTheme="majorHAnsi" w:hAnsiTheme="majorHAnsi" w:cstheme="majorHAnsi"/>
          <w:szCs w:val="22"/>
          <w:lang w:val="en-US"/>
        </w:rPr>
        <w:t>.</w:t>
      </w:r>
    </w:p>
    <w:p w:rsidRPr="00ED588F" w:rsidR="00364B50" w:rsidP="00EE62F3" w:rsidRDefault="00CB2C30" w14:paraId="7465FB62" w14:textId="026399F6">
      <w:pPr>
        <w:pStyle w:val="BodyTextIndent"/>
        <w:rPr>
          <w:rFonts w:asciiTheme="majorHAnsi" w:hAnsiTheme="majorHAnsi" w:cstheme="majorHAnsi"/>
          <w:b/>
          <w:szCs w:val="22"/>
        </w:rPr>
      </w:pPr>
      <w:r>
        <w:rPr>
          <w:rFonts w:asciiTheme="majorHAnsi" w:hAnsiTheme="majorHAnsi" w:cstheme="majorHAnsi"/>
          <w:szCs w:val="22"/>
          <w:lang w:val="en-US"/>
        </w:rPr>
        <w:t>“</w:t>
      </w:r>
      <w:bookmarkStart w:name="_9kR3WTr19A49DM8dovjSOmXb4zrsv6" w:id="108"/>
      <w:r w:rsidRPr="00ED588F" w:rsidR="00364B50">
        <w:rPr>
          <w:rFonts w:asciiTheme="majorHAnsi" w:hAnsiTheme="majorHAnsi" w:cstheme="majorHAnsi"/>
          <w:b/>
          <w:bCs/>
          <w:szCs w:val="22"/>
          <w:lang w:val="en-US"/>
        </w:rPr>
        <w:t>Charge-Off Policies</w:t>
      </w:r>
      <w:bookmarkEnd w:id="108"/>
      <w:r>
        <w:rPr>
          <w:rFonts w:asciiTheme="majorHAnsi" w:hAnsiTheme="majorHAnsi" w:cstheme="majorHAnsi"/>
          <w:szCs w:val="22"/>
          <w:lang w:val="en-US"/>
        </w:rPr>
        <w:t>”</w:t>
      </w:r>
      <w:r w:rsidRPr="00ED588F" w:rsidR="00364B50">
        <w:rPr>
          <w:rFonts w:asciiTheme="majorHAnsi" w:hAnsiTheme="majorHAnsi" w:cstheme="majorHAnsi"/>
          <w:szCs w:val="22"/>
          <w:lang w:val="en-US"/>
        </w:rPr>
        <w:t xml:space="preserve"> has the meaning set out in Section </w:t>
      </w:r>
      <w:r w:rsidRPr="00ED588F" w:rsidR="00364B50">
        <w:rPr>
          <w:rFonts w:asciiTheme="majorHAnsi" w:hAnsiTheme="majorHAnsi" w:cstheme="majorHAnsi"/>
          <w:szCs w:val="22"/>
          <w:lang w:val="en-US"/>
        </w:rPr>
        <w:fldChar w:fldCharType="begin"/>
      </w:r>
      <w:r w:rsidRPr="00ED588F" w:rsidR="00364B50">
        <w:rPr>
          <w:rFonts w:asciiTheme="majorHAnsi" w:hAnsiTheme="majorHAnsi" w:cstheme="majorHAnsi"/>
          <w:szCs w:val="22"/>
          <w:lang w:val="en-US"/>
        </w:rPr>
        <w:instrText xml:space="preserve"> REF _Ref209726769 \w \h  \* MERGEFORMAT </w:instrText>
      </w:r>
      <w:r w:rsidRPr="00ED588F" w:rsidR="00364B50">
        <w:rPr>
          <w:rFonts w:asciiTheme="majorHAnsi" w:hAnsiTheme="majorHAnsi" w:cstheme="majorHAnsi"/>
          <w:szCs w:val="22"/>
          <w:lang w:val="en-US"/>
        </w:rPr>
      </w:r>
      <w:r w:rsidRPr="00ED588F" w:rsidR="00364B50">
        <w:rPr>
          <w:rFonts w:asciiTheme="majorHAnsi" w:hAnsiTheme="majorHAnsi" w:cstheme="majorHAnsi"/>
          <w:szCs w:val="22"/>
          <w:lang w:val="en-US"/>
        </w:rPr>
        <w:fldChar w:fldCharType="separate"/>
      </w:r>
      <w:r w:rsidR="009F3D38">
        <w:rPr>
          <w:rFonts w:asciiTheme="majorHAnsi" w:hAnsiTheme="majorHAnsi" w:cstheme="majorHAnsi"/>
          <w:szCs w:val="22"/>
          <w:lang w:val="en-US"/>
        </w:rPr>
        <w:t>3.2(36)(h)</w:t>
      </w:r>
      <w:r w:rsidRPr="00ED588F" w:rsidR="00364B50">
        <w:rPr>
          <w:rFonts w:asciiTheme="majorHAnsi" w:hAnsiTheme="majorHAnsi" w:cstheme="majorHAnsi"/>
          <w:szCs w:val="22"/>
          <w:lang w:val="en-US"/>
        </w:rPr>
        <w:fldChar w:fldCharType="end"/>
      </w:r>
      <w:r w:rsidRPr="00ED588F" w:rsidR="00364B50">
        <w:rPr>
          <w:rFonts w:asciiTheme="majorHAnsi" w:hAnsiTheme="majorHAnsi" w:cstheme="majorHAnsi"/>
          <w:szCs w:val="22"/>
          <w:lang w:val="en-US"/>
        </w:rPr>
        <w:t xml:space="preserve">. </w:t>
      </w:r>
    </w:p>
    <w:p w:rsidRPr="00ED588F" w:rsidR="00364B50" w:rsidRDefault="00CB2C30" w14:paraId="0769C209" w14:textId="52AFC2E2">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9ENChfsYV83nk" w:id="109"/>
      <w:r w:rsidRPr="00ED588F" w:rsidR="00364B50">
        <w:rPr>
          <w:rFonts w:asciiTheme="majorHAnsi" w:hAnsiTheme="majorHAnsi" w:cstheme="majorHAnsi"/>
          <w:b/>
          <w:szCs w:val="22"/>
        </w:rPr>
        <w:t>Claim Notice</w:t>
      </w:r>
      <w:bookmarkEnd w:id="109"/>
      <w:r w:rsidRPr="00047FC7">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_Ref154206135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7F45883E" w14:textId="1E12FCCF">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Client</w:t>
      </w:r>
      <w:r w:rsidRPr="00047FC7">
        <w:rPr>
          <w:rFonts w:asciiTheme="majorHAnsi" w:hAnsiTheme="majorHAnsi" w:cstheme="majorHAnsi"/>
          <w:bCs/>
          <w:szCs w:val="22"/>
        </w:rPr>
        <w:t>”</w:t>
      </w:r>
      <w:r w:rsidRPr="00ED588F" w:rsidR="00364B50">
        <w:rPr>
          <w:rFonts w:asciiTheme="majorHAnsi" w:hAnsiTheme="majorHAnsi" w:cstheme="majorHAnsi"/>
          <w:bCs/>
          <w:szCs w:val="22"/>
        </w:rPr>
        <w:t xml:space="preserve"> means any Person for whom or to whom </w:t>
      </w:r>
      <w:bookmarkStart w:name="_9kMLK5YVt39A7GNfsjqn" w:id="110"/>
      <w:r w:rsidRPr="00ED588F" w:rsidR="00364B50">
        <w:rPr>
          <w:rFonts w:asciiTheme="majorHAnsi" w:hAnsiTheme="majorHAnsi" w:cstheme="majorHAnsi"/>
          <w:bCs/>
          <w:szCs w:val="22"/>
        </w:rPr>
        <w:t>PCFIB</w:t>
      </w:r>
      <w:bookmarkEnd w:id="110"/>
      <w:r w:rsidRPr="00ED588F" w:rsidR="00364B50">
        <w:rPr>
          <w:rFonts w:asciiTheme="majorHAnsi" w:hAnsiTheme="majorHAnsi" w:cstheme="majorHAnsi"/>
          <w:bCs/>
          <w:szCs w:val="22"/>
        </w:rPr>
        <w:t xml:space="preserve"> or </w:t>
      </w:r>
      <w:bookmarkStart w:name="_9kMML5YVt39A7GNfsjqn" w:id="111"/>
      <w:r w:rsidRPr="00ED588F" w:rsidR="00364B50">
        <w:rPr>
          <w:rFonts w:asciiTheme="majorHAnsi" w:hAnsiTheme="majorHAnsi" w:cstheme="majorHAnsi"/>
          <w:bCs/>
          <w:szCs w:val="22"/>
        </w:rPr>
        <w:t>PCFIB</w:t>
      </w:r>
      <w:bookmarkEnd w:id="111"/>
      <w:r w:rsidRPr="00ED588F" w:rsidR="00364B50">
        <w:rPr>
          <w:rFonts w:asciiTheme="majorHAnsi" w:hAnsiTheme="majorHAnsi" w:cstheme="majorHAnsi"/>
          <w:bCs/>
          <w:szCs w:val="22"/>
        </w:rPr>
        <w:t xml:space="preserve"> brokers (whether as the broker of record or otherwise), places, sells or provides, or has brokered, placed, sold or provided, any insurance policies, products or services.</w:t>
      </w:r>
    </w:p>
    <w:p w:rsidRPr="00ED588F" w:rsidR="00364B50" w:rsidRDefault="00CB2C30" w14:paraId="29889C79" w14:textId="60CA5011">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Closing</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completion of the purchase and sale of the </w:t>
      </w:r>
      <w:bookmarkStart w:name="_9kMML5YVt39A89GjQfqvx" w:id="112"/>
      <w:r w:rsidRPr="00ED588F" w:rsidR="00364B50">
        <w:rPr>
          <w:rFonts w:asciiTheme="majorHAnsi" w:hAnsiTheme="majorHAnsi" w:cstheme="majorHAnsi"/>
          <w:szCs w:val="22"/>
        </w:rPr>
        <w:t>Shares</w:t>
      </w:r>
      <w:bookmarkEnd w:id="112"/>
      <w:r w:rsidRPr="00ED588F" w:rsidR="00364B50">
        <w:rPr>
          <w:rFonts w:asciiTheme="majorHAnsi" w:hAnsiTheme="majorHAnsi" w:cstheme="majorHAnsi"/>
          <w:szCs w:val="22"/>
        </w:rPr>
        <w:t xml:space="preserve"> in accordance with the provisions of this Agreement.</w:t>
      </w:r>
    </w:p>
    <w:p w:rsidRPr="00ED588F" w:rsidR="00364B50" w:rsidP="00116296" w:rsidRDefault="00CB2C30" w14:paraId="78E7A1CC" w14:textId="7A909D2E">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Closing Adjustments Date</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date that is ten </w:t>
      </w:r>
      <w:r w:rsidR="009935D0">
        <w:rPr>
          <w:rFonts w:asciiTheme="majorHAnsi" w:hAnsiTheme="majorHAnsi" w:cstheme="majorHAnsi"/>
          <w:bCs/>
          <w:szCs w:val="22"/>
        </w:rPr>
        <w:t xml:space="preserve">(10) </w:t>
      </w:r>
      <w:r w:rsidRPr="00ED588F" w:rsidR="00364B50">
        <w:rPr>
          <w:rFonts w:asciiTheme="majorHAnsi" w:hAnsiTheme="majorHAnsi" w:cstheme="majorHAnsi"/>
          <w:bCs/>
          <w:szCs w:val="22"/>
        </w:rPr>
        <w:t xml:space="preserve">Business Days after the finalization of the </w:t>
      </w:r>
      <w:bookmarkStart w:name="_9kMHG5YVt39A7DDLEx50wvbjyz4yz1HN" w:id="113"/>
      <w:r w:rsidRPr="00ED588F" w:rsidR="00364B50">
        <w:rPr>
          <w:rFonts w:asciiTheme="majorHAnsi" w:hAnsiTheme="majorHAnsi" w:cstheme="majorHAnsi"/>
          <w:bCs/>
          <w:szCs w:val="22"/>
        </w:rPr>
        <w:t>Closing Statements</w:t>
      </w:r>
      <w:bookmarkEnd w:id="113"/>
      <w:r w:rsidRPr="00ED588F" w:rsidR="00364B50">
        <w:rPr>
          <w:rFonts w:asciiTheme="majorHAnsi" w:hAnsiTheme="majorHAnsi" w:cstheme="majorHAnsi"/>
          <w:bCs/>
          <w:szCs w:val="22"/>
        </w:rPr>
        <w:t xml:space="preserve"> in accordance with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_Ref209774263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2.5(3)</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xml:space="preserve"> or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_Ref209124010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2.6</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as the case may be.</w:t>
      </w:r>
    </w:p>
    <w:p w:rsidRPr="00ED588F" w:rsidR="00364B50" w:rsidP="00116296" w:rsidRDefault="00CB2C30" w14:paraId="69371920" w14:textId="0734A1A7">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bCs/>
          <w:szCs w:val="22"/>
        </w:rPr>
        <w:t>Closing Balance Sheet</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w:t>
      </w:r>
      <w:r w:rsidRPr="00ED588F" w:rsidR="00364B50">
        <w:rPr>
          <w:rFonts w:asciiTheme="majorHAnsi" w:hAnsiTheme="majorHAnsi" w:cstheme="majorHAnsi"/>
          <w:bCs/>
          <w:szCs w:val="22"/>
        </w:rPr>
        <w:t>combined</w:t>
      </w:r>
      <w:r w:rsidRPr="00ED588F" w:rsidR="00364B50">
        <w:rPr>
          <w:rFonts w:asciiTheme="majorHAnsi" w:hAnsiTheme="majorHAnsi" w:cstheme="majorHAnsi"/>
          <w:szCs w:val="22"/>
        </w:rPr>
        <w:t xml:space="preserve"> balance sheet of the Acquired Entities</w:t>
      </w:r>
      <w:r w:rsidR="002D1FF2">
        <w:rPr>
          <w:rFonts w:asciiTheme="majorHAnsi" w:hAnsiTheme="majorHAnsi" w:cstheme="majorHAnsi"/>
          <w:szCs w:val="22"/>
        </w:rPr>
        <w:t xml:space="preserve"> (including Eagle consolidated therein) </w:t>
      </w:r>
      <w:r w:rsidRPr="00ED588F" w:rsidR="00364B50">
        <w:rPr>
          <w:rFonts w:asciiTheme="majorHAnsi" w:hAnsiTheme="majorHAnsi" w:cstheme="majorHAnsi"/>
          <w:szCs w:val="22"/>
        </w:rPr>
        <w:t xml:space="preserve">as of the Measurement Time (after taking account of the </w:t>
      </w:r>
      <w:bookmarkStart w:name="_9kMHG5YVt39A7HHYXtFH083zydW0E7rz8LE9IEK" w:id="114"/>
      <w:r w:rsidRPr="00ED588F" w:rsidR="00364B50">
        <w:rPr>
          <w:rFonts w:asciiTheme="majorHAnsi" w:hAnsiTheme="majorHAnsi" w:cstheme="majorHAnsi"/>
          <w:szCs w:val="22"/>
        </w:rPr>
        <w:t>Pre-Closing Reorganization</w:t>
      </w:r>
      <w:bookmarkEnd w:id="114"/>
      <w:r w:rsidRPr="00ED588F" w:rsidR="00364B50">
        <w:rPr>
          <w:rFonts w:asciiTheme="majorHAnsi" w:hAnsiTheme="majorHAnsi" w:cstheme="majorHAnsi"/>
          <w:szCs w:val="22"/>
        </w:rPr>
        <w:t xml:space="preserve"> and any capital distribution related to the adjusted CET1 Capital Ratio in accordance with Section</w:t>
      </w:r>
      <w:r w:rsidR="00047FC7">
        <w:rPr>
          <w:rFonts w:asciiTheme="majorHAnsi" w:hAnsiTheme="majorHAnsi" w:cstheme="majorHAnsi"/>
          <w:szCs w:val="22"/>
        </w:rPr>
        <w:t>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_Ref213941748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7.3(3)</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prepared in accordance with the Accounting Principles.</w:t>
      </w:r>
    </w:p>
    <w:p w:rsidRPr="00ED588F" w:rsidR="00364B50" w:rsidP="00C43EEB" w:rsidRDefault="00CB2C30" w14:paraId="01CBD0F2" w14:textId="34A36BD4">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Closing Book Value</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as it relates to the Acquired Entities</w:t>
      </w:r>
      <w:r w:rsidR="002D1FF2">
        <w:rPr>
          <w:rFonts w:asciiTheme="majorHAnsi" w:hAnsiTheme="majorHAnsi" w:cstheme="majorHAnsi"/>
          <w:bCs/>
          <w:szCs w:val="22"/>
        </w:rPr>
        <w:t xml:space="preserve"> </w:t>
      </w:r>
      <w:r w:rsidR="002D1FF2">
        <w:rPr>
          <w:rFonts w:asciiTheme="majorHAnsi" w:hAnsiTheme="majorHAnsi" w:cstheme="majorHAnsi"/>
          <w:szCs w:val="22"/>
        </w:rPr>
        <w:t>(including Eagle consolidated therein)</w:t>
      </w:r>
      <w:r w:rsidRPr="00ED588F" w:rsidR="00364B50">
        <w:rPr>
          <w:rFonts w:asciiTheme="majorHAnsi" w:hAnsiTheme="majorHAnsi" w:cstheme="majorHAnsi"/>
          <w:bCs/>
          <w:szCs w:val="22"/>
        </w:rPr>
        <w:t xml:space="preserve"> on a combined basis as of the Measurement Time (after taking account of the </w:t>
      </w:r>
      <w:bookmarkStart w:name="_9kMIH5YVt39A7HHYXtFH083zydW0E7rz8LE9IEK" w:id="115"/>
      <w:r w:rsidRPr="00ED588F" w:rsidR="00364B50">
        <w:rPr>
          <w:rFonts w:asciiTheme="majorHAnsi" w:hAnsiTheme="majorHAnsi" w:cstheme="majorHAnsi"/>
          <w:bCs/>
          <w:szCs w:val="22"/>
        </w:rPr>
        <w:t>Pre-Closing Reorganization</w:t>
      </w:r>
      <w:bookmarkEnd w:id="115"/>
      <w:r w:rsidRPr="00ED588F" w:rsidR="00364B50">
        <w:rPr>
          <w:rFonts w:asciiTheme="majorHAnsi" w:hAnsiTheme="majorHAnsi" w:cstheme="majorHAnsi"/>
          <w:bCs/>
          <w:szCs w:val="22"/>
        </w:rPr>
        <w:t xml:space="preserve"> and any capital distribution related to the CET1 Capital Ratio in accordance with Section</w:t>
      </w:r>
      <w:r w:rsidR="00047FC7">
        <w:rPr>
          <w:rFonts w:asciiTheme="majorHAnsi" w:hAnsiTheme="majorHAnsi" w:cstheme="majorHAnsi"/>
          <w:bCs/>
          <w:szCs w:val="22"/>
        </w:rPr>
        <w:t>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_Ref213941748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7.3(3)</w:t>
      </w:r>
      <w:r w:rsidRPr="00ED588F" w:rsidR="00364B50">
        <w:rPr>
          <w:rFonts w:asciiTheme="majorHAnsi" w:hAnsiTheme="majorHAnsi" w:cstheme="majorHAnsi"/>
          <w:szCs w:val="22"/>
        </w:rPr>
        <w:fldChar w:fldCharType="end"/>
      </w:r>
      <w:r w:rsidRPr="00ED588F" w:rsidR="00364B50">
        <w:rPr>
          <w:rFonts w:asciiTheme="majorHAnsi" w:hAnsiTheme="majorHAnsi" w:cstheme="majorHAnsi"/>
          <w:bCs/>
          <w:szCs w:val="22"/>
        </w:rPr>
        <w:t xml:space="preserve">), (i) </w:t>
      </w:r>
      <w:r w:rsidRPr="00ED588F" w:rsidR="00504BAB">
        <w:rPr>
          <w:rFonts w:asciiTheme="majorHAnsi" w:hAnsiTheme="majorHAnsi" w:cstheme="majorHAnsi"/>
          <w:bCs/>
          <w:szCs w:val="22"/>
        </w:rPr>
        <w:t>total assets</w:t>
      </w:r>
      <w:r w:rsidR="00504BAB">
        <w:rPr>
          <w:rFonts w:asciiTheme="majorHAnsi" w:hAnsiTheme="majorHAnsi" w:cstheme="majorHAnsi"/>
          <w:bCs/>
          <w:szCs w:val="22"/>
        </w:rPr>
        <w:t>, excluding any NITC Receivables,</w:t>
      </w:r>
      <w:r w:rsidRPr="00ED588F" w:rsidR="00504BAB">
        <w:rPr>
          <w:rFonts w:asciiTheme="majorHAnsi" w:hAnsiTheme="majorHAnsi" w:cstheme="majorHAnsi"/>
          <w:bCs/>
          <w:szCs w:val="22"/>
        </w:rPr>
        <w:t xml:space="preserve"> </w:t>
      </w:r>
      <w:r w:rsidRPr="00ED588F" w:rsidR="00364B50">
        <w:rPr>
          <w:rFonts w:asciiTheme="majorHAnsi" w:hAnsiTheme="majorHAnsi" w:cstheme="majorHAnsi"/>
          <w:bCs/>
          <w:szCs w:val="22"/>
        </w:rPr>
        <w:t xml:space="preserve">minus (ii) </w:t>
      </w:r>
      <w:r w:rsidRPr="002C5E27" w:rsidR="00364B50">
        <w:rPr>
          <w:rFonts w:asciiTheme="majorHAnsi" w:hAnsiTheme="majorHAnsi" w:cstheme="majorHAnsi"/>
          <w:bCs/>
          <w:szCs w:val="22"/>
        </w:rPr>
        <w:t>total liabilities (including Indebtedness and Transaction Expenses)</w:t>
      </w:r>
      <w:r w:rsidRPr="004E473E"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in each case, as derived from the Closing Balance Sheet and determined in accordance with the Accounting Principles; provided always that Closing Book Value shall exclude any excess </w:t>
      </w:r>
      <w:r w:rsidR="00AD6678">
        <w:rPr>
          <w:rFonts w:asciiTheme="majorHAnsi" w:hAnsiTheme="majorHAnsi" w:cstheme="majorHAnsi"/>
          <w:bCs/>
          <w:szCs w:val="22"/>
        </w:rPr>
        <w:t xml:space="preserve">capital </w:t>
      </w:r>
      <w:r w:rsidRPr="00ED588F" w:rsidR="00364B50">
        <w:rPr>
          <w:rFonts w:asciiTheme="majorHAnsi" w:hAnsiTheme="majorHAnsi" w:cstheme="majorHAnsi"/>
          <w:bCs/>
          <w:szCs w:val="22"/>
        </w:rPr>
        <w:t xml:space="preserve">relating to the </w:t>
      </w:r>
      <w:r w:rsidR="00765F4C">
        <w:rPr>
          <w:rFonts w:asciiTheme="majorHAnsi" w:hAnsiTheme="majorHAnsi" w:cstheme="majorHAnsi"/>
          <w:bCs/>
          <w:szCs w:val="22"/>
        </w:rPr>
        <w:t xml:space="preserve">Closing </w:t>
      </w:r>
      <w:r w:rsidRPr="00ED588F" w:rsidR="00364B50">
        <w:rPr>
          <w:rFonts w:asciiTheme="majorHAnsi" w:hAnsiTheme="majorHAnsi" w:cstheme="majorHAnsi"/>
          <w:bCs/>
          <w:szCs w:val="22"/>
        </w:rPr>
        <w:t xml:space="preserve">CET1 </w:t>
      </w:r>
      <w:r w:rsidR="00765F4C">
        <w:rPr>
          <w:rFonts w:asciiTheme="majorHAnsi" w:hAnsiTheme="majorHAnsi" w:cstheme="majorHAnsi"/>
          <w:bCs/>
          <w:szCs w:val="22"/>
        </w:rPr>
        <w:t xml:space="preserve">Capital </w:t>
      </w:r>
      <w:r w:rsidRPr="00ED588F" w:rsidR="00364B50">
        <w:rPr>
          <w:rFonts w:asciiTheme="majorHAnsi" w:hAnsiTheme="majorHAnsi" w:cstheme="majorHAnsi"/>
          <w:bCs/>
          <w:szCs w:val="22"/>
        </w:rPr>
        <w:t xml:space="preserve">Ratio exceeding </w:t>
      </w:r>
      <w:r w:rsidR="00765F4C">
        <w:rPr>
          <w:rFonts w:asciiTheme="majorHAnsi" w:hAnsiTheme="majorHAnsi" w:cstheme="majorHAnsi"/>
          <w:bCs/>
          <w:szCs w:val="22"/>
        </w:rPr>
        <w:t>the CET1 Capital Ratio Threshold</w:t>
      </w:r>
      <w:r w:rsidRPr="00ED588F" w:rsidR="00364B50">
        <w:rPr>
          <w:rFonts w:asciiTheme="majorHAnsi" w:hAnsiTheme="majorHAnsi" w:cstheme="majorHAnsi"/>
          <w:bCs/>
          <w:szCs w:val="22"/>
        </w:rPr>
        <w:t xml:space="preserve">. For the avoidance of doubt, </w:t>
      </w:r>
      <w:r w:rsidR="00B400E7">
        <w:rPr>
          <w:rFonts w:asciiTheme="majorHAnsi" w:hAnsiTheme="majorHAnsi" w:cstheme="majorHAnsi"/>
          <w:bCs/>
          <w:szCs w:val="22"/>
        </w:rPr>
        <w:t>any item in</w:t>
      </w:r>
      <w:r w:rsidRPr="00ED588F" w:rsidR="00364B50">
        <w:rPr>
          <w:rFonts w:asciiTheme="majorHAnsi" w:hAnsiTheme="majorHAnsi" w:cstheme="majorHAnsi"/>
          <w:bCs/>
          <w:szCs w:val="22"/>
        </w:rPr>
        <w:t xml:space="preserve"> Indebtedness or in Transaction Expenses </w:t>
      </w:r>
      <w:r w:rsidR="00B400E7">
        <w:rPr>
          <w:rFonts w:asciiTheme="majorHAnsi" w:hAnsiTheme="majorHAnsi" w:cstheme="majorHAnsi"/>
          <w:bCs/>
          <w:szCs w:val="22"/>
        </w:rPr>
        <w:t>shall be</w:t>
      </w:r>
      <w:r w:rsidRPr="00ED588F" w:rsidR="00364B50">
        <w:rPr>
          <w:rFonts w:asciiTheme="majorHAnsi" w:hAnsiTheme="majorHAnsi" w:cstheme="majorHAnsi"/>
          <w:bCs/>
          <w:szCs w:val="22"/>
        </w:rPr>
        <w:t xml:space="preserve"> reflected in the Closing Book Value</w:t>
      </w:r>
      <w:r w:rsidR="00AD6678">
        <w:rPr>
          <w:rFonts w:asciiTheme="majorHAnsi" w:hAnsiTheme="majorHAnsi" w:cstheme="majorHAnsi"/>
          <w:bCs/>
          <w:szCs w:val="22"/>
        </w:rPr>
        <w:t>,</w:t>
      </w:r>
      <w:r w:rsidRPr="00ED588F" w:rsidR="00364B50">
        <w:rPr>
          <w:rFonts w:asciiTheme="majorHAnsi" w:hAnsiTheme="majorHAnsi" w:cstheme="majorHAnsi"/>
          <w:bCs/>
          <w:szCs w:val="22"/>
        </w:rPr>
        <w:t xml:space="preserve"> in a manner to avoid any duplication of amounts.</w:t>
      </w:r>
    </w:p>
    <w:p w:rsidRPr="00ED588F" w:rsidR="00364B50" w:rsidP="00C43EEB" w:rsidRDefault="00CB2C30" w14:paraId="031B921C" w14:textId="7EA0364C">
      <w:pPr>
        <w:pStyle w:val="BodyTextIndent"/>
        <w:rPr>
          <w:rFonts w:asciiTheme="majorHAnsi" w:hAnsiTheme="majorHAnsi" w:cstheme="majorHAnsi"/>
          <w:bCs/>
          <w:szCs w:val="22"/>
        </w:rPr>
      </w:pPr>
      <w:r w:rsidRPr="00047FC7">
        <w:rPr>
          <w:rFonts w:asciiTheme="majorHAnsi" w:hAnsiTheme="majorHAnsi" w:cstheme="majorHAnsi"/>
          <w:bCs/>
          <w:szCs w:val="22"/>
        </w:rPr>
        <w:lastRenderedPageBreak/>
        <w:t>“</w:t>
      </w:r>
      <w:r w:rsidRPr="00ED588F" w:rsidR="00364B50">
        <w:rPr>
          <w:rFonts w:asciiTheme="majorHAnsi" w:hAnsiTheme="majorHAnsi" w:cstheme="majorHAnsi"/>
          <w:b/>
          <w:szCs w:val="22"/>
        </w:rPr>
        <w:t>Closing CET1 Capital Ratio</w:t>
      </w:r>
      <w:r w:rsidRPr="00047FC7">
        <w:rPr>
          <w:rFonts w:asciiTheme="majorHAnsi" w:hAnsiTheme="majorHAnsi" w:cstheme="majorHAnsi"/>
          <w:bCs/>
          <w:szCs w:val="22"/>
        </w:rPr>
        <w:t>”</w:t>
      </w:r>
      <w:r w:rsidRPr="00ED588F" w:rsidR="00364B50">
        <w:rPr>
          <w:rFonts w:asciiTheme="majorHAnsi" w:hAnsiTheme="majorHAnsi" w:cstheme="majorHAnsi"/>
          <w:bCs/>
          <w:szCs w:val="22"/>
        </w:rPr>
        <w:t xml:space="preserve"> means the CET1 Capital Ratio derived from the PCB Closing Balance Sheet as of the Measurement Time calculated in accordance with the </w:t>
      </w:r>
      <w:bookmarkStart w:name="_9kMHG5YVt4886BEN3nw1unOBm0H2lA0b7OHFC89" w:id="116"/>
      <w:r w:rsidRPr="00ED588F" w:rsidR="00364B50">
        <w:rPr>
          <w:rFonts w:asciiTheme="majorHAnsi" w:hAnsiTheme="majorHAnsi" w:cstheme="majorHAnsi"/>
          <w:bCs/>
          <w:szCs w:val="22"/>
        </w:rPr>
        <w:t>Capital Adequacy Requirements</w:t>
      </w:r>
      <w:bookmarkEnd w:id="116"/>
      <w:r w:rsidRPr="00ED588F" w:rsidR="00364B50">
        <w:rPr>
          <w:rFonts w:asciiTheme="majorHAnsi" w:hAnsiTheme="majorHAnsi" w:cstheme="majorHAnsi"/>
          <w:bCs/>
          <w:szCs w:val="22"/>
        </w:rPr>
        <w:t xml:space="preserve"> guideline issued by OSFI that is in effect at the Closing Time.</w:t>
      </w:r>
    </w:p>
    <w:p w:rsidRPr="00ED588F" w:rsidR="00364B50" w:rsidP="00C43EEB" w:rsidRDefault="00CB2C30" w14:paraId="53C0E682" w14:textId="67E5FA95">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Closing Date</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either (i) the date that is</w:t>
      </w:r>
      <w:r w:rsidRPr="00ED588F" w:rsidR="00364B50">
        <w:rPr>
          <w:rFonts w:asciiTheme="majorHAnsi" w:hAnsiTheme="majorHAnsi" w:cstheme="majorHAnsi"/>
          <w:b/>
          <w:szCs w:val="22"/>
        </w:rPr>
        <w:t xml:space="preserve"> </w:t>
      </w:r>
      <w:r w:rsidRPr="00E963AB" w:rsidR="00E963AB">
        <w:rPr>
          <w:rFonts w:asciiTheme="majorHAnsi" w:hAnsiTheme="majorHAnsi" w:cstheme="majorHAnsi"/>
          <w:bCs/>
          <w:szCs w:val="22"/>
        </w:rPr>
        <w:t>twenty (20)</w:t>
      </w:r>
      <w:r w:rsidR="00E963AB">
        <w:rPr>
          <w:rFonts w:asciiTheme="majorHAnsi" w:hAnsiTheme="majorHAnsi" w:cstheme="majorHAnsi"/>
          <w:b/>
          <w:szCs w:val="22"/>
        </w:rPr>
        <w:t xml:space="preserve"> </w:t>
      </w:r>
      <w:r w:rsidRPr="00ED588F" w:rsidR="00364B50">
        <w:rPr>
          <w:rFonts w:asciiTheme="majorHAnsi" w:hAnsiTheme="majorHAnsi" w:cstheme="majorHAnsi"/>
          <w:bCs/>
          <w:szCs w:val="22"/>
        </w:rPr>
        <w:t>Business Days</w:t>
      </w:r>
      <w:r w:rsidRPr="00ED588F" w:rsidR="00364B50">
        <w:rPr>
          <w:rFonts w:asciiTheme="majorHAnsi" w:hAnsiTheme="majorHAnsi" w:cstheme="majorHAnsi"/>
          <w:szCs w:val="22"/>
        </w:rPr>
        <w:t xml:space="preserve"> following the day on which the full satisfaction or due waiver of all of the closing conditions set forth in </w:t>
      </w:r>
      <w:r w:rsidRPr="00ED588F" w:rsidR="00364B50">
        <w:rPr>
          <w:rFonts w:asciiTheme="majorHAnsi" w:hAnsiTheme="majorHAnsi" w:cstheme="majorHAnsi"/>
          <w:szCs w:val="22"/>
          <w:u w:val="single"/>
        </w:rPr>
        <w:fldChar w:fldCharType="begin"/>
      </w:r>
      <w:r w:rsidRPr="00ED588F" w:rsidR="00364B50">
        <w:rPr>
          <w:rFonts w:asciiTheme="majorHAnsi" w:hAnsiTheme="majorHAnsi" w:cstheme="majorHAnsi"/>
          <w:szCs w:val="22"/>
        </w:rPr>
        <w:instrText xml:space="preserve"> REF _Ref209202218 \w \h </w:instrText>
      </w:r>
      <w:r w:rsidRPr="00ED588F" w:rsidR="00364B50">
        <w:rPr>
          <w:rFonts w:asciiTheme="majorHAnsi" w:hAnsiTheme="majorHAnsi" w:cstheme="majorHAnsi"/>
          <w:szCs w:val="22"/>
          <w:u w:val="single"/>
        </w:rPr>
        <w:instrText xml:space="preserve"> \* MERGEFORMAT </w:instrText>
      </w:r>
      <w:r w:rsidRPr="00ED588F" w:rsidR="00364B50">
        <w:rPr>
          <w:rFonts w:asciiTheme="majorHAnsi" w:hAnsiTheme="majorHAnsi" w:cstheme="majorHAnsi"/>
          <w:szCs w:val="22"/>
          <w:u w:val="single"/>
        </w:rPr>
      </w:r>
      <w:r w:rsidRPr="00ED588F" w:rsidR="00364B50">
        <w:rPr>
          <w:rFonts w:asciiTheme="majorHAnsi" w:hAnsiTheme="majorHAnsi" w:cstheme="majorHAnsi"/>
          <w:szCs w:val="22"/>
          <w:u w:val="single"/>
        </w:rPr>
        <w:fldChar w:fldCharType="separate"/>
      </w:r>
      <w:r w:rsidR="009F3D38">
        <w:rPr>
          <w:rFonts w:asciiTheme="majorHAnsi" w:hAnsiTheme="majorHAnsi" w:cstheme="majorHAnsi"/>
          <w:szCs w:val="22"/>
        </w:rPr>
        <w:t>Article 5</w:t>
      </w:r>
      <w:r w:rsidRPr="00ED588F" w:rsidR="00364B50">
        <w:rPr>
          <w:rFonts w:asciiTheme="majorHAnsi" w:hAnsiTheme="majorHAnsi" w:cstheme="majorHAnsi"/>
          <w:szCs w:val="22"/>
          <w:u w:val="single"/>
        </w:rPr>
        <w:fldChar w:fldCharType="end"/>
      </w:r>
      <w:r w:rsidRPr="009935D0" w:rsidR="00364B50">
        <w:rPr>
          <w:rFonts w:asciiTheme="majorHAnsi" w:hAnsiTheme="majorHAnsi" w:cstheme="majorHAnsi"/>
          <w:szCs w:val="22"/>
        </w:rPr>
        <w:t xml:space="preserve"> </w:t>
      </w:r>
      <w:r w:rsidRPr="00ED588F" w:rsidR="00364B50">
        <w:rPr>
          <w:rFonts w:asciiTheme="majorHAnsi" w:hAnsiTheme="majorHAnsi" w:cstheme="majorHAnsi"/>
          <w:szCs w:val="22"/>
        </w:rPr>
        <w:t>(other than those conditions that by their nature can only be satisfied as of the Closing Date) have been satisfied or waived by the appropriate Party, or (ii) such other date as is mutually agreed to in writing by the Parties; provided that, in the event the Closing is required to occur pursuant to the foregoing clause (i) on a date that is not the first Business Day of a month, the Parties agree that the Closing will occur on the first Business Day of the immediately subsequent month</w:t>
      </w:r>
      <w:r w:rsidR="00A56403">
        <w:rPr>
          <w:rFonts w:asciiTheme="majorHAnsi" w:hAnsiTheme="majorHAnsi" w:cstheme="majorHAnsi"/>
          <w:szCs w:val="22"/>
        </w:rPr>
        <w:t>; and provided further that, in the event that the Closing is required to occur pursuant to the foregoing clause (i) on a date on which a take-over bid to acquire</w:t>
      </w:r>
      <w:r w:rsidRPr="00AE57F1" w:rsidR="00A56403">
        <w:rPr>
          <w:rFonts w:asciiTheme="majorHAnsi" w:hAnsiTheme="majorHAnsi" w:cstheme="majorHAnsi"/>
          <w:bCs/>
          <w:szCs w:val="22"/>
        </w:rPr>
        <w:t xml:space="preserve"> more than 50% of the Purchaser Shares </w:t>
      </w:r>
      <w:r w:rsidR="00A56403">
        <w:rPr>
          <w:rFonts w:asciiTheme="majorHAnsi" w:hAnsiTheme="majorHAnsi" w:cstheme="majorHAnsi"/>
          <w:szCs w:val="22"/>
        </w:rPr>
        <w:t xml:space="preserve">remains open and has not expired, </w:t>
      </w:r>
      <w:r w:rsidRPr="00CA62AA" w:rsidR="00CA62AA">
        <w:rPr>
          <w:rFonts w:asciiTheme="majorHAnsi" w:hAnsiTheme="majorHAnsi" w:cstheme="majorHAnsi"/>
          <w:szCs w:val="22"/>
        </w:rPr>
        <w:t xml:space="preserve">so long as no Intervening Event has occurred, </w:t>
      </w:r>
      <w:r w:rsidR="00A56403">
        <w:rPr>
          <w:rFonts w:asciiTheme="majorHAnsi" w:hAnsiTheme="majorHAnsi" w:cstheme="majorHAnsi"/>
          <w:szCs w:val="22"/>
        </w:rPr>
        <w:t xml:space="preserve">the Vendor may, in its sole discretion, elect to postpone the Closing Date until </w:t>
      </w:r>
      <w:r w:rsidR="009935D0">
        <w:rPr>
          <w:rFonts w:asciiTheme="majorHAnsi" w:hAnsiTheme="majorHAnsi" w:cstheme="majorHAnsi"/>
          <w:szCs w:val="22"/>
        </w:rPr>
        <w:t>five (</w:t>
      </w:r>
      <w:r w:rsidR="00A56403">
        <w:rPr>
          <w:rFonts w:asciiTheme="majorHAnsi" w:hAnsiTheme="majorHAnsi" w:cstheme="majorHAnsi"/>
          <w:szCs w:val="22"/>
        </w:rPr>
        <w:t>5</w:t>
      </w:r>
      <w:r w:rsidR="009935D0">
        <w:rPr>
          <w:rFonts w:asciiTheme="majorHAnsi" w:hAnsiTheme="majorHAnsi" w:cstheme="majorHAnsi"/>
          <w:szCs w:val="22"/>
        </w:rPr>
        <w:t>)</w:t>
      </w:r>
      <w:r w:rsidR="00A56403">
        <w:rPr>
          <w:rFonts w:asciiTheme="majorHAnsi" w:hAnsiTheme="majorHAnsi" w:cstheme="majorHAnsi"/>
          <w:szCs w:val="22"/>
        </w:rPr>
        <w:t xml:space="preserve"> Business Days following the expiry date for the bid, or such earlier date as is mutually agreed to in writing by the Parties</w:t>
      </w:r>
      <w:r w:rsidRPr="00ED588F" w:rsidR="00364B50">
        <w:rPr>
          <w:rFonts w:asciiTheme="majorHAnsi" w:hAnsiTheme="majorHAnsi" w:cstheme="majorHAnsi"/>
          <w:szCs w:val="22"/>
        </w:rPr>
        <w:t>.</w:t>
      </w:r>
    </w:p>
    <w:p w:rsidRPr="00ED588F" w:rsidR="00364B50" w:rsidP="00116296" w:rsidRDefault="00CB2C30" w14:paraId="2A57EBC1" w14:textId="180BE23E">
      <w:pPr>
        <w:pStyle w:val="BodyTextIndent"/>
        <w:rPr>
          <w:rFonts w:asciiTheme="majorHAnsi" w:hAnsiTheme="majorHAnsi" w:cstheme="majorHAnsi"/>
          <w:b/>
          <w:bCs/>
          <w:szCs w:val="22"/>
        </w:rPr>
      </w:pPr>
      <w:r>
        <w:rPr>
          <w:rFonts w:asciiTheme="majorHAnsi" w:hAnsiTheme="majorHAnsi" w:cstheme="majorHAnsi"/>
          <w:szCs w:val="22"/>
        </w:rPr>
        <w:t>“</w:t>
      </w:r>
      <w:bookmarkStart w:name="_9kR3WTr19A49FOCv3yutZhwx2wxzFuaBG0F1eDI" w:id="117"/>
      <w:r w:rsidRPr="00ED588F" w:rsidR="00364B50">
        <w:rPr>
          <w:rFonts w:asciiTheme="majorHAnsi" w:hAnsiTheme="majorHAnsi" w:cstheme="majorHAnsi"/>
          <w:b/>
          <w:bCs/>
          <w:szCs w:val="22"/>
        </w:rPr>
        <w:t>Closing Statement Review Period</w:t>
      </w:r>
      <w:bookmarkEnd w:id="117"/>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_Ref214184188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2.5(2)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116296" w:rsidRDefault="00CB2C30" w14:paraId="09FC17D8" w14:textId="7F0E5A14">
      <w:pPr>
        <w:pStyle w:val="BodyTextIndent"/>
        <w:rPr>
          <w:rFonts w:asciiTheme="majorHAnsi" w:hAnsiTheme="majorHAnsi" w:cstheme="majorHAnsi"/>
          <w:szCs w:val="22"/>
        </w:rPr>
      </w:pPr>
      <w:r w:rsidRPr="00047FC7">
        <w:rPr>
          <w:rFonts w:asciiTheme="majorHAnsi" w:hAnsiTheme="majorHAnsi" w:cstheme="majorHAnsi"/>
          <w:szCs w:val="22"/>
        </w:rPr>
        <w:t>“</w:t>
      </w:r>
      <w:bookmarkStart w:name="_9kR3WTr19A49GPCv3yutZhwx2wxzFL" w:id="118"/>
      <w:r w:rsidRPr="00ED588F" w:rsidR="00364B50">
        <w:rPr>
          <w:rFonts w:asciiTheme="majorHAnsi" w:hAnsiTheme="majorHAnsi" w:cstheme="majorHAnsi"/>
          <w:b/>
          <w:bCs/>
          <w:szCs w:val="22"/>
        </w:rPr>
        <w:t>Closing Statements</w:t>
      </w:r>
      <w:bookmarkEnd w:id="118"/>
      <w:r w:rsidRPr="00047FC7">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_Ref64893216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2.5(1)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7C486D" w:rsidRDefault="00CB2C30" w14:paraId="272B6CF2" w14:textId="4D5FFE4B">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Closing Time</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the time of Closing on the Closing Date provided for in </w:t>
      </w:r>
      <w:bookmarkStart w:name="DocXTextRef17" w:id="119"/>
      <w:r w:rsidRPr="00ED588F" w:rsidR="00364B50">
        <w:rPr>
          <w:rFonts w:asciiTheme="majorHAnsi" w:hAnsiTheme="majorHAnsi" w:cstheme="majorHAnsi"/>
          <w:szCs w:val="22"/>
        </w:rPr>
        <w:t>Section </w:t>
      </w:r>
      <w:bookmarkEnd w:id="119"/>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_Ref154124637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4.1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AE4999" w:rsidR="00AE4999" w:rsidRDefault="00AE4999" w14:paraId="09212F37" w14:textId="274FC478">
      <w:pPr>
        <w:pStyle w:val="BodyTextIndent"/>
        <w:rPr>
          <w:rFonts w:asciiTheme="majorHAnsi" w:hAnsiTheme="majorHAnsi" w:cstheme="majorHAnsi"/>
          <w:bCs/>
          <w:szCs w:val="22"/>
        </w:rPr>
      </w:pPr>
      <w:r>
        <w:rPr>
          <w:rFonts w:asciiTheme="majorHAnsi" w:hAnsiTheme="majorHAnsi" w:cstheme="majorHAnsi"/>
          <w:bCs/>
          <w:szCs w:val="22"/>
        </w:rPr>
        <w:t>“</w:t>
      </w:r>
      <w:bookmarkStart w:name="_9kR3WTr19A69ALFvtnfv252IF32qz02I" w:id="120"/>
      <w:r>
        <w:rPr>
          <w:rFonts w:asciiTheme="majorHAnsi" w:hAnsiTheme="majorHAnsi" w:cstheme="majorHAnsi"/>
          <w:b/>
          <w:szCs w:val="22"/>
        </w:rPr>
        <w:t>Collective Agreement</w:t>
      </w:r>
      <w:bookmarkEnd w:id="120"/>
      <w:r>
        <w:rPr>
          <w:rFonts w:asciiTheme="majorHAnsi" w:hAnsiTheme="majorHAnsi" w:cstheme="majorHAnsi"/>
          <w:bCs/>
          <w:szCs w:val="22"/>
        </w:rPr>
        <w:t xml:space="preserve">” has the meaning set out in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_Ref214923562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3.2(24)(h)</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RDefault="00CB2C30" w14:paraId="47FF5196" w14:textId="1C4B2041">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Commissioner of Competition</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the Commissioner of Competition appointed pursuant to the Competition Act or any person duly authorised to exercise the powers of the Commissioner of Competition.</w:t>
      </w:r>
    </w:p>
    <w:p w:rsidRPr="00ED588F" w:rsidR="00364B50" w:rsidRDefault="00CB2C30" w14:paraId="28E9C0E2" w14:textId="305F6331">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Competition Act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the </w:t>
      </w:r>
      <w:r w:rsidRPr="00ED588F" w:rsidR="00364B50">
        <w:rPr>
          <w:rFonts w:asciiTheme="majorHAnsi" w:hAnsiTheme="majorHAnsi" w:cstheme="majorHAnsi"/>
          <w:i/>
          <w:szCs w:val="22"/>
        </w:rPr>
        <w:t>Competition Act</w:t>
      </w:r>
      <w:r w:rsidRPr="00ED588F" w:rsidR="00364B50">
        <w:rPr>
          <w:rFonts w:asciiTheme="majorHAnsi" w:hAnsiTheme="majorHAnsi" w:cstheme="majorHAnsi"/>
          <w:iCs/>
          <w:szCs w:val="22"/>
        </w:rPr>
        <w:t>, R.S.C. 1985, c. C-34, and the regulations promulgated thereunder</w:t>
      </w:r>
      <w:r w:rsidRPr="00ED588F" w:rsidR="00364B50">
        <w:rPr>
          <w:rFonts w:asciiTheme="majorHAnsi" w:hAnsiTheme="majorHAnsi" w:cstheme="majorHAnsi"/>
          <w:szCs w:val="22"/>
        </w:rPr>
        <w:t xml:space="preserve">. </w:t>
      </w:r>
    </w:p>
    <w:p w:rsidRPr="00ED588F" w:rsidR="00364B50" w:rsidP="00CD7A70" w:rsidRDefault="00CB2C30" w14:paraId="2A996C54" w14:textId="2986E1EC">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Competition Act Approval</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w:t>
      </w:r>
      <w:bookmarkStart w:name="_Ref338946555" w:id="121"/>
      <w:r w:rsidRPr="00ED588F" w:rsidR="00364B50">
        <w:rPr>
          <w:rFonts w:asciiTheme="majorHAnsi" w:hAnsiTheme="majorHAnsi" w:cstheme="majorHAnsi"/>
          <w:szCs w:val="22"/>
        </w:rPr>
        <w:t>, in respect of the transactions contemplated by this Agreement</w:t>
      </w:r>
      <w:bookmarkEnd w:id="121"/>
      <w:r w:rsidRPr="00ED588F" w:rsidR="00364B50">
        <w:rPr>
          <w:rFonts w:asciiTheme="majorHAnsi" w:hAnsiTheme="majorHAnsi" w:cstheme="majorHAnsi"/>
          <w:szCs w:val="22"/>
        </w:rPr>
        <w:t xml:space="preserve">, either: (i) the issuance by the Commissioner of Competition of an advance ruling certificate pursuant to section 102 of the Competition Act that has not been rescinded; or (ii) both of (A) the expiry, waiver or termination of any applicable waiting periods under section 123(1) of the Competition Act, and (B) the </w:t>
      </w:r>
      <w:bookmarkStart w:name="_9kMIH5YVt39A7HMda9sjiuzz" w:id="122"/>
      <w:bookmarkStart w:name="_9kMIH5YVt39A7HNea9sjiuzz" w:id="123"/>
      <w:r w:rsidRPr="00ED588F" w:rsidR="00364B50">
        <w:rPr>
          <w:rFonts w:asciiTheme="majorHAnsi" w:hAnsiTheme="majorHAnsi" w:cstheme="majorHAnsi"/>
          <w:szCs w:val="22"/>
        </w:rPr>
        <w:t>Purchaser</w:t>
      </w:r>
      <w:bookmarkEnd w:id="122"/>
      <w:bookmarkEnd w:id="123"/>
      <w:r w:rsidRPr="00ED588F" w:rsidR="00364B50">
        <w:rPr>
          <w:rFonts w:asciiTheme="majorHAnsi" w:hAnsiTheme="majorHAnsi" w:cstheme="majorHAnsi"/>
          <w:szCs w:val="22"/>
        </w:rPr>
        <w:t xml:space="preserve"> having received a No Action Letter that has not been rescinded;</w:t>
      </w:r>
    </w:p>
    <w:p w:rsidRPr="00ED588F" w:rsidR="00364B50" w:rsidP="00C43EEB" w:rsidRDefault="00CB2C30" w14:paraId="5ADD9E44" w14:textId="4CADD44C">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Confidential Information</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in relation to a Party (the </w:t>
      </w:r>
      <w:r w:rsidRPr="00047FC7">
        <w:rPr>
          <w:rFonts w:asciiTheme="majorHAnsi" w:hAnsiTheme="majorHAnsi" w:cstheme="majorHAnsi"/>
          <w:bCs/>
          <w:szCs w:val="22"/>
        </w:rPr>
        <w:t>“</w:t>
      </w:r>
      <w:bookmarkStart w:name="_9kR3WTr19A49HRAwrly6xx" w:id="124"/>
      <w:r w:rsidRPr="00ED588F" w:rsidR="00364B50">
        <w:rPr>
          <w:rFonts w:asciiTheme="majorHAnsi" w:hAnsiTheme="majorHAnsi" w:cstheme="majorHAnsi"/>
          <w:b/>
          <w:szCs w:val="22"/>
        </w:rPr>
        <w:t>Discloser</w:t>
      </w:r>
      <w:bookmarkEnd w:id="124"/>
      <w:r w:rsidRPr="00047FC7">
        <w:rPr>
          <w:rFonts w:asciiTheme="majorHAnsi" w:hAnsiTheme="majorHAnsi" w:cstheme="majorHAnsi"/>
          <w:bCs/>
          <w:szCs w:val="22"/>
        </w:rPr>
        <w:t>”</w:t>
      </w:r>
      <w:r w:rsidRPr="00ED588F" w:rsidR="00364B50">
        <w:rPr>
          <w:rFonts w:asciiTheme="majorHAnsi" w:hAnsiTheme="majorHAnsi" w:cstheme="majorHAnsi"/>
          <w:szCs w:val="22"/>
        </w:rPr>
        <w:t>):</w:t>
      </w:r>
    </w:p>
    <w:p w:rsidRPr="00ED588F" w:rsidR="00364B50" w:rsidP="008913CB" w:rsidRDefault="00364B50" w14:paraId="030D890C" w14:textId="40810028">
      <w:pPr>
        <w:pStyle w:val="Article14"/>
        <w:numPr>
          <w:ilvl w:val="3"/>
          <w:numId w:val="1"/>
        </w:numPr>
        <w:rPr>
          <w:rFonts w:asciiTheme="majorHAnsi" w:hAnsiTheme="majorHAnsi" w:cstheme="majorHAnsi"/>
          <w:szCs w:val="22"/>
        </w:rPr>
      </w:pPr>
      <w:bookmarkStart w:name="_Ref338946557" w:id="125"/>
      <w:r w:rsidRPr="00ED588F">
        <w:rPr>
          <w:rFonts w:asciiTheme="majorHAnsi" w:hAnsiTheme="majorHAnsi" w:cstheme="majorHAnsi"/>
          <w:szCs w:val="22"/>
        </w:rPr>
        <w:t xml:space="preserve">all information, in whatever form communicated or maintained, whether orally, in writing, electronically, in computer readable form or otherwise, that the Discloser discloses to, or that is gathered by inspection by a Party (the </w:t>
      </w:r>
      <w:r w:rsidRPr="00047FC7" w:rsidR="00CB2C30">
        <w:rPr>
          <w:rFonts w:asciiTheme="majorHAnsi" w:hAnsiTheme="majorHAnsi" w:cstheme="majorHAnsi"/>
          <w:bCs/>
          <w:szCs w:val="22"/>
        </w:rPr>
        <w:t>“</w:t>
      </w:r>
      <w:bookmarkStart w:name="_9kR3WTr19A49IgKchvwms8" w:id="126"/>
      <w:bookmarkStart w:name="_9kR3WTr178677ZKchvwms8" w:id="127"/>
      <w:r w:rsidRPr="00ED588F">
        <w:rPr>
          <w:rFonts w:asciiTheme="majorHAnsi" w:hAnsiTheme="majorHAnsi" w:cstheme="majorHAnsi"/>
          <w:b/>
          <w:szCs w:val="22"/>
        </w:rPr>
        <w:t>Recipient</w:t>
      </w:r>
      <w:bookmarkEnd w:id="126"/>
      <w:bookmarkEnd w:id="127"/>
      <w:r w:rsidRPr="00047FC7" w:rsidR="00CB2C30">
        <w:rPr>
          <w:rFonts w:asciiTheme="majorHAnsi" w:hAnsiTheme="majorHAnsi" w:cstheme="majorHAnsi"/>
          <w:bCs/>
          <w:szCs w:val="22"/>
        </w:rPr>
        <w:t>”</w:t>
      </w:r>
      <w:r w:rsidRPr="00ED588F">
        <w:rPr>
          <w:rFonts w:asciiTheme="majorHAnsi" w:hAnsiTheme="majorHAnsi" w:cstheme="majorHAnsi"/>
          <w:szCs w:val="22"/>
        </w:rPr>
        <w:t xml:space="preserve">) or any of the </w:t>
      </w:r>
      <w:bookmarkStart w:name="_9kMHG5YVt39A899bMejxyouA" w:id="128"/>
      <w:r w:rsidRPr="00ED588F">
        <w:rPr>
          <w:rFonts w:asciiTheme="majorHAnsi" w:hAnsiTheme="majorHAnsi" w:cstheme="majorHAnsi"/>
          <w:szCs w:val="22"/>
        </w:rPr>
        <w:t>Recipient</w:t>
      </w:r>
      <w:r w:rsidR="00CB2C30">
        <w:rPr>
          <w:rFonts w:asciiTheme="majorHAnsi" w:hAnsiTheme="majorHAnsi" w:cstheme="majorHAnsi"/>
          <w:szCs w:val="22"/>
        </w:rPr>
        <w:t>’</w:t>
      </w:r>
      <w:r w:rsidRPr="00ED588F">
        <w:rPr>
          <w:rFonts w:asciiTheme="majorHAnsi" w:hAnsiTheme="majorHAnsi" w:cstheme="majorHAnsi"/>
          <w:szCs w:val="22"/>
        </w:rPr>
        <w:t>s</w:t>
      </w:r>
      <w:bookmarkEnd w:id="128"/>
      <w:r w:rsidRPr="00ED588F">
        <w:rPr>
          <w:rFonts w:asciiTheme="majorHAnsi" w:hAnsiTheme="majorHAnsi" w:cstheme="majorHAnsi"/>
          <w:szCs w:val="22"/>
        </w:rPr>
        <w:t xml:space="preserve"> Representatives in the course of the </w:t>
      </w:r>
      <w:bookmarkStart w:name="_9kMIH5YVt39A899bMejxyouA" w:id="129"/>
      <w:r w:rsidRPr="00ED588F">
        <w:rPr>
          <w:rFonts w:asciiTheme="majorHAnsi" w:hAnsiTheme="majorHAnsi" w:cstheme="majorHAnsi"/>
          <w:szCs w:val="22"/>
        </w:rPr>
        <w:t>Recipient</w:t>
      </w:r>
      <w:r w:rsidR="00CB2C30">
        <w:rPr>
          <w:rFonts w:asciiTheme="majorHAnsi" w:hAnsiTheme="majorHAnsi" w:cstheme="majorHAnsi"/>
          <w:szCs w:val="22"/>
        </w:rPr>
        <w:t>’</w:t>
      </w:r>
      <w:r w:rsidRPr="00ED588F">
        <w:rPr>
          <w:rFonts w:asciiTheme="majorHAnsi" w:hAnsiTheme="majorHAnsi" w:cstheme="majorHAnsi"/>
          <w:szCs w:val="22"/>
        </w:rPr>
        <w:t>s</w:t>
      </w:r>
      <w:bookmarkEnd w:id="129"/>
      <w:r w:rsidRPr="00ED588F">
        <w:rPr>
          <w:rFonts w:asciiTheme="majorHAnsi" w:hAnsiTheme="majorHAnsi" w:cstheme="majorHAnsi"/>
          <w:szCs w:val="22"/>
        </w:rPr>
        <w:t xml:space="preserve"> review of the transactions contemplated by this Agreement or the certificates, instruments and other documents to be executed and delivered under this Agreement, whether provided before, on or after the date of this Agreement, including information that </w:t>
      </w:r>
      <w:r w:rsidRPr="00ED588F">
        <w:rPr>
          <w:rFonts w:asciiTheme="majorHAnsi" w:hAnsiTheme="majorHAnsi" w:cstheme="majorHAnsi"/>
          <w:szCs w:val="22"/>
        </w:rPr>
        <w:lastRenderedPageBreak/>
        <w:t>contains or otherwise reflects information concerning the Discloser, its Affiliates or any of their respective businesses, affairs, financial condition, assets, liabilities, operations, prospects or activities, and specifically includes financial information, budgets, business plans, ways of doing business, business results, prospects, customer lists, forecasts, engineering reports, environmental reports, evaluations, legal opinions, names of</w:t>
      </w:r>
      <w:r w:rsidRPr="00ED588F">
        <w:rPr>
          <w:rFonts w:asciiTheme="majorHAnsi" w:hAnsiTheme="majorHAnsi" w:cstheme="majorHAnsi"/>
          <w:b/>
          <w:szCs w:val="22"/>
        </w:rPr>
        <w:t xml:space="preserve"> </w:t>
      </w:r>
      <w:r w:rsidRPr="00ED588F">
        <w:rPr>
          <w:rFonts w:asciiTheme="majorHAnsi" w:hAnsiTheme="majorHAnsi" w:cstheme="majorHAnsi"/>
          <w:szCs w:val="22"/>
        </w:rPr>
        <w:t>venture partners and contractual parties, and any information provided to the Discloser or its Affiliates by third parties under circumstances in which the Discloser or its Affiliates has an obligation to protect the confidentiality of such information;</w:t>
      </w:r>
      <w:bookmarkEnd w:id="125"/>
    </w:p>
    <w:p w:rsidRPr="00ED588F" w:rsidR="00364B50" w:rsidP="00C43EEB" w:rsidRDefault="00364B50" w14:paraId="394F4BE1" w14:textId="3DDA52B1">
      <w:pPr>
        <w:pStyle w:val="Article14"/>
        <w:rPr>
          <w:rFonts w:asciiTheme="majorHAnsi" w:hAnsiTheme="majorHAnsi" w:cstheme="majorHAnsi"/>
          <w:szCs w:val="22"/>
        </w:rPr>
      </w:pPr>
      <w:bookmarkStart w:name="_Ref338946558" w:id="130"/>
      <w:r w:rsidRPr="00ED588F">
        <w:rPr>
          <w:rFonts w:asciiTheme="majorHAnsi" w:hAnsiTheme="majorHAnsi" w:cstheme="majorHAnsi"/>
          <w:szCs w:val="22"/>
        </w:rPr>
        <w:t>all plans, proposals, reports, analyses, notes, studies, forecasts, compilations or other information, in any form, that are based on, contain or reflect any Confidential Information regardless of the identity of the Person preparing the same (</w:t>
      </w:r>
      <w:r w:rsidR="00CB2C30">
        <w:rPr>
          <w:rFonts w:asciiTheme="majorHAnsi" w:hAnsiTheme="majorHAnsi" w:cstheme="majorHAnsi"/>
          <w:szCs w:val="22"/>
        </w:rPr>
        <w:t>“</w:t>
      </w:r>
      <w:bookmarkStart w:name="_9kR3WTr19A49JdQ3uu" w:id="131"/>
      <w:bookmarkStart w:name="_9kR3WTr1785DMdQ3uu" w:id="132"/>
      <w:r w:rsidRPr="00ED588F">
        <w:rPr>
          <w:rFonts w:asciiTheme="majorHAnsi" w:hAnsiTheme="majorHAnsi" w:cstheme="majorHAnsi"/>
          <w:b/>
          <w:szCs w:val="22"/>
        </w:rPr>
        <w:t>Notes</w:t>
      </w:r>
      <w:bookmarkEnd w:id="131"/>
      <w:bookmarkEnd w:id="132"/>
      <w:r w:rsidR="00CB2C30">
        <w:rPr>
          <w:rFonts w:asciiTheme="majorHAnsi" w:hAnsiTheme="majorHAnsi" w:cstheme="majorHAnsi"/>
          <w:szCs w:val="22"/>
        </w:rPr>
        <w:t>”</w:t>
      </w:r>
      <w:r w:rsidRPr="00ED588F">
        <w:rPr>
          <w:rFonts w:asciiTheme="majorHAnsi" w:hAnsiTheme="majorHAnsi" w:cstheme="majorHAnsi"/>
          <w:szCs w:val="22"/>
        </w:rPr>
        <w:t>);</w:t>
      </w:r>
      <w:bookmarkEnd w:id="130"/>
    </w:p>
    <w:p w:rsidRPr="00ED588F" w:rsidR="00364B50" w:rsidP="00C43EEB" w:rsidRDefault="00364B50" w14:paraId="321ECB43" w14:textId="77777777">
      <w:pPr>
        <w:pStyle w:val="BodyTextIndent"/>
        <w:rPr>
          <w:rFonts w:asciiTheme="majorHAnsi" w:hAnsiTheme="majorHAnsi" w:cstheme="majorHAnsi"/>
          <w:szCs w:val="22"/>
        </w:rPr>
      </w:pPr>
      <w:r w:rsidRPr="00ED588F">
        <w:rPr>
          <w:rFonts w:asciiTheme="majorHAnsi" w:hAnsiTheme="majorHAnsi" w:cstheme="majorHAnsi"/>
          <w:szCs w:val="22"/>
        </w:rPr>
        <w:t>but does not include any information that:</w:t>
      </w:r>
    </w:p>
    <w:p w:rsidRPr="00ED588F" w:rsidR="00364B50" w:rsidP="00C43EEB" w:rsidRDefault="00364B50" w14:paraId="62688F9F" w14:textId="55D90570">
      <w:pPr>
        <w:pStyle w:val="Article14"/>
        <w:rPr>
          <w:rFonts w:asciiTheme="majorHAnsi" w:hAnsiTheme="majorHAnsi" w:cstheme="majorHAnsi"/>
          <w:szCs w:val="22"/>
        </w:rPr>
      </w:pPr>
      <w:bookmarkStart w:name="_Ref338946562" w:id="133"/>
      <w:r w:rsidRPr="00ED588F">
        <w:rPr>
          <w:rFonts w:asciiTheme="majorHAnsi" w:hAnsiTheme="majorHAnsi" w:cstheme="majorHAnsi"/>
          <w:szCs w:val="22"/>
        </w:rPr>
        <w:t xml:space="preserve">is at the time of disclosure to the </w:t>
      </w:r>
      <w:bookmarkStart w:name="_9kMJI5YVt39A899bMejxyouA" w:id="134"/>
      <w:r w:rsidRPr="00ED588F">
        <w:rPr>
          <w:rFonts w:asciiTheme="majorHAnsi" w:hAnsiTheme="majorHAnsi" w:cstheme="majorHAnsi"/>
          <w:szCs w:val="22"/>
        </w:rPr>
        <w:t>Recipient</w:t>
      </w:r>
      <w:bookmarkEnd w:id="134"/>
      <w:r w:rsidRPr="00ED588F">
        <w:rPr>
          <w:rFonts w:asciiTheme="majorHAnsi" w:hAnsiTheme="majorHAnsi" w:cstheme="majorHAnsi"/>
          <w:szCs w:val="22"/>
        </w:rPr>
        <w:t xml:space="preserve"> or thereafter becomes generally available to the public, other than as a result of a disclosure by the </w:t>
      </w:r>
      <w:bookmarkStart w:name="_9kMKJ5YVt39A899bMejxyouA" w:id="135"/>
      <w:r w:rsidRPr="00ED588F">
        <w:rPr>
          <w:rFonts w:asciiTheme="majorHAnsi" w:hAnsiTheme="majorHAnsi" w:cstheme="majorHAnsi"/>
          <w:szCs w:val="22"/>
        </w:rPr>
        <w:t>Recipient</w:t>
      </w:r>
      <w:bookmarkEnd w:id="135"/>
      <w:r w:rsidRPr="00ED588F">
        <w:rPr>
          <w:rFonts w:asciiTheme="majorHAnsi" w:hAnsiTheme="majorHAnsi" w:cstheme="majorHAnsi"/>
          <w:szCs w:val="22"/>
        </w:rPr>
        <w:t xml:space="preserve"> or any of the </w:t>
      </w:r>
      <w:bookmarkStart w:name="_9kMLK5YVt39A899bMejxyouA" w:id="136"/>
      <w:r w:rsidRPr="00ED588F">
        <w:rPr>
          <w:rFonts w:asciiTheme="majorHAnsi" w:hAnsiTheme="majorHAnsi" w:cstheme="majorHAnsi"/>
          <w:szCs w:val="22"/>
        </w:rPr>
        <w:t>Recipient</w:t>
      </w:r>
      <w:r w:rsidR="00CB2C30">
        <w:rPr>
          <w:rFonts w:asciiTheme="majorHAnsi" w:hAnsiTheme="majorHAnsi" w:cstheme="majorHAnsi"/>
          <w:szCs w:val="22"/>
        </w:rPr>
        <w:t>’</w:t>
      </w:r>
      <w:r w:rsidRPr="00ED588F">
        <w:rPr>
          <w:rFonts w:asciiTheme="majorHAnsi" w:hAnsiTheme="majorHAnsi" w:cstheme="majorHAnsi"/>
          <w:szCs w:val="22"/>
        </w:rPr>
        <w:t>s</w:t>
      </w:r>
      <w:bookmarkEnd w:id="136"/>
      <w:r w:rsidRPr="00ED588F">
        <w:rPr>
          <w:rFonts w:asciiTheme="majorHAnsi" w:hAnsiTheme="majorHAnsi" w:cstheme="majorHAnsi"/>
          <w:szCs w:val="22"/>
        </w:rPr>
        <w:t xml:space="preserve"> Representatives in breach of this Agreement;</w:t>
      </w:r>
      <w:bookmarkEnd w:id="133"/>
    </w:p>
    <w:p w:rsidRPr="00ED588F" w:rsidR="00364B50" w:rsidP="00C43EEB" w:rsidRDefault="00364B50" w14:paraId="605AAF23" w14:textId="77777777">
      <w:pPr>
        <w:pStyle w:val="Article14"/>
        <w:rPr>
          <w:rFonts w:asciiTheme="majorHAnsi" w:hAnsiTheme="majorHAnsi" w:cstheme="majorHAnsi"/>
          <w:szCs w:val="22"/>
        </w:rPr>
      </w:pPr>
      <w:bookmarkStart w:name="_Ref338946563" w:id="137"/>
      <w:r w:rsidRPr="00ED588F">
        <w:rPr>
          <w:rFonts w:asciiTheme="majorHAnsi" w:hAnsiTheme="majorHAnsi" w:cstheme="majorHAnsi"/>
          <w:szCs w:val="22"/>
        </w:rPr>
        <w:t xml:space="preserve">is or was received by the </w:t>
      </w:r>
      <w:bookmarkStart w:name="_9kMML5YVt39A899bMejxyouA" w:id="138"/>
      <w:r w:rsidRPr="00ED588F">
        <w:rPr>
          <w:rFonts w:asciiTheme="majorHAnsi" w:hAnsiTheme="majorHAnsi" w:cstheme="majorHAnsi"/>
          <w:szCs w:val="22"/>
        </w:rPr>
        <w:t>Recipient</w:t>
      </w:r>
      <w:bookmarkEnd w:id="138"/>
      <w:r w:rsidRPr="00ED588F">
        <w:rPr>
          <w:rFonts w:asciiTheme="majorHAnsi" w:hAnsiTheme="majorHAnsi" w:cstheme="majorHAnsi"/>
          <w:szCs w:val="22"/>
        </w:rPr>
        <w:t xml:space="preserve"> on a non-confidential basis from a source other than the Discloser or its Representatives if such source is not prohibited from disclosing the information to the </w:t>
      </w:r>
      <w:bookmarkStart w:name="_9kMNM5YVt39A899bMejxyouA" w:id="139"/>
      <w:r w:rsidRPr="00ED588F">
        <w:rPr>
          <w:rFonts w:asciiTheme="majorHAnsi" w:hAnsiTheme="majorHAnsi" w:cstheme="majorHAnsi"/>
          <w:szCs w:val="22"/>
        </w:rPr>
        <w:t>Recipient</w:t>
      </w:r>
      <w:bookmarkEnd w:id="139"/>
      <w:r w:rsidRPr="00ED588F">
        <w:rPr>
          <w:rFonts w:asciiTheme="majorHAnsi" w:hAnsiTheme="majorHAnsi" w:cstheme="majorHAnsi"/>
          <w:szCs w:val="22"/>
        </w:rPr>
        <w:t xml:space="preserve"> by a confidentiality agreement with, or a contractual, fiduciary or other legal confidentiality obligation to, the Discloser; or</w:t>
      </w:r>
      <w:bookmarkEnd w:id="137"/>
    </w:p>
    <w:p w:rsidRPr="00ED588F" w:rsidR="00364B50" w:rsidP="00C43EEB" w:rsidRDefault="00364B50" w14:paraId="11FDAC88" w14:textId="77777777">
      <w:pPr>
        <w:pStyle w:val="Article14"/>
        <w:rPr>
          <w:rFonts w:asciiTheme="majorHAnsi" w:hAnsiTheme="majorHAnsi" w:cstheme="majorHAnsi"/>
          <w:szCs w:val="22"/>
        </w:rPr>
      </w:pPr>
      <w:bookmarkStart w:name="_Ref338946564" w:id="140"/>
      <w:r w:rsidRPr="00ED588F">
        <w:rPr>
          <w:rFonts w:asciiTheme="majorHAnsi" w:hAnsiTheme="majorHAnsi" w:cstheme="majorHAnsi"/>
          <w:szCs w:val="22"/>
        </w:rPr>
        <w:t xml:space="preserve">was known by the </w:t>
      </w:r>
      <w:bookmarkStart w:name="_9kMON5YVt39A899bMejxyouA" w:id="141"/>
      <w:r w:rsidRPr="00ED588F">
        <w:rPr>
          <w:rFonts w:asciiTheme="majorHAnsi" w:hAnsiTheme="majorHAnsi" w:cstheme="majorHAnsi"/>
          <w:szCs w:val="22"/>
        </w:rPr>
        <w:t>Recipient</w:t>
      </w:r>
      <w:bookmarkEnd w:id="141"/>
      <w:r w:rsidRPr="00ED588F">
        <w:rPr>
          <w:rFonts w:asciiTheme="majorHAnsi" w:hAnsiTheme="majorHAnsi" w:cstheme="majorHAnsi"/>
          <w:szCs w:val="22"/>
        </w:rPr>
        <w:t xml:space="preserve"> prior to disclosure in connection with the transactions contemplated by this Agreement and certificates, instruments and other documents to be executed and delivered under this Agreement and was not subject to any contractual, fiduciary or other legal confidentiality obligation on the part of the </w:t>
      </w:r>
      <w:bookmarkStart w:name="_9kMPO5YVt39A899bMejxyouA" w:id="142"/>
      <w:r w:rsidRPr="00ED588F">
        <w:rPr>
          <w:rFonts w:asciiTheme="majorHAnsi" w:hAnsiTheme="majorHAnsi" w:cstheme="majorHAnsi"/>
          <w:szCs w:val="22"/>
        </w:rPr>
        <w:t>Recipient</w:t>
      </w:r>
      <w:bookmarkEnd w:id="142"/>
      <w:r w:rsidRPr="00ED588F">
        <w:rPr>
          <w:rFonts w:asciiTheme="majorHAnsi" w:hAnsiTheme="majorHAnsi" w:cstheme="majorHAnsi"/>
          <w:szCs w:val="22"/>
        </w:rPr>
        <w:t>.</w:t>
      </w:r>
      <w:bookmarkEnd w:id="140"/>
    </w:p>
    <w:p w:rsidRPr="00ED588F" w:rsidR="00364B50" w:rsidRDefault="00CB2C30" w14:paraId="4BD09693" w14:textId="0175705A">
      <w:pPr>
        <w:pStyle w:val="BodyTextIndent"/>
        <w:rPr>
          <w:rFonts w:asciiTheme="majorHAnsi" w:hAnsiTheme="majorHAnsi" w:cstheme="majorHAnsi"/>
          <w:b/>
          <w:szCs w:val="22"/>
        </w:rPr>
      </w:pPr>
      <w:r w:rsidRPr="00047FC7">
        <w:rPr>
          <w:rFonts w:asciiTheme="majorHAnsi" w:hAnsiTheme="majorHAnsi" w:cstheme="majorHAnsi"/>
          <w:szCs w:val="22"/>
        </w:rPr>
        <w:t>“</w:t>
      </w:r>
      <w:bookmarkStart w:name="_9kR3WTr19A4ABJFxplkhs84mqz8PhK87v457N" w:id="143"/>
      <w:r w:rsidRPr="00ED588F" w:rsidR="00364B50">
        <w:rPr>
          <w:rFonts w:asciiTheme="majorHAnsi" w:hAnsiTheme="majorHAnsi" w:cstheme="majorHAnsi"/>
          <w:b/>
          <w:bCs/>
          <w:szCs w:val="22"/>
        </w:rPr>
        <w:t>Confidentiality Agreement</w:t>
      </w:r>
      <w:bookmarkEnd w:id="143"/>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_Ref214184258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7.2(1)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1C2D75F2" w14:textId="259317C7">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Consent</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consent or approval from any Person that is required in respect of or pursuant to the terms of any Contract in connection with the sale of the </w:t>
      </w:r>
      <w:bookmarkStart w:name="_9kMNM5YVt39A89GjQfqvx" w:id="144"/>
      <w:r w:rsidRPr="00ED588F" w:rsidR="00364B50">
        <w:rPr>
          <w:rFonts w:asciiTheme="majorHAnsi" w:hAnsiTheme="majorHAnsi" w:cstheme="majorHAnsi"/>
          <w:szCs w:val="22"/>
        </w:rPr>
        <w:t>Shares</w:t>
      </w:r>
      <w:bookmarkEnd w:id="144"/>
      <w:r w:rsidRPr="00ED588F" w:rsidR="00364B50">
        <w:rPr>
          <w:rFonts w:asciiTheme="majorHAnsi" w:hAnsiTheme="majorHAnsi" w:cstheme="majorHAnsi"/>
          <w:szCs w:val="22"/>
        </w:rPr>
        <w:t xml:space="preserve"> to the </w:t>
      </w:r>
      <w:bookmarkStart w:name="_9kMJI5YVt39A7HMda9sjiuzz" w:id="145"/>
      <w:bookmarkStart w:name="_9kMJI5YVt39A7HNea9sjiuzz" w:id="146"/>
      <w:r w:rsidRPr="00ED588F" w:rsidR="00364B50">
        <w:rPr>
          <w:rFonts w:asciiTheme="majorHAnsi" w:hAnsiTheme="majorHAnsi" w:cstheme="majorHAnsi"/>
          <w:szCs w:val="22"/>
        </w:rPr>
        <w:t>Purchaser</w:t>
      </w:r>
      <w:bookmarkEnd w:id="145"/>
      <w:bookmarkEnd w:id="146"/>
      <w:r w:rsidRPr="00ED588F" w:rsidR="00364B50">
        <w:rPr>
          <w:rFonts w:asciiTheme="majorHAnsi" w:hAnsiTheme="majorHAnsi" w:cstheme="majorHAnsi"/>
          <w:szCs w:val="22"/>
        </w:rPr>
        <w:t xml:space="preserve"> on the terms contemplated in this Agreement, but does not include the Regulatory Approvals.</w:t>
      </w:r>
    </w:p>
    <w:p w:rsidRPr="00ED588F" w:rsidR="00364B50" w:rsidP="00192C94" w:rsidRDefault="00CB2C30" w14:paraId="17129803" w14:textId="090049F5">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Contingent Revenues</w:t>
      </w:r>
      <w:r w:rsidRPr="00047FC7">
        <w:rPr>
          <w:rFonts w:asciiTheme="majorHAnsi" w:hAnsiTheme="majorHAnsi" w:cstheme="majorHAnsi"/>
          <w:bCs/>
          <w:szCs w:val="22"/>
        </w:rPr>
        <w:t>”</w:t>
      </w:r>
      <w:r w:rsidRPr="00ED588F" w:rsidR="00364B50">
        <w:rPr>
          <w:rFonts w:asciiTheme="majorHAnsi" w:hAnsiTheme="majorHAnsi" w:cstheme="majorHAnsi"/>
          <w:bCs/>
          <w:szCs w:val="22"/>
        </w:rPr>
        <w:t xml:space="preserve"> means all contingent commissions, guaranteed supplemental commissions, profit sharing payments, bonuses, overrides and similar incentive-based or volume-based revenues payable by an insurance company. </w:t>
      </w:r>
    </w:p>
    <w:p w:rsidRPr="00ED588F" w:rsidR="00364B50" w:rsidP="00192C94" w:rsidRDefault="00CB2C30" w14:paraId="3F5E6F6D" w14:textId="3F680BFC">
      <w:pPr>
        <w:pStyle w:val="BodyTextIndent"/>
        <w:rPr>
          <w:rFonts w:asciiTheme="majorHAnsi" w:hAnsiTheme="majorHAnsi" w:cstheme="majorHAnsi"/>
          <w:bCs/>
          <w:szCs w:val="22"/>
        </w:rPr>
      </w:pPr>
      <w:r w:rsidRPr="00047FC7">
        <w:rPr>
          <w:rFonts w:asciiTheme="majorHAnsi" w:hAnsiTheme="majorHAnsi" w:cstheme="majorHAnsi"/>
          <w:bCs/>
          <w:szCs w:val="22"/>
        </w:rPr>
        <w:t>“</w:t>
      </w:r>
      <w:bookmarkStart w:name="_9kR3WTr19A4ACKFx3zu73xwOP777LCt" w:id="147"/>
      <w:r w:rsidRPr="00ED588F" w:rsidR="00364B50">
        <w:rPr>
          <w:rFonts w:asciiTheme="majorHAnsi" w:hAnsiTheme="majorHAnsi" w:cstheme="majorHAnsi"/>
          <w:b/>
          <w:szCs w:val="22"/>
        </w:rPr>
        <w:t>Continuing Employee</w:t>
      </w:r>
      <w:bookmarkEnd w:id="147"/>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000C39D7">
        <w:rPr>
          <w:rFonts w:asciiTheme="majorHAnsi" w:hAnsiTheme="majorHAnsi" w:cstheme="majorHAnsi"/>
          <w:bCs/>
          <w:szCs w:val="22"/>
        </w:rPr>
        <w:fldChar w:fldCharType="begin"/>
      </w:r>
      <w:r w:rsidR="000C39D7">
        <w:rPr>
          <w:rFonts w:asciiTheme="majorHAnsi" w:hAnsiTheme="majorHAnsi" w:cstheme="majorHAnsi"/>
          <w:bCs/>
          <w:szCs w:val="22"/>
        </w:rPr>
        <w:instrText xml:space="preserve"> REF _Ref215345376 \r \h </w:instrText>
      </w:r>
      <w:r w:rsidR="000C39D7">
        <w:rPr>
          <w:rFonts w:asciiTheme="majorHAnsi" w:hAnsiTheme="majorHAnsi" w:cstheme="majorHAnsi"/>
          <w:bCs/>
          <w:szCs w:val="22"/>
        </w:rPr>
      </w:r>
      <w:r w:rsidR="000C39D7">
        <w:rPr>
          <w:rFonts w:asciiTheme="majorHAnsi" w:hAnsiTheme="majorHAnsi" w:cstheme="majorHAnsi"/>
          <w:bCs/>
          <w:szCs w:val="22"/>
        </w:rPr>
        <w:fldChar w:fldCharType="separate"/>
      </w:r>
      <w:r w:rsidR="009F3D38">
        <w:rPr>
          <w:rFonts w:asciiTheme="majorHAnsi" w:hAnsiTheme="majorHAnsi" w:cstheme="majorHAnsi"/>
          <w:bCs/>
          <w:szCs w:val="22"/>
        </w:rPr>
        <w:t>7.7(2)</w:t>
      </w:r>
      <w:r w:rsidR="000C39D7">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192C94" w:rsidRDefault="00CB2C30" w14:paraId="24E57540" w14:textId="4EE294FF">
      <w:pPr>
        <w:pStyle w:val="BodyTextIndent"/>
        <w:rPr>
          <w:rFonts w:asciiTheme="majorHAnsi" w:hAnsiTheme="majorHAnsi" w:cstheme="majorHAnsi"/>
          <w:bCs/>
          <w:szCs w:val="22"/>
        </w:rPr>
      </w:pPr>
      <w:r w:rsidRPr="00047FC7">
        <w:rPr>
          <w:rFonts w:asciiTheme="majorHAnsi" w:hAnsiTheme="majorHAnsi" w:cstheme="majorHAnsi"/>
          <w:bCs/>
          <w:szCs w:val="22"/>
        </w:rPr>
        <w:t>“</w:t>
      </w:r>
      <w:bookmarkStart w:name="_9kR3WTr19A4ADLFx38qcw98gS6I" w:id="148"/>
      <w:r w:rsidRPr="00ED588F" w:rsidR="00364B50">
        <w:rPr>
          <w:rFonts w:asciiTheme="majorHAnsi" w:hAnsiTheme="majorHAnsi" w:cstheme="majorHAnsi"/>
          <w:b/>
          <w:szCs w:val="22"/>
        </w:rPr>
        <w:t>Contractor List</w:t>
      </w:r>
      <w:bookmarkEnd w:id="148"/>
      <w:r>
        <w:rPr>
          <w:rFonts w:asciiTheme="majorHAnsi" w:hAnsiTheme="majorHAnsi" w:cstheme="majorHAnsi"/>
          <w:bCs/>
          <w:szCs w:val="22"/>
        </w:rPr>
        <w:t>”</w:t>
      </w:r>
      <w:r w:rsidRPr="00ED588F" w:rsidR="00364B50">
        <w:rPr>
          <w:rFonts w:asciiTheme="majorHAnsi" w:hAnsiTheme="majorHAnsi" w:cstheme="majorHAnsi"/>
          <w:bCs/>
          <w:szCs w:val="22"/>
        </w:rPr>
        <w:t xml:space="preserve"> 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_Ref214804010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3.2(24)(a)</w:t>
      </w:r>
      <w:r w:rsidRPr="00ED588F" w:rsidR="00364B50">
        <w:rPr>
          <w:rFonts w:asciiTheme="majorHAnsi" w:hAnsiTheme="majorHAnsi" w:cstheme="majorHAnsi"/>
          <w:bCs/>
          <w:szCs w:val="22"/>
        </w:rPr>
        <w:fldChar w:fldCharType="end"/>
      </w:r>
    </w:p>
    <w:p w:rsidRPr="00ED588F" w:rsidR="00364B50" w:rsidRDefault="00CB2C30" w14:paraId="11CFEB20" w14:textId="6BE69803">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Contracts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contracts, agreements, leases, licences, understandings and arrangements (whether oral or written) to which an Acquired Entity</w:t>
      </w:r>
      <w:r w:rsidR="002C0CE6">
        <w:rPr>
          <w:rFonts w:asciiTheme="majorHAnsi" w:hAnsiTheme="majorHAnsi" w:cstheme="majorHAnsi"/>
          <w:szCs w:val="22"/>
        </w:rPr>
        <w:t xml:space="preserve"> or Eagle</w:t>
      </w:r>
      <w:r w:rsidRPr="00ED588F" w:rsidR="00364B50">
        <w:rPr>
          <w:rFonts w:asciiTheme="majorHAnsi" w:hAnsiTheme="majorHAnsi" w:cstheme="majorHAnsi"/>
          <w:szCs w:val="22"/>
        </w:rPr>
        <w:t xml:space="preserve"> is a party or by which an Acquired Entity</w:t>
      </w:r>
      <w:r w:rsidR="002C0CE6">
        <w:rPr>
          <w:rFonts w:asciiTheme="majorHAnsi" w:hAnsiTheme="majorHAnsi" w:cstheme="majorHAnsi"/>
          <w:szCs w:val="22"/>
        </w:rPr>
        <w:t xml:space="preserve"> or Eagle</w:t>
      </w:r>
      <w:r w:rsidRPr="00ED588F" w:rsidR="00364B50">
        <w:rPr>
          <w:rFonts w:asciiTheme="majorHAnsi" w:hAnsiTheme="majorHAnsi" w:cstheme="majorHAnsi"/>
          <w:szCs w:val="22"/>
        </w:rPr>
        <w:t xml:space="preserve"> or any of their respective properties or assets or the Business is bound or under which an Acquired Entity has rights or obligations.</w:t>
      </w:r>
    </w:p>
    <w:p w:rsidRPr="00ED588F" w:rsidR="00364B50" w:rsidP="00AE6AB6" w:rsidRDefault="00CB2C30" w14:paraId="707BDA0D" w14:textId="60D68639">
      <w:pPr>
        <w:pStyle w:val="BodyTextIndent"/>
        <w:rPr>
          <w:rFonts w:asciiTheme="majorHAnsi" w:hAnsiTheme="majorHAnsi" w:cstheme="majorHAnsi"/>
          <w:b/>
          <w:szCs w:val="22"/>
        </w:rPr>
      </w:pPr>
      <w:r w:rsidRPr="00047FC7">
        <w:rPr>
          <w:rFonts w:asciiTheme="majorHAnsi" w:hAnsiTheme="majorHAnsi" w:cstheme="majorHAnsi"/>
          <w:bCs/>
          <w:szCs w:val="22"/>
        </w:rPr>
        <w:lastRenderedPageBreak/>
        <w:t>“</w:t>
      </w:r>
      <w:bookmarkStart w:name="_9kR3WTr19A4AEMFy0ruru3z5aVxpz96DAwB" w:id="149"/>
      <w:r w:rsidRPr="00ED588F" w:rsidR="00364B50">
        <w:rPr>
          <w:rFonts w:asciiTheme="majorHAnsi" w:hAnsiTheme="majorHAnsi" w:cstheme="majorHAnsi"/>
          <w:b/>
          <w:szCs w:val="22"/>
        </w:rPr>
        <w:t>Cooperation Indemnitees</w:t>
      </w:r>
      <w:bookmarkEnd w:id="149"/>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_Ref214804039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7.14(2)</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AE6AB6" w:rsidRDefault="00CB2C30" w14:paraId="5A692419" w14:textId="72ABF7D7">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Copyright</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rights, titles, interests and benefits in and to (a) all copyright and neighbouring rights in Works, (b) all registrations for copyright and neighbouring rights, pending applications for registrations of copyright and neighbouring rights, and rights to file applications for registrations of copyright and neighbouring rights, and (c) all </w:t>
      </w:r>
      <w:r w:rsidRPr="00ED588F" w:rsidR="00364B50">
        <w:rPr>
          <w:rFonts w:asciiTheme="majorHAnsi" w:hAnsiTheme="majorHAnsi" w:cstheme="majorHAnsi"/>
          <w:i/>
          <w:szCs w:val="22"/>
        </w:rPr>
        <w:t>sui generis</w:t>
      </w:r>
      <w:r w:rsidRPr="00ED588F" w:rsidR="00364B50">
        <w:rPr>
          <w:rFonts w:asciiTheme="majorHAnsi" w:hAnsiTheme="majorHAnsi" w:cstheme="majorHAnsi"/>
          <w:szCs w:val="22"/>
        </w:rPr>
        <w:t xml:space="preserve"> rights in Databases.</w:t>
      </w:r>
    </w:p>
    <w:p w:rsidRPr="00ED588F" w:rsidR="00364B50" w:rsidRDefault="00CB2C30" w14:paraId="0E9ACB32" w14:textId="35916D8F">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Damages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whether or not involving a </w:t>
      </w:r>
      <w:bookmarkStart w:name="_9kMHG5YVt39A8ABeRnyuTLuEMgOtr4" w:id="150"/>
      <w:r w:rsidRPr="00ED588F" w:rsidR="00364B50">
        <w:rPr>
          <w:rFonts w:asciiTheme="majorHAnsi" w:hAnsiTheme="majorHAnsi" w:cstheme="majorHAnsi"/>
          <w:szCs w:val="22"/>
        </w:rPr>
        <w:t>Third Party Claim</w:t>
      </w:r>
      <w:bookmarkEnd w:id="150"/>
      <w:r w:rsidRPr="00ED588F" w:rsidR="00364B50">
        <w:rPr>
          <w:rFonts w:asciiTheme="majorHAnsi" w:hAnsiTheme="majorHAnsi" w:cstheme="majorHAnsi"/>
          <w:szCs w:val="22"/>
        </w:rPr>
        <w:t xml:space="preserve">, any loss, cost, liability, interest, fine, penalty, assessment, Taxes (net of any Tax benefit actually realized </w:t>
      </w:r>
      <w:r w:rsidRPr="00ED588F" w:rsidR="00504BAB">
        <w:rPr>
          <w:rFonts w:asciiTheme="majorHAnsi" w:hAnsiTheme="majorHAnsi" w:cstheme="majorHAnsi"/>
          <w:szCs w:val="22"/>
        </w:rPr>
        <w:t xml:space="preserve">by the Indemnified Party </w:t>
      </w:r>
      <w:r w:rsidR="00504BAB">
        <w:rPr>
          <w:rFonts w:asciiTheme="majorHAnsi" w:hAnsiTheme="majorHAnsi" w:cstheme="majorHAnsi"/>
          <w:szCs w:val="22"/>
        </w:rPr>
        <w:t>in the taxation year that such Damage was incurred</w:t>
      </w:r>
      <w:r w:rsidRPr="00ED588F" w:rsidR="00364B50">
        <w:rPr>
          <w:rFonts w:asciiTheme="majorHAnsi" w:hAnsiTheme="majorHAnsi" w:cstheme="majorHAnsi"/>
          <w:szCs w:val="22"/>
        </w:rPr>
        <w:t>), damages, expense (including consultant</w:t>
      </w:r>
      <w:r>
        <w:rPr>
          <w:rFonts w:asciiTheme="majorHAnsi" w:hAnsiTheme="majorHAnsi" w:cstheme="majorHAnsi"/>
          <w:szCs w:val="22"/>
        </w:rPr>
        <w:t>’</w:t>
      </w:r>
      <w:r w:rsidRPr="00ED588F" w:rsidR="00364B50">
        <w:rPr>
          <w:rFonts w:asciiTheme="majorHAnsi" w:hAnsiTheme="majorHAnsi" w:cstheme="majorHAnsi"/>
          <w:szCs w:val="22"/>
        </w:rPr>
        <w:t>s and expert</w:t>
      </w:r>
      <w:r>
        <w:rPr>
          <w:rFonts w:asciiTheme="majorHAnsi" w:hAnsiTheme="majorHAnsi" w:cstheme="majorHAnsi"/>
          <w:szCs w:val="22"/>
        </w:rPr>
        <w:t>’</w:t>
      </w:r>
      <w:r w:rsidRPr="00ED588F" w:rsidR="00364B50">
        <w:rPr>
          <w:rFonts w:asciiTheme="majorHAnsi" w:hAnsiTheme="majorHAnsi" w:cstheme="majorHAnsi"/>
          <w:szCs w:val="22"/>
        </w:rPr>
        <w:t>s fees and expenses and reasonable costs, fees and expenses of legal counsel on a full indemnity basis, without reduction for tariff rates or similar reductions and reasonable costs, fees and expenses of investigation, defence or settlement)</w:t>
      </w:r>
      <w:r w:rsidR="00364B50">
        <w:rPr>
          <w:rFonts w:asciiTheme="majorHAnsi" w:hAnsiTheme="majorHAnsi" w:cstheme="majorHAnsi"/>
          <w:szCs w:val="22"/>
        </w:rPr>
        <w:t>, but excluding any punitive</w:t>
      </w:r>
      <w:r w:rsidR="00A20F90">
        <w:rPr>
          <w:rFonts w:asciiTheme="majorHAnsi" w:hAnsiTheme="majorHAnsi" w:cstheme="majorHAnsi"/>
          <w:szCs w:val="22"/>
        </w:rPr>
        <w:t xml:space="preserve"> damages</w:t>
      </w:r>
      <w:r w:rsidR="0081451E">
        <w:rPr>
          <w:rFonts w:asciiTheme="majorHAnsi" w:hAnsiTheme="majorHAnsi" w:cstheme="majorHAnsi"/>
          <w:szCs w:val="22"/>
        </w:rPr>
        <w:t xml:space="preserve"> except to the extent awarded </w:t>
      </w:r>
      <w:r w:rsidR="009935D0">
        <w:rPr>
          <w:rFonts w:asciiTheme="majorHAnsi" w:hAnsiTheme="majorHAnsi" w:cstheme="majorHAnsi"/>
          <w:szCs w:val="22"/>
        </w:rPr>
        <w:t>or assessed in connection with a Third Party Claim</w:t>
      </w:r>
      <w:r w:rsidRPr="00ED588F" w:rsidR="00364B50">
        <w:rPr>
          <w:rFonts w:asciiTheme="majorHAnsi" w:hAnsiTheme="majorHAnsi" w:cstheme="majorHAnsi"/>
          <w:szCs w:val="22"/>
        </w:rPr>
        <w:t>.</w:t>
      </w:r>
    </w:p>
    <w:p w:rsidRPr="00ED588F" w:rsidR="00364B50" w:rsidP="00C377F3" w:rsidRDefault="00CB2C30" w14:paraId="6371F728" w14:textId="795D571A">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Data</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information or data collected or received by, processed by, or output from any Software (including reports, analytics, and alerts), IT System, or AI Technology, and any other information or data, including information and data contained in any Databases.</w:t>
      </w:r>
    </w:p>
    <w:p w:rsidRPr="00ED588F" w:rsidR="00364B50" w:rsidP="00365034" w:rsidRDefault="00CB2C30" w14:paraId="2623AA00" w14:textId="30DE53CB">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Data Room</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electronic documentation site established on behalf of the </w:t>
      </w:r>
      <w:bookmarkStart w:name="_9kMJI5YVt39A8AFkQppr6B" w:id="151"/>
      <w:r w:rsidRPr="00ED588F" w:rsidR="00364B50">
        <w:rPr>
          <w:rFonts w:asciiTheme="majorHAnsi" w:hAnsiTheme="majorHAnsi" w:cstheme="majorHAnsi"/>
          <w:bCs/>
          <w:szCs w:val="22"/>
        </w:rPr>
        <w:t>Vendors</w:t>
      </w:r>
      <w:bookmarkEnd w:id="151"/>
      <w:r w:rsidRPr="00ED588F" w:rsidR="00364B50">
        <w:rPr>
          <w:rFonts w:asciiTheme="majorHAnsi" w:hAnsiTheme="majorHAnsi" w:cstheme="majorHAnsi"/>
          <w:bCs/>
          <w:szCs w:val="22"/>
        </w:rPr>
        <w:t xml:space="preserve"> and its Affiliates by </w:t>
      </w:r>
      <w:bookmarkStart w:name="_9kR3WTr2664AFQCv0o0" w:id="152"/>
      <w:r w:rsidRPr="00ED588F" w:rsidR="00364B50">
        <w:rPr>
          <w:rFonts w:asciiTheme="majorHAnsi" w:hAnsiTheme="majorHAnsi" w:cstheme="majorHAnsi"/>
          <w:bCs/>
          <w:szCs w:val="22"/>
        </w:rPr>
        <w:t>Firmex</w:t>
      </w:r>
      <w:bookmarkEnd w:id="152"/>
      <w:r w:rsidRPr="00ED588F" w:rsidR="00364B50">
        <w:rPr>
          <w:rFonts w:asciiTheme="majorHAnsi" w:hAnsiTheme="majorHAnsi" w:cstheme="majorHAnsi"/>
          <w:bCs/>
          <w:szCs w:val="22"/>
        </w:rPr>
        <w:t>.</w:t>
      </w:r>
    </w:p>
    <w:p w:rsidRPr="00ED588F" w:rsidR="00364B50" w:rsidP="00C377F3" w:rsidRDefault="00CB2C30" w14:paraId="413D8E21" w14:textId="50900B52">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AGP2pqZasxy" w:id="153"/>
      <w:r w:rsidRPr="00ED588F" w:rsidR="00364B50">
        <w:rPr>
          <w:rFonts w:asciiTheme="majorHAnsi" w:hAnsiTheme="majorHAnsi" w:cstheme="majorHAnsi"/>
          <w:b/>
          <w:szCs w:val="22"/>
        </w:rPr>
        <w:t>Databases</w:t>
      </w:r>
      <w:bookmarkEnd w:id="153"/>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has the meaning set out in the definition of Works.</w:t>
      </w:r>
    </w:p>
    <w:p w:rsidR="00764899" w:rsidP="00C377F3" w:rsidRDefault="00764899" w14:paraId="4D3D4E18" w14:textId="5DDE4FD5">
      <w:pPr>
        <w:pStyle w:val="BodyTextIndent"/>
        <w:rPr>
          <w:rFonts w:asciiTheme="majorHAnsi" w:hAnsiTheme="majorHAnsi" w:cstheme="majorHAnsi"/>
          <w:bCs/>
          <w:szCs w:val="22"/>
        </w:rPr>
      </w:pPr>
      <w:r>
        <w:rPr>
          <w:rFonts w:asciiTheme="majorHAnsi" w:hAnsiTheme="majorHAnsi" w:cstheme="majorHAnsi"/>
          <w:bCs/>
          <w:szCs w:val="22"/>
        </w:rPr>
        <w:t>“</w:t>
      </w:r>
      <w:r w:rsidRPr="00764899">
        <w:rPr>
          <w:rFonts w:asciiTheme="majorHAnsi" w:hAnsiTheme="majorHAnsi" w:cstheme="majorHAnsi"/>
          <w:b/>
          <w:szCs w:val="22"/>
        </w:rPr>
        <w:t>Deductible</w:t>
      </w:r>
      <w:r>
        <w:rPr>
          <w:rFonts w:asciiTheme="majorHAnsi" w:hAnsiTheme="majorHAnsi" w:cstheme="majorHAnsi"/>
          <w:bCs/>
          <w:szCs w:val="22"/>
        </w:rPr>
        <w:t xml:space="preserve">” </w:t>
      </w:r>
      <w:r w:rsidRPr="00ED588F">
        <w:rPr>
          <w:rFonts w:asciiTheme="majorHAnsi" w:hAnsiTheme="majorHAnsi" w:cstheme="majorHAnsi"/>
          <w:szCs w:val="22"/>
        </w:rPr>
        <w:t xml:space="preserve">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_Ref214577601 \r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6.6(1)(a)</w:t>
      </w:r>
      <w:r>
        <w:rPr>
          <w:rFonts w:asciiTheme="majorHAnsi" w:hAnsiTheme="majorHAnsi" w:cstheme="majorHAnsi"/>
          <w:szCs w:val="22"/>
        </w:rPr>
        <w:fldChar w:fldCharType="end"/>
      </w:r>
      <w:r>
        <w:rPr>
          <w:rFonts w:asciiTheme="majorHAnsi" w:hAnsiTheme="majorHAnsi" w:cstheme="majorHAnsi"/>
          <w:szCs w:val="22"/>
        </w:rPr>
        <w:t>.</w:t>
      </w:r>
    </w:p>
    <w:p w:rsidR="00C71310" w:rsidP="00C377F3" w:rsidRDefault="00C71310" w14:paraId="52282E02" w14:textId="51542829">
      <w:pPr>
        <w:pStyle w:val="BodyTextIndent"/>
        <w:rPr>
          <w:rFonts w:asciiTheme="majorHAnsi" w:hAnsiTheme="majorHAnsi" w:cstheme="majorHAnsi"/>
          <w:bCs/>
          <w:szCs w:val="22"/>
        </w:rPr>
      </w:pPr>
      <w:r>
        <w:rPr>
          <w:rFonts w:asciiTheme="majorHAnsi" w:hAnsiTheme="majorHAnsi" w:cstheme="majorHAnsi"/>
          <w:bCs/>
          <w:szCs w:val="22"/>
        </w:rPr>
        <w:t>“</w:t>
      </w:r>
      <w:r>
        <w:rPr>
          <w:rFonts w:asciiTheme="majorHAnsi" w:hAnsiTheme="majorHAnsi" w:cstheme="majorHAnsi"/>
          <w:b/>
          <w:szCs w:val="22"/>
        </w:rPr>
        <w:t>Departing Personnel</w:t>
      </w:r>
      <w:r>
        <w:rPr>
          <w:rFonts w:asciiTheme="majorHAnsi" w:hAnsiTheme="majorHAnsi" w:cstheme="majorHAnsi"/>
          <w:bCs/>
          <w:szCs w:val="22"/>
        </w:rPr>
        <w:t xml:space="preserve">” has the meaning set out in Section </w:t>
      </w:r>
      <w:r w:rsidR="00635B96">
        <w:fldChar w:fldCharType="begin"/>
      </w:r>
      <w:r w:rsidR="00635B96">
        <w:instrText xml:space="preserve"> REF _Ref214750586 \r \h </w:instrText>
      </w:r>
      <w:r w:rsidR="00635B96">
        <w:fldChar w:fldCharType="separate"/>
      </w:r>
      <w:r w:rsidR="009F3D38">
        <w:t>7.7</w:t>
      </w:r>
      <w:r w:rsidR="00635B96">
        <w:fldChar w:fldCharType="end"/>
      </w:r>
      <w:r w:rsidR="00635B96">
        <w:fldChar w:fldCharType="begin"/>
      </w:r>
      <w:r w:rsidR="00635B96">
        <w:instrText xml:space="preserve"> REF _Ref215345234 \r \h </w:instrText>
      </w:r>
      <w:r w:rsidR="00635B96">
        <w:fldChar w:fldCharType="separate"/>
      </w:r>
      <w:r w:rsidR="009F3D38">
        <w:t>7.7(1)</w:t>
      </w:r>
      <w:r w:rsidR="00635B96">
        <w:fldChar w:fldCharType="end"/>
      </w:r>
      <w:r>
        <w:rPr>
          <w:rFonts w:asciiTheme="majorHAnsi" w:hAnsiTheme="majorHAnsi" w:cstheme="majorHAnsi"/>
          <w:bCs/>
          <w:szCs w:val="22"/>
        </w:rPr>
        <w:t>.</w:t>
      </w:r>
    </w:p>
    <w:p w:rsidRPr="00ED588F" w:rsidR="00364B50" w:rsidP="00C377F3" w:rsidRDefault="00CB2C30" w14:paraId="71825071" w14:textId="4EF96F1B">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Deposit Account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an account established pursuant to a Deposit Account Agreement with </w:t>
      </w:r>
      <w:bookmarkStart w:name="_9kMPO5YVt39A7GHZsf" w:id="154"/>
      <w:r w:rsidRPr="00ED588F" w:rsidR="00364B50">
        <w:rPr>
          <w:rFonts w:asciiTheme="majorHAnsi" w:hAnsiTheme="majorHAnsi" w:cstheme="majorHAnsi"/>
          <w:szCs w:val="22"/>
        </w:rPr>
        <w:t>PCB</w:t>
      </w:r>
      <w:bookmarkEnd w:id="154"/>
      <w:r w:rsidRPr="00ED588F" w:rsidR="00364B50">
        <w:rPr>
          <w:rFonts w:asciiTheme="majorHAnsi" w:hAnsiTheme="majorHAnsi" w:cstheme="majorHAnsi"/>
          <w:szCs w:val="22"/>
        </w:rPr>
        <w:t xml:space="preserve"> and that has not been closed and, in respect of which, a debit card may have been issued.</w:t>
      </w:r>
    </w:p>
    <w:p w:rsidRPr="00ED588F" w:rsidR="00364B50" w:rsidP="00C377F3" w:rsidRDefault="00CB2C30" w14:paraId="2F54F1B1" w14:textId="126916B4">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Deposit Account Agreement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the written agreement between </w:t>
      </w:r>
      <w:bookmarkStart w:name="_9kMHzG6ZWu4AB8HIatg" w:id="155"/>
      <w:r w:rsidRPr="00ED588F" w:rsidR="00364B50">
        <w:rPr>
          <w:rFonts w:asciiTheme="majorHAnsi" w:hAnsiTheme="majorHAnsi" w:cstheme="majorHAnsi"/>
          <w:szCs w:val="22"/>
        </w:rPr>
        <w:t>PCB</w:t>
      </w:r>
      <w:bookmarkEnd w:id="155"/>
      <w:r w:rsidRPr="00ED588F" w:rsidR="00364B50">
        <w:rPr>
          <w:rFonts w:asciiTheme="majorHAnsi" w:hAnsiTheme="majorHAnsi" w:cstheme="majorHAnsi"/>
          <w:szCs w:val="22"/>
        </w:rPr>
        <w:t>, on the one hand, and the Depositor, on the other hand, governing the terms and conditions of a Deposit Product, as such agreement may be amended, modified or otherwise changed from time to time (including pursuant to change of terms notices).</w:t>
      </w:r>
    </w:p>
    <w:p w:rsidRPr="00ED588F" w:rsidR="00364B50" w:rsidP="00C377F3" w:rsidRDefault="00CB2C30" w14:paraId="68C8E9D7" w14:textId="654A8AE0">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Deposit Product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w:t>
      </w:r>
      <w:r w:rsidRPr="00ED588F" w:rsidR="00364B50">
        <w:rPr>
          <w:rFonts w:asciiTheme="majorHAnsi" w:hAnsiTheme="majorHAnsi" w:cstheme="majorHAnsi"/>
          <w:b/>
          <w:szCs w:val="22"/>
        </w:rPr>
        <w:t>[(a) high interest saving account, (b) tax-free savings account or (c) GIC.]</w:t>
      </w:r>
      <w:r w:rsidRPr="00ED588F" w:rsidR="00364B50">
        <w:rPr>
          <w:rStyle w:val="FootnoteReference"/>
          <w:rFonts w:asciiTheme="majorHAnsi" w:hAnsiTheme="majorHAnsi" w:cstheme="majorHAnsi"/>
          <w:bCs/>
          <w:szCs w:val="22"/>
        </w:rPr>
        <w:footnoteReference w:id="7"/>
      </w:r>
    </w:p>
    <w:p w:rsidRPr="00ED588F" w:rsidR="00364B50" w:rsidP="00365034" w:rsidRDefault="00CB2C30" w14:paraId="7EBFD570" w14:textId="44BBA907">
      <w:pPr>
        <w:pStyle w:val="BodyTextIndent"/>
        <w:rPr>
          <w:rFonts w:asciiTheme="majorHAnsi" w:hAnsiTheme="majorHAnsi" w:cstheme="majorHAnsi"/>
          <w:szCs w:val="22"/>
          <w:lang w:val="en-US"/>
        </w:rPr>
      </w:pPr>
      <w:r w:rsidRPr="00047FC7">
        <w:rPr>
          <w:rFonts w:asciiTheme="majorHAnsi" w:hAnsiTheme="majorHAnsi" w:cstheme="majorHAnsi"/>
          <w:bCs/>
          <w:szCs w:val="22"/>
        </w:rPr>
        <w:t>“</w:t>
      </w:r>
      <w:r w:rsidRPr="00ED588F" w:rsidR="00364B50">
        <w:rPr>
          <w:rFonts w:asciiTheme="majorHAnsi" w:hAnsiTheme="majorHAnsi" w:cstheme="majorHAnsi"/>
          <w:b/>
          <w:szCs w:val="22"/>
        </w:rPr>
        <w:t>Depositor</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lang w:val="en-US"/>
        </w:rPr>
        <w:t xml:space="preserve">with respect to any Deposit Account, the Person or Persons in whose name a Deposit Account has been established and, with respect to a GIC, the Person or Persons to whom </w:t>
      </w:r>
      <w:bookmarkStart w:name="_9kMH0H6ZWu4AB8HIatg" w:id="158"/>
      <w:r w:rsidRPr="00ED588F" w:rsidR="00364B50">
        <w:rPr>
          <w:rFonts w:asciiTheme="majorHAnsi" w:hAnsiTheme="majorHAnsi" w:cstheme="majorHAnsi"/>
          <w:szCs w:val="22"/>
          <w:lang w:val="en-US"/>
        </w:rPr>
        <w:t>PCB</w:t>
      </w:r>
      <w:bookmarkEnd w:id="158"/>
      <w:r w:rsidRPr="00ED588F" w:rsidR="00364B50">
        <w:rPr>
          <w:rFonts w:asciiTheme="majorHAnsi" w:hAnsiTheme="majorHAnsi" w:cstheme="majorHAnsi"/>
          <w:szCs w:val="22"/>
          <w:lang w:val="en-US"/>
        </w:rPr>
        <w:t xml:space="preserve"> has issued a GIC, in each case, pursuant to a Deposit Account Agreement.</w:t>
      </w:r>
    </w:p>
    <w:p w:rsidRPr="00ED588F" w:rsidR="00364B50" w:rsidP="00C377F3" w:rsidRDefault="00CB2C30" w14:paraId="206C1EF4" w14:textId="7CC8F41B">
      <w:pPr>
        <w:pStyle w:val="BodyTextIndent"/>
        <w:rPr>
          <w:rFonts w:asciiTheme="majorHAnsi" w:hAnsiTheme="majorHAnsi" w:cstheme="majorHAnsi"/>
          <w:szCs w:val="22"/>
        </w:rPr>
      </w:pPr>
      <w:r w:rsidRPr="00047FC7">
        <w:rPr>
          <w:rFonts w:asciiTheme="majorHAnsi" w:hAnsiTheme="majorHAnsi" w:cstheme="majorHAnsi"/>
          <w:bCs/>
          <w:szCs w:val="22"/>
        </w:rPr>
        <w:lastRenderedPageBreak/>
        <w:t>“</w:t>
      </w:r>
      <w:r w:rsidRPr="00ED588F" w:rsidR="00364B50">
        <w:rPr>
          <w:rFonts w:asciiTheme="majorHAnsi" w:hAnsiTheme="majorHAnsi" w:cstheme="majorHAnsi"/>
          <w:b/>
          <w:szCs w:val="22"/>
        </w:rPr>
        <w:t>Designs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industrial designs, including (a) all features of shape, configuration, pattern or ornament and combinations thereof in articles, and (b) all derivatives, modifications and improvements of the foregoing.</w:t>
      </w:r>
    </w:p>
    <w:p w:rsidRPr="00ED588F" w:rsidR="00364B50" w:rsidRDefault="00CB2C30" w14:paraId="6EEC3474" w14:textId="187E1F0A">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AHQAvseuVInly" w:id="159"/>
      <w:r w:rsidRPr="00ED588F" w:rsidR="00364B50">
        <w:rPr>
          <w:rFonts w:asciiTheme="majorHAnsi" w:hAnsiTheme="majorHAnsi" w:cstheme="majorHAnsi"/>
          <w:b/>
          <w:szCs w:val="22"/>
        </w:rPr>
        <w:t>Direct Claim</w:t>
      </w:r>
      <w:bookmarkEnd w:id="159"/>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w:t>
      </w:r>
      <w:bookmarkStart w:name="DocXTextRef32" w:id="160"/>
      <w:r w:rsidRPr="00ED588F" w:rsidR="00364B50">
        <w:rPr>
          <w:rFonts w:asciiTheme="majorHAnsi" w:hAnsiTheme="majorHAnsi" w:cstheme="majorHAnsi"/>
          <w:szCs w:val="22"/>
        </w:rPr>
        <w:t xml:space="preserve">Section </w:t>
      </w:r>
      <w:bookmarkEnd w:id="160"/>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_Ref154206135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76A540B8" w14:textId="3A767EC6">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MHG5YVt3BC6BJTCytn08zz" w:id="161"/>
      <w:r w:rsidRPr="00ED588F" w:rsidR="00364B50">
        <w:rPr>
          <w:rFonts w:asciiTheme="majorHAnsi" w:hAnsiTheme="majorHAnsi" w:cstheme="majorHAnsi"/>
          <w:b/>
          <w:szCs w:val="22"/>
        </w:rPr>
        <w:t>Discloser</w:t>
      </w:r>
      <w:bookmarkEnd w:id="161"/>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has the meaning set out in the definition of Confidential Information.</w:t>
      </w:r>
    </w:p>
    <w:p w:rsidRPr="00ED588F" w:rsidR="00364B50" w:rsidP="00F2143E" w:rsidRDefault="00CB2C30" w14:paraId="3CB0D957" w14:textId="132083FB">
      <w:pPr>
        <w:pStyle w:val="Body2"/>
        <w:ind w:left="720"/>
        <w:rPr>
          <w:rFonts w:asciiTheme="majorHAnsi" w:hAnsiTheme="majorHAnsi" w:cstheme="majorHAnsi"/>
          <w:sz w:val="22"/>
          <w:szCs w:val="22"/>
        </w:rPr>
      </w:pPr>
      <w:r>
        <w:rPr>
          <w:rFonts w:asciiTheme="majorHAnsi" w:hAnsiTheme="majorHAnsi" w:cstheme="majorHAnsi"/>
          <w:sz w:val="22"/>
          <w:szCs w:val="22"/>
        </w:rPr>
        <w:t>“</w:t>
      </w:r>
      <w:r w:rsidRPr="00ED588F" w:rsidR="00364B50">
        <w:rPr>
          <w:rFonts w:asciiTheme="majorHAnsi" w:hAnsiTheme="majorHAnsi" w:cstheme="majorHAnsi"/>
          <w:b/>
          <w:bCs/>
          <w:sz w:val="22"/>
          <w:szCs w:val="22"/>
        </w:rPr>
        <w:t>Disclosure Letter</w:t>
      </w:r>
      <w:r>
        <w:rPr>
          <w:rFonts w:asciiTheme="majorHAnsi" w:hAnsiTheme="majorHAnsi" w:cstheme="majorHAnsi"/>
          <w:sz w:val="22"/>
          <w:szCs w:val="22"/>
        </w:rPr>
        <w:t>”</w:t>
      </w:r>
      <w:r w:rsidRPr="00ED588F" w:rsidR="00364B50">
        <w:rPr>
          <w:rFonts w:asciiTheme="majorHAnsi" w:hAnsiTheme="majorHAnsi" w:cstheme="majorHAnsi"/>
          <w:sz w:val="22"/>
          <w:szCs w:val="22"/>
        </w:rPr>
        <w:t xml:space="preserve"> means the letter dated on the same date as this Agreement between the </w:t>
      </w:r>
      <w:bookmarkStart w:name="_9kMKJ5YVt39A8AFkQppr6B" w:id="162"/>
      <w:r w:rsidRPr="00ED588F" w:rsidR="00364B50">
        <w:rPr>
          <w:rFonts w:asciiTheme="majorHAnsi" w:hAnsiTheme="majorHAnsi" w:cstheme="majorHAnsi"/>
          <w:sz w:val="22"/>
          <w:szCs w:val="22"/>
        </w:rPr>
        <w:t>Vendors</w:t>
      </w:r>
      <w:bookmarkEnd w:id="162"/>
      <w:r w:rsidRPr="00ED588F" w:rsidR="00364B50">
        <w:rPr>
          <w:rFonts w:asciiTheme="majorHAnsi" w:hAnsiTheme="majorHAnsi" w:cstheme="majorHAnsi"/>
          <w:sz w:val="22"/>
          <w:szCs w:val="22"/>
        </w:rPr>
        <w:t xml:space="preserve"> and the </w:t>
      </w:r>
      <w:bookmarkStart w:name="_9kMKJ5YVt39A7HMda9sjiuzz" w:id="163"/>
      <w:bookmarkStart w:name="_9kMKJ5YVt39A7HNea9sjiuzz" w:id="164"/>
      <w:r w:rsidRPr="00ED588F" w:rsidR="00364B50">
        <w:rPr>
          <w:rFonts w:asciiTheme="majorHAnsi" w:hAnsiTheme="majorHAnsi" w:cstheme="majorHAnsi"/>
          <w:sz w:val="22"/>
          <w:szCs w:val="22"/>
        </w:rPr>
        <w:t>Purchaser</w:t>
      </w:r>
      <w:bookmarkEnd w:id="163"/>
      <w:bookmarkEnd w:id="164"/>
      <w:r w:rsidRPr="00ED588F" w:rsidR="00364B50">
        <w:rPr>
          <w:rFonts w:asciiTheme="majorHAnsi" w:hAnsiTheme="majorHAnsi" w:cstheme="majorHAnsi"/>
          <w:sz w:val="22"/>
          <w:szCs w:val="22"/>
        </w:rPr>
        <w:t>:</w:t>
      </w:r>
    </w:p>
    <w:p w:rsidRPr="00ED588F" w:rsidR="00364B50" w:rsidP="008913CB" w:rsidRDefault="00364B50" w14:paraId="678EBA3E" w14:textId="051F118D">
      <w:pPr>
        <w:pStyle w:val="Article14"/>
        <w:numPr>
          <w:ilvl w:val="3"/>
          <w:numId w:val="2"/>
        </w:numPr>
        <w:rPr>
          <w:rFonts w:asciiTheme="majorHAnsi" w:hAnsiTheme="majorHAnsi" w:cstheme="majorHAnsi"/>
          <w:szCs w:val="22"/>
        </w:rPr>
      </w:pPr>
      <w:bookmarkStart w:name="_Ref383088454" w:id="165"/>
      <w:r w:rsidRPr="00ED588F">
        <w:rPr>
          <w:rFonts w:asciiTheme="majorHAnsi" w:hAnsiTheme="majorHAnsi" w:cstheme="majorHAnsi"/>
          <w:szCs w:val="22"/>
        </w:rPr>
        <w:t xml:space="preserve">disclosing information constituting exceptions to the </w:t>
      </w:r>
      <w:r w:rsidRPr="00ED588F">
        <w:rPr>
          <w:rFonts w:asciiTheme="majorHAnsi" w:hAnsiTheme="majorHAnsi" w:cstheme="majorHAnsi"/>
          <w:noProof/>
          <w:szCs w:val="22"/>
        </w:rPr>
        <w:t xml:space="preserve">representations and warranties in </w:t>
      </w:r>
      <w:r w:rsidRPr="00ED588F">
        <w:rPr>
          <w:rFonts w:asciiTheme="majorHAnsi" w:hAnsiTheme="majorHAnsi" w:cstheme="majorHAnsi"/>
          <w:noProof/>
          <w:szCs w:val="22"/>
        </w:rPr>
        <w:fldChar w:fldCharType="begin"/>
      </w:r>
      <w:r w:rsidRPr="00ED588F">
        <w:rPr>
          <w:rFonts w:asciiTheme="majorHAnsi" w:hAnsiTheme="majorHAnsi" w:cstheme="majorHAnsi"/>
          <w:noProof/>
          <w:szCs w:val="22"/>
        </w:rPr>
        <w:instrText xml:space="preserve"> REF _Ref213759837 \r \h  \* MERGEFORMAT </w:instrText>
      </w:r>
      <w:r w:rsidRPr="00ED588F">
        <w:rPr>
          <w:rFonts w:asciiTheme="majorHAnsi" w:hAnsiTheme="majorHAnsi" w:cstheme="majorHAnsi"/>
          <w:noProof/>
          <w:szCs w:val="22"/>
        </w:rPr>
      </w:r>
      <w:r w:rsidRPr="00ED588F">
        <w:rPr>
          <w:rFonts w:asciiTheme="majorHAnsi" w:hAnsiTheme="majorHAnsi" w:cstheme="majorHAnsi"/>
          <w:noProof/>
          <w:szCs w:val="22"/>
        </w:rPr>
        <w:fldChar w:fldCharType="separate"/>
      </w:r>
      <w:r w:rsidR="009F3D38">
        <w:rPr>
          <w:rFonts w:asciiTheme="majorHAnsi" w:hAnsiTheme="majorHAnsi" w:cstheme="majorHAnsi"/>
          <w:noProof/>
          <w:szCs w:val="22"/>
        </w:rPr>
        <w:t>Article 3</w:t>
      </w:r>
      <w:r w:rsidRPr="00ED588F">
        <w:rPr>
          <w:rFonts w:asciiTheme="majorHAnsi" w:hAnsiTheme="majorHAnsi" w:cstheme="majorHAnsi"/>
          <w:noProof/>
          <w:szCs w:val="22"/>
        </w:rPr>
        <w:fldChar w:fldCharType="end"/>
      </w:r>
      <w:r w:rsidRPr="00ED588F">
        <w:rPr>
          <w:rFonts w:asciiTheme="majorHAnsi" w:hAnsiTheme="majorHAnsi" w:cstheme="majorHAnsi"/>
          <w:szCs w:val="22"/>
        </w:rPr>
        <w:t>; and</w:t>
      </w:r>
      <w:bookmarkEnd w:id="165"/>
    </w:p>
    <w:p w:rsidRPr="00ED588F" w:rsidR="00364B50" w:rsidP="008913CB" w:rsidRDefault="00364B50" w14:paraId="698BBBFB" w14:textId="77777777">
      <w:pPr>
        <w:pStyle w:val="Article14"/>
        <w:numPr>
          <w:ilvl w:val="3"/>
          <w:numId w:val="2"/>
        </w:numPr>
        <w:rPr>
          <w:rFonts w:asciiTheme="majorHAnsi" w:hAnsiTheme="majorHAnsi" w:cstheme="majorHAnsi"/>
          <w:b/>
          <w:szCs w:val="22"/>
        </w:rPr>
      </w:pPr>
      <w:bookmarkStart w:name="_Ref383088455" w:id="166"/>
      <w:r w:rsidRPr="00ED588F">
        <w:rPr>
          <w:rFonts w:asciiTheme="majorHAnsi" w:hAnsiTheme="majorHAnsi" w:cstheme="majorHAnsi"/>
          <w:szCs w:val="22"/>
        </w:rPr>
        <w:t>certain other matters referred to in this Agreement</w:t>
      </w:r>
      <w:bookmarkEnd w:id="166"/>
      <w:r w:rsidRPr="00ED588F">
        <w:rPr>
          <w:rFonts w:asciiTheme="majorHAnsi" w:hAnsiTheme="majorHAnsi" w:cstheme="majorHAnsi"/>
          <w:szCs w:val="22"/>
        </w:rPr>
        <w:t>.</w:t>
      </w:r>
    </w:p>
    <w:p w:rsidRPr="00ED588F" w:rsidR="00364B50" w:rsidRDefault="00CB2C30" w14:paraId="30B775C2" w14:textId="0450FF66">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Domain Names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domain names, including those registered on behalf of an Acquired Entity in the name of an agent or proxy.</w:t>
      </w:r>
    </w:p>
    <w:p w:rsidR="00364B50" w:rsidP="0007620D" w:rsidRDefault="00CB2C30" w14:paraId="092D6AB2" w14:textId="16ECEF1F">
      <w:pPr>
        <w:pStyle w:val="BodyTextIndent"/>
        <w:rPr>
          <w:rFonts w:asciiTheme="majorHAnsi" w:hAnsiTheme="majorHAnsi" w:cstheme="majorHAnsi"/>
          <w:bCs/>
          <w:szCs w:val="22"/>
        </w:rPr>
      </w:pPr>
      <w:r>
        <w:rPr>
          <w:rFonts w:asciiTheme="majorHAnsi" w:hAnsiTheme="majorHAnsi" w:cstheme="majorHAnsi"/>
          <w:bCs/>
          <w:szCs w:val="22"/>
        </w:rPr>
        <w:t>“</w:t>
      </w:r>
      <w:r w:rsidRPr="00ED588F" w:rsidR="00364B50">
        <w:rPr>
          <w:rFonts w:asciiTheme="majorHAnsi" w:hAnsiTheme="majorHAnsi" w:cstheme="majorHAnsi"/>
          <w:b/>
          <w:szCs w:val="22"/>
        </w:rPr>
        <w:t>Eagle</w:t>
      </w:r>
      <w:r>
        <w:rPr>
          <w:rFonts w:asciiTheme="majorHAnsi" w:hAnsiTheme="majorHAnsi" w:cstheme="majorHAnsi"/>
          <w:bCs/>
          <w:szCs w:val="22"/>
        </w:rPr>
        <w:t>”</w:t>
      </w:r>
      <w:r w:rsidRPr="00ED588F" w:rsidR="00364B50">
        <w:rPr>
          <w:rFonts w:asciiTheme="majorHAnsi" w:hAnsiTheme="majorHAnsi" w:cstheme="majorHAnsi"/>
          <w:bCs/>
          <w:szCs w:val="22"/>
        </w:rPr>
        <w:t xml:space="preserve"> means Eagle Credit Card Trust, a trust established pursuant to a declaration of trust under the laws of the Province of Ontario.</w:t>
      </w:r>
    </w:p>
    <w:p w:rsidRPr="00ED588F" w:rsidR="00A96D1B" w:rsidP="0007620D" w:rsidRDefault="00A96D1B" w14:paraId="103DA099" w14:textId="2275E3B3">
      <w:pPr>
        <w:pStyle w:val="BodyTextIndent"/>
        <w:rPr>
          <w:rFonts w:asciiTheme="majorHAnsi" w:hAnsiTheme="majorHAnsi" w:cstheme="majorHAnsi"/>
          <w:bCs/>
          <w:szCs w:val="22"/>
        </w:rPr>
      </w:pPr>
      <w:r>
        <w:rPr>
          <w:rFonts w:asciiTheme="majorHAnsi" w:hAnsiTheme="majorHAnsi" w:cstheme="majorHAnsi"/>
          <w:bCs/>
          <w:szCs w:val="22"/>
        </w:rPr>
        <w:t>“</w:t>
      </w:r>
      <w:bookmarkStart w:name="_9kR3WTr19A69BOEplmimqVMvF7rs6zyIO" w:id="167"/>
      <w:r>
        <w:rPr>
          <w:rFonts w:asciiTheme="majorHAnsi" w:hAnsiTheme="majorHAnsi" w:cstheme="majorHAnsi"/>
          <w:b/>
          <w:szCs w:val="22"/>
        </w:rPr>
        <w:t>Eligible Participants</w:t>
      </w:r>
      <w:bookmarkEnd w:id="167"/>
      <w:r>
        <w:rPr>
          <w:rFonts w:asciiTheme="majorHAnsi" w:hAnsiTheme="majorHAnsi" w:cstheme="majorHAnsi"/>
          <w:bCs/>
          <w:szCs w:val="22"/>
        </w:rPr>
        <w:t xml:space="preserve">” has the meaning set out in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_Ref214820330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7.7(7)</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P="00F773FD" w:rsidRDefault="00CB2C30" w14:paraId="2E62F2A0" w14:textId="25A9C918">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Employee</w:t>
      </w:r>
      <w:r w:rsidR="00C71310">
        <w:rPr>
          <w:rFonts w:asciiTheme="majorHAnsi" w:hAnsiTheme="majorHAnsi" w:cstheme="majorHAnsi"/>
          <w:b/>
          <w:szCs w:val="22"/>
        </w:rPr>
        <w:t>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w:t>
      </w:r>
      <w:r w:rsidRPr="00ED588F" w:rsidR="00C71310">
        <w:rPr>
          <w:rFonts w:asciiTheme="majorHAnsi" w:hAnsiTheme="majorHAnsi" w:cstheme="majorHAnsi"/>
          <w:szCs w:val="22"/>
        </w:rPr>
        <w:t xml:space="preserve">means those </w:t>
      </w:r>
      <w:r w:rsidR="00C71310">
        <w:rPr>
          <w:rFonts w:asciiTheme="majorHAnsi" w:hAnsiTheme="majorHAnsi" w:cstheme="majorHAnsi"/>
          <w:szCs w:val="22"/>
        </w:rPr>
        <w:t>employees of the Vendors and their Affiliates (</w:t>
      </w:r>
      <w:r w:rsidR="00EA421D">
        <w:rPr>
          <w:rFonts w:asciiTheme="majorHAnsi" w:hAnsiTheme="majorHAnsi" w:cstheme="majorHAnsi"/>
          <w:szCs w:val="22"/>
        </w:rPr>
        <w:t>in</w:t>
      </w:r>
      <w:r w:rsidR="00E655FA">
        <w:rPr>
          <w:rFonts w:asciiTheme="majorHAnsi" w:hAnsiTheme="majorHAnsi" w:cstheme="majorHAnsi"/>
          <w:szCs w:val="22"/>
        </w:rPr>
        <w:t>cluding</w:t>
      </w:r>
      <w:r w:rsidR="00C71310">
        <w:rPr>
          <w:rFonts w:asciiTheme="majorHAnsi" w:hAnsiTheme="majorHAnsi" w:cstheme="majorHAnsi"/>
          <w:szCs w:val="22"/>
        </w:rPr>
        <w:t xml:space="preserve"> the Acquired Entities) who are </w:t>
      </w:r>
      <w:r w:rsidRPr="00C71310" w:rsidR="00C71310">
        <w:rPr>
          <w:rFonts w:asciiTheme="majorHAnsi" w:hAnsiTheme="majorHAnsi" w:cstheme="majorHAnsi"/>
          <w:b/>
          <w:bCs/>
          <w:szCs w:val="22"/>
        </w:rPr>
        <w:t>[primarily]</w:t>
      </w:r>
      <w:r w:rsidR="00C71310">
        <w:rPr>
          <w:rFonts w:asciiTheme="majorHAnsi" w:hAnsiTheme="majorHAnsi" w:cstheme="majorHAnsi"/>
          <w:szCs w:val="22"/>
        </w:rPr>
        <w:t xml:space="preserve"> engaged in the Business</w:t>
      </w:r>
      <w:r w:rsidRPr="00ED588F" w:rsidR="00364B50">
        <w:rPr>
          <w:rFonts w:asciiTheme="majorHAnsi" w:hAnsiTheme="majorHAnsi" w:cstheme="majorHAnsi"/>
          <w:szCs w:val="22"/>
        </w:rPr>
        <w:t>.</w:t>
      </w:r>
    </w:p>
    <w:p w:rsidRPr="00ED588F" w:rsidR="00364B50" w:rsidP="00F773FD" w:rsidRDefault="00CB2C30" w14:paraId="2502B44D" w14:textId="4AE7CB23">
      <w:pPr>
        <w:pStyle w:val="BodyTextIndent"/>
        <w:rPr>
          <w:rFonts w:asciiTheme="majorHAnsi" w:hAnsiTheme="majorHAnsi" w:cstheme="majorHAnsi"/>
          <w:bCs/>
          <w:szCs w:val="22"/>
        </w:rPr>
      </w:pPr>
      <w:r w:rsidRPr="00047FC7">
        <w:rPr>
          <w:rFonts w:asciiTheme="majorHAnsi" w:hAnsiTheme="majorHAnsi" w:cstheme="majorHAnsi"/>
          <w:bCs/>
          <w:szCs w:val="22"/>
        </w:rPr>
        <w:t>“</w:t>
      </w:r>
      <w:bookmarkStart w:name="_9kR3WTr19A4AISFxxxB2jRQ4G" w:id="168"/>
      <w:r w:rsidRPr="00ED588F" w:rsidR="00364B50">
        <w:rPr>
          <w:rFonts w:asciiTheme="majorHAnsi" w:hAnsiTheme="majorHAnsi" w:cstheme="majorHAnsi"/>
          <w:b/>
          <w:szCs w:val="22"/>
        </w:rPr>
        <w:t>Employee List</w:t>
      </w:r>
      <w:bookmarkEnd w:id="168"/>
      <w:r w:rsidRPr="00047FC7">
        <w:rPr>
          <w:rFonts w:asciiTheme="majorHAnsi" w:hAnsiTheme="majorHAnsi" w:cstheme="majorHAnsi"/>
          <w:bCs/>
          <w:szCs w:val="22"/>
        </w:rPr>
        <w:t>”</w:t>
      </w:r>
      <w:r w:rsidRPr="00047FC7" w:rsidR="00364B50">
        <w:rPr>
          <w:rFonts w:asciiTheme="majorHAnsi" w:hAnsiTheme="majorHAnsi" w:cstheme="majorHAnsi"/>
          <w:bCs/>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_Ref214804010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3.2(24)(a)</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RDefault="00CB2C30" w14:paraId="73CBAF15" w14:textId="25F3ED2F">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AJTFxxxB2jVXps" w:id="169"/>
      <w:r w:rsidRPr="00ED588F" w:rsidR="00364B50">
        <w:rPr>
          <w:rFonts w:asciiTheme="majorHAnsi" w:hAnsiTheme="majorHAnsi" w:cstheme="majorHAnsi"/>
          <w:b/>
          <w:szCs w:val="22"/>
        </w:rPr>
        <w:t>Employee Plan</w:t>
      </w:r>
      <w:bookmarkEnd w:id="169"/>
      <w:r w:rsidRPr="00047FC7">
        <w:rPr>
          <w:rFonts w:asciiTheme="majorHAnsi" w:hAnsiTheme="majorHAnsi" w:cstheme="majorHAnsi"/>
          <w:bCs/>
          <w:szCs w:val="22"/>
        </w:rPr>
        <w:t>”</w:t>
      </w:r>
      <w:r w:rsidRPr="00ED588F" w:rsidR="00364B50">
        <w:rPr>
          <w:rFonts w:asciiTheme="majorHAnsi" w:hAnsiTheme="majorHAnsi" w:cstheme="majorHAnsi"/>
          <w:szCs w:val="22"/>
        </w:rPr>
        <w:t xml:space="preserve"> </w:t>
      </w:r>
      <w:r w:rsidRPr="00966ACB" w:rsidR="000C5E9E">
        <w:rPr>
          <w:rFonts w:asciiTheme="majorHAnsi" w:hAnsiTheme="majorHAnsi" w:cstheme="majorHAnsi"/>
          <w:szCs w:val="22"/>
        </w:rPr>
        <w:t>means</w:t>
      </w:r>
      <w:r w:rsidRPr="00966ACB" w:rsidR="000C5E9E">
        <w:rPr>
          <w:rFonts w:asciiTheme="majorHAnsi" w:hAnsiTheme="majorHAnsi" w:cstheme="majorHAnsi"/>
          <w:b/>
          <w:bCs/>
          <w:szCs w:val="22"/>
        </w:rPr>
        <w:t xml:space="preserve"> </w:t>
      </w:r>
      <w:r w:rsidRPr="00966ACB" w:rsidR="000C5E9E">
        <w:rPr>
          <w:rFonts w:asciiTheme="majorHAnsi" w:hAnsiTheme="majorHAnsi" w:cstheme="majorHAnsi"/>
          <w:szCs w:val="22"/>
        </w:rPr>
        <w:t>each</w:t>
      </w:r>
      <w:r w:rsidRPr="00ED588F" w:rsidR="000C5E9E">
        <w:rPr>
          <w:rFonts w:asciiTheme="majorHAnsi" w:hAnsiTheme="majorHAnsi" w:cstheme="majorHAnsi"/>
          <w:szCs w:val="22"/>
        </w:rPr>
        <w:t xml:space="preserve"> written</w:t>
      </w:r>
      <w:r w:rsidR="000C5E9E">
        <w:rPr>
          <w:rFonts w:asciiTheme="majorHAnsi" w:hAnsiTheme="majorHAnsi" w:cstheme="majorHAnsi"/>
          <w:szCs w:val="22"/>
        </w:rPr>
        <w:t xml:space="preserve"> or oral</w:t>
      </w:r>
      <w:r w:rsidRPr="00ED588F" w:rsidR="000C5E9E">
        <w:rPr>
          <w:rFonts w:asciiTheme="majorHAnsi" w:hAnsiTheme="majorHAnsi" w:cstheme="majorHAnsi"/>
          <w:szCs w:val="22"/>
        </w:rPr>
        <w:t xml:space="preserve"> employee benefit, welfare, supplemental unemployment benefit, bonus, pension, profit sharing, executive compensation, current or deferred compensation, incentive compensation, stock compensation, stock purchase, stock option, stock appreciation, phantom stock option, savings, severance or termination pay, retirement, supplementary retirement, paid time off, hospitalization insurance, salary continuation, legal, health or other medical, dental, life, disability or other insurance (whether insured or self-insured) or similar plan, program, agreement or arrangement maintained or </w:t>
      </w:r>
      <w:r w:rsidR="000C5E9E">
        <w:rPr>
          <w:rFonts w:asciiTheme="majorHAnsi" w:hAnsiTheme="majorHAnsi" w:cstheme="majorHAnsi"/>
          <w:szCs w:val="22"/>
        </w:rPr>
        <w:t>contributed to or required to be contributed to by</w:t>
      </w:r>
      <w:r w:rsidRPr="00ED588F" w:rsidR="000C5E9E">
        <w:rPr>
          <w:rFonts w:asciiTheme="majorHAnsi" w:hAnsiTheme="majorHAnsi" w:cstheme="majorHAnsi"/>
          <w:szCs w:val="22"/>
        </w:rPr>
        <w:t xml:space="preserve"> the Acquired Entities</w:t>
      </w:r>
      <w:r w:rsidR="000C5E9E">
        <w:rPr>
          <w:rFonts w:asciiTheme="majorHAnsi" w:hAnsiTheme="majorHAnsi" w:cstheme="majorHAnsi"/>
          <w:szCs w:val="22"/>
        </w:rPr>
        <w:t>, the Vendors or any of their respective Affiliates (other than the Acquired Entities),</w:t>
      </w:r>
      <w:r w:rsidRPr="00ED588F" w:rsidR="000C5E9E">
        <w:rPr>
          <w:rFonts w:asciiTheme="majorHAnsi" w:hAnsiTheme="majorHAnsi" w:cstheme="majorHAnsi"/>
          <w:szCs w:val="22"/>
        </w:rPr>
        <w:t xml:space="preserve"> for the benefit of the Employees</w:t>
      </w:r>
      <w:r w:rsidR="000C5E9E">
        <w:rPr>
          <w:rFonts w:asciiTheme="majorHAnsi" w:hAnsiTheme="majorHAnsi" w:cstheme="majorHAnsi"/>
          <w:szCs w:val="22"/>
        </w:rPr>
        <w:t>, the Acquired Entities’ former employees, current or former service providers</w:t>
      </w:r>
      <w:r w:rsidRPr="00ED588F" w:rsidR="000C5E9E">
        <w:rPr>
          <w:rFonts w:asciiTheme="majorHAnsi" w:hAnsiTheme="majorHAnsi" w:cstheme="majorHAnsi"/>
          <w:szCs w:val="22"/>
        </w:rPr>
        <w:t xml:space="preserve"> and their respective dependants or beneficiaries</w:t>
      </w:r>
      <w:r w:rsidR="000C5E9E">
        <w:rPr>
          <w:rFonts w:asciiTheme="majorHAnsi" w:hAnsiTheme="majorHAnsi" w:cstheme="majorHAnsi"/>
          <w:szCs w:val="22"/>
        </w:rPr>
        <w:t xml:space="preserve"> or with respect to which an Acquired Entity participates or has any actual or contingent liability or obligations,</w:t>
      </w:r>
      <w:r w:rsidRPr="00ED588F" w:rsidR="000C5E9E">
        <w:rPr>
          <w:rFonts w:asciiTheme="majorHAnsi" w:hAnsiTheme="majorHAnsi" w:cstheme="majorHAnsi"/>
          <w:szCs w:val="22"/>
        </w:rPr>
        <w:t xml:space="preserve"> other than Statutory Plans</w:t>
      </w:r>
      <w:r w:rsidRPr="00ED588F" w:rsidR="00364B50">
        <w:rPr>
          <w:rFonts w:asciiTheme="majorHAnsi" w:hAnsiTheme="majorHAnsi" w:cstheme="majorHAnsi"/>
          <w:szCs w:val="22"/>
        </w:rPr>
        <w:t>.</w:t>
      </w:r>
    </w:p>
    <w:p w:rsidRPr="00ED588F" w:rsidR="00364B50" w:rsidRDefault="00CB2C30" w14:paraId="6808B2E9" w14:textId="2E0D7735">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Environmental Law</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Applicable Law in respect of the protection of the natural environment or any species or organisms that make use of it, or the manufacture, importation, handling, transportation, storage, disposal and treatment of Hazardous Substances.</w:t>
      </w:r>
    </w:p>
    <w:p w:rsidRPr="00ED588F" w:rsidR="00364B50" w:rsidP="00F24AE9" w:rsidRDefault="00CB2C30" w14:paraId="30C47F45" w14:textId="08109E04">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AKUL7ysltyjHN74mXuF9" w:id="170"/>
      <w:bookmarkStart w:name="_9kR3WTr1AB4BCLL7ysltyjHN74mXuF9" w:id="171"/>
      <w:r w:rsidRPr="00ED588F" w:rsidR="00364B50">
        <w:rPr>
          <w:rFonts w:asciiTheme="majorHAnsi" w:hAnsiTheme="majorHAnsi" w:cstheme="majorHAnsi"/>
          <w:b/>
          <w:szCs w:val="22"/>
        </w:rPr>
        <w:t>Estimated Book Value</w:t>
      </w:r>
      <w:bookmarkEnd w:id="170"/>
      <w:bookmarkEnd w:id="171"/>
      <w:r w:rsidRPr="00047FC7">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w:t>
      </w:r>
      <w:bookmarkStart w:name="DocXTextRef34" w:id="172"/>
      <w:r w:rsidRPr="00ED588F" w:rsidR="00364B50">
        <w:rPr>
          <w:rFonts w:asciiTheme="majorHAnsi" w:hAnsiTheme="majorHAnsi" w:cstheme="majorHAnsi"/>
          <w:szCs w:val="22"/>
        </w:rPr>
        <w:t xml:space="preserve">Section </w:t>
      </w:r>
      <w:bookmarkEnd w:id="172"/>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_Ref171592217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2.3(1)(c)</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116296" w:rsidRDefault="00CB2C30" w14:paraId="7D533FBF" w14:textId="66F0443F">
      <w:pPr>
        <w:pStyle w:val="BodyTextIndent"/>
        <w:rPr>
          <w:rFonts w:asciiTheme="majorHAnsi" w:hAnsiTheme="majorHAnsi" w:cstheme="majorHAnsi"/>
          <w:szCs w:val="22"/>
          <w:lang w:val="en-US"/>
        </w:rPr>
      </w:pPr>
      <w:r w:rsidRPr="00047FC7">
        <w:rPr>
          <w:rFonts w:asciiTheme="majorHAnsi" w:hAnsiTheme="majorHAnsi" w:cstheme="majorHAnsi"/>
          <w:szCs w:val="22"/>
          <w:lang w:val="en-US"/>
        </w:rPr>
        <w:t>“</w:t>
      </w:r>
      <w:bookmarkStart w:name="_9kR3WTr19A4BDML7ysltyjIL4C732iq56B568OU" w:id="173"/>
      <w:r w:rsidRPr="00ED588F" w:rsidR="00364B50">
        <w:rPr>
          <w:rFonts w:asciiTheme="majorHAnsi" w:hAnsiTheme="majorHAnsi" w:cstheme="majorHAnsi"/>
          <w:b/>
          <w:szCs w:val="22"/>
          <w:lang w:val="en-US"/>
        </w:rPr>
        <w:t>Estimated Closing Statements</w:t>
      </w:r>
      <w:bookmarkEnd w:id="173"/>
      <w:r w:rsidRPr="00047FC7">
        <w:rPr>
          <w:rFonts w:asciiTheme="majorHAnsi" w:hAnsiTheme="majorHAnsi" w:cstheme="majorHAnsi"/>
          <w:szCs w:val="22"/>
          <w:lang w:val="en-US"/>
        </w:rPr>
        <w:t>”</w:t>
      </w:r>
      <w:r w:rsidRPr="00ED588F" w:rsidR="00364B50">
        <w:rPr>
          <w:rFonts w:asciiTheme="majorHAnsi" w:hAnsiTheme="majorHAnsi" w:cstheme="majorHAnsi"/>
          <w:b/>
          <w:bCs/>
          <w:szCs w:val="22"/>
          <w:lang w:val="en-US"/>
        </w:rPr>
        <w:t xml:space="preserve"> </w:t>
      </w:r>
      <w:r w:rsidRPr="00ED588F" w:rsidR="00364B50">
        <w:rPr>
          <w:rFonts w:asciiTheme="majorHAnsi" w:hAnsiTheme="majorHAnsi" w:cstheme="majorHAnsi"/>
          <w:szCs w:val="22"/>
          <w:lang w:val="en-US"/>
        </w:rPr>
        <w:t xml:space="preserve">has the meaning set out in Section </w:t>
      </w:r>
      <w:r w:rsidRPr="00ED588F" w:rsidR="00364B50">
        <w:rPr>
          <w:rFonts w:asciiTheme="majorHAnsi" w:hAnsiTheme="majorHAnsi" w:cstheme="majorHAnsi"/>
          <w:szCs w:val="22"/>
          <w:lang w:val="en-US"/>
        </w:rPr>
        <w:fldChar w:fldCharType="begin"/>
      </w:r>
      <w:r w:rsidRPr="00ED588F" w:rsidR="00364B50">
        <w:rPr>
          <w:rFonts w:asciiTheme="majorHAnsi" w:hAnsiTheme="majorHAnsi" w:cstheme="majorHAnsi"/>
          <w:szCs w:val="22"/>
          <w:lang w:val="en-US"/>
        </w:rPr>
        <w:instrText xml:space="preserve"> REF _Ref214184376 \r \h  \* MERGEFORMAT </w:instrText>
      </w:r>
      <w:r w:rsidRPr="00ED588F" w:rsidR="00364B50">
        <w:rPr>
          <w:rFonts w:asciiTheme="majorHAnsi" w:hAnsiTheme="majorHAnsi" w:cstheme="majorHAnsi"/>
          <w:szCs w:val="22"/>
          <w:lang w:val="en-US"/>
        </w:rPr>
      </w:r>
      <w:r w:rsidRPr="00ED588F" w:rsidR="00364B50">
        <w:rPr>
          <w:rFonts w:asciiTheme="majorHAnsi" w:hAnsiTheme="majorHAnsi" w:cstheme="majorHAnsi"/>
          <w:szCs w:val="22"/>
          <w:lang w:val="en-US"/>
        </w:rPr>
        <w:fldChar w:fldCharType="separate"/>
      </w:r>
      <w:r w:rsidR="009F3D38">
        <w:rPr>
          <w:rFonts w:asciiTheme="majorHAnsi" w:hAnsiTheme="majorHAnsi" w:cstheme="majorHAnsi"/>
          <w:szCs w:val="22"/>
          <w:lang w:val="en-US"/>
        </w:rPr>
        <w:t>2.3(1)</w:t>
      </w:r>
      <w:r w:rsidRPr="00ED588F" w:rsidR="00364B50">
        <w:rPr>
          <w:rFonts w:asciiTheme="majorHAnsi" w:hAnsiTheme="majorHAnsi" w:cstheme="majorHAnsi"/>
          <w:szCs w:val="22"/>
          <w:lang w:val="en-US"/>
        </w:rPr>
        <w:fldChar w:fldCharType="end"/>
      </w:r>
      <w:r w:rsidRPr="00ED588F" w:rsidR="00364B50">
        <w:rPr>
          <w:rFonts w:asciiTheme="majorHAnsi" w:hAnsiTheme="majorHAnsi" w:cstheme="majorHAnsi"/>
          <w:szCs w:val="22"/>
          <w:lang w:val="en-US"/>
        </w:rPr>
        <w:t>.</w:t>
      </w:r>
    </w:p>
    <w:p w:rsidRPr="00ED588F" w:rsidR="003E5927" w:rsidP="003E5927" w:rsidRDefault="003E5927" w14:paraId="6F01C73B" w14:textId="36F0CAD7">
      <w:pPr>
        <w:pStyle w:val="BodyTextIndent"/>
        <w:rPr>
          <w:rFonts w:asciiTheme="majorHAnsi" w:hAnsiTheme="majorHAnsi" w:cstheme="majorHAnsi"/>
          <w:szCs w:val="22"/>
          <w:lang w:val="en-US"/>
        </w:rPr>
      </w:pPr>
      <w:r>
        <w:rPr>
          <w:rFonts w:asciiTheme="majorHAnsi" w:hAnsiTheme="majorHAnsi" w:cstheme="majorHAnsi"/>
          <w:szCs w:val="22"/>
        </w:rPr>
        <w:lastRenderedPageBreak/>
        <w:t>“</w:t>
      </w:r>
      <w:r w:rsidRPr="00ED588F">
        <w:rPr>
          <w:rFonts w:asciiTheme="majorHAnsi" w:hAnsiTheme="majorHAnsi" w:cstheme="majorHAnsi"/>
          <w:b/>
          <w:bCs/>
          <w:szCs w:val="22"/>
        </w:rPr>
        <w:t xml:space="preserve">Estimated </w:t>
      </w:r>
      <w:r>
        <w:rPr>
          <w:rFonts w:asciiTheme="majorHAnsi" w:hAnsiTheme="majorHAnsi" w:cstheme="majorHAnsi"/>
          <w:b/>
          <w:bCs/>
          <w:szCs w:val="22"/>
        </w:rPr>
        <w:t>Global Re</w:t>
      </w:r>
      <w:r w:rsidRPr="00ED588F">
        <w:rPr>
          <w:rFonts w:asciiTheme="majorHAnsi" w:hAnsiTheme="majorHAnsi" w:cstheme="majorHAnsi"/>
          <w:b/>
          <w:bCs/>
          <w:szCs w:val="22"/>
        </w:rPr>
        <w:t xml:space="preserve"> Share Purchase Price</w:t>
      </w:r>
      <w:r>
        <w:rPr>
          <w:rFonts w:asciiTheme="majorHAnsi" w:hAnsiTheme="majorHAnsi" w:cstheme="majorHAnsi"/>
          <w:szCs w:val="22"/>
        </w:rPr>
        <w:t>”</w:t>
      </w:r>
      <w:r w:rsidRPr="00ED588F">
        <w:rPr>
          <w:rFonts w:asciiTheme="majorHAnsi" w:hAnsiTheme="majorHAnsi" w:cstheme="majorHAnsi"/>
          <w:b/>
          <w:szCs w:val="22"/>
        </w:rPr>
        <w:t xml:space="preserve"> </w:t>
      </w:r>
      <w:r>
        <w:rPr>
          <w:rFonts w:asciiTheme="majorHAnsi" w:hAnsiTheme="majorHAnsi" w:cstheme="majorHAnsi"/>
          <w:bCs/>
          <w:szCs w:val="22"/>
        </w:rPr>
        <w:t xml:space="preserve">means </w:t>
      </w:r>
      <w:r w:rsidRPr="0055497C">
        <w:rPr>
          <w:rFonts w:asciiTheme="majorHAnsi" w:hAnsiTheme="majorHAnsi" w:cstheme="majorHAnsi"/>
          <w:bCs/>
          <w:szCs w:val="22"/>
        </w:rPr>
        <w:t xml:space="preserve">the portion of the Estimated Purchase Price allocated to the </w:t>
      </w:r>
      <w:r>
        <w:rPr>
          <w:rFonts w:asciiTheme="majorHAnsi" w:hAnsiTheme="majorHAnsi" w:cstheme="majorHAnsi"/>
          <w:bCs/>
          <w:szCs w:val="22"/>
        </w:rPr>
        <w:t xml:space="preserve">Global RE </w:t>
      </w:r>
      <w:r w:rsidRPr="0055497C">
        <w:rPr>
          <w:rFonts w:asciiTheme="majorHAnsi" w:hAnsiTheme="majorHAnsi" w:cstheme="majorHAnsi"/>
          <w:bCs/>
          <w:szCs w:val="22"/>
        </w:rPr>
        <w:t xml:space="preserve">Shares in accordance with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_Ref209794069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2.8</w:t>
      </w:r>
      <w:r>
        <w:rPr>
          <w:rFonts w:asciiTheme="majorHAnsi" w:hAnsiTheme="majorHAnsi" w:cstheme="majorHAnsi"/>
          <w:bCs/>
          <w:szCs w:val="22"/>
        </w:rPr>
        <w:fldChar w:fldCharType="end"/>
      </w:r>
      <w:r w:rsidRPr="00ED588F">
        <w:rPr>
          <w:rFonts w:asciiTheme="majorHAnsi" w:hAnsiTheme="majorHAnsi" w:cstheme="majorHAnsi"/>
          <w:bCs/>
          <w:szCs w:val="22"/>
        </w:rPr>
        <w:t>.</w:t>
      </w:r>
    </w:p>
    <w:p w:rsidR="003E5927" w:rsidP="003E5927" w:rsidRDefault="003E5927" w14:paraId="32450CDF" w14:textId="45AC2619">
      <w:pPr>
        <w:pStyle w:val="BodyTextIndent"/>
        <w:rPr>
          <w:rFonts w:asciiTheme="majorHAnsi" w:hAnsiTheme="majorHAnsi" w:cstheme="majorHAnsi"/>
          <w:bCs/>
          <w:szCs w:val="22"/>
        </w:rPr>
      </w:pPr>
      <w:r>
        <w:rPr>
          <w:rFonts w:asciiTheme="majorHAnsi" w:hAnsiTheme="majorHAnsi" w:cstheme="majorHAnsi"/>
          <w:szCs w:val="22"/>
        </w:rPr>
        <w:t>“</w:t>
      </w:r>
      <w:bookmarkStart w:name="_9kR3WTr19A4BENL7ysltyjVzm3ap05epO7yx9Em" w:id="174"/>
      <w:r w:rsidRPr="00ED588F">
        <w:rPr>
          <w:rFonts w:asciiTheme="majorHAnsi" w:hAnsiTheme="majorHAnsi" w:cstheme="majorHAnsi"/>
          <w:b/>
          <w:bCs/>
          <w:szCs w:val="22"/>
        </w:rPr>
        <w:t>Estimated PCB Share Purchase Price</w:t>
      </w:r>
      <w:bookmarkEnd w:id="174"/>
      <w:r>
        <w:rPr>
          <w:rFonts w:asciiTheme="majorHAnsi" w:hAnsiTheme="majorHAnsi" w:cstheme="majorHAnsi"/>
          <w:szCs w:val="22"/>
        </w:rPr>
        <w:t>”</w:t>
      </w:r>
      <w:r w:rsidRPr="00ED588F">
        <w:rPr>
          <w:rFonts w:asciiTheme="majorHAnsi" w:hAnsiTheme="majorHAnsi" w:cstheme="majorHAnsi"/>
          <w:b/>
          <w:szCs w:val="22"/>
        </w:rPr>
        <w:t xml:space="preserve"> </w:t>
      </w:r>
      <w:r>
        <w:rPr>
          <w:rFonts w:asciiTheme="majorHAnsi" w:hAnsiTheme="majorHAnsi" w:cstheme="majorHAnsi"/>
          <w:bCs/>
          <w:szCs w:val="22"/>
        </w:rPr>
        <w:t xml:space="preserve">means </w:t>
      </w:r>
      <w:r w:rsidRPr="0055497C">
        <w:rPr>
          <w:rFonts w:asciiTheme="majorHAnsi" w:hAnsiTheme="majorHAnsi" w:cstheme="majorHAnsi"/>
          <w:bCs/>
          <w:szCs w:val="22"/>
        </w:rPr>
        <w:t xml:space="preserve">the portion of the Estimated Purchase Price allocated to the PCB Shares in accordance with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_Ref209794069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2.8</w:t>
      </w:r>
      <w:r>
        <w:rPr>
          <w:rFonts w:asciiTheme="majorHAnsi" w:hAnsiTheme="majorHAnsi" w:cstheme="majorHAnsi"/>
          <w:bCs/>
          <w:szCs w:val="22"/>
        </w:rPr>
        <w:fldChar w:fldCharType="end"/>
      </w:r>
      <w:r w:rsidRPr="00ED588F">
        <w:rPr>
          <w:rFonts w:asciiTheme="majorHAnsi" w:hAnsiTheme="majorHAnsi" w:cstheme="majorHAnsi"/>
          <w:bCs/>
          <w:szCs w:val="22"/>
        </w:rPr>
        <w:t>.</w:t>
      </w:r>
    </w:p>
    <w:p w:rsidR="00364B50" w:rsidP="003E5927" w:rsidRDefault="003E5927" w14:paraId="7DC17FBD" w14:textId="0FB3FE3E">
      <w:pPr>
        <w:pStyle w:val="BodyTextIndent"/>
        <w:rPr>
          <w:rFonts w:asciiTheme="majorHAnsi" w:hAnsiTheme="majorHAnsi" w:cstheme="majorHAnsi"/>
          <w:bCs/>
          <w:szCs w:val="22"/>
        </w:rPr>
      </w:pPr>
      <w:r>
        <w:rPr>
          <w:rFonts w:asciiTheme="majorHAnsi" w:hAnsiTheme="majorHAnsi" w:cstheme="majorHAnsi"/>
          <w:szCs w:val="22"/>
        </w:rPr>
        <w:t>“</w:t>
      </w:r>
      <w:r w:rsidRPr="00ED588F">
        <w:rPr>
          <w:rFonts w:asciiTheme="majorHAnsi" w:hAnsiTheme="majorHAnsi" w:cstheme="majorHAnsi"/>
          <w:b/>
          <w:bCs/>
          <w:szCs w:val="22"/>
        </w:rPr>
        <w:t>Estimated PC</w:t>
      </w:r>
      <w:r>
        <w:rPr>
          <w:rFonts w:asciiTheme="majorHAnsi" w:hAnsiTheme="majorHAnsi" w:cstheme="majorHAnsi"/>
          <w:b/>
          <w:bCs/>
          <w:szCs w:val="22"/>
        </w:rPr>
        <w:t>FI</w:t>
      </w:r>
      <w:r w:rsidRPr="00ED588F">
        <w:rPr>
          <w:rFonts w:asciiTheme="majorHAnsi" w:hAnsiTheme="majorHAnsi" w:cstheme="majorHAnsi"/>
          <w:b/>
          <w:bCs/>
          <w:szCs w:val="22"/>
        </w:rPr>
        <w:t xml:space="preserve"> Share Purchase Price</w:t>
      </w:r>
      <w:r>
        <w:rPr>
          <w:rFonts w:asciiTheme="majorHAnsi" w:hAnsiTheme="majorHAnsi" w:cstheme="majorHAnsi"/>
          <w:szCs w:val="22"/>
        </w:rPr>
        <w:t>”</w:t>
      </w:r>
      <w:r w:rsidRPr="00ED588F">
        <w:rPr>
          <w:rFonts w:asciiTheme="majorHAnsi" w:hAnsiTheme="majorHAnsi" w:cstheme="majorHAnsi"/>
          <w:b/>
          <w:szCs w:val="22"/>
        </w:rPr>
        <w:t xml:space="preserve"> </w:t>
      </w:r>
      <w:r>
        <w:rPr>
          <w:rFonts w:asciiTheme="majorHAnsi" w:hAnsiTheme="majorHAnsi" w:cstheme="majorHAnsi"/>
          <w:bCs/>
          <w:szCs w:val="22"/>
        </w:rPr>
        <w:t xml:space="preserve">means </w:t>
      </w:r>
      <w:r w:rsidRPr="0055497C">
        <w:rPr>
          <w:rFonts w:asciiTheme="majorHAnsi" w:hAnsiTheme="majorHAnsi" w:cstheme="majorHAnsi"/>
          <w:bCs/>
          <w:szCs w:val="22"/>
        </w:rPr>
        <w:t>the portion of the Estimated Purchase Price allocated to the PC</w:t>
      </w:r>
      <w:r>
        <w:rPr>
          <w:rFonts w:asciiTheme="majorHAnsi" w:hAnsiTheme="majorHAnsi" w:cstheme="majorHAnsi"/>
          <w:bCs/>
          <w:szCs w:val="22"/>
        </w:rPr>
        <w:t>FI</w:t>
      </w:r>
      <w:r w:rsidRPr="0055497C">
        <w:rPr>
          <w:rFonts w:asciiTheme="majorHAnsi" w:hAnsiTheme="majorHAnsi" w:cstheme="majorHAnsi"/>
          <w:bCs/>
          <w:szCs w:val="22"/>
        </w:rPr>
        <w:t xml:space="preserve"> Shares in accordance with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_Ref209794069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2.8</w:t>
      </w:r>
      <w:r>
        <w:rPr>
          <w:rFonts w:asciiTheme="majorHAnsi" w:hAnsiTheme="majorHAnsi" w:cstheme="majorHAnsi"/>
          <w:bCs/>
          <w:szCs w:val="22"/>
        </w:rPr>
        <w:fldChar w:fldCharType="end"/>
      </w:r>
      <w:r w:rsidRPr="00ED588F">
        <w:rPr>
          <w:rFonts w:asciiTheme="majorHAnsi" w:hAnsiTheme="majorHAnsi" w:cstheme="majorHAnsi"/>
          <w:bCs/>
          <w:szCs w:val="22"/>
        </w:rPr>
        <w:t>.</w:t>
      </w:r>
    </w:p>
    <w:p w:rsidRPr="00ED588F" w:rsidR="00364B50" w:rsidRDefault="00CB2C30" w14:paraId="034E7185" w14:textId="6F2BFEF2">
      <w:pPr>
        <w:pStyle w:val="BodyTextIndent"/>
        <w:rPr>
          <w:rFonts w:asciiTheme="majorHAnsi" w:hAnsiTheme="majorHAnsi" w:cstheme="majorHAnsi"/>
          <w:b/>
          <w:szCs w:val="22"/>
        </w:rPr>
      </w:pPr>
      <w:r w:rsidRPr="00047FC7">
        <w:rPr>
          <w:rFonts w:asciiTheme="majorHAnsi" w:hAnsiTheme="majorHAnsi" w:cstheme="majorHAnsi"/>
          <w:bCs/>
          <w:szCs w:val="22"/>
        </w:rPr>
        <w:t>“</w:t>
      </w:r>
      <w:bookmarkStart w:name="_9kR3WTr19A4BFOL7ysltyjVhGzqp16emCyv" w:id="175"/>
      <w:r w:rsidRPr="00ED588F" w:rsidR="00364B50">
        <w:rPr>
          <w:rFonts w:asciiTheme="majorHAnsi" w:hAnsiTheme="majorHAnsi" w:cstheme="majorHAnsi"/>
          <w:b/>
          <w:bCs/>
          <w:szCs w:val="22"/>
        </w:rPr>
        <w:t>Estimated Purchase Price</w:t>
      </w:r>
      <w:bookmarkEnd w:id="175"/>
      <w:r w:rsidRPr="00047FC7">
        <w:rPr>
          <w:rFonts w:asciiTheme="majorHAnsi" w:hAnsiTheme="majorHAnsi" w:cstheme="majorHAnsi"/>
          <w:bCs/>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_Ref171592217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2.3(1)(c)</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7365B888" w14:textId="23216716">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Exchange Approval</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acceptance by the TSX of notice of the issuance of the </w:t>
      </w:r>
      <w:bookmarkStart w:name="_9kMHG5YVt39A7HOfa9sjiuzzYQ8D9vs747GCIxm" w:id="176"/>
      <w:r w:rsidRPr="00ED588F" w:rsidR="00364B50">
        <w:rPr>
          <w:rFonts w:asciiTheme="majorHAnsi" w:hAnsiTheme="majorHAnsi" w:cstheme="majorHAnsi"/>
          <w:bCs/>
          <w:szCs w:val="22"/>
        </w:rPr>
        <w:t>Purchaser Consideration Shares</w:t>
      </w:r>
      <w:bookmarkEnd w:id="176"/>
      <w:r w:rsidRPr="00ED588F" w:rsidR="00364B50">
        <w:rPr>
          <w:rFonts w:asciiTheme="majorHAnsi" w:hAnsiTheme="majorHAnsi" w:cstheme="majorHAnsi"/>
          <w:bCs/>
          <w:szCs w:val="22"/>
        </w:rPr>
        <w:t xml:space="preserve"> to be issued to the </w:t>
      </w:r>
      <w:bookmarkStart w:name="_9kMKJ5YVt39A7GJbsfzTssu9" w:id="177"/>
      <w:r w:rsidRPr="00ED588F" w:rsidR="00364B50">
        <w:rPr>
          <w:rFonts w:asciiTheme="majorHAnsi" w:hAnsiTheme="majorHAnsi" w:cstheme="majorHAnsi"/>
          <w:bCs/>
          <w:szCs w:val="22"/>
        </w:rPr>
        <w:t>PCB Vendor</w:t>
      </w:r>
      <w:bookmarkEnd w:id="177"/>
      <w:r w:rsidRPr="00ED588F" w:rsidR="00364B50">
        <w:rPr>
          <w:rFonts w:asciiTheme="majorHAnsi" w:hAnsiTheme="majorHAnsi" w:cstheme="majorHAnsi"/>
          <w:bCs/>
          <w:szCs w:val="22"/>
        </w:rPr>
        <w:t xml:space="preserve"> and the </w:t>
      </w:r>
      <w:bookmarkStart w:name="_9kMKJ5YVt39A7GLdsjq7UttvA" w:id="178"/>
      <w:r w:rsidRPr="00ED588F" w:rsidR="00364B50">
        <w:rPr>
          <w:rFonts w:asciiTheme="majorHAnsi" w:hAnsiTheme="majorHAnsi" w:cstheme="majorHAnsi"/>
          <w:bCs/>
          <w:szCs w:val="22"/>
        </w:rPr>
        <w:t>PCFI Vendor</w:t>
      </w:r>
      <w:bookmarkEnd w:id="178"/>
      <w:r w:rsidRPr="00ED588F" w:rsidR="00364B50">
        <w:rPr>
          <w:rFonts w:asciiTheme="majorHAnsi" w:hAnsiTheme="majorHAnsi" w:cstheme="majorHAnsi"/>
          <w:bCs/>
          <w:szCs w:val="22"/>
        </w:rPr>
        <w:t xml:space="preserve">, as applicable, on the Closing Date pursuant to this Agreement, and the conditional approval by the TSX of the listing and posting for trading of the </w:t>
      </w:r>
      <w:bookmarkStart w:name="_9kMIH5YVt39A7HOfa9sjiuzzYQ8D9vs747GCIxm" w:id="179"/>
      <w:r w:rsidRPr="00ED588F" w:rsidR="00364B50">
        <w:rPr>
          <w:rFonts w:asciiTheme="majorHAnsi" w:hAnsiTheme="majorHAnsi" w:cstheme="majorHAnsi"/>
          <w:bCs/>
          <w:szCs w:val="22"/>
        </w:rPr>
        <w:t>Purchaser Consideration Shares</w:t>
      </w:r>
      <w:bookmarkEnd w:id="179"/>
      <w:r w:rsidRPr="00ED588F" w:rsidR="00364B50">
        <w:rPr>
          <w:rFonts w:asciiTheme="majorHAnsi" w:hAnsiTheme="majorHAnsi" w:cstheme="majorHAnsi"/>
          <w:bCs/>
          <w:szCs w:val="22"/>
        </w:rPr>
        <w:t>, subject only to satisfying the TSX</w:t>
      </w:r>
      <w:r>
        <w:rPr>
          <w:rFonts w:asciiTheme="majorHAnsi" w:hAnsiTheme="majorHAnsi" w:cstheme="majorHAnsi"/>
          <w:bCs/>
          <w:szCs w:val="22"/>
        </w:rPr>
        <w:t>’</w:t>
      </w:r>
      <w:r w:rsidRPr="00ED588F" w:rsidR="00364B50">
        <w:rPr>
          <w:rFonts w:asciiTheme="majorHAnsi" w:hAnsiTheme="majorHAnsi" w:cstheme="majorHAnsi"/>
          <w:bCs/>
          <w:szCs w:val="22"/>
        </w:rPr>
        <w:t>s customary listing conditions following the Closing Date within the applicable time periods specified by the TSX.</w:t>
      </w:r>
    </w:p>
    <w:p w:rsidRPr="00ED588F" w:rsidR="00364B50" w:rsidRDefault="00CB2C30" w14:paraId="2065229C" w14:textId="0EAFDA39">
      <w:pPr>
        <w:pStyle w:val="BodyTextIndent"/>
        <w:rPr>
          <w:rFonts w:asciiTheme="majorHAnsi" w:hAnsiTheme="majorHAnsi" w:cstheme="majorHAnsi"/>
          <w:b/>
          <w:szCs w:val="22"/>
        </w:rPr>
      </w:pPr>
      <w:r>
        <w:rPr>
          <w:rFonts w:asciiTheme="majorHAnsi" w:hAnsiTheme="majorHAnsi" w:cstheme="majorHAnsi"/>
          <w:szCs w:val="22"/>
        </w:rPr>
        <w:t>“</w:t>
      </w:r>
      <w:bookmarkStart w:name="_9kR3WTr19A4BGQCrkjKFx1tgy739oYuxuBK5" w:id="180"/>
      <w:r w:rsidRPr="00ED588F" w:rsidR="00364B50">
        <w:rPr>
          <w:rFonts w:asciiTheme="majorHAnsi" w:hAnsiTheme="majorHAnsi" w:cstheme="majorHAnsi"/>
          <w:b/>
          <w:szCs w:val="22"/>
        </w:rPr>
        <w:t>Final Allocation Schedule</w:t>
      </w:r>
      <w:bookmarkEnd w:id="180"/>
      <w:r>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_Ref214184423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2.8(3)</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62ED861F" w14:textId="1B3FEA08">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BHRCrkjMK13C98CCNwT9M35LjXIR" w:id="181"/>
      <w:r w:rsidRPr="00ED588F" w:rsidR="00364B50">
        <w:rPr>
          <w:rFonts w:asciiTheme="majorHAnsi" w:hAnsiTheme="majorHAnsi" w:cstheme="majorHAnsi"/>
          <w:b/>
          <w:szCs w:val="22"/>
        </w:rPr>
        <w:t>Final Compulsory Payment Amount</w:t>
      </w:r>
      <w:bookmarkEnd w:id="181"/>
      <w:r w:rsidRPr="00047FC7">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_Ref352682945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6.13(6)(b)</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4D3F5017" w14:textId="00480D62">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Final Compulsory Payment Indemnification Event</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 Final Determination having been made regarding a liability requiring payment under Applicable Law or any Order.</w:t>
      </w:r>
    </w:p>
    <w:p w:rsidR="00364B50" w:rsidRDefault="00CB2C30" w14:paraId="10F073BA" w14:textId="438B90BA">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Final Determination</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 determination made by a Governmental Authority (including pursuant to a settlement) where all rights to object to or appeal from the determination (including any right to obtain relief under a competent authority or similar process) have been exhausted or have expired.</w:t>
      </w:r>
    </w:p>
    <w:p w:rsidRPr="00A96D1B" w:rsidR="00A96D1B" w:rsidRDefault="00A96D1B" w14:paraId="1C798F35" w14:textId="2E72B8C7">
      <w:pPr>
        <w:pStyle w:val="BodyTextIndent"/>
        <w:rPr>
          <w:rFonts w:asciiTheme="majorHAnsi" w:hAnsiTheme="majorHAnsi" w:cstheme="majorHAnsi"/>
          <w:szCs w:val="22"/>
        </w:rPr>
      </w:pPr>
      <w:r>
        <w:rPr>
          <w:rFonts w:asciiTheme="majorHAnsi" w:hAnsiTheme="majorHAnsi" w:cstheme="majorHAnsi"/>
          <w:szCs w:val="22"/>
        </w:rPr>
        <w:t>“</w:t>
      </w:r>
      <w:bookmarkStart w:name="_9kR3WTr19A69CQCrkjZdCvmlx2ai8ur" w:id="182"/>
      <w:r>
        <w:rPr>
          <w:rFonts w:asciiTheme="majorHAnsi" w:hAnsiTheme="majorHAnsi" w:cstheme="majorHAnsi"/>
          <w:b/>
          <w:bCs/>
          <w:szCs w:val="22"/>
        </w:rPr>
        <w:t>Final Purchase Price</w:t>
      </w:r>
      <w:bookmarkEnd w:id="182"/>
      <w:r>
        <w:rPr>
          <w:rFonts w:asciiTheme="majorHAnsi" w:hAnsiTheme="majorHAnsi" w:cstheme="majorHAnsi"/>
          <w:szCs w:val="22"/>
        </w:rP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_Ref214912217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2.5(1)</w:t>
      </w:r>
      <w:r>
        <w:rPr>
          <w:rFonts w:asciiTheme="majorHAnsi" w:hAnsiTheme="majorHAnsi" w:cstheme="majorHAnsi"/>
          <w:szCs w:val="22"/>
        </w:rPr>
        <w:fldChar w:fldCharType="end"/>
      </w:r>
      <w:r>
        <w:rPr>
          <w:rFonts w:asciiTheme="majorHAnsi" w:hAnsiTheme="majorHAnsi" w:cstheme="majorHAnsi"/>
          <w:szCs w:val="22"/>
        </w:rPr>
        <w:t>.</w:t>
      </w:r>
    </w:p>
    <w:p w:rsidRPr="00ED588F" w:rsidR="00364B50" w:rsidRDefault="00CB2C30" w14:paraId="7394533A" w14:textId="6F701FAC">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Financial Records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books of account and other financial Data and information of each Acquired Entity</w:t>
      </w:r>
      <w:r w:rsidR="002D1FF2">
        <w:rPr>
          <w:rFonts w:asciiTheme="majorHAnsi" w:hAnsiTheme="majorHAnsi" w:cstheme="majorHAnsi"/>
          <w:szCs w:val="22"/>
        </w:rPr>
        <w:t xml:space="preserve"> and Eagle</w:t>
      </w:r>
      <w:r w:rsidRPr="00ED588F" w:rsidR="00364B50">
        <w:rPr>
          <w:rFonts w:asciiTheme="majorHAnsi" w:hAnsiTheme="majorHAnsi" w:cstheme="majorHAnsi"/>
          <w:szCs w:val="22"/>
        </w:rPr>
        <w:t>, and includes all such records,</w:t>
      </w:r>
      <w:r w:rsidR="002D1FF2">
        <w:rPr>
          <w:rFonts w:asciiTheme="majorHAnsi" w:hAnsiTheme="majorHAnsi" w:cstheme="majorHAnsi"/>
          <w:szCs w:val="22"/>
        </w:rPr>
        <w:t xml:space="preserve"> </w:t>
      </w:r>
      <w:r w:rsidRPr="00ED588F" w:rsidR="00364B50">
        <w:rPr>
          <w:rFonts w:asciiTheme="majorHAnsi" w:hAnsiTheme="majorHAnsi" w:cstheme="majorHAnsi"/>
          <w:szCs w:val="22"/>
        </w:rPr>
        <w:t>Data and information stored electronically, digitally or on computer-related media.</w:t>
      </w:r>
    </w:p>
    <w:p w:rsidRPr="00ED588F" w:rsidR="00364B50" w:rsidRDefault="00CB2C30" w14:paraId="1C49BBCD" w14:textId="517C78DA">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Financial Statements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collectively, the Annual Financial Statements and the Interim Financial Statements</w:t>
      </w:r>
      <w:r w:rsidR="00765F4C">
        <w:rPr>
          <w:rFonts w:asciiTheme="majorHAnsi" w:hAnsiTheme="majorHAnsi" w:cstheme="majorHAnsi"/>
          <w:szCs w:val="22"/>
        </w:rPr>
        <w:t xml:space="preserve">, true and correct copies of which are attached as Schedule </w:t>
      </w:r>
      <w:r w:rsidR="00765F4C">
        <w:rPr>
          <w:rFonts w:asciiTheme="majorHAnsi" w:hAnsiTheme="majorHAnsi" w:cstheme="majorHAnsi"/>
          <w:szCs w:val="22"/>
        </w:rPr>
        <w:fldChar w:fldCharType="begin"/>
      </w:r>
      <w:r w:rsidR="00765F4C">
        <w:rPr>
          <w:rFonts w:asciiTheme="majorHAnsi" w:hAnsiTheme="majorHAnsi" w:cstheme="majorHAnsi"/>
          <w:szCs w:val="22"/>
        </w:rPr>
        <w:instrText xml:space="preserve"> REF _Ref214921739 \w \h </w:instrText>
      </w:r>
      <w:r w:rsidR="00765F4C">
        <w:rPr>
          <w:rFonts w:asciiTheme="majorHAnsi" w:hAnsiTheme="majorHAnsi" w:cstheme="majorHAnsi"/>
          <w:szCs w:val="22"/>
        </w:rPr>
      </w:r>
      <w:r w:rsidR="00765F4C">
        <w:rPr>
          <w:rFonts w:asciiTheme="majorHAnsi" w:hAnsiTheme="majorHAnsi" w:cstheme="majorHAnsi"/>
          <w:szCs w:val="22"/>
        </w:rPr>
        <w:fldChar w:fldCharType="separate"/>
      </w:r>
      <w:r w:rsidR="009F3D38">
        <w:rPr>
          <w:rFonts w:asciiTheme="majorHAnsi" w:hAnsiTheme="majorHAnsi" w:cstheme="majorHAnsi"/>
          <w:szCs w:val="22"/>
        </w:rPr>
        <w:t>3.2(7)</w:t>
      </w:r>
      <w:r w:rsidR="00765F4C">
        <w:rPr>
          <w:rFonts w:asciiTheme="majorHAnsi" w:hAnsiTheme="majorHAnsi" w:cstheme="majorHAnsi"/>
          <w:szCs w:val="22"/>
        </w:rPr>
        <w:fldChar w:fldCharType="end"/>
      </w:r>
      <w:r w:rsidR="00765F4C">
        <w:rPr>
          <w:rFonts w:asciiTheme="majorHAnsi" w:hAnsiTheme="majorHAnsi" w:cstheme="majorHAnsi"/>
          <w:szCs w:val="22"/>
        </w:rPr>
        <w:t xml:space="preserve"> of the Disclosure Letter.</w:t>
      </w:r>
    </w:p>
    <w:p w:rsidRPr="00ED588F" w:rsidR="00364B50" w:rsidP="00CD4418" w:rsidRDefault="00CB2C30" w14:paraId="53B67852" w14:textId="249C08F3">
      <w:pPr>
        <w:pStyle w:val="BodyTextIndent"/>
        <w:rPr>
          <w:rFonts w:asciiTheme="majorHAnsi" w:hAnsiTheme="majorHAnsi" w:cstheme="majorHAnsi"/>
          <w:b/>
          <w:bCs/>
          <w:szCs w:val="22"/>
        </w:rPr>
      </w:pPr>
      <w:r w:rsidRPr="00047FC7">
        <w:rPr>
          <w:rFonts w:asciiTheme="majorHAnsi" w:hAnsiTheme="majorHAnsi" w:cstheme="majorHAnsi"/>
          <w:szCs w:val="22"/>
        </w:rPr>
        <w:t>“</w:t>
      </w:r>
      <w:bookmarkStart w:name="_9kR3WTr19A4BISCrklokwv" w:id="183"/>
      <w:r w:rsidRPr="00ED588F" w:rsidR="00364B50">
        <w:rPr>
          <w:rFonts w:asciiTheme="majorHAnsi" w:hAnsiTheme="majorHAnsi" w:cstheme="majorHAnsi"/>
          <w:b/>
          <w:bCs/>
          <w:szCs w:val="22"/>
        </w:rPr>
        <w:t>Financing</w:t>
      </w:r>
      <w:bookmarkEnd w:id="183"/>
      <w:r w:rsidRPr="00047FC7">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_Ref214459329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7.14(1)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CD4418" w:rsidRDefault="00CB2C30" w14:paraId="1A32BB42" w14:textId="04D91C67">
      <w:pPr>
        <w:pStyle w:val="BodyTextIndent"/>
        <w:rPr>
          <w:rFonts w:asciiTheme="majorHAnsi" w:hAnsiTheme="majorHAnsi" w:cstheme="majorHAnsi"/>
          <w:szCs w:val="22"/>
        </w:rPr>
      </w:pPr>
      <w:r w:rsidRPr="00047FC7">
        <w:rPr>
          <w:rFonts w:asciiTheme="majorHAnsi" w:hAnsiTheme="majorHAnsi" w:cstheme="majorHAnsi"/>
          <w:szCs w:val="22"/>
        </w:rPr>
        <w:t>“</w:t>
      </w:r>
      <w:r w:rsidRPr="00ED588F" w:rsidR="00364B50">
        <w:rPr>
          <w:rFonts w:asciiTheme="majorHAnsi" w:hAnsiTheme="majorHAnsi" w:cstheme="majorHAnsi"/>
          <w:b/>
          <w:bCs/>
          <w:szCs w:val="22"/>
        </w:rPr>
        <w:t>Financing Sources</w:t>
      </w:r>
      <w:r w:rsidRPr="00047FC7">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means the Persons that have committed to provide the </w:t>
      </w:r>
      <w:bookmarkStart w:name="_9kMHG5YVt39A7EJTEtmnqmyx" w:id="184"/>
      <w:r w:rsidRPr="00ED588F" w:rsidR="00364B50">
        <w:rPr>
          <w:rFonts w:asciiTheme="majorHAnsi" w:hAnsiTheme="majorHAnsi" w:cstheme="majorHAnsi"/>
          <w:szCs w:val="22"/>
        </w:rPr>
        <w:t>Financing</w:t>
      </w:r>
      <w:bookmarkEnd w:id="184"/>
      <w:r w:rsidRPr="00ED588F" w:rsidR="00364B50">
        <w:rPr>
          <w:rFonts w:asciiTheme="majorHAnsi" w:hAnsiTheme="majorHAnsi" w:cstheme="majorHAnsi"/>
          <w:szCs w:val="22"/>
        </w:rPr>
        <w:t xml:space="preserve"> pursuant to a commitment letter or other sources of third party financing to the </w:t>
      </w:r>
      <w:bookmarkStart w:name="_9kMLK5YVt39A7HMda9sjiuzz" w:id="185"/>
      <w:bookmarkStart w:name="_9kMLK5YVt39A7HNea9sjiuzz" w:id="186"/>
      <w:r w:rsidRPr="00ED588F" w:rsidR="00364B50">
        <w:rPr>
          <w:rFonts w:asciiTheme="majorHAnsi" w:hAnsiTheme="majorHAnsi" w:cstheme="majorHAnsi"/>
          <w:szCs w:val="22"/>
        </w:rPr>
        <w:t>Purchaser</w:t>
      </w:r>
      <w:bookmarkEnd w:id="185"/>
      <w:bookmarkEnd w:id="186"/>
      <w:r w:rsidRPr="00ED588F" w:rsidR="00364B50">
        <w:rPr>
          <w:rFonts w:asciiTheme="majorHAnsi" w:hAnsiTheme="majorHAnsi" w:cstheme="majorHAnsi"/>
          <w:szCs w:val="22"/>
        </w:rPr>
        <w:t xml:space="preserve"> in connection with the transactions contemplated herein.</w:t>
      </w:r>
    </w:p>
    <w:p w:rsidRPr="00ED588F" w:rsidR="00364B50" w:rsidP="00CD4418" w:rsidRDefault="00CB2C30" w14:paraId="274681CF" w14:textId="49A67894">
      <w:pPr>
        <w:pStyle w:val="BodyTextIndent"/>
        <w:rPr>
          <w:rFonts w:asciiTheme="majorHAnsi" w:hAnsiTheme="majorHAnsi" w:cstheme="majorHAnsi"/>
          <w:szCs w:val="22"/>
          <w:highlight w:val="red"/>
        </w:rPr>
      </w:pPr>
      <w:r w:rsidRPr="00047FC7">
        <w:rPr>
          <w:rFonts w:asciiTheme="majorHAnsi" w:hAnsiTheme="majorHAnsi" w:cstheme="majorHAnsi"/>
          <w:szCs w:val="22"/>
        </w:rPr>
        <w:t>“</w:t>
      </w:r>
      <w:r w:rsidRPr="00ED588F" w:rsidR="00364B50">
        <w:rPr>
          <w:rFonts w:asciiTheme="majorHAnsi" w:hAnsiTheme="majorHAnsi" w:cstheme="majorHAnsi"/>
          <w:b/>
          <w:bCs/>
          <w:szCs w:val="22"/>
        </w:rPr>
        <w:t>GIC</w:t>
      </w:r>
      <w:r w:rsidRPr="00047FC7">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lang w:val="en-US"/>
        </w:rPr>
        <w:t>means a guaranteed investment certificate.</w:t>
      </w:r>
    </w:p>
    <w:p w:rsidRPr="00ED588F" w:rsidR="00364B50" w:rsidP="00C12F6F" w:rsidRDefault="00CB2C30" w14:paraId="56EEA9D4" w14:textId="4530B76B">
      <w:pPr>
        <w:pStyle w:val="BodyTextIndent"/>
        <w:rPr>
          <w:rFonts w:asciiTheme="majorHAnsi" w:hAnsiTheme="majorHAnsi" w:cstheme="majorHAnsi"/>
          <w:szCs w:val="22"/>
        </w:rPr>
      </w:pPr>
      <w:r w:rsidRPr="00047FC7">
        <w:rPr>
          <w:rFonts w:asciiTheme="majorHAnsi" w:hAnsiTheme="majorHAnsi" w:cstheme="majorHAnsi"/>
          <w:szCs w:val="22"/>
        </w:rPr>
        <w:t>“</w:t>
      </w:r>
      <w:bookmarkStart w:name="_9kMHG5YVt3BC69IXIxobme2" w:id="187"/>
      <w:r w:rsidRPr="00ED588F" w:rsidR="00364B50">
        <w:rPr>
          <w:rFonts w:asciiTheme="majorHAnsi" w:hAnsiTheme="majorHAnsi" w:cstheme="majorHAnsi"/>
          <w:b/>
          <w:bCs/>
          <w:szCs w:val="22"/>
        </w:rPr>
        <w:t>Global RE</w:t>
      </w:r>
      <w:bookmarkEnd w:id="187"/>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recitals hereto.</w:t>
      </w:r>
    </w:p>
    <w:p w:rsidRPr="00ED588F" w:rsidR="00364B50" w:rsidP="00C12F6F" w:rsidRDefault="00CB2C30" w14:paraId="1CF61CBC" w14:textId="12A17510">
      <w:pPr>
        <w:pStyle w:val="BodyTextIndent"/>
        <w:rPr>
          <w:rFonts w:asciiTheme="majorHAnsi" w:hAnsiTheme="majorHAnsi" w:cstheme="majorHAnsi"/>
          <w:szCs w:val="22"/>
          <w:lang w:val="en-US"/>
        </w:rPr>
      </w:pPr>
      <w:r w:rsidRPr="00047FC7">
        <w:rPr>
          <w:rFonts w:asciiTheme="majorHAnsi" w:hAnsiTheme="majorHAnsi" w:cstheme="majorHAnsi"/>
          <w:szCs w:val="22"/>
        </w:rPr>
        <w:t>“</w:t>
      </w:r>
      <w:bookmarkStart w:name="_9kMHG5YVt3BC69JYIxobme24Yny35" w:id="188"/>
      <w:r w:rsidRPr="00ED588F" w:rsidR="00364B50">
        <w:rPr>
          <w:rFonts w:asciiTheme="majorHAnsi" w:hAnsiTheme="majorHAnsi" w:cstheme="majorHAnsi"/>
          <w:b/>
          <w:bCs/>
          <w:szCs w:val="22"/>
        </w:rPr>
        <w:t>Global RE Shares</w:t>
      </w:r>
      <w:bookmarkEnd w:id="188"/>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recitals hereto.</w:t>
      </w:r>
    </w:p>
    <w:p w:rsidRPr="00ED588F" w:rsidR="00364B50" w:rsidP="00C12F6F" w:rsidRDefault="00CB2C30" w14:paraId="28B90F4C" w14:textId="04917379">
      <w:pPr>
        <w:pStyle w:val="BodyTextIndent"/>
        <w:rPr>
          <w:rFonts w:asciiTheme="majorHAnsi" w:hAnsiTheme="majorHAnsi" w:cstheme="majorHAnsi"/>
          <w:b/>
          <w:szCs w:val="22"/>
        </w:rPr>
      </w:pPr>
      <w:r w:rsidRPr="00047FC7">
        <w:rPr>
          <w:rFonts w:asciiTheme="majorHAnsi" w:hAnsiTheme="majorHAnsi" w:cstheme="majorHAnsi"/>
          <w:szCs w:val="22"/>
        </w:rPr>
        <w:lastRenderedPageBreak/>
        <w:t>“</w:t>
      </w:r>
      <w:bookmarkStart w:name="_9kMHG5YVt3BC68HXIxobme27YxxzE" w:id="189"/>
      <w:r w:rsidRPr="00ED588F" w:rsidR="00364B50">
        <w:rPr>
          <w:rFonts w:asciiTheme="majorHAnsi" w:hAnsiTheme="majorHAnsi" w:cstheme="majorHAnsi"/>
          <w:b/>
          <w:bCs/>
          <w:szCs w:val="22"/>
        </w:rPr>
        <w:t>Global RE Vendor</w:t>
      </w:r>
      <w:bookmarkEnd w:id="189"/>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preamble hereto.</w:t>
      </w:r>
    </w:p>
    <w:p w:rsidRPr="00ED588F" w:rsidR="00364B50" w:rsidRDefault="00CB2C30" w14:paraId="5E8C9686" w14:textId="0A1AA8D3">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Governmental Authority</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w:t>
      </w:r>
    </w:p>
    <w:p w:rsidRPr="00ED588F" w:rsidR="00364B50" w:rsidP="00185CE5" w:rsidRDefault="00364B50" w14:paraId="52776A32" w14:textId="77777777">
      <w:pPr>
        <w:pStyle w:val="Article14"/>
        <w:numPr>
          <w:ilvl w:val="3"/>
          <w:numId w:val="14"/>
        </w:numPr>
        <w:rPr>
          <w:rFonts w:asciiTheme="majorHAnsi" w:hAnsiTheme="majorHAnsi" w:cstheme="majorHAnsi"/>
          <w:szCs w:val="22"/>
        </w:rPr>
      </w:pPr>
      <w:bookmarkStart w:name="_Ref338946565" w:id="190"/>
      <w:r w:rsidRPr="00ED588F">
        <w:rPr>
          <w:rFonts w:asciiTheme="majorHAnsi" w:hAnsiTheme="majorHAnsi" w:cstheme="majorHAnsi"/>
          <w:szCs w:val="22"/>
        </w:rPr>
        <w:t>any domestic or foreign government, whether national, federal, provincial, state, territorial, municipal or local (whether administrative, legislative, executive or otherwise);</w:t>
      </w:r>
      <w:bookmarkEnd w:id="190"/>
    </w:p>
    <w:p w:rsidRPr="00ED588F" w:rsidR="00364B50" w:rsidP="00EC50F1" w:rsidRDefault="00364B50" w14:paraId="4A31DFFF" w14:textId="77777777">
      <w:pPr>
        <w:pStyle w:val="Article14"/>
        <w:rPr>
          <w:rFonts w:asciiTheme="majorHAnsi" w:hAnsiTheme="majorHAnsi" w:cstheme="majorHAnsi"/>
          <w:szCs w:val="22"/>
        </w:rPr>
      </w:pPr>
      <w:bookmarkStart w:name="_Ref338946566" w:id="191"/>
      <w:r w:rsidRPr="00ED588F">
        <w:rPr>
          <w:rFonts w:asciiTheme="majorHAnsi" w:hAnsiTheme="majorHAnsi" w:cstheme="majorHAnsi"/>
          <w:szCs w:val="22"/>
        </w:rPr>
        <w:t>any agency, authority, ministry, department, regulatory body, court, central bank, bureau, board or other instrumentality having legislative, judicial, taxing, regulatory, prosecutorial or administrative powers or functions of, or pertaining to, government;</w:t>
      </w:r>
      <w:bookmarkEnd w:id="191"/>
    </w:p>
    <w:p w:rsidRPr="00ED588F" w:rsidR="00364B50" w:rsidP="00EC50F1" w:rsidRDefault="00364B50" w14:paraId="766B1FB0" w14:textId="77777777">
      <w:pPr>
        <w:pStyle w:val="Article14"/>
        <w:rPr>
          <w:rFonts w:asciiTheme="majorHAnsi" w:hAnsiTheme="majorHAnsi" w:cstheme="majorHAnsi"/>
          <w:szCs w:val="22"/>
        </w:rPr>
      </w:pPr>
      <w:bookmarkStart w:name="_Ref338946567" w:id="192"/>
      <w:r w:rsidRPr="00ED588F">
        <w:rPr>
          <w:rFonts w:asciiTheme="majorHAnsi" w:hAnsiTheme="majorHAnsi" w:cstheme="majorHAnsi"/>
          <w:szCs w:val="22"/>
        </w:rPr>
        <w:t>any court, tribunal, commission, individual, arbitrator, arbitration panel or other body having adjudicative, regulatory, judicial, quasi-judicial, administrative or similar functions; and</w:t>
      </w:r>
      <w:bookmarkEnd w:id="192"/>
    </w:p>
    <w:p w:rsidRPr="009935D0" w:rsidR="00615DE9" w:rsidP="009935D0" w:rsidRDefault="00364B50" w14:paraId="1EF15FFE" w14:textId="374B12DD">
      <w:pPr>
        <w:pStyle w:val="Article14"/>
        <w:rPr>
          <w:rFonts w:asciiTheme="majorHAnsi" w:hAnsiTheme="majorHAnsi" w:cstheme="majorHAnsi"/>
          <w:szCs w:val="22"/>
        </w:rPr>
      </w:pPr>
      <w:bookmarkStart w:name="_Ref338946568" w:id="193"/>
      <w:r w:rsidRPr="00ED588F">
        <w:rPr>
          <w:rFonts w:asciiTheme="majorHAnsi" w:hAnsiTheme="majorHAnsi" w:cstheme="majorHAnsi"/>
          <w:szCs w:val="22"/>
        </w:rPr>
        <w:t>any other body or entity created under the authority of or otherwise subject to the jurisdiction of any of the foregoing, including any authority regulating banks, insurance intermediaries or any stock or other securities exchange or professional association, and shall includes, as applicable, the Minister of Finance (Canada), OSFI, the Commissioner of Competition, the Financial Transactions and Reports Analysis Centre of Canada, the Financial Consumer Agency of Canada, and any provincial or territorial consumer protection regulator or insurance regulator having or purporting to have jurisdiction in the relevant circumstances, or any Person acting or purporting to act under the authority of any of the foregoing (including any arbitrator)</w:t>
      </w:r>
      <w:bookmarkEnd w:id="193"/>
      <w:r w:rsidRPr="009935D0">
        <w:rPr>
          <w:rFonts w:asciiTheme="majorHAnsi" w:hAnsiTheme="majorHAnsi" w:cstheme="majorHAnsi"/>
          <w:szCs w:val="22"/>
        </w:rPr>
        <w:t>.</w:t>
      </w:r>
    </w:p>
    <w:p w:rsidRPr="00ED588F" w:rsidR="00364B50" w:rsidRDefault="00CB2C30" w14:paraId="2CA3DDE8" w14:textId="2CB7B6ED">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Hazardous Substance</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solid, liquid, gas, odour, heat, sound, vibration, radiation or combination of them that may impair the natural environment, injure or damage property or plant or animal life or harm or impair the health of any individual and includes any contaminant, waste, or substance or material defined, prohibited, regulated or reportable pursuant to any Environmental Law.</w:t>
      </w:r>
    </w:p>
    <w:p w:rsidRPr="00ED588F" w:rsidR="00364B50" w:rsidP="00CD4418" w:rsidRDefault="00CB2C30" w14:paraId="2584D657" w14:textId="7C9A8B95">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ICA</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w:t>
      </w:r>
      <w:r w:rsidRPr="00ED588F" w:rsidR="00364B50">
        <w:rPr>
          <w:rFonts w:asciiTheme="majorHAnsi" w:hAnsiTheme="majorHAnsi" w:cstheme="majorHAnsi"/>
          <w:bCs/>
          <w:i/>
          <w:iCs/>
          <w:szCs w:val="22"/>
        </w:rPr>
        <w:t>Investment Canada Act</w:t>
      </w:r>
      <w:r w:rsidRPr="00ED588F" w:rsidR="00364B50">
        <w:rPr>
          <w:rFonts w:asciiTheme="majorHAnsi" w:hAnsiTheme="majorHAnsi" w:cstheme="majorHAnsi"/>
          <w:bCs/>
          <w:szCs w:val="22"/>
        </w:rPr>
        <w:t xml:space="preserve">, R.S.C. 1985, c. 28 (1st </w:t>
      </w:r>
      <w:bookmarkStart w:name="_9kR3WTr2664BJgb51" w:id="194"/>
      <w:r w:rsidRPr="00ED588F" w:rsidR="00364B50">
        <w:rPr>
          <w:rFonts w:asciiTheme="majorHAnsi" w:hAnsiTheme="majorHAnsi" w:cstheme="majorHAnsi"/>
          <w:bCs/>
          <w:szCs w:val="22"/>
        </w:rPr>
        <w:t>Supp</w:t>
      </w:r>
      <w:bookmarkEnd w:id="194"/>
      <w:r w:rsidRPr="00ED588F" w:rsidR="00364B50">
        <w:rPr>
          <w:rFonts w:asciiTheme="majorHAnsi" w:hAnsiTheme="majorHAnsi" w:cstheme="majorHAnsi"/>
          <w:bCs/>
          <w:szCs w:val="22"/>
        </w:rPr>
        <w:t>.), and the regulations promulgated thereunder.</w:t>
      </w:r>
    </w:p>
    <w:p w:rsidRPr="00ED588F" w:rsidR="00364B50" w:rsidP="00CD4418" w:rsidRDefault="00CB2C30" w14:paraId="741F7EE6" w14:textId="513CA63B">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IFRS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International Financial Reporting Standards and related </w:t>
      </w:r>
      <w:bookmarkStart w:name="_9kR3WTr2664BKXK2ut56wzwx628D" w:id="195"/>
      <w:r w:rsidRPr="00ED588F" w:rsidR="00364B50">
        <w:rPr>
          <w:rFonts w:asciiTheme="majorHAnsi" w:hAnsiTheme="majorHAnsi" w:cstheme="majorHAnsi"/>
          <w:bCs/>
          <w:szCs w:val="22"/>
        </w:rPr>
        <w:t>Interpretations</w:t>
      </w:r>
      <w:bookmarkEnd w:id="195"/>
      <w:r w:rsidRPr="00ED588F" w:rsidR="00364B50">
        <w:rPr>
          <w:rFonts w:asciiTheme="majorHAnsi" w:hAnsiTheme="majorHAnsi" w:cstheme="majorHAnsi"/>
          <w:bCs/>
          <w:szCs w:val="22"/>
        </w:rPr>
        <w:t xml:space="preserve"> issued or adopted by the International Accounting Standards Board.</w:t>
      </w:r>
    </w:p>
    <w:p w:rsidRPr="00ED588F" w:rsidR="00364B50" w:rsidP="0092385C" w:rsidRDefault="00CB2C30" w14:paraId="77543FB4" w14:textId="48EF68D5">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Indebtedness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of any Person means, without duplication:</w:t>
      </w:r>
    </w:p>
    <w:p w:rsidRPr="00ED588F" w:rsidR="00364B50" w:rsidP="008913CB" w:rsidRDefault="00364B50" w14:paraId="761CC9DC" w14:textId="19803504">
      <w:pPr>
        <w:pStyle w:val="Article14"/>
        <w:numPr>
          <w:ilvl w:val="3"/>
          <w:numId w:val="3"/>
        </w:numPr>
        <w:rPr>
          <w:rFonts w:asciiTheme="majorHAnsi" w:hAnsiTheme="majorHAnsi" w:cstheme="majorHAnsi"/>
          <w:szCs w:val="22"/>
        </w:rPr>
      </w:pPr>
      <w:r w:rsidRPr="00ED588F">
        <w:rPr>
          <w:rFonts w:asciiTheme="majorHAnsi" w:hAnsiTheme="majorHAnsi" w:cstheme="majorHAnsi"/>
          <w:szCs w:val="22"/>
        </w:rPr>
        <w:t>all obligations of such Person for borrowed money</w:t>
      </w:r>
      <w:r w:rsidR="009935D0">
        <w:rPr>
          <w:rFonts w:asciiTheme="majorHAnsi" w:hAnsiTheme="majorHAnsi" w:cstheme="majorHAnsi"/>
          <w:szCs w:val="22"/>
        </w:rPr>
        <w:t xml:space="preserve"> or with respect to advances</w:t>
      </w:r>
      <w:r w:rsidRPr="00ED588F">
        <w:rPr>
          <w:rFonts w:asciiTheme="majorHAnsi" w:hAnsiTheme="majorHAnsi" w:cstheme="majorHAnsi"/>
          <w:szCs w:val="22"/>
        </w:rPr>
        <w:t>;</w:t>
      </w:r>
    </w:p>
    <w:p w:rsidRPr="00ED588F" w:rsidR="00364B50" w:rsidP="0092385C" w:rsidRDefault="00364B50" w14:paraId="4978E54C" w14:textId="77777777">
      <w:pPr>
        <w:pStyle w:val="Article14"/>
        <w:rPr>
          <w:rFonts w:asciiTheme="majorHAnsi" w:hAnsiTheme="majorHAnsi" w:cstheme="majorHAnsi"/>
          <w:szCs w:val="22"/>
        </w:rPr>
      </w:pPr>
      <w:r w:rsidRPr="00ED588F">
        <w:rPr>
          <w:rFonts w:asciiTheme="majorHAnsi" w:hAnsiTheme="majorHAnsi" w:cstheme="majorHAnsi"/>
          <w:szCs w:val="22"/>
        </w:rPr>
        <w:t>all obligations of such Person evidenced by bonds, debentures, notes or similar instruments;</w:t>
      </w:r>
    </w:p>
    <w:p w:rsidRPr="00ED588F" w:rsidR="00364B50" w:rsidP="0092385C" w:rsidRDefault="00364B50" w14:paraId="3E016F7F" w14:textId="57EA6B6F">
      <w:pPr>
        <w:pStyle w:val="Article14"/>
        <w:rPr>
          <w:rFonts w:asciiTheme="majorHAnsi" w:hAnsiTheme="majorHAnsi" w:cstheme="majorHAnsi"/>
          <w:szCs w:val="22"/>
        </w:rPr>
      </w:pPr>
      <w:r w:rsidRPr="00ED588F">
        <w:rPr>
          <w:rFonts w:asciiTheme="majorHAnsi" w:hAnsiTheme="majorHAnsi" w:cstheme="majorHAnsi"/>
          <w:szCs w:val="22"/>
        </w:rPr>
        <w:t xml:space="preserve">all obligations of such Person </w:t>
      </w:r>
      <w:r w:rsidRPr="00765F4C" w:rsidR="00765F4C">
        <w:rPr>
          <w:rFonts w:asciiTheme="majorHAnsi" w:hAnsiTheme="majorHAnsi" w:cstheme="majorHAnsi"/>
          <w:szCs w:val="22"/>
        </w:rPr>
        <w:t>under financing arrangements that bear interest or otherwise accrue a financing cost as of the Measurement Time, excluding trade payables and accrued liabilities incurred in the ordinary course</w:t>
      </w:r>
      <w:r w:rsidR="009935D0">
        <w:rPr>
          <w:rFonts w:asciiTheme="majorHAnsi" w:hAnsiTheme="majorHAnsi" w:cstheme="majorHAnsi"/>
          <w:szCs w:val="22"/>
        </w:rPr>
        <w:t xml:space="preserve"> of business</w:t>
      </w:r>
      <w:r w:rsidRPr="00ED588F">
        <w:rPr>
          <w:rFonts w:asciiTheme="majorHAnsi" w:hAnsiTheme="majorHAnsi" w:cstheme="majorHAnsi"/>
          <w:szCs w:val="22"/>
        </w:rPr>
        <w:t>;</w:t>
      </w:r>
    </w:p>
    <w:p w:rsidRPr="00ED588F" w:rsidR="00364B50" w:rsidP="0092385C" w:rsidRDefault="00364B50" w14:paraId="581F41A3" w14:textId="3C788325">
      <w:pPr>
        <w:pStyle w:val="Article14"/>
        <w:rPr>
          <w:rFonts w:asciiTheme="majorHAnsi" w:hAnsiTheme="majorHAnsi" w:cstheme="majorHAnsi"/>
          <w:szCs w:val="22"/>
        </w:rPr>
      </w:pPr>
      <w:r w:rsidRPr="00ED588F">
        <w:rPr>
          <w:rFonts w:asciiTheme="majorHAnsi" w:hAnsiTheme="majorHAnsi" w:cstheme="majorHAnsi"/>
          <w:szCs w:val="22"/>
        </w:rPr>
        <w:lastRenderedPageBreak/>
        <w:t>all obligations of such Person in respect of the deferred purchase price of property or services (excluding current accounts payable</w:t>
      </w:r>
      <w:r w:rsidR="00765F4C">
        <w:rPr>
          <w:rFonts w:asciiTheme="majorHAnsi" w:hAnsiTheme="majorHAnsi" w:cstheme="majorHAnsi"/>
          <w:szCs w:val="22"/>
        </w:rPr>
        <w:t xml:space="preserve"> and accrued expenses</w:t>
      </w:r>
      <w:r w:rsidRPr="00ED588F">
        <w:rPr>
          <w:rFonts w:asciiTheme="majorHAnsi" w:hAnsiTheme="majorHAnsi" w:cstheme="majorHAnsi"/>
          <w:szCs w:val="22"/>
        </w:rPr>
        <w:t xml:space="preserve"> incurred in the ordinary course of business);</w:t>
      </w:r>
    </w:p>
    <w:p w:rsidRPr="00ED588F" w:rsidR="00364B50" w:rsidP="0092385C" w:rsidRDefault="00364B50" w14:paraId="4225F6A3" w14:textId="704E7BC9">
      <w:pPr>
        <w:pStyle w:val="Article14"/>
        <w:rPr>
          <w:rFonts w:asciiTheme="majorHAnsi" w:hAnsiTheme="majorHAnsi" w:cstheme="majorHAnsi"/>
          <w:szCs w:val="22"/>
        </w:rPr>
      </w:pPr>
      <w:r w:rsidRPr="00ED588F">
        <w:rPr>
          <w:rFonts w:asciiTheme="majorHAnsi" w:hAnsiTheme="majorHAnsi" w:cstheme="majorHAnsi"/>
          <w:szCs w:val="22"/>
        </w:rPr>
        <w:t>all Indebtedness of others secured by (or for which the holder of such Indebtedness has an existing right, contingent or otherwise, to be secured by) any Lien on property owned or acquired by such Person,</w:t>
      </w:r>
      <w:r w:rsidR="00765F4C">
        <w:rPr>
          <w:rFonts w:asciiTheme="majorHAnsi" w:hAnsiTheme="majorHAnsi" w:cstheme="majorHAnsi"/>
          <w:szCs w:val="22"/>
        </w:rPr>
        <w:t xml:space="preserve"> </w:t>
      </w:r>
      <w:r w:rsidR="009935D0">
        <w:rPr>
          <w:rFonts w:asciiTheme="majorHAnsi" w:hAnsiTheme="majorHAnsi" w:cstheme="majorHAnsi"/>
          <w:szCs w:val="22"/>
        </w:rPr>
        <w:t>whether or not the</w:t>
      </w:r>
      <w:r w:rsidR="00765F4C">
        <w:rPr>
          <w:rFonts w:asciiTheme="majorHAnsi" w:hAnsiTheme="majorHAnsi" w:cstheme="majorHAnsi"/>
          <w:szCs w:val="22"/>
        </w:rPr>
        <w:t xml:space="preserve"> Indebtedness</w:t>
      </w:r>
      <w:r w:rsidRPr="00ED588F">
        <w:rPr>
          <w:rFonts w:asciiTheme="majorHAnsi" w:hAnsiTheme="majorHAnsi" w:cstheme="majorHAnsi"/>
          <w:szCs w:val="22"/>
        </w:rPr>
        <w:t xml:space="preserve"> </w:t>
      </w:r>
      <w:r w:rsidR="009935D0">
        <w:rPr>
          <w:rFonts w:asciiTheme="majorHAnsi" w:hAnsiTheme="majorHAnsi" w:cstheme="majorHAnsi"/>
          <w:szCs w:val="22"/>
        </w:rPr>
        <w:t xml:space="preserve">secured thereby </w:t>
      </w:r>
      <w:r w:rsidRPr="00ED588F">
        <w:rPr>
          <w:rFonts w:asciiTheme="majorHAnsi" w:hAnsiTheme="majorHAnsi" w:cstheme="majorHAnsi"/>
          <w:szCs w:val="22"/>
        </w:rPr>
        <w:t>has been assumed;</w:t>
      </w:r>
    </w:p>
    <w:p w:rsidRPr="00ED588F" w:rsidR="00364B50" w:rsidP="0092385C" w:rsidRDefault="00364B50" w14:paraId="45739EAF" w14:textId="3F074916">
      <w:pPr>
        <w:pStyle w:val="Article14"/>
        <w:rPr>
          <w:rFonts w:asciiTheme="majorHAnsi" w:hAnsiTheme="majorHAnsi" w:cstheme="majorHAnsi"/>
          <w:szCs w:val="22"/>
        </w:rPr>
      </w:pPr>
      <w:r w:rsidRPr="00ED588F">
        <w:rPr>
          <w:rFonts w:asciiTheme="majorHAnsi" w:hAnsiTheme="majorHAnsi" w:cstheme="majorHAnsi"/>
          <w:szCs w:val="22"/>
        </w:rPr>
        <w:t>all guarantees by such Person of Indebtedness of others;</w:t>
      </w:r>
    </w:p>
    <w:p w:rsidRPr="00ED588F" w:rsidR="00364B50" w:rsidP="0092385C" w:rsidRDefault="00364B50" w14:paraId="7F9B86BF" w14:textId="101FFA7B">
      <w:pPr>
        <w:pStyle w:val="Article14"/>
        <w:rPr>
          <w:rFonts w:asciiTheme="majorHAnsi" w:hAnsiTheme="majorHAnsi" w:cstheme="majorHAnsi"/>
          <w:szCs w:val="22"/>
        </w:rPr>
      </w:pPr>
      <w:r w:rsidRPr="00ED588F">
        <w:rPr>
          <w:rFonts w:asciiTheme="majorHAnsi" w:hAnsiTheme="majorHAnsi" w:cstheme="majorHAnsi"/>
          <w:szCs w:val="22"/>
        </w:rPr>
        <w:t xml:space="preserve">all lease obligations that are required to be capitalized on the balance sheet in accordance with IFRS 16, </w:t>
      </w:r>
      <w:bookmarkStart w:name="_9kR3WTr2664BLbEapuv" w:id="196"/>
      <w:r w:rsidRPr="00ED588F">
        <w:rPr>
          <w:rFonts w:asciiTheme="majorHAnsi" w:hAnsiTheme="majorHAnsi" w:cstheme="majorHAnsi"/>
          <w:szCs w:val="22"/>
        </w:rPr>
        <w:t>Leases</w:t>
      </w:r>
      <w:bookmarkEnd w:id="196"/>
      <w:r w:rsidRPr="00ED588F">
        <w:rPr>
          <w:rFonts w:asciiTheme="majorHAnsi" w:hAnsiTheme="majorHAnsi" w:cstheme="majorHAnsi"/>
          <w:szCs w:val="22"/>
        </w:rPr>
        <w:t>, of such Person;</w:t>
      </w:r>
    </w:p>
    <w:p w:rsidRPr="00ED588F" w:rsidR="00364B50" w:rsidP="0092385C" w:rsidRDefault="00364B50" w14:paraId="0C8D522A" w14:textId="6CF9E3B4">
      <w:pPr>
        <w:pStyle w:val="Article14"/>
        <w:rPr>
          <w:rFonts w:asciiTheme="majorHAnsi" w:hAnsiTheme="majorHAnsi" w:cstheme="majorHAnsi"/>
          <w:szCs w:val="22"/>
        </w:rPr>
      </w:pPr>
      <w:r w:rsidRPr="00ED588F">
        <w:rPr>
          <w:rFonts w:asciiTheme="majorHAnsi" w:hAnsiTheme="majorHAnsi" w:cstheme="majorHAnsi"/>
          <w:szCs w:val="22"/>
        </w:rPr>
        <w:t>all obligations</w:t>
      </w:r>
      <w:r w:rsidR="002D1FF2">
        <w:rPr>
          <w:rFonts w:asciiTheme="majorHAnsi" w:hAnsiTheme="majorHAnsi" w:cstheme="majorHAnsi"/>
          <w:szCs w:val="22"/>
        </w:rPr>
        <w:t>, contingent or otherwise,</w:t>
      </w:r>
      <w:r w:rsidRPr="00ED588F">
        <w:rPr>
          <w:rFonts w:asciiTheme="majorHAnsi" w:hAnsiTheme="majorHAnsi" w:cstheme="majorHAnsi"/>
          <w:szCs w:val="22"/>
        </w:rPr>
        <w:t xml:space="preserve"> of such Person as an account party in respect of</w:t>
      </w:r>
      <w:r w:rsidR="002D1FF2">
        <w:rPr>
          <w:rFonts w:asciiTheme="majorHAnsi" w:hAnsiTheme="majorHAnsi" w:cstheme="majorHAnsi"/>
          <w:szCs w:val="22"/>
        </w:rPr>
        <w:t xml:space="preserve"> </w:t>
      </w:r>
      <w:r w:rsidRPr="00ED588F">
        <w:rPr>
          <w:rFonts w:asciiTheme="majorHAnsi" w:hAnsiTheme="majorHAnsi" w:cstheme="majorHAnsi"/>
          <w:szCs w:val="22"/>
        </w:rPr>
        <w:t>letters of credit and letters of guarantee (other than letters of credit and letters of guarantee issued in support of current accounts payable incurred in the ordinary course of business);</w:t>
      </w:r>
    </w:p>
    <w:p w:rsidRPr="00ED588F" w:rsidR="00364B50" w:rsidP="0092385C" w:rsidRDefault="00364B50" w14:paraId="2495C3A4" w14:textId="3AE98AF0">
      <w:pPr>
        <w:pStyle w:val="Article14"/>
        <w:rPr>
          <w:rFonts w:asciiTheme="majorHAnsi" w:hAnsiTheme="majorHAnsi" w:cstheme="majorHAnsi"/>
          <w:szCs w:val="22"/>
        </w:rPr>
      </w:pPr>
      <w:r w:rsidRPr="00ED588F">
        <w:rPr>
          <w:rFonts w:asciiTheme="majorHAnsi" w:hAnsiTheme="majorHAnsi" w:cstheme="majorHAnsi"/>
          <w:szCs w:val="22"/>
        </w:rPr>
        <w:t>all obligations, contingent or otherwise, of such Person in respect of bankers</w:t>
      </w:r>
      <w:r w:rsidR="00CB2C30">
        <w:rPr>
          <w:rFonts w:asciiTheme="majorHAnsi" w:hAnsiTheme="majorHAnsi" w:cstheme="majorHAnsi"/>
          <w:szCs w:val="22"/>
        </w:rPr>
        <w:t>’</w:t>
      </w:r>
      <w:r w:rsidRPr="00ED588F">
        <w:rPr>
          <w:rFonts w:asciiTheme="majorHAnsi" w:hAnsiTheme="majorHAnsi" w:cstheme="majorHAnsi"/>
          <w:szCs w:val="22"/>
        </w:rPr>
        <w:t xml:space="preserve"> acceptances;</w:t>
      </w:r>
    </w:p>
    <w:p w:rsidRPr="00ED588F" w:rsidR="00364B50" w:rsidP="0092385C" w:rsidRDefault="00364B50" w14:paraId="207F2EC4" w14:textId="09119F88">
      <w:pPr>
        <w:pStyle w:val="Article14"/>
        <w:rPr>
          <w:rFonts w:asciiTheme="majorHAnsi" w:hAnsiTheme="majorHAnsi" w:cstheme="majorHAnsi"/>
          <w:szCs w:val="22"/>
        </w:rPr>
      </w:pPr>
      <w:r w:rsidRPr="00ED588F">
        <w:rPr>
          <w:rFonts w:asciiTheme="majorHAnsi" w:hAnsiTheme="majorHAnsi" w:cstheme="majorHAnsi"/>
          <w:szCs w:val="22"/>
        </w:rPr>
        <w:t>all obligations under any foreign exchange contract, currency swap agreement,</w:t>
      </w:r>
      <w:r w:rsidR="00765F4C">
        <w:rPr>
          <w:rFonts w:asciiTheme="majorHAnsi" w:hAnsiTheme="majorHAnsi" w:cstheme="majorHAnsi"/>
          <w:szCs w:val="22"/>
        </w:rPr>
        <w:t xml:space="preserve"> </w:t>
      </w:r>
      <w:r w:rsidRPr="00ED588F">
        <w:rPr>
          <w:rFonts w:asciiTheme="majorHAnsi" w:hAnsiTheme="majorHAnsi" w:cstheme="majorHAnsi"/>
          <w:szCs w:val="22"/>
        </w:rPr>
        <w:t>foreign currency futures</w:t>
      </w:r>
      <w:r w:rsidR="00565036">
        <w:rPr>
          <w:rFonts w:asciiTheme="majorHAnsi" w:hAnsiTheme="majorHAnsi" w:cstheme="majorHAnsi"/>
          <w:szCs w:val="22"/>
        </w:rPr>
        <w:t xml:space="preserve"> or options, exchange rate insurance or other similar agreement or combination thereof</w:t>
      </w:r>
      <w:r w:rsidRPr="00ED588F">
        <w:rPr>
          <w:rFonts w:asciiTheme="majorHAnsi" w:hAnsiTheme="majorHAnsi" w:cstheme="majorHAnsi"/>
          <w:szCs w:val="22"/>
        </w:rPr>
        <w:t>;</w:t>
      </w:r>
    </w:p>
    <w:p w:rsidRPr="00ED588F" w:rsidR="00364B50" w:rsidP="00F11136" w:rsidRDefault="00364B50" w14:paraId="4A31D3EB" w14:textId="0CB8F9B9">
      <w:pPr>
        <w:pStyle w:val="Article14"/>
        <w:rPr>
          <w:rFonts w:asciiTheme="majorHAnsi" w:hAnsiTheme="majorHAnsi" w:cstheme="majorHAnsi"/>
          <w:szCs w:val="22"/>
        </w:rPr>
      </w:pPr>
      <w:r w:rsidRPr="00ED588F">
        <w:rPr>
          <w:rFonts w:asciiTheme="majorHAnsi" w:hAnsiTheme="majorHAnsi" w:cstheme="majorHAnsi"/>
          <w:szCs w:val="22"/>
        </w:rPr>
        <w:t>all liabilities of such Person for current Taxes that are due and payable;</w:t>
      </w:r>
    </w:p>
    <w:p w:rsidRPr="00ED588F" w:rsidR="00364B50" w:rsidP="0092385C" w:rsidRDefault="00364B50" w14:paraId="749BB97B" w14:textId="77777777">
      <w:pPr>
        <w:pStyle w:val="Article14"/>
        <w:rPr>
          <w:rFonts w:asciiTheme="majorHAnsi" w:hAnsiTheme="majorHAnsi" w:cstheme="majorHAnsi"/>
          <w:szCs w:val="22"/>
        </w:rPr>
      </w:pPr>
      <w:r w:rsidRPr="00ED588F">
        <w:rPr>
          <w:rFonts w:asciiTheme="majorHAnsi" w:hAnsiTheme="majorHAnsi" w:cstheme="majorHAnsi"/>
          <w:szCs w:val="22"/>
        </w:rPr>
        <w:t>any amendment, supplement, modification, deferral, renewal, extension, refunding or refinancing of any Indebtedness of the types referred to above; and</w:t>
      </w:r>
    </w:p>
    <w:p w:rsidR="00364B50" w:rsidP="00F11136" w:rsidRDefault="00364B50" w14:paraId="15279F18" w14:textId="0421E320">
      <w:pPr>
        <w:pStyle w:val="Article14"/>
        <w:rPr>
          <w:rFonts w:eastAsia="Georgia" w:asciiTheme="majorHAnsi" w:hAnsiTheme="majorHAnsi" w:cstheme="majorHAnsi"/>
          <w:szCs w:val="22"/>
        </w:rPr>
      </w:pPr>
      <w:r w:rsidRPr="00ED588F">
        <w:rPr>
          <w:rFonts w:eastAsia="Georgia" w:asciiTheme="majorHAnsi" w:hAnsiTheme="majorHAnsi" w:cstheme="majorHAnsi"/>
          <w:szCs w:val="22"/>
        </w:rPr>
        <w:t xml:space="preserve">any accrued </w:t>
      </w:r>
      <w:r w:rsidR="00765F4C">
        <w:rPr>
          <w:rFonts w:eastAsia="Georgia" w:asciiTheme="majorHAnsi" w:hAnsiTheme="majorHAnsi" w:cstheme="majorHAnsi"/>
          <w:szCs w:val="22"/>
        </w:rPr>
        <w:t xml:space="preserve">but unpaid </w:t>
      </w:r>
      <w:r w:rsidRPr="00ED588F">
        <w:rPr>
          <w:rFonts w:eastAsia="Georgia" w:asciiTheme="majorHAnsi" w:hAnsiTheme="majorHAnsi" w:cstheme="majorHAnsi"/>
          <w:szCs w:val="22"/>
        </w:rPr>
        <w:t>interest, prepayment penalties, premiums, early termination fees, breakage costs, fees and other costs and expenses</w:t>
      </w:r>
      <w:r w:rsidR="00765F4C">
        <w:rPr>
          <w:rFonts w:eastAsia="Georgia" w:asciiTheme="majorHAnsi" w:hAnsiTheme="majorHAnsi" w:cstheme="majorHAnsi"/>
          <w:szCs w:val="22"/>
        </w:rPr>
        <w:t xml:space="preserve"> </w:t>
      </w:r>
      <w:r w:rsidRPr="00ED588F">
        <w:rPr>
          <w:rFonts w:eastAsia="Georgia" w:asciiTheme="majorHAnsi" w:hAnsiTheme="majorHAnsi" w:cstheme="majorHAnsi"/>
          <w:szCs w:val="22"/>
        </w:rPr>
        <w:t>associated with repayment or settlement of any Indebtedness of the types referred to above.</w:t>
      </w:r>
    </w:p>
    <w:p w:rsidRPr="00765F4C" w:rsidR="00765F4C" w:rsidP="00765F4C" w:rsidRDefault="00765F4C" w14:paraId="2E1816AA" w14:textId="1270FB36">
      <w:pPr>
        <w:ind w:left="720"/>
        <w:jc w:val="both"/>
      </w:pPr>
      <w:r w:rsidRPr="00765F4C">
        <w:t>For greater certainty, Indebtedness shall not include (i) trade payables</w:t>
      </w:r>
      <w:r w:rsidR="006A278B">
        <w:t xml:space="preserve"> or</w:t>
      </w:r>
      <w:r w:rsidRPr="00765F4C">
        <w:t xml:space="preserve"> accrued liabilities, (ii) intercompany balances, (iii) deferred revenue, </w:t>
      </w:r>
      <w:r w:rsidR="006A278B">
        <w:t xml:space="preserve">or </w:t>
      </w:r>
      <w:r w:rsidRPr="00765F4C">
        <w:t xml:space="preserve">(iv) </w:t>
      </w:r>
      <w:r w:rsidRPr="006A278B">
        <w:t>Transaction Expenses</w:t>
      </w:r>
      <w:r w:rsidRPr="00765F4C">
        <w:t>.</w:t>
      </w:r>
    </w:p>
    <w:p w:rsidRPr="00ED588F" w:rsidR="00364B50" w:rsidRDefault="00CB2C30" w14:paraId="2C0F157D" w14:textId="56EBE492">
      <w:pPr>
        <w:pStyle w:val="BodyTextIndent"/>
        <w:rPr>
          <w:rFonts w:asciiTheme="majorHAnsi" w:hAnsiTheme="majorHAnsi" w:cstheme="majorHAnsi"/>
          <w:szCs w:val="22"/>
        </w:rPr>
      </w:pPr>
      <w:r w:rsidRPr="00A56403">
        <w:rPr>
          <w:rFonts w:asciiTheme="majorHAnsi" w:hAnsiTheme="majorHAnsi" w:cstheme="majorHAnsi"/>
          <w:bCs/>
          <w:szCs w:val="22"/>
        </w:rPr>
        <w:t>“</w:t>
      </w:r>
      <w:r w:rsidRPr="00A56403" w:rsidR="00364B50">
        <w:rPr>
          <w:rFonts w:asciiTheme="majorHAnsi" w:hAnsiTheme="majorHAnsi" w:cstheme="majorHAnsi"/>
          <w:b/>
          <w:szCs w:val="22"/>
        </w:rPr>
        <w:t>Indemnified Party</w:t>
      </w:r>
      <w:r w:rsidRPr="00A56403">
        <w:rPr>
          <w:rFonts w:asciiTheme="majorHAnsi" w:hAnsiTheme="majorHAnsi" w:cstheme="majorHAnsi"/>
          <w:bCs/>
          <w:szCs w:val="22"/>
        </w:rPr>
        <w:t>”</w:t>
      </w:r>
      <w:r w:rsidRPr="00A56403" w:rsidR="00364B50">
        <w:rPr>
          <w:rFonts w:asciiTheme="majorHAnsi" w:hAnsiTheme="majorHAnsi" w:cstheme="majorHAnsi"/>
          <w:szCs w:val="22"/>
        </w:rPr>
        <w:t xml:space="preserve"> means a Person whom the </w:t>
      </w:r>
      <w:bookmarkStart w:name="_9kMLK5YVt39A8AFkQppr6B" w:id="197"/>
      <w:r w:rsidRPr="00A56403" w:rsidR="00364B50">
        <w:rPr>
          <w:rFonts w:asciiTheme="majorHAnsi" w:hAnsiTheme="majorHAnsi" w:cstheme="majorHAnsi"/>
          <w:szCs w:val="22"/>
        </w:rPr>
        <w:t>Vendors</w:t>
      </w:r>
      <w:bookmarkEnd w:id="197"/>
      <w:r w:rsidRPr="00A56403" w:rsidR="00364B50">
        <w:rPr>
          <w:rFonts w:asciiTheme="majorHAnsi" w:hAnsiTheme="majorHAnsi" w:cstheme="majorHAnsi"/>
          <w:szCs w:val="22"/>
        </w:rPr>
        <w:t xml:space="preserve"> or the </w:t>
      </w:r>
      <w:bookmarkStart w:name="_9kMML5YVt39A7HMda9sjiuzz" w:id="198"/>
      <w:bookmarkStart w:name="_9kMML5YVt39A7HNea9sjiuzz" w:id="199"/>
      <w:r w:rsidRPr="00A56403" w:rsidR="00364B50">
        <w:rPr>
          <w:rFonts w:asciiTheme="majorHAnsi" w:hAnsiTheme="majorHAnsi" w:cstheme="majorHAnsi"/>
          <w:szCs w:val="22"/>
        </w:rPr>
        <w:t>Purchaser</w:t>
      </w:r>
      <w:bookmarkEnd w:id="198"/>
      <w:bookmarkEnd w:id="199"/>
      <w:r w:rsidRPr="00A56403" w:rsidR="00364B50">
        <w:rPr>
          <w:rFonts w:asciiTheme="majorHAnsi" w:hAnsiTheme="majorHAnsi" w:cstheme="majorHAnsi"/>
          <w:szCs w:val="22"/>
        </w:rPr>
        <w:t xml:space="preserve">, as the case may be, is required to indemnify under </w:t>
      </w:r>
      <w:r w:rsidRPr="00A56403" w:rsidR="00A56403">
        <w:rPr>
          <w:rFonts w:asciiTheme="majorHAnsi" w:hAnsiTheme="majorHAnsi" w:cstheme="majorHAnsi"/>
          <w:szCs w:val="22"/>
        </w:rPr>
        <w:t>Article 6</w:t>
      </w:r>
      <w:r w:rsidRPr="00A56403" w:rsidR="00364B50">
        <w:rPr>
          <w:rFonts w:asciiTheme="majorHAnsi" w:hAnsiTheme="majorHAnsi" w:cstheme="majorHAnsi"/>
          <w:szCs w:val="22"/>
        </w:rPr>
        <w:t>.</w:t>
      </w:r>
    </w:p>
    <w:p w:rsidRPr="00ED588F" w:rsidR="00364B50" w:rsidRDefault="00CB2C30" w14:paraId="59B837F9" w14:textId="33A77603">
      <w:pPr>
        <w:pStyle w:val="BodyTextIndent"/>
        <w:rPr>
          <w:rFonts w:asciiTheme="majorHAnsi" w:hAnsiTheme="majorHAnsi" w:cstheme="majorHAnsi"/>
          <w:b/>
          <w:szCs w:val="22"/>
        </w:rPr>
      </w:pPr>
      <w:r w:rsidRPr="00047FC7">
        <w:rPr>
          <w:rFonts w:asciiTheme="majorHAnsi" w:hAnsiTheme="majorHAnsi" w:cstheme="majorHAnsi"/>
          <w:bCs/>
          <w:szCs w:val="22"/>
        </w:rPr>
        <w:t>“</w:t>
      </w:r>
      <w:bookmarkStart w:name="_9kR3WTr19A4CDPKmeoyvopplbT495" w:id="200"/>
      <w:r w:rsidRPr="00ED588F" w:rsidR="00364B50">
        <w:rPr>
          <w:rFonts w:asciiTheme="majorHAnsi" w:hAnsiTheme="majorHAnsi" w:cstheme="majorHAnsi"/>
          <w:b/>
          <w:szCs w:val="22"/>
        </w:rPr>
        <w:t>Indemnified Taxes</w:t>
      </w:r>
      <w:bookmarkEnd w:id="200"/>
      <w:r w:rsidRPr="00047FC7">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_Ref209106185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6.2(c)</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0B4823F3" w14:textId="2D3AA85E">
      <w:pPr>
        <w:pStyle w:val="BodyTextIndent"/>
        <w:rPr>
          <w:rFonts w:asciiTheme="majorHAnsi" w:hAnsiTheme="majorHAnsi" w:cstheme="majorHAnsi"/>
          <w:szCs w:val="22"/>
        </w:rPr>
      </w:pPr>
      <w:r w:rsidRPr="00A56403">
        <w:rPr>
          <w:rFonts w:asciiTheme="majorHAnsi" w:hAnsiTheme="majorHAnsi" w:cstheme="majorHAnsi"/>
          <w:bCs/>
          <w:szCs w:val="22"/>
        </w:rPr>
        <w:t>“</w:t>
      </w:r>
      <w:r w:rsidRPr="00A56403" w:rsidR="00364B50">
        <w:rPr>
          <w:rFonts w:asciiTheme="majorHAnsi" w:hAnsiTheme="majorHAnsi" w:cstheme="majorHAnsi"/>
          <w:b/>
          <w:szCs w:val="22"/>
        </w:rPr>
        <w:t>Indemnifying Party</w:t>
      </w:r>
      <w:r w:rsidRPr="00A56403">
        <w:rPr>
          <w:rFonts w:asciiTheme="majorHAnsi" w:hAnsiTheme="majorHAnsi" w:cstheme="majorHAnsi"/>
          <w:bCs/>
          <w:szCs w:val="22"/>
        </w:rPr>
        <w:t>”</w:t>
      </w:r>
      <w:r w:rsidRPr="00A56403" w:rsidR="00364B50">
        <w:rPr>
          <w:rFonts w:asciiTheme="majorHAnsi" w:hAnsiTheme="majorHAnsi" w:cstheme="majorHAnsi"/>
          <w:szCs w:val="22"/>
        </w:rPr>
        <w:t xml:space="preserve"> means, in relation to an Indemnified Party, the Party that is required to indemnify such Indemnified Party under </w:t>
      </w:r>
      <w:r w:rsidRPr="00A56403" w:rsidR="00A56403">
        <w:rPr>
          <w:rFonts w:asciiTheme="majorHAnsi" w:hAnsiTheme="majorHAnsi" w:cstheme="majorHAnsi"/>
          <w:szCs w:val="22"/>
        </w:rPr>
        <w:t>Article 6</w:t>
      </w:r>
      <w:r w:rsidRPr="00A56403" w:rsidR="00364B50">
        <w:rPr>
          <w:rFonts w:asciiTheme="majorHAnsi" w:hAnsiTheme="majorHAnsi" w:cstheme="majorHAnsi"/>
          <w:szCs w:val="22"/>
        </w:rPr>
        <w:t>.</w:t>
      </w:r>
    </w:p>
    <w:p w:rsidR="00364B50" w:rsidRDefault="00CB2C30" w14:paraId="6997E89B" w14:textId="21ECA963">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R3WTr19A4CEQKmersrrjuAYClyHHH50K" w:id="201"/>
      <w:r w:rsidRPr="00ED588F" w:rsidR="00364B50">
        <w:rPr>
          <w:rFonts w:asciiTheme="majorHAnsi" w:hAnsiTheme="majorHAnsi" w:cstheme="majorHAnsi"/>
          <w:b/>
          <w:szCs w:val="22"/>
        </w:rPr>
        <w:t>Independent Accountant</w:t>
      </w:r>
      <w:bookmarkEnd w:id="201"/>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w:t>
      </w:r>
      <w:bookmarkStart w:name="DocXTextRef42" w:id="202"/>
      <w:r w:rsidRPr="00ED588F" w:rsidR="00364B50">
        <w:rPr>
          <w:rFonts w:asciiTheme="majorHAnsi" w:hAnsiTheme="majorHAnsi" w:cstheme="majorHAnsi"/>
          <w:szCs w:val="22"/>
        </w:rPr>
        <w:t xml:space="preserve">Section </w:t>
      </w:r>
      <w:bookmarkEnd w:id="202"/>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_Ref125343543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2.6</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80545D" w:rsidP="0080545D" w:rsidRDefault="0080545D" w14:paraId="6503E6CA" w14:textId="76C2C4B4">
      <w:pPr>
        <w:pStyle w:val="BodyTextIndent"/>
        <w:rPr>
          <w:rFonts w:asciiTheme="majorHAnsi" w:hAnsiTheme="majorHAnsi" w:cstheme="majorHAnsi"/>
          <w:szCs w:val="22"/>
        </w:rPr>
      </w:pPr>
      <w:r w:rsidRPr="00047FC7">
        <w:rPr>
          <w:rFonts w:asciiTheme="majorHAnsi" w:hAnsiTheme="majorHAnsi" w:cstheme="majorHAnsi"/>
          <w:bCs/>
          <w:szCs w:val="22"/>
        </w:rPr>
        <w:t>“</w:t>
      </w:r>
      <w:r>
        <w:rPr>
          <w:rFonts w:asciiTheme="majorHAnsi" w:hAnsiTheme="majorHAnsi" w:cstheme="majorHAnsi"/>
          <w:b/>
          <w:szCs w:val="22"/>
        </w:rPr>
        <w:t>Independent Contractor</w:t>
      </w:r>
      <w:r w:rsidR="00C71310">
        <w:rPr>
          <w:rFonts w:asciiTheme="majorHAnsi" w:hAnsiTheme="majorHAnsi" w:cstheme="majorHAnsi"/>
          <w:b/>
          <w:szCs w:val="22"/>
        </w:rPr>
        <w:t>s</w:t>
      </w:r>
      <w:r w:rsidRPr="00047FC7">
        <w:rPr>
          <w:rFonts w:asciiTheme="majorHAnsi" w:hAnsiTheme="majorHAnsi" w:cstheme="majorHAnsi"/>
          <w:bCs/>
          <w:szCs w:val="22"/>
        </w:rPr>
        <w:t>”</w:t>
      </w:r>
      <w:r w:rsidRPr="00ED588F">
        <w:rPr>
          <w:rFonts w:asciiTheme="majorHAnsi" w:hAnsiTheme="majorHAnsi" w:cstheme="majorHAnsi"/>
          <w:szCs w:val="22"/>
        </w:rPr>
        <w:t xml:space="preserve"> </w:t>
      </w:r>
      <w:r w:rsidRPr="00ED588F" w:rsidR="00C71310">
        <w:rPr>
          <w:rFonts w:asciiTheme="majorHAnsi" w:hAnsiTheme="majorHAnsi" w:cstheme="majorHAnsi"/>
          <w:szCs w:val="22"/>
        </w:rPr>
        <w:t xml:space="preserve">means </w:t>
      </w:r>
      <w:r w:rsidR="00C71310">
        <w:rPr>
          <w:rFonts w:asciiTheme="majorHAnsi" w:hAnsiTheme="majorHAnsi" w:cstheme="majorHAnsi"/>
          <w:szCs w:val="22"/>
        </w:rPr>
        <w:t>individual independent contractors engaged by the Vendors and their Affiliates (</w:t>
      </w:r>
      <w:r w:rsidR="00EA421D">
        <w:rPr>
          <w:rFonts w:asciiTheme="majorHAnsi" w:hAnsiTheme="majorHAnsi" w:cstheme="majorHAnsi"/>
          <w:szCs w:val="22"/>
        </w:rPr>
        <w:t>in</w:t>
      </w:r>
      <w:r w:rsidR="00E655FA">
        <w:rPr>
          <w:rFonts w:asciiTheme="majorHAnsi" w:hAnsiTheme="majorHAnsi" w:cstheme="majorHAnsi"/>
          <w:szCs w:val="22"/>
        </w:rPr>
        <w:t>cluding</w:t>
      </w:r>
      <w:r w:rsidR="00C71310">
        <w:rPr>
          <w:rFonts w:asciiTheme="majorHAnsi" w:hAnsiTheme="majorHAnsi" w:cstheme="majorHAnsi"/>
          <w:szCs w:val="22"/>
        </w:rPr>
        <w:t xml:space="preserve"> the Acquired Entities) who </w:t>
      </w:r>
      <w:r w:rsidRPr="00C71310" w:rsidR="00C71310">
        <w:rPr>
          <w:rFonts w:asciiTheme="majorHAnsi" w:hAnsiTheme="majorHAnsi" w:cstheme="majorHAnsi"/>
          <w:b/>
          <w:bCs/>
          <w:szCs w:val="22"/>
        </w:rPr>
        <w:t>[primarily]</w:t>
      </w:r>
      <w:r w:rsidR="00C71310">
        <w:rPr>
          <w:rFonts w:asciiTheme="majorHAnsi" w:hAnsiTheme="majorHAnsi" w:cstheme="majorHAnsi"/>
          <w:szCs w:val="22"/>
        </w:rPr>
        <w:t xml:space="preserve"> provide services to the Business</w:t>
      </w:r>
      <w:r w:rsidRPr="00ED588F">
        <w:rPr>
          <w:rFonts w:asciiTheme="majorHAnsi" w:hAnsiTheme="majorHAnsi" w:cstheme="majorHAnsi"/>
          <w:szCs w:val="22"/>
        </w:rPr>
        <w:t>.</w:t>
      </w:r>
    </w:p>
    <w:p w:rsidRPr="00ED588F" w:rsidR="00364B50" w:rsidP="00812D3C" w:rsidRDefault="00CB2C30" w14:paraId="03C37F85" w14:textId="3368BE7B">
      <w:pPr>
        <w:pStyle w:val="BodyTextIndent"/>
        <w:rPr>
          <w:rFonts w:asciiTheme="majorHAnsi" w:hAnsiTheme="majorHAnsi" w:cstheme="majorHAnsi"/>
          <w:bCs/>
          <w:szCs w:val="22"/>
        </w:rPr>
      </w:pPr>
      <w:r w:rsidRPr="00047FC7">
        <w:rPr>
          <w:rFonts w:asciiTheme="majorHAnsi" w:hAnsiTheme="majorHAnsi" w:cstheme="majorHAnsi"/>
          <w:szCs w:val="22"/>
        </w:rPr>
        <w:lastRenderedPageBreak/>
        <w:t>“</w:t>
      </w:r>
      <w:bookmarkStart w:name="_9kR3WTr19A4CFRKOK3sgUZ2xpqt4" w:id="203"/>
      <w:r w:rsidRPr="00ED588F" w:rsidR="00364B50">
        <w:rPr>
          <w:rFonts w:asciiTheme="majorHAnsi" w:hAnsiTheme="majorHAnsi" w:cstheme="majorHAnsi"/>
          <w:b/>
          <w:bCs/>
          <w:szCs w:val="22"/>
        </w:rPr>
        <w:t>In-Force Policies</w:t>
      </w:r>
      <w:bookmarkEnd w:id="203"/>
      <w:r w:rsidRPr="00047FC7">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_Ref214184600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3.2(11)(a)</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125066" w:rsidRDefault="00CB2C30" w14:paraId="5901981F" w14:textId="0D52609F">
      <w:pPr>
        <w:pStyle w:val="BodyTextIndent"/>
        <w:rPr>
          <w:rFonts w:asciiTheme="majorHAnsi" w:hAnsiTheme="majorHAnsi" w:cstheme="majorHAnsi"/>
          <w:bCs/>
          <w:szCs w:val="22"/>
        </w:rPr>
      </w:pPr>
      <w:r w:rsidRPr="00047FC7">
        <w:rPr>
          <w:rFonts w:asciiTheme="majorHAnsi" w:hAnsiTheme="majorHAnsi" w:cstheme="majorHAnsi"/>
          <w:bCs/>
          <w:szCs w:val="22"/>
        </w:rPr>
        <w:t>“</w:t>
      </w:r>
      <w:bookmarkStart w:name="_9kR3WTr19A4CIUK199qnqiZkEAADJdL98w568O" w:id="204"/>
      <w:r w:rsidRPr="00ED588F" w:rsidR="00364B50">
        <w:rPr>
          <w:rFonts w:asciiTheme="majorHAnsi" w:hAnsiTheme="majorHAnsi" w:cstheme="majorHAnsi"/>
          <w:b/>
          <w:szCs w:val="22"/>
        </w:rPr>
        <w:t>Insurance Support Agreement</w:t>
      </w:r>
      <w:bookmarkEnd w:id="204"/>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_Ref214631064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7.20</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364B50" w:rsidP="00125066" w:rsidRDefault="00CB2C30" w14:paraId="2D35C9C2" w14:textId="4D031D87">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Insurance Support Term Sheet</w:t>
      </w:r>
      <w:r w:rsidRPr="00047FC7">
        <w:rPr>
          <w:rFonts w:asciiTheme="majorHAnsi" w:hAnsiTheme="majorHAnsi" w:cstheme="majorHAnsi"/>
          <w:bCs/>
          <w:szCs w:val="22"/>
        </w:rPr>
        <w:t>”</w:t>
      </w:r>
      <w:r w:rsidRPr="00ED588F" w:rsidR="00364B50">
        <w:rPr>
          <w:rFonts w:asciiTheme="majorHAnsi" w:hAnsiTheme="majorHAnsi" w:cstheme="majorHAnsi"/>
          <w:bCs/>
          <w:szCs w:val="22"/>
        </w:rPr>
        <w:t xml:space="preserve"> means the term sheet attached as Schedule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_Ref214631064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7.20</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xml:space="preserve"> to the Disclosure Letter.</w:t>
      </w:r>
    </w:p>
    <w:p w:rsidRPr="007848AC" w:rsidR="007848AC" w:rsidP="00125066" w:rsidRDefault="007848AC" w14:paraId="00246460" w14:textId="0A0CADF0">
      <w:pPr>
        <w:pStyle w:val="BodyTextIndent"/>
        <w:rPr>
          <w:rFonts w:asciiTheme="majorHAnsi" w:hAnsiTheme="majorHAnsi" w:cstheme="majorHAnsi"/>
          <w:szCs w:val="22"/>
        </w:rPr>
      </w:pPr>
      <w:r w:rsidRPr="007848AC">
        <w:t>“</w:t>
      </w:r>
      <w:r w:rsidRPr="007848AC">
        <w:rPr>
          <w:b/>
          <w:bCs/>
        </w:rPr>
        <w:t>Integration and Launch Plan</w:t>
      </w:r>
      <w:r w:rsidRPr="007848AC">
        <w:t xml:space="preserve">” </w:t>
      </w:r>
      <w:r w:rsidRPr="007848AC">
        <w:rPr>
          <w:rFonts w:asciiTheme="majorHAnsi" w:hAnsiTheme="majorHAnsi" w:cstheme="majorHAnsi"/>
          <w:szCs w:val="22"/>
        </w:rPr>
        <w:t>has the meaning set out in</w:t>
      </w:r>
      <w:r w:rsidRPr="007848AC">
        <w:t xml:space="preserve"> Section </w:t>
      </w:r>
      <w:r w:rsidRPr="007848AC">
        <w:fldChar w:fldCharType="begin"/>
      </w:r>
      <w:r w:rsidRPr="007848AC">
        <w:instrText xml:space="preserve"> REF _Ref215144601 \w \h  \* MERGEFORMAT </w:instrText>
      </w:r>
      <w:r w:rsidRPr="007848AC">
        <w:fldChar w:fldCharType="separate"/>
      </w:r>
      <w:r w:rsidR="009F3D38">
        <w:t>7.22</w:t>
      </w:r>
      <w:r w:rsidRPr="007848AC">
        <w:fldChar w:fldCharType="end"/>
      </w:r>
      <w:r>
        <w:t>.</w:t>
      </w:r>
    </w:p>
    <w:p w:rsidRPr="00ED588F" w:rsidR="00364B50" w:rsidP="0071388D" w:rsidRDefault="00CB2C30" w14:paraId="0389F1EB" w14:textId="5E253C36">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Intellectual Property</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intellectual property and related rights, throughout the world, whether or not registrable, patentable or otherwise formally protectable, and whether or not registered, patented, otherwise formally protected or the subject of a pending application for registration, patent or any other formal protection, including:</w:t>
      </w:r>
      <w:r w:rsidR="00FE4185">
        <w:rPr>
          <w:rStyle w:val="FootnoteReference"/>
          <w:rFonts w:asciiTheme="majorHAnsi" w:hAnsiTheme="majorHAnsi" w:cstheme="majorHAnsi"/>
          <w:szCs w:val="22"/>
        </w:rPr>
        <w:footnoteReference w:id="8"/>
      </w:r>
    </w:p>
    <w:p w:rsidRPr="00ED588F" w:rsidR="00364B50" w:rsidP="008913CB" w:rsidRDefault="00364B50" w14:paraId="5E128110" w14:textId="77777777">
      <w:pPr>
        <w:pStyle w:val="Article14"/>
        <w:numPr>
          <w:ilvl w:val="3"/>
          <w:numId w:val="4"/>
        </w:numPr>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Trademarks, including (i) all common law rights in Trademarks, (ii) all registrations, pending applications for registration and rights to file applications for Trademarks, and (iii) all rights of priority and all extensions of the foregoing applications and registrations for Trademarks; </w:t>
      </w:r>
    </w:p>
    <w:p w:rsidRPr="00ED588F" w:rsidR="00364B50" w:rsidP="00C377F3" w:rsidRDefault="00364B50" w14:paraId="06EE219A"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Inventions, including Patent Rights; </w:t>
      </w:r>
    </w:p>
    <w:p w:rsidRPr="00ED588F" w:rsidR="00364B50" w:rsidP="00C377F3" w:rsidRDefault="00364B50" w14:paraId="788BBBCD" w14:textId="77777777">
      <w:pPr>
        <w:pStyle w:val="Article14"/>
        <w:rPr>
          <w:rFonts w:asciiTheme="majorHAnsi" w:hAnsiTheme="majorHAnsi" w:cstheme="majorHAnsi"/>
          <w:szCs w:val="22"/>
        </w:rPr>
      </w:pPr>
      <w:r w:rsidRPr="00ED588F">
        <w:rPr>
          <w:rFonts w:asciiTheme="majorHAnsi" w:hAnsiTheme="majorHAnsi" w:cstheme="majorHAnsi"/>
          <w:szCs w:val="22"/>
        </w:rPr>
        <w:t>all rights, titles, interests and benefits in and to Works, including Copyright and the moral rights and all waivers of moral rights in Works;</w:t>
      </w:r>
    </w:p>
    <w:p w:rsidRPr="00ED588F" w:rsidR="00364B50" w:rsidP="00C377F3" w:rsidRDefault="00364B50" w14:paraId="23B0A3C8"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Designs, including (i) all design patents, industrial design registrations, pending design patent applications, pending applications for industrial design registrations and rights to file applications for Designs, and (ii) all rights of priority and all rights in provisionals, continuations, continuations-in-part, divisionals, re-examinations, reissues, extensions, and other derivative applications, patents and registrations of the foregoing patents, registrations and applications for Designs; </w:t>
      </w:r>
    </w:p>
    <w:p w:rsidRPr="00ED588F" w:rsidR="00364B50" w:rsidP="00C377F3" w:rsidRDefault="00364B50" w14:paraId="4A87F052" w14:textId="77777777">
      <w:pPr>
        <w:pStyle w:val="Article14"/>
        <w:rPr>
          <w:rFonts w:asciiTheme="majorHAnsi" w:hAnsiTheme="majorHAnsi" w:cstheme="majorHAnsi"/>
          <w:szCs w:val="22"/>
        </w:rPr>
      </w:pPr>
      <w:r w:rsidRPr="00ED588F">
        <w:rPr>
          <w:rFonts w:asciiTheme="majorHAnsi" w:hAnsiTheme="majorHAnsi" w:cstheme="majorHAnsi"/>
          <w:szCs w:val="22"/>
        </w:rPr>
        <w:t>all rights, titles, interests and benefits in and to Know-How;</w:t>
      </w:r>
    </w:p>
    <w:p w:rsidRPr="00ED588F" w:rsidR="00364B50" w:rsidP="00C377F3" w:rsidRDefault="00364B50" w14:paraId="5C1B4A43"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(i) Telephone Numbers and the accounts therefor, (ii) the Social Media Identities and the accounts therefor, and (iii) Domain Names, the accounts therefor and the registrations thereof; </w:t>
      </w:r>
    </w:p>
    <w:p w:rsidRPr="00ED588F" w:rsidR="00364B50" w:rsidP="00C377F3" w:rsidRDefault="00364B50" w14:paraId="1DFCC954"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all licences, consents, permissions, covenants not to sue and other contractual rights in respect of, or relating to, the items set out in (a) through (f) above; </w:t>
      </w:r>
    </w:p>
    <w:p w:rsidRPr="00ED588F" w:rsidR="00364B50" w:rsidP="00C377F3" w:rsidRDefault="00364B50" w14:paraId="05C45EF4"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in and to revenues and proceeds in respect of the Intellectual Property and the rights, titles, interests and benefits set out in (a) through (f) above; and  </w:t>
      </w:r>
    </w:p>
    <w:p w:rsidRPr="00ED588F" w:rsidR="00364B50" w:rsidP="00C377F3" w:rsidRDefault="00364B50" w14:paraId="597B7C66"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rights, titles, interests and benefits to enforce all rights and to obtain all remedies, including damages, accountings of profits, other compensation, and </w:t>
      </w:r>
      <w:r w:rsidRPr="00ED588F">
        <w:rPr>
          <w:rFonts w:asciiTheme="majorHAnsi" w:hAnsiTheme="majorHAnsi" w:cstheme="majorHAnsi"/>
          <w:szCs w:val="22"/>
        </w:rPr>
        <w:lastRenderedPageBreak/>
        <w:t>interim, temporary, interlocutory and permanent injunctions, for the infringement and other violations of the rights, titles, interests and benefits set out in (a) through (f) above.</w:t>
      </w:r>
    </w:p>
    <w:p w:rsidR="004C4D3C" w:rsidRDefault="004C4D3C" w14:paraId="5EF11DDD" w14:textId="02281AD6">
      <w:pPr>
        <w:pStyle w:val="BodyTextIndent"/>
        <w:rPr>
          <w:rFonts w:asciiTheme="majorHAnsi" w:hAnsiTheme="majorHAnsi" w:cstheme="majorHAnsi"/>
          <w:bCs/>
          <w:szCs w:val="22"/>
        </w:rPr>
      </w:pPr>
      <w:r w:rsidRPr="004C4D3C">
        <w:rPr>
          <w:rFonts w:asciiTheme="majorHAnsi" w:hAnsiTheme="majorHAnsi" w:cstheme="majorHAnsi"/>
          <w:bCs/>
          <w:szCs w:val="22"/>
        </w:rPr>
        <w:t>“</w:t>
      </w:r>
      <w:r w:rsidRPr="004C4D3C">
        <w:rPr>
          <w:rFonts w:asciiTheme="majorHAnsi" w:hAnsiTheme="majorHAnsi" w:cstheme="majorHAnsi"/>
          <w:b/>
          <w:szCs w:val="22"/>
        </w:rPr>
        <w:t>Interac Participation Agreement</w:t>
      </w:r>
      <w:r w:rsidRPr="004C4D3C">
        <w:rPr>
          <w:rFonts w:asciiTheme="majorHAnsi" w:hAnsiTheme="majorHAnsi" w:cstheme="majorHAnsi"/>
          <w:bCs/>
          <w:szCs w:val="22"/>
        </w:rPr>
        <w:t>” means the participation agreement between Interac Corp. (“</w:t>
      </w:r>
      <w:r w:rsidRPr="004C4D3C">
        <w:rPr>
          <w:rFonts w:asciiTheme="majorHAnsi" w:hAnsiTheme="majorHAnsi" w:cstheme="majorHAnsi"/>
          <w:b/>
          <w:szCs w:val="22"/>
        </w:rPr>
        <w:t>Interac</w:t>
      </w:r>
      <w:r w:rsidRPr="004C4D3C">
        <w:rPr>
          <w:rFonts w:asciiTheme="majorHAnsi" w:hAnsiTheme="majorHAnsi" w:cstheme="majorHAnsi"/>
          <w:bCs/>
          <w:szCs w:val="22"/>
        </w:rPr>
        <w:t>”) and PCB dated June 5, 2018, pursuant to which Interac provides certain services to PCB to facilitate electronic money transfers for or by PCB customers.</w:t>
      </w:r>
    </w:p>
    <w:p w:rsidRPr="00ED588F" w:rsidR="00364B50" w:rsidRDefault="00CB2C30" w14:paraId="71603303" w14:textId="46A910AA">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Interim Financial Statements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765F4C" w:rsidR="00765F4C">
        <w:rPr>
          <w:rFonts w:asciiTheme="majorHAnsi" w:hAnsiTheme="majorHAnsi" w:cstheme="majorHAnsi"/>
          <w:bCs/>
          <w:szCs w:val="22"/>
        </w:rPr>
        <w:t>means collectively, (i) the unaudited consolidated statement of financial position and statement of earnings of PCB for the nine-month period ended September 30, 2025, (ii) the unaudited balance sheet and statement of income and retained earnings of Global RE for the nine-month period ended September 30, 2025, and (iii) the unaudited balance sheets and statements of earnings of PCFIA and PCFIB for the nine-month period ended September 30, 2025</w:t>
      </w:r>
      <w:r w:rsidRPr="00ED588F" w:rsidR="00364B50">
        <w:rPr>
          <w:rFonts w:asciiTheme="majorHAnsi" w:hAnsiTheme="majorHAnsi" w:cstheme="majorHAnsi"/>
          <w:szCs w:val="22"/>
        </w:rPr>
        <w:t>.</w:t>
      </w:r>
      <w:r w:rsidRPr="00ED588F" w:rsidR="00364B50">
        <w:rPr>
          <w:rFonts w:asciiTheme="majorHAnsi" w:hAnsiTheme="majorHAnsi" w:cstheme="majorHAnsi"/>
          <w:bCs/>
          <w:szCs w:val="22"/>
        </w:rPr>
        <w:t xml:space="preserve"> </w:t>
      </w:r>
    </w:p>
    <w:p w:rsidRPr="00ED588F" w:rsidR="00364B50" w:rsidRDefault="00CB2C30" w14:paraId="1291F1C1" w14:textId="3A7FA788">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Interim Period</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period from the date </w:t>
      </w:r>
      <w:r w:rsidRPr="00ED588F" w:rsidR="00364B50">
        <w:rPr>
          <w:rFonts w:asciiTheme="majorHAnsi" w:hAnsiTheme="majorHAnsi" w:cstheme="majorHAnsi"/>
          <w:bCs/>
          <w:szCs w:val="22"/>
        </w:rPr>
        <w:t>of execution</w:t>
      </w:r>
      <w:r w:rsidRPr="00ED588F" w:rsidR="00364B50">
        <w:rPr>
          <w:rFonts w:asciiTheme="majorHAnsi" w:hAnsiTheme="majorHAnsi" w:cstheme="majorHAnsi"/>
          <w:szCs w:val="22"/>
        </w:rPr>
        <w:t xml:space="preserve"> of this Agreement to the Closing Time.</w:t>
      </w:r>
    </w:p>
    <w:p w:rsidRPr="00AE57F1" w:rsidR="00A56403" w:rsidP="00A56403" w:rsidRDefault="00CB2C30" w14:paraId="2947026A" w14:textId="343ABA38">
      <w:pPr>
        <w:pStyle w:val="BodyTextIndent"/>
        <w:rPr>
          <w:rFonts w:asciiTheme="majorHAnsi" w:hAnsiTheme="majorHAnsi" w:cstheme="majorHAnsi"/>
          <w:bCs/>
          <w:szCs w:val="22"/>
        </w:rPr>
      </w:pPr>
      <w:r w:rsidRPr="00A56403">
        <w:rPr>
          <w:rFonts w:asciiTheme="majorHAnsi" w:hAnsiTheme="majorHAnsi" w:cstheme="majorHAnsi"/>
          <w:bCs/>
          <w:szCs w:val="22"/>
        </w:rPr>
        <w:t>“</w:t>
      </w:r>
      <w:r w:rsidRPr="00A56403" w:rsidR="00364B50">
        <w:rPr>
          <w:rFonts w:asciiTheme="majorHAnsi" w:hAnsiTheme="majorHAnsi" w:cstheme="majorHAnsi"/>
          <w:b/>
          <w:szCs w:val="22"/>
        </w:rPr>
        <w:t>Intervening Event</w:t>
      </w:r>
      <w:r w:rsidRPr="00A56403">
        <w:rPr>
          <w:rFonts w:asciiTheme="majorHAnsi" w:hAnsiTheme="majorHAnsi" w:cstheme="majorHAnsi"/>
          <w:bCs/>
          <w:szCs w:val="22"/>
        </w:rPr>
        <w:t>”</w:t>
      </w:r>
      <w:r w:rsidRPr="00A56403" w:rsidR="00364B50">
        <w:rPr>
          <w:rFonts w:asciiTheme="majorHAnsi" w:hAnsiTheme="majorHAnsi" w:cstheme="majorHAnsi"/>
          <w:bCs/>
          <w:szCs w:val="22"/>
        </w:rPr>
        <w:t xml:space="preserve"> </w:t>
      </w:r>
      <w:r w:rsidRPr="00A56403" w:rsidR="00A56403">
        <w:rPr>
          <w:rFonts w:asciiTheme="majorHAnsi" w:hAnsiTheme="majorHAnsi" w:cstheme="majorHAnsi"/>
          <w:bCs/>
          <w:szCs w:val="22"/>
        </w:rPr>
        <w:t>means</w:t>
      </w:r>
      <w:r w:rsidRPr="00AE57F1" w:rsidR="00A56403">
        <w:rPr>
          <w:rFonts w:asciiTheme="majorHAnsi" w:hAnsiTheme="majorHAnsi" w:cstheme="majorHAnsi"/>
          <w:bCs/>
          <w:szCs w:val="22"/>
        </w:rPr>
        <w:t xml:space="preserve"> any one or more of the following events</w:t>
      </w:r>
      <w:r w:rsidR="00CA62AA">
        <w:rPr>
          <w:rFonts w:asciiTheme="majorHAnsi" w:hAnsiTheme="majorHAnsi" w:cstheme="majorHAnsi"/>
          <w:bCs/>
          <w:szCs w:val="22"/>
        </w:rPr>
        <w:t xml:space="preserve"> </w:t>
      </w:r>
      <w:r w:rsidRPr="00CA62AA" w:rsidR="00CA62AA">
        <w:rPr>
          <w:rFonts w:asciiTheme="majorHAnsi" w:hAnsiTheme="majorHAnsi" w:cstheme="majorHAnsi"/>
          <w:bCs/>
          <w:szCs w:val="22"/>
        </w:rPr>
        <w:t>occurring after the date of this Agreement and before the date on which the closing conditions set forth in Article 5 (other than those conditions that by their nature can only be satisfied as of the Closing Date) have been satisfied or waived by the appropriate Party</w:t>
      </w:r>
      <w:r w:rsidRPr="00AE57F1" w:rsidR="00A56403">
        <w:rPr>
          <w:rFonts w:asciiTheme="majorHAnsi" w:hAnsiTheme="majorHAnsi" w:cstheme="majorHAnsi"/>
          <w:bCs/>
          <w:szCs w:val="22"/>
        </w:rPr>
        <w:t xml:space="preserve">: </w:t>
      </w:r>
    </w:p>
    <w:p w:rsidR="00A56403" w:rsidP="00A56403" w:rsidRDefault="00A56403" w14:paraId="243470E1" w14:textId="77777777">
      <w:pPr>
        <w:pStyle w:val="BodyTextIndent"/>
        <w:ind w:left="2160" w:hanging="720"/>
        <w:rPr>
          <w:rFonts w:asciiTheme="majorHAnsi" w:hAnsiTheme="majorHAnsi" w:cstheme="majorHAnsi"/>
          <w:bCs/>
          <w:szCs w:val="22"/>
        </w:rPr>
      </w:pPr>
      <w:r w:rsidRPr="00AE57F1">
        <w:rPr>
          <w:rFonts w:asciiTheme="majorHAnsi" w:hAnsiTheme="majorHAnsi" w:cstheme="majorHAnsi"/>
          <w:bCs/>
          <w:szCs w:val="22"/>
        </w:rPr>
        <w:t>(a)</w:t>
      </w:r>
      <w:r w:rsidRPr="00AE57F1">
        <w:rPr>
          <w:rFonts w:asciiTheme="majorHAnsi" w:hAnsiTheme="majorHAnsi" w:cstheme="majorHAnsi"/>
          <w:bCs/>
          <w:szCs w:val="22"/>
        </w:rPr>
        <w:tab/>
        <w:t xml:space="preserve">the mailing by the Purchaser or any other person of an information circular to the Purchaser’s shareholders with respect to a possible transaction relating to the acquisition of more than 50% of the Purchaser Shares (with such 50% including Purchaser Shares held directly or indirectly by such person or group of persons), which the Purchaser has agreed to recommend to the Purchaser’s shareholders; </w:t>
      </w:r>
    </w:p>
    <w:p w:rsidR="00A56403" w:rsidP="00CA62AA" w:rsidRDefault="00A56403" w14:paraId="15B7FBBD" w14:textId="4DA64D0E">
      <w:pPr>
        <w:pStyle w:val="BodyTextIndent"/>
        <w:ind w:left="2160" w:hanging="720"/>
        <w:rPr>
          <w:rFonts w:asciiTheme="majorHAnsi" w:hAnsiTheme="majorHAnsi" w:cstheme="majorHAnsi"/>
          <w:bCs/>
          <w:szCs w:val="22"/>
        </w:rPr>
      </w:pPr>
      <w:r w:rsidRPr="00AE57F1">
        <w:rPr>
          <w:rFonts w:asciiTheme="majorHAnsi" w:hAnsiTheme="majorHAnsi" w:cstheme="majorHAnsi"/>
          <w:bCs/>
          <w:szCs w:val="22"/>
        </w:rPr>
        <w:t>(b)</w:t>
      </w:r>
      <w:r w:rsidRPr="00AE57F1">
        <w:rPr>
          <w:rFonts w:asciiTheme="majorHAnsi" w:hAnsiTheme="majorHAnsi" w:cstheme="majorHAnsi"/>
          <w:bCs/>
          <w:szCs w:val="22"/>
        </w:rPr>
        <w:tab/>
        <w:t>the formal and public announcement by the Purchaser of the signing of a definitive agreement between the Purchaser and another person with respect to a transaction relating to the acquisition of more than 50% of the Purchaser Shares (with such 50% including Purchaser Shares held directly or indirectly by such person or group of persons)</w:t>
      </w:r>
      <w:r w:rsidR="00CA62AA">
        <w:rPr>
          <w:rFonts w:asciiTheme="majorHAnsi" w:hAnsiTheme="majorHAnsi" w:cstheme="majorHAnsi"/>
          <w:bCs/>
          <w:szCs w:val="22"/>
        </w:rPr>
        <w:t>;</w:t>
      </w:r>
    </w:p>
    <w:p w:rsidR="00A56403" w:rsidP="00A56403" w:rsidRDefault="00A56403" w14:paraId="4E413489" w14:textId="2F6F2136">
      <w:pPr>
        <w:pStyle w:val="BodyTextIndent"/>
        <w:ind w:left="2160" w:hanging="720"/>
        <w:rPr>
          <w:rFonts w:asciiTheme="majorHAnsi" w:hAnsiTheme="majorHAnsi" w:cstheme="majorHAnsi"/>
          <w:bCs/>
          <w:szCs w:val="22"/>
        </w:rPr>
      </w:pPr>
      <w:r w:rsidRPr="00AE57F1">
        <w:rPr>
          <w:rFonts w:asciiTheme="majorHAnsi" w:hAnsiTheme="majorHAnsi" w:cstheme="majorHAnsi"/>
          <w:bCs/>
          <w:szCs w:val="22"/>
        </w:rPr>
        <w:t>(</w:t>
      </w:r>
      <w:r w:rsidR="00CA62AA">
        <w:rPr>
          <w:rFonts w:asciiTheme="majorHAnsi" w:hAnsiTheme="majorHAnsi" w:cstheme="majorHAnsi"/>
          <w:bCs/>
          <w:szCs w:val="22"/>
        </w:rPr>
        <w:t>c</w:t>
      </w:r>
      <w:r w:rsidRPr="00AE57F1">
        <w:rPr>
          <w:rFonts w:asciiTheme="majorHAnsi" w:hAnsiTheme="majorHAnsi" w:cstheme="majorHAnsi"/>
          <w:bCs/>
          <w:szCs w:val="22"/>
        </w:rPr>
        <w:t>)</w:t>
      </w:r>
      <w:r w:rsidRPr="00AE57F1">
        <w:rPr>
          <w:rFonts w:asciiTheme="majorHAnsi" w:hAnsiTheme="majorHAnsi" w:cstheme="majorHAnsi"/>
          <w:bCs/>
          <w:szCs w:val="22"/>
        </w:rPr>
        <w:tab/>
        <w:t xml:space="preserve">the formal and public announcement by the Purchaser of the signing of a definitive agreement between the Purchaser and another person with respect to a transaction relating to the acquisition of </w:t>
      </w:r>
      <w:r w:rsidR="00CA62AA">
        <w:rPr>
          <w:rFonts w:asciiTheme="majorHAnsi" w:hAnsiTheme="majorHAnsi" w:cstheme="majorHAnsi"/>
          <w:bCs/>
          <w:szCs w:val="22"/>
        </w:rPr>
        <w:t xml:space="preserve">all or substantially all </w:t>
      </w:r>
      <w:r w:rsidRPr="00AE57F1">
        <w:rPr>
          <w:rFonts w:asciiTheme="majorHAnsi" w:hAnsiTheme="majorHAnsi" w:cstheme="majorHAnsi"/>
          <w:bCs/>
          <w:szCs w:val="22"/>
        </w:rPr>
        <w:t>of the assets of the Purchaser on a consolidated basis</w:t>
      </w:r>
      <w:r w:rsidR="00CA62AA">
        <w:rPr>
          <w:rFonts w:asciiTheme="majorHAnsi" w:hAnsiTheme="majorHAnsi" w:cstheme="majorHAnsi"/>
          <w:bCs/>
          <w:szCs w:val="22"/>
        </w:rPr>
        <w:t xml:space="preserve"> </w:t>
      </w:r>
      <w:r w:rsidRPr="00CA62AA" w:rsidR="00CA62AA">
        <w:rPr>
          <w:rFonts w:asciiTheme="majorHAnsi" w:hAnsiTheme="majorHAnsi" w:cstheme="majorHAnsi"/>
          <w:bCs/>
          <w:szCs w:val="22"/>
        </w:rPr>
        <w:t>based on the consolidated financial statements of the Purchaser most recently filed prior to such announcement</w:t>
      </w:r>
      <w:r w:rsidRPr="00AE57F1">
        <w:rPr>
          <w:rFonts w:asciiTheme="majorHAnsi" w:hAnsiTheme="majorHAnsi" w:cstheme="majorHAnsi"/>
          <w:bCs/>
          <w:szCs w:val="22"/>
        </w:rPr>
        <w:t>; and</w:t>
      </w:r>
    </w:p>
    <w:p w:rsidRPr="00AE57F1" w:rsidR="00A56403" w:rsidP="00A56403" w:rsidRDefault="00A56403" w14:paraId="3689526C" w14:textId="194D66EB">
      <w:pPr>
        <w:pStyle w:val="BodyTextIndent"/>
        <w:ind w:left="2160" w:hanging="720"/>
        <w:rPr>
          <w:rFonts w:asciiTheme="majorHAnsi" w:hAnsiTheme="majorHAnsi" w:cstheme="majorHAnsi"/>
          <w:bCs/>
          <w:szCs w:val="22"/>
        </w:rPr>
      </w:pPr>
      <w:r w:rsidRPr="00AE57F1">
        <w:rPr>
          <w:rFonts w:asciiTheme="majorHAnsi" w:hAnsiTheme="majorHAnsi" w:cstheme="majorHAnsi"/>
          <w:bCs/>
          <w:szCs w:val="22"/>
        </w:rPr>
        <w:t>(</w:t>
      </w:r>
      <w:r w:rsidR="00C74168">
        <w:rPr>
          <w:rFonts w:asciiTheme="majorHAnsi" w:hAnsiTheme="majorHAnsi" w:cstheme="majorHAnsi"/>
          <w:bCs/>
          <w:szCs w:val="22"/>
        </w:rPr>
        <w:t>d</w:t>
      </w:r>
      <w:r w:rsidRPr="00AE57F1">
        <w:rPr>
          <w:rFonts w:asciiTheme="majorHAnsi" w:hAnsiTheme="majorHAnsi" w:cstheme="majorHAnsi"/>
          <w:bCs/>
          <w:szCs w:val="22"/>
        </w:rPr>
        <w:t>)</w:t>
      </w:r>
      <w:r w:rsidRPr="00AE57F1">
        <w:rPr>
          <w:rFonts w:asciiTheme="majorHAnsi" w:hAnsiTheme="majorHAnsi" w:cstheme="majorHAnsi"/>
          <w:bCs/>
          <w:szCs w:val="22"/>
        </w:rPr>
        <w:tab/>
        <w:t xml:space="preserve">in connection with a take-over bid </w:t>
      </w:r>
      <w:r>
        <w:rPr>
          <w:rFonts w:asciiTheme="majorHAnsi" w:hAnsiTheme="majorHAnsi" w:cstheme="majorHAnsi"/>
          <w:bCs/>
          <w:szCs w:val="22"/>
        </w:rPr>
        <w:t xml:space="preserve">to acquire </w:t>
      </w:r>
      <w:r w:rsidRPr="00AE57F1">
        <w:rPr>
          <w:rFonts w:asciiTheme="majorHAnsi" w:hAnsiTheme="majorHAnsi" w:cstheme="majorHAnsi"/>
          <w:bCs/>
          <w:szCs w:val="22"/>
        </w:rPr>
        <w:t>more than 50% of the Purchaser Shares (with such 50% including Purchaser Shares held directly or indirectly by such person or group of persons)</w:t>
      </w:r>
      <w:r w:rsidR="00C74168">
        <w:rPr>
          <w:rFonts w:asciiTheme="majorHAnsi" w:hAnsiTheme="majorHAnsi" w:cstheme="majorHAnsi"/>
          <w:bCs/>
          <w:szCs w:val="22"/>
        </w:rPr>
        <w:t>,</w:t>
      </w:r>
      <w:r w:rsidRPr="00C74168" w:rsidR="00C74168">
        <w:t xml:space="preserve"> </w:t>
      </w:r>
      <w:r w:rsidRPr="00C74168" w:rsidR="00C74168">
        <w:rPr>
          <w:rFonts w:asciiTheme="majorHAnsi" w:hAnsiTheme="majorHAnsi" w:cstheme="majorHAnsi"/>
          <w:bCs/>
          <w:szCs w:val="22"/>
        </w:rPr>
        <w:t>a bidder taking up and paying for Purchaser Shares constituting more than 50% of the Purchaser Sha</w:t>
      </w:r>
      <w:r w:rsidR="00C74168">
        <w:rPr>
          <w:rFonts w:asciiTheme="majorHAnsi" w:hAnsiTheme="majorHAnsi" w:cstheme="majorHAnsi"/>
          <w:bCs/>
          <w:szCs w:val="22"/>
        </w:rPr>
        <w:t>res</w:t>
      </w:r>
      <w:r w:rsidRPr="00AE57F1">
        <w:rPr>
          <w:rFonts w:asciiTheme="majorHAnsi" w:hAnsiTheme="majorHAnsi" w:cstheme="majorHAnsi"/>
          <w:bCs/>
          <w:szCs w:val="22"/>
        </w:rPr>
        <w:t>;</w:t>
      </w:r>
    </w:p>
    <w:p w:rsidRPr="00ED588F" w:rsidR="00364B50" w:rsidP="00A56403" w:rsidRDefault="00A56403" w14:paraId="03F42FBD" w14:textId="270C55D3">
      <w:pPr>
        <w:pStyle w:val="BodyTextIndent"/>
        <w:rPr>
          <w:rFonts w:eastAsia="Times New Roman" w:asciiTheme="majorHAnsi" w:hAnsiTheme="majorHAnsi" w:cstheme="majorHAnsi"/>
          <w:szCs w:val="22"/>
          <w:lang w:val="en-US"/>
        </w:rPr>
      </w:pPr>
      <w:r w:rsidRPr="00AE57F1">
        <w:rPr>
          <w:rFonts w:asciiTheme="majorHAnsi" w:hAnsiTheme="majorHAnsi" w:cstheme="majorHAnsi"/>
          <w:bCs/>
          <w:szCs w:val="22"/>
        </w:rPr>
        <w:lastRenderedPageBreak/>
        <w:t xml:space="preserve">for greater certainty (a), (b), (c) and (d) shall be interpreted to include any form of transaction, including any purchase, </w:t>
      </w:r>
      <w:r w:rsidR="00C74168">
        <w:rPr>
          <w:rFonts w:asciiTheme="majorHAnsi" w:hAnsiTheme="majorHAnsi" w:cstheme="majorHAnsi"/>
          <w:bCs/>
          <w:szCs w:val="22"/>
        </w:rPr>
        <w:t xml:space="preserve">plan of arrangement, </w:t>
      </w:r>
      <w:r w:rsidRPr="00AE57F1">
        <w:rPr>
          <w:rFonts w:asciiTheme="majorHAnsi" w:hAnsiTheme="majorHAnsi" w:cstheme="majorHAnsi"/>
          <w:bCs/>
          <w:szCs w:val="22"/>
        </w:rPr>
        <w:t>merger, amalgamation, consolidation, take-over bid, business combination or similar transaction</w:t>
      </w:r>
      <w:r>
        <w:rPr>
          <w:rFonts w:asciiTheme="majorHAnsi" w:hAnsiTheme="majorHAnsi" w:cstheme="majorHAnsi"/>
          <w:bCs/>
          <w:szCs w:val="22"/>
        </w:rPr>
        <w:t xml:space="preserve">. </w:t>
      </w:r>
    </w:p>
    <w:p w:rsidRPr="00ED588F" w:rsidR="00364B50" w:rsidRDefault="00CB2C30" w14:paraId="49D82918" w14:textId="34A71B6A">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Inventions</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inventions, including (a) all arts, processes, machines, manufactures, compositions of matter, and (b) all improvements to the foregoing.</w:t>
      </w:r>
    </w:p>
    <w:p w:rsidRPr="00ED588F" w:rsidR="00364B50" w:rsidP="00821CB7" w:rsidRDefault="00CB2C30" w14:paraId="04AD69D8" w14:textId="0AB0E06C">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Investor Rights Agreement</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w:t>
      </w:r>
      <w:r w:rsidRPr="00ED588F" w:rsidR="00364B50">
        <w:rPr>
          <w:rFonts w:asciiTheme="majorHAnsi" w:hAnsiTheme="majorHAnsi" w:cstheme="majorHAnsi"/>
          <w:szCs w:val="22"/>
        </w:rPr>
        <w:t xml:space="preserve">investor rights agreement between the </w:t>
      </w:r>
      <w:bookmarkStart w:name="_9kMH8P6ZWu4AB8INebAtkjv00" w:id="205"/>
      <w:bookmarkStart w:name="_9kMH8P6ZWu4AB8IOfbAtkjv00" w:id="206"/>
      <w:r w:rsidRPr="00ED588F" w:rsidR="00364B50">
        <w:rPr>
          <w:rFonts w:asciiTheme="majorHAnsi" w:hAnsiTheme="majorHAnsi" w:cstheme="majorHAnsi"/>
          <w:szCs w:val="22"/>
        </w:rPr>
        <w:t>Purchaser</w:t>
      </w:r>
      <w:bookmarkEnd w:id="205"/>
      <w:bookmarkEnd w:id="206"/>
      <w:r w:rsidRPr="00ED588F" w:rsidR="00364B50">
        <w:rPr>
          <w:rFonts w:asciiTheme="majorHAnsi" w:hAnsiTheme="majorHAnsi" w:cstheme="majorHAnsi"/>
          <w:szCs w:val="22"/>
        </w:rPr>
        <w:t xml:space="preserve">, the </w:t>
      </w:r>
      <w:bookmarkStart w:name="_9kMLK5YVt39A7GJbsfzTssu9" w:id="207"/>
      <w:r w:rsidRPr="00ED588F" w:rsidR="00364B50">
        <w:rPr>
          <w:rFonts w:asciiTheme="majorHAnsi" w:hAnsiTheme="majorHAnsi" w:cstheme="majorHAnsi"/>
          <w:szCs w:val="22"/>
        </w:rPr>
        <w:t>PCB Vendor</w:t>
      </w:r>
      <w:bookmarkEnd w:id="207"/>
      <w:r w:rsidRPr="00ED588F" w:rsidR="00364B50">
        <w:rPr>
          <w:rFonts w:asciiTheme="majorHAnsi" w:hAnsiTheme="majorHAnsi" w:cstheme="majorHAnsi"/>
          <w:szCs w:val="22"/>
        </w:rPr>
        <w:t xml:space="preserve"> and, if applicable, the </w:t>
      </w:r>
      <w:bookmarkStart w:name="_9kMLK5YVt39A7GLdsjq7UttvA" w:id="208"/>
      <w:r w:rsidRPr="00ED588F" w:rsidR="00364B50">
        <w:rPr>
          <w:rFonts w:asciiTheme="majorHAnsi" w:hAnsiTheme="majorHAnsi" w:cstheme="majorHAnsi"/>
          <w:szCs w:val="22"/>
        </w:rPr>
        <w:t>PCFI Vendor</w:t>
      </w:r>
      <w:bookmarkEnd w:id="208"/>
      <w:r w:rsidRPr="00ED588F" w:rsidR="00364B50">
        <w:rPr>
          <w:rFonts w:asciiTheme="majorHAnsi" w:hAnsiTheme="majorHAnsi" w:cstheme="majorHAnsi"/>
          <w:szCs w:val="22"/>
        </w:rPr>
        <w:t xml:space="preserve">, substantially in the form appended as Schedule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_Ref213761689 \r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4.2(l)</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xml:space="preserve"> to the Disclosure Letter.</w:t>
      </w:r>
    </w:p>
    <w:p w:rsidRPr="00ED588F" w:rsidR="00364B50" w:rsidP="00821CB7" w:rsidRDefault="00CB2C30" w14:paraId="0BC23B12" w14:textId="55B5B789">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IT Systems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computer hardware, devices, peripheral equipment, Software and firmware, Databases, telecommunications networks, network equipment, interfaces, platforms, electronic data processing, technology infrastructure and other information technology systems and services, in each case, that are owned, leased, licenced, used or relied on by, accessible to, an Acquired Entity to operate the Business and including to receive, store, process or transmit Data.</w:t>
      </w:r>
    </w:p>
    <w:p w:rsidRPr="00ED588F" w:rsidR="00364B50" w:rsidP="00821CB7" w:rsidRDefault="00CB2C30" w14:paraId="3560CC79" w14:textId="2F66BA19">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ITA</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the </w:t>
      </w:r>
      <w:r w:rsidRPr="00ED588F" w:rsidR="00364B50">
        <w:rPr>
          <w:rFonts w:asciiTheme="majorHAnsi" w:hAnsiTheme="majorHAnsi" w:cstheme="majorHAnsi"/>
          <w:i/>
          <w:szCs w:val="22"/>
        </w:rPr>
        <w:t>Income Tax Act</w:t>
      </w:r>
      <w:r w:rsidRPr="00ED588F" w:rsidR="00364B50">
        <w:rPr>
          <w:rFonts w:asciiTheme="majorHAnsi" w:hAnsiTheme="majorHAnsi" w:cstheme="majorHAnsi"/>
          <w:szCs w:val="22"/>
        </w:rPr>
        <w:t>, R.S.C. 1985, c. 1 (5</w:t>
      </w:r>
      <w:r w:rsidRPr="00ED588F" w:rsidR="00364B50">
        <w:rPr>
          <w:rFonts w:asciiTheme="majorHAnsi" w:hAnsiTheme="majorHAnsi" w:cstheme="majorHAnsi"/>
          <w:szCs w:val="22"/>
          <w:vertAlign w:val="superscript"/>
        </w:rPr>
        <w:t>th</w:t>
      </w:r>
      <w:r w:rsidRPr="00ED588F" w:rsidR="00364B50">
        <w:rPr>
          <w:rFonts w:asciiTheme="majorHAnsi" w:hAnsiTheme="majorHAnsi" w:cstheme="majorHAnsi"/>
          <w:szCs w:val="22"/>
        </w:rPr>
        <w:t xml:space="preserve"> </w:t>
      </w:r>
      <w:bookmarkStart w:name="_9kR3WTr2664CJfb51yoqrt9" w:id="209"/>
      <w:r w:rsidRPr="00ED588F" w:rsidR="00364B50">
        <w:rPr>
          <w:rFonts w:asciiTheme="majorHAnsi" w:hAnsiTheme="majorHAnsi" w:cstheme="majorHAnsi"/>
          <w:szCs w:val="22"/>
        </w:rPr>
        <w:t>Supplement</w:t>
      </w:r>
      <w:bookmarkEnd w:id="209"/>
      <w:r w:rsidRPr="00ED588F" w:rsidR="00364B50">
        <w:rPr>
          <w:rFonts w:asciiTheme="majorHAnsi" w:hAnsiTheme="majorHAnsi" w:cstheme="majorHAnsi"/>
          <w:szCs w:val="22"/>
        </w:rPr>
        <w:t>) as amended from time to time.</w:t>
      </w:r>
    </w:p>
    <w:p w:rsidRPr="00ED588F" w:rsidR="00364B50" w:rsidRDefault="00CB2C30" w14:paraId="5D911ADE" w14:textId="26691A9E">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Know-How</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know-how, trade secrets, proprietary information, confidential information and information of a sensitive nature, in whatever form communicated, maintained or stored, including (a) all formulae, recipes, algorithms, business methods, technical processes, specifications, manuals, drawings, prototypes, models, corporate plans, management systems and techniques, (b) all information relating to the research, development, manufacture, marketing, sales or post-sales activities of any past, present or future goods or services, including lab journals, notebooks, design documentation, engineering documentation, manufacturing documentation, costing information, advertising plans, pricing information, customer names, customer lists and other details of customers, supplier names, supplier lists and other details of suppliers, sales targets, sales statistics, market share information, market research and survey information.</w:t>
      </w:r>
    </w:p>
    <w:p w:rsidRPr="00ED588F" w:rsidR="00364B50" w:rsidRDefault="00CB2C30" w14:paraId="22C0997B" w14:textId="5130FC71">
      <w:pPr>
        <w:pStyle w:val="BodyTextIndent"/>
        <w:rPr>
          <w:rFonts w:asciiTheme="majorHAnsi" w:hAnsiTheme="majorHAnsi" w:cstheme="majorHAnsi"/>
          <w:szCs w:val="22"/>
        </w:rPr>
      </w:pPr>
      <w:r w:rsidRPr="00047FC7">
        <w:rPr>
          <w:rFonts w:asciiTheme="majorHAnsi" w:hAnsiTheme="majorHAnsi" w:cstheme="majorHAnsi"/>
          <w:bCs/>
          <w:szCs w:val="22"/>
        </w:rPr>
        <w:t>“</w:t>
      </w:r>
      <w:bookmarkStart w:name="_9kMHG5YVt3BC6AKdCu" w:id="210"/>
      <w:r w:rsidRPr="00ED588F" w:rsidR="00364B50">
        <w:rPr>
          <w:rFonts w:asciiTheme="majorHAnsi" w:hAnsiTheme="majorHAnsi" w:cstheme="majorHAnsi"/>
          <w:b/>
          <w:szCs w:val="22"/>
        </w:rPr>
        <w:t>Law</w:t>
      </w:r>
      <w:bookmarkEnd w:id="210"/>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the definition of </w:t>
      </w:r>
      <w:r>
        <w:rPr>
          <w:rFonts w:asciiTheme="majorHAnsi" w:hAnsiTheme="majorHAnsi" w:cstheme="majorHAnsi"/>
          <w:szCs w:val="22"/>
        </w:rPr>
        <w:t>“</w:t>
      </w:r>
      <w:r w:rsidRPr="00ED588F" w:rsidR="00364B50">
        <w:rPr>
          <w:rFonts w:asciiTheme="majorHAnsi" w:hAnsiTheme="majorHAnsi" w:cstheme="majorHAnsi"/>
          <w:szCs w:val="22"/>
        </w:rPr>
        <w:t>Applicable Law</w:t>
      </w:r>
      <w:r>
        <w:rPr>
          <w:rFonts w:asciiTheme="majorHAnsi" w:hAnsiTheme="majorHAnsi" w:cstheme="majorHAnsi"/>
          <w:szCs w:val="22"/>
        </w:rPr>
        <w:t>”</w:t>
      </w:r>
      <w:r w:rsidRPr="00ED588F" w:rsidR="00364B50">
        <w:rPr>
          <w:rFonts w:asciiTheme="majorHAnsi" w:hAnsiTheme="majorHAnsi" w:cstheme="majorHAnsi"/>
          <w:szCs w:val="22"/>
        </w:rPr>
        <w:t>.</w:t>
      </w:r>
    </w:p>
    <w:p w:rsidRPr="00ED588F" w:rsidR="00364B50" w:rsidRDefault="00CB2C30" w14:paraId="51CCCD90" w14:textId="1B32AFC7">
      <w:pPr>
        <w:pStyle w:val="BodyTextIndent"/>
        <w:rPr>
          <w:rFonts w:asciiTheme="majorHAnsi" w:hAnsiTheme="majorHAnsi" w:cstheme="majorHAnsi"/>
          <w:b/>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LCL Group</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collectively, the </w:t>
      </w:r>
      <w:bookmarkStart w:name="_9kMML5YVt39A8AFkQppr6B" w:id="211"/>
      <w:r w:rsidRPr="00ED588F" w:rsidR="00364B50">
        <w:rPr>
          <w:rFonts w:asciiTheme="majorHAnsi" w:hAnsiTheme="majorHAnsi" w:cstheme="majorHAnsi"/>
          <w:bCs/>
          <w:szCs w:val="22"/>
        </w:rPr>
        <w:t>Vendors</w:t>
      </w:r>
      <w:bookmarkEnd w:id="211"/>
      <w:r w:rsidRPr="00ED588F" w:rsidR="00364B50">
        <w:rPr>
          <w:rFonts w:asciiTheme="majorHAnsi" w:hAnsiTheme="majorHAnsi" w:cstheme="majorHAnsi"/>
          <w:bCs/>
          <w:szCs w:val="22"/>
        </w:rPr>
        <w:t xml:space="preserve">, Affiliates of the </w:t>
      </w:r>
      <w:bookmarkStart w:name="_9kMNM5YVt39A8AFkQppr6B" w:id="212"/>
      <w:r w:rsidRPr="00ED588F" w:rsidR="00364B50">
        <w:rPr>
          <w:rFonts w:asciiTheme="majorHAnsi" w:hAnsiTheme="majorHAnsi" w:cstheme="majorHAnsi"/>
          <w:bCs/>
          <w:szCs w:val="22"/>
        </w:rPr>
        <w:t>Vendors</w:t>
      </w:r>
      <w:bookmarkEnd w:id="212"/>
      <w:r w:rsidRPr="00ED588F" w:rsidR="00364B50">
        <w:rPr>
          <w:rFonts w:asciiTheme="majorHAnsi" w:hAnsiTheme="majorHAnsi" w:cstheme="majorHAnsi"/>
          <w:bCs/>
          <w:szCs w:val="22"/>
        </w:rPr>
        <w:t>, the Acquired Entities and their respective Banners.</w:t>
      </w:r>
    </w:p>
    <w:p w:rsidRPr="00ED588F" w:rsidR="00364B50" w:rsidRDefault="00CB2C30" w14:paraId="38F6EAE6" w14:textId="6FEE6E73">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Leased Premises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real property that is leased, subleased, licensed or otherwise occupied or used by an Acquired Entity, including all Leasehold Improvements thereon, therein or thereunder, </w:t>
      </w:r>
      <w:r w:rsidR="00C419B2">
        <w:rPr>
          <w:rFonts w:asciiTheme="majorHAnsi" w:hAnsiTheme="majorHAnsi" w:cstheme="majorHAnsi"/>
          <w:szCs w:val="22"/>
        </w:rPr>
        <w:t>including all real property licensed pursuant to</w:t>
      </w:r>
      <w:r w:rsidRPr="00ED588F" w:rsidR="00364B50">
        <w:rPr>
          <w:rFonts w:asciiTheme="majorHAnsi" w:hAnsiTheme="majorHAnsi" w:cstheme="majorHAnsi"/>
          <w:szCs w:val="22"/>
        </w:rPr>
        <w:t xml:space="preserve"> any license agreement in respect of the Pavilions.</w:t>
      </w:r>
    </w:p>
    <w:p w:rsidRPr="00ED588F" w:rsidR="00364B50" w:rsidRDefault="00CB2C30" w14:paraId="739E4E5F" w14:textId="451846DC">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Leasehold Improvements</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all buildings, fixtures, sidings, parking lots, roadways, structures, erections, fixed machinery, fixed equipment and appurtenances situate on, in, under, over or forming part of, any real property.</w:t>
      </w:r>
    </w:p>
    <w:p w:rsidRPr="00ED588F" w:rsidR="00364B50" w:rsidRDefault="00CB2C30" w14:paraId="1B318408" w14:textId="5EBC6EBD">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Legal Proceeding</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litigation, action, application, suit, investigation, hearing, claim, complaint, grievance, civil, administrative, regulatory or criminal, arbitration proceeding or other similar proceeding, before or by any Governmental Authority, and includes any appeal or review thereof and any application for leave for appeal or review.</w:t>
      </w:r>
    </w:p>
    <w:p w:rsidRPr="00ED588F" w:rsidR="00364B50" w:rsidRDefault="00CB2C30" w14:paraId="55A2E193" w14:textId="0EF7DF9D">
      <w:pPr>
        <w:pStyle w:val="BodyTextIndent"/>
        <w:rPr>
          <w:rFonts w:asciiTheme="majorHAnsi" w:hAnsiTheme="majorHAnsi" w:cstheme="majorHAnsi"/>
          <w:szCs w:val="22"/>
        </w:rPr>
      </w:pPr>
      <w:r w:rsidRPr="00047FC7">
        <w:rPr>
          <w:rFonts w:asciiTheme="majorHAnsi" w:hAnsiTheme="majorHAnsi" w:cstheme="majorHAnsi"/>
          <w:bCs/>
          <w:szCs w:val="22"/>
        </w:rPr>
        <w:lastRenderedPageBreak/>
        <w:t>“</w:t>
      </w:r>
      <w:r w:rsidRPr="00ED588F" w:rsidR="00364B50">
        <w:rPr>
          <w:rFonts w:asciiTheme="majorHAnsi" w:hAnsiTheme="majorHAnsi" w:cstheme="majorHAnsi"/>
          <w:b/>
          <w:szCs w:val="22"/>
        </w:rPr>
        <w:t>Licence</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licence, permit, authorization, approval or other evidence of authority issued or granted to, conferred upon, or otherwise created for, an Acquired Entity or an Employee or </w:t>
      </w:r>
      <w:r w:rsidR="00E655FA">
        <w:rPr>
          <w:rFonts w:asciiTheme="majorHAnsi" w:hAnsiTheme="majorHAnsi" w:cstheme="majorHAnsi"/>
          <w:szCs w:val="22"/>
        </w:rPr>
        <w:t>I</w:t>
      </w:r>
      <w:r w:rsidRPr="00ED588F" w:rsidR="00364B50">
        <w:rPr>
          <w:rFonts w:asciiTheme="majorHAnsi" w:hAnsiTheme="majorHAnsi" w:cstheme="majorHAnsi"/>
          <w:szCs w:val="22"/>
        </w:rPr>
        <w:t xml:space="preserve">ndependent </w:t>
      </w:r>
      <w:r w:rsidR="00E655FA">
        <w:rPr>
          <w:rFonts w:asciiTheme="majorHAnsi" w:hAnsiTheme="majorHAnsi" w:cstheme="majorHAnsi"/>
          <w:szCs w:val="22"/>
        </w:rPr>
        <w:t>C</w:t>
      </w:r>
      <w:r w:rsidRPr="00ED588F" w:rsidR="00364B50">
        <w:rPr>
          <w:rFonts w:asciiTheme="majorHAnsi" w:hAnsiTheme="majorHAnsi" w:cstheme="majorHAnsi"/>
          <w:szCs w:val="22"/>
        </w:rPr>
        <w:t>ontractor by any Governmental Authority.</w:t>
      </w:r>
    </w:p>
    <w:p w:rsidR="00364B50" w:rsidP="00742864" w:rsidRDefault="00CB2C30" w14:paraId="64B4A6DB" w14:textId="429A86AA">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Licensed-In Intellectual Property</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all Intellectual Property (a) which is not Owned Intellectual Property, and (b) in which an Acquired Entity has a right, interest, benefit, licence or permission to access, use, practice or otherwise enjoy or exploit, including pursuant to a Contract, covenant not to sue, custom or practice, </w:t>
      </w:r>
      <w:bookmarkStart w:name="_9kR3WTr2664CKcUqet45SL74yqjjvzaR9" w:id="213"/>
      <w:r w:rsidRPr="00ED588F" w:rsidR="00364B50">
        <w:rPr>
          <w:rFonts w:asciiTheme="majorHAnsi" w:hAnsiTheme="majorHAnsi" w:cstheme="majorHAnsi"/>
          <w:szCs w:val="22"/>
        </w:rPr>
        <w:t>Order or Applicable Law</w:t>
      </w:r>
      <w:bookmarkEnd w:id="213"/>
      <w:r w:rsidRPr="00ED588F" w:rsidR="00364B50">
        <w:rPr>
          <w:rFonts w:asciiTheme="majorHAnsi" w:hAnsiTheme="majorHAnsi" w:cstheme="majorHAnsi"/>
          <w:szCs w:val="22"/>
        </w:rPr>
        <w:t>.</w:t>
      </w:r>
    </w:p>
    <w:p w:rsidRPr="00AE1975" w:rsidR="00AF1B8F" w:rsidP="00AF1B8F" w:rsidRDefault="00AF1B8F" w14:paraId="3BD732B2" w14:textId="77777777">
      <w:pPr>
        <w:pStyle w:val="BodyTextIndent"/>
        <w:rPr>
          <w:rFonts w:asciiTheme="majorHAnsi" w:hAnsiTheme="majorHAnsi" w:cstheme="majorHAnsi"/>
          <w:szCs w:val="22"/>
        </w:rPr>
      </w:pPr>
      <w:r w:rsidRPr="00AE1975">
        <w:rPr>
          <w:rFonts w:asciiTheme="majorHAnsi" w:hAnsiTheme="majorHAnsi" w:cstheme="majorHAnsi"/>
          <w:szCs w:val="22"/>
        </w:rPr>
        <w:t>“</w:t>
      </w:r>
      <w:r w:rsidRPr="00AE1975">
        <w:rPr>
          <w:rFonts w:asciiTheme="majorHAnsi" w:hAnsiTheme="majorHAnsi" w:cstheme="majorHAnsi"/>
          <w:b/>
          <w:bCs/>
          <w:szCs w:val="22"/>
        </w:rPr>
        <w:t>Licensed-Out Intellectual Property</w:t>
      </w:r>
      <w:r w:rsidRPr="00AE1975">
        <w:rPr>
          <w:rFonts w:asciiTheme="majorHAnsi" w:hAnsiTheme="majorHAnsi" w:cstheme="majorHAnsi"/>
          <w:szCs w:val="22"/>
        </w:rPr>
        <w:t>” means all Intellectual Property which an Acquired Entity</w:t>
      </w:r>
      <w:r>
        <w:rPr>
          <w:rFonts w:asciiTheme="majorHAnsi" w:hAnsiTheme="majorHAnsi" w:cstheme="majorHAnsi"/>
          <w:szCs w:val="22"/>
        </w:rPr>
        <w:t xml:space="preserve"> </w:t>
      </w:r>
      <w:r w:rsidRPr="00AE1975">
        <w:rPr>
          <w:rFonts w:asciiTheme="majorHAnsi" w:hAnsiTheme="majorHAnsi" w:cstheme="majorHAnsi"/>
          <w:szCs w:val="22"/>
        </w:rPr>
        <w:t>permits or licences another Person, other than another Acquired Entity, to access, use, practice or</w:t>
      </w:r>
      <w:r>
        <w:rPr>
          <w:rFonts w:asciiTheme="majorHAnsi" w:hAnsiTheme="majorHAnsi" w:cstheme="majorHAnsi"/>
          <w:szCs w:val="22"/>
        </w:rPr>
        <w:t xml:space="preserve"> </w:t>
      </w:r>
      <w:r w:rsidRPr="00AE1975">
        <w:rPr>
          <w:rFonts w:asciiTheme="majorHAnsi" w:hAnsiTheme="majorHAnsi" w:cstheme="majorHAnsi"/>
          <w:szCs w:val="22"/>
        </w:rPr>
        <w:t>otherwise enjoy or exploit, including pursuant to a Contract, covenant not to sue, custom or</w:t>
      </w:r>
      <w:r>
        <w:rPr>
          <w:rFonts w:asciiTheme="majorHAnsi" w:hAnsiTheme="majorHAnsi" w:cstheme="majorHAnsi"/>
          <w:szCs w:val="22"/>
        </w:rPr>
        <w:t xml:space="preserve"> </w:t>
      </w:r>
      <w:r w:rsidRPr="00AE1975">
        <w:rPr>
          <w:rFonts w:asciiTheme="majorHAnsi" w:hAnsiTheme="majorHAnsi" w:cstheme="majorHAnsi"/>
          <w:szCs w:val="22"/>
        </w:rPr>
        <w:t>practice, Order or Applicable Law.</w:t>
      </w:r>
    </w:p>
    <w:p w:rsidRPr="00ED588F" w:rsidR="00364B50" w:rsidP="002C0771" w:rsidRDefault="00CB2C30" w14:paraId="105C22FC" w14:textId="389AD0A9">
      <w:pPr>
        <w:pStyle w:val="BodyTextIndent"/>
        <w:rPr>
          <w:rFonts w:asciiTheme="majorHAnsi" w:hAnsiTheme="majorHAnsi" w:cstheme="majorHAnsi"/>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Lien</w:t>
      </w:r>
      <w:r w:rsidRPr="00047FC7">
        <w:rPr>
          <w:rFonts w:asciiTheme="majorHAnsi" w:hAnsiTheme="majorHAnsi" w:cstheme="majorHAnsi"/>
          <w:bCs/>
          <w:szCs w:val="22"/>
        </w:rPr>
        <w:t>”</w:t>
      </w:r>
      <w:r w:rsidRPr="00ED588F" w:rsidR="00364B50">
        <w:rPr>
          <w:rFonts w:asciiTheme="majorHAnsi" w:hAnsiTheme="majorHAnsi" w:cstheme="majorHAnsi"/>
          <w:szCs w:val="22"/>
        </w:rPr>
        <w:t xml:space="preserve"> means any lien, mortgage, charge, hypothec, pledge, security interest, prior assignment, option, warrant, lease, sublease, licence, right to possession, encumbrance, claim, right or restriction which affects, by way of a conflicting ownership interest or otherwise, the right, title or interest in or to any particular property.</w:t>
      </w:r>
    </w:p>
    <w:p w:rsidR="00364B50" w:rsidRDefault="00CB2C30" w14:paraId="39B6CA22" w14:textId="72175988">
      <w:pPr>
        <w:pStyle w:val="BodyTextIndent"/>
        <w:rPr>
          <w:rFonts w:eastAsia="Aptos" w:asciiTheme="majorHAnsi" w:hAnsiTheme="majorHAnsi" w:cstheme="majorHAnsi"/>
          <w:szCs w:val="22"/>
          <w:lang w:val="en-GB"/>
        </w:rPr>
      </w:pPr>
      <w:r w:rsidRPr="00047FC7">
        <w:rPr>
          <w:rFonts w:asciiTheme="majorHAnsi" w:hAnsiTheme="majorHAnsi" w:cstheme="majorHAnsi"/>
          <w:bCs/>
          <w:szCs w:val="22"/>
        </w:rPr>
        <w:t>“</w:t>
      </w:r>
      <w:r w:rsidRPr="00ED588F" w:rsidR="00364B50">
        <w:rPr>
          <w:rFonts w:asciiTheme="majorHAnsi" w:hAnsiTheme="majorHAnsi" w:cstheme="majorHAnsi"/>
          <w:b/>
          <w:szCs w:val="22"/>
        </w:rPr>
        <w:t>Malicious Code</w:t>
      </w:r>
      <w:r w:rsidRPr="00047FC7">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eastAsia="Aptos" w:asciiTheme="majorHAnsi" w:hAnsiTheme="majorHAnsi" w:cstheme="majorHAnsi"/>
          <w:szCs w:val="22"/>
          <w:lang w:val="en-GB"/>
        </w:rPr>
        <w:t xml:space="preserve">means any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virus</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worm</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bug</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time bomb</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time lock</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key-lock</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backdoor</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w:t>
      </w:r>
      <w:r>
        <w:rPr>
          <w:rFonts w:eastAsia="Aptos" w:asciiTheme="majorHAnsi" w:hAnsiTheme="majorHAnsi" w:cstheme="majorHAnsi"/>
          <w:szCs w:val="22"/>
          <w:lang w:val="en-GB"/>
        </w:rPr>
        <w:t xml:space="preserve"> “</w:t>
      </w:r>
      <w:r w:rsidRPr="00ED588F" w:rsidR="00364B50">
        <w:rPr>
          <w:rFonts w:eastAsia="Aptos" w:asciiTheme="majorHAnsi" w:hAnsiTheme="majorHAnsi" w:cstheme="majorHAnsi"/>
          <w:szCs w:val="22"/>
          <w:lang w:val="en-GB"/>
        </w:rPr>
        <w:t>trapdoor</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drop dead device</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bookmarkStart w:name="_9kR3WTr2664CLiZ1uhm" w:id="214"/>
      <w:r w:rsidRPr="00ED588F" w:rsidR="00364B50">
        <w:rPr>
          <w:rFonts w:eastAsia="Aptos" w:asciiTheme="majorHAnsi" w:hAnsiTheme="majorHAnsi" w:cstheme="majorHAnsi"/>
          <w:szCs w:val="22"/>
          <w:lang w:val="en-GB"/>
        </w:rPr>
        <w:t>Trojan</w:t>
      </w:r>
      <w:bookmarkEnd w:id="214"/>
      <w:r w:rsidRPr="00ED588F" w:rsidR="00364B50">
        <w:rPr>
          <w:rFonts w:eastAsia="Aptos" w:asciiTheme="majorHAnsi" w:hAnsiTheme="majorHAnsi" w:cstheme="majorHAnsi"/>
          <w:szCs w:val="22"/>
          <w:lang w:val="en-GB"/>
        </w:rPr>
        <w:t xml:space="preserve"> horse</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spyware</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or </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adware</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 xml:space="preserve"> or any other software routine or code designed or intended to have any of the following functions: (a) disrupting, disactivating, disabling, harming, or otherwise impeding in any manner the operation of, or providing unauthorized access to, any IT System, Software or device on which such code is stored or installed, or (b) compromising the privacy or data security of a user or damaging or destroying any data or file without the user</w:t>
      </w:r>
      <w:r>
        <w:rPr>
          <w:rFonts w:eastAsia="Aptos" w:asciiTheme="majorHAnsi" w:hAnsiTheme="majorHAnsi" w:cstheme="majorHAnsi"/>
          <w:szCs w:val="22"/>
          <w:lang w:val="en-GB"/>
        </w:rPr>
        <w:t>’</w:t>
      </w:r>
      <w:r w:rsidRPr="00ED588F" w:rsidR="00364B50">
        <w:rPr>
          <w:rFonts w:eastAsia="Aptos" w:asciiTheme="majorHAnsi" w:hAnsiTheme="majorHAnsi" w:cstheme="majorHAnsi"/>
          <w:szCs w:val="22"/>
          <w:lang w:val="en-GB"/>
        </w:rPr>
        <w:t>s consent.</w:t>
      </w:r>
    </w:p>
    <w:p w:rsidRPr="00A96D1B" w:rsidR="00A96D1B" w:rsidRDefault="00A96D1B" w14:paraId="5176B006" w14:textId="56EE033F">
      <w:pPr>
        <w:pStyle w:val="BodyTextIndent"/>
        <w:rPr>
          <w:rFonts w:eastAsia="Aptos" w:asciiTheme="majorHAnsi" w:hAnsiTheme="majorHAnsi" w:cstheme="majorHAnsi"/>
          <w:szCs w:val="22"/>
          <w:lang w:val="en-GB"/>
        </w:rPr>
      </w:pPr>
      <w:r>
        <w:rPr>
          <w:rFonts w:eastAsia="Aptos" w:asciiTheme="majorHAnsi" w:hAnsiTheme="majorHAnsi" w:cstheme="majorHAnsi"/>
          <w:szCs w:val="22"/>
          <w:lang w:val="en-GB"/>
        </w:rPr>
        <w:t>“</w:t>
      </w:r>
      <w:bookmarkStart w:name="_9kR3WTr19A69DYBjnbs76HeJ50u7FMM7itK5D" w:id="215"/>
      <w:r>
        <w:rPr>
          <w:rFonts w:eastAsia="Aptos" w:asciiTheme="majorHAnsi" w:hAnsiTheme="majorHAnsi" w:cstheme="majorHAnsi"/>
          <w:b/>
          <w:bCs/>
          <w:szCs w:val="22"/>
          <w:lang w:val="en-GB"/>
        </w:rPr>
        <w:t>Mandatory Disclosure Rules</w:t>
      </w:r>
      <w:bookmarkEnd w:id="215"/>
      <w:r>
        <w:rPr>
          <w:rFonts w:eastAsia="Aptos" w:asciiTheme="majorHAnsi" w:hAnsiTheme="majorHAnsi" w:cstheme="majorHAnsi"/>
          <w:szCs w:val="22"/>
          <w:lang w:val="en-GB"/>
        </w:rPr>
        <w:t xml:space="preserve">” has the meaning set out in Section </w:t>
      </w:r>
      <w:r>
        <w:rPr>
          <w:rFonts w:eastAsia="Aptos" w:asciiTheme="majorHAnsi" w:hAnsiTheme="majorHAnsi" w:cstheme="majorHAnsi"/>
          <w:szCs w:val="22"/>
          <w:lang w:val="en-GB"/>
        </w:rPr>
        <w:fldChar w:fldCharType="begin"/>
      </w:r>
      <w:r>
        <w:rPr>
          <w:rFonts w:eastAsia="Aptos" w:asciiTheme="majorHAnsi" w:hAnsiTheme="majorHAnsi" w:cstheme="majorHAnsi"/>
          <w:szCs w:val="22"/>
          <w:lang w:val="en-GB"/>
        </w:rPr>
        <w:instrText xml:space="preserve"> REF _Ref214912340 \w \h </w:instrText>
      </w:r>
      <w:r>
        <w:rPr>
          <w:rFonts w:eastAsia="Aptos" w:asciiTheme="majorHAnsi" w:hAnsiTheme="majorHAnsi" w:cstheme="majorHAnsi"/>
          <w:szCs w:val="22"/>
          <w:lang w:val="en-GB"/>
        </w:rPr>
      </w:r>
      <w:r>
        <w:rPr>
          <w:rFonts w:eastAsia="Aptos" w:asciiTheme="majorHAnsi" w:hAnsiTheme="majorHAnsi" w:cstheme="majorHAnsi"/>
          <w:szCs w:val="22"/>
          <w:lang w:val="en-GB"/>
        </w:rPr>
        <w:fldChar w:fldCharType="separate"/>
      </w:r>
      <w:r w:rsidR="009F3D38">
        <w:rPr>
          <w:rFonts w:eastAsia="Aptos" w:asciiTheme="majorHAnsi" w:hAnsiTheme="majorHAnsi" w:cstheme="majorHAnsi"/>
          <w:szCs w:val="22"/>
          <w:lang w:val="en-GB"/>
        </w:rPr>
        <w:t>7.10(a)</w:t>
      </w:r>
      <w:r>
        <w:rPr>
          <w:rFonts w:eastAsia="Aptos" w:asciiTheme="majorHAnsi" w:hAnsiTheme="majorHAnsi" w:cstheme="majorHAnsi"/>
          <w:szCs w:val="22"/>
          <w:lang w:val="en-GB"/>
        </w:rPr>
        <w:fldChar w:fldCharType="end"/>
      </w:r>
      <w:r>
        <w:rPr>
          <w:rFonts w:eastAsia="Aptos" w:asciiTheme="majorHAnsi" w:hAnsiTheme="majorHAnsi" w:cstheme="majorHAnsi"/>
          <w:szCs w:val="22"/>
          <w:lang w:val="en-GB"/>
        </w:rPr>
        <w:t>.</w:t>
      </w:r>
    </w:p>
    <w:p w:rsidRPr="00ED588F" w:rsidR="00364B50" w:rsidRDefault="00CB2C30" w14:paraId="34753C41" w14:textId="7FE0ED05">
      <w:pPr>
        <w:pStyle w:val="BodyTextIndent"/>
        <w:rPr>
          <w:rFonts w:asciiTheme="majorHAnsi" w:hAnsiTheme="majorHAnsi" w:cstheme="majorHAnsi"/>
          <w:bCs/>
          <w:szCs w:val="22"/>
        </w:rPr>
      </w:pPr>
      <w:r w:rsidRPr="00047FC7">
        <w:rPr>
          <w:rFonts w:asciiTheme="majorHAnsi" w:hAnsiTheme="majorHAnsi" w:cstheme="majorHAnsi"/>
          <w:bCs/>
          <w:szCs w:val="22"/>
        </w:rPr>
        <w:t>“</w:t>
      </w:r>
      <w:r w:rsidRPr="00ED588F" w:rsidR="00364B50">
        <w:rPr>
          <w:rFonts w:asciiTheme="majorHAnsi" w:hAnsiTheme="majorHAnsi" w:cstheme="majorHAnsi"/>
          <w:b/>
          <w:szCs w:val="22"/>
        </w:rPr>
        <w:t>Mastercard Guarantee</w:t>
      </w:r>
      <w:r>
        <w:rPr>
          <w:rFonts w:asciiTheme="majorHAnsi" w:hAnsiTheme="majorHAnsi" w:cstheme="majorHAnsi"/>
          <w:bCs/>
          <w:szCs w:val="22"/>
        </w:rPr>
        <w:t>”</w:t>
      </w:r>
      <w:r w:rsidRPr="00ED588F" w:rsidR="00364B50">
        <w:rPr>
          <w:rFonts w:asciiTheme="majorHAnsi" w:hAnsiTheme="majorHAnsi" w:cstheme="majorHAnsi"/>
          <w:bCs/>
          <w:szCs w:val="22"/>
        </w:rPr>
        <w:t xml:space="preserve"> means the guarantee </w:t>
      </w:r>
      <w:r w:rsidRPr="00ED588F" w:rsidR="00364B50">
        <w:rPr>
          <w:rFonts w:asciiTheme="majorHAnsi" w:hAnsiTheme="majorHAnsi" w:cstheme="majorHAnsi"/>
          <w:szCs w:val="22"/>
        </w:rPr>
        <w:t xml:space="preserve">provided by the </w:t>
      </w:r>
      <w:bookmarkStart w:name="_9kMML5YVt39A7GJbsfzTssu9" w:id="216"/>
      <w:r w:rsidRPr="00ED588F" w:rsidR="00364B50">
        <w:rPr>
          <w:rFonts w:asciiTheme="majorHAnsi" w:hAnsiTheme="majorHAnsi" w:cstheme="majorHAnsi"/>
          <w:szCs w:val="22"/>
        </w:rPr>
        <w:t>PCB Vendor</w:t>
      </w:r>
      <w:bookmarkEnd w:id="216"/>
      <w:r w:rsidRPr="00ED588F" w:rsidR="00364B50">
        <w:rPr>
          <w:rFonts w:asciiTheme="majorHAnsi" w:hAnsiTheme="majorHAnsi" w:cstheme="majorHAnsi"/>
          <w:szCs w:val="22"/>
        </w:rPr>
        <w:t xml:space="preserve"> to Mastercard International Incorporated in the amount of US$</w:t>
      </w:r>
      <w:r w:rsidRPr="00ED588F" w:rsidR="00364B50">
        <w:rPr>
          <w:rFonts w:asciiTheme="majorHAnsi" w:hAnsiTheme="majorHAnsi" w:cstheme="majorHAnsi"/>
          <w:b/>
          <w:bCs/>
          <w:szCs w:val="22"/>
        </w:rPr>
        <w:t>[190,000,000]</w:t>
      </w:r>
      <w:r w:rsidRPr="00ED588F" w:rsidR="00364B50">
        <w:rPr>
          <w:rFonts w:asciiTheme="majorHAnsi" w:hAnsiTheme="majorHAnsi" w:cstheme="majorHAnsi"/>
          <w:szCs w:val="22"/>
        </w:rPr>
        <w:t>.</w:t>
      </w:r>
      <w:r w:rsidRPr="00ED588F" w:rsidR="00364B50">
        <w:rPr>
          <w:rFonts w:asciiTheme="majorHAnsi" w:hAnsiTheme="majorHAnsi" w:cstheme="majorHAnsi"/>
          <w:b/>
          <w:bCs/>
          <w:szCs w:val="22"/>
        </w:rPr>
        <w:t xml:space="preserve"> </w:t>
      </w:r>
    </w:p>
    <w:p w:rsidRPr="00ED588F" w:rsidR="00364B50" w:rsidP="00821CB7" w:rsidRDefault="00CB2C30" w14:paraId="109546C2" w14:textId="58847D78">
      <w:pPr>
        <w:pStyle w:val="BodyTextIndent"/>
        <w:rPr>
          <w:rFonts w:asciiTheme="majorHAnsi" w:hAnsiTheme="majorHAnsi" w:cstheme="majorHAnsi"/>
          <w:bCs/>
          <w:szCs w:val="22"/>
          <w:highlight w:val="red"/>
        </w:rPr>
      </w:pPr>
      <w:r>
        <w:rPr>
          <w:rFonts w:asciiTheme="majorHAnsi" w:hAnsiTheme="majorHAnsi" w:cstheme="majorHAnsi"/>
          <w:bCs/>
          <w:szCs w:val="22"/>
        </w:rPr>
        <w:t>“</w:t>
      </w:r>
      <w:r w:rsidRPr="00ED588F" w:rsidR="00364B50">
        <w:rPr>
          <w:rFonts w:asciiTheme="majorHAnsi" w:hAnsiTheme="majorHAnsi" w:cstheme="majorHAnsi"/>
          <w:b/>
          <w:szCs w:val="22"/>
        </w:rPr>
        <w:t>Material Adverse Change</w:t>
      </w:r>
      <w:r>
        <w:rPr>
          <w:rFonts w:asciiTheme="majorHAnsi" w:hAnsiTheme="majorHAnsi" w:cstheme="majorHAnsi"/>
          <w:bCs/>
          <w:szCs w:val="22"/>
        </w:rPr>
        <w:t>”</w:t>
      </w:r>
      <w:r w:rsidRPr="00ED588F" w:rsidR="00364B50">
        <w:rPr>
          <w:rFonts w:asciiTheme="majorHAnsi" w:hAnsiTheme="majorHAnsi" w:cstheme="majorHAnsi"/>
          <w:bCs/>
          <w:szCs w:val="22"/>
        </w:rPr>
        <w:t xml:space="preserve"> means any fact, state of facts, change, event, occurrence, effect or circumstance that, when taken individually or in the aggregate, has had or would reasonably be expected to have a material and adverse effect on (i) the Business, property, assets, liabilities, results of operations</w:t>
      </w:r>
      <w:r w:rsidR="005205A3">
        <w:rPr>
          <w:rFonts w:asciiTheme="majorHAnsi" w:hAnsiTheme="majorHAnsi" w:cstheme="majorHAnsi"/>
          <w:bCs/>
          <w:szCs w:val="22"/>
        </w:rPr>
        <w:t xml:space="preserve"> </w:t>
      </w:r>
      <w:r w:rsidRPr="00ED588F" w:rsidR="00364B50">
        <w:rPr>
          <w:rFonts w:asciiTheme="majorHAnsi" w:hAnsiTheme="majorHAnsi" w:cstheme="majorHAnsi"/>
          <w:bCs/>
          <w:szCs w:val="22"/>
        </w:rPr>
        <w:t xml:space="preserve">or condition (financial or otherwise) of the Acquired Entities, taken as a whole (which, for purposes of considering the extent to which such fact, state of facts, change, event, occurrence, effect or circumstance has such a material and adverse effect, shall, for greater certainty, take into account the effect on assets under administration of the </w:t>
      </w:r>
      <w:bookmarkStart w:name="_9kMON5YVt39A8AFkQppr6B" w:id="217"/>
      <w:r w:rsidRPr="00ED588F" w:rsidR="00364B50">
        <w:rPr>
          <w:rFonts w:asciiTheme="majorHAnsi" w:hAnsiTheme="majorHAnsi" w:cstheme="majorHAnsi"/>
          <w:bCs/>
          <w:szCs w:val="22"/>
        </w:rPr>
        <w:t>Vendors</w:t>
      </w:r>
      <w:bookmarkEnd w:id="217"/>
      <w:r w:rsidRPr="00ED588F" w:rsidR="00364B50">
        <w:rPr>
          <w:rFonts w:asciiTheme="majorHAnsi" w:hAnsiTheme="majorHAnsi" w:cstheme="majorHAnsi"/>
          <w:bCs/>
          <w:szCs w:val="22"/>
        </w:rPr>
        <w:t xml:space="preserve"> and the Acquired Entities, or the ability of </w:t>
      </w:r>
      <w:bookmarkStart w:name="_9kMH2J6ZWu4AB8HIatg" w:id="218"/>
      <w:r w:rsidRPr="00ED588F" w:rsidR="00364B50">
        <w:rPr>
          <w:rFonts w:asciiTheme="majorHAnsi" w:hAnsiTheme="majorHAnsi" w:cstheme="majorHAnsi"/>
          <w:bCs/>
          <w:szCs w:val="22"/>
        </w:rPr>
        <w:t>PCB</w:t>
      </w:r>
      <w:bookmarkEnd w:id="218"/>
      <w:r w:rsidRPr="00ED588F" w:rsidR="00364B50">
        <w:rPr>
          <w:rFonts w:asciiTheme="majorHAnsi" w:hAnsiTheme="majorHAnsi" w:cstheme="majorHAnsi"/>
          <w:bCs/>
          <w:szCs w:val="22"/>
        </w:rPr>
        <w:t xml:space="preserve"> to access securitization funding generally) or (ii) </w:t>
      </w:r>
      <w:r w:rsidRPr="00ED588F" w:rsidR="00364B50">
        <w:rPr>
          <w:rFonts w:asciiTheme="majorHAnsi" w:hAnsiTheme="majorHAnsi" w:cstheme="majorHAnsi"/>
          <w:szCs w:val="22"/>
        </w:rPr>
        <w:t xml:space="preserve">the ability of the </w:t>
      </w:r>
      <w:bookmarkStart w:name="_9kMPO5YVt39A8AFkQppr6B" w:id="219"/>
      <w:r w:rsidRPr="00ED588F" w:rsidR="00364B50">
        <w:rPr>
          <w:rFonts w:asciiTheme="majorHAnsi" w:hAnsiTheme="majorHAnsi" w:cstheme="majorHAnsi"/>
          <w:szCs w:val="22"/>
        </w:rPr>
        <w:t>Vendors</w:t>
      </w:r>
      <w:bookmarkEnd w:id="219"/>
      <w:r w:rsidRPr="00ED588F" w:rsidR="00364B50">
        <w:rPr>
          <w:rFonts w:asciiTheme="majorHAnsi" w:hAnsiTheme="majorHAnsi" w:cstheme="majorHAnsi"/>
          <w:szCs w:val="22"/>
        </w:rPr>
        <w:t xml:space="preserve"> to consummate the transactions contemplated by this Agreement</w:t>
      </w:r>
      <w:r w:rsidRPr="00ED588F" w:rsidR="00364B50">
        <w:rPr>
          <w:rFonts w:asciiTheme="majorHAnsi" w:hAnsiTheme="majorHAnsi" w:cstheme="majorHAnsi"/>
          <w:bCs/>
          <w:szCs w:val="22"/>
        </w:rPr>
        <w:t xml:space="preserve">, except, in </w:t>
      </w:r>
      <w:r w:rsidR="002D1FF2">
        <w:rPr>
          <w:rFonts w:asciiTheme="majorHAnsi" w:hAnsiTheme="majorHAnsi" w:cstheme="majorHAnsi"/>
          <w:bCs/>
          <w:szCs w:val="22"/>
        </w:rPr>
        <w:t>respect of subparagraph (i) of this definition</w:t>
      </w:r>
      <w:r w:rsidRPr="00ED588F" w:rsidR="00364B50">
        <w:rPr>
          <w:rFonts w:asciiTheme="majorHAnsi" w:hAnsiTheme="majorHAnsi" w:cstheme="majorHAnsi"/>
          <w:bCs/>
          <w:szCs w:val="22"/>
        </w:rPr>
        <w:t xml:space="preserve">, any such fact, state of facts, change, event, occurrence, effect or circumstance resulting from or arising in connection with any of the following shall not, in and of itself, constitute a Material Adverse Change: (a) the global, national or regional economy, credit markets or securities markets in general; (b) any change, effect, event, occurrence, state of fact or circumstance affecting the industries or market sectors in which the Acquired Entities operate; (c) any change, effect, event, occurrence, state of fact or circumstance in global, national or regional political conditions (including the outbreak or escalation of hostilities, acts of war, sabotage or acts of terrorism); (d) any </w:t>
      </w:r>
      <w:r w:rsidRPr="00ED588F" w:rsidR="00364B50">
        <w:rPr>
          <w:rFonts w:asciiTheme="majorHAnsi" w:hAnsiTheme="majorHAnsi" w:cstheme="majorHAnsi"/>
          <w:bCs/>
          <w:szCs w:val="22"/>
        </w:rPr>
        <w:lastRenderedPageBreak/>
        <w:t xml:space="preserve">natural or man-made disaster or act of God (including epidemics, pandemics, disease outbreak, other health crisis or public health event); (e) any adoption, proposed implementation or change in Laws or any applicable regulatory rules, or any interpretation thereof by any Governmental Authority, or changes in capital requirements for Schedule I </w:t>
      </w:r>
      <w:bookmarkStart w:name="_9kMHG5YVt48869CN3lmdmkq" w:id="220"/>
      <w:r w:rsidRPr="00ED588F" w:rsidR="00364B50">
        <w:rPr>
          <w:rFonts w:asciiTheme="majorHAnsi" w:hAnsiTheme="majorHAnsi" w:cstheme="majorHAnsi"/>
          <w:bCs/>
          <w:szCs w:val="22"/>
        </w:rPr>
        <w:t>Canadian</w:t>
      </w:r>
      <w:bookmarkEnd w:id="220"/>
      <w:r w:rsidRPr="00ED588F" w:rsidR="00364B50">
        <w:rPr>
          <w:rFonts w:asciiTheme="majorHAnsi" w:hAnsiTheme="majorHAnsi" w:cstheme="majorHAnsi"/>
          <w:bCs/>
          <w:szCs w:val="22"/>
        </w:rPr>
        <w:t xml:space="preserve"> bank required by Laws or mandated by any Governmental Authority; (f) any change in IFRS or change in interpretation thereof; (g) actions, changes or inactions required by this Agreement (other than any such actions, changes or inactions taken in the Ordinary Course of Business) or that are taken with the prior written consent of </w:t>
      </w:r>
      <w:bookmarkStart w:name="_9kMI0G6ZWu4AB8INebAtkjv00" w:id="221"/>
      <w:bookmarkStart w:name="_9kMI0G6ZWu4AB8IOfbAtkjv00" w:id="222"/>
      <w:r w:rsidRPr="00ED588F" w:rsidR="00364B50">
        <w:rPr>
          <w:rFonts w:asciiTheme="majorHAnsi" w:hAnsiTheme="majorHAnsi" w:cstheme="majorHAnsi"/>
          <w:bCs/>
          <w:szCs w:val="22"/>
        </w:rPr>
        <w:t>Purchaser</w:t>
      </w:r>
      <w:bookmarkEnd w:id="221"/>
      <w:bookmarkEnd w:id="222"/>
      <w:r w:rsidRPr="00ED588F" w:rsidR="00364B50">
        <w:rPr>
          <w:rFonts w:asciiTheme="majorHAnsi" w:hAnsiTheme="majorHAnsi" w:cstheme="majorHAnsi"/>
          <w:bCs/>
          <w:szCs w:val="22"/>
        </w:rPr>
        <w:t>; (h) the announcement or pendency of the transactions contemplated by this Agreement;</w:t>
      </w:r>
      <w:r w:rsidR="00364B50">
        <w:rPr>
          <w:rFonts w:asciiTheme="majorHAnsi" w:hAnsiTheme="majorHAnsi" w:cstheme="majorHAnsi"/>
          <w:bCs/>
          <w:szCs w:val="22"/>
        </w:rPr>
        <w:t xml:space="preserve"> </w:t>
      </w:r>
      <w:r w:rsidRPr="006C2C6C" w:rsidR="00364B50">
        <w:rPr>
          <w:rFonts w:asciiTheme="majorHAnsi" w:hAnsiTheme="majorHAnsi" w:cstheme="majorHAnsi"/>
          <w:bCs/>
          <w:szCs w:val="22"/>
        </w:rPr>
        <w:t xml:space="preserve">and (i) the failure by the Acquired Entities to meet any projections, estimates or budgets for any period prior to, on or after the date of this Agreement (it being understood that the cause or causes of any such failure to meet such projections, estimates or budgets may constitute, in and of itself or when taken together with any other fact, state of facts, change, event, occurrence, effect or circumstance, a Material Adverse </w:t>
      </w:r>
      <w:r w:rsidR="0063756C">
        <w:rPr>
          <w:rFonts w:asciiTheme="majorHAnsi" w:hAnsiTheme="majorHAnsi" w:cstheme="majorHAnsi"/>
          <w:bCs/>
          <w:szCs w:val="22"/>
        </w:rPr>
        <w:t>Change</w:t>
      </w:r>
      <w:r w:rsidRPr="006C2C6C" w:rsidR="00364B50">
        <w:rPr>
          <w:rFonts w:asciiTheme="majorHAnsi" w:hAnsiTheme="majorHAnsi" w:cstheme="majorHAnsi"/>
          <w:bCs/>
          <w:szCs w:val="22"/>
        </w:rPr>
        <w:t xml:space="preserve">, and may be taken into account in determining whether or not a Material Adverse </w:t>
      </w:r>
      <w:r w:rsidR="0063756C">
        <w:rPr>
          <w:rFonts w:asciiTheme="majorHAnsi" w:hAnsiTheme="majorHAnsi" w:cstheme="majorHAnsi"/>
          <w:bCs/>
          <w:szCs w:val="22"/>
        </w:rPr>
        <w:t>Change</w:t>
      </w:r>
      <w:r w:rsidRPr="006C2C6C" w:rsidR="00364B50">
        <w:rPr>
          <w:rFonts w:asciiTheme="majorHAnsi" w:hAnsiTheme="majorHAnsi" w:cstheme="majorHAnsi"/>
          <w:bCs/>
          <w:szCs w:val="22"/>
        </w:rPr>
        <w:t xml:space="preserve"> has occurred)</w:t>
      </w:r>
      <w:r w:rsidR="00364B50">
        <w:rPr>
          <w:rFonts w:asciiTheme="majorHAnsi" w:hAnsiTheme="majorHAnsi" w:cstheme="majorHAnsi"/>
          <w:bCs/>
          <w:szCs w:val="22"/>
        </w:rPr>
        <w:t>;</w:t>
      </w:r>
      <w:r w:rsidRPr="00ED588F" w:rsidR="00364B50">
        <w:rPr>
          <w:rFonts w:asciiTheme="majorHAnsi" w:hAnsiTheme="majorHAnsi" w:cstheme="majorHAnsi"/>
          <w:bCs/>
          <w:szCs w:val="22"/>
        </w:rPr>
        <w:t xml:space="preserve"> except in the case of clauses (a) through (f), to the extent such fact, state of facts, change, event, occurrence, effect or circumstance has a materially disproportionate effect on the Business (take</w:t>
      </w:r>
      <w:r w:rsidR="0082623A">
        <w:rPr>
          <w:rFonts w:asciiTheme="majorHAnsi" w:hAnsiTheme="majorHAnsi" w:cstheme="majorHAnsi"/>
          <w:bCs/>
          <w:szCs w:val="22"/>
        </w:rPr>
        <w:t>n</w:t>
      </w:r>
      <w:r w:rsidRPr="00ED588F" w:rsidR="00364B50">
        <w:rPr>
          <w:rFonts w:asciiTheme="majorHAnsi" w:hAnsiTheme="majorHAnsi" w:cstheme="majorHAnsi"/>
          <w:bCs/>
          <w:szCs w:val="22"/>
        </w:rPr>
        <w:t xml:space="preserve"> as a whole) as compared to other businesses operating in the same industry as the Business.</w:t>
      </w:r>
      <w:r w:rsidRPr="00ED588F" w:rsidR="00364B50">
        <w:rPr>
          <w:rFonts w:asciiTheme="majorHAnsi" w:hAnsiTheme="majorHAnsi" w:cstheme="majorHAnsi"/>
          <w:bCs/>
          <w:szCs w:val="22"/>
          <w:highlight w:val="red"/>
        </w:rPr>
        <w:t xml:space="preserve"> </w:t>
      </w:r>
    </w:p>
    <w:p w:rsidRPr="00ED588F" w:rsidR="00364B50" w:rsidP="00821CB7" w:rsidRDefault="00CB2C30" w14:paraId="49C83C58" w14:textId="7A266DC7">
      <w:pPr>
        <w:pStyle w:val="BodyTextIndent"/>
        <w:rPr>
          <w:rFonts w:asciiTheme="majorHAnsi" w:hAnsiTheme="majorHAnsi" w:cstheme="majorHAnsi"/>
          <w:b/>
          <w:szCs w:val="22"/>
        </w:rPr>
      </w:pPr>
      <w:r>
        <w:rPr>
          <w:rFonts w:asciiTheme="majorHAnsi" w:hAnsiTheme="majorHAnsi" w:cstheme="majorHAnsi"/>
          <w:szCs w:val="22"/>
        </w:rPr>
        <w:t>“</w:t>
      </w:r>
      <w:bookmarkStart w:name="_9kR3WTr19A4CMcBputyimPKxrxD" w:id="223"/>
      <w:r w:rsidRPr="00ED588F" w:rsidR="00364B50">
        <w:rPr>
          <w:rFonts w:asciiTheme="majorHAnsi" w:hAnsiTheme="majorHAnsi" w:cstheme="majorHAnsi"/>
          <w:b/>
          <w:bCs/>
          <w:szCs w:val="22"/>
        </w:rPr>
        <w:t>Material Client</w:t>
      </w:r>
      <w:bookmarkEnd w:id="223"/>
      <w:r>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_Ref214184600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3.2(11)(a)</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821CB7" w:rsidRDefault="00CB2C30" w14:paraId="21BFDAD5" w14:textId="18F6F726">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Material Contract</w:t>
      </w:r>
      <w:r>
        <w:rPr>
          <w:rFonts w:asciiTheme="majorHAnsi" w:hAnsiTheme="majorHAnsi" w:cstheme="majorHAnsi"/>
          <w:bCs/>
          <w:szCs w:val="22"/>
        </w:rPr>
        <w:t>”</w:t>
      </w:r>
      <w:r w:rsidRPr="00ED588F" w:rsidR="00364B50">
        <w:rPr>
          <w:rFonts w:asciiTheme="majorHAnsi" w:hAnsiTheme="majorHAnsi" w:cstheme="majorHAnsi"/>
          <w:bCs/>
          <w:szCs w:val="22"/>
        </w:rPr>
        <w:t xml:space="preserve"> 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_Ref209197094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3.2(12)(b)</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9A1F88" w:rsidP="00116296" w:rsidRDefault="009A1F88" w14:paraId="228D9811" w14:textId="015B066E">
      <w:pPr>
        <w:pStyle w:val="BodyTextIndent"/>
        <w:rPr>
          <w:rFonts w:asciiTheme="majorHAnsi" w:hAnsiTheme="majorHAnsi" w:cstheme="majorHAnsi"/>
          <w:bCs/>
          <w:szCs w:val="22"/>
        </w:rPr>
      </w:pPr>
      <w:r>
        <w:rPr>
          <w:rFonts w:asciiTheme="majorHAnsi" w:hAnsiTheme="majorHAnsi" w:cstheme="majorHAnsi"/>
          <w:szCs w:val="22"/>
        </w:rPr>
        <w:t>“</w:t>
      </w:r>
      <w:r>
        <w:rPr>
          <w:rFonts w:asciiTheme="majorHAnsi" w:hAnsiTheme="majorHAnsi" w:cstheme="majorHAnsi"/>
          <w:b/>
          <w:bCs/>
          <w:szCs w:val="22"/>
        </w:rPr>
        <w:t xml:space="preserve">Material </w:t>
      </w:r>
      <w:r w:rsidRPr="0045538D">
        <w:rPr>
          <w:rFonts w:asciiTheme="majorHAnsi" w:hAnsiTheme="majorHAnsi" w:cstheme="majorHAnsi"/>
          <w:b/>
          <w:bCs/>
          <w:szCs w:val="22"/>
        </w:rPr>
        <w:t>Licen</w:t>
      </w:r>
      <w:r>
        <w:rPr>
          <w:rFonts w:asciiTheme="majorHAnsi" w:hAnsiTheme="majorHAnsi" w:cstheme="majorHAnsi"/>
          <w:b/>
          <w:bCs/>
          <w:szCs w:val="22"/>
        </w:rPr>
        <w:t>c</w:t>
      </w:r>
      <w:r w:rsidRPr="0045538D">
        <w:rPr>
          <w:rFonts w:asciiTheme="majorHAnsi" w:hAnsiTheme="majorHAnsi" w:cstheme="majorHAnsi"/>
          <w:b/>
          <w:bCs/>
          <w:szCs w:val="22"/>
        </w:rPr>
        <w:t>es</w:t>
      </w:r>
      <w:r>
        <w:rPr>
          <w:rFonts w:asciiTheme="majorHAnsi" w:hAnsiTheme="majorHAnsi" w:cstheme="majorHAnsi"/>
          <w:szCs w:val="22"/>
        </w:rPr>
        <w:t xml:space="preserve">” </w:t>
      </w:r>
      <w:r w:rsidRPr="00ED588F">
        <w:rPr>
          <w:rFonts w:asciiTheme="majorHAnsi" w:hAnsiTheme="majorHAnsi" w:cstheme="majorHAnsi"/>
          <w:bCs/>
          <w:szCs w:val="22"/>
        </w:rPr>
        <w:t xml:space="preserve">has the meaning set out in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_Ref215330250 \r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3.2(14)</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P="00116296" w:rsidRDefault="00CB2C30" w14:paraId="583ACF34" w14:textId="0857FAB3">
      <w:pPr>
        <w:pStyle w:val="BodyTextIndent"/>
        <w:rPr>
          <w:rFonts w:asciiTheme="majorHAnsi" w:hAnsiTheme="majorHAnsi" w:cstheme="majorHAnsi"/>
          <w:b/>
          <w:szCs w:val="22"/>
        </w:rPr>
      </w:pPr>
      <w:r w:rsidRPr="003D072A">
        <w:rPr>
          <w:rFonts w:asciiTheme="majorHAnsi" w:hAnsiTheme="majorHAnsi" w:cstheme="majorHAnsi"/>
          <w:bCs/>
          <w:szCs w:val="22"/>
        </w:rPr>
        <w:t>“</w:t>
      </w:r>
      <w:bookmarkStart w:name="_9kR3WTr19A4DETBt2s56cfExonz44tet49grN5y" w:id="224"/>
      <w:r w:rsidRPr="00ED588F" w:rsidR="00364B50">
        <w:rPr>
          <w:rFonts w:asciiTheme="majorHAnsi" w:hAnsiTheme="majorHAnsi" w:cstheme="majorHAnsi"/>
          <w:b/>
          <w:szCs w:val="22"/>
        </w:rPr>
        <w:t>Maximum Purchaser Share Number</w:t>
      </w:r>
      <w:bookmarkEnd w:id="224"/>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001A3BD8">
        <w:rPr>
          <w:rFonts w:asciiTheme="majorHAnsi" w:hAnsiTheme="majorHAnsi" w:cstheme="majorHAnsi"/>
          <w:bCs/>
          <w:szCs w:val="22"/>
        </w:rPr>
        <w:fldChar w:fldCharType="begin"/>
      </w:r>
      <w:r w:rsidR="001A3BD8">
        <w:rPr>
          <w:rFonts w:asciiTheme="majorHAnsi" w:hAnsiTheme="majorHAnsi" w:cstheme="majorHAnsi"/>
          <w:bCs/>
          <w:szCs w:val="22"/>
        </w:rPr>
        <w:instrText xml:space="preserve"> REF _Ref215072316 \r \h </w:instrText>
      </w:r>
      <w:r w:rsidR="001A3BD8">
        <w:rPr>
          <w:rFonts w:asciiTheme="majorHAnsi" w:hAnsiTheme="majorHAnsi" w:cstheme="majorHAnsi"/>
          <w:bCs/>
          <w:szCs w:val="22"/>
        </w:rPr>
      </w:r>
      <w:r w:rsidR="001A3BD8">
        <w:rPr>
          <w:rFonts w:asciiTheme="majorHAnsi" w:hAnsiTheme="majorHAnsi" w:cstheme="majorHAnsi"/>
          <w:bCs/>
          <w:szCs w:val="22"/>
        </w:rPr>
        <w:fldChar w:fldCharType="separate"/>
      </w:r>
      <w:r w:rsidR="009F3D38">
        <w:rPr>
          <w:rFonts w:asciiTheme="majorHAnsi" w:hAnsiTheme="majorHAnsi" w:cstheme="majorHAnsi"/>
          <w:bCs/>
          <w:szCs w:val="22"/>
        </w:rPr>
        <w:t>2.4(a)(ii)</w:t>
      </w:r>
      <w:r w:rsidR="001A3BD8">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116296" w:rsidRDefault="00CB2C30" w14:paraId="632BF613" w14:textId="4D77349E">
      <w:pPr>
        <w:pStyle w:val="BodyTextIndent"/>
        <w:rPr>
          <w:rFonts w:asciiTheme="majorHAnsi" w:hAnsiTheme="majorHAnsi" w:cstheme="majorHAnsi"/>
          <w:b/>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Measurement Time</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12:01 a.m. on the Closing Date.</w:t>
      </w:r>
    </w:p>
    <w:p w:rsidR="003E5927" w:rsidRDefault="003E5927" w14:paraId="4CF55B39" w14:textId="5D8AC885">
      <w:pPr>
        <w:pStyle w:val="BodyTextIndent"/>
        <w:rPr>
          <w:rFonts w:asciiTheme="majorHAnsi" w:hAnsiTheme="majorHAnsi" w:cstheme="majorHAnsi"/>
          <w:bCs/>
          <w:szCs w:val="22"/>
        </w:rPr>
      </w:pPr>
      <w:r>
        <w:rPr>
          <w:rFonts w:asciiTheme="majorHAnsi" w:hAnsiTheme="majorHAnsi" w:cstheme="majorHAnsi"/>
          <w:b/>
          <w:bCs/>
          <w:szCs w:val="22"/>
        </w:rPr>
        <w:t>“</w:t>
      </w:r>
      <w:r w:rsidRPr="002B5145">
        <w:rPr>
          <w:rFonts w:asciiTheme="majorHAnsi" w:hAnsiTheme="majorHAnsi" w:cstheme="majorHAnsi"/>
          <w:b/>
          <w:bCs/>
          <w:szCs w:val="22"/>
        </w:rPr>
        <w:t>Minimum Purchaser Share Number</w:t>
      </w:r>
      <w:r>
        <w:rPr>
          <w:rFonts w:asciiTheme="majorHAnsi" w:hAnsiTheme="majorHAnsi" w:cstheme="majorHAnsi"/>
          <w:b/>
          <w:bCs/>
          <w:szCs w:val="22"/>
        </w:rPr>
        <w:t xml:space="preserve">” </w:t>
      </w:r>
      <w:r>
        <w:rPr>
          <w:rFonts w:asciiTheme="majorHAnsi" w:hAnsiTheme="majorHAnsi" w:cstheme="majorHAnsi"/>
          <w:szCs w:val="22"/>
        </w:rPr>
        <w:t xml:space="preserve">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_Ref215076415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2.4(a)(i)</w:t>
      </w:r>
      <w:r>
        <w:rPr>
          <w:rFonts w:asciiTheme="majorHAnsi" w:hAnsiTheme="majorHAnsi" w:cstheme="majorHAnsi"/>
          <w:szCs w:val="22"/>
        </w:rPr>
        <w:fldChar w:fldCharType="end"/>
      </w:r>
      <w:r>
        <w:rPr>
          <w:rFonts w:asciiTheme="majorHAnsi" w:hAnsiTheme="majorHAnsi" w:cstheme="majorHAnsi"/>
          <w:szCs w:val="22"/>
        </w:rPr>
        <w:t>.</w:t>
      </w:r>
    </w:p>
    <w:p w:rsidRPr="00ED588F" w:rsidR="00364B50" w:rsidRDefault="00CB2C30" w14:paraId="288C1E3B" w14:textId="27FA6B5B">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Multi-Employer Plan</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w:t>
      </w:r>
      <w:r w:rsidRPr="00BB31A6" w:rsidR="00DA6ED4">
        <w:rPr>
          <w:rFonts w:asciiTheme="majorHAnsi" w:hAnsiTheme="majorHAnsi" w:cstheme="majorHAnsi"/>
          <w:szCs w:val="22"/>
        </w:rPr>
        <w:t xml:space="preserve">an </w:t>
      </w:r>
      <w:bookmarkStart w:name="_9kMHG5YVt39A7DKUHzzzD4lXZru" w:id="225"/>
      <w:r w:rsidRPr="00BB31A6" w:rsidR="00DA6ED4">
        <w:rPr>
          <w:rFonts w:asciiTheme="majorHAnsi" w:hAnsiTheme="majorHAnsi" w:cstheme="majorHAnsi"/>
          <w:szCs w:val="22"/>
        </w:rPr>
        <w:t>employee benefit plan</w:t>
      </w:r>
      <w:bookmarkEnd w:id="225"/>
      <w:r w:rsidRPr="00BB31A6" w:rsidR="00DA6ED4">
        <w:rPr>
          <w:rFonts w:asciiTheme="majorHAnsi" w:hAnsiTheme="majorHAnsi" w:cstheme="majorHAnsi"/>
          <w:szCs w:val="22"/>
        </w:rPr>
        <w:t xml:space="preserve"> </w:t>
      </w:r>
      <w:r w:rsidRPr="00ED588F" w:rsidR="00364B50">
        <w:rPr>
          <w:rFonts w:asciiTheme="majorHAnsi" w:hAnsiTheme="majorHAnsi" w:cstheme="majorHAnsi"/>
          <w:szCs w:val="22"/>
        </w:rPr>
        <w:t xml:space="preserve">that applies to or permits participation by employers that are not Affiliates of the Acquired Entities, including any </w:t>
      </w:r>
      <w:r>
        <w:rPr>
          <w:rFonts w:asciiTheme="majorHAnsi" w:hAnsiTheme="majorHAnsi" w:cstheme="majorHAnsi"/>
          <w:szCs w:val="22"/>
        </w:rPr>
        <w:t>“</w:t>
      </w:r>
      <w:r w:rsidRPr="00ED588F" w:rsidR="00364B50">
        <w:rPr>
          <w:rFonts w:asciiTheme="majorHAnsi" w:hAnsiTheme="majorHAnsi" w:cstheme="majorHAnsi"/>
          <w:szCs w:val="22"/>
        </w:rPr>
        <w:t>multi-employer pension plan</w:t>
      </w:r>
      <w:r>
        <w:rPr>
          <w:rFonts w:asciiTheme="majorHAnsi" w:hAnsiTheme="majorHAnsi" w:cstheme="majorHAnsi"/>
          <w:szCs w:val="22"/>
        </w:rPr>
        <w:t>”</w:t>
      </w:r>
      <w:r w:rsidRPr="00ED588F" w:rsidR="00364B50">
        <w:rPr>
          <w:rFonts w:asciiTheme="majorHAnsi" w:hAnsiTheme="majorHAnsi" w:cstheme="majorHAnsi"/>
          <w:szCs w:val="22"/>
        </w:rPr>
        <w:t xml:space="preserve"> as that term is defined in subsection 1(1) of the </w:t>
      </w:r>
      <w:bookmarkStart w:name="_9kR3WTr2664DFXIn2yv1PBuvot8JbG6" w:id="226"/>
      <w:r w:rsidRPr="00ED588F" w:rsidR="00364B50">
        <w:rPr>
          <w:rFonts w:asciiTheme="majorHAnsi" w:hAnsiTheme="majorHAnsi" w:cstheme="majorHAnsi"/>
          <w:i/>
          <w:szCs w:val="22"/>
        </w:rPr>
        <w:t>Pension Benefits Act</w:t>
      </w:r>
      <w:bookmarkEnd w:id="226"/>
      <w:r w:rsidRPr="00ED588F" w:rsidR="00364B50">
        <w:rPr>
          <w:rFonts w:asciiTheme="majorHAnsi" w:hAnsiTheme="majorHAnsi" w:cstheme="majorHAnsi"/>
          <w:szCs w:val="22"/>
        </w:rPr>
        <w:t xml:space="preserve"> (Ontario) or an equivalent plan under pension standards legislation of another applicable Canadian jurisdiction and any </w:t>
      </w:r>
      <w:r>
        <w:rPr>
          <w:rFonts w:asciiTheme="majorHAnsi" w:hAnsiTheme="majorHAnsi" w:cstheme="majorHAnsi"/>
          <w:szCs w:val="22"/>
        </w:rPr>
        <w:t>“</w:t>
      </w:r>
      <w:r w:rsidRPr="00ED588F" w:rsidR="00364B50">
        <w:rPr>
          <w:rFonts w:asciiTheme="majorHAnsi" w:hAnsiTheme="majorHAnsi" w:cstheme="majorHAnsi"/>
          <w:szCs w:val="22"/>
        </w:rPr>
        <w:t>multi-employer plan</w:t>
      </w:r>
      <w:r>
        <w:rPr>
          <w:rFonts w:asciiTheme="majorHAnsi" w:hAnsiTheme="majorHAnsi" w:cstheme="majorHAnsi"/>
          <w:szCs w:val="22"/>
        </w:rPr>
        <w:t>”</w:t>
      </w:r>
      <w:r w:rsidRPr="00ED588F" w:rsidR="00364B50">
        <w:rPr>
          <w:rFonts w:asciiTheme="majorHAnsi" w:hAnsiTheme="majorHAnsi" w:cstheme="majorHAnsi"/>
          <w:szCs w:val="22"/>
        </w:rPr>
        <w:t xml:space="preserve"> as that term is defined in subsection 8500(1) of the </w:t>
      </w:r>
      <w:bookmarkStart w:name="_9kR3WTr2664DGRKlnypXOzrTp6Ct2B7DI" w:id="227"/>
      <w:r w:rsidRPr="00ED588F" w:rsidR="00364B50">
        <w:rPr>
          <w:rFonts w:asciiTheme="majorHAnsi" w:hAnsiTheme="majorHAnsi" w:cstheme="majorHAnsi"/>
          <w:i/>
          <w:szCs w:val="22"/>
        </w:rPr>
        <w:t>Income Tax Regulations</w:t>
      </w:r>
      <w:bookmarkEnd w:id="227"/>
      <w:r w:rsidRPr="00ED588F" w:rsidR="00364B50">
        <w:rPr>
          <w:rFonts w:asciiTheme="majorHAnsi" w:hAnsiTheme="majorHAnsi" w:cstheme="majorHAnsi"/>
          <w:i/>
          <w:szCs w:val="22"/>
        </w:rPr>
        <w:t xml:space="preserve"> </w:t>
      </w:r>
      <w:r w:rsidRPr="00ED588F" w:rsidR="00364B50">
        <w:rPr>
          <w:rFonts w:asciiTheme="majorHAnsi" w:hAnsiTheme="majorHAnsi" w:cstheme="majorHAnsi"/>
          <w:szCs w:val="22"/>
        </w:rPr>
        <w:t>(Canada).</w:t>
      </w:r>
    </w:p>
    <w:p w:rsidRPr="00ED588F" w:rsidR="00364B50" w:rsidRDefault="00CB2C30" w14:paraId="516E6C5F" w14:textId="377F2F50">
      <w:pPr>
        <w:pStyle w:val="BodyTextIndent"/>
        <w:rPr>
          <w:rFonts w:asciiTheme="majorHAnsi" w:hAnsiTheme="majorHAnsi" w:cstheme="majorHAnsi"/>
          <w:szCs w:val="22"/>
        </w:rPr>
      </w:pPr>
      <w:r>
        <w:rPr>
          <w:rFonts w:asciiTheme="majorHAnsi" w:hAnsiTheme="majorHAnsi" w:cstheme="majorHAnsi"/>
          <w:bCs/>
          <w:szCs w:val="22"/>
        </w:rPr>
        <w:t>“</w:t>
      </w:r>
      <w:r w:rsidRPr="00ED588F" w:rsidR="00364B50">
        <w:rPr>
          <w:rFonts w:asciiTheme="majorHAnsi" w:hAnsiTheme="majorHAnsi" w:cstheme="majorHAnsi"/>
          <w:b/>
          <w:szCs w:val="22"/>
        </w:rPr>
        <w:t>NI 51-102</w:t>
      </w:r>
      <w:r>
        <w:rPr>
          <w:rFonts w:asciiTheme="majorHAnsi" w:hAnsiTheme="majorHAnsi" w:cstheme="majorHAnsi"/>
          <w:bCs/>
          <w:szCs w:val="22"/>
        </w:rPr>
        <w:t>”</w:t>
      </w:r>
      <w:r w:rsidRPr="00ED588F" w:rsidR="00364B50">
        <w:rPr>
          <w:rFonts w:asciiTheme="majorHAnsi" w:hAnsiTheme="majorHAnsi" w:cstheme="majorHAnsi"/>
          <w:bCs/>
          <w:szCs w:val="22"/>
        </w:rPr>
        <w:t xml:space="preserve"> </w:t>
      </w:r>
      <w:r w:rsidRPr="00ED588F" w:rsidR="00364B50">
        <w:rPr>
          <w:rFonts w:asciiTheme="majorHAnsi" w:hAnsiTheme="majorHAnsi" w:cstheme="majorHAnsi"/>
          <w:szCs w:val="22"/>
        </w:rPr>
        <w:t xml:space="preserve">means </w:t>
      </w:r>
      <w:bookmarkStart w:name="_9kR3WTr2664DIYCpyu0nmVS9GGIEz1H" w:id="228"/>
      <w:r w:rsidRPr="00ED588F" w:rsidR="00364B50">
        <w:rPr>
          <w:rFonts w:asciiTheme="majorHAnsi" w:hAnsiTheme="majorHAnsi" w:cstheme="majorHAnsi"/>
          <w:szCs w:val="22"/>
        </w:rPr>
        <w:t>National Instrument</w:t>
      </w:r>
      <w:bookmarkEnd w:id="228"/>
      <w:r w:rsidRPr="00ED588F" w:rsidR="00364B50">
        <w:rPr>
          <w:rFonts w:asciiTheme="majorHAnsi" w:hAnsiTheme="majorHAnsi" w:cstheme="majorHAnsi"/>
          <w:szCs w:val="22"/>
        </w:rPr>
        <w:t xml:space="preserve"> 51-102 </w:t>
      </w:r>
      <w:bookmarkStart w:name="_9kR3WTr2664DJOFx3zu79AFZK61v8GNN8gY2A6z" w:id="229"/>
      <w:r w:rsidRPr="00ED588F" w:rsidR="00364B50">
        <w:rPr>
          <w:rFonts w:asciiTheme="majorHAnsi" w:hAnsiTheme="majorHAnsi" w:cstheme="majorHAnsi"/>
          <w:i/>
          <w:iCs/>
          <w:szCs w:val="22"/>
        </w:rPr>
        <w:t>Continuous Disclosure Obligations</w:t>
      </w:r>
      <w:bookmarkEnd w:id="229"/>
      <w:r w:rsidRPr="00ED588F" w:rsidR="00364B50">
        <w:rPr>
          <w:rFonts w:asciiTheme="majorHAnsi" w:hAnsiTheme="majorHAnsi" w:cstheme="majorHAnsi"/>
          <w:szCs w:val="22"/>
        </w:rPr>
        <w:t xml:space="preserve"> of the Canadian Securities Administrators. </w:t>
      </w:r>
    </w:p>
    <w:p w:rsidRPr="00AE4D17" w:rsidR="00DF4239" w:rsidP="00DF4239" w:rsidRDefault="00DF4239" w14:paraId="4177B101" w14:textId="76204F82">
      <w:pPr>
        <w:pStyle w:val="BodyTextIndent"/>
        <w:rPr>
          <w:rFonts w:asciiTheme="majorHAnsi" w:hAnsiTheme="majorHAnsi" w:cstheme="majorHAnsi"/>
          <w:b/>
          <w:szCs w:val="22"/>
        </w:rPr>
      </w:pPr>
      <w:r>
        <w:rPr>
          <w:rFonts w:asciiTheme="majorHAnsi" w:hAnsiTheme="majorHAnsi" w:cstheme="majorHAnsi"/>
          <w:bCs/>
          <w:szCs w:val="22"/>
        </w:rPr>
        <w:t>“</w:t>
      </w:r>
      <w:r w:rsidRPr="00AE4D17">
        <w:rPr>
          <w:rFonts w:asciiTheme="majorHAnsi" w:hAnsiTheme="majorHAnsi" w:cstheme="majorHAnsi"/>
          <w:b/>
          <w:szCs w:val="22"/>
        </w:rPr>
        <w:t>NITC Audits and Objections</w:t>
      </w:r>
      <w:r>
        <w:rPr>
          <w:rFonts w:asciiTheme="majorHAnsi" w:hAnsiTheme="majorHAnsi" w:cstheme="majorHAnsi"/>
          <w:bCs/>
          <w:szCs w:val="22"/>
        </w:rPr>
        <w:t xml:space="preserve">” </w:t>
      </w:r>
      <w:r w:rsidRPr="00ED588F">
        <w:rPr>
          <w:rFonts w:asciiTheme="majorHAnsi" w:hAnsiTheme="majorHAnsi" w:cstheme="majorHAnsi"/>
          <w:bCs/>
          <w:szCs w:val="22"/>
        </w:rPr>
        <w:t>has the meaning set out in Section</w:t>
      </w:r>
      <w:r>
        <w:rPr>
          <w:rFonts w:asciiTheme="majorHAnsi" w:hAnsiTheme="majorHAnsi" w:cstheme="majorHAnsi"/>
          <w:bCs/>
          <w:szCs w:val="22"/>
        </w:rPr>
        <w:t xml:space="preserve"> </w:t>
      </w:r>
      <w:r w:rsidR="005561F1">
        <w:rPr>
          <w:rFonts w:asciiTheme="majorHAnsi" w:hAnsiTheme="majorHAnsi" w:cstheme="majorHAnsi"/>
          <w:bCs/>
          <w:szCs w:val="22"/>
        </w:rPr>
        <w:fldChar w:fldCharType="begin"/>
      </w:r>
      <w:r w:rsidR="005561F1">
        <w:rPr>
          <w:rFonts w:asciiTheme="majorHAnsi" w:hAnsiTheme="majorHAnsi" w:cstheme="majorHAnsi"/>
          <w:bCs/>
          <w:szCs w:val="22"/>
        </w:rPr>
        <w:instrText xml:space="preserve"> REF _Ref215156137 \w \h </w:instrText>
      </w:r>
      <w:r w:rsidR="005561F1">
        <w:rPr>
          <w:rFonts w:asciiTheme="majorHAnsi" w:hAnsiTheme="majorHAnsi" w:cstheme="majorHAnsi"/>
          <w:bCs/>
          <w:szCs w:val="22"/>
        </w:rPr>
      </w:r>
      <w:r w:rsidR="005561F1">
        <w:rPr>
          <w:rFonts w:asciiTheme="majorHAnsi" w:hAnsiTheme="majorHAnsi" w:cstheme="majorHAnsi"/>
          <w:bCs/>
          <w:szCs w:val="22"/>
        </w:rPr>
        <w:fldChar w:fldCharType="separate"/>
      </w:r>
      <w:r w:rsidR="009F3D38">
        <w:rPr>
          <w:rFonts w:asciiTheme="majorHAnsi" w:hAnsiTheme="majorHAnsi" w:cstheme="majorHAnsi"/>
          <w:bCs/>
          <w:szCs w:val="22"/>
        </w:rPr>
        <w:t>7.10(b)</w:t>
      </w:r>
      <w:r w:rsidR="005561F1">
        <w:rPr>
          <w:rFonts w:asciiTheme="majorHAnsi" w:hAnsiTheme="majorHAnsi" w:cstheme="majorHAnsi"/>
          <w:bCs/>
          <w:szCs w:val="22"/>
        </w:rPr>
        <w:fldChar w:fldCharType="end"/>
      </w:r>
      <w:r>
        <w:rPr>
          <w:rFonts w:asciiTheme="majorHAnsi" w:hAnsiTheme="majorHAnsi" w:cstheme="majorHAnsi"/>
          <w:bCs/>
          <w:szCs w:val="22"/>
        </w:rPr>
        <w:t>.</w:t>
      </w:r>
    </w:p>
    <w:p w:rsidR="00DF4239" w:rsidP="00DF4239" w:rsidRDefault="00DF4239" w14:paraId="27CE4E54" w14:textId="518F92B5">
      <w:pPr>
        <w:pStyle w:val="BodyTextIndent"/>
        <w:rPr>
          <w:rFonts w:asciiTheme="majorHAnsi" w:hAnsiTheme="majorHAnsi" w:cstheme="majorHAnsi"/>
          <w:bCs/>
          <w:szCs w:val="22"/>
        </w:rPr>
      </w:pPr>
      <w:r>
        <w:rPr>
          <w:rFonts w:asciiTheme="majorHAnsi" w:hAnsiTheme="majorHAnsi" w:cstheme="majorHAnsi"/>
          <w:bCs/>
          <w:szCs w:val="22"/>
        </w:rPr>
        <w:t>“</w:t>
      </w:r>
      <w:r w:rsidRPr="00AE4D17">
        <w:rPr>
          <w:rFonts w:asciiTheme="majorHAnsi" w:hAnsiTheme="majorHAnsi" w:cstheme="majorHAnsi"/>
          <w:b/>
          <w:szCs w:val="22"/>
        </w:rPr>
        <w:t>NITC Litigation</w:t>
      </w:r>
      <w:r>
        <w:rPr>
          <w:rFonts w:asciiTheme="majorHAnsi" w:hAnsiTheme="majorHAnsi" w:cstheme="majorHAnsi"/>
          <w:bCs/>
          <w:szCs w:val="22"/>
        </w:rPr>
        <w:t xml:space="preserve">” </w:t>
      </w:r>
      <w:r w:rsidRPr="00ED588F">
        <w:rPr>
          <w:rFonts w:asciiTheme="majorHAnsi" w:hAnsiTheme="majorHAnsi" w:cstheme="majorHAnsi"/>
          <w:bCs/>
          <w:szCs w:val="22"/>
        </w:rPr>
        <w:t>has the meaning set out in Section</w:t>
      </w:r>
      <w:r>
        <w:rPr>
          <w:rFonts w:asciiTheme="majorHAnsi" w:hAnsiTheme="majorHAnsi" w:cstheme="majorHAnsi"/>
          <w:bCs/>
          <w:szCs w:val="22"/>
        </w:rPr>
        <w:t xml:space="preserve"> </w:t>
      </w:r>
      <w:r w:rsidR="005561F1">
        <w:rPr>
          <w:rFonts w:asciiTheme="majorHAnsi" w:hAnsiTheme="majorHAnsi" w:cstheme="majorHAnsi"/>
          <w:bCs/>
          <w:szCs w:val="22"/>
        </w:rPr>
        <w:fldChar w:fldCharType="begin"/>
      </w:r>
      <w:r w:rsidR="005561F1">
        <w:rPr>
          <w:rFonts w:asciiTheme="majorHAnsi" w:hAnsiTheme="majorHAnsi" w:cstheme="majorHAnsi"/>
          <w:bCs/>
          <w:szCs w:val="22"/>
        </w:rPr>
        <w:instrText xml:space="preserve"> REF _Ref215156050 \w \h </w:instrText>
      </w:r>
      <w:r w:rsidR="005561F1">
        <w:rPr>
          <w:rFonts w:asciiTheme="majorHAnsi" w:hAnsiTheme="majorHAnsi" w:cstheme="majorHAnsi"/>
          <w:bCs/>
          <w:szCs w:val="22"/>
        </w:rPr>
      </w:r>
      <w:r w:rsidR="005561F1">
        <w:rPr>
          <w:rFonts w:asciiTheme="majorHAnsi" w:hAnsiTheme="majorHAnsi" w:cstheme="majorHAnsi"/>
          <w:bCs/>
          <w:szCs w:val="22"/>
        </w:rPr>
        <w:fldChar w:fldCharType="separate"/>
      </w:r>
      <w:r w:rsidR="009F3D38">
        <w:rPr>
          <w:rFonts w:asciiTheme="majorHAnsi" w:hAnsiTheme="majorHAnsi" w:cstheme="majorHAnsi"/>
          <w:bCs/>
          <w:szCs w:val="22"/>
        </w:rPr>
        <w:t>7.10(a)</w:t>
      </w:r>
      <w:r w:rsidR="005561F1">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RDefault="00CB2C30" w14:paraId="144063D0" w14:textId="6DC50734">
      <w:pPr>
        <w:pStyle w:val="BodyTextIndent"/>
        <w:rPr>
          <w:rFonts w:asciiTheme="majorHAnsi" w:hAnsiTheme="majorHAnsi" w:cstheme="majorHAnsi"/>
          <w:bCs/>
          <w:szCs w:val="22"/>
        </w:rPr>
      </w:pPr>
      <w:r>
        <w:rPr>
          <w:rFonts w:asciiTheme="majorHAnsi" w:hAnsiTheme="majorHAnsi" w:cstheme="majorHAnsi"/>
          <w:bCs/>
          <w:szCs w:val="22"/>
        </w:rPr>
        <w:t>“</w:t>
      </w:r>
      <w:r w:rsidRPr="00ED588F" w:rsidR="00364B50">
        <w:rPr>
          <w:rFonts w:asciiTheme="majorHAnsi" w:hAnsiTheme="majorHAnsi" w:cstheme="majorHAnsi"/>
          <w:b/>
          <w:szCs w:val="22"/>
        </w:rPr>
        <w:t>NITC Receivable</w:t>
      </w:r>
      <w:r>
        <w:rPr>
          <w:rFonts w:asciiTheme="majorHAnsi" w:hAnsiTheme="majorHAnsi" w:cstheme="majorHAnsi"/>
          <w:bCs/>
          <w:szCs w:val="22"/>
        </w:rPr>
        <w:t>”</w:t>
      </w:r>
      <w:r w:rsidRPr="00ED588F" w:rsidR="00364B50">
        <w:rPr>
          <w:rFonts w:asciiTheme="majorHAnsi" w:hAnsiTheme="majorHAnsi" w:cstheme="majorHAnsi"/>
          <w:bCs/>
          <w:szCs w:val="22"/>
        </w:rPr>
        <w:t xml:space="preserve"> </w:t>
      </w:r>
      <w:r w:rsidRPr="00ED588F" w:rsidR="004762F4">
        <w:rPr>
          <w:rFonts w:asciiTheme="majorHAnsi" w:hAnsiTheme="majorHAnsi" w:cstheme="majorHAnsi"/>
          <w:bCs/>
          <w:szCs w:val="22"/>
        </w:rPr>
        <w:t xml:space="preserve">means </w:t>
      </w:r>
      <w:r w:rsidR="004762F4">
        <w:rPr>
          <w:rFonts w:asciiTheme="majorHAnsi" w:hAnsiTheme="majorHAnsi" w:cstheme="majorHAnsi"/>
          <w:bCs/>
          <w:szCs w:val="22"/>
        </w:rPr>
        <w:t>any</w:t>
      </w:r>
      <w:r w:rsidRPr="00ED588F" w:rsidR="004762F4">
        <w:rPr>
          <w:rFonts w:asciiTheme="majorHAnsi" w:hAnsiTheme="majorHAnsi" w:cstheme="majorHAnsi"/>
          <w:bCs/>
          <w:szCs w:val="22"/>
        </w:rPr>
        <w:t xml:space="preserve"> amount included in </w:t>
      </w:r>
      <w:r w:rsidR="004762F4">
        <w:rPr>
          <w:rFonts w:asciiTheme="majorHAnsi" w:hAnsiTheme="majorHAnsi" w:cstheme="majorHAnsi"/>
          <w:bCs/>
          <w:szCs w:val="22"/>
        </w:rPr>
        <w:t>the Closing Balance Sheet</w:t>
      </w:r>
      <w:r w:rsidRPr="00ED588F" w:rsidR="004762F4">
        <w:rPr>
          <w:rFonts w:asciiTheme="majorHAnsi" w:hAnsiTheme="majorHAnsi" w:cstheme="majorHAnsi"/>
          <w:bCs/>
          <w:szCs w:val="22"/>
        </w:rPr>
        <w:t xml:space="preserve"> as a Sales Tax notional input tax credit (</w:t>
      </w:r>
      <w:r w:rsidR="004762F4">
        <w:rPr>
          <w:rFonts w:asciiTheme="majorHAnsi" w:hAnsiTheme="majorHAnsi" w:cstheme="majorHAnsi"/>
          <w:bCs/>
          <w:szCs w:val="22"/>
        </w:rPr>
        <w:t>“</w:t>
      </w:r>
      <w:bookmarkStart w:name="_9kR3WTr1AB4DKau1w" w:id="230"/>
      <w:r w:rsidRPr="00ED588F" w:rsidR="004762F4">
        <w:rPr>
          <w:rFonts w:asciiTheme="majorHAnsi" w:hAnsiTheme="majorHAnsi" w:cstheme="majorHAnsi"/>
          <w:b/>
          <w:szCs w:val="22"/>
        </w:rPr>
        <w:t>NITC</w:t>
      </w:r>
      <w:bookmarkEnd w:id="230"/>
      <w:r w:rsidR="004762F4">
        <w:rPr>
          <w:rFonts w:asciiTheme="majorHAnsi" w:hAnsiTheme="majorHAnsi" w:cstheme="majorHAnsi"/>
          <w:bCs/>
          <w:szCs w:val="22"/>
        </w:rPr>
        <w:t>”</w:t>
      </w:r>
      <w:r w:rsidRPr="00ED588F" w:rsidR="004762F4">
        <w:rPr>
          <w:rFonts w:asciiTheme="majorHAnsi" w:hAnsiTheme="majorHAnsi" w:cstheme="majorHAnsi"/>
          <w:bCs/>
          <w:szCs w:val="22"/>
        </w:rPr>
        <w:t>) receivable (inclusive of interest thereon</w:t>
      </w:r>
      <w:r w:rsidRPr="00ED588F" w:rsidR="00364B50">
        <w:rPr>
          <w:rFonts w:asciiTheme="majorHAnsi" w:hAnsiTheme="majorHAnsi" w:cstheme="majorHAnsi"/>
          <w:bCs/>
          <w:szCs w:val="22"/>
        </w:rPr>
        <w:t>).</w:t>
      </w:r>
    </w:p>
    <w:p w:rsidRPr="00ED588F" w:rsidR="00364B50" w:rsidRDefault="00CB2C30" w14:paraId="0541DA3D" w14:textId="755B3C21">
      <w:pPr>
        <w:pStyle w:val="BodyTextIndent"/>
        <w:rPr>
          <w:rFonts w:asciiTheme="majorHAnsi" w:hAnsiTheme="majorHAnsi" w:cstheme="majorHAnsi"/>
          <w:bCs/>
          <w:szCs w:val="22"/>
          <w:highlight w:val="red"/>
        </w:rPr>
      </w:pPr>
      <w:r>
        <w:rPr>
          <w:rFonts w:asciiTheme="majorHAnsi" w:hAnsiTheme="majorHAnsi" w:cstheme="majorHAnsi"/>
          <w:bCs/>
          <w:szCs w:val="22"/>
        </w:rPr>
        <w:t>“</w:t>
      </w:r>
      <w:r w:rsidRPr="00ED588F" w:rsidR="00364B50">
        <w:rPr>
          <w:rFonts w:asciiTheme="majorHAnsi" w:hAnsiTheme="majorHAnsi" w:cstheme="majorHAnsi"/>
          <w:b/>
          <w:szCs w:val="22"/>
        </w:rPr>
        <w:t>No Action Letter</w:t>
      </w:r>
      <w:r>
        <w:rPr>
          <w:rFonts w:asciiTheme="majorHAnsi" w:hAnsiTheme="majorHAnsi" w:cstheme="majorHAnsi"/>
          <w:bCs/>
          <w:szCs w:val="22"/>
        </w:rPr>
        <w:t>”</w:t>
      </w:r>
      <w:r w:rsidRPr="00ED588F" w:rsidR="00364B50">
        <w:rPr>
          <w:rFonts w:asciiTheme="majorHAnsi" w:hAnsiTheme="majorHAnsi" w:cstheme="majorHAnsi"/>
          <w:bCs/>
          <w:szCs w:val="22"/>
        </w:rPr>
        <w:t xml:space="preserve"> means written confirmation from the Commissioner of Competition that the Commissioner of Competition does not, at that time, intend to make an application </w:t>
      </w:r>
      <w:r w:rsidRPr="00ED588F" w:rsidR="00364B50">
        <w:rPr>
          <w:rFonts w:asciiTheme="majorHAnsi" w:hAnsiTheme="majorHAnsi" w:cstheme="majorHAnsi"/>
          <w:bCs/>
          <w:szCs w:val="22"/>
        </w:rPr>
        <w:lastRenderedPageBreak/>
        <w:t>under section 92 of the Competition Act in respect of the transactions contemplated by this Agreement;</w:t>
      </w:r>
    </w:p>
    <w:p w:rsidRPr="00ED588F" w:rsidR="00364B50" w:rsidRDefault="00CB2C30" w14:paraId="4A5E0810" w14:textId="6BA468E6">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MHG5YVt3BC6BLfS5ww" w:id="231"/>
      <w:r w:rsidRPr="00ED588F" w:rsidR="00364B50">
        <w:rPr>
          <w:rFonts w:asciiTheme="majorHAnsi" w:hAnsiTheme="majorHAnsi" w:cstheme="majorHAnsi"/>
          <w:b/>
          <w:szCs w:val="22"/>
        </w:rPr>
        <w:t>Notes</w:t>
      </w:r>
      <w:bookmarkEnd w:id="231"/>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w:t>
      </w:r>
      <w:bookmarkStart w:name="DocXTextRef73" w:id="232"/>
      <w:r w:rsidRPr="00ED588F" w:rsidR="00364B50">
        <w:rPr>
          <w:rFonts w:asciiTheme="majorHAnsi" w:hAnsiTheme="majorHAnsi" w:cstheme="majorHAnsi"/>
          <w:szCs w:val="22"/>
        </w:rPr>
        <w:t>paragraph (b)</w:t>
      </w:r>
      <w:bookmarkEnd w:id="232"/>
      <w:r w:rsidRPr="00ED588F" w:rsidR="00364B50">
        <w:rPr>
          <w:rFonts w:asciiTheme="majorHAnsi" w:hAnsiTheme="majorHAnsi" w:cstheme="majorHAnsi"/>
          <w:szCs w:val="22"/>
        </w:rPr>
        <w:t xml:space="preserve"> of the definition of Confidential Information.</w:t>
      </w:r>
    </w:p>
    <w:p w:rsidRPr="00ED588F" w:rsidR="00364B50" w:rsidRDefault="00CB2C30" w14:paraId="1468269B" w14:textId="7C4C211F">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Open Source Software</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lang w:val="en-GB"/>
        </w:rPr>
        <w:t xml:space="preserve">means all Software that is, now or in the future, distributed as </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free software</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 xml:space="preserve">, </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open source software</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 xml:space="preserve"> or under a similar licensing or distribution model, including any Software that requires Software or other materials to be distributed or licenced as </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free software</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 xml:space="preserve"> or </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open source software</w:t>
      </w:r>
      <w:r>
        <w:rPr>
          <w:rFonts w:asciiTheme="majorHAnsi" w:hAnsiTheme="majorHAnsi" w:cstheme="majorHAnsi"/>
          <w:bCs/>
          <w:szCs w:val="22"/>
          <w:lang w:val="en-GB"/>
        </w:rPr>
        <w:t>”</w:t>
      </w:r>
      <w:r w:rsidRPr="00ED588F" w:rsidR="00364B50">
        <w:rPr>
          <w:rFonts w:asciiTheme="majorHAnsi" w:hAnsiTheme="majorHAnsi" w:cstheme="majorHAnsi"/>
          <w:bCs/>
          <w:szCs w:val="22"/>
          <w:lang w:val="en-GB"/>
        </w:rPr>
        <w:t xml:space="preserve">, and any library or code licenced under the GNU General Public License (GPL), GNU Lesser General Public License (LGPL), Mozilla Public License (MPL), or any other licence for software that meets the </w:t>
      </w:r>
      <w:r>
        <w:rPr>
          <w:rFonts w:asciiTheme="majorHAnsi" w:hAnsiTheme="majorHAnsi" w:cstheme="majorHAnsi"/>
          <w:bCs/>
          <w:szCs w:val="22"/>
          <w:lang w:val="en-GB"/>
        </w:rPr>
        <w:t>“</w:t>
      </w:r>
      <w:bookmarkStart w:name="_9kR3WTr2664DLcSpodZ8CvjLGpu34BC8E" w:id="233"/>
      <w:r w:rsidRPr="00ED588F" w:rsidR="00364B50">
        <w:rPr>
          <w:rFonts w:asciiTheme="majorHAnsi" w:hAnsiTheme="majorHAnsi" w:cstheme="majorHAnsi"/>
          <w:bCs/>
          <w:szCs w:val="22"/>
          <w:lang w:val="en-GB"/>
        </w:rPr>
        <w:t>Open Source Definition</w:t>
      </w:r>
      <w:bookmarkEnd w:id="233"/>
      <w:r>
        <w:rPr>
          <w:rFonts w:asciiTheme="majorHAnsi" w:hAnsiTheme="majorHAnsi" w:cstheme="majorHAnsi"/>
          <w:bCs/>
          <w:szCs w:val="22"/>
          <w:lang w:val="en-GB"/>
        </w:rPr>
        <w:t>”</w:t>
      </w:r>
      <w:r w:rsidRPr="00ED588F" w:rsidR="00364B50">
        <w:rPr>
          <w:rFonts w:asciiTheme="majorHAnsi" w:hAnsiTheme="majorHAnsi" w:cstheme="majorHAnsi"/>
          <w:bCs/>
          <w:szCs w:val="22"/>
          <w:lang w:val="en-GB"/>
        </w:rPr>
        <w:t xml:space="preserve"> promulgated by the </w:t>
      </w:r>
      <w:bookmarkStart w:name="_9kR3WTr2664DMdSpodZ8CvjQU189r3CFC" w:id="234"/>
      <w:r w:rsidRPr="00ED588F" w:rsidR="00364B50">
        <w:rPr>
          <w:rFonts w:asciiTheme="majorHAnsi" w:hAnsiTheme="majorHAnsi" w:cstheme="majorHAnsi"/>
          <w:bCs/>
          <w:szCs w:val="22"/>
          <w:lang w:val="en-GB"/>
        </w:rPr>
        <w:t>Open Source Initiative</w:t>
      </w:r>
      <w:bookmarkEnd w:id="234"/>
      <w:r w:rsidRPr="00ED588F" w:rsidR="00364B50">
        <w:rPr>
          <w:rFonts w:asciiTheme="majorHAnsi" w:hAnsiTheme="majorHAnsi" w:cstheme="majorHAnsi"/>
          <w:bCs/>
          <w:szCs w:val="22"/>
          <w:lang w:val="en-GB"/>
        </w:rPr>
        <w:t xml:space="preserve"> and/or listed at http://www.opensource.org/licenses/alphabetical.</w:t>
      </w:r>
    </w:p>
    <w:p w:rsidRPr="00ED588F" w:rsidR="00364B50" w:rsidRDefault="00CB2C30" w14:paraId="7A9DC526" w14:textId="64BC194B">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Order</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any order, directive, judgment, decree, injunction, decision, ruling, award or writ of any Governmental Authority.</w:t>
      </w:r>
    </w:p>
    <w:p w:rsidRPr="00ED588F" w:rsidR="00364B50" w:rsidP="00BC0AFC" w:rsidRDefault="00CB2C30" w14:paraId="11A12F87" w14:textId="3A3C7D99">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Ordinary Course of Business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when used in relation to the taking of action by the </w:t>
      </w:r>
      <w:bookmarkStart w:name="_9kMHzG6ZWu4AB9BGlRqqs7C" w:id="235"/>
      <w:r w:rsidRPr="00ED588F" w:rsidR="00364B50">
        <w:rPr>
          <w:rFonts w:asciiTheme="majorHAnsi" w:hAnsiTheme="majorHAnsi" w:cstheme="majorHAnsi"/>
          <w:szCs w:val="22"/>
        </w:rPr>
        <w:t>Vendors</w:t>
      </w:r>
      <w:bookmarkEnd w:id="235"/>
      <w:r w:rsidRPr="00ED588F" w:rsidR="00364B50">
        <w:rPr>
          <w:rFonts w:asciiTheme="majorHAnsi" w:hAnsiTheme="majorHAnsi" w:cstheme="majorHAnsi"/>
          <w:szCs w:val="22"/>
        </w:rPr>
        <w:t xml:space="preserve"> in relation to the Business, that the action is consistent, in all material respects, with past practices of the Business.</w:t>
      </w:r>
    </w:p>
    <w:p w:rsidRPr="00ED588F" w:rsidR="00364B50" w:rsidP="00BC0AFC" w:rsidRDefault="00CB2C30" w14:paraId="6FA91718" w14:textId="0F44A2D7">
      <w:pPr>
        <w:pStyle w:val="BodyTextIndent"/>
        <w:rPr>
          <w:rFonts w:asciiTheme="majorHAnsi" w:hAnsiTheme="majorHAnsi" w:cstheme="majorHAnsi"/>
          <w:szCs w:val="22"/>
        </w:rPr>
      </w:pPr>
      <w:r>
        <w:rPr>
          <w:rFonts w:asciiTheme="majorHAnsi" w:hAnsiTheme="majorHAnsi" w:cstheme="majorHAnsi"/>
          <w:szCs w:val="22"/>
        </w:rPr>
        <w:t>“</w:t>
      </w:r>
      <w:r w:rsidRPr="00ED588F" w:rsidR="00364B50">
        <w:rPr>
          <w:rFonts w:asciiTheme="majorHAnsi" w:hAnsiTheme="majorHAnsi" w:cstheme="majorHAnsi"/>
          <w:b/>
          <w:bCs/>
          <w:szCs w:val="22"/>
        </w:rPr>
        <w:t>OSFI</w:t>
      </w:r>
      <w:r>
        <w:rPr>
          <w:rFonts w:asciiTheme="majorHAnsi" w:hAnsiTheme="majorHAnsi" w:cstheme="majorHAnsi"/>
          <w:szCs w:val="22"/>
        </w:rPr>
        <w:t>”</w:t>
      </w:r>
      <w:r w:rsidRPr="00ED588F" w:rsidR="00364B50">
        <w:rPr>
          <w:rFonts w:asciiTheme="majorHAnsi" w:hAnsiTheme="majorHAnsi" w:cstheme="majorHAnsi"/>
          <w:szCs w:val="22"/>
        </w:rPr>
        <w:t xml:space="preserve"> means the </w:t>
      </w:r>
      <w:bookmarkStart w:name="_9kR3WTr2664DNeIgkif" w:id="236"/>
      <w:r w:rsidRPr="00ED588F" w:rsidR="00364B50">
        <w:rPr>
          <w:rFonts w:asciiTheme="majorHAnsi" w:hAnsiTheme="majorHAnsi" w:cstheme="majorHAnsi"/>
          <w:szCs w:val="22"/>
        </w:rPr>
        <w:t>Office</w:t>
      </w:r>
      <w:bookmarkEnd w:id="236"/>
      <w:r w:rsidRPr="00ED588F" w:rsidR="00364B50">
        <w:rPr>
          <w:rFonts w:asciiTheme="majorHAnsi" w:hAnsiTheme="majorHAnsi" w:cstheme="majorHAnsi"/>
          <w:szCs w:val="22"/>
        </w:rPr>
        <w:t xml:space="preserve"> of the </w:t>
      </w:r>
      <w:bookmarkStart w:name="_9kR3WTr2664EFZb5qtyv7zuumxDF2US70140z3m" w:id="237"/>
      <w:r w:rsidRPr="00ED588F" w:rsidR="00364B50">
        <w:rPr>
          <w:rFonts w:asciiTheme="majorHAnsi" w:hAnsiTheme="majorHAnsi" w:cstheme="majorHAnsi"/>
          <w:szCs w:val="22"/>
        </w:rPr>
        <w:t>Superintendent of Financial Institutions</w:t>
      </w:r>
      <w:bookmarkEnd w:id="237"/>
      <w:r w:rsidRPr="00ED588F" w:rsidR="00364B50">
        <w:rPr>
          <w:rFonts w:asciiTheme="majorHAnsi" w:hAnsiTheme="majorHAnsi" w:cstheme="majorHAnsi"/>
          <w:szCs w:val="22"/>
        </w:rPr>
        <w:t>.</w:t>
      </w:r>
    </w:p>
    <w:p w:rsidRPr="00ED588F" w:rsidR="00364B50" w:rsidP="001124AD" w:rsidRDefault="00CB2C30" w14:paraId="44E7F7BE" w14:textId="6AA55380">
      <w:pPr>
        <w:pStyle w:val="BodyTextIndent"/>
        <w:rPr>
          <w:rFonts w:asciiTheme="majorHAnsi" w:hAnsiTheme="majorHAnsi" w:cstheme="majorHAnsi"/>
          <w:szCs w:val="22"/>
        </w:rPr>
      </w:pPr>
      <w:r w:rsidRPr="00A56403">
        <w:rPr>
          <w:rFonts w:asciiTheme="majorHAnsi" w:hAnsiTheme="majorHAnsi" w:cstheme="majorHAnsi"/>
          <w:szCs w:val="22"/>
        </w:rPr>
        <w:t>“</w:t>
      </w:r>
      <w:r w:rsidRPr="00A56403" w:rsidR="00364B50">
        <w:rPr>
          <w:rFonts w:asciiTheme="majorHAnsi" w:hAnsiTheme="majorHAnsi" w:cstheme="majorHAnsi"/>
          <w:b/>
          <w:bCs/>
          <w:szCs w:val="22"/>
        </w:rPr>
        <w:t>Outside Date</w:t>
      </w:r>
      <w:r w:rsidRPr="00A56403">
        <w:rPr>
          <w:rFonts w:asciiTheme="majorHAnsi" w:hAnsiTheme="majorHAnsi" w:cstheme="majorHAnsi"/>
          <w:szCs w:val="22"/>
        </w:rPr>
        <w:t>”</w:t>
      </w:r>
      <w:r w:rsidRPr="00A56403" w:rsidR="00364B50">
        <w:rPr>
          <w:rFonts w:asciiTheme="majorHAnsi" w:hAnsiTheme="majorHAnsi" w:cstheme="majorHAnsi"/>
          <w:szCs w:val="22"/>
        </w:rPr>
        <w:t xml:space="preserve"> means </w:t>
      </w:r>
      <w:r w:rsidRPr="00A56403" w:rsidR="006C745C">
        <w:rPr>
          <w:rStyle w:val="Prompt"/>
          <w:rFonts w:asciiTheme="majorHAnsi" w:hAnsiTheme="majorHAnsi" w:cstheme="majorHAnsi"/>
          <w:sz w:val="22"/>
          <w:szCs w:val="22"/>
        </w:rPr>
        <w:t xml:space="preserve">12 months from the date of this Agreement </w:t>
      </w:r>
      <w:r w:rsidRPr="00A56403" w:rsidR="00364B50">
        <w:rPr>
          <w:rStyle w:val="Prompt"/>
          <w:rFonts w:asciiTheme="majorHAnsi" w:hAnsiTheme="majorHAnsi" w:cstheme="majorHAnsi"/>
          <w:sz w:val="22"/>
          <w:szCs w:val="22"/>
        </w:rPr>
        <w:t xml:space="preserve">or such later date as may be agreed to in writing by the </w:t>
      </w:r>
      <w:bookmarkStart w:name="_9kMI1H6ZWu4AB8INebAtkjv00" w:id="238"/>
      <w:bookmarkStart w:name="_9kMI1H6ZWu4AB8IOfbAtkjv00" w:id="239"/>
      <w:r w:rsidRPr="00A56403" w:rsidR="00364B50">
        <w:rPr>
          <w:rStyle w:val="Prompt"/>
          <w:rFonts w:asciiTheme="majorHAnsi" w:hAnsiTheme="majorHAnsi" w:cstheme="majorHAnsi"/>
          <w:sz w:val="22"/>
          <w:szCs w:val="22"/>
        </w:rPr>
        <w:t>Purchaser</w:t>
      </w:r>
      <w:bookmarkEnd w:id="238"/>
      <w:bookmarkEnd w:id="239"/>
      <w:r w:rsidRPr="00A56403" w:rsidR="00364B50">
        <w:rPr>
          <w:rStyle w:val="Prompt"/>
          <w:rFonts w:asciiTheme="majorHAnsi" w:hAnsiTheme="majorHAnsi" w:cstheme="majorHAnsi"/>
          <w:sz w:val="22"/>
          <w:szCs w:val="22"/>
        </w:rPr>
        <w:t xml:space="preserve"> and the </w:t>
      </w:r>
      <w:bookmarkStart w:name="_9kMH0H6ZWu4AB9BGlRqqs7C" w:id="240"/>
      <w:r w:rsidRPr="00A56403" w:rsidR="00364B50">
        <w:rPr>
          <w:rStyle w:val="Prompt"/>
          <w:rFonts w:asciiTheme="majorHAnsi" w:hAnsiTheme="majorHAnsi" w:cstheme="majorHAnsi"/>
          <w:sz w:val="22"/>
          <w:szCs w:val="22"/>
        </w:rPr>
        <w:t>Vendors</w:t>
      </w:r>
      <w:bookmarkEnd w:id="240"/>
      <w:r w:rsidRPr="00A56403" w:rsidR="00364B50">
        <w:rPr>
          <w:rStyle w:val="Prompt"/>
          <w:rFonts w:asciiTheme="majorHAnsi" w:hAnsiTheme="majorHAnsi" w:cstheme="majorHAnsi"/>
          <w:sz w:val="22"/>
          <w:szCs w:val="22"/>
        </w:rPr>
        <w:t>, provided that</w:t>
      </w:r>
      <w:r w:rsidRPr="00A56403" w:rsidR="00EA6799">
        <w:rPr>
          <w:rStyle w:val="Prompt"/>
          <w:rFonts w:asciiTheme="majorHAnsi" w:hAnsiTheme="majorHAnsi" w:cstheme="majorHAnsi"/>
          <w:sz w:val="22"/>
          <w:szCs w:val="22"/>
        </w:rPr>
        <w:t xml:space="preserve"> (i)</w:t>
      </w:r>
      <w:r w:rsidRPr="00A56403" w:rsidR="00364B50">
        <w:rPr>
          <w:rStyle w:val="Prompt"/>
          <w:rFonts w:asciiTheme="majorHAnsi" w:hAnsiTheme="majorHAnsi" w:cstheme="majorHAnsi"/>
          <w:sz w:val="22"/>
          <w:szCs w:val="22"/>
        </w:rPr>
        <w:t xml:space="preserve"> if on such date the condition</w:t>
      </w:r>
      <w:r w:rsidR="002D1FF2">
        <w:rPr>
          <w:rStyle w:val="Prompt"/>
          <w:rFonts w:asciiTheme="majorHAnsi" w:hAnsiTheme="majorHAnsi" w:cstheme="majorHAnsi"/>
          <w:sz w:val="22"/>
          <w:szCs w:val="22"/>
        </w:rPr>
        <w:t>s</w:t>
      </w:r>
      <w:r w:rsidRPr="00A56403" w:rsidR="00364B50">
        <w:rPr>
          <w:rStyle w:val="Prompt"/>
          <w:rFonts w:asciiTheme="majorHAnsi" w:hAnsiTheme="majorHAnsi" w:cstheme="majorHAnsi"/>
          <w:sz w:val="22"/>
          <w:szCs w:val="22"/>
        </w:rPr>
        <w:t xml:space="preserve"> set forth in Section</w:t>
      </w:r>
      <w:r w:rsidR="002D1FF2">
        <w:rPr>
          <w:rStyle w:val="Prompt"/>
          <w:rFonts w:asciiTheme="majorHAnsi" w:hAnsiTheme="majorHAnsi" w:cstheme="majorHAnsi"/>
          <w:sz w:val="22"/>
          <w:szCs w:val="22"/>
        </w:rPr>
        <w:t xml:space="preserve"> </w:t>
      </w:r>
      <w:r w:rsidR="002D1FF2">
        <w:rPr>
          <w:rStyle w:val="Prompt"/>
          <w:rFonts w:asciiTheme="majorHAnsi" w:hAnsiTheme="majorHAnsi" w:cstheme="majorHAnsi"/>
          <w:sz w:val="22"/>
          <w:szCs w:val="22"/>
        </w:rPr>
        <w:fldChar w:fldCharType="begin"/>
      </w:r>
      <w:r w:rsidR="002D1FF2">
        <w:rPr>
          <w:rStyle w:val="Prompt"/>
          <w:rFonts w:asciiTheme="majorHAnsi" w:hAnsiTheme="majorHAnsi" w:cstheme="majorHAnsi"/>
          <w:sz w:val="22"/>
          <w:szCs w:val="22"/>
        </w:rPr>
        <w:instrText xml:space="preserve"> REF _Ref215320548 \w \h </w:instrText>
      </w:r>
      <w:r w:rsidR="002D1FF2">
        <w:rPr>
          <w:rStyle w:val="Prompt"/>
          <w:rFonts w:asciiTheme="majorHAnsi" w:hAnsiTheme="majorHAnsi" w:cstheme="majorHAnsi"/>
          <w:sz w:val="22"/>
          <w:szCs w:val="22"/>
        </w:rPr>
      </w:r>
      <w:r w:rsidR="002D1FF2">
        <w:rPr>
          <w:rStyle w:val="Prompt"/>
          <w:rFonts w:asciiTheme="majorHAnsi" w:hAnsiTheme="majorHAnsi" w:cstheme="majorHAnsi"/>
          <w:sz w:val="22"/>
          <w:szCs w:val="22"/>
        </w:rPr>
        <w:fldChar w:fldCharType="separate"/>
      </w:r>
      <w:r w:rsidR="009F3D38">
        <w:rPr>
          <w:rStyle w:val="Prompt"/>
          <w:rFonts w:asciiTheme="majorHAnsi" w:hAnsiTheme="majorHAnsi" w:cstheme="majorHAnsi"/>
          <w:sz w:val="22"/>
          <w:szCs w:val="22"/>
        </w:rPr>
        <w:t>5.1(6)</w:t>
      </w:r>
      <w:r w:rsidR="002D1FF2">
        <w:rPr>
          <w:rStyle w:val="Prompt"/>
          <w:rFonts w:asciiTheme="majorHAnsi" w:hAnsiTheme="majorHAnsi" w:cstheme="majorHAnsi"/>
          <w:sz w:val="22"/>
          <w:szCs w:val="22"/>
        </w:rPr>
        <w:fldChar w:fldCharType="end"/>
      </w:r>
      <w:r w:rsidR="002D1FF2">
        <w:rPr>
          <w:rStyle w:val="Prompt"/>
          <w:rFonts w:asciiTheme="majorHAnsi" w:hAnsiTheme="majorHAnsi" w:cstheme="majorHAnsi"/>
          <w:sz w:val="22"/>
          <w:szCs w:val="22"/>
        </w:rPr>
        <w:t xml:space="preserve"> (Regulatory Approvals) and Section</w:t>
      </w:r>
      <w:r w:rsidRPr="00A56403" w:rsidR="00364B50">
        <w:rPr>
          <w:rStyle w:val="Prompt"/>
          <w:rFonts w:asciiTheme="majorHAnsi" w:hAnsiTheme="majorHAnsi" w:cstheme="majorHAnsi"/>
          <w:sz w:val="22"/>
          <w:szCs w:val="22"/>
        </w:rPr>
        <w:t xml:space="preserve"> </w:t>
      </w:r>
      <w:r w:rsidRPr="00A56403" w:rsidR="00364B50">
        <w:rPr>
          <w:rStyle w:val="Prompt"/>
          <w:rFonts w:asciiTheme="majorHAnsi" w:hAnsiTheme="majorHAnsi" w:cstheme="majorHAnsi"/>
          <w:sz w:val="22"/>
          <w:szCs w:val="22"/>
        </w:rPr>
        <w:fldChar w:fldCharType="begin"/>
      </w:r>
      <w:r w:rsidRPr="00A56403" w:rsidR="00364B50">
        <w:rPr>
          <w:rStyle w:val="Prompt"/>
          <w:rFonts w:asciiTheme="majorHAnsi" w:hAnsiTheme="majorHAnsi" w:cstheme="majorHAnsi"/>
          <w:sz w:val="22"/>
          <w:szCs w:val="22"/>
        </w:rPr>
        <w:instrText xml:space="preserve"> REF _Ref214801380 \w \h  \* MERGEFORMAT </w:instrText>
      </w:r>
      <w:r w:rsidRPr="00A56403" w:rsidR="00364B50">
        <w:rPr>
          <w:rStyle w:val="Prompt"/>
          <w:rFonts w:asciiTheme="majorHAnsi" w:hAnsiTheme="majorHAnsi" w:cstheme="majorHAnsi"/>
          <w:sz w:val="22"/>
          <w:szCs w:val="22"/>
        </w:rPr>
      </w:r>
      <w:r w:rsidRPr="00A56403" w:rsidR="00364B50">
        <w:rPr>
          <w:rStyle w:val="Prompt"/>
          <w:rFonts w:asciiTheme="majorHAnsi" w:hAnsiTheme="majorHAnsi" w:cstheme="majorHAnsi"/>
          <w:sz w:val="22"/>
          <w:szCs w:val="22"/>
        </w:rPr>
        <w:fldChar w:fldCharType="separate"/>
      </w:r>
      <w:r w:rsidR="009F3D38">
        <w:rPr>
          <w:rStyle w:val="Prompt"/>
          <w:rFonts w:asciiTheme="majorHAnsi" w:hAnsiTheme="majorHAnsi" w:cstheme="majorHAnsi"/>
          <w:sz w:val="22"/>
          <w:szCs w:val="22"/>
        </w:rPr>
        <w:t>5.3(7)</w:t>
      </w:r>
      <w:r w:rsidRPr="00A56403" w:rsidR="00364B50">
        <w:rPr>
          <w:rStyle w:val="Prompt"/>
          <w:rFonts w:asciiTheme="majorHAnsi" w:hAnsiTheme="majorHAnsi" w:cstheme="majorHAnsi"/>
          <w:sz w:val="22"/>
          <w:szCs w:val="22"/>
        </w:rPr>
        <w:fldChar w:fldCharType="end"/>
      </w:r>
      <w:r w:rsidRPr="00A56403" w:rsidR="00364B50">
        <w:rPr>
          <w:rStyle w:val="Prompt"/>
          <w:rFonts w:asciiTheme="majorHAnsi" w:hAnsiTheme="majorHAnsi" w:cstheme="majorHAnsi"/>
          <w:sz w:val="22"/>
          <w:szCs w:val="22"/>
        </w:rPr>
        <w:t xml:space="preserve"> (Regulatory Approvals) shall not be satisfied but all other conditions set forth in </w:t>
      </w:r>
      <w:r w:rsidRPr="00A56403" w:rsidR="00364B50">
        <w:rPr>
          <w:rStyle w:val="Prompt"/>
          <w:rFonts w:asciiTheme="majorHAnsi" w:hAnsiTheme="majorHAnsi" w:cstheme="majorHAnsi"/>
          <w:sz w:val="22"/>
          <w:szCs w:val="22"/>
        </w:rPr>
        <w:fldChar w:fldCharType="begin"/>
      </w:r>
      <w:r w:rsidRPr="00A56403" w:rsidR="00364B50">
        <w:rPr>
          <w:rStyle w:val="Prompt"/>
          <w:rFonts w:asciiTheme="majorHAnsi" w:hAnsiTheme="majorHAnsi" w:cstheme="majorHAnsi"/>
          <w:sz w:val="22"/>
          <w:szCs w:val="22"/>
        </w:rPr>
        <w:instrText xml:space="preserve"> REF _Ref209202218 \w \h  \* MERGEFORMAT </w:instrText>
      </w:r>
      <w:r w:rsidRPr="00A56403" w:rsidR="00364B50">
        <w:rPr>
          <w:rStyle w:val="Prompt"/>
          <w:rFonts w:asciiTheme="majorHAnsi" w:hAnsiTheme="majorHAnsi" w:cstheme="majorHAnsi"/>
          <w:sz w:val="22"/>
          <w:szCs w:val="22"/>
        </w:rPr>
      </w:r>
      <w:r w:rsidRPr="00A56403" w:rsidR="00364B50">
        <w:rPr>
          <w:rStyle w:val="Prompt"/>
          <w:rFonts w:asciiTheme="majorHAnsi" w:hAnsiTheme="majorHAnsi" w:cstheme="majorHAnsi"/>
          <w:sz w:val="22"/>
          <w:szCs w:val="22"/>
        </w:rPr>
        <w:fldChar w:fldCharType="separate"/>
      </w:r>
      <w:r w:rsidR="009F3D38">
        <w:rPr>
          <w:rStyle w:val="Prompt"/>
          <w:rFonts w:asciiTheme="majorHAnsi" w:hAnsiTheme="majorHAnsi" w:cstheme="majorHAnsi"/>
          <w:sz w:val="22"/>
          <w:szCs w:val="22"/>
        </w:rPr>
        <w:t>Article 5</w:t>
      </w:r>
      <w:r w:rsidRPr="00A56403" w:rsidR="00364B50">
        <w:rPr>
          <w:rStyle w:val="Prompt"/>
          <w:rFonts w:asciiTheme="majorHAnsi" w:hAnsiTheme="majorHAnsi" w:cstheme="majorHAnsi"/>
          <w:sz w:val="22"/>
          <w:szCs w:val="22"/>
        </w:rPr>
        <w:fldChar w:fldCharType="end"/>
      </w:r>
      <w:r w:rsidRPr="00A56403" w:rsidR="00364B50">
        <w:rPr>
          <w:rStyle w:val="Prompt"/>
          <w:rFonts w:asciiTheme="majorHAnsi" w:hAnsiTheme="majorHAnsi" w:cstheme="majorHAnsi"/>
          <w:sz w:val="22"/>
          <w:szCs w:val="22"/>
        </w:rPr>
        <w:t xml:space="preserve"> (other than those conditions which by their nature are to be satisfied by actions taken at Closing) shall have been satisfied, and provided further that on such date the Parties are continuing to proceed in good faith to obtain such approvals, then the Outside Date shall be automatically postponed by up to two extensions of four months each, unless otherwise agreed between the </w:t>
      </w:r>
      <w:bookmarkStart w:name="_9kMI2I6ZWu4AB8INebAtkjv00" w:id="241"/>
      <w:bookmarkStart w:name="_9kMI2I6ZWu4AB8IOfbAtkjv00" w:id="242"/>
      <w:r w:rsidRPr="00A56403" w:rsidR="00364B50">
        <w:rPr>
          <w:rStyle w:val="Prompt"/>
          <w:rFonts w:asciiTheme="majorHAnsi" w:hAnsiTheme="majorHAnsi" w:cstheme="majorHAnsi"/>
          <w:sz w:val="22"/>
          <w:szCs w:val="22"/>
        </w:rPr>
        <w:t>Purchaser</w:t>
      </w:r>
      <w:bookmarkEnd w:id="241"/>
      <w:bookmarkEnd w:id="242"/>
      <w:r w:rsidRPr="00A56403" w:rsidR="00364B50">
        <w:rPr>
          <w:rStyle w:val="Prompt"/>
          <w:rFonts w:asciiTheme="majorHAnsi" w:hAnsiTheme="majorHAnsi" w:cstheme="majorHAnsi"/>
          <w:sz w:val="22"/>
          <w:szCs w:val="22"/>
        </w:rPr>
        <w:t xml:space="preserve"> and the </w:t>
      </w:r>
      <w:bookmarkStart w:name="_9kMH1I6ZWu4AB9BGlRqqs7C" w:id="243"/>
      <w:r w:rsidRPr="00A56403" w:rsidR="00364B50">
        <w:rPr>
          <w:rStyle w:val="Prompt"/>
          <w:rFonts w:asciiTheme="majorHAnsi" w:hAnsiTheme="majorHAnsi" w:cstheme="majorHAnsi"/>
          <w:sz w:val="22"/>
          <w:szCs w:val="22"/>
        </w:rPr>
        <w:t>Vendors</w:t>
      </w:r>
      <w:bookmarkEnd w:id="243"/>
      <w:r w:rsidRPr="00A56403" w:rsidR="00364B50">
        <w:rPr>
          <w:rStyle w:val="Prompt"/>
          <w:rFonts w:asciiTheme="majorHAnsi" w:hAnsiTheme="majorHAnsi" w:cstheme="majorHAnsi"/>
          <w:sz w:val="22"/>
          <w:szCs w:val="22"/>
        </w:rPr>
        <w:t>, acting reasonably</w:t>
      </w:r>
      <w:r w:rsidRPr="00A56403" w:rsidR="00EA6799">
        <w:rPr>
          <w:rFonts w:asciiTheme="majorHAnsi" w:hAnsiTheme="majorHAnsi" w:cstheme="majorHAnsi"/>
          <w:szCs w:val="22"/>
        </w:rPr>
        <w:t>, and (ii) if on such date a</w:t>
      </w:r>
      <w:r w:rsidR="00933271">
        <w:rPr>
          <w:rFonts w:asciiTheme="majorHAnsi" w:hAnsiTheme="majorHAnsi" w:cstheme="majorHAnsi"/>
          <w:szCs w:val="22"/>
        </w:rPr>
        <w:t xml:space="preserve"> take-over bid to acquire more than 50% of the Purchaser Shares remains open and has not expired, </w:t>
      </w:r>
      <w:r w:rsidRPr="00C74168" w:rsidR="00C74168">
        <w:rPr>
          <w:rFonts w:asciiTheme="majorHAnsi" w:hAnsiTheme="majorHAnsi" w:cstheme="majorHAnsi"/>
          <w:szCs w:val="22"/>
        </w:rPr>
        <w:t xml:space="preserve">so long as no Intervening Event has occurred, </w:t>
      </w:r>
      <w:r w:rsidR="00933271">
        <w:rPr>
          <w:rFonts w:asciiTheme="majorHAnsi" w:hAnsiTheme="majorHAnsi" w:cstheme="majorHAnsi"/>
          <w:szCs w:val="22"/>
        </w:rPr>
        <w:t xml:space="preserve">the Purchaser, on the one hand, and </w:t>
      </w:r>
      <w:r w:rsidRPr="00A56403" w:rsidR="00EA6799">
        <w:rPr>
          <w:rFonts w:asciiTheme="majorHAnsi" w:hAnsiTheme="majorHAnsi" w:cstheme="majorHAnsi"/>
          <w:szCs w:val="22"/>
        </w:rPr>
        <w:t>the Vendor</w:t>
      </w:r>
      <w:r w:rsidR="00933271">
        <w:rPr>
          <w:rFonts w:asciiTheme="majorHAnsi" w:hAnsiTheme="majorHAnsi" w:cstheme="majorHAnsi"/>
          <w:szCs w:val="22"/>
        </w:rPr>
        <w:t>s, on the other,</w:t>
      </w:r>
      <w:r w:rsidRPr="00A56403" w:rsidR="00EA6799">
        <w:rPr>
          <w:rFonts w:asciiTheme="majorHAnsi" w:hAnsiTheme="majorHAnsi" w:cstheme="majorHAnsi"/>
          <w:szCs w:val="22"/>
        </w:rPr>
        <w:t xml:space="preserve"> may</w:t>
      </w:r>
      <w:r w:rsidRPr="00A56403" w:rsidR="001C2015">
        <w:rPr>
          <w:rFonts w:asciiTheme="majorHAnsi" w:hAnsiTheme="majorHAnsi" w:cstheme="majorHAnsi"/>
          <w:szCs w:val="22"/>
        </w:rPr>
        <w:t xml:space="preserve">, </w:t>
      </w:r>
      <w:r w:rsidR="00933271">
        <w:rPr>
          <w:rFonts w:asciiTheme="majorHAnsi" w:hAnsiTheme="majorHAnsi" w:cstheme="majorHAnsi"/>
          <w:szCs w:val="22"/>
        </w:rPr>
        <w:t xml:space="preserve">each </w:t>
      </w:r>
      <w:r w:rsidRPr="00A56403" w:rsidR="001C2015">
        <w:rPr>
          <w:rFonts w:asciiTheme="majorHAnsi" w:hAnsiTheme="majorHAnsi" w:cstheme="majorHAnsi"/>
          <w:szCs w:val="22"/>
        </w:rPr>
        <w:t xml:space="preserve">in </w:t>
      </w:r>
      <w:r w:rsidR="00933271">
        <w:rPr>
          <w:rFonts w:asciiTheme="majorHAnsi" w:hAnsiTheme="majorHAnsi" w:cstheme="majorHAnsi"/>
          <w:szCs w:val="22"/>
        </w:rPr>
        <w:t xml:space="preserve">their </w:t>
      </w:r>
      <w:r w:rsidRPr="00A56403" w:rsidR="001C2015">
        <w:rPr>
          <w:rFonts w:asciiTheme="majorHAnsi" w:hAnsiTheme="majorHAnsi" w:cstheme="majorHAnsi"/>
          <w:szCs w:val="22"/>
        </w:rPr>
        <w:t>sole discretion,</w:t>
      </w:r>
      <w:r w:rsidRPr="00A56403" w:rsidR="00EA6799">
        <w:rPr>
          <w:rFonts w:asciiTheme="majorHAnsi" w:hAnsiTheme="majorHAnsi" w:cstheme="majorHAnsi"/>
          <w:szCs w:val="22"/>
        </w:rPr>
        <w:t xml:space="preserve"> elect to postpone the Outside Date </w:t>
      </w:r>
      <w:r w:rsidR="00933271">
        <w:rPr>
          <w:rFonts w:asciiTheme="majorHAnsi" w:hAnsiTheme="majorHAnsi" w:cstheme="majorHAnsi"/>
          <w:szCs w:val="22"/>
        </w:rPr>
        <w:t>until the date that is 5 Business Days following the expiry of the bid</w:t>
      </w:r>
      <w:r w:rsidRPr="00A56403" w:rsidR="00EA6799">
        <w:rPr>
          <w:rFonts w:asciiTheme="majorHAnsi" w:hAnsiTheme="majorHAnsi" w:cstheme="majorHAnsi"/>
          <w:szCs w:val="22"/>
        </w:rPr>
        <w:t>.</w:t>
      </w:r>
    </w:p>
    <w:p w:rsidRPr="00ED588F" w:rsidR="00364B50" w:rsidP="00BC0AFC" w:rsidRDefault="00CB2C30" w14:paraId="12180FF7" w14:textId="7C0F2967">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Owned Intellectual Property</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all Intellectual Property in which an Acquired Entity owns or purports to own any interest. </w:t>
      </w:r>
    </w:p>
    <w:p w:rsidRPr="00ED588F" w:rsidR="00364B50" w:rsidP="00BC0AFC" w:rsidRDefault="00CB2C30" w14:paraId="40292556" w14:textId="1A29539B">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4EGWZ5ofUau0I0w1" w:id="244"/>
      <w:r w:rsidRPr="00ED588F" w:rsidR="00364B50">
        <w:rPr>
          <w:rFonts w:asciiTheme="majorHAnsi" w:hAnsiTheme="majorHAnsi" w:cstheme="majorHAnsi"/>
          <w:b/>
          <w:szCs w:val="22"/>
        </w:rPr>
        <w:t>Owned Software</w:t>
      </w:r>
      <w:bookmarkEnd w:id="244"/>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_Ref209623788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3.2(31)(a)</w:t>
      </w:r>
      <w:r w:rsidRPr="00ED588F" w:rsidR="00364B50">
        <w:rPr>
          <w:rFonts w:asciiTheme="majorHAnsi" w:hAnsiTheme="majorHAnsi" w:cstheme="majorHAnsi"/>
          <w:szCs w:val="22"/>
        </w:rPr>
        <w:fldChar w:fldCharType="end"/>
      </w:r>
      <w:r w:rsidRPr="00ED588F" w:rsidR="00364B50">
        <w:rPr>
          <w:rFonts w:asciiTheme="majorHAnsi" w:hAnsiTheme="majorHAnsi" w:cstheme="majorHAnsi"/>
          <w:bCs/>
          <w:szCs w:val="22"/>
        </w:rPr>
        <w:t>.</w:t>
      </w:r>
    </w:p>
    <w:p w:rsidRPr="00ED588F" w:rsidR="00364B50" w:rsidRDefault="00CB2C30" w14:paraId="058A2D56" w14:textId="47BE5829">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Party</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 party to this Agreement and any reference to a Party includes its successors and permitted assigns and </w:t>
      </w:r>
      <w:r w:rsidRPr="003D072A">
        <w:rPr>
          <w:rFonts w:asciiTheme="majorHAnsi" w:hAnsiTheme="majorHAnsi" w:cstheme="majorHAnsi"/>
          <w:bCs/>
          <w:szCs w:val="22"/>
        </w:rPr>
        <w:t>“</w:t>
      </w:r>
      <w:r w:rsidRPr="00ED588F" w:rsidR="00364B50">
        <w:rPr>
          <w:rFonts w:asciiTheme="majorHAnsi" w:hAnsiTheme="majorHAnsi" w:cstheme="majorHAnsi"/>
          <w:b/>
          <w:szCs w:val="22"/>
        </w:rPr>
        <w:t>Parties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every Party.</w:t>
      </w:r>
    </w:p>
    <w:p w:rsidRPr="00ED588F" w:rsidR="00364B50" w:rsidRDefault="00CB2C30" w14:paraId="20F9EE99" w14:textId="44FDE756">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Patent Rights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all rights, titles, interests and benefits in and to Inventions, including (a) all utility patents, pending utility patent applications and rights to file utility patent applications for the Inventions, (b) all rights of priority and all rights in provisionals, continuations, continuations-in-part, divisionals, re-examinations, reissues, extensions and other derivative applications and patents of the foregoing patents and patent </w:t>
      </w:r>
      <w:r w:rsidRPr="00ED588F" w:rsidR="00364B50">
        <w:rPr>
          <w:rFonts w:asciiTheme="majorHAnsi" w:hAnsiTheme="majorHAnsi" w:cstheme="majorHAnsi"/>
          <w:szCs w:val="22"/>
        </w:rPr>
        <w:lastRenderedPageBreak/>
        <w:t>applications for the Inventions, and (c) all inventors</w:t>
      </w:r>
      <w:r>
        <w:rPr>
          <w:rFonts w:asciiTheme="majorHAnsi" w:hAnsiTheme="majorHAnsi" w:cstheme="majorHAnsi"/>
          <w:szCs w:val="22"/>
        </w:rPr>
        <w:t>’</w:t>
      </w:r>
      <w:r w:rsidRPr="00ED588F" w:rsidR="00364B50">
        <w:rPr>
          <w:rFonts w:asciiTheme="majorHAnsi" w:hAnsiTheme="majorHAnsi" w:cstheme="majorHAnsi"/>
          <w:szCs w:val="22"/>
        </w:rPr>
        <w:t xml:space="preserve"> certificates, utility models, applications for utility models and rights to file utility models for Inventions.</w:t>
      </w:r>
    </w:p>
    <w:p w:rsidRPr="00ED588F" w:rsidR="00364B50" w:rsidRDefault="00CB2C30" w14:paraId="2F431975" w14:textId="419D0E85">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Pavilion</w:t>
      </w:r>
      <w:r>
        <w:rPr>
          <w:rFonts w:asciiTheme="majorHAnsi" w:hAnsiTheme="majorHAnsi" w:cstheme="majorHAnsi"/>
          <w:bCs/>
          <w:szCs w:val="22"/>
        </w:rPr>
        <w:t>”</w:t>
      </w:r>
      <w:r w:rsidRPr="00ED588F" w:rsidR="00364B50">
        <w:rPr>
          <w:rFonts w:asciiTheme="majorHAnsi" w:hAnsiTheme="majorHAnsi" w:cstheme="majorHAnsi"/>
          <w:bCs/>
          <w:szCs w:val="22"/>
        </w:rPr>
        <w:t xml:space="preserve"> means a dedicated customer service area for the purposes of providing financial information or services to </w:t>
      </w:r>
      <w:bookmarkStart w:name="_9kMH3K6ZWu4AB8HIatg" w:id="245"/>
      <w:r w:rsidRPr="00ED588F" w:rsidR="00364B50">
        <w:rPr>
          <w:rFonts w:asciiTheme="majorHAnsi" w:hAnsiTheme="majorHAnsi" w:cstheme="majorHAnsi"/>
          <w:bCs/>
          <w:szCs w:val="22"/>
        </w:rPr>
        <w:t>PCB</w:t>
      </w:r>
      <w:bookmarkEnd w:id="245"/>
      <w:r w:rsidRPr="00ED588F" w:rsidR="00364B50">
        <w:rPr>
          <w:rFonts w:asciiTheme="majorHAnsi" w:hAnsiTheme="majorHAnsi" w:cstheme="majorHAnsi"/>
          <w:bCs/>
          <w:szCs w:val="22"/>
        </w:rPr>
        <w:t xml:space="preserve"> clients</w:t>
      </w:r>
      <w:r w:rsidR="003673C6">
        <w:rPr>
          <w:rFonts w:asciiTheme="majorHAnsi" w:hAnsiTheme="majorHAnsi" w:cstheme="majorHAnsi"/>
          <w:bCs/>
          <w:szCs w:val="22"/>
        </w:rPr>
        <w:t xml:space="preserve"> in any </w:t>
      </w:r>
      <w:r w:rsidRPr="00ED588F" w:rsidR="003673C6">
        <w:rPr>
          <w:rFonts w:asciiTheme="majorHAnsi" w:hAnsiTheme="majorHAnsi" w:cstheme="majorHAnsi"/>
          <w:szCs w:val="22"/>
          <w:lang w:val="en-US"/>
        </w:rPr>
        <w:t>Banner</w:t>
      </w:r>
      <w:r w:rsidR="003673C6">
        <w:rPr>
          <w:rFonts w:asciiTheme="majorHAnsi" w:hAnsiTheme="majorHAnsi" w:cstheme="majorHAnsi"/>
          <w:szCs w:val="22"/>
          <w:lang w:val="en-US"/>
        </w:rPr>
        <w:t xml:space="preserve"> </w:t>
      </w:r>
      <w:r w:rsidRPr="00ED588F" w:rsidR="003673C6">
        <w:rPr>
          <w:rFonts w:asciiTheme="majorHAnsi" w:hAnsiTheme="majorHAnsi" w:cstheme="majorHAnsi"/>
          <w:szCs w:val="22"/>
          <w:lang w:val="en-US"/>
        </w:rPr>
        <w:t xml:space="preserve">of </w:t>
      </w:r>
      <w:r w:rsidR="006C4A5A">
        <w:rPr>
          <w:rFonts w:asciiTheme="majorHAnsi" w:hAnsiTheme="majorHAnsi" w:cstheme="majorHAnsi"/>
          <w:szCs w:val="22"/>
          <w:lang w:val="en-US"/>
        </w:rPr>
        <w:t xml:space="preserve">a </w:t>
      </w:r>
      <w:r w:rsidRPr="00ED588F" w:rsidR="003673C6">
        <w:rPr>
          <w:rFonts w:asciiTheme="majorHAnsi" w:hAnsiTheme="majorHAnsi" w:cstheme="majorHAnsi"/>
          <w:szCs w:val="22"/>
          <w:lang w:val="en-US"/>
        </w:rPr>
        <w:t>Vendor</w:t>
      </w:r>
      <w:r w:rsidR="006C4A5A">
        <w:rPr>
          <w:rFonts w:asciiTheme="majorHAnsi" w:hAnsiTheme="majorHAnsi" w:cstheme="majorHAnsi"/>
          <w:szCs w:val="22"/>
          <w:lang w:val="en-US"/>
        </w:rPr>
        <w:t xml:space="preserve"> or any </w:t>
      </w:r>
      <w:r w:rsidRPr="00ED588F" w:rsidR="003673C6">
        <w:rPr>
          <w:rFonts w:asciiTheme="majorHAnsi" w:hAnsiTheme="majorHAnsi" w:cstheme="majorHAnsi"/>
          <w:szCs w:val="22"/>
          <w:lang w:val="en-US"/>
        </w:rPr>
        <w:t xml:space="preserve">Affiliate of </w:t>
      </w:r>
      <w:r w:rsidR="006C4A5A">
        <w:rPr>
          <w:rFonts w:asciiTheme="majorHAnsi" w:hAnsiTheme="majorHAnsi" w:cstheme="majorHAnsi"/>
          <w:szCs w:val="22"/>
          <w:lang w:val="en-US"/>
        </w:rPr>
        <w:t xml:space="preserve">a </w:t>
      </w:r>
      <w:r w:rsidRPr="00ED588F" w:rsidR="003673C6">
        <w:rPr>
          <w:rFonts w:asciiTheme="majorHAnsi" w:hAnsiTheme="majorHAnsi" w:cstheme="majorHAnsi"/>
          <w:szCs w:val="22"/>
          <w:lang w:val="en-US"/>
        </w:rPr>
        <w:t>Vendor</w:t>
      </w:r>
      <w:r w:rsidR="00F66BA9">
        <w:rPr>
          <w:rFonts w:asciiTheme="majorHAnsi" w:hAnsiTheme="majorHAnsi" w:cstheme="majorHAnsi"/>
          <w:szCs w:val="22"/>
          <w:lang w:val="en-US"/>
        </w:rPr>
        <w:t>.</w:t>
      </w:r>
    </w:p>
    <w:p w:rsidRPr="00ED588F" w:rsidR="00364B50" w:rsidRDefault="00CB2C30" w14:paraId="3C3467FC" w14:textId="2D437E2E">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Payment Network</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the card association or card network associated with the Card Accounts (as applicable).</w:t>
      </w:r>
    </w:p>
    <w:p w:rsidRPr="00ED588F" w:rsidR="00364B50" w:rsidRDefault="00CB2C30" w14:paraId="4185F727" w14:textId="799B9DED">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Payment Network Rules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the by-laws and other membership and operating rules of the Payment Network, as amended by the Payment Network from time to time.</w:t>
      </w:r>
    </w:p>
    <w:p w:rsidRPr="00ED588F" w:rsidR="00364B50" w:rsidRDefault="00CB2C30" w14:paraId="4B676D62" w14:textId="4BA5AEC7">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PC Optimum Program</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loyalty program offered by the </w:t>
      </w:r>
      <w:bookmarkStart w:name="_9kMML5YVt39A7GLdsjq7UttvA" w:id="246"/>
      <w:r w:rsidRPr="00ED588F" w:rsidR="00364B50">
        <w:rPr>
          <w:rFonts w:asciiTheme="majorHAnsi" w:hAnsiTheme="majorHAnsi" w:cstheme="majorHAnsi"/>
          <w:bCs/>
          <w:szCs w:val="22"/>
        </w:rPr>
        <w:t>PCFI Vendor</w:t>
      </w:r>
      <w:bookmarkEnd w:id="246"/>
      <w:r w:rsidRPr="00ED588F" w:rsidR="00364B50">
        <w:rPr>
          <w:rFonts w:asciiTheme="majorHAnsi" w:hAnsiTheme="majorHAnsi" w:cstheme="majorHAnsi"/>
          <w:bCs/>
          <w:szCs w:val="22"/>
        </w:rPr>
        <w:t xml:space="preserve">. </w:t>
      </w:r>
    </w:p>
    <w:p w:rsidRPr="00ED588F" w:rsidR="00364B50" w:rsidRDefault="00CB2C30" w14:paraId="59DC16C0" w14:textId="21978A8B">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PC Optimum Terms and Conditions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terms and conditions of the PC Optimum Program. </w:t>
      </w:r>
    </w:p>
    <w:p w:rsidRPr="00ED588F" w:rsidR="00364B50" w:rsidRDefault="00CB2C30" w14:paraId="6B61AEE5" w14:textId="70B0C481">
      <w:pPr>
        <w:pStyle w:val="BodyTextIndent"/>
        <w:rPr>
          <w:rFonts w:asciiTheme="majorHAnsi" w:hAnsiTheme="majorHAnsi" w:cstheme="majorHAnsi"/>
          <w:b/>
          <w:szCs w:val="22"/>
        </w:rPr>
      </w:pPr>
      <w:r w:rsidRPr="003D072A">
        <w:rPr>
          <w:rFonts w:asciiTheme="majorHAnsi" w:hAnsiTheme="majorHAnsi" w:cstheme="majorHAnsi"/>
          <w:bCs/>
          <w:szCs w:val="22"/>
        </w:rPr>
        <w:t>“</w:t>
      </w:r>
      <w:bookmarkStart w:name="_9kMHG5YVt3BC69Dbsf" w:id="247"/>
      <w:r w:rsidRPr="00ED588F" w:rsidR="00364B50">
        <w:rPr>
          <w:rFonts w:asciiTheme="majorHAnsi" w:hAnsiTheme="majorHAnsi" w:cstheme="majorHAnsi"/>
          <w:b/>
          <w:szCs w:val="22"/>
        </w:rPr>
        <w:t>PCB</w:t>
      </w:r>
      <w:bookmarkEnd w:id="247"/>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has the meaning set out in the recitals hereto.</w:t>
      </w:r>
      <w:r w:rsidRPr="00ED588F" w:rsidR="00364B50">
        <w:rPr>
          <w:rFonts w:asciiTheme="majorHAnsi" w:hAnsiTheme="majorHAnsi" w:cstheme="majorHAnsi"/>
          <w:b/>
          <w:szCs w:val="22"/>
        </w:rPr>
        <w:t xml:space="preserve"> </w:t>
      </w:r>
    </w:p>
    <w:p w:rsidRPr="00ED588F" w:rsidR="00364B50" w:rsidRDefault="00CB2C30" w14:paraId="1D7F7DA8" w14:textId="355F1608">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PCB Card</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a credit card issued by </w:t>
      </w:r>
      <w:bookmarkStart w:name="_9kMH4L6ZWu4AB8HIatg" w:id="248"/>
      <w:r w:rsidRPr="00ED588F" w:rsidR="00364B50">
        <w:rPr>
          <w:rFonts w:asciiTheme="majorHAnsi" w:hAnsiTheme="majorHAnsi" w:cstheme="majorHAnsi"/>
          <w:bCs/>
          <w:szCs w:val="22"/>
        </w:rPr>
        <w:t>PCB</w:t>
      </w:r>
      <w:bookmarkEnd w:id="248"/>
      <w:r w:rsidRPr="00ED588F" w:rsidR="00364B50">
        <w:rPr>
          <w:rFonts w:asciiTheme="majorHAnsi" w:hAnsiTheme="majorHAnsi" w:cstheme="majorHAnsi"/>
          <w:bCs/>
          <w:szCs w:val="22"/>
        </w:rPr>
        <w:t xml:space="preserve">, including </w:t>
      </w:r>
      <w:r w:rsidRPr="00ED588F" w:rsidR="00364B50">
        <w:rPr>
          <w:rFonts w:asciiTheme="majorHAnsi" w:hAnsiTheme="majorHAnsi" w:cstheme="majorHAnsi"/>
          <w:b/>
          <w:szCs w:val="22"/>
        </w:rPr>
        <w:t>[</w:t>
      </w:r>
      <w:bookmarkStart w:name="_9kR3WTr2664EHYqoDqAxwvfvz" w:id="249"/>
      <w:r w:rsidRPr="00ED588F" w:rsidR="00364B50">
        <w:rPr>
          <w:rFonts w:asciiTheme="majorHAnsi" w:hAnsiTheme="majorHAnsi" w:cstheme="majorHAnsi"/>
          <w:b/>
          <w:szCs w:val="22"/>
        </w:rPr>
        <w:t>PC Mastercard</w:t>
      </w:r>
      <w:bookmarkEnd w:id="249"/>
      <w:r w:rsidRPr="00ED588F" w:rsidR="00364B50">
        <w:rPr>
          <w:rFonts w:asciiTheme="majorHAnsi" w:hAnsiTheme="majorHAnsi" w:cstheme="majorHAnsi"/>
          <w:b/>
          <w:szCs w:val="22"/>
        </w:rPr>
        <w:t xml:space="preserve">, </w:t>
      </w:r>
      <w:bookmarkStart w:name="_9kR3WTr2664EIZqyb31oQIvF210k04" w:id="250"/>
      <w:r w:rsidRPr="00ED588F" w:rsidR="00364B50">
        <w:rPr>
          <w:rFonts w:asciiTheme="majorHAnsi" w:hAnsiTheme="majorHAnsi" w:cstheme="majorHAnsi"/>
          <w:b/>
          <w:szCs w:val="22"/>
        </w:rPr>
        <w:t>PC World Mastercard</w:t>
      </w:r>
      <w:bookmarkEnd w:id="250"/>
      <w:r w:rsidRPr="00ED588F" w:rsidR="00364B50">
        <w:rPr>
          <w:rFonts w:asciiTheme="majorHAnsi" w:hAnsiTheme="majorHAnsi" w:cstheme="majorHAnsi"/>
          <w:b/>
          <w:szCs w:val="22"/>
        </w:rPr>
        <w:t xml:space="preserve">, </w:t>
      </w:r>
      <w:bookmarkStart w:name="_9kR3WTr2664EJaqyb31oILw52WN0K765p59" w:id="251"/>
      <w:r w:rsidRPr="00ED588F" w:rsidR="00364B50">
        <w:rPr>
          <w:rFonts w:asciiTheme="majorHAnsi" w:hAnsiTheme="majorHAnsi" w:cstheme="majorHAnsi"/>
          <w:b/>
          <w:szCs w:val="22"/>
        </w:rPr>
        <w:t>PC World Elite Mastercard</w:t>
      </w:r>
      <w:bookmarkEnd w:id="251"/>
      <w:r w:rsidRPr="00ED588F" w:rsidR="00364B50">
        <w:rPr>
          <w:rFonts w:asciiTheme="majorHAnsi" w:hAnsiTheme="majorHAnsi" w:cstheme="majorHAnsi"/>
          <w:b/>
          <w:szCs w:val="22"/>
        </w:rPr>
        <w:t xml:space="preserve">, </w:t>
      </w:r>
      <w:bookmarkStart w:name="_9kR3WTr2664EKbqkM3zlixCsjB9wQT4DAeV8SFE" w:id="252"/>
      <w:r w:rsidRPr="00ED588F" w:rsidR="00364B50">
        <w:rPr>
          <w:rFonts w:asciiTheme="majorHAnsi" w:hAnsiTheme="majorHAnsi" w:cstheme="majorHAnsi"/>
          <w:b/>
          <w:szCs w:val="22"/>
        </w:rPr>
        <w:t>PC Insiders World Elite Mastercard</w:t>
      </w:r>
      <w:bookmarkEnd w:id="252"/>
      <w:r w:rsidRPr="00ED588F" w:rsidR="00364B50">
        <w:rPr>
          <w:rFonts w:asciiTheme="majorHAnsi" w:hAnsiTheme="majorHAnsi" w:cstheme="majorHAnsi"/>
          <w:b/>
          <w:szCs w:val="22"/>
        </w:rPr>
        <w:t>]</w:t>
      </w:r>
      <w:r w:rsidRPr="00ED588F" w:rsidR="00364B50">
        <w:rPr>
          <w:rFonts w:asciiTheme="majorHAnsi" w:hAnsiTheme="majorHAnsi" w:cstheme="majorHAnsi"/>
          <w:bCs/>
          <w:szCs w:val="22"/>
        </w:rPr>
        <w:t>.</w:t>
      </w:r>
      <w:r w:rsidRPr="00ED588F" w:rsidR="00364B50">
        <w:rPr>
          <w:rStyle w:val="FootnoteReference"/>
          <w:rFonts w:asciiTheme="majorHAnsi" w:hAnsiTheme="majorHAnsi" w:cstheme="majorHAnsi"/>
          <w:bCs/>
          <w:szCs w:val="22"/>
        </w:rPr>
        <w:footnoteReference w:id="9"/>
      </w:r>
    </w:p>
    <w:p w:rsidRPr="00ED588F" w:rsidR="00364B50" w:rsidP="00F47FE4" w:rsidRDefault="00CB2C30" w14:paraId="3F045040" w14:textId="4F676FD6">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bCs/>
          <w:szCs w:val="22"/>
        </w:rPr>
        <w:t>PCB Closing Balance Sheet</w:t>
      </w:r>
      <w:r w:rsidRPr="003D072A">
        <w:rPr>
          <w:rFonts w:asciiTheme="majorHAnsi" w:hAnsiTheme="majorHAnsi" w:cstheme="majorHAnsi"/>
          <w:bCs/>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means the consolidated balance sheet of </w:t>
      </w:r>
      <w:bookmarkStart w:name="_9kMH5M6ZWu4AB8HIatg" w:id="255"/>
      <w:r w:rsidRPr="00ED588F" w:rsidR="00364B50">
        <w:rPr>
          <w:rFonts w:asciiTheme="majorHAnsi" w:hAnsiTheme="majorHAnsi" w:cstheme="majorHAnsi"/>
          <w:szCs w:val="22"/>
        </w:rPr>
        <w:t>PCB</w:t>
      </w:r>
      <w:bookmarkEnd w:id="255"/>
      <w:r w:rsidRPr="00ED588F" w:rsidR="00364B50">
        <w:rPr>
          <w:rFonts w:asciiTheme="majorHAnsi" w:hAnsiTheme="majorHAnsi" w:cstheme="majorHAnsi"/>
          <w:szCs w:val="22"/>
        </w:rPr>
        <w:t xml:space="preserve"> as of the Measurement Time prepared in accordance with the Accounting Principles.</w:t>
      </w:r>
    </w:p>
    <w:p w:rsidRPr="00ED588F" w:rsidR="00364B50" w:rsidP="00F47FE4" w:rsidRDefault="00CB2C30" w14:paraId="23878643" w14:textId="5EFB4ABD">
      <w:pPr>
        <w:pStyle w:val="BodyTextIndent"/>
        <w:rPr>
          <w:rFonts w:asciiTheme="majorHAnsi" w:hAnsiTheme="majorHAnsi" w:cstheme="majorHAnsi"/>
          <w:szCs w:val="22"/>
        </w:rPr>
      </w:pPr>
      <w:r w:rsidRPr="003D072A">
        <w:rPr>
          <w:rFonts w:asciiTheme="majorHAnsi" w:hAnsiTheme="majorHAnsi" w:cstheme="majorHAnsi"/>
          <w:szCs w:val="22"/>
        </w:rPr>
        <w:t>“</w:t>
      </w:r>
      <w:bookmarkStart w:name="_9kMHG5YVt3BC69EcsfwTity0" w:id="256"/>
      <w:r w:rsidRPr="00ED588F" w:rsidR="00364B50">
        <w:rPr>
          <w:rFonts w:asciiTheme="majorHAnsi" w:hAnsiTheme="majorHAnsi" w:cstheme="majorHAnsi"/>
          <w:b/>
          <w:bCs/>
          <w:szCs w:val="22"/>
        </w:rPr>
        <w:t>PCB Shares</w:t>
      </w:r>
      <w:bookmarkEnd w:id="256"/>
      <w:r w:rsidRPr="003D072A">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recitals hereto.</w:t>
      </w:r>
    </w:p>
    <w:p w:rsidRPr="00ED588F" w:rsidR="00364B50" w:rsidP="00F47FE4" w:rsidRDefault="00CB2C30" w14:paraId="2136781B" w14:textId="3F7D4D19">
      <w:pPr>
        <w:pStyle w:val="BodyTextIndent"/>
        <w:rPr>
          <w:rFonts w:asciiTheme="majorHAnsi" w:hAnsiTheme="majorHAnsi" w:cstheme="majorHAnsi"/>
          <w:szCs w:val="22"/>
        </w:rPr>
      </w:pPr>
      <w:r w:rsidRPr="003D072A">
        <w:rPr>
          <w:rFonts w:asciiTheme="majorHAnsi" w:hAnsiTheme="majorHAnsi" w:cstheme="majorHAnsi"/>
          <w:szCs w:val="22"/>
        </w:rPr>
        <w:t>“</w:t>
      </w:r>
      <w:bookmarkStart w:name="_9kMHG5YVt3BC68GfsfzTssu9" w:id="257"/>
      <w:r w:rsidRPr="00ED588F" w:rsidR="00364B50">
        <w:rPr>
          <w:rFonts w:asciiTheme="majorHAnsi" w:hAnsiTheme="majorHAnsi" w:cstheme="majorHAnsi"/>
          <w:b/>
          <w:bCs/>
          <w:szCs w:val="22"/>
        </w:rPr>
        <w:t>PCB Vendor</w:t>
      </w:r>
      <w:bookmarkEnd w:id="257"/>
      <w:r w:rsidRPr="003D072A">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preamble hereto.</w:t>
      </w:r>
    </w:p>
    <w:p w:rsidRPr="00ED588F" w:rsidR="00364B50" w:rsidP="00F47FE4" w:rsidRDefault="00CB2C30" w14:paraId="41AA6D63" w14:textId="4860753B">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MHG5YVt3BC6ADasjq4Ujuz1" w:id="258"/>
      <w:r w:rsidRPr="00ED588F" w:rsidR="00364B50">
        <w:rPr>
          <w:rFonts w:asciiTheme="majorHAnsi" w:hAnsiTheme="majorHAnsi" w:cstheme="majorHAnsi"/>
          <w:b/>
          <w:szCs w:val="22"/>
        </w:rPr>
        <w:t>PCFI Shares</w:t>
      </w:r>
      <w:bookmarkEnd w:id="258"/>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has the meaning set out in the recitals hereto.</w:t>
      </w:r>
    </w:p>
    <w:p w:rsidRPr="00ED588F" w:rsidR="00364B50" w:rsidP="00F47FE4" w:rsidRDefault="00CB2C30" w14:paraId="4233570A" w14:textId="05D7E3CD">
      <w:pPr>
        <w:pStyle w:val="BodyTextIndent"/>
        <w:rPr>
          <w:rFonts w:asciiTheme="majorHAnsi" w:hAnsiTheme="majorHAnsi" w:cstheme="majorHAnsi"/>
          <w:b/>
          <w:szCs w:val="22"/>
        </w:rPr>
      </w:pPr>
      <w:r w:rsidRPr="003D072A">
        <w:rPr>
          <w:rFonts w:asciiTheme="majorHAnsi" w:hAnsiTheme="majorHAnsi" w:cstheme="majorHAnsi"/>
          <w:bCs/>
          <w:szCs w:val="22"/>
        </w:rPr>
        <w:t>“</w:t>
      </w:r>
      <w:bookmarkStart w:name="_9kMHG5YVt3BC68Ihsjq7UttvA" w:id="259"/>
      <w:r w:rsidRPr="00ED588F" w:rsidR="00364B50">
        <w:rPr>
          <w:rFonts w:asciiTheme="majorHAnsi" w:hAnsiTheme="majorHAnsi" w:cstheme="majorHAnsi"/>
          <w:b/>
          <w:szCs w:val="22"/>
        </w:rPr>
        <w:t>PCFI Vendor</w:t>
      </w:r>
      <w:bookmarkEnd w:id="259"/>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has the meaning set out in the preamble hereto.</w:t>
      </w:r>
    </w:p>
    <w:p w:rsidRPr="00ED588F" w:rsidR="00364B50" w:rsidP="00F47FE4" w:rsidRDefault="00CB2C30" w14:paraId="469EFFF0" w14:textId="0773EFC0">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MHG5YVt3BC6ABYsjqm" w:id="260"/>
      <w:r w:rsidRPr="00ED588F" w:rsidR="00364B50">
        <w:rPr>
          <w:rFonts w:asciiTheme="majorHAnsi" w:hAnsiTheme="majorHAnsi" w:cstheme="majorHAnsi"/>
          <w:b/>
          <w:szCs w:val="22"/>
        </w:rPr>
        <w:t>PCFIA</w:t>
      </w:r>
      <w:bookmarkEnd w:id="260"/>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has the meaning set out in the recitals hereto.</w:t>
      </w:r>
    </w:p>
    <w:p w:rsidR="00364B50" w:rsidP="00F47FE4" w:rsidRDefault="00CB2C30" w14:paraId="5CCD63D7" w14:textId="227EBA31">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MHG5YVt3BC6ACZsjqn" w:id="261"/>
      <w:r w:rsidRPr="00ED588F" w:rsidR="00364B50">
        <w:rPr>
          <w:rFonts w:asciiTheme="majorHAnsi" w:hAnsiTheme="majorHAnsi" w:cstheme="majorHAnsi"/>
          <w:b/>
          <w:szCs w:val="22"/>
        </w:rPr>
        <w:t>PCFIB</w:t>
      </w:r>
      <w:bookmarkEnd w:id="261"/>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has the meaning set out in the recitals hereto.</w:t>
      </w:r>
    </w:p>
    <w:p w:rsidRPr="00ED588F" w:rsidR="00837872" w:rsidP="00F47FE4" w:rsidRDefault="00837872" w14:paraId="39408B07" w14:textId="46C02D73">
      <w:pPr>
        <w:pStyle w:val="BodyTextIndent"/>
        <w:rPr>
          <w:rFonts w:asciiTheme="majorHAnsi" w:hAnsiTheme="majorHAnsi" w:cstheme="majorHAnsi"/>
          <w:b/>
          <w:szCs w:val="22"/>
        </w:rPr>
      </w:pPr>
      <w:r>
        <w:rPr>
          <w:rFonts w:asciiTheme="majorHAnsi" w:hAnsiTheme="majorHAnsi" w:cstheme="majorHAnsi"/>
          <w:bCs/>
          <w:szCs w:val="22"/>
        </w:rPr>
        <w:t>“</w:t>
      </w:r>
      <w:r>
        <w:t>“</w:t>
      </w:r>
      <w:r w:rsidRPr="0018513A">
        <w:rPr>
          <w:b/>
          <w:bCs/>
        </w:rPr>
        <w:t>Performance Guarantor Release Consent</w:t>
      </w:r>
      <w:r>
        <w:t>”</w:t>
      </w:r>
      <w:r>
        <w:rPr>
          <w:rFonts w:asciiTheme="majorHAnsi" w:hAnsiTheme="majorHAnsi" w:cstheme="majorHAnsi"/>
          <w:bCs/>
          <w:szCs w:val="22"/>
        </w:rPr>
        <w:t xml:space="preserve"> </w:t>
      </w:r>
      <w:r w:rsidRPr="00ED588F">
        <w:rPr>
          <w:rFonts w:asciiTheme="majorHAnsi" w:hAnsiTheme="majorHAnsi" w:cstheme="majorHAnsi"/>
          <w:bCs/>
          <w:szCs w:val="22"/>
        </w:rPr>
        <w:t>has the meaning set out in</w:t>
      </w:r>
      <w:r>
        <w:rPr>
          <w:rFonts w:asciiTheme="majorHAnsi" w:hAnsiTheme="majorHAnsi" w:cstheme="majorHAnsi"/>
          <w:bCs/>
          <w:szCs w:val="22"/>
        </w:rPr>
        <w:t xml:space="preserve">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_Ref215252033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7.23(1)</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RDefault="00CB2C30" w14:paraId="0A9D78FE" w14:textId="5E711265">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Permitted Liens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w:t>
      </w:r>
    </w:p>
    <w:p w:rsidRPr="00ED588F" w:rsidR="00364B50" w:rsidP="008913CB" w:rsidRDefault="00364B50" w14:paraId="56374BF0" w14:textId="77777777">
      <w:pPr>
        <w:pStyle w:val="Article14"/>
        <w:numPr>
          <w:ilvl w:val="3"/>
          <w:numId w:val="6"/>
        </w:numPr>
        <w:rPr>
          <w:rFonts w:asciiTheme="majorHAnsi" w:hAnsiTheme="majorHAnsi" w:cstheme="majorHAnsi"/>
          <w:szCs w:val="22"/>
        </w:rPr>
      </w:pPr>
      <w:bookmarkStart w:name="_Ref338946588" w:id="262"/>
      <w:r w:rsidRPr="00ED588F">
        <w:rPr>
          <w:rFonts w:asciiTheme="majorHAnsi" w:hAnsiTheme="majorHAnsi" w:cstheme="majorHAnsi"/>
          <w:szCs w:val="22"/>
        </w:rPr>
        <w:t>liens for Taxes, assessments and governmental charges that are not yet due or that are due but are being contested in good faith and diligently by appropriate proceedings;</w:t>
      </w:r>
    </w:p>
    <w:p w:rsidRPr="00ED588F" w:rsidR="00364B50" w:rsidP="005C7F50" w:rsidRDefault="00364B50" w14:paraId="226921B6" w14:textId="622F38A2">
      <w:pPr>
        <w:pStyle w:val="Article14"/>
        <w:rPr>
          <w:rFonts w:asciiTheme="majorHAnsi" w:hAnsiTheme="majorHAnsi" w:cstheme="majorHAnsi"/>
          <w:szCs w:val="22"/>
        </w:rPr>
      </w:pPr>
      <w:r w:rsidRPr="00ED588F">
        <w:rPr>
          <w:rFonts w:asciiTheme="majorHAnsi" w:hAnsiTheme="majorHAnsi" w:cstheme="majorHAnsi"/>
          <w:szCs w:val="22"/>
        </w:rPr>
        <w:t>mechanics</w:t>
      </w:r>
      <w:r w:rsidR="00CB2C30">
        <w:rPr>
          <w:rFonts w:asciiTheme="majorHAnsi" w:hAnsiTheme="majorHAnsi" w:cstheme="majorHAnsi"/>
          <w:szCs w:val="22"/>
        </w:rPr>
        <w:t>’</w:t>
      </w:r>
      <w:r w:rsidRPr="00ED588F">
        <w:rPr>
          <w:rFonts w:asciiTheme="majorHAnsi" w:hAnsiTheme="majorHAnsi" w:cstheme="majorHAnsi"/>
          <w:szCs w:val="22"/>
        </w:rPr>
        <w:t>, material person</w:t>
      </w:r>
      <w:r w:rsidR="00CB2C30">
        <w:rPr>
          <w:rFonts w:asciiTheme="majorHAnsi" w:hAnsiTheme="majorHAnsi" w:cstheme="majorHAnsi"/>
          <w:szCs w:val="22"/>
        </w:rPr>
        <w:t>’</w:t>
      </w:r>
      <w:r w:rsidRPr="00ED588F">
        <w:rPr>
          <w:rFonts w:asciiTheme="majorHAnsi" w:hAnsiTheme="majorHAnsi" w:cstheme="majorHAnsi"/>
          <w:szCs w:val="22"/>
        </w:rPr>
        <w:t>s, carriers</w:t>
      </w:r>
      <w:r w:rsidR="00CB2C30">
        <w:rPr>
          <w:rFonts w:asciiTheme="majorHAnsi" w:hAnsiTheme="majorHAnsi" w:cstheme="majorHAnsi"/>
          <w:szCs w:val="22"/>
        </w:rPr>
        <w:t>’</w:t>
      </w:r>
      <w:r w:rsidRPr="00ED588F">
        <w:rPr>
          <w:rFonts w:asciiTheme="majorHAnsi" w:hAnsiTheme="majorHAnsi" w:cstheme="majorHAnsi"/>
          <w:szCs w:val="22"/>
        </w:rPr>
        <w:t>, workers</w:t>
      </w:r>
      <w:r w:rsidR="00CB2C30">
        <w:rPr>
          <w:rFonts w:asciiTheme="majorHAnsi" w:hAnsiTheme="majorHAnsi" w:cstheme="majorHAnsi"/>
          <w:szCs w:val="22"/>
        </w:rPr>
        <w:t>’</w:t>
      </w:r>
      <w:r w:rsidRPr="00ED588F">
        <w:rPr>
          <w:rFonts w:asciiTheme="majorHAnsi" w:hAnsiTheme="majorHAnsi" w:cstheme="majorHAnsi"/>
          <w:szCs w:val="22"/>
        </w:rPr>
        <w:t>, repairers</w:t>
      </w:r>
      <w:r w:rsidR="00CB2C30">
        <w:rPr>
          <w:rFonts w:asciiTheme="majorHAnsi" w:hAnsiTheme="majorHAnsi" w:cstheme="majorHAnsi"/>
          <w:szCs w:val="22"/>
        </w:rPr>
        <w:t>’</w:t>
      </w:r>
      <w:r w:rsidRPr="00ED588F">
        <w:rPr>
          <w:rFonts w:asciiTheme="majorHAnsi" w:hAnsiTheme="majorHAnsi" w:cstheme="majorHAnsi"/>
          <w:szCs w:val="22"/>
        </w:rPr>
        <w:t>, construction contractors</w:t>
      </w:r>
      <w:r w:rsidR="00CB2C30">
        <w:rPr>
          <w:rFonts w:asciiTheme="majorHAnsi" w:hAnsiTheme="majorHAnsi" w:cstheme="majorHAnsi"/>
          <w:szCs w:val="22"/>
        </w:rPr>
        <w:t>’</w:t>
      </w:r>
      <w:r w:rsidRPr="00ED588F">
        <w:rPr>
          <w:rFonts w:asciiTheme="majorHAnsi" w:hAnsiTheme="majorHAnsi" w:cstheme="majorHAnsi"/>
          <w:szCs w:val="22"/>
        </w:rPr>
        <w:t>, landlords</w:t>
      </w:r>
      <w:r w:rsidR="00CB2C30">
        <w:rPr>
          <w:rFonts w:asciiTheme="majorHAnsi" w:hAnsiTheme="majorHAnsi" w:cstheme="majorHAnsi"/>
          <w:szCs w:val="22"/>
        </w:rPr>
        <w:t>’</w:t>
      </w:r>
      <w:r w:rsidRPr="00ED588F">
        <w:rPr>
          <w:rFonts w:asciiTheme="majorHAnsi" w:hAnsiTheme="majorHAnsi" w:cstheme="majorHAnsi"/>
          <w:szCs w:val="22"/>
        </w:rPr>
        <w:t xml:space="preserve"> and similar liens if individually or in the aggregate: (i) they are not material, (ii) they arose or were incurred in the Ordinary Course of </w:t>
      </w:r>
      <w:r w:rsidRPr="00ED588F">
        <w:rPr>
          <w:rFonts w:asciiTheme="majorHAnsi" w:hAnsiTheme="majorHAnsi" w:cstheme="majorHAnsi"/>
          <w:szCs w:val="22"/>
        </w:rPr>
        <w:lastRenderedPageBreak/>
        <w:t>Business, (iii) notice of them has not been given to the applicable Acquired Entity, and (iv) the debt secured by them is not in arrears;</w:t>
      </w:r>
    </w:p>
    <w:p w:rsidRPr="00ED588F" w:rsidR="00364B50" w:rsidP="005C7F50" w:rsidRDefault="00364B50" w14:paraId="363F0FB2" w14:textId="77777777">
      <w:pPr>
        <w:pStyle w:val="Article14"/>
        <w:rPr>
          <w:rFonts w:asciiTheme="majorHAnsi" w:hAnsiTheme="majorHAnsi" w:cstheme="majorHAnsi"/>
          <w:szCs w:val="22"/>
        </w:rPr>
      </w:pPr>
      <w:r w:rsidRPr="00ED588F">
        <w:rPr>
          <w:rFonts w:asciiTheme="majorHAnsi" w:hAnsiTheme="majorHAnsi" w:cstheme="majorHAnsi"/>
          <w:szCs w:val="22"/>
        </w:rPr>
        <w:t>in respect of real property, servitudes, easements, defects, restrictions, rights-of-way, zoning regulations and other similar rights or restrictions or any interest therein, if registered and provided the same are not of such nature as to materially adversely affect the use or value of the property subject thereto;</w:t>
      </w:r>
    </w:p>
    <w:p w:rsidRPr="00ED588F" w:rsidR="00364B50" w:rsidP="00B31536" w:rsidRDefault="00364B50" w14:paraId="2C49EB91" w14:textId="77777777">
      <w:pPr>
        <w:pStyle w:val="Article14"/>
        <w:rPr>
          <w:rFonts w:asciiTheme="majorHAnsi" w:hAnsiTheme="majorHAnsi" w:cstheme="majorHAnsi"/>
          <w:szCs w:val="22"/>
        </w:rPr>
      </w:pPr>
      <w:r w:rsidRPr="00ED588F">
        <w:rPr>
          <w:rFonts w:asciiTheme="majorHAnsi" w:hAnsiTheme="majorHAnsi" w:cstheme="majorHAnsi"/>
          <w:szCs w:val="22"/>
        </w:rPr>
        <w:t>restrictions on the transfer of securities arising under Law or under the constating documents of an Acquired Entity; and</w:t>
      </w:r>
    </w:p>
    <w:p w:rsidRPr="00ED588F" w:rsidR="00364B50" w:rsidP="00EC50F1" w:rsidRDefault="00364B50" w14:paraId="2ADEF397" w14:textId="6D2436E1">
      <w:pPr>
        <w:pStyle w:val="Article14"/>
        <w:rPr>
          <w:rFonts w:asciiTheme="majorHAnsi" w:hAnsiTheme="majorHAnsi" w:cstheme="majorHAnsi"/>
          <w:szCs w:val="22"/>
        </w:rPr>
      </w:pPr>
      <w:r w:rsidRPr="00ED588F">
        <w:rPr>
          <w:rFonts w:asciiTheme="majorHAnsi" w:hAnsiTheme="majorHAnsi" w:cstheme="majorHAnsi"/>
          <w:szCs w:val="22"/>
        </w:rPr>
        <w:t xml:space="preserve">the Liens listed in </w:t>
      </w:r>
      <w:r w:rsidRPr="00ED588F">
        <w:rPr>
          <w:rFonts w:asciiTheme="majorHAnsi" w:hAnsiTheme="majorHAnsi" w:cstheme="majorHAnsi"/>
          <w:bCs/>
          <w:szCs w:val="22"/>
        </w:rPr>
        <w:t xml:space="preserve">Schedule </w:t>
      </w:r>
      <w:r w:rsidRPr="00ED588F">
        <w:rPr>
          <w:rFonts w:asciiTheme="majorHAnsi" w:hAnsiTheme="majorHAnsi" w:cstheme="majorHAnsi"/>
          <w:bCs/>
          <w:szCs w:val="22"/>
        </w:rPr>
        <w:fldChar w:fldCharType="begin"/>
      </w:r>
      <w:r w:rsidRPr="00ED588F">
        <w:rPr>
          <w:rFonts w:asciiTheme="majorHAnsi" w:hAnsiTheme="majorHAnsi" w:cstheme="majorHAnsi"/>
          <w:bCs/>
          <w:szCs w:val="22"/>
        </w:rPr>
        <w:instrText xml:space="preserve"> REF _Ref213761369 \r \h  \* MERGEFORMAT </w:instrText>
      </w:r>
      <w:r w:rsidRPr="00ED588F">
        <w:rPr>
          <w:rFonts w:asciiTheme="majorHAnsi" w:hAnsiTheme="majorHAnsi" w:cstheme="majorHAnsi"/>
          <w:bCs/>
          <w:szCs w:val="22"/>
        </w:rPr>
      </w:r>
      <w:r w:rsidRPr="00ED588F">
        <w:rPr>
          <w:rFonts w:asciiTheme="majorHAnsi" w:hAnsiTheme="majorHAnsi" w:cstheme="majorHAnsi"/>
          <w:bCs/>
          <w:szCs w:val="22"/>
        </w:rPr>
        <w:fldChar w:fldCharType="separate"/>
      </w:r>
      <w:r w:rsidR="009F3D38">
        <w:rPr>
          <w:rFonts w:asciiTheme="majorHAnsi" w:hAnsiTheme="majorHAnsi" w:cstheme="majorHAnsi"/>
          <w:bCs/>
          <w:szCs w:val="22"/>
        </w:rPr>
        <w:t>1.1</w:t>
      </w:r>
      <w:r w:rsidRPr="00ED588F">
        <w:rPr>
          <w:rFonts w:asciiTheme="majorHAnsi" w:hAnsiTheme="majorHAnsi" w:cstheme="majorHAnsi"/>
          <w:bCs/>
          <w:szCs w:val="22"/>
        </w:rPr>
        <w:fldChar w:fldCharType="end"/>
      </w:r>
      <w:r w:rsidRPr="00ED588F">
        <w:rPr>
          <w:rFonts w:asciiTheme="majorHAnsi" w:hAnsiTheme="majorHAnsi" w:cstheme="majorHAnsi"/>
          <w:bCs/>
          <w:szCs w:val="22"/>
        </w:rPr>
        <w:t xml:space="preserve">(b) </w:t>
      </w:r>
      <w:r w:rsidRPr="00ED588F">
        <w:rPr>
          <w:rFonts w:asciiTheme="majorHAnsi" w:hAnsiTheme="majorHAnsi" w:cstheme="majorHAnsi"/>
          <w:szCs w:val="22"/>
        </w:rPr>
        <w:t>of the Disclosure Letter.</w:t>
      </w:r>
      <w:bookmarkEnd w:id="262"/>
    </w:p>
    <w:p w:rsidRPr="00ED588F" w:rsidR="00364B50" w:rsidRDefault="00CB2C30" w14:paraId="4633C07F" w14:textId="7401E1EE">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Person</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is to be broadly interpreted and includes an individual, a corporation, a partnership, a trust, an unincorporated organization, a Governmental Authority, and the executors, administrators or other legal representatives of an individual in such capacity.</w:t>
      </w:r>
    </w:p>
    <w:p w:rsidRPr="00ED588F" w:rsidR="00364B50" w:rsidRDefault="00CB2C30" w14:paraId="4A6C9D68" w14:textId="7473824C">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Personal Information</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information about an identifiable individual and includes any information that constitutes personal information within the meaning of one or more Privacy Laws.</w:t>
      </w:r>
    </w:p>
    <w:p w:rsidRPr="00ED588F" w:rsidR="00364B50" w:rsidRDefault="00CB2C30" w14:paraId="43DF6D62" w14:textId="49A9820B">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Personal Property</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all machinery, equipment, furniture, motor vehicles and other chattels owned or leased by an Acquired Entity (including those in possession of suppliers, customers and other third parties).</w:t>
      </w:r>
    </w:p>
    <w:p w:rsidR="00364B50" w:rsidP="00016591" w:rsidRDefault="00CB2C30" w14:paraId="6D7410D4" w14:textId="467D267A">
      <w:pPr>
        <w:pStyle w:val="BodyTextIndent"/>
        <w:rPr>
          <w:rFonts w:eastAsia="Malgun Gothic" w:asciiTheme="majorHAnsi" w:hAnsiTheme="majorHAnsi" w:cstheme="majorHAnsi"/>
          <w:szCs w:val="22"/>
        </w:rPr>
      </w:pPr>
      <w:r w:rsidRPr="003D072A">
        <w:rPr>
          <w:rFonts w:eastAsia="Malgun Gothic" w:asciiTheme="majorHAnsi" w:hAnsiTheme="majorHAnsi" w:cstheme="majorHAnsi"/>
          <w:szCs w:val="22"/>
        </w:rPr>
        <w:t>“</w:t>
      </w:r>
      <w:bookmarkStart w:name="_9kR3WTr19A4ELcSvqijmx" w:id="263"/>
      <w:bookmarkStart w:name="_9kR3WTr19A569ZSvqijmx" w:id="264"/>
      <w:r w:rsidRPr="00ED588F" w:rsidR="00364B50">
        <w:rPr>
          <w:rFonts w:eastAsia="Malgun Gothic" w:asciiTheme="majorHAnsi" w:hAnsiTheme="majorHAnsi" w:cstheme="majorHAnsi"/>
          <w:b/>
          <w:bCs/>
          <w:szCs w:val="22"/>
        </w:rPr>
        <w:t>Policies</w:t>
      </w:r>
      <w:bookmarkEnd w:id="263"/>
      <w:bookmarkEnd w:id="264"/>
      <w:r>
        <w:rPr>
          <w:rFonts w:eastAsia="Malgun Gothic" w:asciiTheme="majorHAnsi" w:hAnsiTheme="majorHAnsi" w:cstheme="majorHAnsi"/>
          <w:szCs w:val="22"/>
        </w:rPr>
        <w:t>”</w:t>
      </w:r>
      <w:r w:rsidRPr="00ED588F" w:rsidR="00364B50">
        <w:rPr>
          <w:rFonts w:eastAsia="Malgun Gothic" w:asciiTheme="majorHAnsi" w:hAnsiTheme="majorHAnsi" w:cstheme="majorHAnsi"/>
          <w:szCs w:val="22"/>
        </w:rPr>
        <w:t xml:space="preserve"> has the meaning set out in Section </w:t>
      </w:r>
      <w:r w:rsidRPr="00ED588F" w:rsidR="00364B50">
        <w:rPr>
          <w:rFonts w:eastAsia="Malgun Gothic" w:asciiTheme="majorHAnsi" w:hAnsiTheme="majorHAnsi" w:cstheme="majorHAnsi"/>
          <w:szCs w:val="22"/>
        </w:rPr>
        <w:fldChar w:fldCharType="begin"/>
      </w:r>
      <w:r w:rsidRPr="00ED588F" w:rsidR="00364B50">
        <w:rPr>
          <w:rFonts w:eastAsia="Malgun Gothic" w:asciiTheme="majorHAnsi" w:hAnsiTheme="majorHAnsi" w:cstheme="majorHAnsi"/>
          <w:szCs w:val="22"/>
        </w:rPr>
        <w:instrText xml:space="preserve"> REF _Ref209789783 \r \h  \* MERGEFORMAT </w:instrText>
      </w:r>
      <w:r w:rsidRPr="00ED588F" w:rsidR="00364B50">
        <w:rPr>
          <w:rFonts w:eastAsia="Malgun Gothic" w:asciiTheme="majorHAnsi" w:hAnsiTheme="majorHAnsi" w:cstheme="majorHAnsi"/>
          <w:szCs w:val="22"/>
        </w:rPr>
      </w:r>
      <w:r w:rsidRPr="00ED588F" w:rsidR="00364B50">
        <w:rPr>
          <w:rFonts w:eastAsia="Malgun Gothic" w:asciiTheme="majorHAnsi" w:hAnsiTheme="majorHAnsi" w:cstheme="majorHAnsi"/>
          <w:szCs w:val="22"/>
        </w:rPr>
        <w:fldChar w:fldCharType="separate"/>
      </w:r>
      <w:r w:rsidR="009F3D38">
        <w:rPr>
          <w:rFonts w:eastAsia="Malgun Gothic" w:asciiTheme="majorHAnsi" w:hAnsiTheme="majorHAnsi" w:cstheme="majorHAnsi"/>
          <w:szCs w:val="22"/>
        </w:rPr>
        <w:t>3.2(36)(l)</w:t>
      </w:r>
      <w:r w:rsidRPr="00ED588F" w:rsidR="00364B50">
        <w:rPr>
          <w:rFonts w:eastAsia="Malgun Gothic" w:asciiTheme="majorHAnsi" w:hAnsiTheme="majorHAnsi" w:cstheme="majorHAnsi"/>
          <w:szCs w:val="22"/>
        </w:rPr>
        <w:fldChar w:fldCharType="end"/>
      </w:r>
      <w:r w:rsidRPr="00ED588F" w:rsidR="00364B50">
        <w:rPr>
          <w:rFonts w:eastAsia="Malgun Gothic" w:asciiTheme="majorHAnsi" w:hAnsiTheme="majorHAnsi" w:cstheme="majorHAnsi"/>
          <w:szCs w:val="22"/>
        </w:rPr>
        <w:t>.</w:t>
      </w:r>
    </w:p>
    <w:p w:rsidRPr="00ED588F" w:rsidR="009D3628" w:rsidP="00016591" w:rsidRDefault="009D3628" w14:paraId="557F5966" w14:textId="167D9D8C">
      <w:pPr>
        <w:pStyle w:val="BodyTextIndent"/>
        <w:rPr>
          <w:rFonts w:asciiTheme="majorHAnsi" w:hAnsiTheme="majorHAnsi" w:cstheme="majorHAnsi"/>
          <w:b/>
          <w:szCs w:val="22"/>
        </w:rPr>
      </w:pPr>
      <w:r>
        <w:rPr>
          <w:rFonts w:eastAsia="Malgun Gothic" w:asciiTheme="majorHAnsi" w:hAnsiTheme="majorHAnsi" w:cstheme="majorHAnsi"/>
          <w:szCs w:val="22"/>
        </w:rPr>
        <w:t>“</w:t>
      </w:r>
      <w:r w:rsidRPr="009D3628">
        <w:rPr>
          <w:rFonts w:eastAsia="Malgun Gothic" w:asciiTheme="majorHAnsi" w:hAnsiTheme="majorHAnsi" w:cstheme="majorHAnsi"/>
          <w:b/>
          <w:bCs/>
          <w:szCs w:val="22"/>
        </w:rPr>
        <w:t>Pooling and Servicing Agreement</w:t>
      </w:r>
      <w:r>
        <w:rPr>
          <w:rFonts w:eastAsia="Malgun Gothic" w:asciiTheme="majorHAnsi" w:hAnsiTheme="majorHAnsi" w:cstheme="majorHAnsi"/>
          <w:szCs w:val="22"/>
        </w:rPr>
        <w:t xml:space="preserve">” </w:t>
      </w:r>
      <w:r w:rsidRPr="00ED588F">
        <w:rPr>
          <w:rFonts w:eastAsia="Malgun Gothic" w:asciiTheme="majorHAnsi" w:hAnsiTheme="majorHAnsi" w:cstheme="majorHAnsi"/>
          <w:szCs w:val="22"/>
        </w:rPr>
        <w:t>has the meaning set out in Section</w:t>
      </w:r>
      <w:r>
        <w:rPr>
          <w:rFonts w:eastAsia="Malgun Gothic" w:asciiTheme="majorHAnsi" w:hAnsiTheme="majorHAnsi" w:cstheme="majorHAnsi"/>
          <w:szCs w:val="22"/>
        </w:rPr>
        <w:t xml:space="preserve"> </w:t>
      </w:r>
      <w:r>
        <w:rPr>
          <w:rFonts w:eastAsia="Malgun Gothic" w:asciiTheme="majorHAnsi" w:hAnsiTheme="majorHAnsi" w:cstheme="majorHAnsi"/>
          <w:szCs w:val="22"/>
        </w:rPr>
        <w:fldChar w:fldCharType="begin"/>
      </w:r>
      <w:r>
        <w:rPr>
          <w:rFonts w:eastAsia="Malgun Gothic" w:asciiTheme="majorHAnsi" w:hAnsiTheme="majorHAnsi" w:cstheme="majorHAnsi"/>
          <w:szCs w:val="22"/>
        </w:rPr>
        <w:instrText xml:space="preserve"> REF _Ref215251856 \w \h </w:instrText>
      </w:r>
      <w:r>
        <w:rPr>
          <w:rFonts w:eastAsia="Malgun Gothic" w:asciiTheme="majorHAnsi" w:hAnsiTheme="majorHAnsi" w:cstheme="majorHAnsi"/>
          <w:szCs w:val="22"/>
        </w:rPr>
      </w:r>
      <w:r>
        <w:rPr>
          <w:rFonts w:eastAsia="Malgun Gothic" w:asciiTheme="majorHAnsi" w:hAnsiTheme="majorHAnsi" w:cstheme="majorHAnsi"/>
          <w:szCs w:val="22"/>
        </w:rPr>
        <w:fldChar w:fldCharType="separate"/>
      </w:r>
      <w:r w:rsidR="009F3D38">
        <w:rPr>
          <w:rFonts w:eastAsia="Malgun Gothic" w:asciiTheme="majorHAnsi" w:hAnsiTheme="majorHAnsi" w:cstheme="majorHAnsi"/>
          <w:szCs w:val="22"/>
        </w:rPr>
        <w:t>7.3(6)</w:t>
      </w:r>
      <w:r>
        <w:rPr>
          <w:rFonts w:eastAsia="Malgun Gothic" w:asciiTheme="majorHAnsi" w:hAnsiTheme="majorHAnsi" w:cstheme="majorHAnsi"/>
          <w:szCs w:val="22"/>
        </w:rPr>
        <w:fldChar w:fldCharType="end"/>
      </w:r>
      <w:r>
        <w:rPr>
          <w:rFonts w:eastAsia="Malgun Gothic" w:asciiTheme="majorHAnsi" w:hAnsiTheme="majorHAnsi" w:cstheme="majorHAnsi"/>
          <w:szCs w:val="22"/>
        </w:rPr>
        <w:t>.</w:t>
      </w:r>
    </w:p>
    <w:p w:rsidRPr="00ED588F" w:rsidR="00364B50" w:rsidP="00016591" w:rsidRDefault="00CB2C30" w14:paraId="18B6991E" w14:textId="7E48D4B2">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4EMdVrDFy61xwbUyC5px6JC7GCI" w:id="265"/>
      <w:bookmarkStart w:name="_9kR3WTr19A56AaVrDFy61xwbUyC5px6JC7GCI" w:id="266"/>
      <w:r w:rsidRPr="00ED588F" w:rsidR="00364B50">
        <w:rPr>
          <w:rFonts w:asciiTheme="majorHAnsi" w:hAnsiTheme="majorHAnsi" w:cstheme="majorHAnsi"/>
          <w:b/>
          <w:szCs w:val="22"/>
        </w:rPr>
        <w:t>Pre-Closing Reorganization</w:t>
      </w:r>
      <w:bookmarkEnd w:id="265"/>
      <w:bookmarkEnd w:id="266"/>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_Ref212801755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7.15</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016591" w:rsidRDefault="00CB2C30" w14:paraId="301CD05E" w14:textId="0DEDCE8D">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Pre-Closing Tax Period</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a taxation year or other fiscal period that ends on or before the Closing Time.</w:t>
      </w:r>
    </w:p>
    <w:p w:rsidRPr="00ED588F" w:rsidR="00364B50" w:rsidRDefault="00CB2C30" w14:paraId="5C727007" w14:textId="739E48B8">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4ENeVrmrtuwpuJfQ79IFEIIT2ZFS9" w:id="267"/>
      <w:bookmarkStart w:name="_9kR3WTr19A56BbVrmrtuwpuJfQ79IFEIIT2ZFS9" w:id="268"/>
      <w:r w:rsidRPr="00ED588F" w:rsidR="00364B50">
        <w:rPr>
          <w:rFonts w:asciiTheme="majorHAnsi" w:hAnsiTheme="majorHAnsi" w:cstheme="majorHAnsi"/>
          <w:b/>
          <w:szCs w:val="22"/>
        </w:rPr>
        <w:t>Preliminary Compulsory Payment Amount</w:t>
      </w:r>
      <w:bookmarkEnd w:id="267"/>
      <w:bookmarkEnd w:id="268"/>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_Ref352682982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6.13(6)(a)</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2D409A21" w14:textId="7CC2ACED">
      <w:pPr>
        <w:pStyle w:val="BodyTextIndent"/>
        <w:rPr>
          <w:rFonts w:asciiTheme="majorHAnsi" w:hAnsiTheme="majorHAnsi" w:cstheme="majorHAnsi"/>
          <w:szCs w:val="22"/>
        </w:rPr>
      </w:pPr>
      <w:r>
        <w:rPr>
          <w:rFonts w:asciiTheme="majorHAnsi" w:hAnsiTheme="majorHAnsi" w:cstheme="majorHAnsi"/>
          <w:szCs w:val="22"/>
        </w:rPr>
        <w:t>“</w:t>
      </w:r>
      <w:r w:rsidRPr="00ED588F" w:rsidR="00364B50">
        <w:rPr>
          <w:rFonts w:asciiTheme="majorHAnsi" w:hAnsiTheme="majorHAnsi" w:cstheme="majorHAnsi"/>
          <w:b/>
          <w:bCs/>
          <w:szCs w:val="22"/>
        </w:rPr>
        <w:t>Premises Lease</w:t>
      </w:r>
      <w:r>
        <w:rPr>
          <w:rFonts w:asciiTheme="majorHAnsi" w:hAnsiTheme="majorHAnsi" w:cstheme="majorHAnsi"/>
          <w:szCs w:val="22"/>
        </w:rPr>
        <w:t>”</w:t>
      </w:r>
      <w:r w:rsidRPr="00ED588F" w:rsidR="00364B50">
        <w:rPr>
          <w:rFonts w:asciiTheme="majorHAnsi" w:hAnsiTheme="majorHAnsi" w:cstheme="majorHAnsi"/>
          <w:szCs w:val="22"/>
        </w:rPr>
        <w:t xml:space="preserve"> means a lease, an agreement to lease, a sublease, a licence agreement and an occupancy or other agreement under which an Acquired Entity has the right, or has granted another Person the right, to use or occupy any Leased Premises</w:t>
      </w:r>
      <w:r w:rsidR="00C419B2">
        <w:rPr>
          <w:rFonts w:asciiTheme="majorHAnsi" w:hAnsiTheme="majorHAnsi" w:cstheme="majorHAnsi"/>
          <w:szCs w:val="22"/>
        </w:rPr>
        <w:t xml:space="preserve">, excluding any license agreement granted pursuant to the </w:t>
      </w:r>
      <w:r w:rsidRPr="00F5226B" w:rsidR="00C419B2">
        <w:rPr>
          <w:rFonts w:asciiTheme="majorHAnsi" w:hAnsiTheme="majorHAnsi" w:cstheme="majorHAnsi"/>
          <w:szCs w:val="22"/>
        </w:rPr>
        <w:t>Program Participation Agreement</w:t>
      </w:r>
      <w:r w:rsidR="00C419B2">
        <w:rPr>
          <w:rFonts w:asciiTheme="majorHAnsi" w:hAnsiTheme="majorHAnsi" w:cstheme="majorHAnsi"/>
          <w:szCs w:val="22"/>
        </w:rPr>
        <w:t xml:space="preserve">. </w:t>
      </w:r>
    </w:p>
    <w:p w:rsidRPr="00ED588F" w:rsidR="00364B50" w:rsidRDefault="00CB2C30" w14:paraId="2265B8CF" w14:textId="5129425E">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Premium</w:t>
      </w:r>
      <w:r w:rsidRPr="003D072A">
        <w:rPr>
          <w:rFonts w:asciiTheme="majorHAnsi" w:hAnsiTheme="majorHAnsi" w:cstheme="majorHAnsi"/>
          <w:bCs/>
          <w:szCs w:val="22"/>
        </w:rPr>
        <w:t>”</w:t>
      </w:r>
      <w:r w:rsidRPr="003D072A" w:rsidR="00364B50">
        <w:rPr>
          <w:rFonts w:asciiTheme="majorHAnsi" w:hAnsiTheme="majorHAnsi" w:cstheme="majorHAnsi"/>
          <w:bCs/>
          <w:szCs w:val="22"/>
        </w:rPr>
        <w:t xml:space="preserve"> </w:t>
      </w:r>
      <w:r w:rsidRPr="00ED588F" w:rsidR="00364B50">
        <w:rPr>
          <w:rFonts w:asciiTheme="majorHAnsi" w:hAnsiTheme="majorHAnsi" w:cstheme="majorHAnsi"/>
          <w:bCs/>
          <w:szCs w:val="22"/>
        </w:rPr>
        <w:t>means</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1.15.</w:t>
      </w:r>
    </w:p>
    <w:p w:rsidRPr="00ED588F" w:rsidR="00364B50" w:rsidRDefault="00CB2C30" w14:paraId="336FA85A" w14:textId="460BA6F6">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Privacy Law</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the </w:t>
      </w:r>
      <w:r w:rsidRPr="00ED588F" w:rsidR="00364B50">
        <w:rPr>
          <w:rFonts w:asciiTheme="majorHAnsi" w:hAnsiTheme="majorHAnsi" w:cstheme="majorHAnsi"/>
          <w:i/>
          <w:szCs w:val="22"/>
        </w:rPr>
        <w:t>Personal Information Protection and Electronic Documents Act</w:t>
      </w:r>
      <w:r w:rsidRPr="00ED588F" w:rsidR="00364B50">
        <w:rPr>
          <w:rFonts w:asciiTheme="majorHAnsi" w:hAnsiTheme="majorHAnsi" w:cstheme="majorHAnsi"/>
          <w:szCs w:val="22"/>
        </w:rPr>
        <w:t xml:space="preserve"> (Canada), the </w:t>
      </w:r>
      <w:r w:rsidRPr="00ED588F" w:rsidR="00364B50">
        <w:rPr>
          <w:rFonts w:asciiTheme="majorHAnsi" w:hAnsiTheme="majorHAnsi" w:cstheme="majorHAnsi"/>
          <w:i/>
          <w:szCs w:val="22"/>
        </w:rPr>
        <w:t>Personal Information Protection Act</w:t>
      </w:r>
      <w:r w:rsidRPr="00ED588F" w:rsidR="00364B50">
        <w:rPr>
          <w:rFonts w:asciiTheme="majorHAnsi" w:hAnsiTheme="majorHAnsi" w:cstheme="majorHAnsi"/>
          <w:szCs w:val="22"/>
        </w:rPr>
        <w:t xml:space="preserve"> (British Columbia), the </w:t>
      </w:r>
      <w:r w:rsidRPr="00ED588F" w:rsidR="00364B50">
        <w:rPr>
          <w:rFonts w:asciiTheme="majorHAnsi" w:hAnsiTheme="majorHAnsi" w:cstheme="majorHAnsi"/>
          <w:i/>
          <w:szCs w:val="22"/>
        </w:rPr>
        <w:t>Personal Information Protection Act</w:t>
      </w:r>
      <w:r w:rsidRPr="00ED588F" w:rsidR="00364B50">
        <w:rPr>
          <w:rFonts w:asciiTheme="majorHAnsi" w:hAnsiTheme="majorHAnsi" w:cstheme="majorHAnsi"/>
          <w:szCs w:val="22"/>
        </w:rPr>
        <w:t xml:space="preserve"> (Alberta), the</w:t>
      </w:r>
      <w:r w:rsidRPr="00ED588F" w:rsidR="00364B50">
        <w:rPr>
          <w:rFonts w:asciiTheme="majorHAnsi" w:hAnsiTheme="majorHAnsi" w:cstheme="majorHAnsi"/>
          <w:i/>
          <w:szCs w:val="22"/>
        </w:rPr>
        <w:t xml:space="preserve"> </w:t>
      </w:r>
      <w:bookmarkStart w:name="_9kR3WTr2664EOQ1r" w:id="269"/>
      <w:bookmarkStart w:name="_9kR3WTr26656CN1r" w:id="270"/>
      <w:r w:rsidRPr="00ED588F" w:rsidR="00364B50">
        <w:rPr>
          <w:rFonts w:asciiTheme="majorHAnsi" w:hAnsiTheme="majorHAnsi" w:cstheme="majorHAnsi"/>
          <w:i/>
          <w:szCs w:val="22"/>
        </w:rPr>
        <w:t>Act</w:t>
      </w:r>
      <w:bookmarkEnd w:id="269"/>
      <w:bookmarkEnd w:id="270"/>
      <w:r w:rsidRPr="00ED588F" w:rsidR="00364B50">
        <w:rPr>
          <w:rFonts w:asciiTheme="majorHAnsi" w:hAnsiTheme="majorHAnsi" w:cstheme="majorHAnsi"/>
          <w:i/>
          <w:szCs w:val="22"/>
        </w:rPr>
        <w:t xml:space="preserve"> respecting the protection of personal information in the private sector</w:t>
      </w:r>
      <w:r w:rsidRPr="00ED588F" w:rsidR="00364B50">
        <w:rPr>
          <w:rFonts w:asciiTheme="majorHAnsi" w:hAnsiTheme="majorHAnsi" w:cstheme="majorHAnsi"/>
          <w:szCs w:val="22"/>
        </w:rPr>
        <w:t xml:space="preserve"> (Quebec) and any comparable Law.</w:t>
      </w:r>
    </w:p>
    <w:p w:rsidRPr="00ED588F" w:rsidR="00364B50" w:rsidRDefault="00CB2C30" w14:paraId="5D9A65A7" w14:textId="15BADD96">
      <w:pPr>
        <w:pStyle w:val="BodyTextIndent"/>
        <w:rPr>
          <w:rFonts w:asciiTheme="majorHAnsi" w:hAnsiTheme="majorHAnsi" w:cstheme="majorHAnsi"/>
          <w:bCs/>
          <w:szCs w:val="22"/>
          <w:vertAlign w:val="superscript"/>
        </w:rPr>
      </w:pPr>
      <w:r w:rsidRPr="003D072A">
        <w:rPr>
          <w:rFonts w:asciiTheme="majorHAnsi" w:hAnsiTheme="majorHAnsi" w:cstheme="majorHAnsi"/>
          <w:bCs/>
          <w:szCs w:val="22"/>
        </w:rPr>
        <w:t>“</w:t>
      </w:r>
      <w:bookmarkStart w:name="_9kR3WTr19A566WVv0tb0qRxE752yz1HN" w:id="271"/>
      <w:bookmarkStart w:name="_9kR3WTr19A56DdVv0tb0qRxE752yz1HN" w:id="272"/>
      <w:r w:rsidRPr="00ED588F" w:rsidR="00364B50">
        <w:rPr>
          <w:rFonts w:asciiTheme="majorHAnsi" w:hAnsiTheme="majorHAnsi" w:cstheme="majorHAnsi"/>
          <w:b/>
          <w:szCs w:val="22"/>
        </w:rPr>
        <w:t>Privacy Requirements</w:t>
      </w:r>
      <w:bookmarkEnd w:id="271"/>
      <w:bookmarkEnd w:id="272"/>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_Ref209689854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3.2(29)(a)</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RDefault="00CB2C30" w14:paraId="073A9329" w14:textId="1631C929">
      <w:pPr>
        <w:pStyle w:val="BodyTextIndent"/>
        <w:rPr>
          <w:rFonts w:asciiTheme="majorHAnsi" w:hAnsiTheme="majorHAnsi" w:cstheme="majorHAnsi"/>
          <w:bCs/>
          <w:szCs w:val="22"/>
        </w:rPr>
      </w:pPr>
      <w:r w:rsidRPr="003D072A">
        <w:rPr>
          <w:rFonts w:asciiTheme="majorHAnsi" w:hAnsiTheme="majorHAnsi" w:cstheme="majorHAnsi"/>
          <w:bCs/>
          <w:szCs w:val="22"/>
        </w:rPr>
        <w:lastRenderedPageBreak/>
        <w:t>“</w:t>
      </w:r>
      <w:r w:rsidRPr="00ED588F" w:rsidR="00364B50">
        <w:rPr>
          <w:rFonts w:asciiTheme="majorHAnsi" w:hAnsiTheme="majorHAnsi" w:cstheme="majorHAnsi"/>
          <w:b/>
          <w:szCs w:val="22"/>
        </w:rPr>
        <w:t>Processor</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_Ref209689889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3.2(29)(b)</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364B50" w:rsidRDefault="00CB2C30" w14:paraId="6D2C370D" w14:textId="09865C6E">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Product Collateral</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in respect of any Card Account, Deposit Account or any other </w:t>
      </w:r>
      <w:bookmarkStart w:name="_9kMH6N6ZWu4AB8HIatg" w:id="273"/>
      <w:r w:rsidRPr="00ED588F" w:rsidR="00364B50">
        <w:rPr>
          <w:rFonts w:asciiTheme="majorHAnsi" w:hAnsiTheme="majorHAnsi" w:cstheme="majorHAnsi"/>
          <w:szCs w:val="22"/>
        </w:rPr>
        <w:t>PCB</w:t>
      </w:r>
      <w:bookmarkEnd w:id="273"/>
      <w:r w:rsidRPr="00ED588F" w:rsidR="00364B50">
        <w:rPr>
          <w:rFonts w:asciiTheme="majorHAnsi" w:hAnsiTheme="majorHAnsi" w:cstheme="majorHAnsi"/>
          <w:szCs w:val="22"/>
        </w:rPr>
        <w:t xml:space="preserve"> issued product or service, the related product collateral including any application, required disclosures, statements, confirmations card carrier or other documentation, as applicable. </w:t>
      </w:r>
    </w:p>
    <w:p w:rsidRPr="00ED588F" w:rsidR="00364B50" w:rsidRDefault="00CB2C30" w14:paraId="5448DF8A" w14:textId="612F0650">
      <w:pPr>
        <w:pStyle w:val="BodyTextIndent"/>
        <w:rPr>
          <w:rFonts w:asciiTheme="majorHAnsi" w:hAnsiTheme="majorHAnsi" w:cstheme="majorHAnsi"/>
          <w:b/>
          <w:szCs w:val="22"/>
        </w:rPr>
      </w:pPr>
      <w:r w:rsidRPr="003D072A">
        <w:rPr>
          <w:rFonts w:asciiTheme="majorHAnsi" w:hAnsiTheme="majorHAnsi" w:cstheme="majorHAnsi"/>
          <w:bCs/>
          <w:szCs w:val="22"/>
        </w:rPr>
        <w:t>“</w:t>
      </w:r>
      <w:r w:rsidR="00364B50">
        <w:rPr>
          <w:rFonts w:asciiTheme="majorHAnsi" w:hAnsiTheme="majorHAnsi" w:cstheme="majorHAnsi"/>
          <w:b/>
          <w:szCs w:val="22"/>
        </w:rPr>
        <w:t xml:space="preserve">Program Participation </w:t>
      </w:r>
      <w:r w:rsidRPr="00ED588F" w:rsidR="00364B50">
        <w:rPr>
          <w:rFonts w:asciiTheme="majorHAnsi" w:hAnsiTheme="majorHAnsi" w:cstheme="majorHAnsi"/>
          <w:b/>
          <w:szCs w:val="22"/>
        </w:rPr>
        <w:t>Agreement</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w:t>
      </w:r>
      <w:r w:rsidR="00364B50">
        <w:rPr>
          <w:rFonts w:asciiTheme="majorHAnsi" w:hAnsiTheme="majorHAnsi" w:cstheme="majorHAnsi"/>
          <w:bCs/>
          <w:szCs w:val="22"/>
        </w:rPr>
        <w:t xml:space="preserve">program </w:t>
      </w:r>
      <w:r w:rsidRPr="00ED588F" w:rsidR="00364B50">
        <w:rPr>
          <w:rFonts w:asciiTheme="majorHAnsi" w:hAnsiTheme="majorHAnsi" w:cstheme="majorHAnsi"/>
          <w:bCs/>
          <w:szCs w:val="22"/>
        </w:rPr>
        <w:t xml:space="preserve">partnership program agreement </w:t>
      </w:r>
      <w:r w:rsidRPr="00ED588F" w:rsidR="00364B50">
        <w:rPr>
          <w:rFonts w:asciiTheme="majorHAnsi" w:hAnsiTheme="majorHAnsi" w:cstheme="majorHAnsi"/>
          <w:szCs w:val="22"/>
        </w:rPr>
        <w:t xml:space="preserve">among [●], [●], and [●], substantially in the form appended as Schedule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_Ref214184227 \r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4.2(k)</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xml:space="preserve"> to the Disclosure Letter.</w:t>
      </w:r>
    </w:p>
    <w:p w:rsidRPr="00ED588F" w:rsidR="00364B50" w:rsidRDefault="00CB2C30" w14:paraId="0AB487AE" w14:textId="7BB384F5">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67XY7qhgsxVd3pm" w:id="274"/>
      <w:bookmarkStart w:name="_9kR3WTr19A56EeY7qhgsxVd3pm" w:id="275"/>
      <w:r w:rsidRPr="00ED588F" w:rsidR="00364B50">
        <w:rPr>
          <w:rFonts w:asciiTheme="majorHAnsi" w:hAnsiTheme="majorHAnsi" w:cstheme="majorHAnsi"/>
          <w:b/>
          <w:szCs w:val="22"/>
        </w:rPr>
        <w:t>Purchase Price</w:t>
      </w:r>
      <w:bookmarkEnd w:id="274"/>
      <w:bookmarkEnd w:id="275"/>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w:t>
      </w:r>
      <w:bookmarkStart w:name="DocXTextRef99" w:id="276"/>
      <w:r w:rsidRPr="00ED588F" w:rsidR="00364B50">
        <w:rPr>
          <w:rFonts w:asciiTheme="majorHAnsi" w:hAnsiTheme="majorHAnsi" w:cstheme="majorHAnsi"/>
          <w:szCs w:val="22"/>
        </w:rPr>
        <w:t>Section </w:t>
      </w:r>
      <w:bookmarkEnd w:id="276"/>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_Ref125350512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00364B50" w:rsidRDefault="00CB2C30" w14:paraId="4AC5C9D2" w14:textId="58B2583D">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MHG5YVt3BC69BZa9sjiuzz" w:id="277"/>
      <w:r w:rsidRPr="00ED588F" w:rsidR="00364B50">
        <w:rPr>
          <w:rFonts w:asciiTheme="majorHAnsi" w:hAnsiTheme="majorHAnsi" w:cstheme="majorHAnsi"/>
          <w:b/>
          <w:szCs w:val="22"/>
        </w:rPr>
        <w:t>Purchaser</w:t>
      </w:r>
      <w:bookmarkEnd w:id="277"/>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the preamble hereto.</w:t>
      </w:r>
    </w:p>
    <w:p w:rsidRPr="00A96D1B" w:rsidR="00A96D1B" w:rsidRDefault="00A96D1B" w14:paraId="4CAD7BCC" w14:textId="33D789E6">
      <w:pPr>
        <w:pStyle w:val="BodyTextIndent"/>
        <w:rPr>
          <w:rFonts w:asciiTheme="majorHAnsi" w:hAnsiTheme="majorHAnsi" w:cstheme="majorHAnsi"/>
          <w:szCs w:val="22"/>
        </w:rPr>
      </w:pPr>
      <w:r>
        <w:rPr>
          <w:rFonts w:asciiTheme="majorHAnsi" w:hAnsiTheme="majorHAnsi" w:cstheme="majorHAnsi"/>
          <w:szCs w:val="22"/>
        </w:rPr>
        <w:t>“</w:t>
      </w:r>
      <w:bookmarkStart w:name="_9kR3WTr19A69EcY7qhgsxxWLqo1nd868C9E4" w:id="278"/>
      <w:r>
        <w:rPr>
          <w:rFonts w:asciiTheme="majorHAnsi" w:hAnsiTheme="majorHAnsi" w:cstheme="majorHAnsi"/>
          <w:b/>
          <w:bCs/>
          <w:szCs w:val="22"/>
        </w:rPr>
        <w:t>Purchaser Claim Threshold</w:t>
      </w:r>
      <w:bookmarkEnd w:id="278"/>
      <w:r>
        <w:rPr>
          <w:rFonts w:asciiTheme="majorHAnsi" w:hAnsiTheme="majorHAnsi" w:cstheme="majorHAnsi"/>
          <w:szCs w:val="22"/>
        </w:rP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_Ref214912403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6.6(2)(a)</w:t>
      </w:r>
      <w:r>
        <w:rPr>
          <w:rFonts w:asciiTheme="majorHAnsi" w:hAnsiTheme="majorHAnsi" w:cstheme="majorHAnsi"/>
          <w:szCs w:val="22"/>
        </w:rPr>
        <w:fldChar w:fldCharType="end"/>
      </w:r>
      <w:r>
        <w:rPr>
          <w:rFonts w:asciiTheme="majorHAnsi" w:hAnsiTheme="majorHAnsi" w:cstheme="majorHAnsi"/>
          <w:szCs w:val="22"/>
        </w:rPr>
        <w:t>.</w:t>
      </w:r>
    </w:p>
    <w:p w:rsidRPr="00ED588F" w:rsidR="00364B50" w:rsidP="00664E44" w:rsidRDefault="00CB2C30" w14:paraId="20DC4C31" w14:textId="53A8AB5A">
      <w:pPr>
        <w:pStyle w:val="BodyTextIndent"/>
        <w:rPr>
          <w:rFonts w:asciiTheme="majorHAnsi" w:hAnsiTheme="majorHAnsi" w:cstheme="majorHAnsi"/>
          <w:szCs w:val="22"/>
        </w:rPr>
      </w:pPr>
      <w:r w:rsidRPr="003D072A">
        <w:rPr>
          <w:rFonts w:asciiTheme="majorHAnsi" w:hAnsiTheme="majorHAnsi" w:cstheme="majorHAnsi"/>
          <w:szCs w:val="22"/>
        </w:rPr>
        <w:t>“</w:t>
      </w:r>
      <w:bookmarkStart w:name="_9kR3WTr19A568YY7qhgsxxWO6B7tq525EAGvkzA" w:id="279"/>
      <w:bookmarkStart w:name="_9kR3WTr19A56FfY7qhgsxxWO6B7tq525EAGvkzA" w:id="280"/>
      <w:r w:rsidRPr="00ED588F" w:rsidR="00364B50">
        <w:rPr>
          <w:rFonts w:asciiTheme="majorHAnsi" w:hAnsiTheme="majorHAnsi" w:cstheme="majorHAnsi"/>
          <w:b/>
          <w:bCs/>
          <w:szCs w:val="22"/>
        </w:rPr>
        <w:t>Purchaser Consideration Shares</w:t>
      </w:r>
      <w:bookmarkEnd w:id="279"/>
      <w:bookmarkEnd w:id="280"/>
      <w:r w:rsidRPr="003D072A">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has the meaning set out in Section </w:t>
      </w:r>
      <w:r w:rsidR="001A3BD8">
        <w:rPr>
          <w:rFonts w:asciiTheme="majorHAnsi" w:hAnsiTheme="majorHAnsi" w:cstheme="majorHAnsi"/>
          <w:szCs w:val="22"/>
        </w:rPr>
        <w:fldChar w:fldCharType="begin"/>
      </w:r>
      <w:r w:rsidR="001A3BD8">
        <w:rPr>
          <w:rFonts w:asciiTheme="majorHAnsi" w:hAnsiTheme="majorHAnsi" w:cstheme="majorHAnsi"/>
          <w:szCs w:val="22"/>
        </w:rPr>
        <w:instrText xml:space="preserve"> REF _Ref215072278 \r \h </w:instrText>
      </w:r>
      <w:r w:rsidR="001A3BD8">
        <w:rPr>
          <w:rFonts w:asciiTheme="majorHAnsi" w:hAnsiTheme="majorHAnsi" w:cstheme="majorHAnsi"/>
          <w:szCs w:val="22"/>
        </w:rPr>
      </w:r>
      <w:r w:rsidR="001A3BD8">
        <w:rPr>
          <w:rFonts w:asciiTheme="majorHAnsi" w:hAnsiTheme="majorHAnsi" w:cstheme="majorHAnsi"/>
          <w:szCs w:val="22"/>
        </w:rPr>
        <w:fldChar w:fldCharType="separate"/>
      </w:r>
      <w:r w:rsidR="009F3D38">
        <w:rPr>
          <w:rFonts w:asciiTheme="majorHAnsi" w:hAnsiTheme="majorHAnsi" w:cstheme="majorHAnsi"/>
          <w:szCs w:val="22"/>
        </w:rPr>
        <w:t>2.4(a)</w:t>
      </w:r>
      <w:r w:rsidR="001A3BD8">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664E44" w:rsidRDefault="00CB2C30" w14:paraId="3E63B18B" w14:textId="613AE18E">
      <w:pPr>
        <w:pStyle w:val="BodyTextIndent"/>
        <w:rPr>
          <w:rFonts w:asciiTheme="majorHAnsi" w:hAnsiTheme="majorHAnsi" w:cstheme="majorHAnsi"/>
          <w:b/>
          <w:bCs/>
          <w:szCs w:val="22"/>
        </w:rPr>
      </w:pPr>
      <w:r w:rsidRPr="003D072A">
        <w:rPr>
          <w:rFonts w:asciiTheme="majorHAnsi" w:hAnsiTheme="majorHAnsi" w:cstheme="majorHAnsi"/>
          <w:szCs w:val="22"/>
        </w:rPr>
        <w:t>“</w:t>
      </w:r>
      <w:r w:rsidRPr="00ED588F" w:rsidR="00364B50">
        <w:rPr>
          <w:rFonts w:asciiTheme="majorHAnsi" w:hAnsiTheme="majorHAnsi" w:cstheme="majorHAnsi"/>
          <w:b/>
          <w:bCs/>
          <w:szCs w:val="22"/>
        </w:rPr>
        <w:t>Purchaser Filings</w:t>
      </w:r>
      <w:r>
        <w:rPr>
          <w:rFonts w:asciiTheme="majorHAnsi" w:hAnsiTheme="majorHAnsi" w:cstheme="majorHAnsi"/>
          <w:szCs w:val="22"/>
        </w:rPr>
        <w:t>”</w:t>
      </w:r>
      <w:r w:rsidRPr="00ED588F" w:rsidR="00364B50">
        <w:rPr>
          <w:rFonts w:asciiTheme="majorHAnsi" w:hAnsiTheme="majorHAnsi" w:cstheme="majorHAnsi"/>
          <w:szCs w:val="22"/>
        </w:rPr>
        <w:t xml:space="preserve"> means all documents publicly filed by or on behalf of the </w:t>
      </w:r>
      <w:bookmarkStart w:name="_9kMI3J6ZWu4AB8INebAtkjv00" w:id="281"/>
      <w:bookmarkStart w:name="_9kMI3J6ZWu4AB8IOfbAtkjv00" w:id="282"/>
      <w:r w:rsidRPr="00ED588F" w:rsidR="00364B50">
        <w:rPr>
          <w:rFonts w:asciiTheme="majorHAnsi" w:hAnsiTheme="majorHAnsi" w:cstheme="majorHAnsi"/>
          <w:szCs w:val="22"/>
        </w:rPr>
        <w:t>Purchaser</w:t>
      </w:r>
      <w:bookmarkEnd w:id="281"/>
      <w:bookmarkEnd w:id="282"/>
      <w:r w:rsidRPr="00ED588F" w:rsidR="00364B50">
        <w:rPr>
          <w:rFonts w:asciiTheme="majorHAnsi" w:hAnsiTheme="majorHAnsi" w:cstheme="majorHAnsi"/>
          <w:szCs w:val="22"/>
        </w:rPr>
        <w:t xml:space="preserve"> on SEDAR+ since October 31, 2023 and before the date hereof.</w:t>
      </w:r>
    </w:p>
    <w:p w:rsidR="00364B50" w:rsidP="00664E44" w:rsidRDefault="00CB2C30" w14:paraId="119EEEC0" w14:textId="31FC8645">
      <w:pPr>
        <w:pStyle w:val="BodyTextIndent"/>
        <w:rPr>
          <w:rFonts w:asciiTheme="majorHAnsi" w:hAnsiTheme="majorHAnsi" w:cstheme="majorHAnsi"/>
          <w:szCs w:val="22"/>
        </w:rPr>
      </w:pPr>
      <w:bookmarkStart w:name="_Hlk215323108" w:id="283"/>
      <w:r w:rsidRPr="003D072A">
        <w:rPr>
          <w:rFonts w:asciiTheme="majorHAnsi" w:hAnsiTheme="majorHAnsi" w:cstheme="majorHAnsi"/>
          <w:szCs w:val="22"/>
        </w:rPr>
        <w:t>“</w:t>
      </w:r>
      <w:r w:rsidRPr="00ED588F" w:rsidR="00364B50">
        <w:rPr>
          <w:rFonts w:asciiTheme="majorHAnsi" w:hAnsiTheme="majorHAnsi" w:cstheme="majorHAnsi"/>
          <w:b/>
          <w:bCs/>
          <w:szCs w:val="22"/>
        </w:rPr>
        <w:t>Purchaser Fundamental Representations</w:t>
      </w:r>
      <w:r w:rsidRPr="003D072A">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means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_Ref209216511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(Incorporation and Corporate Power),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_Ref209216524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(Authorization by </w:t>
      </w:r>
      <w:bookmarkStart w:name="_9kMI4K6ZWu4AB8INebAtkjv00" w:id="284"/>
      <w:bookmarkStart w:name="_9kMI4K6ZWu4AB8IOfbAtkjv00" w:id="285"/>
      <w:r w:rsidRPr="00ED588F" w:rsidR="00364B50">
        <w:rPr>
          <w:rFonts w:asciiTheme="majorHAnsi" w:hAnsiTheme="majorHAnsi" w:cstheme="majorHAnsi"/>
          <w:szCs w:val="22"/>
        </w:rPr>
        <w:t>Purchaser</w:t>
      </w:r>
      <w:bookmarkEnd w:id="284"/>
      <w:bookmarkEnd w:id="285"/>
      <w:r w:rsidRPr="00ED588F" w:rsidR="00364B50">
        <w:rPr>
          <w:rFonts w:asciiTheme="majorHAnsi" w:hAnsiTheme="majorHAnsi" w:cstheme="majorHAnsi"/>
          <w:szCs w:val="22"/>
        </w:rPr>
        <w:t xml:space="preserve">),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_Ref209216535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3.3(3)</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(Enforceability of Obligations),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_Ref179192472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(Absence of Conflicting Agreements),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_Ref209216571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3.3(6)</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(Consideration </w:t>
      </w:r>
      <w:bookmarkStart w:name="_9kMON5YVt39A89GjQfqvx" w:id="286"/>
      <w:r w:rsidRPr="00ED588F" w:rsidR="00364B50">
        <w:rPr>
          <w:rFonts w:asciiTheme="majorHAnsi" w:hAnsiTheme="majorHAnsi" w:cstheme="majorHAnsi"/>
          <w:szCs w:val="22"/>
        </w:rPr>
        <w:t>Shares</w:t>
      </w:r>
      <w:bookmarkEnd w:id="286"/>
      <w:r w:rsidRPr="00ED588F" w:rsidR="00364B50">
        <w:rPr>
          <w:rFonts w:asciiTheme="majorHAnsi" w:hAnsiTheme="majorHAnsi" w:cstheme="majorHAnsi"/>
          <w:szCs w:val="22"/>
        </w:rPr>
        <w:t xml:space="preserve">), and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_Ref209216596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3.3(14)</w:t>
      </w:r>
      <w:r w:rsidRPr="00ED588F" w:rsidR="00364B50">
        <w:rPr>
          <w:rFonts w:asciiTheme="majorHAnsi" w:hAnsiTheme="majorHAnsi" w:cstheme="majorHAnsi"/>
          <w:szCs w:val="22"/>
        </w:rPr>
        <w:fldChar w:fldCharType="end"/>
      </w:r>
      <w:r w:rsidR="002D1FF2">
        <w:rPr>
          <w:rFonts w:asciiTheme="majorHAnsi" w:hAnsiTheme="majorHAnsi" w:cstheme="majorHAnsi"/>
          <w:szCs w:val="22"/>
        </w:rPr>
        <w:t>(a)-(c)</w:t>
      </w:r>
      <w:r w:rsidRPr="00ED588F" w:rsidR="00364B50">
        <w:rPr>
          <w:rFonts w:asciiTheme="majorHAnsi" w:hAnsiTheme="majorHAnsi" w:cstheme="majorHAnsi"/>
          <w:szCs w:val="22"/>
        </w:rPr>
        <w:t xml:space="preserve"> (Authorized and Issued Capital).</w:t>
      </w:r>
    </w:p>
    <w:bookmarkEnd w:id="283"/>
    <w:p w:rsidR="00A96D1B" w:rsidP="00664E44" w:rsidRDefault="00A96D1B" w14:paraId="5E4AC0BB" w14:textId="2620ABF5">
      <w:pPr>
        <w:pStyle w:val="BodyTextIndent"/>
        <w:rPr>
          <w:rFonts w:asciiTheme="majorHAnsi" w:hAnsiTheme="majorHAnsi" w:cstheme="majorHAnsi"/>
          <w:szCs w:val="22"/>
        </w:rPr>
      </w:pPr>
      <w:r>
        <w:rPr>
          <w:rFonts w:asciiTheme="majorHAnsi" w:hAnsiTheme="majorHAnsi" w:cstheme="majorHAnsi"/>
          <w:szCs w:val="22"/>
        </w:rPr>
        <w:t>“</w:t>
      </w:r>
      <w:bookmarkStart w:name="_9kR3WTr19A69FdY7qhgsxxcTvnx74BSmJ3" w:id="287"/>
      <w:bookmarkStart w:name="_9kR3WTr19A69GeY7qhgsxxcTvnx74BSmJ3" w:id="288"/>
      <w:r>
        <w:rPr>
          <w:rFonts w:asciiTheme="majorHAnsi" w:hAnsiTheme="majorHAnsi" w:cstheme="majorHAnsi"/>
          <w:b/>
          <w:bCs/>
          <w:szCs w:val="22"/>
        </w:rPr>
        <w:t>Purchaser Indemnity Cap</w:t>
      </w:r>
      <w:bookmarkEnd w:id="287"/>
      <w:bookmarkEnd w:id="288"/>
      <w:r>
        <w:rPr>
          <w:rFonts w:asciiTheme="majorHAnsi" w:hAnsiTheme="majorHAnsi" w:cstheme="majorHAnsi"/>
          <w:szCs w:val="22"/>
        </w:rP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_Ref214912449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6.6(2)(b)</w:t>
      </w:r>
      <w:r>
        <w:rPr>
          <w:rFonts w:asciiTheme="majorHAnsi" w:hAnsiTheme="majorHAnsi" w:cstheme="majorHAnsi"/>
          <w:szCs w:val="22"/>
        </w:rPr>
        <w:fldChar w:fldCharType="end"/>
      </w:r>
      <w:r>
        <w:rPr>
          <w:rFonts w:asciiTheme="majorHAnsi" w:hAnsiTheme="majorHAnsi" w:cstheme="majorHAnsi"/>
          <w:szCs w:val="22"/>
        </w:rPr>
        <w:t>.</w:t>
      </w:r>
    </w:p>
    <w:p w:rsidRPr="00CC3171" w:rsidR="00CC3171" w:rsidP="00CC3171" w:rsidRDefault="00CC3171" w14:paraId="1878A862" w14:textId="3E872E72">
      <w:pPr>
        <w:pStyle w:val="BodyTextIndent"/>
        <w:rPr>
          <w:rFonts w:asciiTheme="majorHAnsi" w:hAnsiTheme="majorHAnsi" w:cstheme="majorHAnsi"/>
          <w:b/>
          <w:szCs w:val="22"/>
        </w:rPr>
      </w:pPr>
      <w:r w:rsidRPr="00047FC7">
        <w:rPr>
          <w:rFonts w:asciiTheme="majorHAnsi" w:hAnsiTheme="majorHAnsi" w:cstheme="majorHAnsi"/>
          <w:bCs/>
          <w:szCs w:val="22"/>
        </w:rPr>
        <w:t>“</w:t>
      </w:r>
      <w:r w:rsidRPr="00376CB2">
        <w:rPr>
          <w:rFonts w:asciiTheme="majorHAnsi" w:hAnsiTheme="majorHAnsi" w:cstheme="majorHAnsi"/>
          <w:b/>
          <w:szCs w:val="22"/>
        </w:rPr>
        <w:t>Purchaser</w:t>
      </w:r>
      <w:r>
        <w:rPr>
          <w:rFonts w:asciiTheme="majorHAnsi" w:hAnsiTheme="majorHAnsi" w:cstheme="majorHAnsi"/>
          <w:bCs/>
          <w:szCs w:val="22"/>
        </w:rPr>
        <w:t xml:space="preserve"> </w:t>
      </w:r>
      <w:r w:rsidRPr="00ED588F">
        <w:rPr>
          <w:rFonts w:asciiTheme="majorHAnsi" w:hAnsiTheme="majorHAnsi" w:cstheme="majorHAnsi"/>
          <w:b/>
          <w:szCs w:val="22"/>
        </w:rPr>
        <w:t>IT Systems</w:t>
      </w:r>
      <w:r w:rsidRPr="00047FC7">
        <w:rPr>
          <w:rFonts w:asciiTheme="majorHAnsi" w:hAnsiTheme="majorHAnsi" w:cstheme="majorHAnsi"/>
          <w:bCs/>
          <w:szCs w:val="22"/>
        </w:rPr>
        <w:t>”</w:t>
      </w:r>
      <w:r w:rsidRPr="00ED588F">
        <w:rPr>
          <w:rFonts w:asciiTheme="majorHAnsi" w:hAnsiTheme="majorHAnsi" w:cstheme="majorHAnsi"/>
          <w:szCs w:val="22"/>
        </w:rPr>
        <w:t xml:space="preserve"> means all computer hardware, devices, peripheral equipment, Software and firmware, Databases, telecommunications networks, network equipment, interfaces, platforms, electronic data processing, technology infrastructure and other information technology systems and services, in each case, that are owned, leased, licenced, used or relied on by, accessible to, </w:t>
      </w:r>
      <w:r>
        <w:rPr>
          <w:rFonts w:asciiTheme="majorHAnsi" w:hAnsiTheme="majorHAnsi" w:cstheme="majorHAnsi"/>
          <w:szCs w:val="22"/>
        </w:rPr>
        <w:t>Purchaser</w:t>
      </w:r>
      <w:r w:rsidRPr="00ED588F">
        <w:rPr>
          <w:rFonts w:asciiTheme="majorHAnsi" w:hAnsiTheme="majorHAnsi" w:cstheme="majorHAnsi"/>
          <w:szCs w:val="22"/>
        </w:rPr>
        <w:t xml:space="preserve"> to operate the </w:t>
      </w:r>
      <w:r>
        <w:rPr>
          <w:rFonts w:asciiTheme="majorHAnsi" w:hAnsiTheme="majorHAnsi" w:cstheme="majorHAnsi"/>
          <w:szCs w:val="22"/>
        </w:rPr>
        <w:t>Purchaser’s business</w:t>
      </w:r>
      <w:r w:rsidRPr="00ED588F">
        <w:rPr>
          <w:rFonts w:asciiTheme="majorHAnsi" w:hAnsiTheme="majorHAnsi" w:cstheme="majorHAnsi"/>
          <w:szCs w:val="22"/>
        </w:rPr>
        <w:t xml:space="preserve"> and including to receive, store, process or transmit Data.</w:t>
      </w:r>
    </w:p>
    <w:p w:rsidRPr="00ED588F" w:rsidR="00364B50" w:rsidP="00416EE6" w:rsidRDefault="00CB2C30" w14:paraId="1939F9A5" w14:textId="03847B70">
      <w:pPr>
        <w:pStyle w:val="BodyTextIndent"/>
        <w:rPr>
          <w:rFonts w:asciiTheme="majorHAnsi" w:hAnsiTheme="majorHAnsi" w:cstheme="majorHAnsi"/>
          <w:szCs w:val="22"/>
        </w:rPr>
      </w:pPr>
      <w:r w:rsidRPr="0082623A">
        <w:rPr>
          <w:rFonts w:asciiTheme="majorHAnsi" w:hAnsiTheme="majorHAnsi" w:cstheme="majorHAnsi"/>
          <w:szCs w:val="22"/>
        </w:rPr>
        <w:t>“</w:t>
      </w:r>
      <w:r w:rsidRPr="0082623A" w:rsidR="00364B50">
        <w:rPr>
          <w:rFonts w:asciiTheme="majorHAnsi" w:hAnsiTheme="majorHAnsi" w:cstheme="majorHAnsi"/>
          <w:b/>
          <w:bCs/>
          <w:szCs w:val="22"/>
        </w:rPr>
        <w:t>Purchaser Material Adverse Change</w:t>
      </w:r>
      <w:r w:rsidRPr="003D072A">
        <w:rPr>
          <w:rFonts w:asciiTheme="majorHAnsi" w:hAnsiTheme="majorHAnsi" w:cstheme="majorHAnsi"/>
          <w:szCs w:val="22"/>
        </w:rPr>
        <w:t>”</w:t>
      </w:r>
      <w:r w:rsidRPr="00ED588F" w:rsidR="00364B50">
        <w:rPr>
          <w:rFonts w:asciiTheme="majorHAnsi" w:hAnsiTheme="majorHAnsi" w:cstheme="majorHAnsi"/>
          <w:szCs w:val="22"/>
        </w:rPr>
        <w:t xml:space="preserve"> </w:t>
      </w:r>
      <w:r w:rsidRPr="00ED588F" w:rsidR="00364B50">
        <w:rPr>
          <w:rFonts w:asciiTheme="majorHAnsi" w:hAnsiTheme="majorHAnsi" w:cstheme="majorHAnsi"/>
          <w:bCs/>
          <w:szCs w:val="22"/>
        </w:rPr>
        <w:t>means any fact, state of facts, change, event, occurrence, effect or circumstance that, when taken individually or in the aggregate, has had or would reasonably be expected to have a material and adverse effect on (i) the business, property, assets, liabilities, results of operation</w:t>
      </w:r>
      <w:r w:rsidR="005205A3">
        <w:rPr>
          <w:rFonts w:asciiTheme="majorHAnsi" w:hAnsiTheme="majorHAnsi" w:cstheme="majorHAnsi"/>
          <w:bCs/>
          <w:szCs w:val="22"/>
        </w:rPr>
        <w:t>s</w:t>
      </w:r>
      <w:r w:rsidRPr="00ED588F" w:rsidR="00364B50">
        <w:rPr>
          <w:rFonts w:asciiTheme="majorHAnsi" w:hAnsiTheme="majorHAnsi" w:cstheme="majorHAnsi"/>
          <w:bCs/>
          <w:szCs w:val="22"/>
        </w:rPr>
        <w:t xml:space="preserve"> or condition (financial or otherwise) of the </w:t>
      </w:r>
      <w:bookmarkStart w:name="_9kMI5L6ZWu4AB8INebAtkjv00" w:id="289"/>
      <w:bookmarkStart w:name="_9kMI5L6ZWu4AB8IOfbAtkjv00" w:id="290"/>
      <w:r w:rsidRPr="00ED588F" w:rsidR="00364B50">
        <w:rPr>
          <w:rFonts w:asciiTheme="majorHAnsi" w:hAnsiTheme="majorHAnsi" w:cstheme="majorHAnsi"/>
          <w:bCs/>
          <w:szCs w:val="22"/>
        </w:rPr>
        <w:t>Purchaser</w:t>
      </w:r>
      <w:bookmarkEnd w:id="289"/>
      <w:bookmarkEnd w:id="290"/>
      <w:r w:rsidRPr="00ED588F" w:rsidR="00364B50">
        <w:rPr>
          <w:rFonts w:asciiTheme="majorHAnsi" w:hAnsiTheme="majorHAnsi" w:cstheme="majorHAnsi"/>
          <w:bCs/>
          <w:szCs w:val="22"/>
        </w:rPr>
        <w:t xml:space="preserve"> and its subsidiaries, taken as a whole (which, for purposes of considering the extent to which such fact, state of facts, change, event, occurrence, effect or circumstance has such a material and adverse effect, shall, for greater certainty, take into account the effect on assets under administration of the </w:t>
      </w:r>
      <w:bookmarkStart w:name="_9kMI6M6ZWu4AB8INebAtkjv00" w:id="291"/>
      <w:bookmarkStart w:name="_9kMI6M6ZWu4AB8IOfbAtkjv00" w:id="292"/>
      <w:r w:rsidRPr="00ED588F" w:rsidR="00364B50">
        <w:rPr>
          <w:rFonts w:asciiTheme="majorHAnsi" w:hAnsiTheme="majorHAnsi" w:cstheme="majorHAnsi"/>
          <w:bCs/>
          <w:szCs w:val="22"/>
        </w:rPr>
        <w:t>Purchaser</w:t>
      </w:r>
      <w:bookmarkEnd w:id="291"/>
      <w:bookmarkEnd w:id="292"/>
      <w:r w:rsidRPr="00ED588F" w:rsidR="00364B50">
        <w:rPr>
          <w:rFonts w:asciiTheme="majorHAnsi" w:hAnsiTheme="majorHAnsi" w:cstheme="majorHAnsi"/>
          <w:bCs/>
          <w:szCs w:val="22"/>
        </w:rPr>
        <w:t xml:space="preserve"> and its subsidiaries), or (ii) </w:t>
      </w:r>
      <w:r w:rsidRPr="00ED588F" w:rsidR="00364B50">
        <w:rPr>
          <w:rFonts w:asciiTheme="majorHAnsi" w:hAnsiTheme="majorHAnsi" w:cstheme="majorHAnsi"/>
          <w:szCs w:val="22"/>
        </w:rPr>
        <w:t xml:space="preserve">the ability of </w:t>
      </w:r>
      <w:bookmarkStart w:name="_9kMI7N6ZWu4AB8INebAtkjv00" w:id="293"/>
      <w:bookmarkStart w:name="_9kMI7N6ZWu4AB8IOfbAtkjv00" w:id="294"/>
      <w:r w:rsidRPr="00ED588F" w:rsidR="00364B50">
        <w:rPr>
          <w:rFonts w:asciiTheme="majorHAnsi" w:hAnsiTheme="majorHAnsi" w:cstheme="majorHAnsi"/>
          <w:szCs w:val="22"/>
        </w:rPr>
        <w:t>Purchaser</w:t>
      </w:r>
      <w:bookmarkEnd w:id="293"/>
      <w:bookmarkEnd w:id="294"/>
      <w:r w:rsidRPr="00ED588F" w:rsidR="00364B50">
        <w:rPr>
          <w:rFonts w:asciiTheme="majorHAnsi" w:hAnsiTheme="majorHAnsi" w:cstheme="majorHAnsi"/>
          <w:szCs w:val="22"/>
        </w:rPr>
        <w:t xml:space="preserve"> to consummate the transactions contemplated by this Agreement</w:t>
      </w:r>
      <w:r w:rsidRPr="00ED588F" w:rsidR="00364B50">
        <w:rPr>
          <w:rFonts w:asciiTheme="majorHAnsi" w:hAnsiTheme="majorHAnsi" w:cstheme="majorHAnsi"/>
          <w:bCs/>
          <w:szCs w:val="22"/>
        </w:rPr>
        <w:t xml:space="preserve">, except, in </w:t>
      </w:r>
      <w:r w:rsidR="002D1FF2">
        <w:rPr>
          <w:rFonts w:asciiTheme="majorHAnsi" w:hAnsiTheme="majorHAnsi" w:cstheme="majorHAnsi"/>
          <w:bCs/>
          <w:szCs w:val="22"/>
        </w:rPr>
        <w:t>respect of subparagraph (i) of this definition</w:t>
      </w:r>
      <w:r w:rsidRPr="00ED588F" w:rsidR="00364B50">
        <w:rPr>
          <w:rFonts w:asciiTheme="majorHAnsi" w:hAnsiTheme="majorHAnsi" w:cstheme="majorHAnsi"/>
          <w:bCs/>
          <w:szCs w:val="22"/>
        </w:rPr>
        <w:t xml:space="preserve">, any such fact, state of facts, change, event, occurrence, effect or circumstance resulting from or arising in connection with any of the following shall not, in and of itself, constitute a </w:t>
      </w:r>
      <w:r w:rsidR="0082623A">
        <w:rPr>
          <w:rFonts w:asciiTheme="majorHAnsi" w:hAnsiTheme="majorHAnsi" w:cstheme="majorHAnsi"/>
          <w:bCs/>
          <w:szCs w:val="22"/>
        </w:rPr>
        <w:t xml:space="preserve">Purchaser </w:t>
      </w:r>
      <w:r w:rsidRPr="00ED588F" w:rsidR="00364B50">
        <w:rPr>
          <w:rFonts w:asciiTheme="majorHAnsi" w:hAnsiTheme="majorHAnsi" w:cstheme="majorHAnsi"/>
          <w:bCs/>
          <w:szCs w:val="22"/>
        </w:rPr>
        <w:t xml:space="preserve">Material Adverse Change: (a) the global, national or regional economy, credit markets or securities markets in general; (b) any change, effect, event, occurrence, state of fact or circumstance affecting the industries or market sectors in which the </w:t>
      </w:r>
      <w:r w:rsidR="0082623A">
        <w:rPr>
          <w:rFonts w:asciiTheme="majorHAnsi" w:hAnsiTheme="majorHAnsi" w:cstheme="majorHAnsi"/>
          <w:bCs/>
          <w:szCs w:val="22"/>
        </w:rPr>
        <w:t xml:space="preserve">Purchaser and its </w:t>
      </w:r>
      <w:r w:rsidR="0082623A">
        <w:rPr>
          <w:rFonts w:asciiTheme="majorHAnsi" w:hAnsiTheme="majorHAnsi" w:cstheme="majorHAnsi"/>
          <w:bCs/>
          <w:szCs w:val="22"/>
        </w:rPr>
        <w:lastRenderedPageBreak/>
        <w:t>subsidiaries</w:t>
      </w:r>
      <w:r w:rsidRPr="00ED588F" w:rsidR="00364B50">
        <w:rPr>
          <w:rFonts w:asciiTheme="majorHAnsi" w:hAnsiTheme="majorHAnsi" w:cstheme="majorHAnsi"/>
          <w:bCs/>
          <w:szCs w:val="22"/>
        </w:rPr>
        <w:t xml:space="preserve"> operate; (c) any change, effect, event, occurrence, state of fact or circumstance in global, national or regional political conditions (including the outbreak or escalation of hostilities, acts of war, sabotage or acts of terrorism); (d) any natural or man-made disaster or act of God (including epidemics, pandemics, disease outbreak, other health crisis or public health event); (e) any adoption, proposed implementation or change in Laws or any applicable regulatory rules, or any interpretation thereof by any Governmental Authority, or changes in capital requirements for Schedule I </w:t>
      </w:r>
      <w:bookmarkStart w:name="_9kMIH5YVt48869CN3lmdmkq" w:id="295"/>
      <w:r w:rsidRPr="00ED588F" w:rsidR="00364B50">
        <w:rPr>
          <w:rFonts w:asciiTheme="majorHAnsi" w:hAnsiTheme="majorHAnsi" w:cstheme="majorHAnsi"/>
          <w:bCs/>
          <w:szCs w:val="22"/>
        </w:rPr>
        <w:t>Canadian</w:t>
      </w:r>
      <w:bookmarkEnd w:id="295"/>
      <w:r w:rsidRPr="00ED588F" w:rsidR="00364B50">
        <w:rPr>
          <w:rFonts w:asciiTheme="majorHAnsi" w:hAnsiTheme="majorHAnsi" w:cstheme="majorHAnsi"/>
          <w:bCs/>
          <w:szCs w:val="22"/>
        </w:rPr>
        <w:t xml:space="preserve"> bank required by Laws or mandated by any Governmental Authority; (f) any change in IFRS or change in interpretation thereof; (g) actions, changes or inactions required by this Agreement (other than any such actions, changes or inactions taken in the Ordinary Course of Business) or that are taken with the prior written consent of </w:t>
      </w:r>
      <w:bookmarkStart w:name="_9kMI8O6ZWu4AB8INebAtkjv00" w:id="296"/>
      <w:bookmarkStart w:name="_9kMI8O6ZWu4AB8IOfbAtkjv00" w:id="297"/>
      <w:r w:rsidRPr="00ED588F" w:rsidR="00364B50">
        <w:rPr>
          <w:rFonts w:asciiTheme="majorHAnsi" w:hAnsiTheme="majorHAnsi" w:cstheme="majorHAnsi"/>
          <w:bCs/>
          <w:szCs w:val="22"/>
        </w:rPr>
        <w:t>Purchaser</w:t>
      </w:r>
      <w:bookmarkEnd w:id="296"/>
      <w:bookmarkEnd w:id="297"/>
      <w:r w:rsidRPr="00ED588F" w:rsidR="00364B50">
        <w:rPr>
          <w:rFonts w:asciiTheme="majorHAnsi" w:hAnsiTheme="majorHAnsi" w:cstheme="majorHAnsi"/>
          <w:bCs/>
          <w:szCs w:val="22"/>
        </w:rPr>
        <w:t>; (h) the announcement or pendency of the transactions contemplated by this Agreement;</w:t>
      </w:r>
      <w:r w:rsidR="00364B50">
        <w:rPr>
          <w:rFonts w:asciiTheme="majorHAnsi" w:hAnsiTheme="majorHAnsi" w:cstheme="majorHAnsi"/>
          <w:bCs/>
          <w:szCs w:val="22"/>
        </w:rPr>
        <w:t xml:space="preserve"> </w:t>
      </w:r>
      <w:r w:rsidRPr="006C2C6C" w:rsidR="00364B50">
        <w:rPr>
          <w:rFonts w:asciiTheme="majorHAnsi" w:hAnsiTheme="majorHAnsi" w:cstheme="majorHAnsi"/>
          <w:bCs/>
          <w:szCs w:val="22"/>
        </w:rPr>
        <w:t xml:space="preserve">and (i) the failure by the </w:t>
      </w:r>
      <w:bookmarkStart w:name="_9kMI9P6ZWu4AB8INebAtkjv00" w:id="298"/>
      <w:bookmarkStart w:name="_9kMI9P6ZWu4AB8IOfbAtkjv00" w:id="299"/>
      <w:r w:rsidRPr="006C2C6C" w:rsidR="00364B50">
        <w:rPr>
          <w:rFonts w:asciiTheme="majorHAnsi" w:hAnsiTheme="majorHAnsi" w:cstheme="majorHAnsi"/>
          <w:bCs/>
          <w:szCs w:val="22"/>
        </w:rPr>
        <w:t>Purchaser</w:t>
      </w:r>
      <w:bookmarkEnd w:id="298"/>
      <w:bookmarkEnd w:id="299"/>
      <w:r w:rsidRPr="006C2C6C" w:rsidR="00364B50">
        <w:rPr>
          <w:rFonts w:asciiTheme="majorHAnsi" w:hAnsiTheme="majorHAnsi" w:cstheme="majorHAnsi"/>
          <w:bCs/>
          <w:szCs w:val="22"/>
        </w:rPr>
        <w:t xml:space="preserve"> to meet any projections, estimates or budgets for any period prior to, on or after the date of this Agreement (it being understood that the cause or causes of any such failure to meet such projections, estimates or budgets may constitute, in and of itself or when taken together with any other fact, state of facts, change, event, occurrence, effect or circumstance, a Purchaser Material Adverse </w:t>
      </w:r>
      <w:r w:rsidR="0063756C">
        <w:rPr>
          <w:rFonts w:asciiTheme="majorHAnsi" w:hAnsiTheme="majorHAnsi" w:cstheme="majorHAnsi"/>
          <w:bCs/>
          <w:szCs w:val="22"/>
        </w:rPr>
        <w:t>Change</w:t>
      </w:r>
      <w:r w:rsidRPr="006C2C6C" w:rsidR="00364B50">
        <w:rPr>
          <w:rFonts w:asciiTheme="majorHAnsi" w:hAnsiTheme="majorHAnsi" w:cstheme="majorHAnsi"/>
          <w:bCs/>
          <w:szCs w:val="22"/>
        </w:rPr>
        <w:t xml:space="preserve">, and may be taken into account in determining whether or not a Purchaser Material Adverse </w:t>
      </w:r>
      <w:r w:rsidR="0063756C">
        <w:rPr>
          <w:rFonts w:asciiTheme="majorHAnsi" w:hAnsiTheme="majorHAnsi" w:cstheme="majorHAnsi"/>
          <w:bCs/>
          <w:szCs w:val="22"/>
        </w:rPr>
        <w:t>Change</w:t>
      </w:r>
      <w:r w:rsidRPr="006C2C6C" w:rsidR="00364B50">
        <w:rPr>
          <w:rFonts w:asciiTheme="majorHAnsi" w:hAnsiTheme="majorHAnsi" w:cstheme="majorHAnsi"/>
          <w:bCs/>
          <w:szCs w:val="22"/>
        </w:rPr>
        <w:t xml:space="preserve"> has occurred);</w:t>
      </w:r>
      <w:r w:rsidRPr="00ED588F" w:rsidR="00364B50">
        <w:rPr>
          <w:rFonts w:asciiTheme="majorHAnsi" w:hAnsiTheme="majorHAnsi" w:cstheme="majorHAnsi"/>
          <w:bCs/>
          <w:szCs w:val="22"/>
        </w:rPr>
        <w:t xml:space="preserve"> except in the case of clauses (a) through (f), to the extent such fact, state of facts, change, event, occurrence, effect or circumstance has a materially disproportionate effect on the business of the </w:t>
      </w:r>
      <w:bookmarkStart w:name="_9kMJ1G6ZWu4AB8INebAtkjv00" w:id="300"/>
      <w:bookmarkStart w:name="_9kMJ1G6ZWu4AB8IOfbAtkjv00" w:id="301"/>
      <w:r w:rsidRPr="00ED588F" w:rsidR="00364B50">
        <w:rPr>
          <w:rFonts w:asciiTheme="majorHAnsi" w:hAnsiTheme="majorHAnsi" w:cstheme="majorHAnsi"/>
          <w:bCs/>
          <w:szCs w:val="22"/>
        </w:rPr>
        <w:t>Purchaser</w:t>
      </w:r>
      <w:bookmarkEnd w:id="300"/>
      <w:bookmarkEnd w:id="301"/>
      <w:r w:rsidRPr="00ED588F" w:rsidR="00364B50">
        <w:rPr>
          <w:rFonts w:asciiTheme="majorHAnsi" w:hAnsiTheme="majorHAnsi" w:cstheme="majorHAnsi"/>
          <w:bCs/>
          <w:szCs w:val="22"/>
        </w:rPr>
        <w:t xml:space="preserve"> and its subsidiaries (take</w:t>
      </w:r>
      <w:r w:rsidR="0082623A">
        <w:rPr>
          <w:rFonts w:asciiTheme="majorHAnsi" w:hAnsiTheme="majorHAnsi" w:cstheme="majorHAnsi"/>
          <w:bCs/>
          <w:szCs w:val="22"/>
        </w:rPr>
        <w:t>n</w:t>
      </w:r>
      <w:r w:rsidRPr="00ED588F" w:rsidR="00364B50">
        <w:rPr>
          <w:rFonts w:asciiTheme="majorHAnsi" w:hAnsiTheme="majorHAnsi" w:cstheme="majorHAnsi"/>
          <w:bCs/>
          <w:szCs w:val="22"/>
        </w:rPr>
        <w:t xml:space="preserve"> as a whole) as compared to other businesses operating in the same industry as the </w:t>
      </w:r>
      <w:r w:rsidRPr="00ED588F" w:rsidR="0082623A">
        <w:rPr>
          <w:rFonts w:asciiTheme="majorHAnsi" w:hAnsiTheme="majorHAnsi" w:cstheme="majorHAnsi"/>
          <w:bCs/>
          <w:szCs w:val="22"/>
        </w:rPr>
        <w:t>Purchaser and its subsidiaries</w:t>
      </w:r>
      <w:r w:rsidRPr="00ED588F" w:rsidR="00364B50">
        <w:rPr>
          <w:rFonts w:asciiTheme="majorHAnsi" w:hAnsiTheme="majorHAnsi" w:cstheme="majorHAnsi"/>
          <w:bCs/>
          <w:szCs w:val="22"/>
        </w:rPr>
        <w:t>.</w:t>
      </w:r>
    </w:p>
    <w:p w:rsidR="00E65127" w:rsidP="00E65127" w:rsidRDefault="00E65127" w14:paraId="2C75C7AD" w14:textId="71790B25">
      <w:pPr>
        <w:pStyle w:val="BodyTextIndent"/>
        <w:rPr>
          <w:rFonts w:asciiTheme="majorHAnsi" w:hAnsiTheme="majorHAnsi" w:cstheme="majorHAnsi"/>
          <w:szCs w:val="22"/>
        </w:rPr>
      </w:pPr>
      <w:r w:rsidRPr="0055497C">
        <w:rPr>
          <w:rFonts w:asciiTheme="majorHAnsi" w:hAnsiTheme="majorHAnsi" w:cstheme="majorHAnsi"/>
          <w:szCs w:val="22"/>
        </w:rPr>
        <w:t>“</w:t>
      </w:r>
      <w:r w:rsidRPr="0055497C">
        <w:rPr>
          <w:rFonts w:asciiTheme="majorHAnsi" w:hAnsiTheme="majorHAnsi" w:cstheme="majorHAnsi"/>
          <w:b/>
          <w:bCs/>
          <w:szCs w:val="22"/>
        </w:rPr>
        <w:t xml:space="preserve">Purchaser </w:t>
      </w:r>
      <w:r>
        <w:rPr>
          <w:rFonts w:asciiTheme="majorHAnsi" w:hAnsiTheme="majorHAnsi" w:cstheme="majorHAnsi"/>
          <w:b/>
          <w:bCs/>
          <w:szCs w:val="22"/>
        </w:rPr>
        <w:t>Global Re</w:t>
      </w:r>
      <w:r w:rsidRPr="0055497C">
        <w:rPr>
          <w:rFonts w:asciiTheme="majorHAnsi" w:hAnsiTheme="majorHAnsi" w:cstheme="majorHAnsi"/>
          <w:b/>
          <w:bCs/>
          <w:szCs w:val="22"/>
        </w:rPr>
        <w:t xml:space="preserve"> Share Consideration Amount</w:t>
      </w:r>
      <w:r w:rsidRPr="0055497C">
        <w:rPr>
          <w:rFonts w:asciiTheme="majorHAnsi" w:hAnsiTheme="majorHAnsi" w:cstheme="majorHAnsi"/>
          <w:szCs w:val="22"/>
        </w:rPr>
        <w:t xml:space="preserve">” means the aggregate value (expressed as an aggregate amount based on the Purchaser Share Price) of the Purchaser </w:t>
      </w:r>
      <w:r>
        <w:rPr>
          <w:rFonts w:asciiTheme="majorHAnsi" w:hAnsiTheme="majorHAnsi" w:cstheme="majorHAnsi"/>
          <w:szCs w:val="22"/>
        </w:rPr>
        <w:t>Global Re</w:t>
      </w:r>
      <w:r w:rsidRPr="0055497C">
        <w:rPr>
          <w:rFonts w:asciiTheme="majorHAnsi" w:hAnsiTheme="majorHAnsi" w:cstheme="majorHAnsi"/>
          <w:szCs w:val="22"/>
        </w:rPr>
        <w:t xml:space="preserve"> Consideration Shares, being (i) the Purchaser Share Price, multiplied by (ii) the number of Purchaser </w:t>
      </w:r>
      <w:r>
        <w:rPr>
          <w:rFonts w:asciiTheme="majorHAnsi" w:hAnsiTheme="majorHAnsi" w:cstheme="majorHAnsi"/>
          <w:szCs w:val="22"/>
        </w:rPr>
        <w:t xml:space="preserve">Global Re Consideration </w:t>
      </w:r>
      <w:r w:rsidRPr="0055497C">
        <w:rPr>
          <w:rFonts w:asciiTheme="majorHAnsi" w:hAnsiTheme="majorHAnsi" w:cstheme="majorHAnsi"/>
          <w:szCs w:val="22"/>
        </w:rPr>
        <w:t xml:space="preserve">Shares issued </w:t>
      </w:r>
      <w:r>
        <w:rPr>
          <w:rFonts w:asciiTheme="majorHAnsi" w:hAnsiTheme="majorHAnsi" w:cstheme="majorHAnsi"/>
          <w:szCs w:val="22"/>
        </w:rPr>
        <w:t>to the Global Re Vendor</w:t>
      </w:r>
      <w:r w:rsidR="000D3561">
        <w:rPr>
          <w:rFonts w:asciiTheme="majorHAnsi" w:hAnsiTheme="majorHAnsi" w:cstheme="majorHAnsi"/>
          <w:szCs w:val="22"/>
        </w:rPr>
        <w:t>, if any</w:t>
      </w:r>
      <w:r w:rsidRPr="0055497C">
        <w:rPr>
          <w:rFonts w:asciiTheme="majorHAnsi" w:hAnsiTheme="majorHAnsi" w:cstheme="majorHAnsi"/>
          <w:szCs w:val="22"/>
        </w:rPr>
        <w:t>.</w:t>
      </w:r>
    </w:p>
    <w:p w:rsidR="00E65127" w:rsidP="00E65127" w:rsidRDefault="00E65127" w14:paraId="3D79F716" w14:textId="78E1553E">
      <w:pPr>
        <w:pStyle w:val="BodyTextIndent"/>
        <w:rPr>
          <w:rFonts w:asciiTheme="majorHAnsi" w:hAnsiTheme="majorHAnsi" w:cstheme="majorHAnsi"/>
          <w:szCs w:val="22"/>
        </w:rPr>
      </w:pPr>
      <w:r w:rsidRPr="002B5145">
        <w:t>“</w:t>
      </w:r>
      <w:r w:rsidRPr="002B5145">
        <w:rPr>
          <w:b/>
          <w:bCs/>
        </w:rPr>
        <w:t>Purchaser Global Re Consideration Shares</w:t>
      </w:r>
      <w:r w:rsidRPr="002B5145">
        <w:t>”</w:t>
      </w:r>
      <w:r>
        <w:t xml:space="preserve"> has the meaning set out in Section </w:t>
      </w:r>
      <w:r w:rsidRPr="0055497C">
        <w:rPr>
          <w:rFonts w:asciiTheme="majorHAnsi" w:hAnsiTheme="majorHAnsi" w:cstheme="majorHAnsi"/>
          <w:szCs w:val="22"/>
        </w:rPr>
        <w:t xml:space="preserve"> </w:t>
      </w:r>
      <w:r>
        <w:rPr>
          <w:rFonts w:asciiTheme="majorHAnsi" w:hAnsiTheme="majorHAnsi" w:cstheme="majorHAnsi"/>
          <w:szCs w:val="22"/>
        </w:rPr>
        <w:fldChar w:fldCharType="begin"/>
      </w:r>
      <w:r>
        <w:rPr>
          <w:rFonts w:asciiTheme="majorHAnsi" w:hAnsiTheme="majorHAnsi" w:cstheme="majorHAnsi"/>
          <w:szCs w:val="22"/>
        </w:rPr>
        <w:instrText xml:space="preserve"> REF _Ref215067619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2.4(b)(iii)</w:t>
      </w:r>
      <w:r>
        <w:rPr>
          <w:rFonts w:asciiTheme="majorHAnsi" w:hAnsiTheme="majorHAnsi" w:cstheme="majorHAnsi"/>
          <w:szCs w:val="22"/>
        </w:rPr>
        <w:fldChar w:fldCharType="end"/>
      </w:r>
      <w:r>
        <w:rPr>
          <w:rFonts w:asciiTheme="majorHAnsi" w:hAnsiTheme="majorHAnsi" w:cstheme="majorHAnsi"/>
          <w:szCs w:val="22"/>
        </w:rPr>
        <w:t>.</w:t>
      </w:r>
    </w:p>
    <w:p w:rsidR="00E65127" w:rsidP="00E65127" w:rsidRDefault="00E65127" w14:paraId="0B08EC86" w14:textId="77777777">
      <w:pPr>
        <w:pStyle w:val="BodyTextIndent"/>
        <w:rPr>
          <w:rFonts w:asciiTheme="majorHAnsi" w:hAnsiTheme="majorHAnsi" w:cstheme="majorHAnsi"/>
          <w:szCs w:val="22"/>
        </w:rPr>
      </w:pPr>
      <w:r w:rsidRPr="0055497C">
        <w:rPr>
          <w:rFonts w:asciiTheme="majorHAnsi" w:hAnsiTheme="majorHAnsi" w:cstheme="majorHAnsi"/>
          <w:szCs w:val="22"/>
        </w:rPr>
        <w:t>“</w:t>
      </w:r>
      <w:r w:rsidRPr="0055497C">
        <w:rPr>
          <w:rFonts w:asciiTheme="majorHAnsi" w:hAnsiTheme="majorHAnsi" w:cstheme="majorHAnsi"/>
          <w:b/>
          <w:bCs/>
          <w:szCs w:val="22"/>
        </w:rPr>
        <w:t>Purchaser PCB Share Consideration Amount</w:t>
      </w:r>
      <w:r w:rsidRPr="0055497C">
        <w:rPr>
          <w:rFonts w:asciiTheme="majorHAnsi" w:hAnsiTheme="majorHAnsi" w:cstheme="majorHAnsi"/>
          <w:szCs w:val="22"/>
        </w:rPr>
        <w:t xml:space="preserve">” means the aggregate value (expressed as an aggregate amount based on the Purchaser Share Price) of the Purchaser PCB Consideration Shares, being (i) the Purchaser Share Price, multiplied by (ii) the number of Purchaser </w:t>
      </w:r>
      <w:r>
        <w:rPr>
          <w:rFonts w:asciiTheme="majorHAnsi" w:hAnsiTheme="majorHAnsi" w:cstheme="majorHAnsi"/>
          <w:szCs w:val="22"/>
        </w:rPr>
        <w:t xml:space="preserve">PCB Consideration </w:t>
      </w:r>
      <w:r w:rsidRPr="0055497C">
        <w:rPr>
          <w:rFonts w:asciiTheme="majorHAnsi" w:hAnsiTheme="majorHAnsi" w:cstheme="majorHAnsi"/>
          <w:szCs w:val="22"/>
        </w:rPr>
        <w:t xml:space="preserve">Shares issued </w:t>
      </w:r>
      <w:r>
        <w:rPr>
          <w:rFonts w:asciiTheme="majorHAnsi" w:hAnsiTheme="majorHAnsi" w:cstheme="majorHAnsi"/>
          <w:szCs w:val="22"/>
        </w:rPr>
        <w:t>to the PCB Vendor</w:t>
      </w:r>
      <w:r w:rsidRPr="0055497C">
        <w:rPr>
          <w:rFonts w:asciiTheme="majorHAnsi" w:hAnsiTheme="majorHAnsi" w:cstheme="majorHAnsi"/>
          <w:szCs w:val="22"/>
        </w:rPr>
        <w:t>.</w:t>
      </w:r>
    </w:p>
    <w:p w:rsidR="00E65127" w:rsidP="00E65127" w:rsidRDefault="00E65127" w14:paraId="706688E0" w14:textId="71128E81">
      <w:pPr>
        <w:pStyle w:val="BodyTextIndent"/>
        <w:rPr>
          <w:rFonts w:asciiTheme="majorHAnsi" w:hAnsiTheme="majorHAnsi" w:cstheme="majorHAnsi"/>
          <w:szCs w:val="22"/>
        </w:rPr>
      </w:pPr>
      <w:r w:rsidRPr="002B5145">
        <w:t>“</w:t>
      </w:r>
      <w:r w:rsidRPr="002B5145">
        <w:rPr>
          <w:b/>
          <w:bCs/>
        </w:rPr>
        <w:t>Purchaser PCB Consideration Shares</w:t>
      </w:r>
      <w:r w:rsidRPr="002B5145">
        <w:t>”</w:t>
      </w:r>
      <w:r>
        <w:t xml:space="preserve"> has the meaning set out in Section</w:t>
      </w:r>
      <w:r w:rsidRPr="0055497C">
        <w:rPr>
          <w:rFonts w:asciiTheme="majorHAnsi" w:hAnsiTheme="majorHAnsi" w:cstheme="majorHAnsi"/>
          <w:szCs w:val="22"/>
        </w:rPr>
        <w:t xml:space="preserve"> </w:t>
      </w:r>
      <w:r>
        <w:rPr>
          <w:rFonts w:asciiTheme="majorHAnsi" w:hAnsiTheme="majorHAnsi" w:cstheme="majorHAnsi"/>
          <w:szCs w:val="22"/>
        </w:rPr>
        <w:fldChar w:fldCharType="begin"/>
      </w:r>
      <w:r>
        <w:rPr>
          <w:rFonts w:asciiTheme="majorHAnsi" w:hAnsiTheme="majorHAnsi" w:cstheme="majorHAnsi"/>
          <w:szCs w:val="22"/>
        </w:rPr>
        <w:instrText xml:space="preserve"> REF _Ref215066442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2.4(b)(i)</w:t>
      </w:r>
      <w:r>
        <w:rPr>
          <w:rFonts w:asciiTheme="majorHAnsi" w:hAnsiTheme="majorHAnsi" w:cstheme="majorHAnsi"/>
          <w:szCs w:val="22"/>
        </w:rPr>
        <w:fldChar w:fldCharType="end"/>
      </w:r>
      <w:r>
        <w:rPr>
          <w:rFonts w:asciiTheme="majorHAnsi" w:hAnsiTheme="majorHAnsi" w:cstheme="majorHAnsi"/>
          <w:szCs w:val="22"/>
        </w:rPr>
        <w:t>.</w:t>
      </w:r>
    </w:p>
    <w:p w:rsidR="00E65127" w:rsidP="00E65127" w:rsidRDefault="00E65127" w14:paraId="289DDC0F" w14:textId="3E78C86E">
      <w:pPr>
        <w:pStyle w:val="BodyTextIndent"/>
        <w:rPr>
          <w:rFonts w:asciiTheme="majorHAnsi" w:hAnsiTheme="majorHAnsi" w:cstheme="majorHAnsi"/>
          <w:szCs w:val="22"/>
        </w:rPr>
      </w:pPr>
      <w:r w:rsidRPr="0055497C">
        <w:rPr>
          <w:rFonts w:asciiTheme="majorHAnsi" w:hAnsiTheme="majorHAnsi" w:cstheme="majorHAnsi"/>
          <w:szCs w:val="22"/>
        </w:rPr>
        <w:t>“</w:t>
      </w:r>
      <w:r w:rsidRPr="0055497C">
        <w:rPr>
          <w:rFonts w:asciiTheme="majorHAnsi" w:hAnsiTheme="majorHAnsi" w:cstheme="majorHAnsi"/>
          <w:b/>
          <w:bCs/>
          <w:szCs w:val="22"/>
        </w:rPr>
        <w:t>Purchaser PC</w:t>
      </w:r>
      <w:r>
        <w:rPr>
          <w:rFonts w:asciiTheme="majorHAnsi" w:hAnsiTheme="majorHAnsi" w:cstheme="majorHAnsi"/>
          <w:b/>
          <w:bCs/>
          <w:szCs w:val="22"/>
        </w:rPr>
        <w:t>FI</w:t>
      </w:r>
      <w:r w:rsidRPr="0055497C">
        <w:rPr>
          <w:rFonts w:asciiTheme="majorHAnsi" w:hAnsiTheme="majorHAnsi" w:cstheme="majorHAnsi"/>
          <w:b/>
          <w:bCs/>
          <w:szCs w:val="22"/>
        </w:rPr>
        <w:t xml:space="preserve"> Share Consideration Amount</w:t>
      </w:r>
      <w:r w:rsidRPr="0055497C">
        <w:rPr>
          <w:rFonts w:asciiTheme="majorHAnsi" w:hAnsiTheme="majorHAnsi" w:cstheme="majorHAnsi"/>
          <w:szCs w:val="22"/>
        </w:rPr>
        <w:t xml:space="preserve">” means the aggregate value (expressed as an aggregate amount based on the Purchaser Share Price) of the Purchaser </w:t>
      </w:r>
      <w:r>
        <w:rPr>
          <w:rFonts w:asciiTheme="majorHAnsi" w:hAnsiTheme="majorHAnsi" w:cstheme="majorHAnsi"/>
          <w:szCs w:val="22"/>
        </w:rPr>
        <w:t xml:space="preserve">PCFI </w:t>
      </w:r>
      <w:r w:rsidRPr="0055497C">
        <w:rPr>
          <w:rFonts w:asciiTheme="majorHAnsi" w:hAnsiTheme="majorHAnsi" w:cstheme="majorHAnsi"/>
          <w:szCs w:val="22"/>
        </w:rPr>
        <w:t xml:space="preserve">Consideration Shares, being (i) the Purchaser Share Price, multiplied by (ii) the </w:t>
      </w:r>
      <w:r>
        <w:rPr>
          <w:rFonts w:asciiTheme="majorHAnsi" w:hAnsiTheme="majorHAnsi" w:cstheme="majorHAnsi"/>
          <w:szCs w:val="22"/>
        </w:rPr>
        <w:t>Purchaser PCFI Consideration Shares</w:t>
      </w:r>
      <w:r w:rsidRPr="0055497C">
        <w:rPr>
          <w:rFonts w:asciiTheme="majorHAnsi" w:hAnsiTheme="majorHAnsi" w:cstheme="majorHAnsi"/>
          <w:szCs w:val="22"/>
        </w:rPr>
        <w:t xml:space="preserve"> issued </w:t>
      </w:r>
      <w:r>
        <w:rPr>
          <w:rFonts w:asciiTheme="majorHAnsi" w:hAnsiTheme="majorHAnsi" w:cstheme="majorHAnsi"/>
          <w:szCs w:val="22"/>
        </w:rPr>
        <w:t>to the PCFI Vendor</w:t>
      </w:r>
      <w:r w:rsidR="000D3561">
        <w:rPr>
          <w:rFonts w:asciiTheme="majorHAnsi" w:hAnsiTheme="majorHAnsi" w:cstheme="majorHAnsi"/>
          <w:szCs w:val="22"/>
        </w:rPr>
        <w:t>, if any</w:t>
      </w:r>
      <w:r w:rsidRPr="0055497C">
        <w:rPr>
          <w:rFonts w:asciiTheme="majorHAnsi" w:hAnsiTheme="majorHAnsi" w:cstheme="majorHAnsi"/>
          <w:szCs w:val="22"/>
        </w:rPr>
        <w:t>.</w:t>
      </w:r>
      <w:r>
        <w:rPr>
          <w:rFonts w:asciiTheme="majorHAnsi" w:hAnsiTheme="majorHAnsi" w:cstheme="majorHAnsi"/>
          <w:szCs w:val="22"/>
        </w:rPr>
        <w:t xml:space="preserve"> </w:t>
      </w:r>
    </w:p>
    <w:p w:rsidR="00E65127" w:rsidP="00E65127" w:rsidRDefault="00E65127" w14:paraId="5F85D629" w14:textId="2CEB12E9">
      <w:pPr>
        <w:pStyle w:val="BodyTextIndent"/>
        <w:rPr>
          <w:rFonts w:asciiTheme="majorHAnsi" w:hAnsiTheme="majorHAnsi" w:cstheme="majorHAnsi"/>
          <w:szCs w:val="22"/>
        </w:rPr>
      </w:pPr>
      <w:r w:rsidRPr="002B5145">
        <w:t>“</w:t>
      </w:r>
      <w:r w:rsidRPr="002B5145">
        <w:rPr>
          <w:b/>
          <w:bCs/>
        </w:rPr>
        <w:t>Purchaser PCFI Consideration Shares</w:t>
      </w:r>
      <w:r w:rsidRPr="002B5145">
        <w:t>”</w:t>
      </w:r>
      <w: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_Ref215067613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2.4(b)(ii)</w:t>
      </w:r>
      <w:r>
        <w:rPr>
          <w:rFonts w:asciiTheme="majorHAnsi" w:hAnsiTheme="majorHAnsi" w:cstheme="majorHAnsi"/>
          <w:szCs w:val="22"/>
        </w:rPr>
        <w:fldChar w:fldCharType="end"/>
      </w:r>
      <w:r>
        <w:rPr>
          <w:rFonts w:asciiTheme="majorHAnsi" w:hAnsiTheme="majorHAnsi" w:cstheme="majorHAnsi"/>
          <w:szCs w:val="22"/>
        </w:rPr>
        <w:t>.</w:t>
      </w:r>
    </w:p>
    <w:p w:rsidRPr="00ED588F" w:rsidR="00364B50" w:rsidP="00416EE6" w:rsidRDefault="00CB2C30" w14:paraId="4671C3EB" w14:textId="4E2B2239">
      <w:pPr>
        <w:pStyle w:val="BodyTextIndent"/>
        <w:rPr>
          <w:rFonts w:asciiTheme="majorHAnsi" w:hAnsiTheme="majorHAnsi" w:cstheme="majorHAnsi"/>
          <w:b/>
          <w:bCs/>
          <w:szCs w:val="22"/>
        </w:rPr>
      </w:pPr>
      <w:r>
        <w:rPr>
          <w:rFonts w:asciiTheme="majorHAnsi" w:hAnsiTheme="majorHAnsi" w:cstheme="majorHAnsi"/>
          <w:szCs w:val="22"/>
        </w:rPr>
        <w:t>“</w:t>
      </w:r>
      <w:r w:rsidRPr="00ED588F" w:rsidR="00364B50">
        <w:rPr>
          <w:rFonts w:asciiTheme="majorHAnsi" w:hAnsiTheme="majorHAnsi" w:cstheme="majorHAnsi"/>
          <w:b/>
          <w:bCs/>
          <w:szCs w:val="22"/>
        </w:rPr>
        <w:t>Purchaser Share Consideration Amount</w:t>
      </w:r>
      <w:r>
        <w:rPr>
          <w:rFonts w:asciiTheme="majorHAnsi" w:hAnsiTheme="majorHAnsi" w:cstheme="majorHAnsi"/>
          <w:szCs w:val="22"/>
        </w:rPr>
        <w:t>”</w:t>
      </w:r>
      <w:r w:rsidRPr="00ED588F" w:rsidR="00364B50">
        <w:rPr>
          <w:rFonts w:asciiTheme="majorHAnsi" w:hAnsiTheme="majorHAnsi" w:cstheme="majorHAnsi"/>
          <w:szCs w:val="22"/>
        </w:rPr>
        <w:t xml:space="preserve"> means the aggregate value (expressed as an aggregate amount based on the Purchaser Share Price) of the </w:t>
      </w:r>
      <w:bookmarkStart w:name="_9kMJI5YVt39A7HOfa9sjiuzzYQ8D9vs747GCIxm" w:id="302"/>
      <w:r w:rsidRPr="00ED588F" w:rsidR="00364B50">
        <w:rPr>
          <w:rFonts w:asciiTheme="majorHAnsi" w:hAnsiTheme="majorHAnsi" w:cstheme="majorHAnsi"/>
          <w:szCs w:val="22"/>
        </w:rPr>
        <w:t>Purchaser Consideration Shares</w:t>
      </w:r>
      <w:bookmarkEnd w:id="302"/>
      <w:r w:rsidRPr="00ED588F" w:rsidR="00364B50">
        <w:rPr>
          <w:rFonts w:asciiTheme="majorHAnsi" w:hAnsiTheme="majorHAnsi" w:cstheme="majorHAnsi"/>
          <w:szCs w:val="22"/>
        </w:rPr>
        <w:t xml:space="preserve">, being (i) the Purchaser Share Price, multiplied by (ii) the number of </w:t>
      </w:r>
      <w:bookmarkStart w:name="_9kMKJ5YVt39A7HOfa9sjiuzzYQ8D9vs747GCIxm" w:id="303"/>
      <w:r w:rsidRPr="00ED588F" w:rsidR="00364B50">
        <w:rPr>
          <w:rFonts w:asciiTheme="majorHAnsi" w:hAnsiTheme="majorHAnsi" w:cstheme="majorHAnsi"/>
          <w:szCs w:val="22"/>
        </w:rPr>
        <w:t>Purchaser Consideration Shares</w:t>
      </w:r>
      <w:bookmarkEnd w:id="303"/>
      <w:r w:rsidRPr="00ED588F" w:rsidR="00364B50">
        <w:rPr>
          <w:rFonts w:asciiTheme="majorHAnsi" w:hAnsiTheme="majorHAnsi" w:cstheme="majorHAnsi"/>
          <w:szCs w:val="22"/>
        </w:rPr>
        <w:t xml:space="preserve"> issued pursuant to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_Ref214805347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2.4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1575E358" w14:textId="73361F21">
      <w:pPr>
        <w:pStyle w:val="BodyTextIndent"/>
        <w:rPr>
          <w:rFonts w:asciiTheme="majorHAnsi" w:hAnsiTheme="majorHAnsi" w:cstheme="majorHAnsi"/>
          <w:b/>
          <w:szCs w:val="22"/>
        </w:rPr>
      </w:pPr>
      <w:r w:rsidRPr="003D072A">
        <w:rPr>
          <w:rFonts w:asciiTheme="majorHAnsi" w:hAnsiTheme="majorHAnsi" w:cstheme="majorHAnsi"/>
          <w:bCs/>
          <w:szCs w:val="22"/>
        </w:rPr>
        <w:lastRenderedPageBreak/>
        <w:t>“</w:t>
      </w:r>
      <w:r w:rsidRPr="00ED588F" w:rsidR="00364B50">
        <w:rPr>
          <w:rFonts w:asciiTheme="majorHAnsi" w:hAnsiTheme="majorHAnsi" w:cstheme="majorHAnsi"/>
          <w:b/>
          <w:szCs w:val="22"/>
        </w:rPr>
        <w:t>Purchaser Share Price</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w:t>
      </w:r>
      <w:bookmarkStart w:name="_Hlk214197220" w:id="304"/>
      <w:r w:rsidRPr="00ED588F" w:rsidR="00364B50">
        <w:rPr>
          <w:rFonts w:asciiTheme="majorHAnsi" w:hAnsiTheme="majorHAnsi" w:cstheme="majorHAnsi"/>
          <w:b/>
          <w:bCs/>
          <w:szCs w:val="22"/>
        </w:rPr>
        <w:t>[●</w:t>
      </w:r>
      <w:bookmarkEnd w:id="304"/>
      <w:r w:rsidRPr="00ED588F" w:rsidR="00364B50">
        <w:rPr>
          <w:rFonts w:asciiTheme="majorHAnsi" w:hAnsiTheme="majorHAnsi" w:cstheme="majorHAnsi"/>
          <w:b/>
          <w:bCs/>
          <w:szCs w:val="22"/>
        </w:rPr>
        <w:t>]</w:t>
      </w:r>
      <w:r w:rsidR="00742739">
        <w:rPr>
          <w:rFonts w:asciiTheme="majorHAnsi" w:hAnsiTheme="majorHAnsi" w:cstheme="majorHAnsi"/>
          <w:b/>
          <w:bCs/>
          <w:szCs w:val="22"/>
        </w:rPr>
        <w:t>.</w:t>
      </w:r>
      <w:r w:rsidRPr="00ED588F" w:rsidR="00364B50">
        <w:rPr>
          <w:rStyle w:val="FootnoteReference"/>
          <w:rFonts w:asciiTheme="majorHAnsi" w:hAnsiTheme="majorHAnsi" w:cstheme="majorHAnsi"/>
          <w:b/>
          <w:bCs/>
          <w:szCs w:val="22"/>
        </w:rPr>
        <w:footnoteReference w:id="10"/>
      </w:r>
    </w:p>
    <w:p w:rsidRPr="00ED588F" w:rsidR="00364B50" w:rsidRDefault="00CB2C30" w14:paraId="669F59B1" w14:textId="2F51AA2C">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Purchaser Shares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common shares in the capital of </w:t>
      </w:r>
      <w:bookmarkStart w:name="_9kMJ2H6ZWu4AB8INebAtkjv00" w:id="307"/>
      <w:bookmarkStart w:name="_9kMJ2H6ZWu4AB8IOfbAtkjv00" w:id="308"/>
      <w:r w:rsidRPr="00ED588F" w:rsidR="00364B50">
        <w:rPr>
          <w:rFonts w:asciiTheme="majorHAnsi" w:hAnsiTheme="majorHAnsi" w:cstheme="majorHAnsi"/>
          <w:bCs/>
          <w:szCs w:val="22"/>
        </w:rPr>
        <w:t>Purchaser</w:t>
      </w:r>
      <w:bookmarkEnd w:id="307"/>
      <w:bookmarkEnd w:id="308"/>
      <w:r w:rsidRPr="00ED588F" w:rsidR="00364B50">
        <w:rPr>
          <w:rFonts w:asciiTheme="majorHAnsi" w:hAnsiTheme="majorHAnsi" w:cstheme="majorHAnsi"/>
          <w:bCs/>
          <w:szCs w:val="22"/>
        </w:rPr>
        <w:t>.</w:t>
      </w:r>
    </w:p>
    <w:p w:rsidR="006B3ADF" w:rsidRDefault="006B3ADF" w14:paraId="0E8F3DD7" w14:textId="3DC1FDE1">
      <w:pPr>
        <w:pStyle w:val="BodyTextIndent"/>
        <w:rPr>
          <w:rFonts w:asciiTheme="majorHAnsi" w:hAnsiTheme="majorHAnsi" w:cstheme="majorHAnsi"/>
          <w:bCs/>
          <w:szCs w:val="22"/>
        </w:rPr>
      </w:pPr>
      <w:r>
        <w:rPr>
          <w:rFonts w:asciiTheme="majorHAnsi" w:hAnsiTheme="majorHAnsi" w:cstheme="majorHAnsi"/>
          <w:szCs w:val="22"/>
        </w:rPr>
        <w:t>“</w:t>
      </w:r>
      <w:r>
        <w:rPr>
          <w:rFonts w:asciiTheme="majorHAnsi" w:hAnsiTheme="majorHAnsi" w:cstheme="majorHAnsi"/>
          <w:b/>
          <w:bCs/>
          <w:szCs w:val="22"/>
        </w:rPr>
        <w:t>Purchaser Tax Representations</w:t>
      </w:r>
      <w:r>
        <w:rPr>
          <w:rFonts w:asciiTheme="majorHAnsi" w:hAnsiTheme="majorHAnsi" w:cstheme="majorHAnsi"/>
          <w:szCs w:val="22"/>
        </w:rPr>
        <w:t xml:space="preserve">” </w:t>
      </w:r>
      <w:r w:rsidRPr="00ED588F">
        <w:rPr>
          <w:rFonts w:asciiTheme="majorHAnsi" w:hAnsiTheme="majorHAnsi" w:cstheme="majorHAnsi"/>
          <w:szCs w:val="22"/>
        </w:rPr>
        <w:t xml:space="preserve">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_Ref215330785 \r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6.5(2)(b)</w:t>
      </w:r>
      <w:r>
        <w:rPr>
          <w:rFonts w:asciiTheme="majorHAnsi" w:hAnsiTheme="majorHAnsi" w:cstheme="majorHAnsi"/>
          <w:szCs w:val="22"/>
        </w:rPr>
        <w:fldChar w:fldCharType="end"/>
      </w:r>
      <w:r>
        <w:rPr>
          <w:rFonts w:asciiTheme="majorHAnsi" w:hAnsiTheme="majorHAnsi" w:cstheme="majorHAnsi"/>
          <w:szCs w:val="22"/>
        </w:rPr>
        <w:t>.</w:t>
      </w:r>
    </w:p>
    <w:p w:rsidRPr="00ED588F" w:rsidR="00364B50" w:rsidRDefault="00CB2C30" w14:paraId="0A40DA62" w14:textId="38B4E3AD">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Purchaser</w:t>
      </w:r>
      <w:r>
        <w:rPr>
          <w:rFonts w:asciiTheme="majorHAnsi" w:hAnsiTheme="majorHAnsi" w:cstheme="majorHAnsi"/>
          <w:b/>
          <w:szCs w:val="22"/>
        </w:rPr>
        <w:t>’</w:t>
      </w:r>
      <w:r w:rsidRPr="00ED588F" w:rsidR="00364B50">
        <w:rPr>
          <w:rFonts w:asciiTheme="majorHAnsi" w:hAnsiTheme="majorHAnsi" w:cstheme="majorHAnsi"/>
          <w:b/>
          <w:szCs w:val="22"/>
        </w:rPr>
        <w:t>s Indemnified Parties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the </w:t>
      </w:r>
      <w:bookmarkStart w:name="_9kMJ3I6ZWu4AB8INebAtkjv00" w:id="309"/>
      <w:bookmarkStart w:name="_9kMJ3I6ZWu4AB8IOfbAtkjv00" w:id="310"/>
      <w:r w:rsidRPr="00ED588F" w:rsidR="00364B50">
        <w:rPr>
          <w:rFonts w:asciiTheme="majorHAnsi" w:hAnsiTheme="majorHAnsi" w:cstheme="majorHAnsi"/>
          <w:szCs w:val="22"/>
        </w:rPr>
        <w:t>Purchaser</w:t>
      </w:r>
      <w:bookmarkEnd w:id="309"/>
      <w:bookmarkEnd w:id="310"/>
      <w:r w:rsidRPr="00ED588F" w:rsidR="00364B50">
        <w:rPr>
          <w:rFonts w:asciiTheme="majorHAnsi" w:hAnsiTheme="majorHAnsi" w:cstheme="majorHAnsi"/>
          <w:szCs w:val="22"/>
        </w:rPr>
        <w:t xml:space="preserve">, the </w:t>
      </w:r>
      <w:bookmarkStart w:name="_9kMJ4J6ZWu4AB8INebAtkjv00" w:id="311"/>
      <w:bookmarkStart w:name="_9kMJ4J6ZWu4AB8IOfbAtkjv00" w:id="312"/>
      <w:r w:rsidRPr="00ED588F" w:rsidR="00364B50">
        <w:rPr>
          <w:rFonts w:asciiTheme="majorHAnsi" w:hAnsiTheme="majorHAnsi" w:cstheme="majorHAnsi"/>
          <w:szCs w:val="22"/>
        </w:rPr>
        <w:t>Purchaser</w:t>
      </w:r>
      <w:r>
        <w:rPr>
          <w:rFonts w:asciiTheme="majorHAnsi" w:hAnsiTheme="majorHAnsi" w:cstheme="majorHAnsi"/>
          <w:szCs w:val="22"/>
        </w:rPr>
        <w:t>’</w:t>
      </w:r>
      <w:r w:rsidRPr="00ED588F" w:rsidR="00364B50">
        <w:rPr>
          <w:rFonts w:asciiTheme="majorHAnsi" w:hAnsiTheme="majorHAnsi" w:cstheme="majorHAnsi"/>
          <w:szCs w:val="22"/>
        </w:rPr>
        <w:t>s</w:t>
      </w:r>
      <w:bookmarkEnd w:id="311"/>
      <w:bookmarkEnd w:id="312"/>
      <w:r w:rsidRPr="00ED588F" w:rsidR="00364B50">
        <w:rPr>
          <w:rFonts w:asciiTheme="majorHAnsi" w:hAnsiTheme="majorHAnsi" w:cstheme="majorHAnsi"/>
          <w:szCs w:val="22"/>
        </w:rPr>
        <w:t xml:space="preserve"> Affiliates, the Acquired Entities and their respective Representatives.</w:t>
      </w:r>
    </w:p>
    <w:p w:rsidRPr="00ED588F" w:rsidR="00364B50" w:rsidRDefault="00CB2C30" w14:paraId="75069779" w14:textId="5AF1A55A">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77YKA7mutWZ2xp6" w:id="313"/>
      <w:r w:rsidRPr="00ED588F" w:rsidR="00364B50">
        <w:rPr>
          <w:rFonts w:asciiTheme="majorHAnsi" w:hAnsiTheme="majorHAnsi" w:cstheme="majorHAnsi"/>
          <w:b/>
          <w:szCs w:val="22"/>
        </w:rPr>
        <w:t>Re-Aging Policy</w:t>
      </w:r>
      <w:bookmarkEnd w:id="313"/>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_Ref209775004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3.2(36)(j)</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18EDEDCD" w14:textId="5165649C">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Real Property</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the Leased Premises.</w:t>
      </w:r>
    </w:p>
    <w:p w:rsidRPr="00ED588F" w:rsidR="00364B50" w:rsidRDefault="00CB2C30" w14:paraId="7AC89A3A" w14:textId="684F0E5E">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MHG5YVt3BC6BKiMejxyouA" w:id="314"/>
      <w:r w:rsidRPr="00ED588F" w:rsidR="00364B50">
        <w:rPr>
          <w:rFonts w:asciiTheme="majorHAnsi" w:hAnsiTheme="majorHAnsi" w:cstheme="majorHAnsi"/>
          <w:b/>
          <w:szCs w:val="22"/>
        </w:rPr>
        <w:t>Recipient</w:t>
      </w:r>
      <w:bookmarkEnd w:id="314"/>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the definition of Confidential Information.</w:t>
      </w:r>
    </w:p>
    <w:p w:rsidRPr="00ED588F" w:rsidR="00364B50" w:rsidRDefault="00CB2C30" w14:paraId="7CD18B38" w14:textId="0F715C62">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Regulatory Approval</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any approval, consent, ruling, authorization, notice, permit, waiver or acknowledgement that may be required from any Person pursuant to Applicable Law or under the terms of any Licence or the conditions of any Order (a) in connection with the transactions contemplated by this Agreement, (b) to permit the Acquired Entities to carry on the Business after Closing, or (c) which is otherwise necessary to permit the Parties to perform their obligations under this Agreement.</w:t>
      </w:r>
    </w:p>
    <w:p w:rsidR="00364B50" w:rsidRDefault="00CB2C30" w14:paraId="0DD6CFC5" w14:textId="6DAB5BC8">
      <w:pPr>
        <w:pStyle w:val="BodyTextIndent"/>
        <w:rPr>
          <w:rFonts w:asciiTheme="majorHAnsi" w:hAnsiTheme="majorHAnsi" w:cstheme="majorHAnsi"/>
          <w:bCs/>
          <w:szCs w:val="22"/>
        </w:rPr>
      </w:pPr>
      <w:r>
        <w:rPr>
          <w:rFonts w:asciiTheme="majorHAnsi" w:hAnsiTheme="majorHAnsi" w:cstheme="majorHAnsi"/>
          <w:bCs/>
          <w:szCs w:val="22"/>
        </w:rPr>
        <w:t>“</w:t>
      </w:r>
      <w:r w:rsidRPr="00ED588F" w:rsidR="00364B50">
        <w:rPr>
          <w:rFonts w:asciiTheme="majorHAnsi" w:hAnsiTheme="majorHAnsi" w:cstheme="majorHAnsi"/>
          <w:b/>
          <w:szCs w:val="22"/>
        </w:rPr>
        <w:t>Regulatory Correspondence</w:t>
      </w:r>
      <w:r>
        <w:rPr>
          <w:rFonts w:asciiTheme="majorHAnsi" w:hAnsiTheme="majorHAnsi" w:cstheme="majorHAnsi"/>
          <w:bCs/>
          <w:szCs w:val="22"/>
        </w:rPr>
        <w:t>”</w:t>
      </w:r>
      <w:r w:rsidRPr="00ED588F" w:rsidR="00364B50">
        <w:rPr>
          <w:rFonts w:asciiTheme="majorHAnsi" w:hAnsiTheme="majorHAnsi" w:cstheme="majorHAnsi"/>
          <w:bCs/>
          <w:szCs w:val="22"/>
        </w:rPr>
        <w:t xml:space="preserve"> means copies of any correspondence or other documentation received or prepared by the </w:t>
      </w:r>
      <w:bookmarkStart w:name="_9kMH2J6ZWu4AB9BGlRqqs7C" w:id="315"/>
      <w:r w:rsidRPr="00ED588F" w:rsidR="00364B50">
        <w:rPr>
          <w:rFonts w:asciiTheme="majorHAnsi" w:hAnsiTheme="majorHAnsi" w:cstheme="majorHAnsi"/>
          <w:bCs/>
          <w:szCs w:val="22"/>
        </w:rPr>
        <w:t>Vendors</w:t>
      </w:r>
      <w:bookmarkEnd w:id="315"/>
      <w:r w:rsidRPr="00ED588F" w:rsidR="00364B50">
        <w:rPr>
          <w:rFonts w:asciiTheme="majorHAnsi" w:hAnsiTheme="majorHAnsi" w:cstheme="majorHAnsi"/>
          <w:bCs/>
          <w:szCs w:val="22"/>
        </w:rPr>
        <w:t xml:space="preserve"> or Acquired Entities in connection with the receipt of any comment letter, warning letter or pending hearings or investigations on regulatory matters from any Securities Regulator or any other Governmental Authority in connection with the Business.</w:t>
      </w:r>
    </w:p>
    <w:p w:rsidRPr="00A96D1B" w:rsidR="00A96D1B" w:rsidRDefault="00A96D1B" w14:paraId="6BB28CAF" w14:textId="49100144">
      <w:pPr>
        <w:pStyle w:val="BodyTextIndent"/>
        <w:rPr>
          <w:rFonts w:asciiTheme="majorHAnsi" w:hAnsiTheme="majorHAnsi" w:cstheme="majorHAnsi"/>
          <w:bCs/>
          <w:szCs w:val="22"/>
        </w:rPr>
      </w:pPr>
      <w:r>
        <w:rPr>
          <w:rFonts w:asciiTheme="majorHAnsi" w:hAnsiTheme="majorHAnsi" w:cstheme="majorHAnsi"/>
          <w:bCs/>
          <w:szCs w:val="22"/>
        </w:rPr>
        <w:t>“</w:t>
      </w:r>
      <w:bookmarkStart w:name="_9kR3WTr19A6AAZKgx3kt87ItU0HA85124K" w:id="316"/>
      <w:r>
        <w:rPr>
          <w:rFonts w:asciiTheme="majorHAnsi" w:hAnsiTheme="majorHAnsi" w:cstheme="majorHAnsi"/>
          <w:b/>
          <w:szCs w:val="22"/>
        </w:rPr>
        <w:t>Regulatory Requirement</w:t>
      </w:r>
      <w:bookmarkEnd w:id="316"/>
      <w:r>
        <w:rPr>
          <w:rFonts w:asciiTheme="majorHAnsi" w:hAnsiTheme="majorHAnsi" w:cstheme="majorHAnsi"/>
          <w:bCs/>
          <w:szCs w:val="22"/>
        </w:rPr>
        <w:t xml:space="preserve">” has the meaning set out in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_Ref214728208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7.6(7)</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RDefault="00CB2C30" w14:paraId="04ED65C1" w14:textId="5F39CD6C">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Release</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an actual discharge, deposit, spill, leak, pumping, pouring, emission, emptying, injection, escape, leaching, seepage, or disposal of a Hazardous Substance.</w:t>
      </w:r>
    </w:p>
    <w:p w:rsidRPr="00ED588F" w:rsidR="00364B50" w:rsidRDefault="00CB2C30" w14:paraId="22653E89" w14:textId="3CA75CC8">
      <w:pPr>
        <w:pStyle w:val="BodyTextIndent"/>
        <w:rPr>
          <w:rFonts w:asciiTheme="majorHAnsi" w:hAnsiTheme="majorHAnsi" w:cstheme="majorHAnsi"/>
          <w:szCs w:val="22"/>
        </w:rPr>
      </w:pPr>
      <w:r>
        <w:rPr>
          <w:rFonts w:asciiTheme="majorHAnsi" w:hAnsiTheme="majorHAnsi" w:cstheme="majorHAnsi"/>
          <w:szCs w:val="22"/>
        </w:rPr>
        <w:t>“</w:t>
      </w:r>
      <w:r w:rsidRPr="00ED588F" w:rsidR="00364B50">
        <w:rPr>
          <w:rFonts w:asciiTheme="majorHAnsi" w:hAnsiTheme="majorHAnsi" w:cstheme="majorHAnsi"/>
          <w:b/>
          <w:bCs/>
          <w:szCs w:val="22"/>
        </w:rPr>
        <w:t>Representation and Warranty Policy</w:t>
      </w:r>
      <w:r>
        <w:rPr>
          <w:rFonts w:asciiTheme="majorHAnsi" w:hAnsiTheme="majorHAnsi" w:cstheme="majorHAnsi"/>
          <w:szCs w:val="22"/>
        </w:rPr>
        <w:t>”</w:t>
      </w:r>
      <w:r w:rsidRPr="00ED588F" w:rsidR="00364B50">
        <w:rPr>
          <w:rFonts w:asciiTheme="majorHAnsi" w:hAnsiTheme="majorHAnsi" w:cstheme="majorHAnsi"/>
          <w:szCs w:val="22"/>
        </w:rPr>
        <w:t xml:space="preserve"> means the buyer-side representation and warranty insurance policy obtained by </w:t>
      </w:r>
      <w:bookmarkStart w:name="_9kMJ5K6ZWu4AB8INebAtkjv00" w:id="317"/>
      <w:bookmarkStart w:name="_9kMJ5K6ZWu4AB8IOfbAtkjv00" w:id="318"/>
      <w:r w:rsidRPr="00ED588F" w:rsidR="00364B50">
        <w:rPr>
          <w:rFonts w:asciiTheme="majorHAnsi" w:hAnsiTheme="majorHAnsi" w:cstheme="majorHAnsi"/>
          <w:szCs w:val="22"/>
        </w:rPr>
        <w:t>Purchaser</w:t>
      </w:r>
      <w:bookmarkEnd w:id="317"/>
      <w:bookmarkEnd w:id="318"/>
      <w:r w:rsidRPr="00ED588F" w:rsidR="00364B50">
        <w:rPr>
          <w:rFonts w:asciiTheme="majorHAnsi" w:hAnsiTheme="majorHAnsi" w:cstheme="majorHAnsi"/>
          <w:szCs w:val="22"/>
        </w:rPr>
        <w:t xml:space="preserve">, a copy of which is appended as Exhibit </w:t>
      </w:r>
      <w:r w:rsidRPr="00ED588F" w:rsidR="00364B50">
        <w:rPr>
          <w:rStyle w:val="Prompt"/>
          <w:rFonts w:asciiTheme="majorHAnsi" w:hAnsiTheme="majorHAnsi" w:cstheme="majorHAnsi"/>
          <w:sz w:val="22"/>
          <w:szCs w:val="22"/>
        </w:rPr>
        <w:sym w:font="Wingdings" w:char="F06E"/>
      </w:r>
      <w:r w:rsidRPr="00ED588F" w:rsidR="00364B50">
        <w:rPr>
          <w:rFonts w:asciiTheme="majorHAnsi" w:hAnsiTheme="majorHAnsi" w:cstheme="majorHAnsi"/>
          <w:szCs w:val="22"/>
        </w:rPr>
        <w:t xml:space="preserve"> hereto.</w:t>
      </w:r>
    </w:p>
    <w:p w:rsidRPr="00ED588F" w:rsidR="00364B50" w:rsidP="006C7255" w:rsidRDefault="00CB2C30" w14:paraId="211CC1B2" w14:textId="416E3695">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Representative</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when used with respect to a Person means each director, officer, employee, consultant, financial adviser, legal counsel, accountant and other agent, adviser or representative of that Person.</w:t>
      </w:r>
    </w:p>
    <w:p w:rsidRPr="00ED588F" w:rsidR="00364B50" w:rsidP="00174BB7" w:rsidRDefault="00CB2C30" w14:paraId="673F9EC8" w14:textId="49F6E06E">
      <w:pPr>
        <w:pStyle w:val="BodyTextIndent"/>
        <w:rPr>
          <w:rFonts w:asciiTheme="majorHAnsi" w:hAnsiTheme="majorHAnsi" w:cstheme="majorHAnsi"/>
          <w:b/>
          <w:szCs w:val="22"/>
        </w:rPr>
      </w:pPr>
      <w:r w:rsidRPr="003D072A">
        <w:rPr>
          <w:rFonts w:asciiTheme="majorHAnsi" w:hAnsiTheme="majorHAnsi" w:cstheme="majorHAnsi"/>
          <w:bCs/>
          <w:szCs w:val="22"/>
        </w:rPr>
        <w:t>“</w:t>
      </w:r>
      <w:bookmarkStart w:name="_9kR3WTr19A578ZKs88ykwzkIUI7306L" w:id="319"/>
      <w:r w:rsidRPr="00ED588F" w:rsidR="00364B50">
        <w:rPr>
          <w:rFonts w:asciiTheme="majorHAnsi" w:hAnsiTheme="majorHAnsi" w:cstheme="majorHAnsi"/>
          <w:b/>
          <w:szCs w:val="22"/>
        </w:rPr>
        <w:t>Restricted Business</w:t>
      </w:r>
      <w:bookmarkEnd w:id="319"/>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_Ref209218848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7.13(1)</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r w:rsidRPr="00ED588F" w:rsidR="00364B50">
        <w:rPr>
          <w:rFonts w:asciiTheme="majorHAnsi" w:hAnsiTheme="majorHAnsi" w:cstheme="majorHAnsi"/>
          <w:b/>
          <w:szCs w:val="22"/>
        </w:rPr>
        <w:t xml:space="preserve"> </w:t>
      </w:r>
    </w:p>
    <w:p w:rsidRPr="00ED588F" w:rsidR="00364B50" w:rsidP="00174BB7" w:rsidRDefault="00CB2C30" w14:paraId="0EBB45B0" w14:textId="43B8E163">
      <w:pPr>
        <w:pStyle w:val="BodyTextIndent"/>
        <w:rPr>
          <w:rFonts w:asciiTheme="majorHAnsi" w:hAnsiTheme="majorHAnsi" w:cstheme="majorHAnsi"/>
          <w:b/>
          <w:szCs w:val="22"/>
        </w:rPr>
      </w:pPr>
      <w:r w:rsidRPr="003D072A">
        <w:rPr>
          <w:rFonts w:asciiTheme="majorHAnsi" w:hAnsiTheme="majorHAnsi" w:cstheme="majorHAnsi"/>
          <w:bCs/>
          <w:szCs w:val="22"/>
        </w:rPr>
        <w:t>“</w:t>
      </w:r>
      <w:bookmarkStart w:name="_9kR3WTr19A579aKs88ykwzkWS1640" w:id="320"/>
      <w:r w:rsidRPr="00ED588F" w:rsidR="00364B50">
        <w:rPr>
          <w:rFonts w:asciiTheme="majorHAnsi" w:hAnsiTheme="majorHAnsi" w:cstheme="majorHAnsi"/>
          <w:b/>
          <w:szCs w:val="22"/>
        </w:rPr>
        <w:t>Restricted Period</w:t>
      </w:r>
      <w:bookmarkEnd w:id="320"/>
      <w:r w:rsidRPr="003D072A">
        <w:rPr>
          <w:rFonts w:asciiTheme="majorHAnsi" w:hAnsiTheme="majorHAnsi" w:cstheme="majorHAnsi"/>
          <w:bCs/>
          <w:szCs w:val="22"/>
        </w:rPr>
        <w:t>”</w:t>
      </w:r>
      <w:r w:rsidRPr="003D072A" w:rsidR="00364B50">
        <w:rPr>
          <w:rFonts w:asciiTheme="majorHAnsi" w:hAnsiTheme="majorHAnsi" w:cstheme="majorHAnsi"/>
          <w:bCs/>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_Ref209218848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7.13(1)</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r w:rsidRPr="00ED588F" w:rsidR="00364B50">
        <w:rPr>
          <w:rFonts w:asciiTheme="majorHAnsi" w:hAnsiTheme="majorHAnsi" w:cstheme="majorHAnsi"/>
          <w:b/>
          <w:szCs w:val="22"/>
        </w:rPr>
        <w:t xml:space="preserve"> </w:t>
      </w:r>
    </w:p>
    <w:p w:rsidR="00364B50" w:rsidP="00174BB7" w:rsidRDefault="00CB2C30" w14:paraId="416D1B0C" w14:textId="1C260DBB">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R3WTr19A57AbKs88ykw363LQG70xyIO" w:id="321"/>
      <w:r w:rsidRPr="00ED588F" w:rsidR="00364B50">
        <w:rPr>
          <w:rFonts w:asciiTheme="majorHAnsi" w:hAnsiTheme="majorHAnsi" w:cstheme="majorHAnsi"/>
          <w:b/>
          <w:szCs w:val="22"/>
        </w:rPr>
        <w:t>Restrictive Covenants</w:t>
      </w:r>
      <w:bookmarkEnd w:id="321"/>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_Ref210162233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7.13(7)</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F00545" w:rsidP="00174BB7" w:rsidRDefault="00F00545" w14:paraId="73A2CAB6" w14:textId="6570BFF1">
      <w:pPr>
        <w:pStyle w:val="BodyTextIndent"/>
        <w:rPr>
          <w:rFonts w:asciiTheme="majorHAnsi" w:hAnsiTheme="majorHAnsi" w:cstheme="majorHAnsi"/>
          <w:bCs/>
          <w:szCs w:val="22"/>
        </w:rPr>
      </w:pPr>
      <w:r w:rsidRPr="003D072A">
        <w:rPr>
          <w:rFonts w:asciiTheme="majorHAnsi" w:hAnsiTheme="majorHAnsi" w:cstheme="majorHAnsi"/>
          <w:bCs/>
          <w:szCs w:val="22"/>
        </w:rPr>
        <w:lastRenderedPageBreak/>
        <w:t>“</w:t>
      </w:r>
      <w:r w:rsidRPr="00ED588F">
        <w:rPr>
          <w:rFonts w:asciiTheme="majorHAnsi" w:hAnsiTheme="majorHAnsi" w:cstheme="majorHAnsi"/>
          <w:b/>
          <w:szCs w:val="22"/>
        </w:rPr>
        <w:t>Retention Amount</w:t>
      </w:r>
      <w:r>
        <w:rPr>
          <w:rFonts w:asciiTheme="majorHAnsi" w:hAnsiTheme="majorHAnsi" w:cstheme="majorHAnsi"/>
          <w:bCs/>
          <w:szCs w:val="22"/>
        </w:rPr>
        <w:t>”</w:t>
      </w:r>
      <w:r w:rsidRPr="00ED588F">
        <w:rPr>
          <w:rFonts w:asciiTheme="majorHAnsi" w:hAnsiTheme="majorHAnsi" w:cstheme="majorHAnsi"/>
          <w:bCs/>
          <w:szCs w:val="22"/>
        </w:rPr>
        <w:t xml:space="preserve"> means the deductible or retention amount under the Representation and Warranty Policy</w:t>
      </w:r>
      <w:r w:rsidRPr="00C45DA7">
        <w:rPr>
          <w:rFonts w:asciiTheme="majorHAnsi" w:hAnsiTheme="majorHAnsi" w:cstheme="majorHAnsi"/>
          <w:bCs/>
          <w:szCs w:val="22"/>
        </w:rPr>
        <w:t>, which is equal to $</w:t>
      </w:r>
      <w:r w:rsidRPr="00C45DA7">
        <w:rPr>
          <w:rStyle w:val="Prompt"/>
          <w:rFonts w:asciiTheme="majorHAnsi" w:hAnsiTheme="majorHAnsi" w:cstheme="majorHAnsi"/>
          <w:sz w:val="22"/>
          <w:szCs w:val="22"/>
        </w:rPr>
        <w:sym w:font="Wingdings" w:char="F06E"/>
      </w:r>
      <w:r w:rsidRPr="00C45DA7">
        <w:rPr>
          <w:rFonts w:asciiTheme="majorHAnsi" w:hAnsiTheme="majorHAnsi" w:cstheme="majorHAnsi"/>
          <w:szCs w:val="22"/>
        </w:rPr>
        <w:t xml:space="preserve"> until the twelve-month anniversary of the Closing Date and reduces to $</w:t>
      </w:r>
      <w:r w:rsidRPr="00C45DA7">
        <w:rPr>
          <w:rStyle w:val="Prompt"/>
          <w:rFonts w:asciiTheme="majorHAnsi" w:hAnsiTheme="majorHAnsi" w:cstheme="majorHAnsi"/>
          <w:sz w:val="22"/>
          <w:szCs w:val="22"/>
        </w:rPr>
        <w:sym w:font="Wingdings" w:char="F06E"/>
      </w:r>
      <w:r w:rsidRPr="00C45DA7">
        <w:rPr>
          <w:rFonts w:asciiTheme="majorHAnsi" w:hAnsiTheme="majorHAnsi" w:cstheme="majorHAnsi"/>
          <w:szCs w:val="22"/>
        </w:rPr>
        <w:t>.</w:t>
      </w:r>
      <w:r w:rsidRPr="00ED588F">
        <w:rPr>
          <w:rStyle w:val="FootnoteReference"/>
          <w:rFonts w:asciiTheme="majorHAnsi" w:hAnsiTheme="majorHAnsi" w:cstheme="majorHAnsi"/>
          <w:b/>
          <w:szCs w:val="22"/>
        </w:rPr>
        <w:footnoteReference w:id="11"/>
      </w:r>
    </w:p>
    <w:p w:rsidR="00A96D1B" w:rsidP="001975AD" w:rsidRDefault="00A96D1B" w14:paraId="50FD6269" w14:textId="6B43DBE1">
      <w:pPr>
        <w:pStyle w:val="BodyTextIndent"/>
        <w:rPr>
          <w:rFonts w:asciiTheme="majorHAnsi" w:hAnsiTheme="majorHAnsi" w:cstheme="majorHAnsi"/>
          <w:bCs/>
          <w:szCs w:val="22"/>
        </w:rPr>
      </w:pPr>
      <w:r>
        <w:rPr>
          <w:rFonts w:asciiTheme="majorHAnsi" w:hAnsiTheme="majorHAnsi" w:cstheme="majorHAnsi"/>
          <w:bCs/>
          <w:szCs w:val="22"/>
        </w:rPr>
        <w:t>“</w:t>
      </w:r>
      <w:bookmarkStart w:name="_9kR3WTr19A6ABaKtup51x3RN6DJ45" w:id="323"/>
      <w:r>
        <w:rPr>
          <w:rFonts w:asciiTheme="majorHAnsi" w:hAnsiTheme="majorHAnsi" w:cstheme="majorHAnsi"/>
          <w:b/>
          <w:szCs w:val="22"/>
        </w:rPr>
        <w:t>Retention Bonuses</w:t>
      </w:r>
      <w:bookmarkEnd w:id="323"/>
      <w:r>
        <w:rPr>
          <w:rFonts w:asciiTheme="majorHAnsi" w:hAnsiTheme="majorHAnsi" w:cstheme="majorHAnsi"/>
          <w:bCs/>
          <w:szCs w:val="22"/>
        </w:rPr>
        <w:t xml:space="preserve">” has the meaning set out in Section </w:t>
      </w:r>
      <w:r>
        <w:rPr>
          <w:rFonts w:asciiTheme="majorHAnsi" w:hAnsiTheme="majorHAnsi" w:cstheme="majorHAnsi"/>
          <w:bCs/>
          <w:szCs w:val="22"/>
          <w:highlight w:val="yellow"/>
        </w:rPr>
        <w:fldChar w:fldCharType="begin"/>
      </w:r>
      <w:r>
        <w:rPr>
          <w:rFonts w:asciiTheme="majorHAnsi" w:hAnsiTheme="majorHAnsi" w:cstheme="majorHAnsi"/>
          <w:bCs/>
          <w:szCs w:val="22"/>
        </w:rPr>
        <w:instrText xml:space="preserve"> REF _Ref214820330 \w \h </w:instrText>
      </w:r>
      <w:r>
        <w:rPr>
          <w:rFonts w:asciiTheme="majorHAnsi" w:hAnsiTheme="majorHAnsi" w:cstheme="majorHAnsi"/>
          <w:bCs/>
          <w:szCs w:val="22"/>
          <w:highlight w:val="yellow"/>
        </w:rPr>
      </w:r>
      <w:r>
        <w:rPr>
          <w:rFonts w:asciiTheme="majorHAnsi" w:hAnsiTheme="majorHAnsi" w:cstheme="majorHAnsi"/>
          <w:bCs/>
          <w:szCs w:val="22"/>
          <w:highlight w:val="yellow"/>
        </w:rPr>
        <w:fldChar w:fldCharType="separate"/>
      </w:r>
      <w:r w:rsidR="009F3D38">
        <w:rPr>
          <w:rFonts w:asciiTheme="majorHAnsi" w:hAnsiTheme="majorHAnsi" w:cstheme="majorHAnsi"/>
          <w:bCs/>
          <w:szCs w:val="22"/>
        </w:rPr>
        <w:t>7.7(7)</w:t>
      </w:r>
      <w:r>
        <w:rPr>
          <w:rFonts w:asciiTheme="majorHAnsi" w:hAnsiTheme="majorHAnsi" w:cstheme="majorHAnsi"/>
          <w:bCs/>
          <w:szCs w:val="22"/>
          <w:highlight w:val="yellow"/>
        </w:rPr>
        <w:fldChar w:fldCharType="end"/>
      </w:r>
      <w:r>
        <w:rPr>
          <w:rFonts w:asciiTheme="majorHAnsi" w:hAnsiTheme="majorHAnsi" w:cstheme="majorHAnsi"/>
          <w:bCs/>
          <w:szCs w:val="22"/>
        </w:rPr>
        <w:t>.</w:t>
      </w:r>
    </w:p>
    <w:p w:rsidRPr="00A96D1B" w:rsidR="00A96D1B" w:rsidP="001975AD" w:rsidRDefault="00A96D1B" w14:paraId="3E809FA4" w14:textId="1F12EB44">
      <w:pPr>
        <w:pStyle w:val="BodyTextIndent"/>
        <w:rPr>
          <w:rFonts w:asciiTheme="majorHAnsi" w:hAnsiTheme="majorHAnsi" w:cstheme="majorHAnsi"/>
          <w:bCs/>
          <w:szCs w:val="22"/>
        </w:rPr>
      </w:pPr>
      <w:r>
        <w:rPr>
          <w:rFonts w:asciiTheme="majorHAnsi" w:hAnsiTheme="majorHAnsi" w:cstheme="majorHAnsi"/>
          <w:bCs/>
          <w:szCs w:val="22"/>
        </w:rPr>
        <w:t>“</w:t>
      </w:r>
      <w:bookmarkStart w:name="_9kR3WTr19A6ACbKtup51x3RN6DJpgCA" w:id="324"/>
      <w:r>
        <w:rPr>
          <w:rFonts w:asciiTheme="majorHAnsi" w:hAnsiTheme="majorHAnsi" w:cstheme="majorHAnsi"/>
          <w:b/>
          <w:szCs w:val="22"/>
        </w:rPr>
        <w:t xml:space="preserve">Retention Bonus </w:t>
      </w:r>
      <w:bookmarkEnd w:id="324"/>
      <w:r w:rsidR="00C71310">
        <w:rPr>
          <w:rFonts w:asciiTheme="majorHAnsi" w:hAnsiTheme="majorHAnsi" w:cstheme="majorHAnsi"/>
          <w:b/>
          <w:szCs w:val="22"/>
        </w:rPr>
        <w:t>Program</w:t>
      </w:r>
      <w:r>
        <w:rPr>
          <w:rFonts w:asciiTheme="majorHAnsi" w:hAnsiTheme="majorHAnsi" w:cstheme="majorHAnsi"/>
          <w:bCs/>
          <w:szCs w:val="22"/>
        </w:rPr>
        <w:t xml:space="preserve">” has the meaning set out in Section </w:t>
      </w:r>
      <w:r>
        <w:rPr>
          <w:rFonts w:asciiTheme="majorHAnsi" w:hAnsiTheme="majorHAnsi" w:cstheme="majorHAnsi"/>
          <w:bCs/>
          <w:szCs w:val="22"/>
          <w:highlight w:val="yellow"/>
        </w:rPr>
        <w:fldChar w:fldCharType="begin"/>
      </w:r>
      <w:r>
        <w:rPr>
          <w:rFonts w:asciiTheme="majorHAnsi" w:hAnsiTheme="majorHAnsi" w:cstheme="majorHAnsi"/>
          <w:bCs/>
          <w:szCs w:val="22"/>
        </w:rPr>
        <w:instrText xml:space="preserve"> REF _Ref214820330 \w \h </w:instrText>
      </w:r>
      <w:r>
        <w:rPr>
          <w:rFonts w:asciiTheme="majorHAnsi" w:hAnsiTheme="majorHAnsi" w:cstheme="majorHAnsi"/>
          <w:bCs/>
          <w:szCs w:val="22"/>
          <w:highlight w:val="yellow"/>
        </w:rPr>
      </w:r>
      <w:r>
        <w:rPr>
          <w:rFonts w:asciiTheme="majorHAnsi" w:hAnsiTheme="majorHAnsi" w:cstheme="majorHAnsi"/>
          <w:bCs/>
          <w:szCs w:val="22"/>
          <w:highlight w:val="yellow"/>
        </w:rPr>
        <w:fldChar w:fldCharType="separate"/>
      </w:r>
      <w:r w:rsidR="009F3D38">
        <w:rPr>
          <w:rFonts w:asciiTheme="majorHAnsi" w:hAnsiTheme="majorHAnsi" w:cstheme="majorHAnsi"/>
          <w:bCs/>
          <w:szCs w:val="22"/>
        </w:rPr>
        <w:t>7.7(7)</w:t>
      </w:r>
      <w:r>
        <w:rPr>
          <w:rFonts w:asciiTheme="majorHAnsi" w:hAnsiTheme="majorHAnsi" w:cstheme="majorHAnsi"/>
          <w:bCs/>
          <w:szCs w:val="22"/>
          <w:highlight w:val="yellow"/>
        </w:rPr>
        <w:fldChar w:fldCharType="end"/>
      </w:r>
      <w:r>
        <w:rPr>
          <w:rFonts w:asciiTheme="majorHAnsi" w:hAnsiTheme="majorHAnsi" w:cstheme="majorHAnsi"/>
          <w:bCs/>
          <w:szCs w:val="22"/>
        </w:rPr>
        <w:t>.</w:t>
      </w:r>
    </w:p>
    <w:p w:rsidRPr="00ED588F" w:rsidR="00364B50" w:rsidP="0061359B" w:rsidRDefault="00CB2C30" w14:paraId="2D1CB1C5" w14:textId="6B8C3B97">
      <w:pPr>
        <w:pStyle w:val="BodyTextIndent"/>
        <w:rPr>
          <w:rFonts w:asciiTheme="majorHAnsi" w:hAnsiTheme="majorHAnsi" w:cstheme="majorHAnsi"/>
          <w:bCs/>
          <w:szCs w:val="22"/>
        </w:rPr>
      </w:pPr>
      <w:r>
        <w:rPr>
          <w:rFonts w:asciiTheme="majorHAnsi" w:hAnsiTheme="majorHAnsi" w:cstheme="majorHAnsi"/>
          <w:bCs/>
          <w:szCs w:val="22"/>
        </w:rPr>
        <w:t>“</w:t>
      </w:r>
      <w:r w:rsidRPr="00ED588F" w:rsidR="00364B50">
        <w:rPr>
          <w:rFonts w:asciiTheme="majorHAnsi" w:hAnsiTheme="majorHAnsi" w:cstheme="majorHAnsi"/>
          <w:b/>
          <w:szCs w:val="22"/>
        </w:rPr>
        <w:t>Reverse Termination Amount</w:t>
      </w:r>
      <w:r>
        <w:rPr>
          <w:rFonts w:asciiTheme="majorHAnsi" w:hAnsiTheme="majorHAnsi" w:cstheme="majorHAnsi"/>
          <w:bCs/>
          <w:szCs w:val="22"/>
        </w:rPr>
        <w:t>”</w:t>
      </w:r>
      <w:r w:rsidRPr="00ED588F" w:rsidR="00364B50">
        <w:rPr>
          <w:rFonts w:asciiTheme="majorHAnsi" w:hAnsiTheme="majorHAnsi" w:cstheme="majorHAnsi"/>
          <w:bCs/>
          <w:szCs w:val="22"/>
        </w:rPr>
        <w:t xml:space="preserve"> has the meaning ascribed thereto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_Ref214794248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8.3(2)</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364B50" w:rsidP="0061359B" w:rsidRDefault="00CB2C30" w14:paraId="40DC9853" w14:textId="3AF52AC9">
      <w:pPr>
        <w:pStyle w:val="BodyTextIndent"/>
        <w:rPr>
          <w:rFonts w:asciiTheme="majorHAnsi" w:hAnsiTheme="majorHAnsi" w:cstheme="majorHAnsi"/>
          <w:bCs/>
          <w:szCs w:val="22"/>
        </w:rPr>
      </w:pPr>
      <w:r>
        <w:rPr>
          <w:rFonts w:asciiTheme="majorHAnsi" w:hAnsiTheme="majorHAnsi" w:cstheme="majorHAnsi"/>
          <w:bCs/>
          <w:szCs w:val="22"/>
        </w:rPr>
        <w:t>“</w:t>
      </w:r>
      <w:bookmarkStart w:name="_9kMHG5YVt39A89DfMxyvAyaV0913w3C8EbVGPPP" w:id="325"/>
      <w:r w:rsidRPr="00ED588F" w:rsidR="00364B50">
        <w:rPr>
          <w:rFonts w:asciiTheme="majorHAnsi" w:hAnsiTheme="majorHAnsi" w:cstheme="majorHAnsi"/>
          <w:b/>
          <w:szCs w:val="22"/>
        </w:rPr>
        <w:t>Reverse Termination Amount Event</w:t>
      </w:r>
      <w:bookmarkEnd w:id="325"/>
      <w:r>
        <w:rPr>
          <w:rFonts w:asciiTheme="majorHAnsi" w:hAnsiTheme="majorHAnsi" w:cstheme="majorHAnsi"/>
          <w:bCs/>
          <w:szCs w:val="22"/>
        </w:rPr>
        <w:t>”</w:t>
      </w:r>
      <w:r w:rsidRPr="00ED588F" w:rsidR="00364B50">
        <w:rPr>
          <w:rFonts w:asciiTheme="majorHAnsi" w:hAnsiTheme="majorHAnsi" w:cstheme="majorHAnsi"/>
          <w:bCs/>
          <w:szCs w:val="22"/>
        </w:rPr>
        <w:t xml:space="preserve"> has the meaning ascribed thereto in Section</w:t>
      </w:r>
      <w:r w:rsidR="003D072A">
        <w:rPr>
          <w:rFonts w:asciiTheme="majorHAnsi" w:hAnsiTheme="majorHAnsi" w:cstheme="majorHAnsi"/>
          <w:bCs/>
          <w:szCs w:val="22"/>
        </w:rPr>
        <w:t>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_Ref214794248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8.3(2)</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00C71310" w:rsidP="0061359B" w:rsidRDefault="00C71310" w14:paraId="5DD4F714" w14:textId="73AA4F7B">
      <w:pPr>
        <w:pStyle w:val="BodyTextIndent"/>
        <w:rPr>
          <w:rFonts w:asciiTheme="majorHAnsi" w:hAnsiTheme="majorHAnsi" w:cstheme="majorHAnsi"/>
          <w:bCs/>
          <w:szCs w:val="22"/>
        </w:rPr>
      </w:pPr>
      <w:r>
        <w:rPr>
          <w:rFonts w:asciiTheme="majorHAnsi" w:hAnsiTheme="majorHAnsi" w:cstheme="majorHAnsi"/>
          <w:bCs/>
          <w:szCs w:val="22"/>
        </w:rPr>
        <w:t>“</w:t>
      </w:r>
      <w:r>
        <w:rPr>
          <w:rFonts w:asciiTheme="majorHAnsi" w:hAnsiTheme="majorHAnsi" w:cstheme="majorHAnsi"/>
          <w:b/>
          <w:szCs w:val="22"/>
        </w:rPr>
        <w:t>Revised</w:t>
      </w:r>
      <w:r w:rsidRPr="00AC4C1D">
        <w:rPr>
          <w:rFonts w:asciiTheme="majorHAnsi" w:hAnsiTheme="majorHAnsi" w:cstheme="majorHAnsi"/>
          <w:b/>
          <w:szCs w:val="22"/>
        </w:rPr>
        <w:t xml:space="preserve"> Personnel</w:t>
      </w:r>
      <w:r>
        <w:rPr>
          <w:rFonts w:asciiTheme="majorHAnsi" w:hAnsiTheme="majorHAnsi" w:cstheme="majorHAnsi"/>
          <w:b/>
          <w:szCs w:val="22"/>
        </w:rPr>
        <w:t xml:space="preserve"> List</w:t>
      </w:r>
      <w:r>
        <w:rPr>
          <w:rFonts w:asciiTheme="majorHAnsi" w:hAnsiTheme="majorHAnsi" w:cstheme="majorHAnsi"/>
          <w:bCs/>
          <w:szCs w:val="22"/>
        </w:rPr>
        <w:t xml:space="preserve">” has the meaning set out in Section </w:t>
      </w:r>
      <w:r w:rsidR="00635B96">
        <w:fldChar w:fldCharType="begin"/>
      </w:r>
      <w:r w:rsidR="00635B96">
        <w:instrText xml:space="preserve"> REF _Ref214750586 \r \h </w:instrText>
      </w:r>
      <w:r w:rsidR="00635B96">
        <w:fldChar w:fldCharType="separate"/>
      </w:r>
      <w:r w:rsidR="009F3D38">
        <w:t>7.7</w:t>
      </w:r>
      <w:r w:rsidR="00635B96">
        <w:fldChar w:fldCharType="end"/>
      </w:r>
      <w:r w:rsidR="00635B96">
        <w:fldChar w:fldCharType="begin"/>
      </w:r>
      <w:r w:rsidR="00635B96">
        <w:instrText xml:space="preserve"> REF _Ref215345234 \r \h </w:instrText>
      </w:r>
      <w:r w:rsidR="00635B96">
        <w:fldChar w:fldCharType="separate"/>
      </w:r>
      <w:r w:rsidR="009F3D38">
        <w:t>7.7(1)</w:t>
      </w:r>
      <w:r w:rsidR="00635B96">
        <w:fldChar w:fldCharType="end"/>
      </w:r>
      <w:r>
        <w:rPr>
          <w:rFonts w:asciiTheme="majorHAnsi" w:hAnsiTheme="majorHAnsi" w:cstheme="majorHAnsi"/>
          <w:bCs/>
          <w:szCs w:val="22"/>
        </w:rPr>
        <w:t>.</w:t>
      </w:r>
    </w:p>
    <w:p w:rsidRPr="00A96D1B" w:rsidR="00A96D1B" w:rsidP="0061359B" w:rsidRDefault="00A96D1B" w14:paraId="2E008AD9" w14:textId="1D189D4D">
      <w:pPr>
        <w:pStyle w:val="BodyTextIndent"/>
        <w:rPr>
          <w:rFonts w:asciiTheme="majorHAnsi" w:hAnsiTheme="majorHAnsi" w:cstheme="majorHAnsi"/>
          <w:bCs/>
          <w:szCs w:val="22"/>
        </w:rPr>
      </w:pPr>
      <w:r>
        <w:rPr>
          <w:rFonts w:asciiTheme="majorHAnsi" w:hAnsiTheme="majorHAnsi" w:cstheme="majorHAnsi"/>
          <w:bCs/>
          <w:szCs w:val="22"/>
        </w:rPr>
        <w:t>“</w:t>
      </w:r>
      <w:bookmarkStart w:name="_9kR3WTr19A6AEdUvtrutcVuuwB" w:id="326"/>
      <w:r>
        <w:rPr>
          <w:rFonts w:asciiTheme="majorHAnsi" w:hAnsiTheme="majorHAnsi" w:cstheme="majorHAnsi"/>
          <w:b/>
          <w:szCs w:val="22"/>
        </w:rPr>
        <w:t>Rolling Vendor</w:t>
      </w:r>
      <w:bookmarkEnd w:id="326"/>
      <w:r>
        <w:rPr>
          <w:rFonts w:asciiTheme="majorHAnsi" w:hAnsiTheme="majorHAnsi" w:cstheme="majorHAnsi"/>
          <w:bCs/>
          <w:szCs w:val="22"/>
        </w:rPr>
        <w:t xml:space="preserve">” has the meaning set out in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_Ref214912694 \w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2.9(1)</w:t>
      </w:r>
      <w:r>
        <w:rPr>
          <w:rFonts w:asciiTheme="majorHAnsi" w:hAnsiTheme="majorHAnsi" w:cstheme="majorHAnsi"/>
          <w:bCs/>
          <w:szCs w:val="22"/>
        </w:rPr>
        <w:fldChar w:fldCharType="end"/>
      </w:r>
      <w:r>
        <w:rPr>
          <w:rFonts w:asciiTheme="majorHAnsi" w:hAnsiTheme="majorHAnsi" w:cstheme="majorHAnsi"/>
          <w:bCs/>
          <w:szCs w:val="22"/>
        </w:rPr>
        <w:t>.</w:t>
      </w:r>
    </w:p>
    <w:p w:rsidRPr="00ED588F" w:rsidR="00364B50" w:rsidP="00174BB7" w:rsidRDefault="00CB2C30" w14:paraId="69CC861C" w14:textId="7B4B6096">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Sales Tax</w:t>
      </w:r>
      <w:r w:rsidRPr="003D072A">
        <w:rPr>
          <w:rFonts w:asciiTheme="majorHAnsi" w:hAnsiTheme="majorHAnsi" w:cstheme="majorHAnsi"/>
          <w:bCs/>
          <w:szCs w:val="22"/>
        </w:rPr>
        <w:t>”</w:t>
      </w:r>
      <w:r w:rsidRPr="00ED588F" w:rsidR="00364B50">
        <w:rPr>
          <w:rFonts w:asciiTheme="majorHAnsi" w:hAnsiTheme="majorHAnsi" w:cstheme="majorHAnsi"/>
          <w:bCs/>
          <w:szCs w:val="22"/>
        </w:rPr>
        <w:t xml:space="preserve"> means the Goods and Services Tax, </w:t>
      </w:r>
      <w:bookmarkStart w:name="_9kR3WTr26657BS6n0y0v85kZRrw4uX8" w:id="327"/>
      <w:r w:rsidRPr="00ED588F" w:rsidR="00364B50">
        <w:rPr>
          <w:rFonts w:asciiTheme="majorHAnsi" w:hAnsiTheme="majorHAnsi" w:cstheme="majorHAnsi"/>
          <w:bCs/>
          <w:szCs w:val="22"/>
        </w:rPr>
        <w:t>Harmonized Sales Tax</w:t>
      </w:r>
      <w:bookmarkEnd w:id="327"/>
      <w:r w:rsidRPr="00ED588F" w:rsidR="00364B50">
        <w:rPr>
          <w:rFonts w:asciiTheme="majorHAnsi" w:hAnsiTheme="majorHAnsi" w:cstheme="majorHAnsi"/>
          <w:bCs/>
          <w:szCs w:val="22"/>
        </w:rPr>
        <w:t xml:space="preserve"> (GST/HST) imposed under the Excise Tax Act (Canada), </w:t>
      </w:r>
      <w:bookmarkStart w:name="_9kR3WTr26657CcZucdfUNns0qT4" w:id="328"/>
      <w:r w:rsidRPr="00ED588F" w:rsidR="00364B50">
        <w:rPr>
          <w:rFonts w:asciiTheme="majorHAnsi" w:hAnsiTheme="majorHAnsi" w:cstheme="majorHAnsi"/>
          <w:bCs/>
          <w:szCs w:val="22"/>
        </w:rPr>
        <w:t>Quebec Sales Tax</w:t>
      </w:r>
      <w:bookmarkEnd w:id="328"/>
      <w:r w:rsidRPr="00ED588F" w:rsidR="00364B50">
        <w:rPr>
          <w:rFonts w:asciiTheme="majorHAnsi" w:hAnsiTheme="majorHAnsi" w:cstheme="majorHAnsi"/>
          <w:bCs/>
          <w:szCs w:val="22"/>
        </w:rPr>
        <w:t xml:space="preserve"> (QST) imposed under the </w:t>
      </w:r>
      <w:bookmarkStart w:name="_9kR3WTr26657DN1rhNv7uiy50z68uepAstvkd38" w:id="329"/>
      <w:r w:rsidRPr="00ED588F" w:rsidR="00364B50">
        <w:rPr>
          <w:rFonts w:asciiTheme="majorHAnsi" w:hAnsiTheme="majorHAnsi" w:cstheme="majorHAnsi"/>
          <w:bCs/>
          <w:szCs w:val="22"/>
        </w:rPr>
        <w:t>Act Respecting the Quebec Sales Tax</w:t>
      </w:r>
      <w:bookmarkEnd w:id="329"/>
      <w:r w:rsidRPr="00ED588F" w:rsidR="00364B50">
        <w:rPr>
          <w:rFonts w:asciiTheme="majorHAnsi" w:hAnsiTheme="majorHAnsi" w:cstheme="majorHAnsi"/>
          <w:bCs/>
          <w:szCs w:val="22"/>
        </w:rPr>
        <w:t xml:space="preserve"> and/or applicable provincial sales tax (PST) imposed under the applicable provincial sales tax legislation.</w:t>
      </w:r>
    </w:p>
    <w:p w:rsidRPr="00ED588F" w:rsidR="00364B50" w:rsidP="00F717EF" w:rsidRDefault="00CB2C30" w14:paraId="0701E34B" w14:textId="4305E348">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Scraped Data</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data that was collected or generated using web scraping, web crawling, or web harvesting Software, or any Software, service, tool, or technology that turns unstructured data found on the internet into machine-readable, structured data.</w:t>
      </w:r>
    </w:p>
    <w:p w:rsidRPr="00ED588F" w:rsidR="00364B50" w:rsidP="00F717EF" w:rsidRDefault="00CB2C30" w14:paraId="6E7970B6" w14:textId="2CDE05F9">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Securities Legislation</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collectively, the applicable securities Laws of each of the provinces and territories of Canada and the respective regulations and rules made under those securities Laws, together with all applicable published policy statements, blanket orders and rulings of the Securities Regulators and all discretionary orders or rulings, if any, of the Securities Regulators made in connection with the transactions contemplated by this Agreement.</w:t>
      </w:r>
    </w:p>
    <w:p w:rsidRPr="00ED588F" w:rsidR="00364B50" w:rsidP="00F717EF" w:rsidRDefault="00CB2C30" w14:paraId="43E5E65C" w14:textId="7D52A2DD">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Securities Regulators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the applicable securities commission, regulator or regulatory authority in each of the provinces and territories of Canada.</w:t>
      </w:r>
    </w:p>
    <w:p w:rsidRPr="00ED588F" w:rsidR="00364B50" w:rsidP="00F717EF" w:rsidRDefault="00CB2C30" w14:paraId="65C33528" w14:textId="3E787CD3">
      <w:pPr>
        <w:pStyle w:val="BodyTextIndent"/>
        <w:rPr>
          <w:rFonts w:asciiTheme="majorHAnsi" w:hAnsiTheme="majorHAnsi" w:cstheme="majorHAnsi"/>
          <w:bCs/>
          <w:szCs w:val="22"/>
        </w:rPr>
      </w:pPr>
      <w:r>
        <w:rPr>
          <w:rFonts w:asciiTheme="majorHAnsi" w:hAnsiTheme="majorHAnsi" w:cstheme="majorHAnsi"/>
          <w:bCs/>
          <w:szCs w:val="22"/>
        </w:rPr>
        <w:t>“</w:t>
      </w:r>
      <w:bookmarkStart w:name="_9kR3WTr19A57EgLct9y1292x628XTBHM4qAR" w:id="330"/>
      <w:r w:rsidRPr="00ED588F" w:rsidR="00364B50">
        <w:rPr>
          <w:rFonts w:asciiTheme="majorHAnsi" w:hAnsiTheme="majorHAnsi" w:cstheme="majorHAnsi"/>
          <w:b/>
          <w:szCs w:val="22"/>
        </w:rPr>
        <w:t>Securitization Contracts</w:t>
      </w:r>
      <w:bookmarkEnd w:id="330"/>
      <w:r>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_Ref210040670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3.2(40)(b)</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07620D" w:rsidRDefault="00CB2C30" w14:paraId="0CDB224A" w14:textId="7D6BB1CA">
      <w:pPr>
        <w:pStyle w:val="Article14"/>
        <w:numPr>
          <w:ilvl w:val="0"/>
          <w:numId w:val="0"/>
        </w:numPr>
        <w:ind w:left="720"/>
        <w:rPr>
          <w:rFonts w:asciiTheme="majorHAnsi" w:hAnsiTheme="majorHAnsi" w:cstheme="majorHAnsi"/>
          <w:szCs w:val="22"/>
        </w:rPr>
      </w:pPr>
      <w:r>
        <w:rPr>
          <w:rFonts w:asciiTheme="majorHAnsi" w:hAnsiTheme="majorHAnsi" w:cstheme="majorHAnsi"/>
          <w:bCs/>
          <w:szCs w:val="22"/>
        </w:rPr>
        <w:t>“</w:t>
      </w:r>
      <w:r w:rsidRPr="00ED588F" w:rsidR="00364B50">
        <w:rPr>
          <w:rFonts w:asciiTheme="majorHAnsi" w:hAnsiTheme="majorHAnsi" w:cstheme="majorHAnsi"/>
          <w:b/>
          <w:szCs w:val="22"/>
        </w:rPr>
        <w:t>Securitization Event</w:t>
      </w:r>
      <w:r>
        <w:rPr>
          <w:rFonts w:asciiTheme="majorHAnsi" w:hAnsiTheme="majorHAnsi" w:cstheme="majorHAnsi"/>
          <w:bCs/>
          <w:szCs w:val="22"/>
        </w:rPr>
        <w:t>”</w:t>
      </w:r>
      <w:r w:rsidRPr="00ED588F" w:rsidR="00364B50">
        <w:rPr>
          <w:rFonts w:asciiTheme="majorHAnsi" w:hAnsiTheme="majorHAnsi" w:cstheme="majorHAnsi"/>
          <w:bCs/>
          <w:szCs w:val="22"/>
        </w:rPr>
        <w:t xml:space="preserve"> means, in respect of any </w:t>
      </w:r>
      <w:bookmarkStart w:name="_9kMIH5YVt39A89EhNevB034B4z84AZVDJO6sCT" w:id="331"/>
      <w:r w:rsidRPr="00ED588F" w:rsidR="00364B50">
        <w:rPr>
          <w:rFonts w:asciiTheme="majorHAnsi" w:hAnsiTheme="majorHAnsi" w:cstheme="majorHAnsi"/>
          <w:bCs/>
          <w:szCs w:val="22"/>
        </w:rPr>
        <w:t>Securitization Contract</w:t>
      </w:r>
      <w:bookmarkEnd w:id="331"/>
      <w:r w:rsidRPr="00ED588F" w:rsidR="00364B50">
        <w:rPr>
          <w:rFonts w:asciiTheme="majorHAnsi" w:hAnsiTheme="majorHAnsi" w:cstheme="majorHAnsi"/>
          <w:bCs/>
          <w:szCs w:val="22"/>
        </w:rPr>
        <w:t xml:space="preserve">, an </w:t>
      </w:r>
      <w:r w:rsidRPr="00ED588F" w:rsidR="00364B50">
        <w:rPr>
          <w:rFonts w:asciiTheme="majorHAnsi" w:hAnsiTheme="majorHAnsi" w:cstheme="majorHAnsi"/>
          <w:szCs w:val="22"/>
        </w:rPr>
        <w:t xml:space="preserve">event, condition or circumstance that, with the lapse of time or giving of notice or both, would: </w:t>
      </w:r>
    </w:p>
    <w:p w:rsidRPr="00ED588F" w:rsidR="00364B50" w:rsidP="00185CE5" w:rsidRDefault="00364B50" w14:paraId="4DBF33CB" w14:textId="77777777">
      <w:pPr>
        <w:pStyle w:val="Article14"/>
        <w:numPr>
          <w:ilvl w:val="3"/>
          <w:numId w:val="13"/>
        </w:numPr>
        <w:rPr>
          <w:rFonts w:asciiTheme="majorHAnsi" w:hAnsiTheme="majorHAnsi" w:cstheme="majorHAnsi"/>
          <w:szCs w:val="22"/>
        </w:rPr>
      </w:pPr>
      <w:r w:rsidRPr="00ED588F">
        <w:rPr>
          <w:rFonts w:asciiTheme="majorHAnsi" w:hAnsiTheme="majorHAnsi" w:cstheme="majorHAnsi"/>
          <w:szCs w:val="22"/>
        </w:rPr>
        <w:t xml:space="preserve">constitute an amortization event, liquidation event, servicer termination event, servicer replacement event, event of default, event of termination, mandatory prepayment event, redemption event, repurchase event, lock-up event, cash reserve funding event, suspension of program event, suspension of rights event, or any other event, condition or circumstance having a similar effect under or in connection with such </w:t>
      </w:r>
      <w:bookmarkStart w:name="_9kMJI5YVt39A89EhNevB034B4z84AZVDJO6sCT" w:id="332"/>
      <w:r w:rsidRPr="00ED588F">
        <w:rPr>
          <w:rFonts w:asciiTheme="majorHAnsi" w:hAnsiTheme="majorHAnsi" w:cstheme="majorHAnsi"/>
          <w:szCs w:val="22"/>
        </w:rPr>
        <w:t xml:space="preserve">Securitization </w:t>
      </w:r>
      <w:r w:rsidRPr="00ED588F">
        <w:rPr>
          <w:rFonts w:asciiTheme="majorHAnsi" w:hAnsiTheme="majorHAnsi" w:cstheme="majorHAnsi"/>
          <w:bCs/>
          <w:szCs w:val="22"/>
        </w:rPr>
        <w:t>Contract</w:t>
      </w:r>
      <w:bookmarkEnd w:id="332"/>
      <w:r w:rsidRPr="00ED588F">
        <w:rPr>
          <w:rFonts w:asciiTheme="majorHAnsi" w:hAnsiTheme="majorHAnsi" w:cstheme="majorHAnsi"/>
          <w:szCs w:val="22"/>
        </w:rPr>
        <w:t>;</w:t>
      </w:r>
    </w:p>
    <w:p w:rsidRPr="00ED588F" w:rsidR="00364B50" w:rsidP="0007620D" w:rsidRDefault="00364B50" w14:paraId="3B32D474" w14:textId="77777777">
      <w:pPr>
        <w:pStyle w:val="Article14"/>
        <w:numPr>
          <w:ilvl w:val="3"/>
          <w:numId w:val="2"/>
        </w:numPr>
        <w:rPr>
          <w:rFonts w:asciiTheme="majorHAnsi" w:hAnsiTheme="majorHAnsi" w:cstheme="majorHAnsi"/>
          <w:szCs w:val="22"/>
        </w:rPr>
      </w:pPr>
      <w:r w:rsidRPr="00ED588F">
        <w:rPr>
          <w:rFonts w:asciiTheme="majorHAnsi" w:hAnsiTheme="majorHAnsi" w:cstheme="majorHAnsi"/>
          <w:szCs w:val="22"/>
        </w:rPr>
        <w:lastRenderedPageBreak/>
        <w:t xml:space="preserve">require the </w:t>
      </w:r>
      <w:bookmarkStart w:name="_9kMH4L6ZWu4AB9BGlRqqs7C" w:id="333"/>
      <w:r w:rsidRPr="00ED588F">
        <w:rPr>
          <w:rFonts w:asciiTheme="majorHAnsi" w:hAnsiTheme="majorHAnsi" w:cstheme="majorHAnsi"/>
          <w:szCs w:val="22"/>
        </w:rPr>
        <w:t>Vendors</w:t>
      </w:r>
      <w:bookmarkEnd w:id="333"/>
      <w:r w:rsidRPr="00ED588F">
        <w:rPr>
          <w:rFonts w:asciiTheme="majorHAnsi" w:hAnsiTheme="majorHAnsi" w:cstheme="majorHAnsi"/>
          <w:szCs w:val="22"/>
        </w:rPr>
        <w:t xml:space="preserve"> or any of the Acquired Entities to repurchase any property transferred under such </w:t>
      </w:r>
      <w:bookmarkStart w:name="_9kMKJ5YVt39A89EhNevB034B4z84AZVDJO6sCT" w:id="334"/>
      <w:r w:rsidRPr="00ED588F">
        <w:rPr>
          <w:rFonts w:asciiTheme="majorHAnsi" w:hAnsiTheme="majorHAnsi" w:cstheme="majorHAnsi"/>
          <w:szCs w:val="22"/>
        </w:rPr>
        <w:t xml:space="preserve">Securitization </w:t>
      </w:r>
      <w:r w:rsidRPr="00ED588F">
        <w:rPr>
          <w:rFonts w:asciiTheme="majorHAnsi" w:hAnsiTheme="majorHAnsi" w:cstheme="majorHAnsi"/>
          <w:bCs/>
          <w:szCs w:val="22"/>
        </w:rPr>
        <w:t>Contract</w:t>
      </w:r>
      <w:bookmarkEnd w:id="334"/>
      <w:r w:rsidRPr="00ED588F">
        <w:rPr>
          <w:rFonts w:asciiTheme="majorHAnsi" w:hAnsiTheme="majorHAnsi" w:cstheme="majorHAnsi"/>
          <w:szCs w:val="22"/>
        </w:rPr>
        <w:t xml:space="preserve">; </w:t>
      </w:r>
    </w:p>
    <w:p w:rsidRPr="00ED588F" w:rsidR="00364B50" w:rsidP="0007620D" w:rsidRDefault="00364B50" w14:paraId="280D3A96" w14:textId="77777777">
      <w:pPr>
        <w:pStyle w:val="Article14"/>
        <w:numPr>
          <w:ilvl w:val="3"/>
          <w:numId w:val="2"/>
        </w:numPr>
        <w:rPr>
          <w:rFonts w:asciiTheme="majorHAnsi" w:hAnsiTheme="majorHAnsi" w:cstheme="majorHAnsi"/>
          <w:szCs w:val="22"/>
        </w:rPr>
      </w:pPr>
      <w:r w:rsidRPr="00ED588F">
        <w:rPr>
          <w:rFonts w:asciiTheme="majorHAnsi" w:hAnsiTheme="majorHAnsi" w:cstheme="majorHAnsi"/>
          <w:szCs w:val="22"/>
        </w:rPr>
        <w:t xml:space="preserve">require the </w:t>
      </w:r>
      <w:bookmarkStart w:name="_9kMH5M6ZWu4AB9BGlRqqs7C" w:id="335"/>
      <w:r w:rsidRPr="00ED588F">
        <w:rPr>
          <w:rFonts w:asciiTheme="majorHAnsi" w:hAnsiTheme="majorHAnsi" w:cstheme="majorHAnsi"/>
          <w:szCs w:val="22"/>
        </w:rPr>
        <w:t>Vendors</w:t>
      </w:r>
      <w:bookmarkEnd w:id="335"/>
      <w:r w:rsidRPr="00ED588F">
        <w:rPr>
          <w:rFonts w:asciiTheme="majorHAnsi" w:hAnsiTheme="majorHAnsi" w:cstheme="majorHAnsi"/>
          <w:szCs w:val="22"/>
        </w:rPr>
        <w:t xml:space="preserve"> or any of the Acquired Entities to fund an increase in or require any draw on any spread account, reserve account or similar account under or in connection with such </w:t>
      </w:r>
      <w:bookmarkStart w:name="_9kMLK5YVt39A89EhNevB034B4z84AZVDJO6sCT" w:id="336"/>
      <w:r w:rsidRPr="00ED588F">
        <w:rPr>
          <w:rFonts w:asciiTheme="majorHAnsi" w:hAnsiTheme="majorHAnsi" w:cstheme="majorHAnsi"/>
          <w:szCs w:val="22"/>
        </w:rPr>
        <w:t xml:space="preserve">Securitization </w:t>
      </w:r>
      <w:r w:rsidRPr="00ED588F">
        <w:rPr>
          <w:rFonts w:asciiTheme="majorHAnsi" w:hAnsiTheme="majorHAnsi" w:cstheme="majorHAnsi"/>
          <w:bCs/>
          <w:szCs w:val="22"/>
        </w:rPr>
        <w:t>Contract</w:t>
      </w:r>
      <w:bookmarkEnd w:id="336"/>
      <w:r w:rsidRPr="00ED588F">
        <w:rPr>
          <w:rFonts w:asciiTheme="majorHAnsi" w:hAnsiTheme="majorHAnsi" w:cstheme="majorHAnsi"/>
          <w:szCs w:val="22"/>
        </w:rPr>
        <w:t>; or</w:t>
      </w:r>
    </w:p>
    <w:p w:rsidRPr="00ED588F" w:rsidR="00364B50" w:rsidP="0007620D" w:rsidRDefault="00364B50" w14:paraId="1E8D5B2B" w14:textId="77777777">
      <w:pPr>
        <w:pStyle w:val="Article14"/>
        <w:numPr>
          <w:ilvl w:val="3"/>
          <w:numId w:val="2"/>
        </w:numPr>
        <w:rPr>
          <w:rFonts w:asciiTheme="majorHAnsi" w:hAnsiTheme="majorHAnsi" w:cstheme="majorHAnsi"/>
          <w:bCs/>
          <w:szCs w:val="22"/>
        </w:rPr>
      </w:pPr>
      <w:r w:rsidRPr="00ED588F">
        <w:rPr>
          <w:rFonts w:asciiTheme="majorHAnsi" w:hAnsiTheme="majorHAnsi" w:cstheme="majorHAnsi"/>
          <w:szCs w:val="22"/>
        </w:rPr>
        <w:t xml:space="preserve">require the </w:t>
      </w:r>
      <w:bookmarkStart w:name="_9kMH6N6ZWu4AB9BGlRqqs7C" w:id="337"/>
      <w:r w:rsidRPr="00ED588F">
        <w:rPr>
          <w:rFonts w:asciiTheme="majorHAnsi" w:hAnsiTheme="majorHAnsi" w:cstheme="majorHAnsi"/>
          <w:szCs w:val="22"/>
        </w:rPr>
        <w:t>Vendors</w:t>
      </w:r>
      <w:bookmarkEnd w:id="337"/>
      <w:r w:rsidRPr="00ED588F">
        <w:rPr>
          <w:rFonts w:asciiTheme="majorHAnsi" w:hAnsiTheme="majorHAnsi" w:cstheme="majorHAnsi"/>
          <w:szCs w:val="22"/>
        </w:rPr>
        <w:t xml:space="preserve"> or any of the Acquired Entities to make any subordinated loan, or require any draw on any such loan, under or in connection with such </w:t>
      </w:r>
      <w:bookmarkStart w:name="_9kMML5YVt39A89EhNevB034B4z84AZVDJO6sCT" w:id="338"/>
      <w:r w:rsidRPr="00ED588F">
        <w:rPr>
          <w:rFonts w:asciiTheme="majorHAnsi" w:hAnsiTheme="majorHAnsi" w:cstheme="majorHAnsi"/>
          <w:szCs w:val="22"/>
        </w:rPr>
        <w:t>Securitization</w:t>
      </w:r>
      <w:r w:rsidRPr="00ED588F">
        <w:rPr>
          <w:rFonts w:asciiTheme="majorHAnsi" w:hAnsiTheme="majorHAnsi" w:cstheme="majorHAnsi"/>
          <w:bCs/>
          <w:szCs w:val="22"/>
        </w:rPr>
        <w:t xml:space="preserve"> Contract</w:t>
      </w:r>
      <w:bookmarkEnd w:id="338"/>
      <w:r w:rsidRPr="00ED588F">
        <w:rPr>
          <w:rFonts w:asciiTheme="majorHAnsi" w:hAnsiTheme="majorHAnsi" w:cstheme="majorHAnsi"/>
          <w:bCs/>
          <w:szCs w:val="22"/>
        </w:rPr>
        <w:t xml:space="preserve"> or to otherwise increase any credit enhancement required under such </w:t>
      </w:r>
      <w:bookmarkStart w:name="_9kMNM5YVt39A89EhNevB034B4z84AZVDJO6sCT" w:id="339"/>
      <w:r w:rsidRPr="00ED588F">
        <w:rPr>
          <w:rFonts w:asciiTheme="majorHAnsi" w:hAnsiTheme="majorHAnsi" w:cstheme="majorHAnsi"/>
          <w:bCs/>
          <w:szCs w:val="22"/>
        </w:rPr>
        <w:t>Securitization Contract</w:t>
      </w:r>
      <w:bookmarkEnd w:id="339"/>
      <w:r w:rsidRPr="00ED588F">
        <w:rPr>
          <w:rFonts w:asciiTheme="majorHAnsi" w:hAnsiTheme="majorHAnsi" w:cstheme="majorHAnsi"/>
          <w:bCs/>
          <w:szCs w:val="22"/>
        </w:rPr>
        <w:t>.</w:t>
      </w:r>
    </w:p>
    <w:p w:rsidRPr="00ED588F" w:rsidR="00364B50" w:rsidP="001E4942" w:rsidRDefault="00CB2C30" w14:paraId="2FEF4FD2" w14:textId="174E122F">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R3WTr19A57FhLct9y1IiStprozFL" w:id="340"/>
      <w:r w:rsidRPr="00ED588F" w:rsidR="00364B50">
        <w:rPr>
          <w:rFonts w:asciiTheme="majorHAnsi" w:hAnsiTheme="majorHAnsi" w:cstheme="majorHAnsi"/>
          <w:b/>
          <w:szCs w:val="22"/>
        </w:rPr>
        <w:t>Security Incidents</w:t>
      </w:r>
      <w:bookmarkEnd w:id="340"/>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_Ref209687406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3.2(29)(c)</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1E4942" w:rsidRDefault="00CB2C30" w14:paraId="0AD604E8" w14:textId="7FB20049">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SEDAR+</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means the </w:t>
      </w:r>
      <w:bookmarkStart w:name="_9kR3WTr2665AAZfC8vpru7YNum2IEB6wSL89RZ6" w:id="341"/>
      <w:r w:rsidRPr="00ED588F" w:rsidR="00364B50">
        <w:rPr>
          <w:rFonts w:asciiTheme="majorHAnsi" w:hAnsiTheme="majorHAnsi" w:cstheme="majorHAnsi"/>
          <w:bCs/>
          <w:szCs w:val="22"/>
        </w:rPr>
        <w:t>System for Electronic Data Analysis and Retrieval</w:t>
      </w:r>
      <w:bookmarkEnd w:id="341"/>
      <w:r w:rsidRPr="00ED588F" w:rsidR="00364B50">
        <w:rPr>
          <w:rFonts w:asciiTheme="majorHAnsi" w:hAnsiTheme="majorHAnsi" w:cstheme="majorHAnsi"/>
          <w:bCs/>
          <w:szCs w:val="22"/>
        </w:rPr>
        <w:t xml:space="preserve"> + maintained on behalf of the </w:t>
      </w:r>
      <w:bookmarkStart w:name="_9kR3WTr2665ABaLct9y12ozWTJ73E9CDzA" w:id="342"/>
      <w:r w:rsidRPr="00ED588F" w:rsidR="00364B50">
        <w:rPr>
          <w:rFonts w:asciiTheme="majorHAnsi" w:hAnsiTheme="majorHAnsi" w:cstheme="majorHAnsi"/>
          <w:bCs/>
          <w:szCs w:val="22"/>
        </w:rPr>
        <w:t>Securities Authorities</w:t>
      </w:r>
      <w:bookmarkEnd w:id="342"/>
      <w:r w:rsidRPr="00ED588F" w:rsidR="00364B50">
        <w:rPr>
          <w:rFonts w:asciiTheme="majorHAnsi" w:hAnsiTheme="majorHAnsi" w:cstheme="majorHAnsi"/>
          <w:bCs/>
          <w:szCs w:val="22"/>
        </w:rPr>
        <w:t>.</w:t>
      </w:r>
    </w:p>
    <w:p w:rsidRPr="00ED588F" w:rsidR="00364B50" w:rsidP="001E4942" w:rsidRDefault="00CB2C30" w14:paraId="4F86F50C" w14:textId="704C6C31">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MHG5YVt3BC6AEeQfqvx" w:id="343"/>
      <w:r w:rsidRPr="00ED588F" w:rsidR="00364B50">
        <w:rPr>
          <w:rFonts w:asciiTheme="majorHAnsi" w:hAnsiTheme="majorHAnsi" w:cstheme="majorHAnsi"/>
          <w:b/>
          <w:szCs w:val="22"/>
        </w:rPr>
        <w:t>Shares</w:t>
      </w:r>
      <w:bookmarkEnd w:id="343"/>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the recitals hereto. </w:t>
      </w:r>
    </w:p>
    <w:p w:rsidRPr="00ED588F" w:rsidR="00364B50" w:rsidP="001E4942" w:rsidRDefault="00CB2C30" w14:paraId="0773B31E" w14:textId="01533482">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Social Media Identities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social media usernames and other internet identities used by an Acquired Entity in the Business, and all account information relating thereto.</w:t>
      </w:r>
    </w:p>
    <w:p w:rsidR="00364B50" w:rsidP="001E4942" w:rsidRDefault="00CB2C30" w14:paraId="7CAB2CA2" w14:textId="1EEC96E6">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Software</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any software, computer programs and applications (including mobile apps), whether in source code, executable (object) code, script, or otherwise, including any software as a service or other cloud</w:t>
      </w:r>
      <w:r w:rsidRPr="00ED588F" w:rsidR="00364B50">
        <w:rPr>
          <w:rFonts w:asciiTheme="majorHAnsi" w:hAnsiTheme="majorHAnsi" w:cstheme="majorHAnsi"/>
          <w:szCs w:val="22"/>
        </w:rPr>
        <w:noBreakHyphen/>
        <w:t>based system in use, embedded systems, and all software implementations of algorithms, models, and methodologies, and all proprietary rights, documentation and other materials related to any of the foregoing.</w:t>
      </w:r>
    </w:p>
    <w:p w:rsidRPr="004E6591" w:rsidR="004E6591" w:rsidP="001E4942" w:rsidRDefault="004E6591" w14:paraId="4352B5AF" w14:textId="60C2892F">
      <w:pPr>
        <w:pStyle w:val="BodyTextIndent"/>
        <w:rPr>
          <w:rFonts w:asciiTheme="majorHAnsi" w:hAnsiTheme="majorHAnsi" w:cstheme="majorHAnsi"/>
          <w:szCs w:val="22"/>
        </w:rPr>
      </w:pPr>
      <w:r>
        <w:rPr>
          <w:rFonts w:asciiTheme="majorHAnsi" w:hAnsiTheme="majorHAnsi" w:cstheme="majorHAnsi"/>
          <w:szCs w:val="22"/>
        </w:rPr>
        <w:t>“</w:t>
      </w:r>
      <w:r>
        <w:rPr>
          <w:rFonts w:asciiTheme="majorHAnsi" w:hAnsiTheme="majorHAnsi" w:cstheme="majorHAnsi"/>
          <w:b/>
          <w:bCs/>
          <w:szCs w:val="22"/>
        </w:rPr>
        <w:t>Specified Matters</w:t>
      </w:r>
      <w:r>
        <w:rPr>
          <w:rFonts w:asciiTheme="majorHAnsi" w:hAnsiTheme="majorHAnsi" w:cstheme="majorHAnsi"/>
          <w:szCs w:val="22"/>
        </w:rPr>
        <w:t xml:space="preserve">” means, collectively, the matters described in Section 6.2(i) of the Disclosure Letter. </w:t>
      </w:r>
    </w:p>
    <w:p w:rsidRPr="00ED588F" w:rsidR="00364B50" w:rsidRDefault="00CB2C30" w14:paraId="4DDC3F88" w14:textId="040A672D">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Statutory Plans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statutory benefit plans which an Acquired Entity is required to participate in or comply with, including the Canada and </w:t>
      </w:r>
      <w:bookmarkStart w:name="_9kR3WTr26657GgZucdfROt8417jcuxG" w:id="344"/>
      <w:r w:rsidRPr="00ED588F" w:rsidR="00364B50">
        <w:rPr>
          <w:rFonts w:asciiTheme="majorHAnsi" w:hAnsiTheme="majorHAnsi" w:cstheme="majorHAnsi"/>
          <w:szCs w:val="22"/>
        </w:rPr>
        <w:t>Quebec Pension Plans</w:t>
      </w:r>
      <w:bookmarkEnd w:id="344"/>
      <w:r w:rsidRPr="00ED588F" w:rsidR="00364B50">
        <w:rPr>
          <w:rFonts w:asciiTheme="majorHAnsi" w:hAnsiTheme="majorHAnsi" w:cstheme="majorHAnsi"/>
          <w:szCs w:val="22"/>
        </w:rPr>
        <w:t xml:space="preserve"> and plans administered pursuant to applicable health tax, workplace safety insurance and employment insurance legislation.</w:t>
      </w:r>
    </w:p>
    <w:p w:rsidRPr="00ED588F" w:rsidR="00364B50" w:rsidRDefault="00CB2C30" w14:paraId="157E27D7" w14:textId="4DAAFF39">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Straddle Period</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 taxation year or fiscal period that begins before and ends after the Closing Time.</w:t>
      </w:r>
    </w:p>
    <w:p w:rsidRPr="00ED588F" w:rsidR="00364B50" w:rsidRDefault="00CB2C30" w14:paraId="23CB1802" w14:textId="3C8B413B">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88Za9sOMv0yuYU3KJDF" w:id="345"/>
      <w:r w:rsidRPr="00ED588F" w:rsidR="00364B50">
        <w:rPr>
          <w:rFonts w:asciiTheme="majorHAnsi" w:hAnsiTheme="majorHAnsi" w:cstheme="majorHAnsi"/>
          <w:b/>
          <w:szCs w:val="22"/>
        </w:rPr>
        <w:t>Stub Period Returns</w:t>
      </w:r>
      <w:bookmarkEnd w:id="345"/>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w:t>
      </w:r>
      <w:bookmarkStart w:name="DocXTextRef100" w:id="346"/>
      <w:r w:rsidRPr="00ED588F" w:rsidR="00364B50">
        <w:rPr>
          <w:rFonts w:asciiTheme="majorHAnsi" w:hAnsiTheme="majorHAnsi" w:cstheme="majorHAnsi"/>
          <w:szCs w:val="22"/>
        </w:rPr>
        <w:t xml:space="preserve">Section </w:t>
      </w:r>
      <w:bookmarkEnd w:id="346"/>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_Ref214666447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7.9(1)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AF01B1" w:rsidR="00E65127" w:rsidP="00E65127" w:rsidRDefault="00E65127" w14:paraId="16109717" w14:textId="77777777">
      <w:pPr>
        <w:pStyle w:val="BodyTextIndent"/>
        <w:rPr>
          <w:rFonts w:asciiTheme="majorHAnsi" w:hAnsiTheme="majorHAnsi" w:cstheme="majorHAnsi"/>
          <w:szCs w:val="22"/>
        </w:rPr>
      </w:pPr>
      <w:r>
        <w:rPr>
          <w:rFonts w:asciiTheme="majorHAnsi" w:hAnsiTheme="majorHAnsi" w:cstheme="majorHAnsi"/>
          <w:szCs w:val="22"/>
        </w:rPr>
        <w:t>“</w:t>
      </w:r>
      <w:r>
        <w:rPr>
          <w:rFonts w:asciiTheme="majorHAnsi" w:hAnsiTheme="majorHAnsi" w:cstheme="majorHAnsi"/>
          <w:b/>
          <w:bCs/>
          <w:szCs w:val="22"/>
        </w:rPr>
        <w:t>Targeted Purchaser Share Number</w:t>
      </w:r>
      <w:r>
        <w:rPr>
          <w:rFonts w:asciiTheme="majorHAnsi" w:hAnsiTheme="majorHAnsi" w:cstheme="majorHAnsi"/>
          <w:szCs w:val="22"/>
        </w:rPr>
        <w:t xml:space="preserve">” means a number of Purchaser Shares equal to </w:t>
      </w:r>
      <w:r w:rsidRPr="00ED588F">
        <w:rPr>
          <w:rFonts w:asciiTheme="majorHAnsi" w:hAnsiTheme="majorHAnsi" w:cstheme="majorHAnsi"/>
          <w:szCs w:val="22"/>
        </w:rPr>
        <w:t xml:space="preserve">17% of the </w:t>
      </w:r>
      <w:bookmarkStart w:name="_9kML9M6ZWu4AB8INebAtkjv00" w:id="347"/>
      <w:bookmarkStart w:name="_9kML9M6ZWu4AB8IOfbAtkjv00" w:id="348"/>
      <w:r>
        <w:rPr>
          <w:rFonts w:asciiTheme="majorHAnsi" w:hAnsiTheme="majorHAnsi" w:cstheme="majorHAnsi"/>
          <w:szCs w:val="22"/>
        </w:rPr>
        <w:t xml:space="preserve">sum of (x) the number of </w:t>
      </w:r>
      <w:bookmarkEnd w:id="347"/>
      <w:bookmarkEnd w:id="348"/>
      <w:r w:rsidRPr="00ED588F">
        <w:rPr>
          <w:rFonts w:asciiTheme="majorHAnsi" w:hAnsiTheme="majorHAnsi" w:cstheme="majorHAnsi"/>
          <w:szCs w:val="22"/>
        </w:rPr>
        <w:t xml:space="preserve">issued and outstanding Purchaser Shares immediately prior to the Closing Time </w:t>
      </w:r>
      <w:r>
        <w:rPr>
          <w:rFonts w:asciiTheme="majorHAnsi" w:hAnsiTheme="majorHAnsi" w:cstheme="majorHAnsi"/>
          <w:szCs w:val="22"/>
        </w:rPr>
        <w:t>and (y) the number of Purchaser Consideration Shares.</w:t>
      </w:r>
    </w:p>
    <w:p w:rsidRPr="00ED588F" w:rsidR="00364B50" w:rsidP="00681F96" w:rsidRDefault="00CB2C30" w14:paraId="4164C158" w14:textId="0304746C">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89bItgEsCyxC" w:id="349"/>
      <w:r w:rsidRPr="00ED588F" w:rsidR="00364B50">
        <w:rPr>
          <w:rFonts w:asciiTheme="majorHAnsi" w:hAnsiTheme="majorHAnsi" w:cstheme="majorHAnsi"/>
          <w:b/>
          <w:szCs w:val="22"/>
        </w:rPr>
        <w:t>Tax Matters</w:t>
      </w:r>
      <w:bookmarkEnd w:id="349"/>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_Ref352683074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7.11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P="00681F96" w:rsidRDefault="00CB2C30" w14:paraId="515A24C9" w14:textId="3C2DF7F8">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Tax Returns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all returns, reports, declarations, elections, notices, filings, information returns, and statements in respect of Taxes that are filed or required to be filed </w:t>
      </w:r>
      <w:r w:rsidRPr="00ED588F" w:rsidR="00364B50">
        <w:rPr>
          <w:rFonts w:asciiTheme="majorHAnsi" w:hAnsiTheme="majorHAnsi" w:cstheme="majorHAnsi"/>
          <w:szCs w:val="22"/>
        </w:rPr>
        <w:lastRenderedPageBreak/>
        <w:t>with any applicable Governmental Authority, including all amendments, schedules, attachments or supplements thereto and whether in tangible or electronic form.</w:t>
      </w:r>
    </w:p>
    <w:p w:rsidRPr="00ED588F" w:rsidR="00364B50" w:rsidRDefault="00CB2C30" w14:paraId="0A42085E" w14:textId="3F0B3726">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Taxes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with respect to any Person, all applicable supranational, national, federal, provincial, state, local or other taxes, including income taxes, branch taxes, profits taxes, capital gains taxes, </w:t>
      </w:r>
      <w:r w:rsidR="004419D7">
        <w:rPr>
          <w:rFonts w:asciiTheme="majorHAnsi" w:hAnsiTheme="majorHAnsi" w:cstheme="majorHAnsi"/>
          <w:szCs w:val="22"/>
        </w:rPr>
        <w:t xml:space="preserve">financial institution surtax, </w:t>
      </w:r>
      <w:r w:rsidRPr="00ED588F" w:rsidR="00364B50">
        <w:rPr>
          <w:rFonts w:asciiTheme="majorHAnsi" w:hAnsiTheme="majorHAnsi" w:cstheme="majorHAnsi"/>
          <w:szCs w:val="22"/>
        </w:rPr>
        <w:t xml:space="preserve">gross receipts taxes, digital services taxes, windfall profits taxes, value added taxes, severance taxes, </w:t>
      </w:r>
      <w:r w:rsidRPr="00ED588F" w:rsidR="00364B50">
        <w:rPr>
          <w:rFonts w:asciiTheme="majorHAnsi" w:hAnsiTheme="majorHAnsi" w:cstheme="majorHAnsi"/>
          <w:i/>
          <w:szCs w:val="22"/>
        </w:rPr>
        <w:t>ad valorem</w:t>
      </w:r>
      <w:r w:rsidRPr="00ED588F" w:rsidR="00364B50">
        <w:rPr>
          <w:rFonts w:asciiTheme="majorHAnsi" w:hAnsiTheme="majorHAnsi" w:cstheme="majorHAnsi"/>
          <w:szCs w:val="22"/>
        </w:rPr>
        <w:t xml:space="preserve"> taxes, property taxes, capital taxes, net worth taxes, production taxes, sales taxes, use taxes, licence taxes, excise taxes, franchise taxes, environmental taxes, transfer taxes, withholding or similar taxes, payroll taxes, employment taxes, employer health taxes, government pension plan premiums and contributions, social security premiums, workers</w:t>
      </w:r>
      <w:r>
        <w:rPr>
          <w:rFonts w:asciiTheme="majorHAnsi" w:hAnsiTheme="majorHAnsi" w:cstheme="majorHAnsi"/>
          <w:szCs w:val="22"/>
        </w:rPr>
        <w:t>’</w:t>
      </w:r>
      <w:r w:rsidRPr="00ED588F" w:rsidR="00364B50">
        <w:rPr>
          <w:rFonts w:asciiTheme="majorHAnsi" w:hAnsiTheme="majorHAnsi" w:cstheme="majorHAnsi"/>
          <w:szCs w:val="22"/>
        </w:rPr>
        <w:t xml:space="preserve"> compensation premiums, employment/unemployment insurance or compensation premiums and contributions, stamp taxes, occupation taxes, premium taxes, alternative or add-on minimum taxes, global minimum or </w:t>
      </w:r>
      <w:r>
        <w:rPr>
          <w:rFonts w:asciiTheme="majorHAnsi" w:hAnsiTheme="majorHAnsi" w:cstheme="majorHAnsi"/>
          <w:szCs w:val="22"/>
        </w:rPr>
        <w:t>“</w:t>
      </w:r>
      <w:bookmarkStart w:name="_9kR3WTr26658AYMptjqJ" w:id="350"/>
      <w:r w:rsidRPr="00ED588F" w:rsidR="00364B50">
        <w:rPr>
          <w:rFonts w:asciiTheme="majorHAnsi" w:hAnsiTheme="majorHAnsi" w:cstheme="majorHAnsi"/>
          <w:szCs w:val="22"/>
        </w:rPr>
        <w:t>Pillar 2</w:t>
      </w:r>
      <w:bookmarkEnd w:id="350"/>
      <w:r>
        <w:rPr>
          <w:rFonts w:asciiTheme="majorHAnsi" w:hAnsiTheme="majorHAnsi" w:cstheme="majorHAnsi"/>
          <w:szCs w:val="22"/>
        </w:rPr>
        <w:t>”</w:t>
      </w:r>
      <w:r w:rsidRPr="00ED588F" w:rsidR="00364B50">
        <w:rPr>
          <w:rFonts w:asciiTheme="majorHAnsi" w:hAnsiTheme="majorHAnsi" w:cstheme="majorHAnsi"/>
          <w:szCs w:val="22"/>
        </w:rPr>
        <w:t xml:space="preserve"> taxes, Sales Tax, customs duties or other taxes of any kind whatsoever imposed or charged by any Governmental Authority, </w:t>
      </w:r>
      <w:r w:rsidRPr="00ED588F" w:rsidR="00364B50">
        <w:rPr>
          <w:rFonts w:asciiTheme="majorHAnsi" w:hAnsiTheme="majorHAnsi" w:cstheme="majorHAnsi"/>
          <w:color w:val="0F0F0F" w:themeColor="text1"/>
          <w:szCs w:val="22"/>
        </w:rPr>
        <w:t>any requirement to pay or repay any amount to a Governmental Authority in respect of a tax credit, refund, rebate, governmental grant or subsidy, overpayment, or similar adjustment of Taxes,</w:t>
      </w:r>
      <w:r w:rsidRPr="00ED588F" w:rsidR="00364B50">
        <w:rPr>
          <w:rFonts w:asciiTheme="majorHAnsi" w:hAnsiTheme="majorHAnsi" w:cstheme="majorHAnsi"/>
          <w:szCs w:val="22"/>
        </w:rPr>
        <w:t xml:space="preserve"> and any instalments in respect thereof, together with any tax indemnity obligation, interest, penalties, or additions with respect thereto and any interest in respect of such additions or penalties, and whether disputed or not, and </w:t>
      </w:r>
      <w:r w:rsidRPr="003D072A">
        <w:rPr>
          <w:rFonts w:asciiTheme="majorHAnsi" w:hAnsiTheme="majorHAnsi" w:cstheme="majorHAnsi"/>
          <w:szCs w:val="22"/>
        </w:rPr>
        <w:t>“</w:t>
      </w:r>
      <w:r w:rsidRPr="00ED588F" w:rsidR="00364B50">
        <w:rPr>
          <w:rFonts w:asciiTheme="majorHAnsi" w:hAnsiTheme="majorHAnsi" w:cstheme="majorHAnsi"/>
          <w:b/>
          <w:bCs/>
          <w:szCs w:val="22"/>
        </w:rPr>
        <w:t>Tax</w:t>
      </w:r>
      <w:r w:rsidRPr="003D072A">
        <w:rPr>
          <w:rFonts w:asciiTheme="majorHAnsi" w:hAnsiTheme="majorHAnsi" w:cstheme="majorHAnsi"/>
          <w:szCs w:val="22"/>
        </w:rPr>
        <w:t>”</w:t>
      </w:r>
      <w:r w:rsidRPr="00ED588F" w:rsidR="00364B50">
        <w:rPr>
          <w:rFonts w:asciiTheme="majorHAnsi" w:hAnsiTheme="majorHAnsi" w:cstheme="majorHAnsi"/>
          <w:szCs w:val="22"/>
        </w:rPr>
        <w:t xml:space="preserve"> means any one of such Taxes.</w:t>
      </w:r>
    </w:p>
    <w:p w:rsidRPr="00ED588F" w:rsidR="00364B50" w:rsidRDefault="00CB2C30" w14:paraId="2247AD5B" w14:textId="017A7B6A">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Telephone Numbers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all telephone numbers, common short codes and quick response codes.</w:t>
      </w:r>
    </w:p>
    <w:p w:rsidRPr="00ED588F" w:rsidR="00364B50" w:rsidRDefault="00CB2C30" w14:paraId="32D2402B" w14:textId="084988DE">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Territory</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Canada.</w:t>
      </w:r>
    </w:p>
    <w:p w:rsidRPr="00ED588F" w:rsidR="00364B50" w:rsidRDefault="00CB2C30" w14:paraId="46F48FBB" w14:textId="7315DD20">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8BdPlwsRJsCK" w:id="351"/>
      <w:r w:rsidRPr="00ED588F" w:rsidR="00364B50">
        <w:rPr>
          <w:rFonts w:asciiTheme="majorHAnsi" w:hAnsiTheme="majorHAnsi" w:cstheme="majorHAnsi"/>
          <w:b/>
          <w:szCs w:val="22"/>
        </w:rPr>
        <w:t>Third Party</w:t>
      </w:r>
      <w:bookmarkEnd w:id="351"/>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has the meaning set out in </w:t>
      </w:r>
      <w:bookmarkStart w:name="DocXTextRef101" w:id="352"/>
      <w:r w:rsidRPr="00ED588F" w:rsidR="00364B50">
        <w:rPr>
          <w:rFonts w:asciiTheme="majorHAnsi" w:hAnsiTheme="majorHAnsi" w:cstheme="majorHAnsi"/>
          <w:szCs w:val="22"/>
        </w:rPr>
        <w:t xml:space="preserve">Section </w:t>
      </w:r>
      <w:bookmarkEnd w:id="352"/>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_Ref154214757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6.13(5)</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2F3AD82B" w14:textId="781EEB27">
      <w:pPr>
        <w:pStyle w:val="BodyTextIndent"/>
        <w:rPr>
          <w:rFonts w:asciiTheme="majorHAnsi" w:hAnsiTheme="majorHAnsi" w:cstheme="majorHAnsi"/>
          <w:szCs w:val="22"/>
          <w:lang w:val="en-GB"/>
        </w:rPr>
      </w:pPr>
      <w:r w:rsidRPr="003D072A">
        <w:rPr>
          <w:rFonts w:asciiTheme="majorHAnsi" w:hAnsiTheme="majorHAnsi" w:cstheme="majorHAnsi"/>
          <w:bCs/>
          <w:szCs w:val="22"/>
        </w:rPr>
        <w:t>“</w:t>
      </w:r>
      <w:r w:rsidRPr="00ED588F" w:rsidR="00364B50">
        <w:rPr>
          <w:rFonts w:asciiTheme="majorHAnsi" w:hAnsiTheme="majorHAnsi" w:cstheme="majorHAnsi"/>
          <w:b/>
          <w:szCs w:val="22"/>
        </w:rPr>
        <w:t>Third Party AI Product</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lang w:val="en-GB"/>
        </w:rPr>
        <w:t>means any product or service of any third party that employs or makes use of AI Technologies.</w:t>
      </w:r>
    </w:p>
    <w:p w:rsidRPr="00ED588F" w:rsidR="00364B50" w:rsidRDefault="00CB2C30" w14:paraId="7F83BE49" w14:textId="7498031C">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R3WTr19A58DfPlwsRJsCKeMrp2" w:id="353"/>
      <w:r w:rsidRPr="00ED588F" w:rsidR="00364B50">
        <w:rPr>
          <w:rFonts w:asciiTheme="majorHAnsi" w:hAnsiTheme="majorHAnsi" w:cstheme="majorHAnsi"/>
          <w:b/>
          <w:szCs w:val="22"/>
        </w:rPr>
        <w:t>Third Party Claim</w:t>
      </w:r>
      <w:bookmarkEnd w:id="353"/>
      <w:r w:rsidRPr="003D072A">
        <w:rPr>
          <w:rFonts w:asciiTheme="majorHAnsi" w:hAnsiTheme="majorHAnsi" w:cstheme="majorHAnsi"/>
          <w:bCs/>
          <w:szCs w:val="22"/>
        </w:rPr>
        <w:t>”</w:t>
      </w:r>
      <w:r w:rsidRPr="00ED588F" w:rsidR="00364B50">
        <w:rPr>
          <w:rFonts w:asciiTheme="majorHAnsi" w:hAnsiTheme="majorHAnsi" w:cstheme="majorHAnsi"/>
          <w:szCs w:val="22"/>
        </w:rPr>
        <w:t xml:space="preserve"> has the meaning set out in </w:t>
      </w:r>
      <w:bookmarkStart w:name="DocXTextRef102" w:id="354"/>
      <w:r w:rsidRPr="00ED588F" w:rsidR="00364B50">
        <w:rPr>
          <w:rFonts w:asciiTheme="majorHAnsi" w:hAnsiTheme="majorHAnsi" w:cstheme="majorHAnsi"/>
          <w:szCs w:val="22"/>
        </w:rPr>
        <w:t>Section </w:t>
      </w:r>
      <w:bookmarkEnd w:id="354"/>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_Ref154206135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6.4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w:t>
      </w:r>
    </w:p>
    <w:p w:rsidRPr="00ED588F" w:rsidR="00364B50" w:rsidRDefault="00CB2C30" w14:paraId="7C280076" w14:textId="2F17B133">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Threatened</w:t>
      </w:r>
      <w:r w:rsidRPr="003D072A">
        <w:rPr>
          <w:rFonts w:asciiTheme="majorHAnsi" w:hAnsiTheme="majorHAnsi" w:cstheme="majorHAnsi"/>
          <w:bCs/>
          <w:szCs w:val="22"/>
        </w:rPr>
        <w:t>”</w:t>
      </w:r>
      <w:r w:rsidRPr="00ED588F" w:rsidR="00364B50">
        <w:rPr>
          <w:rFonts w:asciiTheme="majorHAnsi" w:hAnsiTheme="majorHAnsi" w:cstheme="majorHAnsi"/>
          <w:szCs w:val="22"/>
        </w:rPr>
        <w:t>, when used in relation to a Legal Proceeding or other matter, means that a demand or statement (oral or written) has been made or a notice (oral or written) has been given that a Legal Proceeding or other matter is to be asserted, commenced, taken or otherwise pursued in the future.</w:t>
      </w:r>
    </w:p>
    <w:p w:rsidRPr="00ED588F" w:rsidR="00364B50" w:rsidP="001E4942" w:rsidRDefault="00CB2C30" w14:paraId="25A69825" w14:textId="1465CDB6">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Trademarks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all trademarks, including (a) all service marks, official marks, certification marks and collective marks, (b) all trade dress, and (c) all corporate names, partnership names, business names, fictitious names and other trade names. </w:t>
      </w:r>
    </w:p>
    <w:p w:rsidRPr="00ED588F" w:rsidR="00364B50" w:rsidP="00116296" w:rsidRDefault="00CB2C30" w14:paraId="03277EDD" w14:textId="3F6600BC">
      <w:pPr>
        <w:pStyle w:val="BodyTextIndent"/>
        <w:rPr>
          <w:rFonts w:asciiTheme="majorHAnsi" w:hAnsiTheme="majorHAnsi" w:cstheme="majorHAnsi"/>
          <w:b/>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Training Data</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means any data used to train, validate, test or otherwise improve an algorithm or model used in an AI Technology.</w:t>
      </w:r>
    </w:p>
    <w:p w:rsidRPr="00ED588F" w:rsidR="00364B50" w:rsidP="00116296" w:rsidRDefault="00CB2C30" w14:paraId="1D3A9956" w14:textId="460793C4">
      <w:pPr>
        <w:pStyle w:val="BodyTextIndent"/>
        <w:rPr>
          <w:rFonts w:asciiTheme="majorHAnsi" w:hAnsiTheme="majorHAnsi" w:cstheme="majorHAnsi"/>
          <w:b/>
          <w:szCs w:val="22"/>
        </w:rPr>
      </w:pPr>
      <w:r w:rsidRPr="003D072A">
        <w:rPr>
          <w:rFonts w:asciiTheme="majorHAnsi" w:hAnsiTheme="majorHAnsi" w:cstheme="majorHAnsi"/>
          <w:bCs/>
          <w:iCs/>
          <w:szCs w:val="22"/>
        </w:rPr>
        <w:t>“</w:t>
      </w:r>
      <w:r w:rsidRPr="00ED588F" w:rsidR="00364B50">
        <w:rPr>
          <w:rFonts w:asciiTheme="majorHAnsi" w:hAnsiTheme="majorHAnsi" w:cstheme="majorHAnsi"/>
          <w:b/>
          <w:iCs/>
          <w:szCs w:val="22"/>
        </w:rPr>
        <w:t>Transaction Expenses</w:t>
      </w:r>
      <w:r w:rsidRPr="003D072A">
        <w:rPr>
          <w:rFonts w:asciiTheme="majorHAnsi" w:hAnsiTheme="majorHAnsi" w:cstheme="majorHAnsi"/>
          <w:bCs/>
          <w:iCs/>
          <w:szCs w:val="22"/>
        </w:rPr>
        <w:t>”</w:t>
      </w:r>
      <w:r w:rsidRPr="00ED588F" w:rsidR="00364B50">
        <w:rPr>
          <w:rFonts w:asciiTheme="majorHAnsi" w:hAnsiTheme="majorHAnsi" w:cstheme="majorHAnsi"/>
          <w:b/>
          <w:i/>
          <w:iCs/>
          <w:szCs w:val="22"/>
        </w:rPr>
        <w:t xml:space="preserve"> </w:t>
      </w:r>
      <w:r w:rsidRPr="00ED588F" w:rsidR="00FA06D1">
        <w:rPr>
          <w:rFonts w:asciiTheme="majorHAnsi" w:hAnsiTheme="majorHAnsi" w:cstheme="majorHAnsi"/>
          <w:bCs/>
          <w:szCs w:val="22"/>
        </w:rPr>
        <w:t>means, without duplication, all out of pocket fees, costs, expenses, commissions and other amounts (whether accrued, invoiced, payable or contingent) incurred or payable by or on behalf of an Acquired Entity</w:t>
      </w:r>
      <w:r w:rsidR="002D1FF2">
        <w:rPr>
          <w:rFonts w:asciiTheme="majorHAnsi" w:hAnsiTheme="majorHAnsi" w:cstheme="majorHAnsi"/>
          <w:bCs/>
          <w:szCs w:val="22"/>
        </w:rPr>
        <w:t xml:space="preserve"> or Eagle</w:t>
      </w:r>
      <w:r w:rsidRPr="00ED588F" w:rsidR="00FA06D1">
        <w:rPr>
          <w:rFonts w:asciiTheme="majorHAnsi" w:hAnsiTheme="majorHAnsi" w:cstheme="majorHAnsi"/>
          <w:bCs/>
          <w:szCs w:val="22"/>
        </w:rPr>
        <w:t xml:space="preserve"> in connection with (or triggered by)</w:t>
      </w:r>
      <w:r w:rsidR="00FA06D1">
        <w:rPr>
          <w:rFonts w:asciiTheme="majorHAnsi" w:hAnsiTheme="majorHAnsi" w:cstheme="majorHAnsi"/>
          <w:bCs/>
          <w:szCs w:val="22"/>
        </w:rPr>
        <w:t xml:space="preserve"> </w:t>
      </w:r>
      <w:r w:rsidRPr="00ED588F" w:rsidR="00FA06D1">
        <w:rPr>
          <w:rFonts w:asciiTheme="majorHAnsi" w:hAnsiTheme="majorHAnsi" w:cstheme="majorHAnsi"/>
          <w:bCs/>
          <w:szCs w:val="22"/>
        </w:rPr>
        <w:t xml:space="preserve">the negotiation, preparation, approval, execution, delivery and consummation of this Agreement and the transactions contemplated hereby </w:t>
      </w:r>
      <w:r w:rsidRPr="00ED588F" w:rsidR="00FA06D1">
        <w:rPr>
          <w:rFonts w:asciiTheme="majorHAnsi" w:hAnsiTheme="majorHAnsi" w:cstheme="majorHAnsi"/>
          <w:bCs/>
          <w:szCs w:val="22"/>
        </w:rPr>
        <w:lastRenderedPageBreak/>
        <w:t>to the extent not paid prior to the Measurement Time, including: (a) fees, costs and expenses of legal counsel, accountants and auditors, tax advisors, investment bankers, financial advisors, brokers, finders, consultants and other professional advisors; (b) any success, completion, change-in-control, transaction, deal, retention or similar bonuses, severance, termination, or other compensatory amounts payable to directors, officers, employees, independent contractors or other service providers of the Acquired Entities</w:t>
      </w:r>
      <w:r w:rsidR="002D1FF2">
        <w:rPr>
          <w:rFonts w:asciiTheme="majorHAnsi" w:hAnsiTheme="majorHAnsi" w:cstheme="majorHAnsi"/>
          <w:bCs/>
          <w:szCs w:val="22"/>
        </w:rPr>
        <w:t xml:space="preserve"> and Eagle</w:t>
      </w:r>
      <w:r w:rsidRPr="00ED588F" w:rsidR="00FA06D1">
        <w:rPr>
          <w:rFonts w:asciiTheme="majorHAnsi" w:hAnsiTheme="majorHAnsi" w:cstheme="majorHAnsi"/>
          <w:bCs/>
          <w:szCs w:val="22"/>
        </w:rPr>
        <w:t xml:space="preserve">, together with the employer portion of any payroll, social security, unemployment or similar taxes, and any associated benefit plan funding or contributions, accrued vacation or paid time off, or other benefits continuation costs (but excluding, for the avoidance of doubt, any </w:t>
      </w:r>
      <w:r w:rsidR="00FA06D1">
        <w:rPr>
          <w:rFonts w:asciiTheme="majorHAnsi" w:hAnsiTheme="majorHAnsi" w:cstheme="majorHAnsi"/>
          <w:bCs/>
          <w:szCs w:val="22"/>
        </w:rPr>
        <w:t>“</w:t>
      </w:r>
      <w:r w:rsidRPr="00ED588F" w:rsidR="00FA06D1">
        <w:rPr>
          <w:rFonts w:asciiTheme="majorHAnsi" w:hAnsiTheme="majorHAnsi" w:cstheme="majorHAnsi"/>
          <w:bCs/>
          <w:szCs w:val="22"/>
        </w:rPr>
        <w:t>double-trigger</w:t>
      </w:r>
      <w:r w:rsidR="00FA06D1">
        <w:rPr>
          <w:rFonts w:asciiTheme="majorHAnsi" w:hAnsiTheme="majorHAnsi" w:cstheme="majorHAnsi"/>
          <w:bCs/>
          <w:szCs w:val="22"/>
        </w:rPr>
        <w:t>”</w:t>
      </w:r>
      <w:r w:rsidRPr="00ED588F" w:rsidR="00FA06D1">
        <w:rPr>
          <w:rFonts w:asciiTheme="majorHAnsi" w:hAnsiTheme="majorHAnsi" w:cstheme="majorHAnsi"/>
          <w:bCs/>
          <w:szCs w:val="22"/>
        </w:rPr>
        <w:t xml:space="preserve"> severance or similar payments caused by actions taken by </w:t>
      </w:r>
      <w:bookmarkStart w:name="_9kMJ7M6ZWu4AB8INebAtkjv00" w:id="355"/>
      <w:bookmarkStart w:name="_9kMJ7M6ZWu4AB8IOfbAtkjv00" w:id="356"/>
      <w:r w:rsidRPr="00ED588F" w:rsidR="00FA06D1">
        <w:rPr>
          <w:rFonts w:asciiTheme="majorHAnsi" w:hAnsiTheme="majorHAnsi" w:cstheme="majorHAnsi"/>
          <w:bCs/>
          <w:szCs w:val="22"/>
        </w:rPr>
        <w:t>Purchaser</w:t>
      </w:r>
      <w:bookmarkEnd w:id="355"/>
      <w:bookmarkEnd w:id="356"/>
      <w:r w:rsidRPr="00ED588F" w:rsidR="00FA06D1">
        <w:rPr>
          <w:rFonts w:asciiTheme="majorHAnsi" w:hAnsiTheme="majorHAnsi" w:cstheme="majorHAnsi"/>
          <w:bCs/>
          <w:szCs w:val="22"/>
        </w:rPr>
        <w:t xml:space="preserve"> or an Acquired Entity</w:t>
      </w:r>
      <w:r w:rsidR="002D1FF2">
        <w:rPr>
          <w:rFonts w:asciiTheme="majorHAnsi" w:hAnsiTheme="majorHAnsi" w:cstheme="majorHAnsi"/>
          <w:bCs/>
          <w:szCs w:val="22"/>
        </w:rPr>
        <w:t xml:space="preserve"> or Eagle</w:t>
      </w:r>
      <w:r w:rsidRPr="00ED588F" w:rsidR="00FA06D1">
        <w:rPr>
          <w:rFonts w:asciiTheme="majorHAnsi" w:hAnsiTheme="majorHAnsi" w:cstheme="majorHAnsi"/>
          <w:bCs/>
          <w:szCs w:val="22"/>
        </w:rPr>
        <w:t xml:space="preserve"> at or after the Closing)</w:t>
      </w:r>
      <w:r w:rsidR="009648F8">
        <w:rPr>
          <w:rStyle w:val="FootnoteReference"/>
          <w:rFonts w:asciiTheme="majorHAnsi" w:hAnsiTheme="majorHAnsi" w:cstheme="majorHAnsi"/>
          <w:bCs/>
          <w:szCs w:val="22"/>
        </w:rPr>
        <w:footnoteReference w:id="12"/>
      </w:r>
      <w:r w:rsidRPr="00ED588F" w:rsidR="00FA06D1">
        <w:rPr>
          <w:rFonts w:asciiTheme="majorHAnsi" w:hAnsiTheme="majorHAnsi" w:cstheme="majorHAnsi"/>
          <w:bCs/>
          <w:szCs w:val="22"/>
        </w:rPr>
        <w:t>; (c) all amounts payable in respect of the cancellation, termination, surrender, acceleration or exercise</w:t>
      </w:r>
      <w:r w:rsidR="00FA06D1">
        <w:rPr>
          <w:rFonts w:asciiTheme="majorHAnsi" w:hAnsiTheme="majorHAnsi" w:cstheme="majorHAnsi"/>
          <w:bCs/>
          <w:szCs w:val="22"/>
        </w:rPr>
        <w:t xml:space="preserve"> or other settlement</w:t>
      </w:r>
      <w:r w:rsidRPr="00ED588F" w:rsidR="00FA06D1">
        <w:rPr>
          <w:rFonts w:asciiTheme="majorHAnsi" w:hAnsiTheme="majorHAnsi" w:cstheme="majorHAnsi"/>
          <w:bCs/>
          <w:szCs w:val="22"/>
        </w:rPr>
        <w:t xml:space="preserve"> of options, equity appreciation rights, </w:t>
      </w:r>
      <w:r w:rsidR="00FA06D1">
        <w:rPr>
          <w:rFonts w:asciiTheme="majorHAnsi" w:hAnsiTheme="majorHAnsi" w:cstheme="majorHAnsi"/>
          <w:bCs/>
          <w:szCs w:val="22"/>
        </w:rPr>
        <w:t xml:space="preserve">restricted share units, performance share units, </w:t>
      </w:r>
      <w:r w:rsidRPr="00ED588F" w:rsidR="00FA06D1">
        <w:rPr>
          <w:rFonts w:asciiTheme="majorHAnsi" w:hAnsiTheme="majorHAnsi" w:cstheme="majorHAnsi"/>
          <w:bCs/>
          <w:szCs w:val="22"/>
        </w:rPr>
        <w:t>profit interests, warrants</w:t>
      </w:r>
      <w:r w:rsidR="00FA06D1">
        <w:rPr>
          <w:rFonts w:asciiTheme="majorHAnsi" w:hAnsiTheme="majorHAnsi" w:cstheme="majorHAnsi"/>
          <w:bCs/>
          <w:szCs w:val="22"/>
        </w:rPr>
        <w:t xml:space="preserve"> and any other equity, equity-based or phantom share awards,</w:t>
      </w:r>
      <w:r w:rsidRPr="00ED588F" w:rsidR="00FA06D1">
        <w:rPr>
          <w:rFonts w:asciiTheme="majorHAnsi" w:hAnsiTheme="majorHAnsi" w:cstheme="majorHAnsi"/>
          <w:bCs/>
          <w:szCs w:val="22"/>
        </w:rPr>
        <w:t xml:space="preserve"> including any applicable withholding and employer taxes thereon; and (d) any other fees, costs or expenses that this Agreement expressly allocates to the Acquired Entities</w:t>
      </w:r>
      <w:r w:rsidR="002D1FF2">
        <w:rPr>
          <w:rFonts w:asciiTheme="majorHAnsi" w:hAnsiTheme="majorHAnsi" w:cstheme="majorHAnsi"/>
          <w:bCs/>
          <w:szCs w:val="22"/>
        </w:rPr>
        <w:t xml:space="preserve"> or Eagle</w:t>
      </w:r>
      <w:r w:rsidRPr="00ED588F" w:rsidR="00FA06D1">
        <w:rPr>
          <w:rFonts w:asciiTheme="majorHAnsi" w:hAnsiTheme="majorHAnsi" w:cstheme="majorHAnsi"/>
          <w:bCs/>
          <w:szCs w:val="22"/>
        </w:rPr>
        <w:t xml:space="preserve"> that are triggered (in whole or in part) or accelerated by the execution of this Agreement, in each case net of any refundable or creditable Sales Taxes thereon</w:t>
      </w:r>
      <w:r w:rsidRPr="00ED588F" w:rsidR="00364B50">
        <w:rPr>
          <w:rFonts w:asciiTheme="majorHAnsi" w:hAnsiTheme="majorHAnsi" w:cstheme="majorHAnsi"/>
          <w:bCs/>
          <w:szCs w:val="22"/>
        </w:rPr>
        <w:t>.</w:t>
      </w:r>
    </w:p>
    <w:p w:rsidR="00F97D1B" w:rsidP="00116296" w:rsidRDefault="00F97D1B" w14:paraId="46453576" w14:textId="7E88EE84">
      <w:pPr>
        <w:pStyle w:val="BodyTextIndent"/>
        <w:rPr>
          <w:rFonts w:asciiTheme="majorHAnsi" w:hAnsiTheme="majorHAnsi" w:cstheme="majorHAnsi"/>
          <w:bCs/>
          <w:szCs w:val="22"/>
        </w:rPr>
      </w:pPr>
      <w:r>
        <w:rPr>
          <w:rFonts w:asciiTheme="majorHAnsi" w:hAnsiTheme="majorHAnsi" w:cstheme="majorHAnsi"/>
          <w:bCs/>
          <w:szCs w:val="22"/>
        </w:rPr>
        <w:t>“</w:t>
      </w:r>
      <w:r w:rsidRPr="00AC4C1D">
        <w:rPr>
          <w:rFonts w:asciiTheme="majorHAnsi" w:hAnsiTheme="majorHAnsi" w:cstheme="majorHAnsi"/>
          <w:b/>
          <w:szCs w:val="22"/>
        </w:rPr>
        <w:t>Transferred-In Personnel</w:t>
      </w:r>
      <w:r>
        <w:rPr>
          <w:rFonts w:asciiTheme="majorHAnsi" w:hAnsiTheme="majorHAnsi" w:cstheme="majorHAnsi"/>
          <w:bCs/>
          <w:szCs w:val="22"/>
        </w:rPr>
        <w:t xml:space="preserve">” has the meaning set out in Section </w:t>
      </w:r>
      <w:r w:rsidR="00635B96">
        <w:fldChar w:fldCharType="begin"/>
      </w:r>
      <w:r w:rsidR="00635B96">
        <w:instrText xml:space="preserve"> REF _Ref215345234 \r \h </w:instrText>
      </w:r>
      <w:r w:rsidR="00635B96">
        <w:fldChar w:fldCharType="separate"/>
      </w:r>
      <w:r w:rsidR="009F3D38">
        <w:t>7.7(1)</w:t>
      </w:r>
      <w:r w:rsidR="00635B96">
        <w:fldChar w:fldCharType="end"/>
      </w:r>
      <w:r>
        <w:rPr>
          <w:rFonts w:asciiTheme="majorHAnsi" w:hAnsiTheme="majorHAnsi" w:cstheme="majorHAnsi"/>
          <w:bCs/>
          <w:szCs w:val="22"/>
        </w:rPr>
        <w:t>.</w:t>
      </w:r>
    </w:p>
    <w:p w:rsidRPr="00ED588F" w:rsidR="00364B50" w:rsidP="00116296" w:rsidRDefault="00CB2C30" w14:paraId="6C1942CC" w14:textId="54DC0DC3">
      <w:pPr>
        <w:pStyle w:val="BodyTextIndent"/>
        <w:rPr>
          <w:rFonts w:asciiTheme="majorHAnsi" w:hAnsiTheme="majorHAnsi" w:cstheme="majorHAnsi"/>
          <w:bCs/>
          <w:szCs w:val="22"/>
        </w:rPr>
      </w:pPr>
      <w:r w:rsidRPr="003D072A">
        <w:rPr>
          <w:rFonts w:asciiTheme="majorHAnsi" w:hAnsiTheme="majorHAnsi" w:cstheme="majorHAnsi"/>
          <w:bCs/>
          <w:szCs w:val="22"/>
        </w:rPr>
        <w:t>“</w:t>
      </w:r>
      <w:bookmarkStart w:name="_9kR3WTr19A58EgZnk3z12y4jV1JBtq7eNBAy78A" w:id="357"/>
      <w:r w:rsidRPr="00ED588F" w:rsidR="00364B50">
        <w:rPr>
          <w:rFonts w:asciiTheme="majorHAnsi" w:hAnsiTheme="majorHAnsi" w:cstheme="majorHAnsi"/>
          <w:b/>
          <w:szCs w:val="22"/>
        </w:rPr>
        <w:t>Transition Services Agreement</w:t>
      </w:r>
      <w:bookmarkEnd w:id="357"/>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 xml:space="preserve">has the meaning set out in Section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_Ref214628890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7.19</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w:t>
      </w:r>
    </w:p>
    <w:p w:rsidRPr="00ED588F" w:rsidR="00364B50" w:rsidP="00116296" w:rsidRDefault="00CB2C30" w14:paraId="202472B0" w14:textId="004CD177">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TSA</w:t>
      </w:r>
      <w:r w:rsidRPr="00ED588F" w:rsidR="00364B50">
        <w:rPr>
          <w:rFonts w:asciiTheme="majorHAnsi" w:hAnsiTheme="majorHAnsi" w:cstheme="majorHAnsi"/>
          <w:bCs/>
          <w:szCs w:val="22"/>
        </w:rPr>
        <w:t xml:space="preserve"> </w:t>
      </w:r>
      <w:r w:rsidRPr="00ED588F" w:rsidR="00364B50">
        <w:rPr>
          <w:rFonts w:asciiTheme="majorHAnsi" w:hAnsiTheme="majorHAnsi" w:cstheme="majorHAnsi"/>
          <w:b/>
          <w:szCs w:val="22"/>
        </w:rPr>
        <w:t>Term Sheet</w:t>
      </w:r>
      <w:r w:rsidRPr="003D072A">
        <w:rPr>
          <w:rFonts w:asciiTheme="majorHAnsi" w:hAnsiTheme="majorHAnsi" w:cstheme="majorHAnsi"/>
          <w:bCs/>
          <w:szCs w:val="22"/>
        </w:rPr>
        <w:t>”</w:t>
      </w:r>
      <w:r w:rsidRPr="00ED588F" w:rsidR="00364B50">
        <w:rPr>
          <w:rFonts w:asciiTheme="majorHAnsi" w:hAnsiTheme="majorHAnsi" w:cstheme="majorHAnsi"/>
          <w:bCs/>
          <w:szCs w:val="22"/>
        </w:rPr>
        <w:t xml:space="preserve"> means the term sheet attached as Schedule </w:t>
      </w:r>
      <w:r w:rsidRPr="00ED588F" w:rsidR="00364B50">
        <w:rPr>
          <w:rFonts w:asciiTheme="majorHAnsi" w:hAnsiTheme="majorHAnsi" w:cstheme="majorHAnsi"/>
          <w:bCs/>
          <w:szCs w:val="22"/>
        </w:rPr>
        <w:fldChar w:fldCharType="begin"/>
      </w:r>
      <w:r w:rsidRPr="00ED588F" w:rsidR="00364B50">
        <w:rPr>
          <w:rFonts w:asciiTheme="majorHAnsi" w:hAnsiTheme="majorHAnsi" w:cstheme="majorHAnsi"/>
          <w:bCs/>
          <w:szCs w:val="22"/>
        </w:rPr>
        <w:instrText xml:space="preserve"> REF _Ref214628890 \w \h  \* MERGEFORMAT </w:instrText>
      </w:r>
      <w:r w:rsidRPr="00ED588F" w:rsidR="00364B50">
        <w:rPr>
          <w:rFonts w:asciiTheme="majorHAnsi" w:hAnsiTheme="majorHAnsi" w:cstheme="majorHAnsi"/>
          <w:bCs/>
          <w:szCs w:val="22"/>
        </w:rPr>
      </w:r>
      <w:r w:rsidRPr="00ED588F" w:rsidR="00364B50">
        <w:rPr>
          <w:rFonts w:asciiTheme="majorHAnsi" w:hAnsiTheme="majorHAnsi" w:cstheme="majorHAnsi"/>
          <w:bCs/>
          <w:szCs w:val="22"/>
        </w:rPr>
        <w:fldChar w:fldCharType="separate"/>
      </w:r>
      <w:r w:rsidR="009F3D38">
        <w:rPr>
          <w:rFonts w:asciiTheme="majorHAnsi" w:hAnsiTheme="majorHAnsi" w:cstheme="majorHAnsi"/>
          <w:bCs/>
          <w:szCs w:val="22"/>
        </w:rPr>
        <w:t>7.19</w:t>
      </w:r>
      <w:r w:rsidRPr="00ED588F" w:rsidR="00364B50">
        <w:rPr>
          <w:rFonts w:asciiTheme="majorHAnsi" w:hAnsiTheme="majorHAnsi" w:cstheme="majorHAnsi"/>
          <w:bCs/>
          <w:szCs w:val="22"/>
        </w:rPr>
        <w:fldChar w:fldCharType="end"/>
      </w:r>
      <w:r w:rsidRPr="00ED588F" w:rsidR="00364B50">
        <w:rPr>
          <w:rFonts w:asciiTheme="majorHAnsi" w:hAnsiTheme="majorHAnsi" w:cstheme="majorHAnsi"/>
          <w:bCs/>
          <w:szCs w:val="22"/>
        </w:rPr>
        <w:t xml:space="preserve"> to the Disclosure Letter.</w:t>
      </w:r>
    </w:p>
    <w:p w:rsidR="00364B50" w:rsidP="00116296" w:rsidRDefault="00CB2C30" w14:paraId="3150970A" w14:textId="1D285330">
      <w:pPr>
        <w:pStyle w:val="BodyTextIndent"/>
        <w:rPr>
          <w:rFonts w:asciiTheme="majorHAnsi" w:hAnsiTheme="majorHAnsi" w:cstheme="majorHAnsi"/>
          <w:bCs/>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TSX</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bCs/>
          <w:szCs w:val="22"/>
        </w:rPr>
        <w:t>means the Toronto Stock Exchange.</w:t>
      </w:r>
    </w:p>
    <w:p w:rsidRPr="00ED588F" w:rsidR="00615DE9" w:rsidP="00116296" w:rsidRDefault="00615DE9" w14:paraId="362BC843" w14:textId="2D46DF28">
      <w:pPr>
        <w:pStyle w:val="BodyTextIndent"/>
        <w:rPr>
          <w:rFonts w:asciiTheme="majorHAnsi" w:hAnsiTheme="majorHAnsi" w:cstheme="majorHAnsi"/>
          <w:bCs/>
          <w:szCs w:val="22"/>
        </w:rPr>
      </w:pPr>
      <w:r w:rsidRPr="00615DE9">
        <w:rPr>
          <w:rFonts w:asciiTheme="majorHAnsi" w:hAnsiTheme="majorHAnsi" w:cstheme="majorHAnsi"/>
          <w:bCs/>
          <w:szCs w:val="22"/>
        </w:rPr>
        <w:t>“</w:t>
      </w:r>
      <w:r>
        <w:rPr>
          <w:rFonts w:asciiTheme="majorHAnsi" w:hAnsiTheme="majorHAnsi" w:cstheme="majorHAnsi"/>
          <w:b/>
          <w:szCs w:val="22"/>
        </w:rPr>
        <w:t>Vendor</w:t>
      </w:r>
      <w:r w:rsidRPr="00615DE9">
        <w:rPr>
          <w:rFonts w:asciiTheme="majorHAnsi" w:hAnsiTheme="majorHAnsi" w:cstheme="majorHAnsi"/>
          <w:b/>
          <w:szCs w:val="22"/>
        </w:rPr>
        <w:t xml:space="preserve"> Insurance Arrangement</w:t>
      </w:r>
      <w:r w:rsidRPr="00615DE9">
        <w:rPr>
          <w:rFonts w:asciiTheme="majorHAnsi" w:hAnsiTheme="majorHAnsi" w:cstheme="majorHAnsi"/>
          <w:bCs/>
          <w:szCs w:val="22"/>
        </w:rPr>
        <w:t xml:space="preserve">” means any policy of or agreement for insurance and interests in insurance pools and programs covering risks of </w:t>
      </w:r>
      <w:r>
        <w:rPr>
          <w:rFonts w:asciiTheme="majorHAnsi" w:hAnsiTheme="majorHAnsi" w:cstheme="majorHAnsi"/>
          <w:bCs/>
          <w:szCs w:val="22"/>
        </w:rPr>
        <w:t>Vendors</w:t>
      </w:r>
      <w:r w:rsidRPr="00615DE9">
        <w:rPr>
          <w:rFonts w:asciiTheme="majorHAnsi" w:hAnsiTheme="majorHAnsi" w:cstheme="majorHAnsi"/>
          <w:bCs/>
          <w:szCs w:val="22"/>
        </w:rPr>
        <w:t xml:space="preserve"> or any of their respective Affiliates (in each case including self-insurance and insurance from an Affiliate) and all rights of any nature with respect to any of the foregoing, including in each case all recoveries thereunder and rights to assert claims seeking any such recoveries.</w:t>
      </w:r>
    </w:p>
    <w:p w:rsidRPr="00ED588F" w:rsidR="00364B50" w:rsidP="00664E44" w:rsidRDefault="00CB2C30" w14:paraId="70C5BDB4" w14:textId="6E8EC315">
      <w:pPr>
        <w:pStyle w:val="BodyTextIndent"/>
        <w:rPr>
          <w:rFonts w:asciiTheme="majorHAnsi" w:hAnsiTheme="majorHAnsi" w:cstheme="majorHAnsi"/>
          <w:szCs w:val="22"/>
        </w:rPr>
      </w:pPr>
      <w:r w:rsidRPr="003D072A">
        <w:rPr>
          <w:rFonts w:asciiTheme="majorHAnsi" w:hAnsiTheme="majorHAnsi" w:cstheme="majorHAnsi"/>
          <w:szCs w:val="22"/>
        </w:rPr>
        <w:t>“</w:t>
      </w:r>
      <w:bookmarkStart w:name="_9kR3WTr19A58FjOnnp4gOt8417jcux" w:id="358"/>
      <w:r w:rsidRPr="00ED588F" w:rsidR="00364B50">
        <w:rPr>
          <w:rFonts w:asciiTheme="majorHAnsi" w:hAnsiTheme="majorHAnsi" w:cstheme="majorHAnsi"/>
          <w:b/>
          <w:bCs/>
          <w:szCs w:val="22"/>
        </w:rPr>
        <w:t>Vendor Pension Plan</w:t>
      </w:r>
      <w:bookmarkEnd w:id="358"/>
      <w:r w:rsidRPr="003D072A">
        <w:rPr>
          <w:rFonts w:asciiTheme="majorHAnsi" w:hAnsiTheme="majorHAnsi" w:cstheme="majorHAnsi"/>
          <w:szCs w:val="22"/>
        </w:rPr>
        <w:t>”</w:t>
      </w:r>
      <w:r w:rsidRPr="00ED588F" w:rsidR="00364B50">
        <w:rPr>
          <w:rFonts w:asciiTheme="majorHAnsi" w:hAnsiTheme="majorHAnsi" w:cstheme="majorHAnsi"/>
          <w:szCs w:val="22"/>
        </w:rPr>
        <w:t xml:space="preserve"> has the meaning set out in Section </w:t>
      </w:r>
      <w:r w:rsidRPr="00ED588F" w:rsidR="00364B50">
        <w:rPr>
          <w:rFonts w:asciiTheme="majorHAnsi" w:hAnsiTheme="majorHAnsi" w:cstheme="majorHAnsi"/>
          <w:szCs w:val="22"/>
          <w:highlight w:val="yellow"/>
        </w:rPr>
        <w:fldChar w:fldCharType="begin"/>
      </w:r>
      <w:r w:rsidRPr="00ED588F" w:rsidR="00364B50">
        <w:rPr>
          <w:rFonts w:asciiTheme="majorHAnsi" w:hAnsiTheme="majorHAnsi" w:cstheme="majorHAnsi"/>
          <w:szCs w:val="22"/>
        </w:rPr>
        <w:instrText xml:space="preserve"> REF _Ref214749392 \w \h </w:instrText>
      </w:r>
      <w:r w:rsidRPr="00ED588F" w:rsidR="00364B50">
        <w:rPr>
          <w:rFonts w:asciiTheme="majorHAnsi" w:hAnsiTheme="majorHAnsi" w:cstheme="majorHAnsi"/>
          <w:szCs w:val="22"/>
          <w:highlight w:val="yellow"/>
        </w:rPr>
        <w:instrText xml:space="preserve"> \* MERGEFORMAT </w:instrText>
      </w:r>
      <w:r w:rsidRPr="00ED588F" w:rsidR="00364B50">
        <w:rPr>
          <w:rFonts w:asciiTheme="majorHAnsi" w:hAnsiTheme="majorHAnsi" w:cstheme="majorHAnsi"/>
          <w:szCs w:val="22"/>
          <w:highlight w:val="yellow"/>
        </w:rPr>
      </w:r>
      <w:r w:rsidRPr="00ED588F" w:rsidR="00364B50">
        <w:rPr>
          <w:rFonts w:asciiTheme="majorHAnsi" w:hAnsiTheme="majorHAnsi" w:cstheme="majorHAnsi"/>
          <w:szCs w:val="22"/>
          <w:highlight w:val="yellow"/>
        </w:rPr>
        <w:fldChar w:fldCharType="separate"/>
      </w:r>
      <w:r w:rsidR="009F3D38">
        <w:rPr>
          <w:rFonts w:asciiTheme="majorHAnsi" w:hAnsiTheme="majorHAnsi" w:cstheme="majorHAnsi"/>
          <w:szCs w:val="22"/>
        </w:rPr>
        <w:t>3.2(25)(c)</w:t>
      </w:r>
      <w:r w:rsidRPr="00ED588F" w:rsidR="00364B50">
        <w:rPr>
          <w:rFonts w:asciiTheme="majorHAnsi" w:hAnsiTheme="majorHAnsi" w:cstheme="majorHAnsi"/>
          <w:szCs w:val="22"/>
          <w:highlight w:val="yellow"/>
        </w:rPr>
        <w:fldChar w:fldCharType="end"/>
      </w:r>
      <w:r w:rsidRPr="00ED588F" w:rsidR="00364B50">
        <w:rPr>
          <w:rFonts w:asciiTheme="majorHAnsi" w:hAnsiTheme="majorHAnsi" w:cstheme="majorHAnsi"/>
          <w:szCs w:val="22"/>
        </w:rPr>
        <w:t>.</w:t>
      </w:r>
    </w:p>
    <w:p w:rsidR="00031EFF" w:rsidP="00031EFF" w:rsidRDefault="00031EFF" w14:paraId="51158E47" w14:textId="77777777">
      <w:pPr>
        <w:pStyle w:val="BodyTextIndent"/>
        <w:rPr>
          <w:rFonts w:asciiTheme="majorHAnsi" w:hAnsiTheme="majorHAnsi" w:cstheme="majorHAnsi"/>
          <w:szCs w:val="22"/>
        </w:rPr>
      </w:pPr>
      <w:r w:rsidRPr="00AE1B74">
        <w:rPr>
          <w:rFonts w:asciiTheme="majorHAnsi" w:hAnsiTheme="majorHAnsi" w:cstheme="majorHAnsi"/>
          <w:szCs w:val="22"/>
        </w:rPr>
        <w:t>“</w:t>
      </w:r>
      <w:bookmarkStart w:name="_9kR3WTr19A58GkOnnp4gVnq9" w:id="359"/>
      <w:r w:rsidRPr="00AE1B74">
        <w:rPr>
          <w:rFonts w:asciiTheme="majorHAnsi" w:hAnsiTheme="majorHAnsi" w:cstheme="majorHAnsi"/>
          <w:b/>
          <w:bCs/>
          <w:szCs w:val="22"/>
        </w:rPr>
        <w:t>Vendor Plan</w:t>
      </w:r>
      <w:bookmarkEnd w:id="359"/>
      <w:r w:rsidRPr="00AE1B74">
        <w:rPr>
          <w:rFonts w:asciiTheme="majorHAnsi" w:hAnsiTheme="majorHAnsi" w:cstheme="majorHAnsi"/>
          <w:szCs w:val="22"/>
        </w:rPr>
        <w:t>”</w:t>
      </w:r>
      <w:r w:rsidRPr="00AE1B74">
        <w:rPr>
          <w:rFonts w:asciiTheme="majorHAnsi" w:hAnsiTheme="majorHAnsi" w:cstheme="majorHAnsi"/>
          <w:b/>
          <w:bCs/>
          <w:szCs w:val="22"/>
        </w:rPr>
        <w:t xml:space="preserve"> </w:t>
      </w:r>
      <w:r w:rsidRPr="00E00253">
        <w:rPr>
          <w:rFonts w:asciiTheme="majorHAnsi" w:hAnsiTheme="majorHAnsi" w:cstheme="majorHAnsi"/>
          <w:szCs w:val="22"/>
        </w:rPr>
        <w:t xml:space="preserve">means </w:t>
      </w:r>
      <w:r w:rsidRPr="00AE1B74">
        <w:rPr>
          <w:rFonts w:asciiTheme="majorHAnsi" w:hAnsiTheme="majorHAnsi" w:cstheme="majorHAnsi"/>
          <w:szCs w:val="22"/>
        </w:rPr>
        <w:t>each</w:t>
      </w:r>
      <w:r w:rsidRPr="00ED588F">
        <w:rPr>
          <w:rFonts w:asciiTheme="majorHAnsi" w:hAnsiTheme="majorHAnsi" w:cstheme="majorHAnsi"/>
          <w:szCs w:val="22"/>
        </w:rPr>
        <w:t xml:space="preserve"> </w:t>
      </w:r>
      <w:r>
        <w:rPr>
          <w:rFonts w:asciiTheme="majorHAnsi" w:hAnsiTheme="majorHAnsi" w:cstheme="majorHAnsi"/>
          <w:szCs w:val="22"/>
        </w:rPr>
        <w:t>Employee Plan that is maintained by any Vendor or any of its Affiliates (other than the Acquired Entities).</w:t>
      </w:r>
    </w:p>
    <w:p w:rsidRPr="00ED588F" w:rsidR="00F00545" w:rsidP="00664E44" w:rsidRDefault="00F00545" w14:paraId="453965C9" w14:textId="46029939">
      <w:pPr>
        <w:pStyle w:val="BodyTextIndent"/>
        <w:rPr>
          <w:rFonts w:asciiTheme="majorHAnsi" w:hAnsiTheme="majorHAnsi" w:cstheme="majorHAnsi"/>
          <w:szCs w:val="22"/>
        </w:rPr>
      </w:pPr>
      <w:r w:rsidRPr="003D072A">
        <w:rPr>
          <w:rFonts w:asciiTheme="majorHAnsi" w:hAnsiTheme="majorHAnsi" w:cstheme="majorHAnsi"/>
          <w:bCs/>
          <w:szCs w:val="22"/>
        </w:rPr>
        <w:t>“</w:t>
      </w:r>
      <w:bookmarkStart w:name="_9kMHG5YVt3BC69AeQppr6B" w:id="360"/>
      <w:r w:rsidRPr="00ED588F">
        <w:rPr>
          <w:rFonts w:asciiTheme="majorHAnsi" w:hAnsiTheme="majorHAnsi" w:cstheme="majorHAnsi"/>
          <w:b/>
          <w:szCs w:val="22"/>
        </w:rPr>
        <w:t>Vendors</w:t>
      </w:r>
      <w:bookmarkEnd w:id="360"/>
      <w:r w:rsidRPr="003D072A">
        <w:rPr>
          <w:rFonts w:asciiTheme="majorHAnsi" w:hAnsiTheme="majorHAnsi" w:cstheme="majorHAnsi"/>
          <w:bCs/>
          <w:szCs w:val="22"/>
        </w:rPr>
        <w:t>”</w:t>
      </w:r>
      <w:r w:rsidRPr="00ED588F">
        <w:rPr>
          <w:rFonts w:asciiTheme="majorHAnsi" w:hAnsiTheme="majorHAnsi" w:cstheme="majorHAnsi"/>
          <w:szCs w:val="22"/>
        </w:rPr>
        <w:t xml:space="preserve"> has the meaning set out in the preamble hereto.</w:t>
      </w:r>
    </w:p>
    <w:p w:rsidRPr="00ED588F" w:rsidR="00364B50" w:rsidRDefault="00CB2C30" w14:paraId="72A2F060" w14:textId="22127C21">
      <w:pPr>
        <w:pStyle w:val="BodyTextIndent"/>
        <w:rPr>
          <w:rFonts w:asciiTheme="majorHAnsi" w:hAnsiTheme="majorHAnsi" w:cstheme="majorHAnsi"/>
          <w:b/>
          <w:szCs w:val="22"/>
        </w:rPr>
      </w:pPr>
      <w:r w:rsidRPr="003D072A">
        <w:rPr>
          <w:rFonts w:asciiTheme="majorHAnsi" w:hAnsiTheme="majorHAnsi" w:cstheme="majorHAnsi"/>
          <w:szCs w:val="22"/>
        </w:rPr>
        <w:t>“</w:t>
      </w:r>
      <w:r w:rsidRPr="00ED588F" w:rsidR="00364B50">
        <w:rPr>
          <w:rFonts w:asciiTheme="majorHAnsi" w:hAnsiTheme="majorHAnsi" w:cstheme="majorHAnsi"/>
          <w:b/>
          <w:bCs/>
          <w:szCs w:val="22"/>
        </w:rPr>
        <w:t>Vendors</w:t>
      </w:r>
      <w:r>
        <w:rPr>
          <w:rFonts w:asciiTheme="majorHAnsi" w:hAnsiTheme="majorHAnsi" w:cstheme="majorHAnsi"/>
          <w:b/>
          <w:bCs/>
          <w:szCs w:val="22"/>
        </w:rPr>
        <w:t>’</w:t>
      </w:r>
      <w:r w:rsidRPr="00ED588F" w:rsidR="00364B50">
        <w:rPr>
          <w:rFonts w:asciiTheme="majorHAnsi" w:hAnsiTheme="majorHAnsi" w:cstheme="majorHAnsi"/>
          <w:b/>
          <w:bCs/>
          <w:szCs w:val="22"/>
        </w:rPr>
        <w:t xml:space="preserve"> Fundamental Representations</w:t>
      </w:r>
      <w:r w:rsidRPr="003D072A">
        <w:rPr>
          <w:rFonts w:asciiTheme="majorHAnsi" w:hAnsiTheme="majorHAnsi" w:cstheme="majorHAnsi"/>
          <w:szCs w:val="22"/>
        </w:rPr>
        <w:t>”</w:t>
      </w:r>
      <w:r w:rsidRPr="00ED588F" w:rsidR="00364B50">
        <w:rPr>
          <w:rFonts w:asciiTheme="majorHAnsi" w:hAnsiTheme="majorHAnsi" w:cstheme="majorHAnsi"/>
          <w:b/>
          <w:bCs/>
          <w:szCs w:val="22"/>
        </w:rPr>
        <w:t xml:space="preserve"> </w:t>
      </w:r>
      <w:r w:rsidRPr="00ED588F" w:rsidR="00364B50">
        <w:rPr>
          <w:rFonts w:asciiTheme="majorHAnsi" w:hAnsiTheme="majorHAnsi" w:cstheme="majorHAnsi"/>
          <w:szCs w:val="22"/>
        </w:rPr>
        <w:t xml:space="preserve">means the representations and warranties set forth in Section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_Ref209216855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3.1(1)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(Incorporation and Corporate Power of </w:t>
      </w:r>
      <w:bookmarkStart w:name="_9kMH7O6ZWu4AB9BGlRqqs7C" w:id="361"/>
      <w:r w:rsidRPr="00ED588F" w:rsidR="00364B50">
        <w:rPr>
          <w:rFonts w:asciiTheme="majorHAnsi" w:hAnsiTheme="majorHAnsi" w:cstheme="majorHAnsi"/>
          <w:szCs w:val="22"/>
        </w:rPr>
        <w:t>Vendors</w:t>
      </w:r>
      <w:bookmarkEnd w:id="361"/>
      <w:r w:rsidRPr="00ED588F" w:rsidR="00364B50">
        <w:rPr>
          <w:rFonts w:asciiTheme="majorHAnsi" w:hAnsiTheme="majorHAnsi" w:cstheme="majorHAnsi"/>
          <w:szCs w:val="22"/>
        </w:rPr>
        <w:t xml:space="preserve">),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_Ref209216872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3.1(2)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(Authorization by </w:t>
      </w:r>
      <w:bookmarkStart w:name="_9kMH8P6ZWu4AB9BGlRqqs7C" w:id="362"/>
      <w:r w:rsidRPr="00ED588F" w:rsidR="00364B50">
        <w:rPr>
          <w:rFonts w:asciiTheme="majorHAnsi" w:hAnsiTheme="majorHAnsi" w:cstheme="majorHAnsi"/>
          <w:szCs w:val="22"/>
        </w:rPr>
        <w:t>Vendors</w:t>
      </w:r>
      <w:bookmarkEnd w:id="362"/>
      <w:r w:rsidRPr="00ED588F" w:rsidR="00364B50">
        <w:rPr>
          <w:rFonts w:asciiTheme="majorHAnsi" w:hAnsiTheme="majorHAnsi" w:cstheme="majorHAnsi"/>
          <w:szCs w:val="22"/>
        </w:rPr>
        <w:t xml:space="preserve">),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_Ref209216885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3.1(3)</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(Enforceability of </w:t>
      </w:r>
      <w:bookmarkStart w:name="_9kMI0G6ZWu4AB9BGlRqqs7C" w:id="363"/>
      <w:r w:rsidRPr="00ED588F" w:rsidR="00364B50">
        <w:rPr>
          <w:rFonts w:asciiTheme="majorHAnsi" w:hAnsiTheme="majorHAnsi" w:cstheme="majorHAnsi"/>
          <w:szCs w:val="22"/>
        </w:rPr>
        <w:t>Vendors</w:t>
      </w:r>
      <w:r>
        <w:rPr>
          <w:rFonts w:asciiTheme="majorHAnsi" w:hAnsiTheme="majorHAnsi" w:cstheme="majorHAnsi"/>
          <w:szCs w:val="22"/>
        </w:rPr>
        <w:t>’</w:t>
      </w:r>
      <w:bookmarkEnd w:id="363"/>
      <w:r w:rsidRPr="00ED588F" w:rsidR="00364B50">
        <w:rPr>
          <w:rFonts w:asciiTheme="majorHAnsi" w:hAnsiTheme="majorHAnsi" w:cstheme="majorHAnsi"/>
          <w:szCs w:val="22"/>
        </w:rPr>
        <w:t xml:space="preserve"> Obligations),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_Ref209216892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3.1(5)</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(Ownership of </w:t>
      </w:r>
      <w:bookmarkStart w:name="_9kMPO5YVt39A89GjQfqvx" w:id="364"/>
      <w:r w:rsidRPr="00ED588F" w:rsidR="00364B50">
        <w:rPr>
          <w:rFonts w:asciiTheme="majorHAnsi" w:hAnsiTheme="majorHAnsi" w:cstheme="majorHAnsi"/>
          <w:szCs w:val="22"/>
        </w:rPr>
        <w:t>Shares</w:t>
      </w:r>
      <w:bookmarkEnd w:id="364"/>
      <w:r w:rsidRPr="00ED588F" w:rsidR="00364B50">
        <w:rPr>
          <w:rFonts w:asciiTheme="majorHAnsi" w:hAnsiTheme="majorHAnsi" w:cstheme="majorHAnsi"/>
          <w:szCs w:val="22"/>
        </w:rPr>
        <w:t xml:space="preserve">),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_Ref209216901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3.1(7)</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(Absence of Conflicting Agreements),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_Ref209001131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(Organization of the Acquired Entities</w:t>
      </w:r>
      <w:r w:rsidR="002D1FF2">
        <w:rPr>
          <w:rFonts w:asciiTheme="majorHAnsi" w:hAnsiTheme="majorHAnsi" w:cstheme="majorHAnsi"/>
          <w:szCs w:val="22"/>
        </w:rPr>
        <w:t xml:space="preserve"> and Eagle</w:t>
      </w:r>
      <w:r w:rsidRPr="00ED588F" w:rsidR="00364B50">
        <w:rPr>
          <w:rFonts w:asciiTheme="majorHAnsi" w:hAnsiTheme="majorHAnsi" w:cstheme="majorHAnsi"/>
          <w:szCs w:val="22"/>
        </w:rPr>
        <w:t xml:space="preserve">),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_Ref209216936 \w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3.2(4)</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(a)-(g) (Authorized and Issued Capital),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_Ref214185370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3.2(21)</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(Absence of Conflicting Agreements), and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_Ref209726249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3.2(38)</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(Brokers).</w:t>
      </w:r>
    </w:p>
    <w:p w:rsidR="00364B50" w:rsidRDefault="00CB2C30" w14:paraId="6FEC93F9" w14:textId="7E57FAE5">
      <w:pPr>
        <w:pStyle w:val="BodyTextIndent"/>
        <w:rPr>
          <w:rFonts w:asciiTheme="majorHAnsi" w:hAnsiTheme="majorHAnsi" w:cstheme="majorHAnsi"/>
          <w:szCs w:val="22"/>
        </w:rPr>
      </w:pPr>
      <w:r w:rsidRPr="003D072A">
        <w:rPr>
          <w:rFonts w:asciiTheme="majorHAnsi" w:hAnsiTheme="majorHAnsi" w:cstheme="majorHAnsi"/>
          <w:bCs/>
          <w:szCs w:val="22"/>
        </w:rPr>
        <w:lastRenderedPageBreak/>
        <w:t>“</w:t>
      </w:r>
      <w:r w:rsidRPr="00ED588F" w:rsidR="00364B50">
        <w:rPr>
          <w:rFonts w:asciiTheme="majorHAnsi" w:hAnsiTheme="majorHAnsi" w:cstheme="majorHAnsi"/>
          <w:b/>
          <w:szCs w:val="22"/>
        </w:rPr>
        <w:t>Vendors</w:t>
      </w:r>
      <w:r>
        <w:rPr>
          <w:rFonts w:asciiTheme="majorHAnsi" w:hAnsiTheme="majorHAnsi" w:cstheme="majorHAnsi"/>
          <w:b/>
          <w:szCs w:val="22"/>
        </w:rPr>
        <w:t>’</w:t>
      </w:r>
      <w:r w:rsidRPr="00ED588F" w:rsidR="00364B50">
        <w:rPr>
          <w:rFonts w:asciiTheme="majorHAnsi" w:hAnsiTheme="majorHAnsi" w:cstheme="majorHAnsi"/>
          <w:b/>
          <w:szCs w:val="22"/>
        </w:rPr>
        <w:t xml:space="preserve"> Indemnified Parties</w:t>
      </w:r>
      <w:r w:rsidRPr="003D072A">
        <w:rPr>
          <w:rFonts w:asciiTheme="majorHAnsi" w:hAnsiTheme="majorHAnsi" w:cstheme="majorHAnsi"/>
          <w:bCs/>
          <w:szCs w:val="22"/>
        </w:rPr>
        <w:t>”</w:t>
      </w:r>
      <w:r w:rsidRPr="00ED588F" w:rsidR="00364B50">
        <w:rPr>
          <w:rFonts w:asciiTheme="majorHAnsi" w:hAnsiTheme="majorHAnsi" w:cstheme="majorHAnsi"/>
          <w:szCs w:val="22"/>
        </w:rPr>
        <w:t xml:space="preserve"> means the </w:t>
      </w:r>
      <w:bookmarkStart w:name="_9kMI1H6ZWu4AB9BGlRqqs7C" w:id="365"/>
      <w:r w:rsidRPr="00ED588F" w:rsidR="00364B50">
        <w:rPr>
          <w:rFonts w:asciiTheme="majorHAnsi" w:hAnsiTheme="majorHAnsi" w:cstheme="majorHAnsi"/>
          <w:szCs w:val="22"/>
        </w:rPr>
        <w:t>Vendors</w:t>
      </w:r>
      <w:bookmarkEnd w:id="365"/>
      <w:r w:rsidRPr="00ED588F" w:rsidR="00364B50">
        <w:rPr>
          <w:rFonts w:asciiTheme="majorHAnsi" w:hAnsiTheme="majorHAnsi" w:cstheme="majorHAnsi"/>
          <w:szCs w:val="22"/>
        </w:rPr>
        <w:t xml:space="preserve">, the </w:t>
      </w:r>
      <w:bookmarkStart w:name="_9kMI2I6ZWu4AB9BGlRqqs7C" w:id="366"/>
      <w:r w:rsidRPr="00ED588F" w:rsidR="00364B50">
        <w:rPr>
          <w:rFonts w:asciiTheme="majorHAnsi" w:hAnsiTheme="majorHAnsi" w:cstheme="majorHAnsi"/>
          <w:szCs w:val="22"/>
        </w:rPr>
        <w:t>Vendors</w:t>
      </w:r>
      <w:r>
        <w:rPr>
          <w:rFonts w:asciiTheme="majorHAnsi" w:hAnsiTheme="majorHAnsi" w:cstheme="majorHAnsi"/>
          <w:szCs w:val="22"/>
        </w:rPr>
        <w:t>’</w:t>
      </w:r>
      <w:bookmarkEnd w:id="366"/>
      <w:r w:rsidRPr="00ED588F" w:rsidR="00364B50">
        <w:rPr>
          <w:rFonts w:asciiTheme="majorHAnsi" w:hAnsiTheme="majorHAnsi" w:cstheme="majorHAnsi"/>
          <w:szCs w:val="22"/>
        </w:rPr>
        <w:t xml:space="preserve"> Affiliates, and their respective Representatives.</w:t>
      </w:r>
    </w:p>
    <w:p w:rsidRPr="00A96D1B" w:rsidR="00A96D1B" w:rsidRDefault="00A96D1B" w14:paraId="18849572" w14:textId="0755D7CF">
      <w:pPr>
        <w:pStyle w:val="BodyTextIndent"/>
        <w:rPr>
          <w:rFonts w:asciiTheme="majorHAnsi" w:hAnsiTheme="majorHAnsi" w:cstheme="majorHAnsi"/>
          <w:szCs w:val="22"/>
        </w:rPr>
      </w:pPr>
      <w:r>
        <w:rPr>
          <w:rFonts w:asciiTheme="majorHAnsi" w:hAnsiTheme="majorHAnsi" w:cstheme="majorHAnsi"/>
          <w:szCs w:val="22"/>
        </w:rPr>
        <w:t>“</w:t>
      </w:r>
      <w:bookmarkStart w:name="_9kR3WTr19A6AFiOnnp49bRtlv529QkH1" w:id="367"/>
      <w:r>
        <w:rPr>
          <w:rFonts w:asciiTheme="majorHAnsi" w:hAnsiTheme="majorHAnsi" w:cstheme="majorHAnsi"/>
          <w:b/>
          <w:bCs/>
          <w:szCs w:val="22"/>
        </w:rPr>
        <w:t>Vendors Indemnity Cap</w:t>
      </w:r>
      <w:bookmarkEnd w:id="367"/>
      <w:r>
        <w:rPr>
          <w:rFonts w:asciiTheme="majorHAnsi" w:hAnsiTheme="majorHAnsi" w:cstheme="majorHAnsi"/>
          <w:szCs w:val="22"/>
        </w:rP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_Ref214912757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6.6(1)(a)</w:t>
      </w:r>
      <w:r>
        <w:rPr>
          <w:rFonts w:asciiTheme="majorHAnsi" w:hAnsiTheme="majorHAnsi" w:cstheme="majorHAnsi"/>
          <w:szCs w:val="22"/>
        </w:rPr>
        <w:fldChar w:fldCharType="end"/>
      </w:r>
      <w:r>
        <w:rPr>
          <w:rFonts w:asciiTheme="majorHAnsi" w:hAnsiTheme="majorHAnsi" w:cstheme="majorHAnsi"/>
          <w:szCs w:val="22"/>
        </w:rPr>
        <w:t>.</w:t>
      </w:r>
    </w:p>
    <w:p w:rsidR="00E5046D" w:rsidP="00FB6F3C" w:rsidRDefault="00E5046D" w14:paraId="16F3F4A8" w14:textId="3A420D98">
      <w:pPr>
        <w:pStyle w:val="BodyTextIndent"/>
        <w:rPr>
          <w:rFonts w:asciiTheme="majorHAnsi" w:hAnsiTheme="majorHAnsi" w:cstheme="majorHAnsi"/>
          <w:bCs/>
          <w:szCs w:val="22"/>
        </w:rPr>
      </w:pPr>
      <w:r>
        <w:rPr>
          <w:rFonts w:asciiTheme="majorHAnsi" w:hAnsiTheme="majorHAnsi" w:cstheme="majorHAnsi"/>
          <w:szCs w:val="22"/>
        </w:rPr>
        <w:t>“</w:t>
      </w:r>
      <w:r>
        <w:rPr>
          <w:rFonts w:asciiTheme="majorHAnsi" w:hAnsiTheme="majorHAnsi" w:cstheme="majorHAnsi"/>
          <w:b/>
          <w:bCs/>
          <w:szCs w:val="22"/>
        </w:rPr>
        <w:t>Vendors Tax Representations</w:t>
      </w:r>
      <w:r>
        <w:rPr>
          <w:rFonts w:asciiTheme="majorHAnsi" w:hAnsiTheme="majorHAnsi" w:cstheme="majorHAnsi"/>
          <w:szCs w:val="22"/>
        </w:rPr>
        <w:t xml:space="preserve">” has the meaning set out in Section </w:t>
      </w:r>
      <w:r>
        <w:rPr>
          <w:rFonts w:asciiTheme="majorHAnsi" w:hAnsiTheme="majorHAnsi" w:cstheme="majorHAnsi"/>
          <w:szCs w:val="22"/>
        </w:rPr>
        <w:fldChar w:fldCharType="begin"/>
      </w:r>
      <w:r>
        <w:rPr>
          <w:rFonts w:asciiTheme="majorHAnsi" w:hAnsiTheme="majorHAnsi" w:cstheme="majorHAnsi"/>
          <w:szCs w:val="22"/>
        </w:rPr>
        <w:instrText xml:space="preserve"> REF _Ref215330702 \r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6.5(1)(b)</w:t>
      </w:r>
      <w:r>
        <w:rPr>
          <w:rFonts w:asciiTheme="majorHAnsi" w:hAnsiTheme="majorHAnsi" w:cstheme="majorHAnsi"/>
          <w:szCs w:val="22"/>
        </w:rPr>
        <w:fldChar w:fldCharType="end"/>
      </w:r>
      <w:r>
        <w:rPr>
          <w:rFonts w:asciiTheme="majorHAnsi" w:hAnsiTheme="majorHAnsi" w:cstheme="majorHAnsi"/>
          <w:szCs w:val="22"/>
        </w:rPr>
        <w:t>.</w:t>
      </w:r>
    </w:p>
    <w:p w:rsidRPr="00ED588F" w:rsidR="00364B50" w:rsidP="00FB6F3C" w:rsidRDefault="00CB2C30" w14:paraId="61F5B675" w14:textId="35F51A05">
      <w:pPr>
        <w:pStyle w:val="BodyTextIndent"/>
        <w:rPr>
          <w:rFonts w:asciiTheme="majorHAnsi" w:hAnsiTheme="majorHAnsi" w:cstheme="majorHAnsi"/>
          <w:szCs w:val="22"/>
        </w:rPr>
      </w:pPr>
      <w:r w:rsidRPr="003D072A">
        <w:rPr>
          <w:rFonts w:asciiTheme="majorHAnsi" w:hAnsiTheme="majorHAnsi" w:cstheme="majorHAnsi"/>
          <w:bCs/>
          <w:szCs w:val="22"/>
        </w:rPr>
        <w:t>“</w:t>
      </w:r>
      <w:r w:rsidRPr="00ED588F" w:rsidR="00364B50">
        <w:rPr>
          <w:rFonts w:asciiTheme="majorHAnsi" w:hAnsiTheme="majorHAnsi" w:cstheme="majorHAnsi"/>
          <w:b/>
          <w:szCs w:val="22"/>
        </w:rPr>
        <w:t>Works</w:t>
      </w:r>
      <w:r w:rsidRPr="003D072A">
        <w:rPr>
          <w:rFonts w:asciiTheme="majorHAnsi" w:hAnsiTheme="majorHAnsi" w:cstheme="majorHAnsi"/>
          <w:bCs/>
          <w:szCs w:val="22"/>
        </w:rPr>
        <w:t>”</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 xml:space="preserve">means all works and subject matter in which copyright, neighbouring rights or moral rights subsist, including (a) all Software, (b) all databases and database layouts (the </w:t>
      </w:r>
      <w:r>
        <w:rPr>
          <w:rFonts w:asciiTheme="majorHAnsi" w:hAnsiTheme="majorHAnsi" w:cstheme="majorHAnsi"/>
          <w:szCs w:val="22"/>
        </w:rPr>
        <w:t>“</w:t>
      </w:r>
      <w:bookmarkStart w:name="_9kMHG5YVt3BC6CIR4rsbcuz0" w:id="368"/>
      <w:r w:rsidRPr="00ED588F" w:rsidR="00364B50">
        <w:rPr>
          <w:rFonts w:asciiTheme="majorHAnsi" w:hAnsiTheme="majorHAnsi" w:cstheme="majorHAnsi"/>
          <w:b/>
          <w:szCs w:val="22"/>
        </w:rPr>
        <w:t>Databases</w:t>
      </w:r>
      <w:bookmarkEnd w:id="368"/>
      <w:r>
        <w:rPr>
          <w:rFonts w:asciiTheme="majorHAnsi" w:hAnsiTheme="majorHAnsi" w:cstheme="majorHAnsi"/>
          <w:szCs w:val="22"/>
        </w:rPr>
        <w:t>”</w:t>
      </w:r>
      <w:r w:rsidRPr="00ED588F" w:rsidR="00364B50">
        <w:rPr>
          <w:rFonts w:asciiTheme="majorHAnsi" w:hAnsiTheme="majorHAnsi" w:cstheme="majorHAnsi"/>
          <w:szCs w:val="22"/>
        </w:rPr>
        <w:t>), (c) all documents and other works relating to Software or Databases, (d) all other literary, artistic, pictorial, graphic, musical, dramatic and audio-visual works, (e) all performer</w:t>
      </w:r>
      <w:r>
        <w:rPr>
          <w:rFonts w:asciiTheme="majorHAnsi" w:hAnsiTheme="majorHAnsi" w:cstheme="majorHAnsi"/>
          <w:szCs w:val="22"/>
        </w:rPr>
        <w:t>’</w:t>
      </w:r>
      <w:r w:rsidRPr="00ED588F" w:rsidR="00364B50">
        <w:rPr>
          <w:rFonts w:asciiTheme="majorHAnsi" w:hAnsiTheme="majorHAnsi" w:cstheme="majorHAnsi"/>
          <w:szCs w:val="22"/>
        </w:rPr>
        <w:t>s performances, sound recordings, broadcast signals,</w:t>
      </w:r>
      <w:r w:rsidRPr="00ED588F" w:rsidR="00364B50">
        <w:rPr>
          <w:rFonts w:asciiTheme="majorHAnsi" w:hAnsiTheme="majorHAnsi" w:cstheme="majorHAnsi"/>
          <w:b/>
          <w:szCs w:val="22"/>
        </w:rPr>
        <w:t xml:space="preserve"> </w:t>
      </w:r>
      <w:r w:rsidRPr="00ED588F" w:rsidR="00364B50">
        <w:rPr>
          <w:rFonts w:asciiTheme="majorHAnsi" w:hAnsiTheme="majorHAnsi" w:cstheme="majorHAnsi"/>
          <w:szCs w:val="22"/>
        </w:rPr>
        <w:t>and other neighbouring works, (f) all compilations of the foregoing, and (g) all derivatives, enhancements and modifications of the foregoing.</w:t>
      </w:r>
      <w:bookmarkStart w:name="_Ref338946608" w:id="369"/>
    </w:p>
    <w:p w:rsidRPr="00ED588F" w:rsidR="00364B50" w:rsidP="002F3FBD" w:rsidRDefault="00CB2C30" w14:paraId="2A65A236" w14:textId="29716079">
      <w:pPr>
        <w:pStyle w:val="BodyTextIndent"/>
        <w:rPr>
          <w:rFonts w:asciiTheme="majorHAnsi" w:hAnsiTheme="majorHAnsi" w:cstheme="majorHAnsi"/>
          <w:szCs w:val="22"/>
        </w:rPr>
      </w:pPr>
      <w:r w:rsidRPr="003D072A">
        <w:rPr>
          <w:rFonts w:asciiTheme="majorHAnsi" w:hAnsiTheme="majorHAnsi" w:cstheme="majorHAnsi"/>
          <w:szCs w:val="22"/>
        </w:rPr>
        <w:t>“</w:t>
      </w:r>
      <w:bookmarkStart w:name="_9kMHG5YVt3BC6AFjEx" w:id="370"/>
      <w:r w:rsidRPr="00ED588F" w:rsidR="00364B50">
        <w:rPr>
          <w:rFonts w:asciiTheme="majorHAnsi" w:hAnsiTheme="majorHAnsi" w:cstheme="majorHAnsi"/>
          <w:b/>
          <w:bCs/>
          <w:szCs w:val="22"/>
        </w:rPr>
        <w:t>WRE</w:t>
      </w:r>
      <w:bookmarkEnd w:id="370"/>
      <w:r w:rsidRPr="003D072A">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recitals hereto.</w:t>
      </w:r>
    </w:p>
    <w:p w:rsidRPr="00ED588F" w:rsidR="00364B50" w:rsidP="002F3FBD" w:rsidRDefault="00CB2C30" w14:paraId="180CC730" w14:textId="6F6BD3BE">
      <w:pPr>
        <w:pStyle w:val="BodyTextIndent"/>
        <w:rPr>
          <w:rStyle w:val="Article12RunInChar"/>
          <w:b w:val="0"/>
        </w:rPr>
      </w:pPr>
      <w:r w:rsidRPr="003D072A">
        <w:rPr>
          <w:rFonts w:asciiTheme="majorHAnsi" w:hAnsiTheme="majorHAnsi" w:cstheme="majorHAnsi"/>
          <w:szCs w:val="22"/>
        </w:rPr>
        <w:t>“</w:t>
      </w:r>
      <w:bookmarkStart w:name="_9kMHG5YVt3BC6AGkExzTity0" w:id="371"/>
      <w:r w:rsidRPr="00ED588F" w:rsidR="00364B50">
        <w:rPr>
          <w:rFonts w:asciiTheme="majorHAnsi" w:hAnsiTheme="majorHAnsi" w:cstheme="majorHAnsi"/>
          <w:b/>
          <w:bCs/>
          <w:szCs w:val="22"/>
        </w:rPr>
        <w:t>WRE Shares</w:t>
      </w:r>
      <w:bookmarkEnd w:id="371"/>
      <w:r w:rsidRPr="003D072A">
        <w:rPr>
          <w:rFonts w:asciiTheme="majorHAnsi" w:hAnsiTheme="majorHAnsi" w:cstheme="majorHAnsi"/>
          <w:szCs w:val="22"/>
        </w:rPr>
        <w:t>”</w:t>
      </w:r>
      <w:r w:rsidRPr="00ED588F" w:rsidR="00364B50">
        <w:rPr>
          <w:rFonts w:asciiTheme="majorHAnsi" w:hAnsiTheme="majorHAnsi" w:cstheme="majorHAnsi"/>
          <w:szCs w:val="22"/>
        </w:rPr>
        <w:t xml:space="preserve"> has the meaning set out in the recitals hereto.</w:t>
      </w:r>
    </w:p>
    <w:p w:rsidRPr="00ED588F" w:rsidR="00364B50" w:rsidP="00EC50F1" w:rsidRDefault="00364B50" w14:paraId="3D42408C" w14:textId="77777777">
      <w:pPr>
        <w:pStyle w:val="Article12"/>
        <w:rPr>
          <w:rFonts w:asciiTheme="majorHAnsi" w:hAnsiTheme="majorHAnsi" w:cstheme="majorHAnsi"/>
          <w:szCs w:val="22"/>
        </w:rPr>
      </w:pPr>
      <w:bookmarkStart w:name="_Toc215350386" w:id="372"/>
      <w:r w:rsidRPr="00ED588F">
        <w:rPr>
          <w:rStyle w:val="Article12RunInChar"/>
        </w:rPr>
        <w:t>Actions on Non-Business Days</w:t>
      </w:r>
      <w:bookmarkEnd w:id="372"/>
      <w:r w:rsidRPr="00ED588F">
        <w:rPr>
          <w:rFonts w:asciiTheme="majorHAnsi" w:hAnsiTheme="majorHAnsi" w:cstheme="majorHAnsi"/>
          <w:b/>
          <w:szCs w:val="22"/>
        </w:rPr>
        <w:t>.</w:t>
      </w:r>
      <w:r w:rsidRPr="00ED588F">
        <w:rPr>
          <w:rFonts w:asciiTheme="majorHAnsi" w:hAnsiTheme="majorHAnsi" w:cstheme="majorHAnsi"/>
          <w:szCs w:val="22"/>
        </w:rPr>
        <w:t xml:space="preserve">  If any payment is required to be made or other action (including the giving of notice) is required to be taken pursuant to this Agreement on a day which is not a Business Day, then such payment or action shall be considered to have been made or taken in compliance with this Agreement if made or taken on the next succeeding Business Day.</w:t>
      </w:r>
      <w:bookmarkEnd w:id="369"/>
    </w:p>
    <w:p w:rsidRPr="00ED588F" w:rsidR="00364B50" w:rsidP="00EC50F1" w:rsidRDefault="00364B50" w14:paraId="31B318F8" w14:textId="77777777">
      <w:pPr>
        <w:pStyle w:val="Article12"/>
        <w:rPr>
          <w:rFonts w:asciiTheme="majorHAnsi" w:hAnsiTheme="majorHAnsi" w:cstheme="majorHAnsi"/>
          <w:szCs w:val="22"/>
        </w:rPr>
      </w:pPr>
      <w:bookmarkStart w:name="_Toc215350387" w:id="373"/>
      <w:bookmarkStart w:name="_Ref338946609" w:id="374"/>
      <w:r w:rsidRPr="00ED588F">
        <w:rPr>
          <w:rStyle w:val="Article12RunInChar"/>
        </w:rPr>
        <w:t>Currency and Payment Obligations</w:t>
      </w:r>
      <w:bookmarkEnd w:id="373"/>
      <w:r w:rsidRPr="00ED588F">
        <w:rPr>
          <w:rFonts w:asciiTheme="majorHAnsi" w:hAnsiTheme="majorHAnsi" w:cstheme="majorHAnsi"/>
          <w:szCs w:val="22"/>
        </w:rPr>
        <w:t>.  Except as otherwise expressly provided in this Agreement:</w:t>
      </w:r>
      <w:bookmarkEnd w:id="374"/>
    </w:p>
    <w:p w:rsidRPr="00ED588F" w:rsidR="00364B50" w:rsidP="00EC50F1" w:rsidRDefault="00364B50" w14:paraId="3ED1C154" w14:textId="77777777">
      <w:pPr>
        <w:pStyle w:val="Article14"/>
        <w:rPr>
          <w:rFonts w:asciiTheme="majorHAnsi" w:hAnsiTheme="majorHAnsi" w:cstheme="majorHAnsi"/>
          <w:szCs w:val="22"/>
        </w:rPr>
      </w:pPr>
      <w:bookmarkStart w:name="_Ref338946610" w:id="375"/>
      <w:r w:rsidRPr="00ED588F">
        <w:rPr>
          <w:rFonts w:asciiTheme="majorHAnsi" w:hAnsiTheme="majorHAnsi" w:cstheme="majorHAnsi"/>
          <w:szCs w:val="22"/>
        </w:rPr>
        <w:t>all dollar amounts referred to in this Agreement are stated in Canadian Dollars;</w:t>
      </w:r>
      <w:bookmarkEnd w:id="375"/>
      <w:r w:rsidRPr="00ED588F">
        <w:rPr>
          <w:rFonts w:asciiTheme="majorHAnsi" w:hAnsiTheme="majorHAnsi" w:cstheme="majorHAnsi"/>
          <w:szCs w:val="22"/>
        </w:rPr>
        <w:t xml:space="preserve"> and</w:t>
      </w:r>
    </w:p>
    <w:p w:rsidRPr="00ED588F" w:rsidR="00364B50" w:rsidP="00EC50F1" w:rsidRDefault="00364B50" w14:paraId="0FF28830" w14:textId="77777777">
      <w:pPr>
        <w:pStyle w:val="Article14"/>
        <w:rPr>
          <w:rFonts w:asciiTheme="majorHAnsi" w:hAnsiTheme="majorHAnsi" w:cstheme="majorHAnsi"/>
          <w:szCs w:val="22"/>
        </w:rPr>
      </w:pPr>
      <w:bookmarkStart w:name="_Ref338946611" w:id="376"/>
      <w:r w:rsidRPr="00ED588F">
        <w:rPr>
          <w:rFonts w:asciiTheme="majorHAnsi" w:hAnsiTheme="majorHAnsi" w:cstheme="majorHAnsi"/>
          <w:szCs w:val="22"/>
        </w:rPr>
        <w:t>any payment contemplated by this Agreement shall be made by wire transfer of immediately available funds to an account specified by the payee, or by any other method that provides immediately available funds</w:t>
      </w:r>
      <w:bookmarkEnd w:id="376"/>
      <w:r w:rsidRPr="00ED588F">
        <w:rPr>
          <w:rFonts w:asciiTheme="majorHAnsi" w:hAnsiTheme="majorHAnsi" w:cstheme="majorHAnsi"/>
          <w:szCs w:val="22"/>
        </w:rPr>
        <w:t>.</w:t>
      </w:r>
    </w:p>
    <w:p w:rsidRPr="00ED588F" w:rsidR="00364B50" w:rsidP="00EC50F1" w:rsidRDefault="00364B50" w14:paraId="665F56A7" w14:textId="77777777">
      <w:pPr>
        <w:pStyle w:val="Article12"/>
        <w:rPr>
          <w:rFonts w:asciiTheme="majorHAnsi" w:hAnsiTheme="majorHAnsi" w:cstheme="majorHAnsi"/>
          <w:szCs w:val="22"/>
        </w:rPr>
      </w:pPr>
      <w:bookmarkStart w:name="_Toc215350388" w:id="377"/>
      <w:bookmarkStart w:name="_Ref338946613" w:id="378"/>
      <w:r w:rsidRPr="00ED588F">
        <w:rPr>
          <w:rStyle w:val="Article12RunInChar"/>
        </w:rPr>
        <w:t>Calculation of Interest</w:t>
      </w:r>
      <w:bookmarkEnd w:id="377"/>
      <w:r w:rsidRPr="00ED588F">
        <w:rPr>
          <w:rFonts w:asciiTheme="majorHAnsi" w:hAnsiTheme="majorHAnsi" w:cstheme="majorHAnsi"/>
          <w:b/>
          <w:szCs w:val="22"/>
        </w:rPr>
        <w:t>.</w:t>
      </w:r>
      <w:r w:rsidRPr="00ED588F">
        <w:rPr>
          <w:rFonts w:asciiTheme="majorHAnsi" w:hAnsiTheme="majorHAnsi" w:cstheme="majorHAnsi"/>
          <w:szCs w:val="22"/>
        </w:rPr>
        <w:t xml:space="preserve">  In calculating interest payable under this Agreement for any period of time, the first day of such period shall be included and the last day of such period shall be excluded.</w:t>
      </w:r>
      <w:bookmarkEnd w:id="378"/>
    </w:p>
    <w:p w:rsidRPr="00ED588F" w:rsidR="00364B50" w:rsidP="00EC50F1" w:rsidRDefault="00364B50" w14:paraId="728C2DDD" w14:textId="77777777">
      <w:pPr>
        <w:pStyle w:val="Article12"/>
        <w:rPr>
          <w:rFonts w:asciiTheme="majorHAnsi" w:hAnsiTheme="majorHAnsi" w:cstheme="majorHAnsi"/>
          <w:szCs w:val="22"/>
        </w:rPr>
      </w:pPr>
      <w:bookmarkStart w:name="_Toc215350389" w:id="379"/>
      <w:bookmarkStart w:name="_Ref338946614" w:id="380"/>
      <w:r w:rsidRPr="00ED588F">
        <w:rPr>
          <w:rStyle w:val="Article12RunInChar"/>
        </w:rPr>
        <w:t>Calculation of Time</w:t>
      </w:r>
      <w:bookmarkEnd w:id="379"/>
      <w:r w:rsidRPr="00ED588F">
        <w:rPr>
          <w:rFonts w:asciiTheme="majorHAnsi" w:hAnsiTheme="majorHAnsi" w:cstheme="majorHAnsi"/>
          <w:b/>
          <w:szCs w:val="22"/>
        </w:rPr>
        <w:t xml:space="preserve">.  </w:t>
      </w:r>
      <w:r w:rsidRPr="00ED588F">
        <w:rPr>
          <w:rFonts w:asciiTheme="majorHAnsi" w:hAnsiTheme="majorHAnsi" w:cstheme="majorHAnsi"/>
          <w:szCs w:val="22"/>
        </w:rPr>
        <w:t>In this Agreement, a period of days shall be deemed to begin on the first day after the event which began the period and to end at 5:</w:t>
      </w:r>
      <w:bookmarkStart w:name="DocXTextRef110" w:id="381"/>
      <w:r w:rsidRPr="00ED588F">
        <w:rPr>
          <w:rFonts w:asciiTheme="majorHAnsi" w:hAnsiTheme="majorHAnsi" w:cstheme="majorHAnsi"/>
          <w:szCs w:val="22"/>
        </w:rPr>
        <w:t>00</w:t>
      </w:r>
      <w:bookmarkEnd w:id="381"/>
      <w:r w:rsidRPr="00ED588F">
        <w:rPr>
          <w:rFonts w:asciiTheme="majorHAnsi" w:hAnsiTheme="majorHAnsi" w:cstheme="majorHAnsi"/>
          <w:szCs w:val="22"/>
        </w:rPr>
        <w:t xml:space="preserve"> p.m. Toronto time on the last day of the period.  If any period of time is to expire hereunder on any day that is not a Business Day, the period shall be deemed to expire at 5:</w:t>
      </w:r>
      <w:bookmarkStart w:name="DocXTextRef111" w:id="382"/>
      <w:r w:rsidRPr="00ED588F">
        <w:rPr>
          <w:rFonts w:asciiTheme="majorHAnsi" w:hAnsiTheme="majorHAnsi" w:cstheme="majorHAnsi"/>
          <w:szCs w:val="22"/>
        </w:rPr>
        <w:t>00</w:t>
      </w:r>
      <w:bookmarkEnd w:id="382"/>
      <w:r w:rsidRPr="00ED588F">
        <w:rPr>
          <w:rFonts w:asciiTheme="majorHAnsi" w:hAnsiTheme="majorHAnsi" w:cstheme="majorHAnsi"/>
          <w:szCs w:val="22"/>
        </w:rPr>
        <w:t xml:space="preserve"> p.m. Toronto time on the next succeeding Business Day.</w:t>
      </w:r>
      <w:bookmarkEnd w:id="380"/>
    </w:p>
    <w:p w:rsidRPr="00ED588F" w:rsidR="00364B50" w:rsidP="00EC50F1" w:rsidRDefault="00364B50" w14:paraId="06C87864" w14:textId="77777777">
      <w:pPr>
        <w:pStyle w:val="Article12"/>
        <w:rPr>
          <w:rFonts w:asciiTheme="majorHAnsi" w:hAnsiTheme="majorHAnsi" w:cstheme="majorHAnsi"/>
          <w:szCs w:val="22"/>
        </w:rPr>
      </w:pPr>
      <w:bookmarkStart w:name="_Toc215350390" w:id="383"/>
      <w:bookmarkStart w:name="_Ref126051981" w:id="384"/>
      <w:bookmarkStart w:name="_Ref338946615" w:id="385"/>
      <w:r w:rsidRPr="00ED588F">
        <w:rPr>
          <w:rStyle w:val="Article12RunInChar"/>
        </w:rPr>
        <w:t>Knowledge</w:t>
      </w:r>
      <w:bookmarkEnd w:id="383"/>
      <w:r w:rsidRPr="00ED588F">
        <w:rPr>
          <w:rFonts w:asciiTheme="majorHAnsi" w:hAnsiTheme="majorHAnsi" w:cstheme="majorHAnsi"/>
          <w:b/>
          <w:szCs w:val="22"/>
        </w:rPr>
        <w:t xml:space="preserve">.  </w:t>
      </w:r>
    </w:p>
    <w:p w:rsidRPr="00ED588F" w:rsidR="00364B50" w:rsidP="009B596D" w:rsidRDefault="00364B50" w14:paraId="53BF469B" w14:textId="5B7133DA">
      <w:pPr>
        <w:pStyle w:val="Article13"/>
        <w:rPr>
          <w:rFonts w:asciiTheme="majorHAnsi" w:hAnsiTheme="majorHAnsi" w:cstheme="majorHAnsi"/>
          <w:szCs w:val="22"/>
        </w:rPr>
      </w:pPr>
      <w:r w:rsidRPr="00ED588F">
        <w:rPr>
          <w:rFonts w:asciiTheme="majorHAnsi" w:hAnsiTheme="majorHAnsi" w:cstheme="majorHAnsi"/>
          <w:szCs w:val="22"/>
        </w:rPr>
        <w:t xml:space="preserve">Where any representation, warranty or other statement in this Agreement is expressed to be made by a </w:t>
      </w:r>
      <w:bookmarkStart w:name="_9kMI3J6ZWu4AB9BGlRqqs7C" w:id="386"/>
      <w:r w:rsidRPr="00ED588F">
        <w:rPr>
          <w:rFonts w:asciiTheme="majorHAnsi" w:hAnsiTheme="majorHAnsi" w:cstheme="majorHAnsi"/>
          <w:szCs w:val="22"/>
        </w:rPr>
        <w:t>Vendor</w:t>
      </w:r>
      <w:bookmarkEnd w:id="386"/>
      <w:r w:rsidRPr="00ED588F">
        <w:rPr>
          <w:rFonts w:asciiTheme="majorHAnsi" w:hAnsiTheme="majorHAnsi" w:cstheme="majorHAnsi"/>
          <w:szCs w:val="22"/>
        </w:rPr>
        <w:t xml:space="preserve"> to its knowledge or is otherwise expressed to be limited in scope to facts or matters known to such </w:t>
      </w:r>
      <w:bookmarkStart w:name="_9kMI4K6ZWu4AB9BGlRqqs7C" w:id="387"/>
      <w:r w:rsidRPr="00ED588F">
        <w:rPr>
          <w:rFonts w:asciiTheme="majorHAnsi" w:hAnsiTheme="majorHAnsi" w:cstheme="majorHAnsi"/>
          <w:szCs w:val="22"/>
        </w:rPr>
        <w:t>Vendor</w:t>
      </w:r>
      <w:bookmarkEnd w:id="387"/>
      <w:r w:rsidRPr="00ED588F">
        <w:rPr>
          <w:rFonts w:asciiTheme="majorHAnsi" w:hAnsiTheme="majorHAnsi" w:cstheme="majorHAnsi"/>
          <w:szCs w:val="22"/>
        </w:rPr>
        <w:t xml:space="preserve"> or of which such </w:t>
      </w:r>
      <w:bookmarkStart w:name="_9kMI5L6ZWu4AB9BGlRqqs7C" w:id="388"/>
      <w:r w:rsidRPr="00ED588F">
        <w:rPr>
          <w:rFonts w:asciiTheme="majorHAnsi" w:hAnsiTheme="majorHAnsi" w:cstheme="majorHAnsi"/>
          <w:szCs w:val="22"/>
        </w:rPr>
        <w:t>Vendor</w:t>
      </w:r>
      <w:bookmarkEnd w:id="388"/>
      <w:r w:rsidRPr="00ED588F">
        <w:rPr>
          <w:rFonts w:asciiTheme="majorHAnsi" w:hAnsiTheme="majorHAnsi" w:cstheme="majorHAnsi"/>
          <w:szCs w:val="22"/>
        </w:rPr>
        <w:t xml:space="preserve"> is aware, it shall mean the actual knowledge of </w:t>
      </w:r>
      <w:r w:rsidRPr="0053743D" w:rsidR="0053743D">
        <w:rPr>
          <w:rFonts w:asciiTheme="majorHAnsi" w:hAnsiTheme="majorHAnsi" w:cstheme="majorHAnsi"/>
          <w:szCs w:val="22"/>
        </w:rPr>
        <w:t>Barry Columb</w:t>
      </w:r>
      <w:r w:rsidRPr="00ED588F">
        <w:rPr>
          <w:rFonts w:asciiTheme="majorHAnsi" w:hAnsiTheme="majorHAnsi" w:cstheme="majorHAnsi"/>
          <w:szCs w:val="22"/>
        </w:rPr>
        <w:t xml:space="preserve">, </w:t>
      </w:r>
      <w:r w:rsidR="0053743D">
        <w:rPr>
          <w:rFonts w:asciiTheme="majorHAnsi" w:hAnsiTheme="majorHAnsi" w:cstheme="majorHAnsi"/>
          <w:szCs w:val="22"/>
        </w:rPr>
        <w:t xml:space="preserve">Ian Hanning </w:t>
      </w:r>
      <w:r w:rsidRPr="00ED588F">
        <w:rPr>
          <w:rFonts w:asciiTheme="majorHAnsi" w:hAnsiTheme="majorHAnsi" w:cstheme="majorHAnsi"/>
          <w:szCs w:val="22"/>
        </w:rPr>
        <w:t xml:space="preserve">and </w:t>
      </w:r>
      <w:bookmarkStart w:name="_9kR3WTr2666BBXY3ogvzIN89w" w:id="389"/>
      <w:r w:rsidRPr="0053743D" w:rsidR="0053743D">
        <w:rPr>
          <w:rFonts w:asciiTheme="majorHAnsi" w:hAnsiTheme="majorHAnsi" w:cstheme="majorHAnsi"/>
          <w:szCs w:val="22"/>
        </w:rPr>
        <w:t>Puneesh Arora</w:t>
      </w:r>
      <w:bookmarkEnd w:id="389"/>
      <w:r w:rsidR="0053743D">
        <w:rPr>
          <w:rFonts w:asciiTheme="majorHAnsi" w:hAnsiTheme="majorHAnsi" w:cstheme="majorHAnsi"/>
          <w:szCs w:val="22"/>
        </w:rPr>
        <w:t>,</w:t>
      </w:r>
      <w:r w:rsidRPr="00ED588F">
        <w:rPr>
          <w:rFonts w:asciiTheme="majorHAnsi" w:hAnsiTheme="majorHAnsi" w:cstheme="majorHAnsi"/>
          <w:szCs w:val="22"/>
        </w:rPr>
        <w:t xml:space="preserve"> after having made reasonably inquiry.</w:t>
      </w:r>
      <w:bookmarkEnd w:id="384"/>
      <w:bookmarkEnd w:id="385"/>
    </w:p>
    <w:p w:rsidRPr="00ED588F" w:rsidR="00364B50" w:rsidP="009B596D" w:rsidRDefault="00364B50" w14:paraId="6C047D93" w14:textId="6515F2D4">
      <w:pPr>
        <w:pStyle w:val="Article13"/>
        <w:rPr>
          <w:rFonts w:asciiTheme="majorHAnsi" w:hAnsiTheme="majorHAnsi" w:cstheme="majorHAnsi"/>
          <w:szCs w:val="22"/>
        </w:rPr>
      </w:pPr>
      <w:r w:rsidRPr="00ED588F">
        <w:rPr>
          <w:rFonts w:asciiTheme="majorHAnsi" w:hAnsiTheme="majorHAnsi" w:cstheme="majorHAnsi"/>
          <w:szCs w:val="22"/>
        </w:rPr>
        <w:lastRenderedPageBreak/>
        <w:t xml:space="preserve">Where any representation, warranty or other statement in this Agreement is expressed to be made by the </w:t>
      </w:r>
      <w:bookmarkStart w:name="_9kMJ8N6ZWu4AB8INebAtkjv00" w:id="390"/>
      <w:bookmarkStart w:name="_9kMJ8N6ZWu4AB8IOfbAtkjv00" w:id="391"/>
      <w:r w:rsidRPr="00ED588F">
        <w:rPr>
          <w:rFonts w:asciiTheme="majorHAnsi" w:hAnsiTheme="majorHAnsi" w:cstheme="majorHAnsi"/>
          <w:szCs w:val="22"/>
        </w:rPr>
        <w:t>Purchaser</w:t>
      </w:r>
      <w:bookmarkEnd w:id="390"/>
      <w:bookmarkEnd w:id="391"/>
      <w:r w:rsidRPr="00ED588F">
        <w:rPr>
          <w:rFonts w:asciiTheme="majorHAnsi" w:hAnsiTheme="majorHAnsi" w:cstheme="majorHAnsi"/>
          <w:szCs w:val="22"/>
        </w:rPr>
        <w:t xml:space="preserve"> to its knowledge or is otherwise expressed to be limited in scope to facts or matters known to the </w:t>
      </w:r>
      <w:bookmarkStart w:name="_9kMJ9O6ZWu4AB8INebAtkjv00" w:id="392"/>
      <w:bookmarkStart w:name="_9kMJ9O6ZWu4AB8IOfbAtkjv00" w:id="393"/>
      <w:r w:rsidRPr="00ED588F">
        <w:rPr>
          <w:rFonts w:asciiTheme="majorHAnsi" w:hAnsiTheme="majorHAnsi" w:cstheme="majorHAnsi"/>
          <w:szCs w:val="22"/>
        </w:rPr>
        <w:t>Purchaser</w:t>
      </w:r>
      <w:bookmarkEnd w:id="392"/>
      <w:bookmarkEnd w:id="393"/>
      <w:r w:rsidRPr="00ED588F">
        <w:rPr>
          <w:rFonts w:asciiTheme="majorHAnsi" w:hAnsiTheme="majorHAnsi" w:cstheme="majorHAnsi"/>
          <w:szCs w:val="22"/>
        </w:rPr>
        <w:t xml:space="preserve"> or of which the </w:t>
      </w:r>
      <w:bookmarkStart w:name="_9kMJAP6ZWu4AB8INebAtkjv00" w:id="394"/>
      <w:bookmarkStart w:name="_9kMJAP6ZWu4AB8IOfbAtkjv00" w:id="395"/>
      <w:r w:rsidRPr="00ED588F">
        <w:rPr>
          <w:rFonts w:asciiTheme="majorHAnsi" w:hAnsiTheme="majorHAnsi" w:cstheme="majorHAnsi"/>
          <w:szCs w:val="22"/>
        </w:rPr>
        <w:t>Purchaser</w:t>
      </w:r>
      <w:bookmarkEnd w:id="394"/>
      <w:bookmarkEnd w:id="395"/>
      <w:r w:rsidRPr="00ED588F">
        <w:rPr>
          <w:rFonts w:asciiTheme="majorHAnsi" w:hAnsiTheme="majorHAnsi" w:cstheme="majorHAnsi"/>
          <w:szCs w:val="22"/>
        </w:rPr>
        <w:t xml:space="preserve"> is aware, it shall mean the actual knowledge of Chadwick Westlake, </w:t>
      </w:r>
      <w:bookmarkStart w:name="_9kR3WTr26658HQCrqrzsTOlzst2qw0aS4G478hc" w:id="396"/>
      <w:r w:rsidRPr="00ED588F">
        <w:rPr>
          <w:rFonts w:asciiTheme="majorHAnsi" w:hAnsiTheme="majorHAnsi" w:cstheme="majorHAnsi"/>
          <w:szCs w:val="22"/>
        </w:rPr>
        <w:t>Anilisa Sainani and Marlene Lenarduzzi</w:t>
      </w:r>
      <w:bookmarkEnd w:id="396"/>
      <w:r w:rsidRPr="00ED588F">
        <w:rPr>
          <w:rFonts w:asciiTheme="majorHAnsi" w:hAnsiTheme="majorHAnsi" w:cstheme="majorHAnsi"/>
          <w:szCs w:val="22"/>
        </w:rPr>
        <w:t>, after having made reasonably inquiry.</w:t>
      </w:r>
    </w:p>
    <w:p w:rsidRPr="00ED588F" w:rsidR="00364B50" w:rsidP="004F19C6" w:rsidRDefault="00364B50" w14:paraId="0352655F" w14:textId="77777777">
      <w:pPr>
        <w:pStyle w:val="Article12"/>
        <w:keepNext/>
        <w:rPr>
          <w:rStyle w:val="Article12RunInChar"/>
        </w:rPr>
      </w:pPr>
      <w:bookmarkStart w:name="_Ref338946617" w:id="397"/>
      <w:bookmarkStart w:name="_Toc215350391" w:id="398"/>
      <w:r w:rsidRPr="00ED588F">
        <w:rPr>
          <w:rStyle w:val="Article12RunInChar"/>
        </w:rPr>
        <w:t>Additional Rules of Interpretation.</w:t>
      </w:r>
      <w:bookmarkEnd w:id="397"/>
      <w:bookmarkEnd w:id="398"/>
    </w:p>
    <w:p w:rsidRPr="00ED588F" w:rsidR="00364B50" w:rsidP="00EC50F1" w:rsidRDefault="00364B50" w14:paraId="0B078F75" w14:textId="77777777">
      <w:pPr>
        <w:pStyle w:val="Article13"/>
        <w:rPr>
          <w:rFonts w:asciiTheme="majorHAnsi" w:hAnsiTheme="majorHAnsi" w:cstheme="majorHAnsi"/>
          <w:szCs w:val="22"/>
        </w:rPr>
      </w:pPr>
      <w:bookmarkStart w:name="_Toc215350392" w:id="399"/>
      <w:bookmarkStart w:name="_Ref338946618" w:id="400"/>
      <w:r w:rsidRPr="00ED588F">
        <w:rPr>
          <w:rStyle w:val="Article13RunInChar"/>
          <w:rFonts w:asciiTheme="majorHAnsi" w:hAnsiTheme="majorHAnsi" w:cstheme="majorHAnsi"/>
          <w:szCs w:val="22"/>
        </w:rPr>
        <w:t>Gender and Number</w:t>
      </w:r>
      <w:bookmarkEnd w:id="399"/>
      <w:r w:rsidRPr="00ED588F">
        <w:rPr>
          <w:rFonts w:asciiTheme="majorHAnsi" w:hAnsiTheme="majorHAnsi" w:cstheme="majorHAnsi"/>
          <w:i/>
          <w:szCs w:val="22"/>
        </w:rPr>
        <w:t>.</w:t>
      </w:r>
      <w:r w:rsidRPr="00ED588F">
        <w:rPr>
          <w:rFonts w:asciiTheme="majorHAnsi" w:hAnsiTheme="majorHAnsi" w:cstheme="majorHAnsi"/>
          <w:szCs w:val="22"/>
        </w:rPr>
        <w:t xml:space="preserve">  In this Agreement, unless the context requires otherwise, words in one gender include all genders and words in the singular include the plural and vice versa.</w:t>
      </w:r>
      <w:bookmarkEnd w:id="400"/>
    </w:p>
    <w:p w:rsidRPr="00ED588F" w:rsidR="00364B50" w:rsidP="00EC50F1" w:rsidRDefault="00364B50" w14:paraId="3C1739D9" w14:textId="77777777">
      <w:pPr>
        <w:pStyle w:val="Article13"/>
        <w:rPr>
          <w:rFonts w:asciiTheme="majorHAnsi" w:hAnsiTheme="majorHAnsi" w:cstheme="majorHAnsi"/>
          <w:szCs w:val="22"/>
        </w:rPr>
      </w:pPr>
      <w:bookmarkStart w:name="_Toc215350393" w:id="401"/>
      <w:bookmarkStart w:name="_Ref338946619" w:id="402"/>
      <w:r w:rsidRPr="00ED588F">
        <w:rPr>
          <w:rStyle w:val="Article13RunInChar"/>
          <w:rFonts w:asciiTheme="majorHAnsi" w:hAnsiTheme="majorHAnsi" w:cstheme="majorHAnsi"/>
          <w:szCs w:val="22"/>
        </w:rPr>
        <w:t>Headings and Table of Contents</w:t>
      </w:r>
      <w:bookmarkEnd w:id="401"/>
      <w:r w:rsidRPr="00ED588F">
        <w:rPr>
          <w:rFonts w:asciiTheme="majorHAnsi" w:hAnsiTheme="majorHAnsi" w:cstheme="majorHAnsi"/>
          <w:i/>
          <w:szCs w:val="22"/>
        </w:rPr>
        <w:t>.</w:t>
      </w:r>
      <w:r w:rsidRPr="00ED588F">
        <w:rPr>
          <w:rFonts w:asciiTheme="majorHAnsi" w:hAnsiTheme="majorHAnsi" w:cstheme="majorHAnsi"/>
          <w:szCs w:val="22"/>
        </w:rPr>
        <w:t xml:space="preserve">  The inclusion in this Agreement of headings of Articles and Sections and the provision of a table of contents are for convenience of reference only and are not intended to be full or precise descriptions of the text to which they refer.</w:t>
      </w:r>
      <w:bookmarkEnd w:id="402"/>
    </w:p>
    <w:p w:rsidRPr="00ED588F" w:rsidR="00364B50" w:rsidP="00EC50F1" w:rsidRDefault="00364B50" w14:paraId="62130918" w14:textId="77777777">
      <w:pPr>
        <w:pStyle w:val="Article13"/>
        <w:rPr>
          <w:rFonts w:asciiTheme="majorHAnsi" w:hAnsiTheme="majorHAnsi" w:cstheme="majorHAnsi"/>
          <w:szCs w:val="22"/>
        </w:rPr>
      </w:pPr>
      <w:bookmarkStart w:name="_Toc215350394" w:id="403"/>
      <w:bookmarkStart w:name="_Ref338946620" w:id="404"/>
      <w:r w:rsidRPr="00ED588F">
        <w:rPr>
          <w:rStyle w:val="Article13RunInChar"/>
          <w:rFonts w:asciiTheme="majorHAnsi" w:hAnsiTheme="majorHAnsi" w:cstheme="majorHAnsi"/>
          <w:szCs w:val="22"/>
        </w:rPr>
        <w:t>Section References</w:t>
      </w:r>
      <w:bookmarkEnd w:id="403"/>
      <w:r w:rsidRPr="00ED588F">
        <w:rPr>
          <w:rFonts w:asciiTheme="majorHAnsi" w:hAnsiTheme="majorHAnsi" w:cstheme="majorHAnsi"/>
          <w:i/>
          <w:szCs w:val="22"/>
        </w:rPr>
        <w:t>.</w:t>
      </w:r>
      <w:r w:rsidRPr="00ED588F">
        <w:rPr>
          <w:rFonts w:asciiTheme="majorHAnsi" w:hAnsiTheme="majorHAnsi" w:cstheme="majorHAnsi"/>
          <w:szCs w:val="22"/>
        </w:rPr>
        <w:t xml:space="preserve">  Unless the context requires otherwise, references in this Agreement to Articles and Sections are to Articles or Sections of this Agreement.</w:t>
      </w:r>
      <w:bookmarkEnd w:id="404"/>
    </w:p>
    <w:p w:rsidRPr="00ED588F" w:rsidR="00364B50" w:rsidP="00EC50F1" w:rsidRDefault="00364B50" w14:paraId="0F50D562" w14:textId="3EA5DA02">
      <w:pPr>
        <w:pStyle w:val="Article13"/>
        <w:rPr>
          <w:rFonts w:asciiTheme="majorHAnsi" w:hAnsiTheme="majorHAnsi" w:cstheme="majorHAnsi"/>
          <w:szCs w:val="22"/>
        </w:rPr>
      </w:pPr>
      <w:bookmarkStart w:name="_Toc215350395" w:id="405"/>
      <w:bookmarkStart w:name="_Ref338946621" w:id="406"/>
      <w:r w:rsidRPr="00ED588F">
        <w:rPr>
          <w:rStyle w:val="Article13RunInChar"/>
          <w:rFonts w:asciiTheme="majorHAnsi" w:hAnsiTheme="majorHAnsi" w:cstheme="majorHAnsi"/>
          <w:szCs w:val="22"/>
        </w:rPr>
        <w:t>Words of Inclusion</w:t>
      </w:r>
      <w:bookmarkEnd w:id="405"/>
      <w:r w:rsidRPr="00ED588F">
        <w:rPr>
          <w:rFonts w:asciiTheme="majorHAnsi" w:hAnsiTheme="majorHAnsi" w:cstheme="majorHAnsi"/>
          <w:i/>
          <w:szCs w:val="22"/>
        </w:rPr>
        <w:t>.</w:t>
      </w:r>
      <w:r w:rsidRPr="00ED588F">
        <w:rPr>
          <w:rFonts w:asciiTheme="majorHAnsi" w:hAnsiTheme="majorHAnsi" w:cstheme="majorHAnsi"/>
          <w:szCs w:val="22"/>
        </w:rPr>
        <w:t xml:space="preserve">  Wherever the words </w:t>
      </w:r>
      <w:r w:rsidR="00CB2C30">
        <w:rPr>
          <w:rFonts w:asciiTheme="majorHAnsi" w:hAnsiTheme="majorHAnsi" w:cstheme="majorHAnsi"/>
          <w:szCs w:val="22"/>
        </w:rPr>
        <w:t>“</w:t>
      </w:r>
      <w:r w:rsidRPr="00ED588F">
        <w:rPr>
          <w:rFonts w:asciiTheme="majorHAnsi" w:hAnsiTheme="majorHAnsi" w:cstheme="majorHAnsi"/>
          <w:szCs w:val="22"/>
        </w:rPr>
        <w:t>include</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includes</w:t>
      </w:r>
      <w:r w:rsidR="00CB2C30">
        <w:rPr>
          <w:rFonts w:asciiTheme="majorHAnsi" w:hAnsiTheme="majorHAnsi" w:cstheme="majorHAnsi"/>
          <w:szCs w:val="22"/>
        </w:rPr>
        <w:t>”</w:t>
      </w:r>
      <w:r w:rsidRPr="00ED588F">
        <w:rPr>
          <w:rFonts w:asciiTheme="majorHAnsi" w:hAnsiTheme="majorHAnsi" w:cstheme="majorHAnsi"/>
          <w:szCs w:val="22"/>
        </w:rPr>
        <w:t xml:space="preserve"> or </w:t>
      </w:r>
      <w:r w:rsidR="00CB2C30">
        <w:rPr>
          <w:rFonts w:asciiTheme="majorHAnsi" w:hAnsiTheme="majorHAnsi" w:cstheme="majorHAnsi"/>
          <w:szCs w:val="22"/>
        </w:rPr>
        <w:t>“</w:t>
      </w:r>
      <w:r w:rsidRPr="00ED588F">
        <w:rPr>
          <w:rFonts w:asciiTheme="majorHAnsi" w:hAnsiTheme="majorHAnsi" w:cstheme="majorHAnsi"/>
          <w:szCs w:val="22"/>
        </w:rPr>
        <w:t>including</w:t>
      </w:r>
      <w:r w:rsidR="00CB2C30">
        <w:rPr>
          <w:rFonts w:asciiTheme="majorHAnsi" w:hAnsiTheme="majorHAnsi" w:cstheme="majorHAnsi"/>
          <w:szCs w:val="22"/>
        </w:rPr>
        <w:t>”</w:t>
      </w:r>
      <w:r w:rsidRPr="00ED588F">
        <w:rPr>
          <w:rFonts w:asciiTheme="majorHAnsi" w:hAnsiTheme="majorHAnsi" w:cstheme="majorHAnsi"/>
          <w:szCs w:val="22"/>
        </w:rPr>
        <w:t xml:space="preserve"> are used in this Agreement, they shall be deemed to be followed by the words </w:t>
      </w:r>
      <w:r w:rsidR="00CB2C30">
        <w:rPr>
          <w:rFonts w:asciiTheme="majorHAnsi" w:hAnsiTheme="majorHAnsi" w:cstheme="majorHAnsi"/>
          <w:szCs w:val="22"/>
        </w:rPr>
        <w:t>“</w:t>
      </w:r>
      <w:r w:rsidRPr="00ED588F">
        <w:rPr>
          <w:rFonts w:asciiTheme="majorHAnsi" w:hAnsiTheme="majorHAnsi" w:cstheme="majorHAnsi"/>
          <w:szCs w:val="22"/>
        </w:rPr>
        <w:t>without limitation</w:t>
      </w:r>
      <w:r w:rsidR="00CB2C30">
        <w:rPr>
          <w:rFonts w:asciiTheme="majorHAnsi" w:hAnsiTheme="majorHAnsi" w:cstheme="majorHAnsi"/>
          <w:szCs w:val="22"/>
        </w:rPr>
        <w:t>”</w:t>
      </w:r>
      <w:r w:rsidRPr="00ED588F">
        <w:rPr>
          <w:rFonts w:asciiTheme="majorHAnsi" w:hAnsiTheme="majorHAnsi" w:cstheme="majorHAnsi"/>
          <w:szCs w:val="22"/>
        </w:rPr>
        <w:t xml:space="preserve"> and the words following </w:t>
      </w:r>
      <w:r w:rsidR="00CB2C30">
        <w:rPr>
          <w:rFonts w:asciiTheme="majorHAnsi" w:hAnsiTheme="majorHAnsi" w:cstheme="majorHAnsi"/>
          <w:szCs w:val="22"/>
        </w:rPr>
        <w:t>“</w:t>
      </w:r>
      <w:r w:rsidRPr="00ED588F">
        <w:rPr>
          <w:rFonts w:asciiTheme="majorHAnsi" w:hAnsiTheme="majorHAnsi" w:cstheme="majorHAnsi"/>
          <w:szCs w:val="22"/>
        </w:rPr>
        <w:t>include</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includes</w:t>
      </w:r>
      <w:r w:rsidR="00CB2C30">
        <w:rPr>
          <w:rFonts w:asciiTheme="majorHAnsi" w:hAnsiTheme="majorHAnsi" w:cstheme="majorHAnsi"/>
          <w:szCs w:val="22"/>
        </w:rPr>
        <w:t>”</w:t>
      </w:r>
      <w:r w:rsidRPr="00ED588F">
        <w:rPr>
          <w:rFonts w:asciiTheme="majorHAnsi" w:hAnsiTheme="majorHAnsi" w:cstheme="majorHAnsi"/>
          <w:szCs w:val="22"/>
        </w:rPr>
        <w:t xml:space="preserve"> or </w:t>
      </w:r>
      <w:r w:rsidR="00CB2C30">
        <w:rPr>
          <w:rFonts w:asciiTheme="majorHAnsi" w:hAnsiTheme="majorHAnsi" w:cstheme="majorHAnsi"/>
          <w:szCs w:val="22"/>
        </w:rPr>
        <w:t>“</w:t>
      </w:r>
      <w:r w:rsidRPr="00ED588F">
        <w:rPr>
          <w:rFonts w:asciiTheme="majorHAnsi" w:hAnsiTheme="majorHAnsi" w:cstheme="majorHAnsi"/>
          <w:szCs w:val="22"/>
        </w:rPr>
        <w:t>including</w:t>
      </w:r>
      <w:r w:rsidR="00CB2C30">
        <w:rPr>
          <w:rFonts w:asciiTheme="majorHAnsi" w:hAnsiTheme="majorHAnsi" w:cstheme="majorHAnsi"/>
          <w:szCs w:val="22"/>
        </w:rPr>
        <w:t>”</w:t>
      </w:r>
      <w:r w:rsidRPr="00ED588F">
        <w:rPr>
          <w:rFonts w:asciiTheme="majorHAnsi" w:hAnsiTheme="majorHAnsi" w:cstheme="majorHAnsi"/>
          <w:szCs w:val="22"/>
        </w:rPr>
        <w:t xml:space="preserve"> shall not be considered to set forth an exhaustive list.</w:t>
      </w:r>
      <w:bookmarkEnd w:id="406"/>
    </w:p>
    <w:p w:rsidRPr="00ED588F" w:rsidR="00364B50" w:rsidP="00EC50F1" w:rsidRDefault="00364B50" w14:paraId="2B16C727" w14:textId="161CDD3C">
      <w:pPr>
        <w:pStyle w:val="Article13"/>
        <w:rPr>
          <w:rFonts w:asciiTheme="majorHAnsi" w:hAnsiTheme="majorHAnsi" w:cstheme="majorHAnsi"/>
          <w:szCs w:val="22"/>
        </w:rPr>
      </w:pPr>
      <w:bookmarkStart w:name="_Toc215350396" w:id="407"/>
      <w:bookmarkStart w:name="_Ref338946622" w:id="408"/>
      <w:r w:rsidRPr="00ED588F">
        <w:rPr>
          <w:rStyle w:val="Article13RunInChar"/>
          <w:rFonts w:asciiTheme="majorHAnsi" w:hAnsiTheme="majorHAnsi" w:cstheme="majorHAnsi"/>
          <w:szCs w:val="22"/>
        </w:rPr>
        <w:t>References to this Agreement</w:t>
      </w:r>
      <w:bookmarkEnd w:id="407"/>
      <w:r w:rsidRPr="00ED588F">
        <w:rPr>
          <w:rFonts w:asciiTheme="majorHAnsi" w:hAnsiTheme="majorHAnsi" w:cstheme="majorHAnsi"/>
          <w:i/>
          <w:szCs w:val="22"/>
        </w:rPr>
        <w:t xml:space="preserve">.  </w:t>
      </w:r>
      <w:r w:rsidRPr="00ED588F">
        <w:rPr>
          <w:rFonts w:asciiTheme="majorHAnsi" w:hAnsiTheme="majorHAnsi" w:cstheme="majorHAnsi"/>
          <w:szCs w:val="22"/>
        </w:rPr>
        <w:t xml:space="preserve">The words </w:t>
      </w:r>
      <w:r w:rsidR="00CB2C30">
        <w:rPr>
          <w:rFonts w:asciiTheme="majorHAnsi" w:hAnsiTheme="majorHAnsi" w:cstheme="majorHAnsi"/>
          <w:szCs w:val="22"/>
        </w:rPr>
        <w:t>“</w:t>
      </w:r>
      <w:r w:rsidRPr="00ED588F">
        <w:rPr>
          <w:rFonts w:asciiTheme="majorHAnsi" w:hAnsiTheme="majorHAnsi" w:cstheme="majorHAnsi"/>
          <w:szCs w:val="22"/>
        </w:rPr>
        <w:t>hereof</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herein</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hereto</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hereunder</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hereby</w:t>
      </w:r>
      <w:r w:rsidR="00CB2C30">
        <w:rPr>
          <w:rFonts w:asciiTheme="majorHAnsi" w:hAnsiTheme="majorHAnsi" w:cstheme="majorHAnsi"/>
          <w:szCs w:val="22"/>
        </w:rPr>
        <w:t>”</w:t>
      </w:r>
      <w:r w:rsidRPr="00ED588F">
        <w:rPr>
          <w:rFonts w:asciiTheme="majorHAnsi" w:hAnsiTheme="majorHAnsi" w:cstheme="majorHAnsi"/>
          <w:szCs w:val="22"/>
        </w:rPr>
        <w:t xml:space="preserve"> and similar expressions shall be construed as referring to this Agreement in its entirety and not to any particular Section or portion of it.</w:t>
      </w:r>
      <w:bookmarkEnd w:id="408"/>
    </w:p>
    <w:p w:rsidRPr="00ED588F" w:rsidR="00364B50" w:rsidP="00EC50F1" w:rsidRDefault="00364B50" w14:paraId="23E2DFA3" w14:textId="77777777">
      <w:pPr>
        <w:pStyle w:val="Article13"/>
        <w:rPr>
          <w:rFonts w:asciiTheme="majorHAnsi" w:hAnsiTheme="majorHAnsi" w:cstheme="majorHAnsi"/>
          <w:szCs w:val="22"/>
        </w:rPr>
      </w:pPr>
      <w:bookmarkStart w:name="_Toc215350397" w:id="409"/>
      <w:bookmarkStart w:name="_Ref125350414" w:id="410"/>
      <w:bookmarkStart w:name="_Ref338946623" w:id="411"/>
      <w:bookmarkStart w:name="_Ref339010852" w:id="412"/>
      <w:r w:rsidRPr="00ED588F">
        <w:rPr>
          <w:rStyle w:val="Article13RunInChar"/>
          <w:rFonts w:asciiTheme="majorHAnsi" w:hAnsiTheme="majorHAnsi" w:cstheme="majorHAnsi"/>
          <w:szCs w:val="22"/>
        </w:rPr>
        <w:t>Statute References</w:t>
      </w:r>
      <w:bookmarkEnd w:id="409"/>
      <w:r w:rsidRPr="00ED588F">
        <w:rPr>
          <w:rFonts w:asciiTheme="majorHAnsi" w:hAnsiTheme="majorHAnsi" w:cstheme="majorHAnsi"/>
          <w:i/>
          <w:szCs w:val="22"/>
        </w:rPr>
        <w:t>.</w:t>
      </w:r>
      <w:r w:rsidRPr="00ED588F">
        <w:rPr>
          <w:rFonts w:asciiTheme="majorHAnsi" w:hAnsiTheme="majorHAnsi" w:cstheme="majorHAnsi"/>
          <w:szCs w:val="22"/>
        </w:rPr>
        <w:t xml:space="preserve">  Unless otherwise indicated, all references in this Agreement to any statute include the regulations thereunder, in each case as amended, re-enacted, consolidated or replaced from time to time and in the case of any such amendment, re-enactment, consolidation or replacement, reference herein to a particular provision shall be read as referring to such amended, re-enacted, consolidated or replaced provision</w:t>
      </w:r>
      <w:bookmarkEnd w:id="410"/>
      <w:r w:rsidRPr="00ED588F">
        <w:rPr>
          <w:rFonts w:asciiTheme="majorHAnsi" w:hAnsiTheme="majorHAnsi" w:cstheme="majorHAnsi"/>
          <w:szCs w:val="22"/>
        </w:rPr>
        <w:t xml:space="preserve"> and also include, unless the context otherwise requires, all applicable guidelines, bulletins or policies made in connection therewith.</w:t>
      </w:r>
      <w:bookmarkEnd w:id="411"/>
      <w:bookmarkEnd w:id="412"/>
    </w:p>
    <w:p w:rsidRPr="00ED588F" w:rsidR="00364B50" w:rsidP="001F651D" w:rsidRDefault="00364B50" w14:paraId="51AA3A18" w14:textId="6CFECB77">
      <w:pPr>
        <w:pStyle w:val="Article13"/>
        <w:rPr>
          <w:rFonts w:asciiTheme="majorHAnsi" w:hAnsiTheme="majorHAnsi" w:cstheme="majorHAnsi"/>
          <w:szCs w:val="22"/>
        </w:rPr>
      </w:pPr>
      <w:bookmarkStart w:name="_Toc215350398" w:id="413"/>
      <w:bookmarkStart w:name="_Ref338946624" w:id="414"/>
      <w:r w:rsidRPr="00ED588F">
        <w:rPr>
          <w:rStyle w:val="Article13RunInChar"/>
          <w:rFonts w:asciiTheme="majorHAnsi" w:hAnsiTheme="majorHAnsi" w:cstheme="majorHAnsi"/>
          <w:szCs w:val="22"/>
        </w:rPr>
        <w:t>Document References</w:t>
      </w:r>
      <w:bookmarkEnd w:id="413"/>
      <w:r w:rsidRPr="00ED588F">
        <w:rPr>
          <w:rFonts w:asciiTheme="majorHAnsi" w:hAnsiTheme="majorHAnsi" w:cstheme="majorHAnsi"/>
          <w:i/>
          <w:szCs w:val="22"/>
        </w:rPr>
        <w:t>.</w:t>
      </w:r>
      <w:r w:rsidRPr="00ED588F">
        <w:rPr>
          <w:rFonts w:asciiTheme="majorHAnsi" w:hAnsiTheme="majorHAnsi" w:cstheme="majorHAnsi"/>
          <w:szCs w:val="22"/>
        </w:rPr>
        <w:t xml:space="preserve">  All references herein to any agreement (including this Agreement), document or instrument mean such agreement, document or instrument as amended, supplemented, modified, varied, restated or replaced from time to time in accordance with the terms thereof and, unless otherwise specified therein, includes all </w:t>
      </w:r>
      <w:bookmarkStart w:name="DocXTextRef124" w:id="415"/>
      <w:r w:rsidRPr="00ED588F">
        <w:rPr>
          <w:rFonts w:asciiTheme="majorHAnsi" w:hAnsiTheme="majorHAnsi" w:cstheme="majorHAnsi"/>
          <w:szCs w:val="22"/>
        </w:rPr>
        <w:t>schedules</w:t>
      </w:r>
      <w:bookmarkEnd w:id="415"/>
      <w:r w:rsidRPr="00ED588F">
        <w:rPr>
          <w:rFonts w:asciiTheme="majorHAnsi" w:hAnsiTheme="majorHAnsi" w:cstheme="majorHAnsi"/>
          <w:szCs w:val="22"/>
        </w:rPr>
        <w:t xml:space="preserve"> and exhibits attached thereto.</w:t>
      </w:r>
      <w:bookmarkEnd w:id="414"/>
      <w:r w:rsidRPr="00ED588F">
        <w:rPr>
          <w:rFonts w:asciiTheme="majorHAnsi" w:hAnsiTheme="majorHAnsi" w:cstheme="majorHAnsi"/>
          <w:szCs w:val="22"/>
        </w:rPr>
        <w:t xml:space="preserve"> </w:t>
      </w:r>
      <w:bookmarkStart w:name="_Hlk209789635" w:id="416"/>
      <w:r w:rsidRPr="00ED588F">
        <w:rPr>
          <w:rFonts w:asciiTheme="majorHAnsi" w:hAnsiTheme="majorHAnsi" w:cstheme="majorHAnsi"/>
          <w:szCs w:val="22"/>
        </w:rPr>
        <w:t xml:space="preserve">Any reference in this Agreement to a document that has been </w:t>
      </w:r>
      <w:r w:rsidR="00CB2C30">
        <w:rPr>
          <w:rFonts w:asciiTheme="majorHAnsi" w:hAnsiTheme="majorHAnsi" w:cstheme="majorHAnsi"/>
          <w:szCs w:val="22"/>
        </w:rPr>
        <w:t>“</w:t>
      </w:r>
      <w:r w:rsidRPr="00ED588F">
        <w:rPr>
          <w:rFonts w:asciiTheme="majorHAnsi" w:hAnsiTheme="majorHAnsi" w:cstheme="majorHAnsi"/>
          <w:szCs w:val="22"/>
        </w:rPr>
        <w:t>made available</w:t>
      </w:r>
      <w:r w:rsidR="00CB2C30">
        <w:rPr>
          <w:rFonts w:asciiTheme="majorHAnsi" w:hAnsiTheme="majorHAnsi" w:cstheme="majorHAnsi"/>
          <w:szCs w:val="22"/>
        </w:rPr>
        <w:t>”</w:t>
      </w:r>
      <w:r w:rsidRPr="00ED588F">
        <w:rPr>
          <w:rFonts w:asciiTheme="majorHAnsi" w:hAnsiTheme="majorHAnsi" w:cstheme="majorHAnsi"/>
          <w:szCs w:val="22"/>
        </w:rPr>
        <w:t xml:space="preserve">, </w:t>
      </w:r>
      <w:r w:rsidR="00CB2C30">
        <w:rPr>
          <w:rFonts w:asciiTheme="majorHAnsi" w:hAnsiTheme="majorHAnsi" w:cstheme="majorHAnsi"/>
          <w:szCs w:val="22"/>
        </w:rPr>
        <w:t>“</w:t>
      </w:r>
      <w:r w:rsidRPr="00ED588F">
        <w:rPr>
          <w:rFonts w:asciiTheme="majorHAnsi" w:hAnsiTheme="majorHAnsi" w:cstheme="majorHAnsi"/>
          <w:szCs w:val="22"/>
        </w:rPr>
        <w:t>provided</w:t>
      </w:r>
      <w:r w:rsidR="00CB2C30">
        <w:rPr>
          <w:rFonts w:asciiTheme="majorHAnsi" w:hAnsiTheme="majorHAnsi" w:cstheme="majorHAnsi"/>
          <w:szCs w:val="22"/>
        </w:rPr>
        <w:t>”</w:t>
      </w:r>
      <w:r w:rsidRPr="00ED588F">
        <w:rPr>
          <w:rFonts w:asciiTheme="majorHAnsi" w:hAnsiTheme="majorHAnsi" w:cstheme="majorHAnsi"/>
          <w:szCs w:val="22"/>
        </w:rPr>
        <w:t xml:space="preserve"> or </w:t>
      </w:r>
      <w:r w:rsidR="00CB2C30">
        <w:rPr>
          <w:rFonts w:asciiTheme="majorHAnsi" w:hAnsiTheme="majorHAnsi" w:cstheme="majorHAnsi"/>
          <w:szCs w:val="22"/>
        </w:rPr>
        <w:t>“</w:t>
      </w:r>
      <w:r w:rsidRPr="00ED588F">
        <w:rPr>
          <w:rFonts w:asciiTheme="majorHAnsi" w:hAnsiTheme="majorHAnsi" w:cstheme="majorHAnsi"/>
          <w:szCs w:val="22"/>
        </w:rPr>
        <w:t>delivered</w:t>
      </w:r>
      <w:r w:rsidR="00CB2C30">
        <w:rPr>
          <w:rFonts w:asciiTheme="majorHAnsi" w:hAnsiTheme="majorHAnsi" w:cstheme="majorHAnsi"/>
          <w:szCs w:val="22"/>
        </w:rPr>
        <w:t>”</w:t>
      </w:r>
      <w:r w:rsidRPr="00ED588F">
        <w:rPr>
          <w:rFonts w:asciiTheme="majorHAnsi" w:hAnsiTheme="majorHAnsi" w:cstheme="majorHAnsi"/>
          <w:szCs w:val="22"/>
        </w:rPr>
        <w:t xml:space="preserve"> to </w:t>
      </w:r>
      <w:bookmarkStart w:name="_9kMIH5YVt3BC69BZa9sjiuzz" w:id="417"/>
      <w:bookmarkStart w:name="_9kR3WTr1785FKbY7qhgsxx" w:id="418"/>
      <w:r w:rsidRPr="00ED588F">
        <w:rPr>
          <w:rFonts w:asciiTheme="majorHAnsi" w:hAnsiTheme="majorHAnsi" w:cstheme="majorHAnsi"/>
          <w:szCs w:val="22"/>
        </w:rPr>
        <w:t>Purchaser</w:t>
      </w:r>
      <w:bookmarkEnd w:id="417"/>
      <w:bookmarkEnd w:id="418"/>
      <w:r w:rsidRPr="00ED588F">
        <w:rPr>
          <w:rFonts w:asciiTheme="majorHAnsi" w:hAnsiTheme="majorHAnsi" w:cstheme="majorHAnsi"/>
          <w:szCs w:val="22"/>
        </w:rPr>
        <w:t xml:space="preserve">, shall mean that such document was made available for viewing and actually accessible by </w:t>
      </w:r>
      <w:bookmarkStart w:name="_9kMK2G6ZWu4AB8INebAtkjv00" w:id="419"/>
      <w:bookmarkStart w:name="_9kMK2G6ZWu4AB8IOfbAtkjv00" w:id="420"/>
      <w:r w:rsidRPr="00ED588F">
        <w:rPr>
          <w:rFonts w:asciiTheme="majorHAnsi" w:hAnsiTheme="majorHAnsi" w:cstheme="majorHAnsi"/>
          <w:szCs w:val="22"/>
        </w:rPr>
        <w:t>Purchaser</w:t>
      </w:r>
      <w:bookmarkEnd w:id="419"/>
      <w:bookmarkEnd w:id="420"/>
      <w:r w:rsidRPr="00ED588F">
        <w:rPr>
          <w:rFonts w:asciiTheme="majorHAnsi" w:hAnsiTheme="majorHAnsi" w:cstheme="majorHAnsi"/>
          <w:szCs w:val="22"/>
        </w:rPr>
        <w:t xml:space="preserve"> in the Data Room at least three (3) Business Days prior to the date hereof and is continuously available through Closing.</w:t>
      </w:r>
      <w:bookmarkEnd w:id="416"/>
    </w:p>
    <w:p w:rsidRPr="00ED588F" w:rsidR="00364B50" w:rsidP="004835FC" w:rsidRDefault="00364B50" w14:paraId="0A83884F" w14:textId="77777777">
      <w:pPr>
        <w:pStyle w:val="Article13"/>
        <w:rPr>
          <w:rFonts w:asciiTheme="majorHAnsi" w:hAnsiTheme="majorHAnsi" w:cstheme="majorHAnsi"/>
          <w:szCs w:val="22"/>
        </w:rPr>
      </w:pPr>
      <w:bookmarkStart w:name="_Toc215350399" w:id="421"/>
      <w:r w:rsidRPr="00ED588F">
        <w:rPr>
          <w:rStyle w:val="Article13RunInChar"/>
          <w:rFonts w:asciiTheme="majorHAnsi" w:hAnsiTheme="majorHAnsi" w:cstheme="majorHAnsi"/>
          <w:szCs w:val="22"/>
        </w:rPr>
        <w:t>Absence of Presumption</w:t>
      </w:r>
      <w:bookmarkEnd w:id="421"/>
      <w:r w:rsidRPr="00ED588F">
        <w:rPr>
          <w:rFonts w:asciiTheme="majorHAnsi" w:hAnsiTheme="majorHAnsi" w:cstheme="majorHAnsi"/>
          <w:i/>
          <w:szCs w:val="22"/>
        </w:rPr>
        <w:t>.</w:t>
      </w:r>
      <w:r w:rsidRPr="00ED588F">
        <w:rPr>
          <w:rFonts w:asciiTheme="majorHAnsi" w:hAnsiTheme="majorHAnsi" w:cstheme="majorHAnsi"/>
          <w:szCs w:val="22"/>
        </w:rPr>
        <w:t xml:space="preserve">  The Parties acknowledge that each Party and its counsel have reviewed and revised this Agreement and that no rule of construction to the effect that any ambiguities are to be resolved against the drafting Party shall be employed in the interpretation of this Agreement or any amendments hereto.</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364B50" w:rsidTr="00C51E26" w14:paraId="2CD600D7" w14:textId="77777777">
        <w:tc>
          <w:tcPr>
            <w:tcW w:w="3438" w:type="dxa"/>
          </w:tcPr>
          <w:p w:rsidRPr="00ED588F" w:rsidR="00364B50" w:rsidP="00F07627" w:rsidRDefault="00364B50" w14:paraId="7310ED27"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364B50" w:rsidP="00F07627" w:rsidRDefault="00364B50" w14:paraId="6B66E2AF" w14:textId="77777777">
            <w:pPr>
              <w:pStyle w:val="BodyText"/>
              <w:spacing w:after="0"/>
              <w:rPr>
                <w:rFonts w:asciiTheme="majorHAnsi" w:hAnsiTheme="majorHAnsi" w:cstheme="majorHAnsi"/>
                <w:szCs w:val="22"/>
                <w:u w:val="single"/>
              </w:rPr>
            </w:pPr>
          </w:p>
        </w:tc>
        <w:tc>
          <w:tcPr>
            <w:tcW w:w="3348" w:type="dxa"/>
          </w:tcPr>
          <w:p w:rsidRPr="00ED588F" w:rsidR="00364B50" w:rsidP="00F07627" w:rsidRDefault="00364B50" w14:paraId="6513349B" w14:textId="77777777">
            <w:pPr>
              <w:pStyle w:val="BodyText"/>
              <w:spacing w:after="0"/>
              <w:rPr>
                <w:rFonts w:asciiTheme="majorHAnsi" w:hAnsiTheme="majorHAnsi" w:cstheme="majorHAnsi"/>
                <w:szCs w:val="22"/>
                <w:u w:val="single"/>
              </w:rPr>
            </w:pPr>
          </w:p>
        </w:tc>
      </w:tr>
    </w:tbl>
    <w:p w:rsidR="003D072A" w:rsidP="00CB2C30" w:rsidRDefault="003D072A" w14:paraId="4163CBEA" w14:textId="5F7A74B8">
      <w:bookmarkStart w:name="_Ref338946625" w:id="422"/>
      <w:r>
        <w:lastRenderedPageBreak/>
        <w:br w:type="page"/>
      </w:r>
    </w:p>
    <w:p w:rsidRPr="00ED588F" w:rsidR="00364B50" w:rsidP="00CB2C30" w:rsidRDefault="00CB2C30" w14:paraId="28EB0C7A" w14:textId="58A15C6E">
      <w:pPr>
        <w:pStyle w:val="Article11"/>
      </w:pPr>
      <w:r>
        <w:lastRenderedPageBreak/>
        <w:br/>
      </w:r>
      <w:bookmarkStart w:name="_Toc215350400" w:id="423"/>
      <w:r w:rsidRPr="00ED588F" w:rsidR="00364B50">
        <w:t xml:space="preserve">PURCHASE OF </w:t>
      </w:r>
      <w:bookmarkStart w:name="_9kMHzG6ZWu4AB9AHkRgrwy" w:id="424"/>
      <w:r w:rsidRPr="00ED588F" w:rsidR="00364B50">
        <w:t>SHARES</w:t>
      </w:r>
      <w:bookmarkEnd w:id="422"/>
      <w:bookmarkEnd w:id="424"/>
      <w:bookmarkEnd w:id="423"/>
    </w:p>
    <w:p w:rsidRPr="00ED588F" w:rsidR="00364B50" w:rsidP="00EC50F1" w:rsidRDefault="00364B50" w14:paraId="5C4A6C06" w14:textId="77777777">
      <w:pPr>
        <w:pStyle w:val="Article12"/>
        <w:rPr>
          <w:rFonts w:asciiTheme="majorHAnsi" w:hAnsiTheme="majorHAnsi" w:cstheme="majorHAnsi"/>
          <w:szCs w:val="22"/>
        </w:rPr>
      </w:pPr>
      <w:bookmarkStart w:name="_Toc215350401" w:id="425"/>
      <w:bookmarkStart w:name="_Ref338946626" w:id="426"/>
      <w:r w:rsidRPr="00ED588F">
        <w:rPr>
          <w:rStyle w:val="Article12RunInChar"/>
        </w:rPr>
        <w:t>Purchase and Sale</w:t>
      </w:r>
      <w:bookmarkEnd w:id="425"/>
      <w:r w:rsidRPr="00ED588F">
        <w:rPr>
          <w:rFonts w:asciiTheme="majorHAnsi" w:hAnsiTheme="majorHAnsi" w:cstheme="majorHAnsi"/>
          <w:szCs w:val="22"/>
        </w:rPr>
        <w:t xml:space="preserve">.  At the Closing Time, on and subject to the terms and conditions of this Agreement, (a) the </w:t>
      </w:r>
      <w:bookmarkStart w:name="_9kMNM5YVt39A7GJbsfzTssu9" w:id="427"/>
      <w:r w:rsidRPr="00ED588F">
        <w:rPr>
          <w:rFonts w:asciiTheme="majorHAnsi" w:hAnsiTheme="majorHAnsi" w:cstheme="majorHAnsi"/>
          <w:szCs w:val="22"/>
        </w:rPr>
        <w:t>PCB Vendor</w:t>
      </w:r>
      <w:bookmarkEnd w:id="427"/>
      <w:r w:rsidRPr="00ED588F">
        <w:rPr>
          <w:rFonts w:asciiTheme="majorHAnsi" w:hAnsiTheme="majorHAnsi" w:cstheme="majorHAnsi"/>
          <w:szCs w:val="22"/>
        </w:rPr>
        <w:t xml:space="preserve"> shall sell to the </w:t>
      </w:r>
      <w:bookmarkStart w:name="_9kMK3H6ZWu4AB8INebAtkjv00" w:id="428"/>
      <w:bookmarkStart w:name="_9kMK3H6ZWu4AB8IOfbAtkjv00" w:id="429"/>
      <w:r w:rsidRPr="00ED588F">
        <w:rPr>
          <w:rFonts w:asciiTheme="majorHAnsi" w:hAnsiTheme="majorHAnsi" w:cstheme="majorHAnsi"/>
          <w:szCs w:val="22"/>
        </w:rPr>
        <w:t>Purchaser</w:t>
      </w:r>
      <w:bookmarkEnd w:id="428"/>
      <w:bookmarkEnd w:id="429"/>
      <w:r w:rsidRPr="00ED588F">
        <w:rPr>
          <w:rFonts w:asciiTheme="majorHAnsi" w:hAnsiTheme="majorHAnsi" w:cstheme="majorHAnsi"/>
          <w:szCs w:val="22"/>
        </w:rPr>
        <w:t xml:space="preserve">, and the </w:t>
      </w:r>
      <w:bookmarkStart w:name="_9kMK4I6ZWu4AB8INebAtkjv00" w:id="430"/>
      <w:bookmarkStart w:name="_9kMK4I6ZWu4AB8IOfbAtkjv00" w:id="431"/>
      <w:r w:rsidRPr="00ED588F">
        <w:rPr>
          <w:rFonts w:asciiTheme="majorHAnsi" w:hAnsiTheme="majorHAnsi" w:cstheme="majorHAnsi"/>
          <w:szCs w:val="22"/>
        </w:rPr>
        <w:t>Purchaser</w:t>
      </w:r>
      <w:bookmarkEnd w:id="430"/>
      <w:bookmarkEnd w:id="431"/>
      <w:r w:rsidRPr="00ED588F">
        <w:rPr>
          <w:rFonts w:asciiTheme="majorHAnsi" w:hAnsiTheme="majorHAnsi" w:cstheme="majorHAnsi"/>
          <w:szCs w:val="22"/>
        </w:rPr>
        <w:t xml:space="preserve"> shall purchase from the </w:t>
      </w:r>
      <w:bookmarkStart w:name="_9kMON5YVt39A7GJbsfzTssu9" w:id="432"/>
      <w:r w:rsidRPr="00ED588F">
        <w:rPr>
          <w:rFonts w:asciiTheme="majorHAnsi" w:hAnsiTheme="majorHAnsi" w:cstheme="majorHAnsi"/>
          <w:szCs w:val="22"/>
        </w:rPr>
        <w:t>PCB Vendor</w:t>
      </w:r>
      <w:bookmarkEnd w:id="432"/>
      <w:r w:rsidRPr="00ED588F">
        <w:rPr>
          <w:rFonts w:asciiTheme="majorHAnsi" w:hAnsiTheme="majorHAnsi" w:cstheme="majorHAnsi"/>
          <w:szCs w:val="22"/>
        </w:rPr>
        <w:t xml:space="preserve">, the </w:t>
      </w:r>
      <w:bookmarkStart w:name="_9kMIH5YVt39A7GIasfwTity0" w:id="433"/>
      <w:r w:rsidRPr="00ED588F">
        <w:rPr>
          <w:rFonts w:asciiTheme="majorHAnsi" w:hAnsiTheme="majorHAnsi" w:cstheme="majorHAnsi"/>
          <w:szCs w:val="22"/>
        </w:rPr>
        <w:t>PCB Shares</w:t>
      </w:r>
      <w:bookmarkEnd w:id="433"/>
      <w:r w:rsidRPr="00ED588F">
        <w:rPr>
          <w:rFonts w:asciiTheme="majorHAnsi" w:hAnsiTheme="majorHAnsi" w:cstheme="majorHAnsi"/>
          <w:szCs w:val="22"/>
        </w:rPr>
        <w:t xml:space="preserve">, (b) the </w:t>
      </w:r>
      <w:bookmarkStart w:name="_9kMKJ5YVt39A7EMXIxobme27YxxzE" w:id="434"/>
      <w:r w:rsidRPr="00ED588F">
        <w:rPr>
          <w:rFonts w:asciiTheme="majorHAnsi" w:hAnsiTheme="majorHAnsi" w:cstheme="majorHAnsi"/>
          <w:szCs w:val="22"/>
        </w:rPr>
        <w:t>Global RE Vendor</w:t>
      </w:r>
      <w:bookmarkEnd w:id="434"/>
      <w:r w:rsidRPr="00ED588F">
        <w:rPr>
          <w:rFonts w:asciiTheme="majorHAnsi" w:hAnsiTheme="majorHAnsi" w:cstheme="majorHAnsi"/>
          <w:szCs w:val="22"/>
        </w:rPr>
        <w:t xml:space="preserve"> shall sell to the </w:t>
      </w:r>
      <w:bookmarkStart w:name="_9kMK5J6ZWu4AB8INebAtkjv00" w:id="435"/>
      <w:bookmarkStart w:name="_9kMK5J6ZWu4AB8IOfbAtkjv00" w:id="436"/>
      <w:r w:rsidRPr="00ED588F">
        <w:rPr>
          <w:rFonts w:asciiTheme="majorHAnsi" w:hAnsiTheme="majorHAnsi" w:cstheme="majorHAnsi"/>
          <w:szCs w:val="22"/>
        </w:rPr>
        <w:t>Purchaser</w:t>
      </w:r>
      <w:bookmarkEnd w:id="435"/>
      <w:bookmarkEnd w:id="436"/>
      <w:r w:rsidRPr="00ED588F">
        <w:rPr>
          <w:rFonts w:asciiTheme="majorHAnsi" w:hAnsiTheme="majorHAnsi" w:cstheme="majorHAnsi"/>
          <w:szCs w:val="22"/>
        </w:rPr>
        <w:t xml:space="preserve">, and the </w:t>
      </w:r>
      <w:bookmarkStart w:name="_9kMK6K6ZWu4AB8INebAtkjv00" w:id="437"/>
      <w:bookmarkStart w:name="_9kMK6K6ZWu4AB8IOfbAtkjv00" w:id="438"/>
      <w:r w:rsidRPr="00ED588F">
        <w:rPr>
          <w:rFonts w:asciiTheme="majorHAnsi" w:hAnsiTheme="majorHAnsi" w:cstheme="majorHAnsi"/>
          <w:szCs w:val="22"/>
        </w:rPr>
        <w:t>Purchaser</w:t>
      </w:r>
      <w:bookmarkEnd w:id="437"/>
      <w:bookmarkEnd w:id="438"/>
      <w:r w:rsidRPr="00ED588F">
        <w:rPr>
          <w:rFonts w:asciiTheme="majorHAnsi" w:hAnsiTheme="majorHAnsi" w:cstheme="majorHAnsi"/>
          <w:szCs w:val="22"/>
        </w:rPr>
        <w:t xml:space="preserve"> shall purchase from the </w:t>
      </w:r>
      <w:bookmarkStart w:name="_9kMLK5YVt39A7EMXIxobme27YxxzE" w:id="439"/>
      <w:r w:rsidRPr="00ED588F">
        <w:rPr>
          <w:rFonts w:asciiTheme="majorHAnsi" w:hAnsiTheme="majorHAnsi" w:cstheme="majorHAnsi"/>
          <w:szCs w:val="22"/>
        </w:rPr>
        <w:t>Global RE Vendor</w:t>
      </w:r>
      <w:bookmarkEnd w:id="439"/>
      <w:r w:rsidRPr="00ED588F">
        <w:rPr>
          <w:rFonts w:asciiTheme="majorHAnsi" w:hAnsiTheme="majorHAnsi" w:cstheme="majorHAnsi"/>
          <w:szCs w:val="22"/>
        </w:rPr>
        <w:t xml:space="preserve">, the </w:t>
      </w:r>
      <w:bookmarkStart w:name="_9kMIH5YVt39A7ELWIxobme24Yny35" w:id="440"/>
      <w:r w:rsidRPr="00ED588F">
        <w:rPr>
          <w:rFonts w:asciiTheme="majorHAnsi" w:hAnsiTheme="majorHAnsi" w:cstheme="majorHAnsi"/>
          <w:szCs w:val="22"/>
        </w:rPr>
        <w:t>Global RE Shares</w:t>
      </w:r>
      <w:bookmarkEnd w:id="440"/>
      <w:r w:rsidRPr="00ED588F">
        <w:rPr>
          <w:rFonts w:asciiTheme="majorHAnsi" w:hAnsiTheme="majorHAnsi" w:cstheme="majorHAnsi"/>
          <w:szCs w:val="22"/>
        </w:rPr>
        <w:t xml:space="preserve">, and (c) the </w:t>
      </w:r>
      <w:bookmarkStart w:name="_9kMNM5YVt39A7GLdsjq7UttvA" w:id="441"/>
      <w:r w:rsidRPr="00ED588F">
        <w:rPr>
          <w:rFonts w:asciiTheme="majorHAnsi" w:hAnsiTheme="majorHAnsi" w:cstheme="majorHAnsi"/>
          <w:szCs w:val="22"/>
        </w:rPr>
        <w:t>PCFI Vendor</w:t>
      </w:r>
      <w:bookmarkEnd w:id="441"/>
      <w:r w:rsidRPr="00ED588F">
        <w:rPr>
          <w:rFonts w:asciiTheme="majorHAnsi" w:hAnsiTheme="majorHAnsi" w:cstheme="majorHAnsi"/>
          <w:szCs w:val="22"/>
        </w:rPr>
        <w:t xml:space="preserve"> shall sell to the </w:t>
      </w:r>
      <w:bookmarkStart w:name="_9kMK7L6ZWu4AB8INebAtkjv00" w:id="442"/>
      <w:bookmarkStart w:name="_9kMK7L6ZWu4AB8IOfbAtkjv00" w:id="443"/>
      <w:r w:rsidRPr="00ED588F">
        <w:rPr>
          <w:rFonts w:asciiTheme="majorHAnsi" w:hAnsiTheme="majorHAnsi" w:cstheme="majorHAnsi"/>
          <w:szCs w:val="22"/>
        </w:rPr>
        <w:t>Purchaser</w:t>
      </w:r>
      <w:bookmarkEnd w:id="442"/>
      <w:bookmarkEnd w:id="443"/>
      <w:r w:rsidRPr="00ED588F">
        <w:rPr>
          <w:rFonts w:asciiTheme="majorHAnsi" w:hAnsiTheme="majorHAnsi" w:cstheme="majorHAnsi"/>
          <w:szCs w:val="22"/>
        </w:rPr>
        <w:t xml:space="preserve">, and the </w:t>
      </w:r>
      <w:bookmarkStart w:name="_9kMK8M6ZWu4AB8INebAtkjv00" w:id="444"/>
      <w:bookmarkStart w:name="_9kMK8M6ZWu4AB8IOfbAtkjv00" w:id="445"/>
      <w:r w:rsidRPr="00ED588F">
        <w:rPr>
          <w:rFonts w:asciiTheme="majorHAnsi" w:hAnsiTheme="majorHAnsi" w:cstheme="majorHAnsi"/>
          <w:szCs w:val="22"/>
        </w:rPr>
        <w:t>Purchaser</w:t>
      </w:r>
      <w:bookmarkEnd w:id="444"/>
      <w:bookmarkEnd w:id="445"/>
      <w:r w:rsidRPr="00ED588F">
        <w:rPr>
          <w:rFonts w:asciiTheme="majorHAnsi" w:hAnsiTheme="majorHAnsi" w:cstheme="majorHAnsi"/>
          <w:szCs w:val="22"/>
        </w:rPr>
        <w:t xml:space="preserve"> shall purchase from the </w:t>
      </w:r>
      <w:bookmarkStart w:name="_9kMON5YVt39A7GLdsjq7UttvA" w:id="446"/>
      <w:r w:rsidRPr="00ED588F">
        <w:rPr>
          <w:rFonts w:asciiTheme="majorHAnsi" w:hAnsiTheme="majorHAnsi" w:cstheme="majorHAnsi"/>
          <w:szCs w:val="22"/>
        </w:rPr>
        <w:t>PCFI Vendor</w:t>
      </w:r>
      <w:bookmarkEnd w:id="446"/>
      <w:r w:rsidRPr="00ED588F">
        <w:rPr>
          <w:rFonts w:asciiTheme="majorHAnsi" w:hAnsiTheme="majorHAnsi" w:cstheme="majorHAnsi"/>
          <w:szCs w:val="22"/>
        </w:rPr>
        <w:t xml:space="preserve">, the </w:t>
      </w:r>
      <w:bookmarkStart w:name="_9kMHG5YVt39A7GKcsjq4Ujuz1" w:id="447"/>
      <w:r w:rsidRPr="00ED588F">
        <w:rPr>
          <w:rFonts w:asciiTheme="majorHAnsi" w:hAnsiTheme="majorHAnsi" w:cstheme="majorHAnsi"/>
          <w:szCs w:val="22"/>
        </w:rPr>
        <w:t>PCFI Shares</w:t>
      </w:r>
      <w:bookmarkEnd w:id="447"/>
      <w:r w:rsidRPr="00ED588F">
        <w:rPr>
          <w:rFonts w:asciiTheme="majorHAnsi" w:hAnsiTheme="majorHAnsi" w:cstheme="majorHAnsi"/>
          <w:szCs w:val="22"/>
        </w:rPr>
        <w:t>, in each case, free and clear of all Liens.</w:t>
      </w:r>
      <w:bookmarkEnd w:id="426"/>
    </w:p>
    <w:p w:rsidRPr="00ED588F" w:rsidR="00364B50" w:rsidP="008917D6" w:rsidRDefault="00364B50" w14:paraId="2E1F1BDD" w14:textId="21E16071">
      <w:pPr>
        <w:pStyle w:val="Article12"/>
        <w:rPr>
          <w:rFonts w:asciiTheme="majorHAnsi" w:hAnsiTheme="majorHAnsi" w:cstheme="majorHAnsi"/>
          <w:szCs w:val="22"/>
        </w:rPr>
      </w:pPr>
      <w:bookmarkStart w:name="_9kMHG5YVt39A7HLca9sjiuzXf5ro" w:id="448"/>
      <w:bookmarkStart w:name="_Toc215350402" w:id="449"/>
      <w:bookmarkStart w:name="_Ref214459682" w:id="450"/>
      <w:bookmarkStart w:name="_Ref125350512" w:id="451"/>
      <w:r w:rsidRPr="00ED588F">
        <w:rPr>
          <w:rStyle w:val="Article12RunInChar"/>
        </w:rPr>
        <w:t>Purchase Price</w:t>
      </w:r>
      <w:bookmarkEnd w:id="448"/>
      <w:r w:rsidRPr="00742739" w:rsidR="00742739">
        <w:rPr>
          <w:rStyle w:val="Article12RunInChar"/>
          <w:b w:val="0"/>
          <w:bCs/>
        </w:rPr>
        <w:t>.</w:t>
      </w:r>
      <w:bookmarkEnd w:id="449"/>
      <w:r w:rsidRPr="00ED588F">
        <w:rPr>
          <w:rFonts w:asciiTheme="majorHAnsi" w:hAnsiTheme="majorHAnsi" w:cstheme="majorHAnsi"/>
          <w:szCs w:val="22"/>
        </w:rPr>
        <w:t xml:space="preserve"> Subject to adjustment in accordance with this Agreement, the aggregate purchase price payable by the </w:t>
      </w:r>
      <w:bookmarkStart w:name="_9kMK9N6ZWu4AB8INebAtkjv00" w:id="452"/>
      <w:bookmarkStart w:name="_9kMK9N6ZWu4AB8IOfbAtkjv00" w:id="453"/>
      <w:r w:rsidRPr="00ED588F">
        <w:rPr>
          <w:rFonts w:asciiTheme="majorHAnsi" w:hAnsiTheme="majorHAnsi" w:cstheme="majorHAnsi"/>
          <w:szCs w:val="22"/>
        </w:rPr>
        <w:t>Purchaser</w:t>
      </w:r>
      <w:bookmarkEnd w:id="452"/>
      <w:bookmarkEnd w:id="453"/>
      <w:r w:rsidRPr="00ED588F">
        <w:rPr>
          <w:rFonts w:asciiTheme="majorHAnsi" w:hAnsiTheme="majorHAnsi" w:cstheme="majorHAnsi"/>
          <w:szCs w:val="22"/>
        </w:rPr>
        <w:t xml:space="preserve"> to the </w:t>
      </w:r>
      <w:bookmarkStart w:name="_9kMPO5YVt39A7GJbsfzTssu9" w:id="454"/>
      <w:r w:rsidRPr="00ED588F">
        <w:rPr>
          <w:rFonts w:asciiTheme="majorHAnsi" w:hAnsiTheme="majorHAnsi" w:cstheme="majorHAnsi"/>
          <w:szCs w:val="22"/>
        </w:rPr>
        <w:t>PCB Vendor</w:t>
      </w:r>
      <w:bookmarkEnd w:id="454"/>
      <w:r w:rsidRPr="00ED588F">
        <w:rPr>
          <w:rFonts w:asciiTheme="majorHAnsi" w:hAnsiTheme="majorHAnsi" w:cstheme="majorHAnsi"/>
          <w:szCs w:val="22"/>
        </w:rPr>
        <w:t xml:space="preserve">, the </w:t>
      </w:r>
      <w:bookmarkStart w:name="_9kMML5YVt39A7EMXIxobme27YxxzE" w:id="455"/>
      <w:r w:rsidRPr="00ED588F">
        <w:rPr>
          <w:rFonts w:asciiTheme="majorHAnsi" w:hAnsiTheme="majorHAnsi" w:cstheme="majorHAnsi"/>
          <w:szCs w:val="22"/>
        </w:rPr>
        <w:t>Global RE Vendor</w:t>
      </w:r>
      <w:bookmarkEnd w:id="455"/>
      <w:r w:rsidRPr="00ED588F">
        <w:rPr>
          <w:rFonts w:asciiTheme="majorHAnsi" w:hAnsiTheme="majorHAnsi" w:cstheme="majorHAnsi"/>
          <w:szCs w:val="22"/>
        </w:rPr>
        <w:t xml:space="preserve"> and the </w:t>
      </w:r>
      <w:bookmarkStart w:name="_9kMPO5YVt39A7GLdsjq7UttvA" w:id="456"/>
      <w:r w:rsidRPr="00ED588F">
        <w:rPr>
          <w:rFonts w:asciiTheme="majorHAnsi" w:hAnsiTheme="majorHAnsi" w:cstheme="majorHAnsi"/>
          <w:szCs w:val="22"/>
        </w:rPr>
        <w:t>PCFI Vendor</w:t>
      </w:r>
      <w:bookmarkEnd w:id="456"/>
      <w:r w:rsidRPr="00ED588F">
        <w:rPr>
          <w:rFonts w:asciiTheme="majorHAnsi" w:hAnsiTheme="majorHAnsi" w:cstheme="majorHAnsi"/>
          <w:szCs w:val="22"/>
        </w:rPr>
        <w:t xml:space="preserve"> for the </w:t>
      </w:r>
      <w:bookmarkStart w:name="_9kMH0H6ZWu4AB9AHkRgrwy" w:id="457"/>
      <w:r w:rsidRPr="00ED588F">
        <w:rPr>
          <w:rFonts w:asciiTheme="majorHAnsi" w:hAnsiTheme="majorHAnsi" w:cstheme="majorHAnsi"/>
          <w:szCs w:val="22"/>
        </w:rPr>
        <w:t>Shares</w:t>
      </w:r>
      <w:bookmarkEnd w:id="457"/>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MHG5YVt3BC789Za9sjiuzXf5ro" w:id="458"/>
      <w:bookmarkStart w:name="_9kMHG5YVt3BC78Gga9sjiuzXf5ro" w:id="459"/>
      <w:bookmarkStart w:name="_9kR3WTr1785FJaY7qhgsxVd3pm" w:id="460"/>
      <w:r w:rsidRPr="00ED588F">
        <w:rPr>
          <w:rFonts w:asciiTheme="majorHAnsi" w:hAnsiTheme="majorHAnsi" w:cstheme="majorHAnsi"/>
          <w:b/>
          <w:bCs/>
          <w:szCs w:val="22"/>
        </w:rPr>
        <w:t>Purchase Price</w:t>
      </w:r>
      <w:bookmarkEnd w:id="458"/>
      <w:bookmarkEnd w:id="459"/>
      <w:bookmarkEnd w:id="460"/>
      <w:r w:rsidR="00CB2C30">
        <w:rPr>
          <w:rFonts w:asciiTheme="majorHAnsi" w:hAnsiTheme="majorHAnsi" w:cstheme="majorHAnsi"/>
          <w:szCs w:val="22"/>
        </w:rPr>
        <w:t>”</w:t>
      </w:r>
      <w:r w:rsidRPr="00ED588F">
        <w:rPr>
          <w:rFonts w:asciiTheme="majorHAnsi" w:hAnsiTheme="majorHAnsi" w:cstheme="majorHAnsi"/>
          <w:szCs w:val="22"/>
        </w:rPr>
        <w:t>) shall be an amount equal to</w:t>
      </w:r>
      <w:bookmarkStart w:name="_Ref103258558" w:id="461"/>
      <w:r w:rsidRPr="00ED588F">
        <w:rPr>
          <w:rFonts w:asciiTheme="majorHAnsi" w:hAnsiTheme="majorHAnsi" w:cstheme="majorHAnsi"/>
          <w:szCs w:val="22"/>
        </w:rPr>
        <w:t xml:space="preserve"> (i) the Closing Book Value, </w:t>
      </w:r>
      <w:r w:rsidRPr="00ED588F">
        <w:rPr>
          <w:rFonts w:asciiTheme="majorHAnsi" w:hAnsiTheme="majorHAnsi" w:cstheme="majorHAnsi"/>
          <w:szCs w:val="22"/>
          <w:u w:val="single"/>
        </w:rPr>
        <w:t>multiplied by</w:t>
      </w:r>
      <w:r w:rsidRPr="00ED588F">
        <w:rPr>
          <w:rFonts w:asciiTheme="majorHAnsi" w:hAnsiTheme="majorHAnsi" w:cstheme="majorHAnsi"/>
          <w:szCs w:val="22"/>
        </w:rPr>
        <w:t xml:space="preserve"> (ii) the Premium.</w:t>
      </w:r>
      <w:bookmarkEnd w:id="461"/>
      <w:r w:rsidRPr="00ED588F">
        <w:rPr>
          <w:rFonts w:asciiTheme="majorHAnsi" w:hAnsiTheme="majorHAnsi" w:cstheme="majorHAnsi"/>
          <w:szCs w:val="22"/>
        </w:rPr>
        <w:t xml:space="preserve">  The </w:t>
      </w:r>
      <w:bookmarkStart w:name="_9kMIH5YVt39A7HLca9sjiuzXf5ro" w:id="462"/>
      <w:r w:rsidRPr="00ED588F">
        <w:rPr>
          <w:rFonts w:asciiTheme="majorHAnsi" w:hAnsiTheme="majorHAnsi" w:cstheme="majorHAnsi"/>
          <w:szCs w:val="22"/>
        </w:rPr>
        <w:t>Purchase Price</w:t>
      </w:r>
      <w:bookmarkEnd w:id="462"/>
      <w:r w:rsidRPr="00ED588F">
        <w:rPr>
          <w:rFonts w:asciiTheme="majorHAnsi" w:hAnsiTheme="majorHAnsi" w:cstheme="majorHAnsi"/>
          <w:szCs w:val="22"/>
        </w:rPr>
        <w:t xml:space="preserve"> is payable in accordance with Sections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_Ref209775751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_Ref171598551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_Ref209124010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_Ref171598561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2.7</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450"/>
    </w:p>
    <w:p w:rsidRPr="00ED588F" w:rsidR="00364B50" w:rsidP="00116296" w:rsidRDefault="00364B50" w14:paraId="7A7CC686" w14:textId="77777777">
      <w:pPr>
        <w:pStyle w:val="Article12"/>
        <w:rPr>
          <w:rFonts w:asciiTheme="majorHAnsi" w:hAnsiTheme="majorHAnsi" w:cstheme="majorHAnsi"/>
          <w:szCs w:val="22"/>
        </w:rPr>
      </w:pPr>
      <w:bookmarkStart w:name="_Toc215350403" w:id="463"/>
      <w:bookmarkStart w:name="_Ref209775751" w:id="464"/>
      <w:bookmarkStart w:name="_Ref84242714" w:id="465"/>
      <w:bookmarkStart w:name="_Ref154124200" w:id="466"/>
      <w:bookmarkEnd w:id="451"/>
      <w:r w:rsidRPr="00ED588F">
        <w:rPr>
          <w:rStyle w:val="Article12RunInChar"/>
        </w:rPr>
        <w:t xml:space="preserve">Delivery of </w:t>
      </w:r>
      <w:bookmarkStart w:name="_9kMHG5YVt39A7DMWN90unv0lKN6E954ks78D78A" w:id="467"/>
      <w:r w:rsidRPr="00ED588F">
        <w:rPr>
          <w:rStyle w:val="Article12RunInChar"/>
        </w:rPr>
        <w:t>Estimated Closing Statements</w:t>
      </w:r>
      <w:bookmarkEnd w:id="467"/>
      <w:bookmarkEnd w:id="463"/>
      <w:r w:rsidRPr="00ED588F">
        <w:rPr>
          <w:rFonts w:asciiTheme="majorHAnsi" w:hAnsiTheme="majorHAnsi" w:cstheme="majorHAnsi"/>
          <w:szCs w:val="22"/>
        </w:rPr>
        <w:t>.</w:t>
      </w:r>
      <w:bookmarkEnd w:id="464"/>
      <w:r w:rsidRPr="00ED588F">
        <w:rPr>
          <w:rFonts w:asciiTheme="majorHAnsi" w:hAnsiTheme="majorHAnsi" w:cstheme="majorHAnsi"/>
          <w:szCs w:val="22"/>
        </w:rPr>
        <w:t xml:space="preserve"> </w:t>
      </w:r>
      <w:bookmarkEnd w:id="465"/>
    </w:p>
    <w:p w:rsidRPr="00ED588F" w:rsidR="00364B50" w:rsidP="007A0348" w:rsidRDefault="00364B50" w14:paraId="1FD8E955" w14:textId="25491F02">
      <w:pPr>
        <w:pStyle w:val="Article13"/>
        <w:rPr>
          <w:rFonts w:asciiTheme="majorHAnsi" w:hAnsiTheme="majorHAnsi" w:cstheme="majorHAnsi"/>
          <w:szCs w:val="22"/>
        </w:rPr>
      </w:pPr>
      <w:bookmarkStart w:name="_Ref214184376" w:id="468"/>
      <w:r w:rsidRPr="00ED588F">
        <w:rPr>
          <w:rFonts w:asciiTheme="majorHAnsi" w:hAnsiTheme="majorHAnsi" w:cstheme="majorHAnsi"/>
          <w:szCs w:val="22"/>
        </w:rPr>
        <w:t xml:space="preserve">No later than </w:t>
      </w:r>
      <w:r w:rsidR="00015A9E">
        <w:rPr>
          <w:rFonts w:asciiTheme="majorHAnsi" w:hAnsiTheme="majorHAnsi" w:cstheme="majorHAnsi"/>
          <w:szCs w:val="22"/>
        </w:rPr>
        <w:t>seven</w:t>
      </w:r>
      <w:r>
        <w:rPr>
          <w:rFonts w:asciiTheme="majorHAnsi" w:hAnsiTheme="majorHAnsi" w:cstheme="majorHAnsi"/>
          <w:szCs w:val="22"/>
        </w:rPr>
        <w:t xml:space="preserve"> (</w:t>
      </w:r>
      <w:r w:rsidR="00015A9E">
        <w:rPr>
          <w:rFonts w:asciiTheme="majorHAnsi" w:hAnsiTheme="majorHAnsi" w:cstheme="majorHAnsi"/>
          <w:szCs w:val="22"/>
        </w:rPr>
        <w:t>7</w:t>
      </w:r>
      <w:r>
        <w:rPr>
          <w:rFonts w:asciiTheme="majorHAnsi" w:hAnsiTheme="majorHAnsi" w:cstheme="majorHAnsi"/>
          <w:szCs w:val="22"/>
        </w:rPr>
        <w:t>)</w:t>
      </w:r>
      <w:r w:rsidRPr="00ED588F">
        <w:rPr>
          <w:rFonts w:asciiTheme="majorHAnsi" w:hAnsiTheme="majorHAnsi" w:cstheme="majorHAnsi"/>
          <w:szCs w:val="22"/>
        </w:rPr>
        <w:t xml:space="preserve"> Business Days prior to the Closing Date, the </w:t>
      </w:r>
      <w:bookmarkStart w:name="_9kMI6M6ZWu4AB9BGlRqqs7C" w:id="469"/>
      <w:r w:rsidRPr="00ED588F">
        <w:rPr>
          <w:rFonts w:asciiTheme="majorHAnsi" w:hAnsiTheme="majorHAnsi" w:cstheme="majorHAnsi"/>
          <w:szCs w:val="22"/>
        </w:rPr>
        <w:t>Vendors</w:t>
      </w:r>
      <w:bookmarkEnd w:id="469"/>
      <w:r w:rsidRPr="00ED588F">
        <w:rPr>
          <w:rFonts w:asciiTheme="majorHAnsi" w:hAnsiTheme="majorHAnsi" w:cstheme="majorHAnsi"/>
          <w:szCs w:val="22"/>
        </w:rPr>
        <w:t xml:space="preserve">, acting reasonably, shall deliver to the </w:t>
      </w:r>
      <w:bookmarkStart w:name="_9kMKAO6ZWu4AB8INebAtkjv00" w:id="470"/>
      <w:bookmarkStart w:name="_9kMKAO6ZWu4AB8IOfbAtkjv00" w:id="471"/>
      <w:r w:rsidRPr="00ED588F">
        <w:rPr>
          <w:rFonts w:asciiTheme="majorHAnsi" w:hAnsiTheme="majorHAnsi" w:cstheme="majorHAnsi"/>
          <w:szCs w:val="22"/>
        </w:rPr>
        <w:t>Purchaser</w:t>
      </w:r>
      <w:bookmarkEnd w:id="470"/>
      <w:bookmarkEnd w:id="471"/>
      <w:r w:rsidRPr="00ED588F">
        <w:rPr>
          <w:rFonts w:asciiTheme="majorHAnsi" w:hAnsiTheme="majorHAnsi" w:cstheme="majorHAnsi"/>
          <w:szCs w:val="22"/>
        </w:rPr>
        <w:t xml:space="preserve"> the following statements (collectively, the </w:t>
      </w:r>
      <w:r w:rsidR="00CB2C30">
        <w:rPr>
          <w:rFonts w:asciiTheme="majorHAnsi" w:hAnsiTheme="majorHAnsi" w:cstheme="majorHAnsi"/>
          <w:szCs w:val="22"/>
        </w:rPr>
        <w:t>“</w:t>
      </w:r>
      <w:bookmarkStart w:name="_9kMHG5YVt3BC6DFON90unv0lKN6E954ks78D78A" w:id="472"/>
      <w:bookmarkStart w:name="_9kR3WTr1785BKUL7ysltyjIL4C732iq56B568OU" w:id="473"/>
      <w:r w:rsidRPr="00ED588F">
        <w:rPr>
          <w:rFonts w:asciiTheme="majorHAnsi" w:hAnsiTheme="majorHAnsi" w:cstheme="majorHAnsi"/>
          <w:b/>
          <w:bCs/>
          <w:szCs w:val="22"/>
        </w:rPr>
        <w:t>Estimated Closing Statements</w:t>
      </w:r>
      <w:bookmarkEnd w:id="472"/>
      <w:bookmarkEnd w:id="473"/>
      <w:r w:rsidR="00CB2C30">
        <w:rPr>
          <w:rFonts w:asciiTheme="majorHAnsi" w:hAnsiTheme="majorHAnsi" w:cstheme="majorHAnsi"/>
          <w:szCs w:val="22"/>
        </w:rPr>
        <w:t>”</w:t>
      </w:r>
      <w:r w:rsidRPr="00ED588F">
        <w:rPr>
          <w:rFonts w:asciiTheme="majorHAnsi" w:hAnsiTheme="majorHAnsi" w:cstheme="majorHAnsi"/>
          <w:szCs w:val="22"/>
        </w:rPr>
        <w:t xml:space="preserve">), prepared in accordance with the Accounting Principles, which shall include the </w:t>
      </w:r>
      <w:bookmarkStart w:name="_9kMI7N6ZWu4AB9BGlRqqs7C" w:id="474"/>
      <w:r w:rsidRPr="00ED588F">
        <w:rPr>
          <w:rFonts w:asciiTheme="majorHAnsi" w:hAnsiTheme="majorHAnsi" w:cstheme="majorHAnsi"/>
          <w:szCs w:val="22"/>
        </w:rPr>
        <w:t>Vendors</w:t>
      </w:r>
      <w:r w:rsidR="00CB2C30">
        <w:rPr>
          <w:rFonts w:asciiTheme="majorHAnsi" w:hAnsiTheme="majorHAnsi" w:cstheme="majorHAnsi"/>
          <w:szCs w:val="22"/>
        </w:rPr>
        <w:t>’</w:t>
      </w:r>
      <w:bookmarkEnd w:id="474"/>
      <w:r w:rsidRPr="00ED588F">
        <w:rPr>
          <w:rFonts w:asciiTheme="majorHAnsi" w:hAnsiTheme="majorHAnsi" w:cstheme="majorHAnsi"/>
          <w:szCs w:val="22"/>
        </w:rPr>
        <w:t xml:space="preserve"> good faith calculation and preparation of:</w:t>
      </w:r>
      <w:bookmarkEnd w:id="468"/>
    </w:p>
    <w:p w:rsidRPr="00ED588F" w:rsidR="00364B50" w:rsidP="00116296" w:rsidRDefault="00364B50" w14:paraId="5F7C3606" w14:textId="77777777">
      <w:pPr>
        <w:pStyle w:val="Article14"/>
        <w:rPr>
          <w:rFonts w:asciiTheme="majorHAnsi" w:hAnsiTheme="majorHAnsi" w:cstheme="majorHAnsi"/>
          <w:szCs w:val="22"/>
        </w:rPr>
      </w:pPr>
      <w:r w:rsidRPr="00ED588F">
        <w:rPr>
          <w:rFonts w:asciiTheme="majorHAnsi" w:hAnsiTheme="majorHAnsi" w:cstheme="majorHAnsi"/>
          <w:szCs w:val="22"/>
        </w:rPr>
        <w:t>the estimated Closing Balance Sheet;</w:t>
      </w:r>
    </w:p>
    <w:p w:rsidRPr="00ED588F" w:rsidR="00364B50" w:rsidP="00116296" w:rsidRDefault="00364B50" w14:paraId="3B315D58" w14:textId="77777777">
      <w:pPr>
        <w:pStyle w:val="Article14"/>
        <w:rPr>
          <w:rFonts w:asciiTheme="majorHAnsi" w:hAnsiTheme="majorHAnsi" w:cstheme="majorHAnsi"/>
          <w:szCs w:val="22"/>
        </w:rPr>
      </w:pPr>
      <w:r w:rsidRPr="00ED588F">
        <w:rPr>
          <w:rFonts w:asciiTheme="majorHAnsi" w:hAnsiTheme="majorHAnsi" w:cstheme="majorHAnsi"/>
          <w:szCs w:val="22"/>
        </w:rPr>
        <w:t>an estimate of the Closing CET1 Capital Ratio; and</w:t>
      </w:r>
    </w:p>
    <w:p w:rsidRPr="00ED588F" w:rsidR="00364B50" w:rsidP="00116296" w:rsidRDefault="00364B50" w14:paraId="6FD6D8A6" w14:textId="5471C614">
      <w:pPr>
        <w:pStyle w:val="Article14"/>
        <w:rPr>
          <w:rFonts w:asciiTheme="majorHAnsi" w:hAnsiTheme="majorHAnsi" w:cstheme="majorHAnsi"/>
          <w:szCs w:val="22"/>
        </w:rPr>
      </w:pPr>
      <w:bookmarkStart w:name="_Ref171592217" w:id="475"/>
      <w:r w:rsidRPr="00ED588F">
        <w:rPr>
          <w:rFonts w:asciiTheme="majorHAnsi" w:hAnsiTheme="majorHAnsi" w:cstheme="majorHAnsi"/>
          <w:szCs w:val="22"/>
        </w:rPr>
        <w:t xml:space="preserve">on the basis of the foregoing, a calculation of the estimated Closing Book Value (the </w:t>
      </w:r>
      <w:r w:rsidR="00CB2C30">
        <w:rPr>
          <w:rFonts w:asciiTheme="majorHAnsi" w:hAnsiTheme="majorHAnsi" w:cstheme="majorHAnsi"/>
          <w:szCs w:val="22"/>
        </w:rPr>
        <w:t>“</w:t>
      </w:r>
      <w:bookmarkStart w:name="_9kMHG5YVt3BC6CMWN90unv0lJP96oZwHB" w:id="476"/>
      <w:bookmarkStart w:name="_9kMHG5YVt3CD6DENN90unv0lJP96oZwHB" w:id="477"/>
      <w:bookmarkStart w:name="_9kR3WTr1785BJTL7ysltyjHN74mXuF9" w:id="478"/>
      <w:r w:rsidRPr="00ED588F">
        <w:rPr>
          <w:rFonts w:asciiTheme="majorHAnsi" w:hAnsiTheme="majorHAnsi" w:cstheme="majorHAnsi"/>
          <w:b/>
          <w:bCs/>
          <w:szCs w:val="22"/>
        </w:rPr>
        <w:t>Estimated Book Value</w:t>
      </w:r>
      <w:bookmarkEnd w:id="476"/>
      <w:bookmarkEnd w:id="477"/>
      <w:bookmarkEnd w:id="478"/>
      <w:r w:rsidR="00CB2C30">
        <w:rPr>
          <w:rFonts w:asciiTheme="majorHAnsi" w:hAnsiTheme="majorHAnsi" w:cstheme="majorHAnsi"/>
          <w:szCs w:val="22"/>
        </w:rPr>
        <w:t>”</w:t>
      </w:r>
      <w:r w:rsidRPr="00ED588F">
        <w:rPr>
          <w:rFonts w:asciiTheme="majorHAnsi" w:hAnsiTheme="majorHAnsi" w:cstheme="majorHAnsi"/>
          <w:szCs w:val="22"/>
        </w:rPr>
        <w:t>)</w:t>
      </w:r>
      <w:bookmarkEnd w:id="466"/>
      <w:bookmarkEnd w:id="475"/>
      <w:r w:rsidRPr="00ED588F">
        <w:rPr>
          <w:rFonts w:asciiTheme="majorHAnsi" w:hAnsiTheme="majorHAnsi" w:cstheme="majorHAnsi"/>
          <w:szCs w:val="22"/>
        </w:rPr>
        <w:t xml:space="preserve"> and estimated </w:t>
      </w:r>
      <w:bookmarkStart w:name="_9kMJI5YVt39A7HLca9sjiuzXf5ro" w:id="479"/>
      <w:r w:rsidRPr="00ED588F">
        <w:rPr>
          <w:rFonts w:asciiTheme="majorHAnsi" w:hAnsiTheme="majorHAnsi" w:cstheme="majorHAnsi"/>
          <w:szCs w:val="22"/>
        </w:rPr>
        <w:t>Purchase Price</w:t>
      </w:r>
      <w:bookmarkEnd w:id="479"/>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MHG5YVt3BC6DHQN90unv0lXjI1sr38goE0x" w:id="480"/>
      <w:bookmarkStart w:name="_9kR3WTr1785CDML7ysltyjVhGzqp16emCyv" w:id="481"/>
      <w:r w:rsidRPr="00ED588F">
        <w:rPr>
          <w:rFonts w:asciiTheme="majorHAnsi" w:hAnsiTheme="majorHAnsi" w:cstheme="majorHAnsi"/>
          <w:b/>
          <w:bCs/>
          <w:szCs w:val="22"/>
        </w:rPr>
        <w:t>Estimated Purchase Price</w:t>
      </w:r>
      <w:bookmarkEnd w:id="480"/>
      <w:bookmarkEnd w:id="481"/>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7A0348" w:rsidRDefault="00364B50" w14:paraId="204256C9" w14:textId="773BE154">
      <w:pPr>
        <w:pStyle w:val="Article13"/>
        <w:rPr>
          <w:rFonts w:asciiTheme="majorHAnsi" w:hAnsiTheme="majorHAnsi" w:cstheme="majorHAnsi"/>
          <w:szCs w:val="22"/>
        </w:rPr>
      </w:pPr>
      <w:r w:rsidRPr="00ED588F">
        <w:rPr>
          <w:rFonts w:asciiTheme="majorHAnsi" w:hAnsiTheme="majorHAnsi" w:cstheme="majorHAnsi"/>
          <w:szCs w:val="22"/>
        </w:rPr>
        <w:t xml:space="preserve">From and after delivery of the </w:t>
      </w:r>
      <w:bookmarkStart w:name="_9kMIH5YVt39A7DMWN90unv0lKN6E954ks78D78A" w:id="482"/>
      <w:r w:rsidRPr="00ED588F">
        <w:rPr>
          <w:rFonts w:asciiTheme="majorHAnsi" w:hAnsiTheme="majorHAnsi" w:cstheme="majorHAnsi"/>
          <w:szCs w:val="22"/>
        </w:rPr>
        <w:t>Estimated Closing Statements</w:t>
      </w:r>
      <w:bookmarkEnd w:id="482"/>
      <w:r w:rsidRPr="00ED588F">
        <w:rPr>
          <w:rFonts w:asciiTheme="majorHAnsi" w:hAnsiTheme="majorHAnsi" w:cstheme="majorHAnsi"/>
          <w:szCs w:val="22"/>
        </w:rPr>
        <w:t xml:space="preserve"> until 11:59 p.m. Toronto time two (2) Business Days prior to the Closing Date, the </w:t>
      </w:r>
      <w:bookmarkStart w:name="_9kMKBP6ZWu4AB8INebAtkjv00" w:id="483"/>
      <w:bookmarkStart w:name="_9kMKBP6ZWu4AB8IOfbAtkjv00" w:id="484"/>
      <w:r w:rsidRPr="00ED588F">
        <w:rPr>
          <w:rFonts w:asciiTheme="majorHAnsi" w:hAnsiTheme="majorHAnsi" w:cstheme="majorHAnsi"/>
          <w:szCs w:val="22"/>
        </w:rPr>
        <w:t>Purchaser</w:t>
      </w:r>
      <w:bookmarkEnd w:id="483"/>
      <w:bookmarkEnd w:id="484"/>
      <w:r w:rsidRPr="00ED588F">
        <w:rPr>
          <w:rFonts w:asciiTheme="majorHAnsi" w:hAnsiTheme="majorHAnsi" w:cstheme="majorHAnsi"/>
          <w:szCs w:val="22"/>
        </w:rPr>
        <w:t xml:space="preserve"> shall have the opportunity to review and comment in writing on the </w:t>
      </w:r>
      <w:bookmarkStart w:name="_9kMJI5YVt39A7DMWN90unv0lKN6E954ks78D78A" w:id="485"/>
      <w:r w:rsidRPr="00ED588F">
        <w:rPr>
          <w:rFonts w:asciiTheme="majorHAnsi" w:hAnsiTheme="majorHAnsi" w:cstheme="majorHAnsi"/>
          <w:szCs w:val="22"/>
        </w:rPr>
        <w:t>Estimated Closing Statements</w:t>
      </w:r>
      <w:bookmarkEnd w:id="485"/>
      <w:r w:rsidRPr="00ED588F">
        <w:rPr>
          <w:rFonts w:asciiTheme="majorHAnsi" w:hAnsiTheme="majorHAnsi" w:cstheme="majorHAnsi"/>
          <w:szCs w:val="22"/>
        </w:rPr>
        <w:t xml:space="preserve">, including each of the components thereof, and the </w:t>
      </w:r>
      <w:bookmarkStart w:name="_9kMI8O6ZWu4AB9BGlRqqs7C" w:id="486"/>
      <w:r w:rsidRPr="00ED588F">
        <w:rPr>
          <w:rFonts w:asciiTheme="majorHAnsi" w:hAnsiTheme="majorHAnsi" w:cstheme="majorHAnsi"/>
          <w:szCs w:val="22"/>
        </w:rPr>
        <w:t>Vendors</w:t>
      </w:r>
      <w:bookmarkEnd w:id="486"/>
      <w:r w:rsidRPr="00ED588F">
        <w:rPr>
          <w:rFonts w:asciiTheme="majorHAnsi" w:hAnsiTheme="majorHAnsi" w:cstheme="majorHAnsi"/>
          <w:szCs w:val="22"/>
        </w:rPr>
        <w:t xml:space="preserve">, shall consider the </w:t>
      </w:r>
      <w:bookmarkStart w:name="_9kML3G6ZWu4AB8INebAtkjv00" w:id="487"/>
      <w:bookmarkStart w:name="_9kML3G6ZWu4AB8IOfbAtkjv00" w:id="488"/>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487"/>
      <w:bookmarkEnd w:id="488"/>
      <w:r w:rsidRPr="00ED588F">
        <w:rPr>
          <w:rFonts w:asciiTheme="majorHAnsi" w:hAnsiTheme="majorHAnsi" w:cstheme="majorHAnsi"/>
          <w:szCs w:val="22"/>
        </w:rPr>
        <w:t xml:space="preserve"> comments in good faith, and during such period, the </w:t>
      </w:r>
      <w:bookmarkStart w:name="_9kMI9P6ZWu4AB9BGlRqqs7C" w:id="489"/>
      <w:r w:rsidRPr="00ED588F">
        <w:rPr>
          <w:rFonts w:asciiTheme="majorHAnsi" w:hAnsiTheme="majorHAnsi" w:cstheme="majorHAnsi"/>
          <w:szCs w:val="22"/>
        </w:rPr>
        <w:t>Vendors</w:t>
      </w:r>
      <w:bookmarkEnd w:id="489"/>
      <w:r w:rsidRPr="00ED588F">
        <w:rPr>
          <w:rFonts w:asciiTheme="majorHAnsi" w:hAnsiTheme="majorHAnsi" w:cstheme="majorHAnsi"/>
          <w:szCs w:val="22"/>
        </w:rPr>
        <w:t xml:space="preserve"> shall, and shall cause the Acquired Entities to, make their respective Representatives available to the </w:t>
      </w:r>
      <w:bookmarkStart w:name="_9kML4H6ZWu4AB8INebAtkjv00" w:id="490"/>
      <w:bookmarkStart w:name="_9kML4H6ZWu4AB8IOfbAtkjv00" w:id="491"/>
      <w:r w:rsidRPr="00ED588F">
        <w:rPr>
          <w:rFonts w:asciiTheme="majorHAnsi" w:hAnsiTheme="majorHAnsi" w:cstheme="majorHAnsi"/>
          <w:szCs w:val="22"/>
        </w:rPr>
        <w:t>Purchaser</w:t>
      </w:r>
      <w:bookmarkEnd w:id="490"/>
      <w:bookmarkEnd w:id="491"/>
      <w:r w:rsidRPr="00ED588F">
        <w:rPr>
          <w:rFonts w:asciiTheme="majorHAnsi" w:hAnsiTheme="majorHAnsi" w:cstheme="majorHAnsi"/>
          <w:szCs w:val="22"/>
        </w:rPr>
        <w:t xml:space="preserve"> to respond to any questions or requests that the </w:t>
      </w:r>
      <w:bookmarkStart w:name="_9kML5I6ZWu4AB8INebAtkjv00" w:id="492"/>
      <w:bookmarkStart w:name="_9kML5I6ZWu4AB8IOfbAtkjv00" w:id="493"/>
      <w:r w:rsidRPr="00ED588F">
        <w:rPr>
          <w:rFonts w:asciiTheme="majorHAnsi" w:hAnsiTheme="majorHAnsi" w:cstheme="majorHAnsi"/>
          <w:szCs w:val="22"/>
        </w:rPr>
        <w:t>Purchaser</w:t>
      </w:r>
      <w:bookmarkEnd w:id="492"/>
      <w:bookmarkEnd w:id="493"/>
      <w:r w:rsidRPr="00ED588F">
        <w:rPr>
          <w:rFonts w:asciiTheme="majorHAnsi" w:hAnsiTheme="majorHAnsi" w:cstheme="majorHAnsi"/>
          <w:szCs w:val="22"/>
        </w:rPr>
        <w:t xml:space="preserve"> may have with respect to the </w:t>
      </w:r>
      <w:bookmarkStart w:name="_9kMKJ5YVt39A7DMWN90unv0lKN6E954ks78D78A" w:id="494"/>
      <w:r w:rsidRPr="00ED588F">
        <w:rPr>
          <w:rFonts w:asciiTheme="majorHAnsi" w:hAnsiTheme="majorHAnsi" w:cstheme="majorHAnsi"/>
          <w:szCs w:val="22"/>
        </w:rPr>
        <w:t>Estimated Closing Statements</w:t>
      </w:r>
      <w:bookmarkEnd w:id="494"/>
      <w:r w:rsidRPr="00ED588F">
        <w:rPr>
          <w:rFonts w:asciiTheme="majorHAnsi" w:hAnsiTheme="majorHAnsi" w:cstheme="majorHAnsi"/>
          <w:szCs w:val="22"/>
        </w:rPr>
        <w:t>.</w:t>
      </w:r>
    </w:p>
    <w:p w:rsidRPr="00ED588F" w:rsidR="00E55D39" w:rsidP="00E55D39" w:rsidRDefault="00364B50" w14:paraId="3F53B71A" w14:textId="77777777">
      <w:pPr>
        <w:pStyle w:val="Article12"/>
        <w:rPr>
          <w:rFonts w:asciiTheme="majorHAnsi" w:hAnsiTheme="majorHAnsi" w:cstheme="majorHAnsi"/>
          <w:szCs w:val="22"/>
        </w:rPr>
      </w:pPr>
      <w:bookmarkStart w:name="_Toc215350404" w:id="495"/>
      <w:bookmarkStart w:name="_Ref171598551" w:id="496"/>
      <w:bookmarkStart w:name="_Ref214805347" w:id="497"/>
      <w:bookmarkStart w:name="_Hlk214201435" w:id="498"/>
      <w:r w:rsidRPr="00ED588F">
        <w:rPr>
          <w:rStyle w:val="Article12RunInChar"/>
        </w:rPr>
        <w:t xml:space="preserve">Satisfaction of </w:t>
      </w:r>
      <w:bookmarkStart w:name="_9kMKJ5YVt39A7HLca9sjiuzXf5ro" w:id="499"/>
      <w:r w:rsidRPr="00ED588F">
        <w:rPr>
          <w:rStyle w:val="Article12RunInChar"/>
        </w:rPr>
        <w:t>Purchase Price</w:t>
      </w:r>
      <w:bookmarkEnd w:id="499"/>
      <w:bookmarkEnd w:id="495"/>
      <w:r w:rsidRPr="00ED588F">
        <w:rPr>
          <w:rFonts w:asciiTheme="majorHAnsi" w:hAnsiTheme="majorHAnsi" w:cstheme="majorHAnsi"/>
          <w:szCs w:val="22"/>
        </w:rPr>
        <w:t xml:space="preserve">.  </w:t>
      </w:r>
      <w:bookmarkStart w:name="_Ref125343542" w:id="500"/>
      <w:bookmarkStart w:name="_Ref125344996" w:id="501"/>
      <w:bookmarkStart w:name="_Ref125346722" w:id="502"/>
      <w:bookmarkStart w:name="_Ref125346865" w:id="503"/>
      <w:bookmarkStart w:name="_Ref125350355" w:id="504"/>
      <w:bookmarkStart w:name="_Ref125350643" w:id="505"/>
      <w:bookmarkStart w:name="_Ref125437459" w:id="506"/>
      <w:bookmarkStart w:name="_Ref125437551" w:id="507"/>
      <w:bookmarkStart w:name="_Ref125437611" w:id="508"/>
      <w:bookmarkStart w:name="_Ref338946629" w:id="509"/>
      <w:bookmarkEnd w:id="496"/>
      <w:bookmarkEnd w:id="497"/>
      <w:bookmarkEnd w:id="498"/>
      <w:r w:rsidRPr="00ED588F" w:rsidR="00E55D39">
        <w:rPr>
          <w:rFonts w:asciiTheme="majorHAnsi" w:hAnsiTheme="majorHAnsi" w:cstheme="majorHAnsi"/>
          <w:szCs w:val="22"/>
        </w:rPr>
        <w:t xml:space="preserve">The </w:t>
      </w:r>
      <w:bookmarkStart w:name="_9kMLK5YVt39A7HLca9sjiuzXf5ro" w:id="510"/>
      <w:r w:rsidRPr="00ED588F" w:rsidR="00E55D39">
        <w:rPr>
          <w:rFonts w:asciiTheme="majorHAnsi" w:hAnsiTheme="majorHAnsi" w:cstheme="majorHAnsi"/>
          <w:szCs w:val="22"/>
        </w:rPr>
        <w:t>Purchase Price</w:t>
      </w:r>
      <w:bookmarkEnd w:id="510"/>
      <w:r w:rsidRPr="00ED588F" w:rsidR="00E55D39">
        <w:rPr>
          <w:rFonts w:asciiTheme="majorHAnsi" w:hAnsiTheme="majorHAnsi" w:cstheme="majorHAnsi"/>
          <w:szCs w:val="22"/>
        </w:rPr>
        <w:t xml:space="preserve"> shall be satisfied and paid as follows:  </w:t>
      </w:r>
    </w:p>
    <w:p w:rsidRPr="00ED588F" w:rsidR="00E55D39" w:rsidP="00E55D39" w:rsidRDefault="00E55D39" w14:paraId="09A447B3" w14:textId="0D220D53">
      <w:pPr>
        <w:pStyle w:val="Article14"/>
        <w:rPr>
          <w:rFonts w:asciiTheme="majorHAnsi" w:hAnsiTheme="majorHAnsi" w:cstheme="majorHAnsi"/>
          <w:szCs w:val="22"/>
        </w:rPr>
      </w:pPr>
      <w:bookmarkStart w:name="_Ref215072278" w:id="511"/>
      <w:r>
        <w:rPr>
          <w:rFonts w:asciiTheme="majorHAnsi" w:hAnsiTheme="majorHAnsi" w:cstheme="majorHAnsi"/>
          <w:szCs w:val="22"/>
        </w:rPr>
        <w:t>t</w:t>
      </w:r>
      <w:r w:rsidRPr="00ED588F">
        <w:rPr>
          <w:rFonts w:asciiTheme="majorHAnsi" w:hAnsiTheme="majorHAnsi" w:cstheme="majorHAnsi"/>
          <w:szCs w:val="22"/>
        </w:rPr>
        <w:t xml:space="preserve">he </w:t>
      </w:r>
      <w:bookmarkStart w:name="_9kML7K6ZWu4AB8INebAtkjv00" w:id="512"/>
      <w:bookmarkStart w:name="_9kML7K6ZWu4AB8IOfbAtkjv00" w:id="513"/>
      <w:r w:rsidRPr="00ED588F">
        <w:rPr>
          <w:rFonts w:asciiTheme="majorHAnsi" w:hAnsiTheme="majorHAnsi" w:cstheme="majorHAnsi"/>
          <w:szCs w:val="22"/>
        </w:rPr>
        <w:t>Purchaser</w:t>
      </w:r>
      <w:bookmarkEnd w:id="512"/>
      <w:bookmarkEnd w:id="513"/>
      <w:r w:rsidRPr="00ED588F">
        <w:rPr>
          <w:rFonts w:asciiTheme="majorHAnsi" w:hAnsiTheme="majorHAnsi" w:cstheme="majorHAnsi"/>
          <w:szCs w:val="22"/>
        </w:rPr>
        <w:t xml:space="preserve"> shall, at the Closing Time, issue from treasury to the </w:t>
      </w:r>
      <w:bookmarkStart w:name="_9kMHzG6ZWu4AB8HKctg0UttvA" w:id="514"/>
      <w:r w:rsidRPr="00ED588F">
        <w:rPr>
          <w:rFonts w:asciiTheme="majorHAnsi" w:hAnsiTheme="majorHAnsi" w:cstheme="majorHAnsi"/>
          <w:szCs w:val="22"/>
        </w:rPr>
        <w:t>Vendor</w:t>
      </w:r>
      <w:bookmarkEnd w:id="514"/>
      <w:r>
        <w:rPr>
          <w:rFonts w:asciiTheme="majorHAnsi" w:hAnsiTheme="majorHAnsi" w:cstheme="majorHAnsi"/>
          <w:szCs w:val="22"/>
        </w:rPr>
        <w:t>s</w:t>
      </w:r>
      <w:r w:rsidRPr="00ED588F">
        <w:rPr>
          <w:rFonts w:asciiTheme="majorHAnsi" w:hAnsiTheme="majorHAnsi" w:cstheme="majorHAnsi"/>
          <w:szCs w:val="22"/>
        </w:rPr>
        <w:t xml:space="preserve"> an aggregate of </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Purchaser </w:t>
      </w:r>
      <w:r w:rsidRPr="002B5145">
        <w:rPr>
          <w:rFonts w:asciiTheme="majorHAnsi" w:hAnsiTheme="majorHAnsi" w:cstheme="majorHAnsi"/>
          <w:szCs w:val="22"/>
        </w:rPr>
        <w:t>Shares (the “</w:t>
      </w:r>
      <w:bookmarkStart w:name="_9kR3WTr1785FNeY7qhgsxxjzmnR9EAwt858HDJy" w:id="515"/>
      <w:bookmarkStart w:name="_9kR3WTr19A6BEaY7qhgsxxWO6B7tq525EAGvkzA" w:id="516"/>
      <w:r w:rsidRPr="002B5145">
        <w:rPr>
          <w:rFonts w:asciiTheme="majorHAnsi" w:hAnsiTheme="majorHAnsi" w:cstheme="majorHAnsi"/>
          <w:b/>
          <w:bCs/>
          <w:szCs w:val="22"/>
        </w:rPr>
        <w:t>Purchaser Consideration Shares</w:t>
      </w:r>
      <w:bookmarkEnd w:id="515"/>
      <w:bookmarkEnd w:id="516"/>
      <w:r w:rsidRPr="002B5145">
        <w:rPr>
          <w:rFonts w:asciiTheme="majorHAnsi" w:hAnsiTheme="majorHAnsi" w:cstheme="majorHAnsi"/>
          <w:szCs w:val="22"/>
        </w:rPr>
        <w:t>”),</w:t>
      </w:r>
      <w:r>
        <w:rPr>
          <w:rFonts w:asciiTheme="majorHAnsi" w:hAnsiTheme="majorHAnsi" w:cstheme="majorHAnsi"/>
          <w:szCs w:val="22"/>
        </w:rPr>
        <w:t xml:space="preserve"> subject to adjustment as follows as applicable (as adj</w:t>
      </w:r>
      <w:r w:rsidRPr="0055497C">
        <w:rPr>
          <w:rFonts w:asciiTheme="majorHAnsi" w:hAnsiTheme="majorHAnsi" w:cstheme="majorHAnsi"/>
          <w:szCs w:val="22"/>
        </w:rPr>
        <w:t>usted</w:t>
      </w:r>
      <w:r>
        <w:rPr>
          <w:rFonts w:asciiTheme="majorHAnsi" w:hAnsiTheme="majorHAnsi" w:cstheme="majorHAnsi"/>
          <w:szCs w:val="22"/>
        </w:rPr>
        <w:t xml:space="preserve"> pursuant to </w:t>
      </w:r>
      <w:r w:rsidR="002D1FF2">
        <w:rPr>
          <w:rFonts w:asciiTheme="majorHAnsi" w:hAnsiTheme="majorHAnsi" w:cstheme="majorHAnsi"/>
          <w:szCs w:val="22"/>
        </w:rPr>
        <w:t xml:space="preserve">this </w:t>
      </w:r>
      <w:r>
        <w:rPr>
          <w:rFonts w:asciiTheme="majorHAnsi" w:hAnsiTheme="majorHAnsi" w:cstheme="majorHAnsi"/>
          <w:szCs w:val="22"/>
        </w:rPr>
        <w:t xml:space="preserve">Section </w:t>
      </w:r>
      <w:r>
        <w:rPr>
          <w:rFonts w:asciiTheme="majorHAnsi" w:hAnsiTheme="majorHAnsi" w:cstheme="majorHAnsi"/>
          <w:szCs w:val="22"/>
        </w:rPr>
        <w:fldChar w:fldCharType="begin"/>
      </w:r>
      <w:r>
        <w:rPr>
          <w:rFonts w:asciiTheme="majorHAnsi" w:hAnsiTheme="majorHAnsi" w:cstheme="majorHAnsi"/>
          <w:szCs w:val="22"/>
        </w:rPr>
        <w:instrText xml:space="preserve"> REF _Ref215072278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2.4(a)</w:t>
      </w:r>
      <w:r>
        <w:rPr>
          <w:rFonts w:asciiTheme="majorHAnsi" w:hAnsiTheme="majorHAnsi" w:cstheme="majorHAnsi"/>
          <w:szCs w:val="22"/>
        </w:rPr>
        <w:fldChar w:fldCharType="end"/>
      </w:r>
      <w:r>
        <w:rPr>
          <w:rFonts w:asciiTheme="majorHAnsi" w:hAnsiTheme="majorHAnsi" w:cstheme="majorHAnsi"/>
          <w:szCs w:val="22"/>
        </w:rPr>
        <w:t xml:space="preserve">, </w:t>
      </w:r>
      <w:r w:rsidRPr="0055497C">
        <w:rPr>
          <w:rFonts w:asciiTheme="majorHAnsi" w:hAnsiTheme="majorHAnsi" w:cstheme="majorHAnsi"/>
          <w:szCs w:val="22"/>
        </w:rPr>
        <w:t xml:space="preserve">the </w:t>
      </w:r>
      <w:r w:rsidRPr="002B5145">
        <w:rPr>
          <w:rFonts w:asciiTheme="majorHAnsi" w:hAnsiTheme="majorHAnsi" w:cstheme="majorHAnsi"/>
          <w:szCs w:val="22"/>
        </w:rPr>
        <w:t>“</w:t>
      </w:r>
      <w:r w:rsidRPr="002B5145">
        <w:rPr>
          <w:rFonts w:asciiTheme="majorHAnsi" w:hAnsiTheme="majorHAnsi" w:cstheme="majorHAnsi"/>
          <w:b/>
          <w:bCs/>
          <w:szCs w:val="22"/>
        </w:rPr>
        <w:t>Adjusted Purchaser Consideration Shares</w:t>
      </w:r>
      <w:r w:rsidRPr="002B5145">
        <w:rPr>
          <w:rFonts w:asciiTheme="majorHAnsi" w:hAnsiTheme="majorHAnsi" w:cstheme="majorHAnsi"/>
          <w:szCs w:val="22"/>
        </w:rPr>
        <w:t>”):</w:t>
      </w:r>
      <w:bookmarkEnd w:id="511"/>
    </w:p>
    <w:p w:rsidR="00E55D39" w:rsidP="00E55D39" w:rsidRDefault="00E55D39" w14:paraId="7E5F5D0A" w14:textId="77777777">
      <w:pPr>
        <w:pStyle w:val="Article15"/>
        <w:rPr>
          <w:rFonts w:asciiTheme="majorHAnsi" w:hAnsiTheme="majorHAnsi" w:cstheme="majorHAnsi"/>
          <w:szCs w:val="22"/>
        </w:rPr>
      </w:pPr>
      <w:bookmarkStart w:name="_Ref215076415" w:id="517"/>
      <w:bookmarkStart w:name="_Ref215065511" w:id="518"/>
      <w:r>
        <w:rPr>
          <w:rFonts w:asciiTheme="majorHAnsi" w:hAnsiTheme="majorHAnsi" w:cstheme="majorHAnsi"/>
          <w:szCs w:val="22"/>
        </w:rPr>
        <w:t xml:space="preserve">if </w:t>
      </w:r>
      <w:r w:rsidRPr="00ED588F">
        <w:rPr>
          <w:rFonts w:asciiTheme="majorHAnsi" w:hAnsiTheme="majorHAnsi" w:cstheme="majorHAnsi"/>
          <w:szCs w:val="22"/>
        </w:rPr>
        <w:t xml:space="preserve">the aggregate number of </w:t>
      </w:r>
      <w:bookmarkStart w:name="_9kMML5YVt39A7HOfa9sjiuzzYQ8D9vs747GCIxm" w:id="519"/>
      <w:r w:rsidRPr="00ED588F">
        <w:rPr>
          <w:rFonts w:asciiTheme="majorHAnsi" w:hAnsiTheme="majorHAnsi" w:cstheme="majorHAnsi"/>
          <w:szCs w:val="22"/>
        </w:rPr>
        <w:t>Purchaser Consideration Shares</w:t>
      </w:r>
      <w:bookmarkEnd w:id="519"/>
      <w:r w:rsidRPr="00ED588F">
        <w:rPr>
          <w:rFonts w:asciiTheme="majorHAnsi" w:hAnsiTheme="majorHAnsi" w:cstheme="majorHAnsi"/>
          <w:szCs w:val="22"/>
        </w:rPr>
        <w:t xml:space="preserve"> would be less than </w:t>
      </w:r>
      <w:r>
        <w:rPr>
          <w:rFonts w:asciiTheme="majorHAnsi" w:hAnsiTheme="majorHAnsi" w:cstheme="majorHAnsi"/>
          <w:szCs w:val="22"/>
        </w:rPr>
        <w:t>the lesser of:</w:t>
      </w:r>
      <w:bookmarkEnd w:id="517"/>
    </w:p>
    <w:p w:rsidR="00E55D39" w:rsidP="00E55D39" w:rsidRDefault="00E55D39" w14:paraId="2B813F9F" w14:textId="77777777">
      <w:pPr>
        <w:pStyle w:val="Article15"/>
        <w:numPr>
          <w:ilvl w:val="0"/>
          <w:numId w:val="0"/>
        </w:numPr>
        <w:ind w:left="2880"/>
        <w:rPr>
          <w:rFonts w:asciiTheme="majorHAnsi" w:hAnsiTheme="majorHAnsi" w:cstheme="majorHAnsi"/>
          <w:szCs w:val="22"/>
        </w:rPr>
      </w:pPr>
      <w:r>
        <w:rPr>
          <w:rFonts w:asciiTheme="majorHAnsi" w:hAnsiTheme="majorHAnsi" w:cstheme="majorHAnsi"/>
          <w:szCs w:val="22"/>
        </w:rPr>
        <w:t>(A) the Targeted Purchaser Share Number; and</w:t>
      </w:r>
    </w:p>
    <w:p w:rsidR="00E55D39" w:rsidP="00E55D39" w:rsidRDefault="00E55D39" w14:paraId="18727B53" w14:textId="77AFA2EB">
      <w:pPr>
        <w:pStyle w:val="Article15"/>
        <w:numPr>
          <w:ilvl w:val="0"/>
          <w:numId w:val="0"/>
        </w:numPr>
        <w:ind w:left="2880"/>
        <w:rPr>
          <w:rFonts w:asciiTheme="majorHAnsi" w:hAnsiTheme="majorHAnsi" w:cstheme="majorHAnsi"/>
          <w:szCs w:val="22"/>
        </w:rPr>
      </w:pPr>
      <w:r>
        <w:rPr>
          <w:rFonts w:asciiTheme="majorHAnsi" w:hAnsiTheme="majorHAnsi" w:cstheme="majorHAnsi"/>
          <w:szCs w:val="22"/>
        </w:rPr>
        <w:lastRenderedPageBreak/>
        <w:t xml:space="preserve">(B) </w:t>
      </w:r>
      <w:bookmarkStart w:name="_Ref215065232" w:id="520"/>
      <w:r>
        <w:rPr>
          <w:rFonts w:asciiTheme="majorHAnsi" w:hAnsiTheme="majorHAnsi" w:cstheme="majorHAnsi"/>
          <w:szCs w:val="22"/>
        </w:rPr>
        <w:t>if the Purchaser Share Consideration Amount exceeds the Estimated Purchase Price, the number of Purchaser Consideration Shares that results in the Purchaser Share Consideration Amount being equal to the Estimated Purchase Price</w:t>
      </w:r>
      <w:bookmarkEnd w:id="520"/>
      <w:r>
        <w:rPr>
          <w:rFonts w:asciiTheme="majorHAnsi" w:hAnsiTheme="majorHAnsi" w:cstheme="majorHAnsi"/>
          <w:szCs w:val="22"/>
        </w:rPr>
        <w:t xml:space="preserve"> </w:t>
      </w:r>
    </w:p>
    <w:p w:rsidR="00E55D39" w:rsidP="00E55D39" w:rsidRDefault="00E55D39" w14:paraId="7AF1DA58" w14:textId="280A0F07">
      <w:pPr>
        <w:pStyle w:val="Article15"/>
        <w:numPr>
          <w:ilvl w:val="0"/>
          <w:numId w:val="0"/>
        </w:numPr>
        <w:ind w:left="2160" w:hanging="720"/>
        <w:rPr>
          <w:rFonts w:asciiTheme="majorHAnsi" w:hAnsiTheme="majorHAnsi" w:cstheme="majorHAnsi"/>
          <w:szCs w:val="22"/>
        </w:rPr>
      </w:pPr>
      <w:r w:rsidRPr="00ED588F">
        <w:rPr>
          <w:rFonts w:asciiTheme="majorHAnsi" w:hAnsiTheme="majorHAnsi" w:cstheme="majorHAnsi"/>
          <w:szCs w:val="22"/>
        </w:rPr>
        <w:t xml:space="preserve"> </w:t>
      </w:r>
      <w:r>
        <w:rPr>
          <w:rFonts w:asciiTheme="majorHAnsi" w:hAnsiTheme="majorHAnsi" w:cstheme="majorHAnsi"/>
          <w:szCs w:val="22"/>
        </w:rPr>
        <w:tab/>
        <w:t xml:space="preserve">(rounded down to the nearest whole </w:t>
      </w:r>
      <w:r w:rsidRPr="002B5145">
        <w:rPr>
          <w:rFonts w:asciiTheme="majorHAnsi" w:hAnsiTheme="majorHAnsi" w:cstheme="majorHAnsi"/>
          <w:szCs w:val="22"/>
        </w:rPr>
        <w:t>share, the “</w:t>
      </w:r>
      <w:r w:rsidRPr="002B5145">
        <w:rPr>
          <w:rFonts w:asciiTheme="majorHAnsi" w:hAnsiTheme="majorHAnsi" w:cstheme="majorHAnsi"/>
          <w:b/>
          <w:bCs/>
          <w:szCs w:val="22"/>
        </w:rPr>
        <w:t>Minimum Purchaser Share Number</w:t>
      </w:r>
      <w:r w:rsidRPr="002B5145">
        <w:rPr>
          <w:rFonts w:asciiTheme="majorHAnsi" w:hAnsiTheme="majorHAnsi" w:cstheme="majorHAnsi"/>
          <w:szCs w:val="22"/>
        </w:rPr>
        <w:t>”)</w:t>
      </w:r>
      <w:r w:rsidR="002D1FF2">
        <w:rPr>
          <w:rFonts w:asciiTheme="majorHAnsi" w:hAnsiTheme="majorHAnsi" w:cstheme="majorHAnsi"/>
          <w:szCs w:val="22"/>
        </w:rPr>
        <w:t>,</w:t>
      </w:r>
      <w:r w:rsidRPr="002B5145">
        <w:rPr>
          <w:rFonts w:asciiTheme="majorHAnsi" w:hAnsiTheme="majorHAnsi" w:cstheme="majorHAnsi"/>
          <w:szCs w:val="22"/>
        </w:rPr>
        <w:t xml:space="preserve"> then the number of </w:t>
      </w:r>
      <w:bookmarkStart w:name="_9kMLK5YVt39A7HPga9sjiuzzl1opTBGCyvA7AJF" w:id="521"/>
      <w:r w:rsidRPr="002B5145">
        <w:rPr>
          <w:rFonts w:asciiTheme="majorHAnsi" w:hAnsiTheme="majorHAnsi" w:cstheme="majorHAnsi"/>
          <w:szCs w:val="22"/>
        </w:rPr>
        <w:t>Purchaser Consideration Shares</w:t>
      </w:r>
      <w:bookmarkEnd w:id="521"/>
      <w:r w:rsidRPr="002B5145">
        <w:rPr>
          <w:rFonts w:asciiTheme="majorHAnsi" w:hAnsiTheme="majorHAnsi" w:cstheme="majorHAnsi"/>
          <w:szCs w:val="22"/>
        </w:rPr>
        <w:t xml:space="preserve"> shall be increased to the minimum extent necessary (rounded up to the nearest whole share) such that the number of </w:t>
      </w:r>
      <w:bookmarkStart w:name="_9kMNM5YVt39A7HOfa9sjiuzzYQ8D9vs747GCIxm" w:id="522"/>
      <w:r w:rsidRPr="002B5145">
        <w:rPr>
          <w:rFonts w:asciiTheme="majorHAnsi" w:hAnsiTheme="majorHAnsi" w:cstheme="majorHAnsi"/>
          <w:szCs w:val="22"/>
        </w:rPr>
        <w:t>Purchaser C</w:t>
      </w:r>
      <w:r w:rsidRPr="00ED588F">
        <w:rPr>
          <w:rFonts w:asciiTheme="majorHAnsi" w:hAnsiTheme="majorHAnsi" w:cstheme="majorHAnsi"/>
          <w:szCs w:val="22"/>
        </w:rPr>
        <w:t>onsideration Shares</w:t>
      </w:r>
      <w:bookmarkEnd w:id="522"/>
      <w:r w:rsidRPr="00ED588F">
        <w:rPr>
          <w:rFonts w:asciiTheme="majorHAnsi" w:hAnsiTheme="majorHAnsi" w:cstheme="majorHAnsi"/>
          <w:szCs w:val="22"/>
        </w:rPr>
        <w:t xml:space="preserve"> equals the </w:t>
      </w:r>
      <w:bookmarkStart w:name="_9kMHG5YVt39A7FMcLtuu78ehGzqp166vgv6BitP" w:id="523"/>
      <w:r w:rsidRPr="00ED588F">
        <w:rPr>
          <w:rFonts w:asciiTheme="majorHAnsi" w:hAnsiTheme="majorHAnsi" w:cstheme="majorHAnsi"/>
          <w:szCs w:val="22"/>
        </w:rPr>
        <w:t>Minimum Purchaser Share Number</w:t>
      </w:r>
      <w:bookmarkEnd w:id="523"/>
      <w:r w:rsidRPr="00ED588F">
        <w:rPr>
          <w:rFonts w:asciiTheme="majorHAnsi" w:hAnsiTheme="majorHAnsi" w:cstheme="majorHAnsi"/>
          <w:szCs w:val="22"/>
        </w:rPr>
        <w:t>;</w:t>
      </w:r>
      <w:bookmarkEnd w:id="518"/>
      <w:r>
        <w:rPr>
          <w:rFonts w:asciiTheme="majorHAnsi" w:hAnsiTheme="majorHAnsi" w:cstheme="majorHAnsi"/>
          <w:szCs w:val="22"/>
        </w:rPr>
        <w:t xml:space="preserve"> and</w:t>
      </w:r>
    </w:p>
    <w:p w:rsidRPr="00DA271B" w:rsidR="00E55D39" w:rsidP="00E55D39" w:rsidRDefault="00E55D39" w14:paraId="2B524ED7" w14:textId="77777777">
      <w:pPr>
        <w:pStyle w:val="Article15"/>
      </w:pPr>
      <w:bookmarkStart w:name="_Ref215072316" w:id="524"/>
      <w:r w:rsidRPr="00ED588F">
        <w:rPr>
          <w:rFonts w:asciiTheme="majorHAnsi" w:hAnsiTheme="majorHAnsi" w:cstheme="majorHAnsi"/>
          <w:szCs w:val="22"/>
        </w:rPr>
        <w:t>if</w:t>
      </w:r>
      <w:r>
        <w:rPr>
          <w:rFonts w:asciiTheme="majorHAnsi" w:hAnsiTheme="majorHAnsi" w:cstheme="majorHAnsi"/>
          <w:szCs w:val="22"/>
        </w:rPr>
        <w:t xml:space="preserve"> </w:t>
      </w:r>
      <w:r w:rsidRPr="00ED588F">
        <w:rPr>
          <w:rFonts w:asciiTheme="majorHAnsi" w:hAnsiTheme="majorHAnsi" w:cstheme="majorHAnsi"/>
          <w:szCs w:val="22"/>
        </w:rPr>
        <w:t xml:space="preserve">the number of </w:t>
      </w:r>
      <w:bookmarkStart w:name="_9kMLK5YVt39A7HOfa9sjiuzzYQ8D9vs747GCIxm" w:id="525"/>
      <w:r w:rsidRPr="00ED588F">
        <w:rPr>
          <w:rFonts w:asciiTheme="majorHAnsi" w:hAnsiTheme="majorHAnsi" w:cstheme="majorHAnsi"/>
          <w:szCs w:val="22"/>
        </w:rPr>
        <w:t>Purchaser Consideration Shares</w:t>
      </w:r>
      <w:bookmarkEnd w:id="525"/>
      <w:r w:rsidRPr="00ED588F">
        <w:rPr>
          <w:rFonts w:asciiTheme="majorHAnsi" w:hAnsiTheme="majorHAnsi" w:cstheme="majorHAnsi"/>
          <w:szCs w:val="22"/>
        </w:rPr>
        <w:t xml:space="preserve"> would exceed </w:t>
      </w:r>
      <w:r w:rsidRPr="00ED588F">
        <w:rPr>
          <w:rFonts w:asciiTheme="majorHAnsi" w:hAnsiTheme="majorHAnsi" w:cstheme="majorHAnsi"/>
          <w:bCs/>
          <w:szCs w:val="22"/>
        </w:rPr>
        <w:t>24.99</w:t>
      </w:r>
      <w:r w:rsidRPr="00ED588F">
        <w:rPr>
          <w:rFonts w:asciiTheme="majorHAnsi" w:hAnsiTheme="majorHAnsi" w:cstheme="majorHAnsi"/>
          <w:szCs w:val="22"/>
        </w:rPr>
        <w:t xml:space="preserve">% of the </w:t>
      </w:r>
      <w:bookmarkStart w:name="_9kML8L6ZWu4AB8INebAtkjv00" w:id="526"/>
      <w:bookmarkStart w:name="_9kML8L6ZWu4AB8IOfbAtkjv00" w:id="527"/>
      <w:r w:rsidRPr="00ED588F">
        <w:rPr>
          <w:rFonts w:asciiTheme="majorHAnsi" w:hAnsiTheme="majorHAnsi" w:cstheme="majorHAnsi"/>
          <w:szCs w:val="22"/>
        </w:rPr>
        <w:t>Purchaser</w:t>
      </w:r>
      <w:r>
        <w:rPr>
          <w:rFonts w:asciiTheme="majorHAnsi" w:hAnsiTheme="majorHAnsi" w:cstheme="majorHAnsi"/>
          <w:szCs w:val="22"/>
        </w:rPr>
        <w:t>’</w:t>
      </w:r>
      <w:r w:rsidRPr="00ED588F">
        <w:rPr>
          <w:rFonts w:asciiTheme="majorHAnsi" w:hAnsiTheme="majorHAnsi" w:cstheme="majorHAnsi"/>
          <w:szCs w:val="22"/>
        </w:rPr>
        <w:t>s</w:t>
      </w:r>
      <w:bookmarkEnd w:id="526"/>
      <w:bookmarkEnd w:id="527"/>
      <w:r w:rsidRPr="00ED588F">
        <w:rPr>
          <w:rFonts w:asciiTheme="majorHAnsi" w:hAnsiTheme="majorHAnsi" w:cstheme="majorHAnsi"/>
          <w:szCs w:val="22"/>
        </w:rPr>
        <w:t xml:space="preserve"> issued and outstanding Purchaser Shares immediately </w:t>
      </w:r>
      <w:r w:rsidRPr="002B5145">
        <w:rPr>
          <w:rFonts w:asciiTheme="majorHAnsi" w:hAnsiTheme="majorHAnsi" w:cstheme="majorHAnsi"/>
          <w:szCs w:val="22"/>
        </w:rPr>
        <w:t>prior to the Closing Time (rounded down to the nearest whole share, the “</w:t>
      </w:r>
      <w:bookmarkStart w:name="_9kMHG5YVt3BC6FGVDv4u78ehGzqp166vgv6BitP" w:id="528"/>
      <w:bookmarkStart w:name="_9kR3WTr1785DJZBt2s56cfExonz44tet49grN5y" w:id="529"/>
      <w:r w:rsidRPr="002B5145">
        <w:rPr>
          <w:rFonts w:asciiTheme="majorHAnsi" w:hAnsiTheme="majorHAnsi" w:cstheme="majorHAnsi"/>
          <w:b/>
          <w:bCs/>
          <w:szCs w:val="22"/>
        </w:rPr>
        <w:t>Maximum Purchaser Share Number</w:t>
      </w:r>
      <w:bookmarkEnd w:id="528"/>
      <w:bookmarkEnd w:id="529"/>
      <w:r w:rsidRPr="002B5145">
        <w:rPr>
          <w:rFonts w:asciiTheme="majorHAnsi" w:hAnsiTheme="majorHAnsi" w:cstheme="majorHAnsi"/>
          <w:szCs w:val="22"/>
        </w:rPr>
        <w:t>”), then th</w:t>
      </w:r>
      <w:r w:rsidRPr="00ED588F">
        <w:rPr>
          <w:rFonts w:asciiTheme="majorHAnsi" w:hAnsiTheme="majorHAnsi" w:cstheme="majorHAnsi"/>
          <w:szCs w:val="22"/>
        </w:rPr>
        <w:t xml:space="preserve">e number of </w:t>
      </w:r>
      <w:bookmarkStart w:name="_9kMJI5YVt39A7HPga9sjiuzzl1opTBGCyvA7AJF" w:id="530"/>
      <w:r w:rsidRPr="00ED588F">
        <w:rPr>
          <w:rFonts w:asciiTheme="majorHAnsi" w:hAnsiTheme="majorHAnsi" w:cstheme="majorHAnsi"/>
          <w:szCs w:val="22"/>
        </w:rPr>
        <w:t>Purchaser Consideration Shares</w:t>
      </w:r>
      <w:bookmarkEnd w:id="530"/>
      <w:r w:rsidRPr="00ED588F">
        <w:rPr>
          <w:rFonts w:asciiTheme="majorHAnsi" w:hAnsiTheme="majorHAnsi" w:cstheme="majorHAnsi"/>
          <w:szCs w:val="22"/>
        </w:rPr>
        <w:t xml:space="preserve"> shall be decreased to the minimum extent necessary (rounded down to the nearest whole share) such that the number of </w:t>
      </w:r>
      <w:bookmarkStart w:name="_9kMKJ5YVt39A7HPga9sjiuzzl1opTBGCyvA7AJF" w:id="531"/>
      <w:r w:rsidRPr="00ED588F">
        <w:rPr>
          <w:rFonts w:asciiTheme="majorHAnsi" w:hAnsiTheme="majorHAnsi" w:cstheme="majorHAnsi"/>
          <w:szCs w:val="22"/>
        </w:rPr>
        <w:t>Purchaser Consideration Shares</w:t>
      </w:r>
      <w:bookmarkEnd w:id="531"/>
      <w:r w:rsidRPr="00ED588F">
        <w:rPr>
          <w:rFonts w:asciiTheme="majorHAnsi" w:hAnsiTheme="majorHAnsi" w:cstheme="majorHAnsi"/>
          <w:szCs w:val="22"/>
        </w:rPr>
        <w:t xml:space="preserve"> equals the </w:t>
      </w:r>
      <w:bookmarkStart w:name="_9kMHG5YVt39A7FLbDv4u78ehGzqp166vgv6BitP" w:id="532"/>
      <w:r w:rsidRPr="00ED588F">
        <w:rPr>
          <w:rFonts w:asciiTheme="majorHAnsi" w:hAnsiTheme="majorHAnsi" w:cstheme="majorHAnsi"/>
          <w:szCs w:val="22"/>
        </w:rPr>
        <w:t>Maximum Purchaser Share Number</w:t>
      </w:r>
      <w:bookmarkEnd w:id="532"/>
      <w:r>
        <w:rPr>
          <w:rFonts w:asciiTheme="majorHAnsi" w:hAnsiTheme="majorHAnsi" w:cstheme="majorHAnsi"/>
          <w:szCs w:val="22"/>
        </w:rPr>
        <w:t>;</w:t>
      </w:r>
      <w:bookmarkEnd w:id="524"/>
    </w:p>
    <w:p w:rsidR="00E55D39" w:rsidP="00E55D39" w:rsidRDefault="00E55D39" w14:paraId="0FA7651A" w14:textId="77777777">
      <w:pPr>
        <w:pStyle w:val="Article14"/>
        <w:rPr>
          <w:rFonts w:asciiTheme="majorHAnsi" w:hAnsiTheme="majorHAnsi" w:cstheme="majorHAnsi"/>
          <w:szCs w:val="22"/>
        </w:rPr>
      </w:pPr>
      <w:r>
        <w:rPr>
          <w:rFonts w:asciiTheme="majorHAnsi" w:hAnsiTheme="majorHAnsi" w:cstheme="majorHAnsi"/>
          <w:szCs w:val="22"/>
        </w:rPr>
        <w:t>t</w:t>
      </w:r>
      <w:r w:rsidRPr="00ED588F">
        <w:rPr>
          <w:rFonts w:asciiTheme="majorHAnsi" w:hAnsiTheme="majorHAnsi" w:cstheme="majorHAnsi"/>
          <w:szCs w:val="22"/>
        </w:rPr>
        <w:t xml:space="preserve">he </w:t>
      </w:r>
      <w:r>
        <w:rPr>
          <w:rFonts w:asciiTheme="majorHAnsi" w:hAnsiTheme="majorHAnsi" w:cstheme="majorHAnsi"/>
          <w:szCs w:val="22"/>
        </w:rPr>
        <w:t>Adjusted Purchaser Consideration Shares shall be issued to the Vendors as follows:</w:t>
      </w:r>
    </w:p>
    <w:p w:rsidR="00E55D39" w:rsidP="00E55D39" w:rsidRDefault="00E55D39" w14:paraId="23DE4581" w14:textId="77777777">
      <w:pPr>
        <w:pStyle w:val="Article15"/>
      </w:pPr>
      <w:bookmarkStart w:name="_Ref215066442" w:id="533"/>
      <w:r>
        <w:t xml:space="preserve">first, to the PCB Vendor, the lesser of (A) the total number of Adjusted Purchaser Consideration Shares and (B) the Estimated PCB Share Purchase Price </w:t>
      </w:r>
      <w:r w:rsidRPr="00AF01B1">
        <w:rPr>
          <w:i/>
          <w:iCs/>
        </w:rPr>
        <w:t>divided by</w:t>
      </w:r>
      <w:r>
        <w:t xml:space="preserve"> the Purchaser Share Price (</w:t>
      </w:r>
      <w:r w:rsidRPr="00ED588F">
        <w:rPr>
          <w:rFonts w:asciiTheme="majorHAnsi" w:hAnsiTheme="majorHAnsi" w:cstheme="majorHAnsi"/>
          <w:szCs w:val="22"/>
        </w:rPr>
        <w:t>rounded down to the nearest whole share</w:t>
      </w:r>
      <w:r>
        <w:rPr>
          <w:rFonts w:asciiTheme="majorHAnsi" w:hAnsiTheme="majorHAnsi" w:cstheme="majorHAnsi"/>
          <w:szCs w:val="22"/>
        </w:rPr>
        <w:t>, t</w:t>
      </w:r>
      <w:r>
        <w:t xml:space="preserve">he </w:t>
      </w:r>
      <w:r w:rsidRPr="002B5145">
        <w:t>“</w:t>
      </w:r>
      <w:r w:rsidRPr="002B5145">
        <w:rPr>
          <w:b/>
          <w:bCs/>
        </w:rPr>
        <w:t>Purchaser PCB Consideration Shares</w:t>
      </w:r>
      <w:r w:rsidRPr="002B5145">
        <w:t>”);</w:t>
      </w:r>
      <w:bookmarkEnd w:id="533"/>
    </w:p>
    <w:p w:rsidR="00E55D39" w:rsidP="00E55D39" w:rsidRDefault="00E55D39" w14:paraId="211D1C0A" w14:textId="77777777">
      <w:pPr>
        <w:pStyle w:val="Article15"/>
      </w:pPr>
      <w:bookmarkStart w:name="_Ref215067613" w:id="534"/>
      <w:r>
        <w:t xml:space="preserve">second, </w:t>
      </w:r>
      <w:r w:rsidRPr="00AF01B1">
        <w:t xml:space="preserve">to the extent that the number of Adjusted Purchaser Consideration Shares exceeds the number of Purchaser PCB Consideration Shares, to the PCFI Vendor a number of Purchaser Shares equal to the </w:t>
      </w:r>
      <w:r>
        <w:t xml:space="preserve">lesser </w:t>
      </w:r>
      <w:r w:rsidRPr="00AF01B1">
        <w:t>of (</w:t>
      </w:r>
      <w:r>
        <w:t>A</w:t>
      </w:r>
      <w:r w:rsidRPr="00AF01B1">
        <w:t xml:space="preserve">) the Adjusted Purchaser Consideration Shares </w:t>
      </w:r>
      <w:r w:rsidRPr="00AF01B1">
        <w:rPr>
          <w:i/>
          <w:iCs/>
        </w:rPr>
        <w:t>less</w:t>
      </w:r>
      <w:r w:rsidRPr="00AF01B1">
        <w:t xml:space="preserve"> the Purchaser PCB Consideration Shares and (</w:t>
      </w:r>
      <w:r>
        <w:t>B</w:t>
      </w:r>
      <w:r w:rsidRPr="00AF01B1">
        <w:t xml:space="preserve">) the Estimated PCFI Share Purchase Price </w:t>
      </w:r>
      <w:r w:rsidRPr="00AF01B1">
        <w:rPr>
          <w:i/>
          <w:iCs/>
        </w:rPr>
        <w:t>divided by</w:t>
      </w:r>
      <w:r w:rsidRPr="00AF01B1">
        <w:t xml:space="preserve"> the Purchaser Share Price</w:t>
      </w:r>
      <w:r>
        <w:t xml:space="preserve"> (</w:t>
      </w:r>
      <w:r w:rsidRPr="00ED588F">
        <w:rPr>
          <w:rFonts w:asciiTheme="majorHAnsi" w:hAnsiTheme="majorHAnsi" w:cstheme="majorHAnsi"/>
          <w:szCs w:val="22"/>
        </w:rPr>
        <w:t>rounded down to the nearest whole share</w:t>
      </w:r>
      <w:r>
        <w:rPr>
          <w:rFonts w:asciiTheme="majorHAnsi" w:hAnsiTheme="majorHAnsi" w:cstheme="majorHAnsi"/>
          <w:szCs w:val="22"/>
        </w:rPr>
        <w:t>, t</w:t>
      </w:r>
      <w:r w:rsidRPr="002B5145">
        <w:t>he “</w:t>
      </w:r>
      <w:r w:rsidRPr="002B5145">
        <w:rPr>
          <w:b/>
          <w:bCs/>
        </w:rPr>
        <w:t>Purchaser PCFI Consideration Shares</w:t>
      </w:r>
      <w:r w:rsidRPr="002B5145">
        <w:t>”); an</w:t>
      </w:r>
      <w:r>
        <w:t>d</w:t>
      </w:r>
      <w:bookmarkEnd w:id="534"/>
    </w:p>
    <w:p w:rsidRPr="00DE6034" w:rsidR="00E55D39" w:rsidP="00E55D39" w:rsidRDefault="00E55D39" w14:paraId="74C96B9E" w14:textId="77777777">
      <w:pPr>
        <w:pStyle w:val="Article15"/>
      </w:pPr>
      <w:bookmarkStart w:name="_Ref215067619" w:id="535"/>
      <w:r w:rsidRPr="00AF01B1">
        <w:t>third, to the extent that the number of Adjusted Purchaser Consideration Shares exceeds the sum of the Purchaser PCB Consideration Shares and the Purchaser PCFI Consideration Shares, to the Global RE Vendor the remainder of the Adjusted Purchaser</w:t>
      </w:r>
      <w:r>
        <w:t xml:space="preserve"> Consideration</w:t>
      </w:r>
      <w:r w:rsidRPr="00AF01B1">
        <w:t xml:space="preserve"> Shares</w:t>
      </w:r>
      <w:r>
        <w:t xml:space="preserve"> </w:t>
      </w:r>
      <w:r w:rsidRPr="002B5145">
        <w:t>(</w:t>
      </w:r>
      <w:r w:rsidRPr="002B5145">
        <w:rPr>
          <w:rFonts w:asciiTheme="majorHAnsi" w:hAnsiTheme="majorHAnsi" w:cstheme="majorHAnsi"/>
          <w:szCs w:val="22"/>
        </w:rPr>
        <w:t>rounded down to the nearest whole share, t</w:t>
      </w:r>
      <w:r w:rsidRPr="002B5145">
        <w:t>he “</w:t>
      </w:r>
      <w:r w:rsidRPr="002B5145">
        <w:rPr>
          <w:b/>
          <w:bCs/>
        </w:rPr>
        <w:t>Purchaser Global Re Consideration Shares</w:t>
      </w:r>
      <w:r w:rsidRPr="002B5145">
        <w:t>”)</w:t>
      </w:r>
      <w:bookmarkEnd w:id="535"/>
      <w:r w:rsidRPr="002B5145">
        <w:t>;</w:t>
      </w:r>
    </w:p>
    <w:p w:rsidR="00E55D39" w:rsidP="00E55D39" w:rsidRDefault="00E55D39" w14:paraId="6E32913E" w14:textId="77777777">
      <w:pPr>
        <w:pStyle w:val="Article14"/>
      </w:pPr>
      <w:r>
        <w:t xml:space="preserve">if the Purchaser PCB Share Consideration Amount is less than the Estimated PCB Share Purchase Price, the Purchaser shall, at the Closing Time, pay to </w:t>
      </w:r>
      <w:r w:rsidRPr="00FD5600">
        <w:rPr>
          <w:rFonts w:asciiTheme="majorHAnsi" w:hAnsiTheme="majorHAnsi" w:cstheme="majorHAnsi"/>
          <w:szCs w:val="22"/>
        </w:rPr>
        <w:t>or at the direction of the</w:t>
      </w:r>
      <w:r>
        <w:t xml:space="preserve"> PCB Vendor an amount in cash equal to the Estimated PCB Share Purchase Price </w:t>
      </w:r>
      <w:r w:rsidRPr="002E4A2C">
        <w:rPr>
          <w:i/>
          <w:iCs/>
        </w:rPr>
        <w:t>minus</w:t>
      </w:r>
      <w:r>
        <w:t xml:space="preserve"> the Purchaser PCB Share Consideration Amount</w:t>
      </w:r>
      <w:r w:rsidRPr="00FD5600">
        <w:t>;</w:t>
      </w:r>
    </w:p>
    <w:p w:rsidR="00E55D39" w:rsidP="00E55D39" w:rsidRDefault="00E55D39" w14:paraId="24FAF9AD" w14:textId="77777777">
      <w:pPr>
        <w:pStyle w:val="Article14"/>
      </w:pPr>
      <w:r>
        <w:t xml:space="preserve">if the Purchaser PCFI Share Consideration Amount is less than the Estimated PCFI Share Purchase Price, the Purchaser shall, at the Closing Time, pay to </w:t>
      </w:r>
      <w:r w:rsidRPr="00FD5600">
        <w:rPr>
          <w:rFonts w:asciiTheme="majorHAnsi" w:hAnsiTheme="majorHAnsi" w:cstheme="majorHAnsi"/>
          <w:szCs w:val="22"/>
        </w:rPr>
        <w:t xml:space="preserve">or at </w:t>
      </w:r>
      <w:r w:rsidRPr="00FD5600">
        <w:rPr>
          <w:rFonts w:asciiTheme="majorHAnsi" w:hAnsiTheme="majorHAnsi" w:cstheme="majorHAnsi"/>
          <w:szCs w:val="22"/>
        </w:rPr>
        <w:lastRenderedPageBreak/>
        <w:t>the direction of the</w:t>
      </w:r>
      <w:r>
        <w:t xml:space="preserve"> PCFI Vendor an amount in cash equal to the Estimated PCFI Share Purchase Price </w:t>
      </w:r>
      <w:r w:rsidRPr="002E4A2C">
        <w:rPr>
          <w:i/>
          <w:iCs/>
        </w:rPr>
        <w:t>minus</w:t>
      </w:r>
      <w:r>
        <w:t xml:space="preserve"> the Purchaser PCFI Share Consideration Amount</w:t>
      </w:r>
      <w:r w:rsidRPr="00FD5600">
        <w:t>;</w:t>
      </w:r>
    </w:p>
    <w:p w:rsidRPr="002E4A2C" w:rsidR="00E55D39" w:rsidP="00E55D39" w:rsidRDefault="00E55D39" w14:paraId="4B4928F4" w14:textId="77777777">
      <w:pPr>
        <w:pStyle w:val="Article14"/>
      </w:pPr>
      <w:r>
        <w:t xml:space="preserve">if the Purchaser Global Re Share Consideration Amount is less than the Estimated Global Re Share Purchase Price, the Purchaser shall, at the Closing Time, pay to </w:t>
      </w:r>
      <w:r w:rsidRPr="00FD5600">
        <w:rPr>
          <w:rFonts w:asciiTheme="majorHAnsi" w:hAnsiTheme="majorHAnsi" w:cstheme="majorHAnsi"/>
          <w:szCs w:val="22"/>
        </w:rPr>
        <w:t>or at the direction of the</w:t>
      </w:r>
      <w:r>
        <w:t xml:space="preserve"> Global Re Vendor an amount in cash equal to the Estimated Global Re Share Purchase Price, </w:t>
      </w:r>
      <w:r w:rsidRPr="002E4A2C">
        <w:rPr>
          <w:i/>
          <w:iCs/>
        </w:rPr>
        <w:t>minus</w:t>
      </w:r>
      <w:r>
        <w:t xml:space="preserve"> the Purchaser Global Re Share Consideration Amount</w:t>
      </w:r>
      <w:r w:rsidRPr="00FD5600">
        <w:t>;</w:t>
      </w:r>
      <w:r>
        <w:t xml:space="preserve"> </w:t>
      </w:r>
      <w:r w:rsidRPr="002E4A2C">
        <w:rPr>
          <w:rFonts w:asciiTheme="majorHAnsi" w:hAnsiTheme="majorHAnsi" w:cstheme="majorHAnsi"/>
          <w:szCs w:val="22"/>
        </w:rPr>
        <w:t>and</w:t>
      </w:r>
    </w:p>
    <w:p w:rsidRPr="00ED588F" w:rsidR="00364B50" w:rsidP="00E55D39" w:rsidRDefault="00E55D39" w14:paraId="352DCDB2" w14:textId="252F2EB9">
      <w:pPr>
        <w:pStyle w:val="Article14"/>
        <w:rPr>
          <w:rFonts w:asciiTheme="majorHAnsi" w:hAnsiTheme="majorHAnsi" w:cstheme="majorHAnsi"/>
          <w:szCs w:val="22"/>
        </w:rPr>
      </w:pPr>
      <w:r w:rsidRPr="00FD5600">
        <w:rPr>
          <w:rFonts w:asciiTheme="majorHAnsi" w:hAnsiTheme="majorHAnsi" w:cstheme="majorHAnsi"/>
          <w:szCs w:val="22"/>
        </w:rPr>
        <w:t>on the Closing Adjustments Date, the payment</w:t>
      </w:r>
      <w:r>
        <w:rPr>
          <w:rFonts w:asciiTheme="majorHAnsi" w:hAnsiTheme="majorHAnsi" w:cstheme="majorHAnsi"/>
          <w:szCs w:val="22"/>
        </w:rPr>
        <w:t>s</w:t>
      </w:r>
      <w:r w:rsidRPr="00FD5600">
        <w:rPr>
          <w:rFonts w:asciiTheme="majorHAnsi" w:hAnsiTheme="majorHAnsi" w:cstheme="majorHAnsi"/>
          <w:szCs w:val="22"/>
        </w:rPr>
        <w:t xml:space="preserve">, if any, required pursuant to and in accordance with Section </w:t>
      </w:r>
      <w:r>
        <w:rPr>
          <w:rFonts w:asciiTheme="majorHAnsi" w:hAnsiTheme="majorHAnsi" w:cstheme="majorHAnsi"/>
          <w:szCs w:val="22"/>
        </w:rPr>
        <w:fldChar w:fldCharType="begin"/>
      </w:r>
      <w:r>
        <w:rPr>
          <w:rFonts w:asciiTheme="majorHAnsi" w:hAnsiTheme="majorHAnsi" w:cstheme="majorHAnsi"/>
          <w:szCs w:val="22"/>
        </w:rPr>
        <w:instrText xml:space="preserve"> REF _Ref209778090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2.7(2)</w:t>
      </w:r>
      <w:r>
        <w:rPr>
          <w:rFonts w:asciiTheme="majorHAnsi" w:hAnsiTheme="majorHAnsi" w:cstheme="majorHAnsi"/>
          <w:szCs w:val="22"/>
        </w:rPr>
        <w:fldChar w:fldCharType="end"/>
      </w:r>
      <w:r w:rsidRPr="00FD5600">
        <w:rPr>
          <w:rFonts w:asciiTheme="majorHAnsi" w:hAnsiTheme="majorHAnsi" w:cstheme="majorHAnsi"/>
          <w:szCs w:val="22"/>
        </w:rPr>
        <w:t xml:space="preserve"> </w:t>
      </w:r>
      <w:r>
        <w:rPr>
          <w:rFonts w:asciiTheme="majorHAnsi" w:hAnsiTheme="majorHAnsi" w:cstheme="majorHAnsi"/>
          <w:szCs w:val="22"/>
        </w:rPr>
        <w:t>and</w:t>
      </w:r>
      <w:r w:rsidRPr="00FD5600">
        <w:rPr>
          <w:rFonts w:asciiTheme="majorHAnsi" w:hAnsiTheme="majorHAnsi" w:cstheme="majorHAnsi"/>
          <w:szCs w:val="22"/>
        </w:rPr>
        <w:t xml:space="preserve"> Section </w:t>
      </w:r>
      <w:r>
        <w:rPr>
          <w:rFonts w:asciiTheme="majorHAnsi" w:hAnsiTheme="majorHAnsi" w:cstheme="majorHAnsi"/>
          <w:szCs w:val="22"/>
        </w:rPr>
        <w:fldChar w:fldCharType="begin"/>
      </w:r>
      <w:r>
        <w:rPr>
          <w:rFonts w:asciiTheme="majorHAnsi" w:hAnsiTheme="majorHAnsi" w:cstheme="majorHAnsi"/>
          <w:szCs w:val="22"/>
        </w:rPr>
        <w:instrText xml:space="preserve"> REF _Ref209778110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2.7(3)</w:t>
      </w:r>
      <w:r>
        <w:rPr>
          <w:rFonts w:asciiTheme="majorHAnsi" w:hAnsiTheme="majorHAnsi" w:cstheme="majorHAnsi"/>
          <w:szCs w:val="22"/>
        </w:rPr>
        <w:fldChar w:fldCharType="end"/>
      </w:r>
      <w:r w:rsidRPr="00FD5600">
        <w:rPr>
          <w:rFonts w:asciiTheme="majorHAnsi" w:hAnsiTheme="majorHAnsi" w:cstheme="majorHAnsi"/>
          <w:szCs w:val="22"/>
        </w:rPr>
        <w:t>, as applicable</w:t>
      </w:r>
      <w:r w:rsidRPr="00FD5600" w:rsidR="00FD5600">
        <w:rPr>
          <w:rFonts w:asciiTheme="majorHAnsi" w:hAnsiTheme="majorHAnsi" w:cstheme="majorHAnsi"/>
          <w:szCs w:val="22"/>
        </w:rPr>
        <w:t>.</w:t>
      </w:r>
    </w:p>
    <w:p w:rsidRPr="00ED588F" w:rsidR="00364B50" w:rsidP="00116296" w:rsidRDefault="00364B50" w14:paraId="3938F16B" w14:textId="77777777">
      <w:pPr>
        <w:pStyle w:val="Article12"/>
        <w:rPr>
          <w:rStyle w:val="Article12RunInChar"/>
        </w:rPr>
      </w:pPr>
      <w:bookmarkStart w:name="_Ref214619267" w:id="536"/>
      <w:bookmarkStart w:name="_Toc215350405" w:id="537"/>
      <w:r w:rsidRPr="00ED588F">
        <w:rPr>
          <w:rStyle w:val="Article12RunInChar"/>
        </w:rPr>
        <w:t xml:space="preserve">Delivery of </w:t>
      </w:r>
      <w:bookmarkStart w:name="_9kMIH5YVt39A7DDLEx50wvbjyz4yz1HN" w:id="538"/>
      <w:r w:rsidRPr="00ED588F">
        <w:rPr>
          <w:rStyle w:val="Article12RunInChar"/>
        </w:rPr>
        <w:t>Closing Statements</w:t>
      </w:r>
      <w:bookmarkEnd w:id="538"/>
      <w:r w:rsidRPr="00ED588F">
        <w:rPr>
          <w:rStyle w:val="Article12RunInChar"/>
          <w:b w:val="0"/>
          <w:bCs/>
        </w:rPr>
        <w:t>.</w:t>
      </w:r>
      <w:bookmarkEnd w:id="500"/>
      <w:bookmarkEnd w:id="501"/>
      <w:bookmarkEnd w:id="502"/>
      <w:bookmarkEnd w:id="503"/>
      <w:bookmarkEnd w:id="504"/>
      <w:bookmarkEnd w:id="505"/>
      <w:bookmarkEnd w:id="506"/>
      <w:bookmarkEnd w:id="507"/>
      <w:bookmarkEnd w:id="508"/>
      <w:bookmarkEnd w:id="536"/>
      <w:bookmarkEnd w:id="537"/>
    </w:p>
    <w:p w:rsidRPr="00ED588F" w:rsidR="00364B50" w:rsidP="00116296" w:rsidRDefault="00364B50" w14:paraId="589261D9" w14:textId="42029D94">
      <w:pPr>
        <w:pStyle w:val="Article13"/>
        <w:rPr>
          <w:rFonts w:asciiTheme="majorHAnsi" w:hAnsiTheme="majorHAnsi" w:cstheme="majorHAnsi"/>
          <w:szCs w:val="22"/>
        </w:rPr>
      </w:pPr>
      <w:bookmarkStart w:name="_9kMJI5YVt39A7DDLEx50wvbjyz4yz1HN" w:id="539"/>
      <w:bookmarkStart w:name="_Toc215350406" w:id="540"/>
      <w:bookmarkStart w:name="_Ref214912217" w:id="541"/>
      <w:bookmarkStart w:name="_Ref338946627" w:id="542"/>
      <w:bookmarkStart w:name="_Ref64893216" w:id="543"/>
      <w:r w:rsidRPr="00ED588F">
        <w:rPr>
          <w:rStyle w:val="Article13RunInChar"/>
          <w:rFonts w:asciiTheme="majorHAnsi" w:hAnsiTheme="majorHAnsi" w:cstheme="majorHAnsi"/>
          <w:szCs w:val="22"/>
        </w:rPr>
        <w:t>Closing Statements</w:t>
      </w:r>
      <w:bookmarkEnd w:id="539"/>
      <w:bookmarkEnd w:id="540"/>
      <w:r w:rsidRPr="00ED588F">
        <w:rPr>
          <w:rFonts w:asciiTheme="majorHAnsi" w:hAnsiTheme="majorHAnsi" w:cstheme="majorHAnsi"/>
          <w:szCs w:val="22"/>
        </w:rPr>
        <w:t xml:space="preserve">.  Within </w:t>
      </w:r>
      <w:r w:rsidR="00015A9E">
        <w:rPr>
          <w:rFonts w:asciiTheme="majorHAnsi" w:hAnsiTheme="majorHAnsi" w:cstheme="majorHAnsi"/>
          <w:szCs w:val="22"/>
        </w:rPr>
        <w:t>9</w:t>
      </w:r>
      <w:r w:rsidRPr="00ED588F">
        <w:rPr>
          <w:rFonts w:asciiTheme="majorHAnsi" w:hAnsiTheme="majorHAnsi" w:cstheme="majorHAnsi"/>
          <w:szCs w:val="22"/>
        </w:rPr>
        <w:t xml:space="preserve">0 days following the Closing Date, the </w:t>
      </w:r>
      <w:bookmarkStart w:name="_9kMM4G6ZWu4AB8INebAtkjv00" w:id="544"/>
      <w:bookmarkStart w:name="_9kMM4G6ZWu4AB8IOfbAtkjv00" w:id="545"/>
      <w:r w:rsidRPr="00ED588F">
        <w:rPr>
          <w:rFonts w:asciiTheme="majorHAnsi" w:hAnsiTheme="majorHAnsi" w:cstheme="majorHAnsi"/>
          <w:szCs w:val="22"/>
        </w:rPr>
        <w:t>Purchaser</w:t>
      </w:r>
      <w:bookmarkEnd w:id="544"/>
      <w:bookmarkEnd w:id="545"/>
      <w:r w:rsidRPr="00ED588F">
        <w:rPr>
          <w:rFonts w:asciiTheme="majorHAnsi" w:hAnsiTheme="majorHAnsi" w:cstheme="majorHAnsi"/>
          <w:szCs w:val="22"/>
        </w:rPr>
        <w:t xml:space="preserve"> shall prepare and deliver to the </w:t>
      </w:r>
      <w:bookmarkStart w:name="_9kMJ2H6ZWu4AB9BGlRqqs7C" w:id="546"/>
      <w:r w:rsidRPr="00ED588F">
        <w:rPr>
          <w:rFonts w:asciiTheme="majorHAnsi" w:hAnsiTheme="majorHAnsi" w:cstheme="majorHAnsi"/>
          <w:szCs w:val="22"/>
        </w:rPr>
        <w:t>Vendors</w:t>
      </w:r>
      <w:bookmarkEnd w:id="546"/>
      <w:r w:rsidRPr="00ED588F">
        <w:rPr>
          <w:rFonts w:asciiTheme="majorHAnsi" w:hAnsiTheme="majorHAnsi" w:cstheme="majorHAnsi"/>
          <w:szCs w:val="22"/>
        </w:rPr>
        <w:t xml:space="preserve"> (collectively, the </w:t>
      </w:r>
      <w:r w:rsidR="00CB2C30">
        <w:rPr>
          <w:rFonts w:asciiTheme="majorHAnsi" w:hAnsiTheme="majorHAnsi" w:cstheme="majorHAnsi"/>
          <w:szCs w:val="22"/>
        </w:rPr>
        <w:t>“</w:t>
      </w:r>
      <w:bookmarkStart w:name="_9kMHG5YVt3BC6BIREx50wvbjyz4yz1HN" w:id="547"/>
      <w:bookmarkStart w:name="_9kR3WTr1785BBJCv3yutZhwx2wxzFL" w:id="548"/>
      <w:r w:rsidRPr="00ED588F">
        <w:rPr>
          <w:rFonts w:asciiTheme="majorHAnsi" w:hAnsiTheme="majorHAnsi" w:cstheme="majorHAnsi"/>
          <w:b/>
          <w:bCs/>
          <w:szCs w:val="22"/>
        </w:rPr>
        <w:t>Closing Statements</w:t>
      </w:r>
      <w:bookmarkEnd w:id="547"/>
      <w:bookmarkEnd w:id="548"/>
      <w:r w:rsidR="00CB2C30">
        <w:rPr>
          <w:rFonts w:asciiTheme="majorHAnsi" w:hAnsiTheme="majorHAnsi" w:cstheme="majorHAnsi"/>
          <w:szCs w:val="22"/>
        </w:rPr>
        <w:t>”</w:t>
      </w:r>
      <w:r w:rsidRPr="00ED588F">
        <w:rPr>
          <w:rFonts w:asciiTheme="majorHAnsi" w:hAnsiTheme="majorHAnsi" w:cstheme="majorHAnsi"/>
          <w:szCs w:val="22"/>
        </w:rPr>
        <w:t>):</w:t>
      </w:r>
      <w:bookmarkEnd w:id="541"/>
      <w:r w:rsidRPr="00ED588F">
        <w:rPr>
          <w:rFonts w:asciiTheme="majorHAnsi" w:hAnsiTheme="majorHAnsi" w:cstheme="majorHAnsi"/>
          <w:szCs w:val="22"/>
        </w:rPr>
        <w:t xml:space="preserve"> </w:t>
      </w:r>
    </w:p>
    <w:p w:rsidRPr="00ED588F" w:rsidR="00364B50" w:rsidP="00116296" w:rsidRDefault="00364B50" w14:paraId="02C0A2B8" w14:textId="77777777">
      <w:pPr>
        <w:pStyle w:val="Article14"/>
        <w:rPr>
          <w:rFonts w:asciiTheme="majorHAnsi" w:hAnsiTheme="majorHAnsi" w:cstheme="majorHAnsi"/>
          <w:szCs w:val="22"/>
        </w:rPr>
      </w:pPr>
      <w:r w:rsidRPr="00ED588F">
        <w:rPr>
          <w:rFonts w:asciiTheme="majorHAnsi" w:hAnsiTheme="majorHAnsi" w:cstheme="majorHAnsi"/>
          <w:szCs w:val="22"/>
        </w:rPr>
        <w:t>the final Closing Balance Sheet;</w:t>
      </w:r>
    </w:p>
    <w:p w:rsidRPr="00ED588F" w:rsidR="00364B50" w:rsidP="00116296" w:rsidRDefault="00364B50" w14:paraId="332F1B00" w14:textId="77777777">
      <w:pPr>
        <w:pStyle w:val="Article14"/>
        <w:rPr>
          <w:rFonts w:asciiTheme="majorHAnsi" w:hAnsiTheme="majorHAnsi" w:cstheme="majorHAnsi"/>
          <w:szCs w:val="22"/>
        </w:rPr>
      </w:pPr>
      <w:r w:rsidRPr="00ED588F">
        <w:rPr>
          <w:rFonts w:asciiTheme="majorHAnsi" w:hAnsiTheme="majorHAnsi" w:cstheme="majorHAnsi"/>
          <w:szCs w:val="22"/>
        </w:rPr>
        <w:t>a calculation of the final Closing CET1 Capital Ratio; and</w:t>
      </w:r>
    </w:p>
    <w:bookmarkEnd w:id="542"/>
    <w:bookmarkEnd w:id="543"/>
    <w:p w:rsidRPr="00ED588F" w:rsidR="00364B50" w:rsidP="00DB56E0" w:rsidRDefault="00364B50" w14:paraId="312BA4A6" w14:textId="3C114BD7">
      <w:pPr>
        <w:pStyle w:val="Article14"/>
        <w:rPr>
          <w:rFonts w:asciiTheme="majorHAnsi" w:hAnsiTheme="majorHAnsi" w:cstheme="majorHAnsi"/>
          <w:szCs w:val="22"/>
        </w:rPr>
      </w:pPr>
      <w:r w:rsidRPr="00ED588F">
        <w:rPr>
          <w:rFonts w:asciiTheme="majorHAnsi" w:hAnsiTheme="majorHAnsi" w:cstheme="majorHAnsi"/>
          <w:szCs w:val="22"/>
        </w:rPr>
        <w:t xml:space="preserve">on the basis of the foregoing, a calculation of the final Closing Book Value and final </w:t>
      </w:r>
      <w:bookmarkStart w:name="_9kMML5YVt39A7HLca9sjiuzXf5ro" w:id="549"/>
      <w:r w:rsidRPr="00ED588F">
        <w:rPr>
          <w:rFonts w:asciiTheme="majorHAnsi" w:hAnsiTheme="majorHAnsi" w:cstheme="majorHAnsi"/>
          <w:szCs w:val="22"/>
        </w:rPr>
        <w:t>Purchase Price</w:t>
      </w:r>
      <w:bookmarkEnd w:id="549"/>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MHG5YVt3BC8BESEtmlbfExonz4ckAwt" w:id="550"/>
      <w:r w:rsidRPr="00ED588F">
        <w:rPr>
          <w:rFonts w:asciiTheme="majorHAnsi" w:hAnsiTheme="majorHAnsi" w:cstheme="majorHAnsi"/>
          <w:b/>
          <w:bCs/>
          <w:szCs w:val="22"/>
        </w:rPr>
        <w:t>Final Purchase Price</w:t>
      </w:r>
      <w:bookmarkEnd w:id="550"/>
      <w:r w:rsidR="00CB2C30">
        <w:rPr>
          <w:rFonts w:asciiTheme="majorHAnsi" w:hAnsiTheme="majorHAnsi" w:cstheme="majorHAnsi"/>
          <w:szCs w:val="22"/>
        </w:rPr>
        <w:t>”</w:t>
      </w:r>
      <w:r w:rsidRPr="00ED588F">
        <w:rPr>
          <w:rFonts w:asciiTheme="majorHAnsi" w:hAnsiTheme="majorHAnsi" w:cstheme="majorHAnsi"/>
          <w:szCs w:val="22"/>
        </w:rPr>
        <w:t>).</w:t>
      </w:r>
    </w:p>
    <w:p w:rsidRPr="00ED588F" w:rsidR="00364B50" w:rsidP="00116296" w:rsidRDefault="00364B50" w14:paraId="72583005" w14:textId="1880F8A0">
      <w:pPr>
        <w:pStyle w:val="Article13"/>
        <w:rPr>
          <w:rFonts w:asciiTheme="majorHAnsi" w:hAnsiTheme="majorHAnsi" w:cstheme="majorHAnsi"/>
          <w:szCs w:val="22"/>
        </w:rPr>
      </w:pPr>
      <w:bookmarkStart w:name="_Toc215350407" w:id="551"/>
      <w:bookmarkStart w:name="_Ref338946628" w:id="552"/>
      <w:bookmarkStart w:name="_Ref214184188" w:id="553"/>
      <w:r w:rsidRPr="00ED588F">
        <w:rPr>
          <w:rStyle w:val="Article13RunInChar"/>
          <w:rFonts w:asciiTheme="majorHAnsi" w:hAnsiTheme="majorHAnsi" w:cstheme="majorHAnsi"/>
          <w:szCs w:val="22"/>
        </w:rPr>
        <w:t xml:space="preserve">Access to </w:t>
      </w:r>
      <w:bookmarkStart w:name="_9kR3WTr266599YKcn3tv" w:id="554"/>
      <w:r w:rsidRPr="00ED588F">
        <w:rPr>
          <w:rStyle w:val="Article13RunInChar"/>
          <w:rFonts w:asciiTheme="majorHAnsi" w:hAnsiTheme="majorHAnsi" w:cstheme="majorHAnsi"/>
          <w:szCs w:val="22"/>
        </w:rPr>
        <w:t>Records</w:t>
      </w:r>
      <w:bookmarkEnd w:id="554"/>
      <w:r w:rsidRPr="00ED588F">
        <w:rPr>
          <w:rStyle w:val="Article13RunInChar"/>
          <w:rFonts w:asciiTheme="majorHAnsi" w:hAnsiTheme="majorHAnsi" w:cstheme="majorHAnsi"/>
          <w:szCs w:val="22"/>
        </w:rPr>
        <w:t>, etc</w:t>
      </w:r>
      <w:bookmarkEnd w:id="551"/>
      <w:r w:rsidRPr="00ED588F">
        <w:rPr>
          <w:rFonts w:asciiTheme="majorHAnsi" w:hAnsiTheme="majorHAnsi" w:cstheme="majorHAnsi"/>
          <w:i/>
          <w:szCs w:val="22"/>
        </w:rPr>
        <w:t>.</w:t>
      </w:r>
      <w:r w:rsidRPr="00ED588F">
        <w:rPr>
          <w:rFonts w:asciiTheme="majorHAnsi" w:hAnsiTheme="majorHAnsi" w:cstheme="majorHAnsi"/>
          <w:szCs w:val="22"/>
        </w:rPr>
        <w:t xml:space="preserve">  During the period from the date of delivery of the </w:t>
      </w:r>
      <w:bookmarkStart w:name="_9kMKJ5YVt39A7DDLEx50wvbjyz4yz1HN" w:id="555"/>
      <w:r w:rsidRPr="00ED588F">
        <w:rPr>
          <w:rFonts w:asciiTheme="majorHAnsi" w:hAnsiTheme="majorHAnsi" w:cstheme="majorHAnsi"/>
          <w:szCs w:val="22"/>
        </w:rPr>
        <w:t>Closing Statements</w:t>
      </w:r>
      <w:bookmarkEnd w:id="555"/>
      <w:r w:rsidRPr="00ED588F">
        <w:rPr>
          <w:rFonts w:asciiTheme="majorHAnsi" w:hAnsiTheme="majorHAnsi" w:cstheme="majorHAnsi"/>
          <w:szCs w:val="22"/>
        </w:rPr>
        <w:t xml:space="preserve"> until the date no later than 45 days after delivery of the </w:t>
      </w:r>
      <w:bookmarkStart w:name="_9kMLK5YVt39A7DDLEx50wvbjyz4yz1HN" w:id="556"/>
      <w:r w:rsidRPr="00ED588F">
        <w:rPr>
          <w:rFonts w:asciiTheme="majorHAnsi" w:hAnsiTheme="majorHAnsi" w:cstheme="majorHAnsi"/>
          <w:szCs w:val="22"/>
        </w:rPr>
        <w:t>Closing Statements</w:t>
      </w:r>
      <w:bookmarkEnd w:id="556"/>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MHG5YVt3BC6BHQEx50wvbjyz4yz1HwcDI2H3g" w:id="557"/>
      <w:bookmarkStart w:name="_9kR3WTr1785AJSCv3yutZhwx2wxzFuaBG0F1eDI" w:id="558"/>
      <w:r w:rsidRPr="00ED588F">
        <w:rPr>
          <w:rFonts w:asciiTheme="majorHAnsi" w:hAnsiTheme="majorHAnsi" w:cstheme="majorHAnsi"/>
          <w:b/>
          <w:bCs/>
          <w:szCs w:val="22"/>
        </w:rPr>
        <w:t>Closing Statement Review Period</w:t>
      </w:r>
      <w:bookmarkEnd w:id="557"/>
      <w:bookmarkEnd w:id="558"/>
      <w:r w:rsidR="00CB2C30">
        <w:rPr>
          <w:rFonts w:asciiTheme="majorHAnsi" w:hAnsiTheme="majorHAnsi" w:cstheme="majorHAnsi"/>
          <w:b/>
          <w:bCs/>
          <w:szCs w:val="22"/>
        </w:rPr>
        <w:t>”</w:t>
      </w:r>
      <w:r w:rsidRPr="00ED588F">
        <w:rPr>
          <w:rFonts w:asciiTheme="majorHAnsi" w:hAnsiTheme="majorHAnsi" w:cstheme="majorHAnsi"/>
          <w:szCs w:val="22"/>
        </w:rPr>
        <w:t xml:space="preserve">), the </w:t>
      </w:r>
      <w:bookmarkStart w:name="_9kMM5H6ZWu4AB8INebAtkjv00" w:id="559"/>
      <w:bookmarkStart w:name="_9kMM5H6ZWu4AB8IOfbAtkjv00" w:id="560"/>
      <w:r w:rsidRPr="00ED588F">
        <w:rPr>
          <w:rFonts w:asciiTheme="majorHAnsi" w:hAnsiTheme="majorHAnsi" w:cstheme="majorHAnsi"/>
          <w:szCs w:val="22"/>
        </w:rPr>
        <w:t>Purchaser</w:t>
      </w:r>
      <w:bookmarkEnd w:id="559"/>
      <w:bookmarkEnd w:id="560"/>
      <w:r w:rsidRPr="00ED588F">
        <w:rPr>
          <w:rFonts w:asciiTheme="majorHAnsi" w:hAnsiTheme="majorHAnsi" w:cstheme="majorHAnsi"/>
          <w:szCs w:val="22"/>
        </w:rPr>
        <w:t xml:space="preserve"> shall give the </w:t>
      </w:r>
      <w:bookmarkStart w:name="_9kMJ3I6ZWu4AB9BGlRqqs7C" w:id="561"/>
      <w:r w:rsidRPr="00ED588F">
        <w:rPr>
          <w:rFonts w:asciiTheme="majorHAnsi" w:hAnsiTheme="majorHAnsi" w:cstheme="majorHAnsi"/>
          <w:szCs w:val="22"/>
        </w:rPr>
        <w:t>Vendors</w:t>
      </w:r>
      <w:bookmarkEnd w:id="561"/>
      <w:r w:rsidRPr="00ED588F">
        <w:rPr>
          <w:rFonts w:asciiTheme="majorHAnsi" w:hAnsiTheme="majorHAnsi" w:cstheme="majorHAnsi"/>
          <w:szCs w:val="22"/>
        </w:rPr>
        <w:t xml:space="preserve"> and their respective Representatives, subject to customary confidentiality and other access conditions, reasonable access during normal business hours to the Books and Records as the </w:t>
      </w:r>
      <w:bookmarkStart w:name="_9kMJ4J6ZWu4AB9BGlRqqs7C" w:id="562"/>
      <w:r w:rsidRPr="00ED588F">
        <w:rPr>
          <w:rFonts w:asciiTheme="majorHAnsi" w:hAnsiTheme="majorHAnsi" w:cstheme="majorHAnsi"/>
          <w:szCs w:val="22"/>
        </w:rPr>
        <w:t>Vendors</w:t>
      </w:r>
      <w:bookmarkEnd w:id="562"/>
      <w:r w:rsidRPr="00ED588F">
        <w:rPr>
          <w:rFonts w:asciiTheme="majorHAnsi" w:hAnsiTheme="majorHAnsi" w:cstheme="majorHAnsi"/>
          <w:szCs w:val="22"/>
        </w:rPr>
        <w:t xml:space="preserve"> and their respective Representatives may reasonably request in order to enable them to reasonably assess the </w:t>
      </w:r>
      <w:bookmarkStart w:name="_9kMML5YVt39A7DDLEx50wvbjyz4yz1HN" w:id="563"/>
      <w:r w:rsidRPr="00ED588F">
        <w:rPr>
          <w:rFonts w:asciiTheme="majorHAnsi" w:hAnsiTheme="majorHAnsi" w:cstheme="majorHAnsi"/>
          <w:szCs w:val="22"/>
        </w:rPr>
        <w:t>Closing Statements</w:t>
      </w:r>
      <w:bookmarkEnd w:id="552"/>
      <w:bookmarkEnd w:id="563"/>
      <w:r w:rsidRPr="00ED588F">
        <w:rPr>
          <w:rFonts w:asciiTheme="majorHAnsi" w:hAnsiTheme="majorHAnsi" w:cstheme="majorHAnsi"/>
          <w:szCs w:val="22"/>
        </w:rPr>
        <w:t xml:space="preserve">, provided that such access is not unduly disruptive to the business of the </w:t>
      </w:r>
      <w:bookmarkStart w:name="_9kMM6I6ZWu4AB8INebAtkjv00" w:id="564"/>
      <w:bookmarkStart w:name="_9kMM6I6ZWu4AB8IOfbAtkjv00" w:id="565"/>
      <w:r w:rsidRPr="00ED588F">
        <w:rPr>
          <w:rFonts w:asciiTheme="majorHAnsi" w:hAnsiTheme="majorHAnsi" w:cstheme="majorHAnsi"/>
          <w:szCs w:val="22"/>
        </w:rPr>
        <w:t>Purchaser</w:t>
      </w:r>
      <w:bookmarkEnd w:id="564"/>
      <w:bookmarkEnd w:id="565"/>
      <w:r w:rsidRPr="00ED588F">
        <w:rPr>
          <w:rFonts w:asciiTheme="majorHAnsi" w:hAnsiTheme="majorHAnsi" w:cstheme="majorHAnsi"/>
          <w:szCs w:val="22"/>
        </w:rPr>
        <w:t xml:space="preserve"> or any of the Acquired Entities.</w:t>
      </w:r>
      <w:bookmarkEnd w:id="553"/>
    </w:p>
    <w:p w:rsidRPr="00ED588F" w:rsidR="00364B50" w:rsidP="00116296" w:rsidRDefault="00364B50" w14:paraId="3C37271A" w14:textId="181B29F0">
      <w:pPr>
        <w:pStyle w:val="Article13"/>
        <w:rPr>
          <w:rFonts w:asciiTheme="majorHAnsi" w:hAnsiTheme="majorHAnsi" w:cstheme="majorHAnsi"/>
          <w:szCs w:val="22"/>
        </w:rPr>
      </w:pPr>
      <w:bookmarkStart w:name="_Toc215350408" w:id="566"/>
      <w:bookmarkStart w:name="_Ref209774263" w:id="567"/>
      <w:r w:rsidRPr="00ED588F">
        <w:rPr>
          <w:rStyle w:val="Article13RunInChar"/>
          <w:rFonts w:asciiTheme="majorHAnsi" w:hAnsiTheme="majorHAnsi" w:cstheme="majorHAnsi"/>
          <w:szCs w:val="22"/>
        </w:rPr>
        <w:t>Deemed Acceptance</w:t>
      </w:r>
      <w:bookmarkEnd w:id="566"/>
      <w:r w:rsidRPr="00ED588F">
        <w:rPr>
          <w:rFonts w:asciiTheme="majorHAnsi" w:hAnsiTheme="majorHAnsi" w:cstheme="majorHAnsi"/>
          <w:i/>
          <w:szCs w:val="22"/>
        </w:rPr>
        <w:t>.</w:t>
      </w:r>
      <w:r w:rsidRPr="00ED588F">
        <w:rPr>
          <w:rFonts w:asciiTheme="majorHAnsi" w:hAnsiTheme="majorHAnsi" w:cstheme="majorHAnsi"/>
          <w:szCs w:val="22"/>
        </w:rPr>
        <w:t xml:space="preserve">  If the </w:t>
      </w:r>
      <w:bookmarkStart w:name="_9kMJ5K6ZWu4AB9BGlRqqs7C" w:id="568"/>
      <w:r w:rsidRPr="00ED588F">
        <w:rPr>
          <w:rFonts w:asciiTheme="majorHAnsi" w:hAnsiTheme="majorHAnsi" w:cstheme="majorHAnsi"/>
          <w:szCs w:val="22"/>
        </w:rPr>
        <w:t>Vendors</w:t>
      </w:r>
      <w:bookmarkEnd w:id="568"/>
      <w:r w:rsidRPr="00ED588F">
        <w:rPr>
          <w:rFonts w:asciiTheme="majorHAnsi" w:hAnsiTheme="majorHAnsi" w:cstheme="majorHAnsi"/>
          <w:szCs w:val="22"/>
        </w:rPr>
        <w:t xml:space="preserve"> do not give a notice of objection in accordance with </w:t>
      </w:r>
      <w:bookmarkStart w:name="DocXTextRef140" w:id="569"/>
      <w:r w:rsidRPr="00ED588F">
        <w:rPr>
          <w:rFonts w:asciiTheme="majorHAnsi" w:hAnsiTheme="majorHAnsi" w:cstheme="majorHAnsi"/>
          <w:szCs w:val="22"/>
        </w:rPr>
        <w:t xml:space="preserve">Section </w:t>
      </w:r>
      <w:bookmarkEnd w:id="569"/>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_Ref125343543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w:t>
      </w:r>
      <w:bookmarkStart w:name="_9kMJ6L6ZWu4AB9BGlRqqs7C" w:id="570"/>
      <w:r w:rsidRPr="00ED588F">
        <w:rPr>
          <w:rFonts w:asciiTheme="majorHAnsi" w:hAnsiTheme="majorHAnsi" w:cstheme="majorHAnsi"/>
          <w:szCs w:val="22"/>
        </w:rPr>
        <w:t>Vendors</w:t>
      </w:r>
      <w:bookmarkEnd w:id="570"/>
      <w:r w:rsidRPr="00ED588F">
        <w:rPr>
          <w:rFonts w:asciiTheme="majorHAnsi" w:hAnsiTheme="majorHAnsi" w:cstheme="majorHAnsi"/>
          <w:szCs w:val="22"/>
        </w:rPr>
        <w:t xml:space="preserve"> shall be deemed to have accepted the </w:t>
      </w:r>
      <w:bookmarkStart w:name="_9kMNM5YVt39A7DDLEx50wvbjyz4yz1HN" w:id="571"/>
      <w:r w:rsidRPr="00ED588F">
        <w:rPr>
          <w:rFonts w:asciiTheme="majorHAnsi" w:hAnsiTheme="majorHAnsi" w:cstheme="majorHAnsi"/>
          <w:szCs w:val="22"/>
        </w:rPr>
        <w:t>Closing Statements</w:t>
      </w:r>
      <w:bookmarkEnd w:id="571"/>
      <w:r w:rsidRPr="00ED588F">
        <w:rPr>
          <w:rFonts w:asciiTheme="majorHAnsi" w:hAnsiTheme="majorHAnsi" w:cstheme="majorHAnsi"/>
          <w:szCs w:val="22"/>
        </w:rPr>
        <w:t>, including the calculation of the Closing Book Value set out therein, which shall be final and binding on the Parties and shall be conclusive for purposes of this Agreement immediately following the expiry date for the giving of such notice of objection.</w:t>
      </w:r>
      <w:bookmarkEnd w:id="509"/>
      <w:bookmarkEnd w:id="567"/>
    </w:p>
    <w:p w:rsidRPr="00ED588F" w:rsidR="00364B50" w:rsidP="00BC42A6" w:rsidRDefault="00364B50" w14:paraId="2AE3F0E1" w14:textId="59E8358E">
      <w:pPr>
        <w:pStyle w:val="Article12"/>
        <w:rPr>
          <w:rFonts w:asciiTheme="majorHAnsi" w:hAnsiTheme="majorHAnsi" w:cstheme="majorHAnsi"/>
          <w:szCs w:val="22"/>
        </w:rPr>
      </w:pPr>
      <w:bookmarkStart w:name="_Toc215350409" w:id="572"/>
      <w:bookmarkStart w:name="_Ref125343543" w:id="573"/>
      <w:bookmarkStart w:name="_Ref125345009" w:id="574"/>
      <w:bookmarkStart w:name="_Ref125345878" w:id="575"/>
      <w:bookmarkStart w:name="_Ref125346840" w:id="576"/>
      <w:bookmarkStart w:name="_Ref125350374" w:id="577"/>
      <w:bookmarkStart w:name="_Ref209124010" w:id="578"/>
      <w:r w:rsidRPr="00ED588F">
        <w:rPr>
          <w:rStyle w:val="Article12RunInChar"/>
        </w:rPr>
        <w:t>Dispute Settlement</w:t>
      </w:r>
      <w:bookmarkEnd w:id="572"/>
      <w:r w:rsidRPr="00ED588F">
        <w:rPr>
          <w:rFonts w:asciiTheme="majorHAnsi" w:hAnsiTheme="majorHAnsi" w:cstheme="majorHAnsi"/>
          <w:szCs w:val="22"/>
        </w:rPr>
        <w:t xml:space="preserve">.  If the </w:t>
      </w:r>
      <w:bookmarkStart w:name="_9kMJ7M6ZWu4AB9BGlRqqs7C" w:id="579"/>
      <w:r w:rsidRPr="00ED588F">
        <w:rPr>
          <w:rFonts w:asciiTheme="majorHAnsi" w:hAnsiTheme="majorHAnsi" w:cstheme="majorHAnsi"/>
          <w:szCs w:val="22"/>
        </w:rPr>
        <w:t>Vendors</w:t>
      </w:r>
      <w:bookmarkEnd w:id="579"/>
      <w:r w:rsidRPr="00ED588F">
        <w:rPr>
          <w:rFonts w:asciiTheme="majorHAnsi" w:hAnsiTheme="majorHAnsi" w:cstheme="majorHAnsi"/>
          <w:szCs w:val="22"/>
        </w:rPr>
        <w:t xml:space="preserve"> object to any matter in </w:t>
      </w:r>
      <w:bookmarkStart w:name="_9kMON5YVt39A7DDLEx50wvbjyz4yz1HN" w:id="580"/>
      <w:r w:rsidRPr="00ED588F">
        <w:rPr>
          <w:rFonts w:asciiTheme="majorHAnsi" w:hAnsiTheme="majorHAnsi" w:cstheme="majorHAnsi"/>
          <w:szCs w:val="22"/>
        </w:rPr>
        <w:t>Closing Statements</w:t>
      </w:r>
      <w:bookmarkEnd w:id="580"/>
      <w:r w:rsidRPr="00ED588F">
        <w:rPr>
          <w:rFonts w:asciiTheme="majorHAnsi" w:hAnsiTheme="majorHAnsi" w:cstheme="majorHAnsi"/>
          <w:szCs w:val="22"/>
        </w:rPr>
        <w:t xml:space="preserve"> prepared pursuant to </w:t>
      </w:r>
      <w:bookmarkStart w:name="DocXTextRef141" w:id="581"/>
      <w:r w:rsidRPr="00ED588F">
        <w:rPr>
          <w:rFonts w:asciiTheme="majorHAnsi" w:hAnsiTheme="majorHAnsi" w:cstheme="majorHAnsi"/>
          <w:szCs w:val="22"/>
        </w:rPr>
        <w:t xml:space="preserve">Section </w:t>
      </w:r>
      <w:bookmarkEnd w:id="581"/>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_Ref214619267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w:t>
      </w:r>
      <w:bookmarkStart w:name="_9kMJ8N6ZWu4AB9BGlRqqs7C" w:id="582"/>
      <w:r w:rsidRPr="00ED588F">
        <w:rPr>
          <w:rFonts w:asciiTheme="majorHAnsi" w:hAnsiTheme="majorHAnsi" w:cstheme="majorHAnsi"/>
          <w:szCs w:val="22"/>
        </w:rPr>
        <w:t>Vendors</w:t>
      </w:r>
      <w:bookmarkEnd w:id="582"/>
      <w:r w:rsidRPr="00ED588F">
        <w:rPr>
          <w:rFonts w:asciiTheme="majorHAnsi" w:hAnsiTheme="majorHAnsi" w:cstheme="majorHAnsi"/>
          <w:szCs w:val="22"/>
        </w:rPr>
        <w:t xml:space="preserve"> shall give written notice to the </w:t>
      </w:r>
      <w:bookmarkStart w:name="_9kMM7J6ZWu4AB8INebAtkjv00" w:id="583"/>
      <w:bookmarkStart w:name="_9kMM7J6ZWu4AB8IOfbAtkjv00" w:id="584"/>
      <w:r w:rsidRPr="00ED588F">
        <w:rPr>
          <w:rFonts w:asciiTheme="majorHAnsi" w:hAnsiTheme="majorHAnsi" w:cstheme="majorHAnsi"/>
          <w:szCs w:val="22"/>
        </w:rPr>
        <w:t>Purchaser</w:t>
      </w:r>
      <w:bookmarkEnd w:id="583"/>
      <w:bookmarkEnd w:id="584"/>
      <w:r w:rsidRPr="00ED588F">
        <w:rPr>
          <w:rFonts w:asciiTheme="majorHAnsi" w:hAnsiTheme="majorHAnsi" w:cstheme="majorHAnsi"/>
          <w:szCs w:val="22"/>
        </w:rPr>
        <w:t xml:space="preserve"> within the </w:t>
      </w:r>
      <w:bookmarkStart w:name="_9kMHG5YVt39A7CLUEx50wvbjyz4yz1HwcDI2H3g" w:id="585"/>
      <w:r w:rsidRPr="00ED588F">
        <w:rPr>
          <w:rFonts w:asciiTheme="majorHAnsi" w:hAnsiTheme="majorHAnsi" w:cstheme="majorHAnsi"/>
          <w:szCs w:val="22"/>
        </w:rPr>
        <w:t>Closing Statement Review Period</w:t>
      </w:r>
      <w:bookmarkEnd w:id="585"/>
      <w:r w:rsidRPr="00ED588F">
        <w:rPr>
          <w:rFonts w:asciiTheme="majorHAnsi" w:hAnsiTheme="majorHAnsi" w:cstheme="majorHAnsi"/>
          <w:szCs w:val="22"/>
        </w:rPr>
        <w:t xml:space="preserve">.  Any notice given by the </w:t>
      </w:r>
      <w:bookmarkStart w:name="_9kMJ9O6ZWu4AB9BGlRqqs7C" w:id="586"/>
      <w:r w:rsidRPr="00ED588F">
        <w:rPr>
          <w:rFonts w:asciiTheme="majorHAnsi" w:hAnsiTheme="majorHAnsi" w:cstheme="majorHAnsi"/>
          <w:szCs w:val="22"/>
        </w:rPr>
        <w:t>Vendors</w:t>
      </w:r>
      <w:bookmarkEnd w:id="586"/>
      <w:r w:rsidRPr="00ED588F">
        <w:rPr>
          <w:rFonts w:asciiTheme="majorHAnsi" w:hAnsiTheme="majorHAnsi" w:cstheme="majorHAnsi"/>
          <w:szCs w:val="22"/>
        </w:rPr>
        <w:t xml:space="preserve"> shall set forth in detail the particulars of such objection.  The Parties shall then use reasonable efforts to resolve such objection for a period of 30 days following the giving of such notice.  If the matter is not resolved by the end of such 30 day period, then the dispute with respect to such objection shall be submitted by the Parties to</w:t>
      </w:r>
      <w:r w:rsidR="00132106">
        <w:rPr>
          <w:rFonts w:asciiTheme="majorHAnsi" w:hAnsiTheme="majorHAnsi" w:cstheme="majorHAnsi"/>
          <w:szCs w:val="22"/>
        </w:rPr>
        <w:t xml:space="preserve"> </w:t>
      </w:r>
      <w:r w:rsidRPr="00132106" w:rsidR="00132106">
        <w:rPr>
          <w:rFonts w:asciiTheme="majorHAnsi" w:hAnsiTheme="majorHAnsi" w:cstheme="majorHAnsi"/>
          <w:szCs w:val="22"/>
        </w:rPr>
        <w:t xml:space="preserve">Doane Grant Thornton LLP </w:t>
      </w:r>
      <w:r w:rsidRPr="00ED588F">
        <w:rPr>
          <w:rFonts w:asciiTheme="majorHAnsi" w:hAnsiTheme="majorHAnsi" w:cstheme="majorHAnsi"/>
          <w:szCs w:val="22"/>
        </w:rPr>
        <w:t>and if</w:t>
      </w:r>
      <w:r w:rsidR="00132106">
        <w:rPr>
          <w:rFonts w:asciiTheme="majorHAnsi" w:hAnsiTheme="majorHAnsi" w:cstheme="majorHAnsi"/>
          <w:szCs w:val="22"/>
        </w:rPr>
        <w:t xml:space="preserve"> </w:t>
      </w:r>
      <w:r w:rsidRPr="00132106" w:rsidR="00132106">
        <w:rPr>
          <w:rFonts w:asciiTheme="majorHAnsi" w:hAnsiTheme="majorHAnsi" w:cstheme="majorHAnsi"/>
          <w:szCs w:val="22"/>
        </w:rPr>
        <w:t>Doane Grant Thornton LLP</w:t>
      </w:r>
      <w:r w:rsidR="00195527">
        <w:rPr>
          <w:rFonts w:asciiTheme="majorHAnsi" w:hAnsiTheme="majorHAnsi" w:cstheme="majorHAnsi"/>
          <w:szCs w:val="22"/>
        </w:rPr>
        <w:t xml:space="preserve"> cannot act in such capacity</w:t>
      </w:r>
      <w:r w:rsidR="00DC38B9">
        <w:rPr>
          <w:rFonts w:asciiTheme="majorHAnsi" w:hAnsiTheme="majorHAnsi" w:cstheme="majorHAnsi"/>
          <w:szCs w:val="22"/>
        </w:rPr>
        <w:t xml:space="preserve">, </w:t>
      </w:r>
      <w:bookmarkStart w:name="_9kR3WTr2666BAIdrr4mnef" w:id="587"/>
      <w:r w:rsidR="00DC38B9">
        <w:rPr>
          <w:rFonts w:asciiTheme="majorHAnsi" w:hAnsiTheme="majorHAnsi" w:cstheme="majorHAnsi"/>
          <w:szCs w:val="22"/>
        </w:rPr>
        <w:t>BDO Canada</w:t>
      </w:r>
      <w:bookmarkEnd w:id="587"/>
      <w:r w:rsidR="00DC38B9">
        <w:rPr>
          <w:rFonts w:asciiTheme="majorHAnsi" w:hAnsiTheme="majorHAnsi" w:cstheme="majorHAnsi"/>
          <w:szCs w:val="22"/>
        </w:rPr>
        <w:t xml:space="preserve"> and if </w:t>
      </w:r>
      <w:bookmarkStart w:name="_9kMHG5YVt4888DCKftt6opgh" w:id="588"/>
      <w:r w:rsidR="00DC38B9">
        <w:rPr>
          <w:rFonts w:asciiTheme="majorHAnsi" w:hAnsiTheme="majorHAnsi" w:cstheme="majorHAnsi"/>
          <w:szCs w:val="22"/>
        </w:rPr>
        <w:t>BDO Canada</w:t>
      </w:r>
      <w:bookmarkEnd w:id="588"/>
      <w:r w:rsidR="00DC38B9">
        <w:rPr>
          <w:rFonts w:asciiTheme="majorHAnsi" w:hAnsiTheme="majorHAnsi" w:cstheme="majorHAnsi"/>
          <w:szCs w:val="22"/>
        </w:rPr>
        <w:t xml:space="preserve"> </w:t>
      </w:r>
      <w:r w:rsidRPr="00ED588F">
        <w:rPr>
          <w:rFonts w:asciiTheme="majorHAnsi" w:hAnsiTheme="majorHAnsi" w:cstheme="majorHAnsi"/>
          <w:szCs w:val="22"/>
        </w:rPr>
        <w:t xml:space="preserve">cannot act in such capacity, an accounting partner associated with an accounting firm of recognized national standing in Canada, which is independent of the Parties, agreed to by the </w:t>
      </w:r>
      <w:bookmarkStart w:name="_9kMM8K6ZWu4AB8INebAtkjv00" w:id="589"/>
      <w:bookmarkStart w:name="_9kMM8K6ZWu4AB8IOfbAtkjv00" w:id="590"/>
      <w:r w:rsidRPr="00ED588F">
        <w:rPr>
          <w:rFonts w:asciiTheme="majorHAnsi" w:hAnsiTheme="majorHAnsi" w:cstheme="majorHAnsi"/>
          <w:szCs w:val="22"/>
        </w:rPr>
        <w:t>Purchaser</w:t>
      </w:r>
      <w:bookmarkEnd w:id="589"/>
      <w:bookmarkEnd w:id="590"/>
      <w:r w:rsidRPr="00ED588F">
        <w:rPr>
          <w:rFonts w:asciiTheme="majorHAnsi" w:hAnsiTheme="majorHAnsi" w:cstheme="majorHAnsi"/>
          <w:szCs w:val="22"/>
        </w:rPr>
        <w:t xml:space="preserve"> and the </w:t>
      </w:r>
      <w:bookmarkStart w:name="_9kMJAP6ZWu4AB9BGlRqqs7C" w:id="591"/>
      <w:r w:rsidRPr="00ED588F">
        <w:rPr>
          <w:rFonts w:asciiTheme="majorHAnsi" w:hAnsiTheme="majorHAnsi" w:cstheme="majorHAnsi"/>
          <w:szCs w:val="22"/>
        </w:rPr>
        <w:t>Vendors</w:t>
      </w:r>
      <w:bookmarkEnd w:id="591"/>
      <w:r w:rsidRPr="00ED588F">
        <w:rPr>
          <w:rFonts w:asciiTheme="majorHAnsi" w:hAnsiTheme="majorHAnsi" w:cstheme="majorHAnsi"/>
          <w:szCs w:val="22"/>
        </w:rPr>
        <w:t xml:space="preserve">, each acting reasonably (such firm, the </w:t>
      </w:r>
      <w:r w:rsidR="00CB2C30">
        <w:rPr>
          <w:rFonts w:asciiTheme="majorHAnsi" w:hAnsiTheme="majorHAnsi" w:cstheme="majorHAnsi"/>
          <w:szCs w:val="22"/>
        </w:rPr>
        <w:t>“</w:t>
      </w:r>
      <w:bookmarkStart w:name="_9kMHG5YVt3BC6EGSMogtuttlwCaEn0JJJ72M" w:id="592"/>
      <w:bookmarkStart w:name="_9kR3WTr1785DDPKmersrrjuAYClyHHH50K" w:id="593"/>
      <w:r w:rsidRPr="00ED588F">
        <w:rPr>
          <w:rFonts w:asciiTheme="majorHAnsi" w:hAnsiTheme="majorHAnsi" w:cstheme="majorHAnsi"/>
          <w:b/>
          <w:bCs/>
          <w:szCs w:val="22"/>
        </w:rPr>
        <w:t>Independent Accountant</w:t>
      </w:r>
      <w:bookmarkEnd w:id="592"/>
      <w:bookmarkEnd w:id="593"/>
      <w:r w:rsidR="00CB2C30">
        <w:rPr>
          <w:rFonts w:asciiTheme="majorHAnsi" w:hAnsiTheme="majorHAnsi" w:cstheme="majorHAnsi"/>
          <w:szCs w:val="22"/>
        </w:rPr>
        <w:t>”</w:t>
      </w:r>
      <w:r w:rsidRPr="00ED588F">
        <w:rPr>
          <w:rFonts w:asciiTheme="majorHAnsi" w:hAnsiTheme="majorHAnsi" w:cstheme="majorHAnsi"/>
          <w:szCs w:val="22"/>
        </w:rPr>
        <w:t xml:space="preserve">).  If the Parties are unable to agree on the </w:t>
      </w:r>
      <w:bookmarkStart w:name="_9kMHG5YVt39A7FFRMogtuttlwCaEn0JJJ72M" w:id="594"/>
      <w:r w:rsidRPr="00ED588F">
        <w:rPr>
          <w:rFonts w:asciiTheme="majorHAnsi" w:hAnsiTheme="majorHAnsi" w:cstheme="majorHAnsi"/>
          <w:szCs w:val="22"/>
        </w:rPr>
        <w:t>Independent Accountant</w:t>
      </w:r>
      <w:bookmarkEnd w:id="594"/>
      <w:r w:rsidRPr="00ED588F">
        <w:rPr>
          <w:rFonts w:asciiTheme="majorHAnsi" w:hAnsiTheme="majorHAnsi" w:cstheme="majorHAnsi"/>
          <w:szCs w:val="22"/>
        </w:rPr>
        <w:t xml:space="preserve"> within a further 10 day period, either Party may apply under the </w:t>
      </w:r>
      <w:r w:rsidRPr="00ED588F">
        <w:rPr>
          <w:rFonts w:asciiTheme="majorHAnsi" w:hAnsiTheme="majorHAnsi" w:cstheme="majorHAnsi"/>
          <w:i/>
          <w:iCs/>
          <w:szCs w:val="22"/>
        </w:rPr>
        <w:lastRenderedPageBreak/>
        <w:t>Arbitration Act</w:t>
      </w:r>
      <w:r w:rsidRPr="00ED588F">
        <w:rPr>
          <w:rFonts w:asciiTheme="majorHAnsi" w:hAnsiTheme="majorHAnsi" w:cstheme="majorHAnsi"/>
          <w:iCs/>
          <w:szCs w:val="22"/>
        </w:rPr>
        <w:t xml:space="preserve">, </w:t>
      </w:r>
      <w:r w:rsidRPr="00ED588F">
        <w:rPr>
          <w:rFonts w:asciiTheme="majorHAnsi" w:hAnsiTheme="majorHAnsi" w:cstheme="majorHAnsi"/>
          <w:i/>
          <w:iCs/>
          <w:szCs w:val="22"/>
        </w:rPr>
        <w:t>1991</w:t>
      </w:r>
      <w:r w:rsidRPr="00ED588F">
        <w:rPr>
          <w:rFonts w:asciiTheme="majorHAnsi" w:hAnsiTheme="majorHAnsi" w:cstheme="majorHAnsi"/>
          <w:szCs w:val="22"/>
        </w:rPr>
        <w:t xml:space="preserve"> (Ontario) to have a court appoint the </w:t>
      </w:r>
      <w:bookmarkStart w:name="_9kMIH5YVt39A7FFRMogtuttlwCaEn0JJJ72M" w:id="595"/>
      <w:r w:rsidRPr="00ED588F">
        <w:rPr>
          <w:rFonts w:asciiTheme="majorHAnsi" w:hAnsiTheme="majorHAnsi" w:cstheme="majorHAnsi"/>
          <w:szCs w:val="22"/>
        </w:rPr>
        <w:t>Independent Accountant</w:t>
      </w:r>
      <w:bookmarkEnd w:id="595"/>
      <w:r w:rsidRPr="00ED588F">
        <w:rPr>
          <w:rFonts w:asciiTheme="majorHAnsi" w:hAnsiTheme="majorHAnsi" w:cstheme="majorHAnsi"/>
          <w:szCs w:val="22"/>
        </w:rPr>
        <w:t xml:space="preserve">. For greater certainty, the </w:t>
      </w:r>
      <w:bookmarkStart w:name="_9kMJI5YVt39A7FFRMogtuttlwCaEn0JJJ72M" w:id="596"/>
      <w:r w:rsidRPr="00ED588F">
        <w:rPr>
          <w:rFonts w:asciiTheme="majorHAnsi" w:hAnsiTheme="majorHAnsi" w:cstheme="majorHAnsi"/>
          <w:szCs w:val="22"/>
        </w:rPr>
        <w:t>Independent Accountant</w:t>
      </w:r>
      <w:bookmarkEnd w:id="596"/>
      <w:r w:rsidRPr="00ED588F">
        <w:rPr>
          <w:rFonts w:asciiTheme="majorHAnsi" w:hAnsiTheme="majorHAnsi" w:cstheme="majorHAnsi"/>
          <w:szCs w:val="22"/>
        </w:rPr>
        <w:t xml:space="preserve"> shall act in such capacity as an expert in accounting matters and not as an arbitrator. The </w:t>
      </w:r>
      <w:bookmarkStart w:name="_9kMKJ5YVt39A7FFRMogtuttlwCaEn0JJJ72M" w:id="597"/>
      <w:r w:rsidRPr="00ED588F">
        <w:rPr>
          <w:rFonts w:asciiTheme="majorHAnsi" w:hAnsiTheme="majorHAnsi" w:cstheme="majorHAnsi"/>
          <w:szCs w:val="22"/>
        </w:rPr>
        <w:t>Independent Accountant</w:t>
      </w:r>
      <w:bookmarkEnd w:id="597"/>
      <w:r w:rsidRPr="00ED588F">
        <w:rPr>
          <w:rFonts w:asciiTheme="majorHAnsi" w:hAnsiTheme="majorHAnsi" w:cstheme="majorHAnsi"/>
          <w:szCs w:val="22"/>
        </w:rPr>
        <w:t xml:space="preserve"> shall, as promptly as practicable (but in any event within 45 days following its appointment), make a determination of any matter in dispute in the </w:t>
      </w:r>
      <w:bookmarkStart w:name="_9kMPO5YVt39A7DDLEx50wvbjyz4yz1HN" w:id="598"/>
      <w:r w:rsidRPr="00ED588F">
        <w:rPr>
          <w:rFonts w:asciiTheme="majorHAnsi" w:hAnsiTheme="majorHAnsi" w:cstheme="majorHAnsi"/>
          <w:szCs w:val="22"/>
        </w:rPr>
        <w:t>Closing Statements</w:t>
      </w:r>
      <w:bookmarkEnd w:id="598"/>
      <w:r w:rsidRPr="00ED588F">
        <w:rPr>
          <w:rFonts w:asciiTheme="majorHAnsi" w:hAnsiTheme="majorHAnsi" w:cstheme="majorHAnsi"/>
          <w:szCs w:val="22"/>
        </w:rPr>
        <w:t xml:space="preserve">, based solely on written submissions of the Parties given by them to the </w:t>
      </w:r>
      <w:bookmarkStart w:name="_9kMLK5YVt39A7FFRMogtuttlwCaEn0JJJ72M" w:id="599"/>
      <w:r w:rsidRPr="00ED588F">
        <w:rPr>
          <w:rFonts w:asciiTheme="majorHAnsi" w:hAnsiTheme="majorHAnsi" w:cstheme="majorHAnsi"/>
          <w:szCs w:val="22"/>
        </w:rPr>
        <w:t>Independent Accountant</w:t>
      </w:r>
      <w:bookmarkEnd w:id="599"/>
      <w:r w:rsidRPr="00ED588F">
        <w:rPr>
          <w:rFonts w:asciiTheme="majorHAnsi" w:hAnsiTheme="majorHAnsi" w:cstheme="majorHAnsi"/>
          <w:szCs w:val="22"/>
        </w:rPr>
        <w:t xml:space="preserve">. In making its determination, the </w:t>
      </w:r>
      <w:bookmarkStart w:name="_9kMML5YVt39A7FFRMogtuttlwCaEn0JJJ72M" w:id="600"/>
      <w:r w:rsidRPr="00ED588F">
        <w:rPr>
          <w:rFonts w:asciiTheme="majorHAnsi" w:hAnsiTheme="majorHAnsi" w:cstheme="majorHAnsi"/>
          <w:szCs w:val="22"/>
        </w:rPr>
        <w:t>Independent Accountant</w:t>
      </w:r>
      <w:bookmarkEnd w:id="600"/>
      <w:r w:rsidRPr="00ED588F">
        <w:rPr>
          <w:rFonts w:asciiTheme="majorHAnsi" w:hAnsiTheme="majorHAnsi" w:cstheme="majorHAnsi"/>
          <w:szCs w:val="22"/>
        </w:rPr>
        <w:t xml:space="preserve"> will only consider the matters in dispute and the determination of the </w:t>
      </w:r>
      <w:bookmarkStart w:name="_9kMNM5YVt39A7FFRMogtuttlwCaEn0JJJ72M" w:id="601"/>
      <w:r w:rsidRPr="00ED588F">
        <w:rPr>
          <w:rFonts w:asciiTheme="majorHAnsi" w:hAnsiTheme="majorHAnsi" w:cstheme="majorHAnsi"/>
          <w:szCs w:val="22"/>
        </w:rPr>
        <w:t>Independent Accountant</w:t>
      </w:r>
      <w:bookmarkEnd w:id="601"/>
      <w:r w:rsidRPr="00ED588F">
        <w:rPr>
          <w:rFonts w:asciiTheme="majorHAnsi" w:hAnsiTheme="majorHAnsi" w:cstheme="majorHAnsi"/>
          <w:szCs w:val="22"/>
        </w:rPr>
        <w:t xml:space="preserve"> will be in accordance with the guidelines and procedures set forth in this Agreement. The </w:t>
      </w:r>
      <w:bookmarkStart w:name="_9kMK2G6ZWu4AB9BGlRqqs7C" w:id="602"/>
      <w:r w:rsidRPr="00ED588F">
        <w:rPr>
          <w:rFonts w:asciiTheme="majorHAnsi" w:hAnsiTheme="majorHAnsi" w:cstheme="majorHAnsi"/>
          <w:szCs w:val="22"/>
        </w:rPr>
        <w:t>Vendors</w:t>
      </w:r>
      <w:bookmarkEnd w:id="602"/>
      <w:r w:rsidRPr="00ED588F">
        <w:rPr>
          <w:rFonts w:asciiTheme="majorHAnsi" w:hAnsiTheme="majorHAnsi" w:cstheme="majorHAnsi"/>
          <w:szCs w:val="22"/>
        </w:rPr>
        <w:t xml:space="preserve"> and the </w:t>
      </w:r>
      <w:bookmarkStart w:name="_9kMM9L6ZWu4AB8INebAtkjv00" w:id="603"/>
      <w:bookmarkStart w:name="_9kMM9L6ZWu4AB8IOfbAtkjv00" w:id="604"/>
      <w:r w:rsidRPr="00ED588F">
        <w:rPr>
          <w:rFonts w:asciiTheme="majorHAnsi" w:hAnsiTheme="majorHAnsi" w:cstheme="majorHAnsi"/>
          <w:szCs w:val="22"/>
        </w:rPr>
        <w:t>Purchaser</w:t>
      </w:r>
      <w:bookmarkEnd w:id="603"/>
      <w:bookmarkEnd w:id="604"/>
      <w:r w:rsidRPr="00ED588F">
        <w:rPr>
          <w:rFonts w:asciiTheme="majorHAnsi" w:hAnsiTheme="majorHAnsi" w:cstheme="majorHAnsi"/>
          <w:szCs w:val="22"/>
        </w:rPr>
        <w:t xml:space="preserve"> shall provide or make available all documents and information as are reasonably required by the </w:t>
      </w:r>
      <w:bookmarkStart w:name="_9kMON5YVt39A7FFRMogtuttlwCaEn0JJJ72M" w:id="605"/>
      <w:r w:rsidRPr="00ED588F">
        <w:rPr>
          <w:rFonts w:asciiTheme="majorHAnsi" w:hAnsiTheme="majorHAnsi" w:cstheme="majorHAnsi"/>
          <w:szCs w:val="22"/>
        </w:rPr>
        <w:t>Independent Accountant</w:t>
      </w:r>
      <w:bookmarkEnd w:id="605"/>
      <w:r w:rsidRPr="00ED588F">
        <w:rPr>
          <w:rFonts w:asciiTheme="majorHAnsi" w:hAnsiTheme="majorHAnsi" w:cstheme="majorHAnsi"/>
          <w:szCs w:val="22"/>
        </w:rPr>
        <w:t xml:space="preserve"> to make its determination. The submissions of each Party shall be disclosed to the other Party and each other Party shall be afforded a reasonable opportunity to respond thereto. For greater certainty, neither Party may engage in </w:t>
      </w:r>
      <w:r w:rsidRPr="00ED588F">
        <w:rPr>
          <w:rFonts w:asciiTheme="majorHAnsi" w:hAnsiTheme="majorHAnsi" w:cstheme="majorHAnsi"/>
          <w:i/>
          <w:iCs/>
          <w:szCs w:val="22"/>
        </w:rPr>
        <w:t>ex parte</w:t>
      </w:r>
      <w:r w:rsidRPr="00ED588F">
        <w:rPr>
          <w:rFonts w:asciiTheme="majorHAnsi" w:hAnsiTheme="majorHAnsi" w:cstheme="majorHAnsi"/>
          <w:szCs w:val="22"/>
        </w:rPr>
        <w:t xml:space="preserve"> communication with the </w:t>
      </w:r>
      <w:bookmarkStart w:name="_9kMPO5YVt39A7FFRMogtuttlwCaEn0JJJ72M" w:id="606"/>
      <w:r w:rsidRPr="00ED588F">
        <w:rPr>
          <w:rFonts w:asciiTheme="majorHAnsi" w:hAnsiTheme="majorHAnsi" w:cstheme="majorHAnsi"/>
          <w:szCs w:val="22"/>
        </w:rPr>
        <w:t>Independent Accountant</w:t>
      </w:r>
      <w:bookmarkEnd w:id="606"/>
      <w:r w:rsidRPr="00ED588F">
        <w:rPr>
          <w:rFonts w:asciiTheme="majorHAnsi" w:hAnsiTheme="majorHAnsi" w:cstheme="majorHAnsi"/>
          <w:szCs w:val="22"/>
        </w:rPr>
        <w:t xml:space="preserve">. The decision of the </w:t>
      </w:r>
      <w:bookmarkStart w:name="_9kMHzG6ZWu4AB8GGSNphuvuumxDbFo1KKK83N" w:id="607"/>
      <w:r w:rsidRPr="00ED588F">
        <w:rPr>
          <w:rFonts w:asciiTheme="majorHAnsi" w:hAnsiTheme="majorHAnsi" w:cstheme="majorHAnsi"/>
          <w:szCs w:val="22"/>
        </w:rPr>
        <w:t>Independent Accountant</w:t>
      </w:r>
      <w:bookmarkEnd w:id="607"/>
      <w:r w:rsidRPr="00ED588F">
        <w:rPr>
          <w:rFonts w:asciiTheme="majorHAnsi" w:hAnsiTheme="majorHAnsi" w:cstheme="majorHAnsi"/>
          <w:szCs w:val="22"/>
        </w:rPr>
        <w:t xml:space="preserve"> as to any disputed matter shall be final and binding upon the Parties and the </w:t>
      </w:r>
      <w:bookmarkStart w:name="_9kMHzG6ZWu4AB8EEMFy61xwckz05z02IO" w:id="608"/>
      <w:r w:rsidRPr="00ED588F">
        <w:rPr>
          <w:rFonts w:asciiTheme="majorHAnsi" w:hAnsiTheme="majorHAnsi" w:cstheme="majorHAnsi"/>
          <w:szCs w:val="22"/>
        </w:rPr>
        <w:t>Closing Statements</w:t>
      </w:r>
      <w:bookmarkEnd w:id="608"/>
      <w:r w:rsidRPr="00ED588F">
        <w:rPr>
          <w:rFonts w:asciiTheme="majorHAnsi" w:hAnsiTheme="majorHAnsi" w:cstheme="majorHAnsi"/>
          <w:szCs w:val="22"/>
        </w:rPr>
        <w:t xml:space="preserve"> shall be finalized in accordance with such determination. In resolving any disputed item, the </w:t>
      </w:r>
      <w:bookmarkStart w:name="_9kMH0H6ZWu4AB8GGSNphuvuumxDbFo1KKK83N" w:id="609"/>
      <w:r w:rsidRPr="00ED588F">
        <w:rPr>
          <w:rFonts w:asciiTheme="majorHAnsi" w:hAnsiTheme="majorHAnsi" w:cstheme="majorHAnsi"/>
          <w:szCs w:val="22"/>
        </w:rPr>
        <w:t>Independent Accountant</w:t>
      </w:r>
      <w:bookmarkEnd w:id="609"/>
      <w:r w:rsidRPr="00ED588F">
        <w:rPr>
          <w:rFonts w:asciiTheme="majorHAnsi" w:hAnsiTheme="majorHAnsi" w:cstheme="majorHAnsi"/>
          <w:szCs w:val="22"/>
        </w:rPr>
        <w:t xml:space="preserve"> may not assign a value to any item greater than the greatest value for such item claimed by either Party or less than the smallest value for such item claimed by either Party as stated in the </w:t>
      </w:r>
      <w:bookmarkStart w:name="_9kMH0H6ZWu4AB8EEMFy61xwckz05z02IO" w:id="610"/>
      <w:r w:rsidRPr="00ED588F">
        <w:rPr>
          <w:rFonts w:asciiTheme="majorHAnsi" w:hAnsiTheme="majorHAnsi" w:cstheme="majorHAnsi"/>
          <w:szCs w:val="22"/>
        </w:rPr>
        <w:t>Closing Statement</w:t>
      </w:r>
      <w:bookmarkEnd w:id="610"/>
      <w:r w:rsidRPr="00ED588F">
        <w:rPr>
          <w:rFonts w:asciiTheme="majorHAnsi" w:hAnsiTheme="majorHAnsi" w:cstheme="majorHAnsi"/>
          <w:szCs w:val="22"/>
        </w:rPr>
        <w:t xml:space="preserve"> or the notice of objection, as applicable.  </w:t>
      </w:r>
      <w:bookmarkEnd w:id="573"/>
      <w:bookmarkEnd w:id="574"/>
      <w:bookmarkEnd w:id="575"/>
      <w:bookmarkEnd w:id="576"/>
      <w:bookmarkEnd w:id="577"/>
      <w:r w:rsidRPr="00ED588F">
        <w:rPr>
          <w:rFonts w:asciiTheme="majorHAnsi" w:hAnsiTheme="majorHAnsi" w:cstheme="majorHAnsi"/>
          <w:szCs w:val="22"/>
        </w:rPr>
        <w:t xml:space="preserve">The fees, costs and expenses of the </w:t>
      </w:r>
      <w:bookmarkStart w:name="_9kMH1I6ZWu4AB8GGSNphuvuumxDbFo1KKK83N" w:id="611"/>
      <w:r w:rsidRPr="00ED588F">
        <w:rPr>
          <w:rFonts w:asciiTheme="majorHAnsi" w:hAnsiTheme="majorHAnsi" w:cstheme="majorHAnsi"/>
          <w:szCs w:val="22"/>
        </w:rPr>
        <w:t>Independent Accountant</w:t>
      </w:r>
      <w:bookmarkEnd w:id="611"/>
      <w:r w:rsidRPr="00ED588F">
        <w:rPr>
          <w:rFonts w:asciiTheme="majorHAnsi" w:hAnsiTheme="majorHAnsi" w:cstheme="majorHAnsi"/>
          <w:szCs w:val="22"/>
        </w:rPr>
        <w:t xml:space="preserve"> shall be allocated to and borne by the </w:t>
      </w:r>
      <w:bookmarkStart w:name="_9kMMAM6ZWu4AB8INebAtkjv00" w:id="612"/>
      <w:bookmarkStart w:name="_9kMMAM6ZWu4AB8IOfbAtkjv00" w:id="613"/>
      <w:r w:rsidRPr="00ED588F">
        <w:rPr>
          <w:rFonts w:asciiTheme="majorHAnsi" w:hAnsiTheme="majorHAnsi" w:cstheme="majorHAnsi"/>
          <w:szCs w:val="22"/>
        </w:rPr>
        <w:t>Purchaser</w:t>
      </w:r>
      <w:bookmarkEnd w:id="612"/>
      <w:bookmarkEnd w:id="613"/>
      <w:r w:rsidRPr="00ED588F">
        <w:rPr>
          <w:rFonts w:asciiTheme="majorHAnsi" w:hAnsiTheme="majorHAnsi" w:cstheme="majorHAnsi"/>
          <w:szCs w:val="22"/>
        </w:rPr>
        <w:t xml:space="preserve">, on the one hand, and the </w:t>
      </w:r>
      <w:bookmarkStart w:name="_9kMK3H6ZWu4AB9BGlRqqs7C" w:id="614"/>
      <w:r w:rsidRPr="00ED588F">
        <w:rPr>
          <w:rFonts w:asciiTheme="majorHAnsi" w:hAnsiTheme="majorHAnsi" w:cstheme="majorHAnsi"/>
          <w:szCs w:val="22"/>
        </w:rPr>
        <w:t>Vendors</w:t>
      </w:r>
      <w:bookmarkEnd w:id="614"/>
      <w:r w:rsidRPr="00ED588F">
        <w:rPr>
          <w:rFonts w:asciiTheme="majorHAnsi" w:hAnsiTheme="majorHAnsi" w:cstheme="majorHAnsi"/>
          <w:szCs w:val="22"/>
        </w:rPr>
        <w:t xml:space="preserve">, on the other hand, in inverse proportion as they may prevail on the items in dispute, which proportionate allocations shall be calculated on an aggregate basis based on the relative dollar values of all items in dispute and the </w:t>
      </w:r>
      <w:bookmarkStart w:name="_9kMMBN6ZWu4AB8INebAtkjv00" w:id="615"/>
      <w:bookmarkStart w:name="_9kMMBN6ZWu4AB8IOfbAtkjv00" w:id="616"/>
      <w:r w:rsidRPr="00ED588F">
        <w:rPr>
          <w:rFonts w:asciiTheme="majorHAnsi" w:hAnsiTheme="majorHAnsi" w:cstheme="majorHAnsi"/>
          <w:szCs w:val="22"/>
        </w:rPr>
        <w:t>Purchaser</w:t>
      </w:r>
      <w:bookmarkEnd w:id="615"/>
      <w:bookmarkEnd w:id="616"/>
      <w:r w:rsidRPr="00ED588F">
        <w:rPr>
          <w:rFonts w:asciiTheme="majorHAnsi" w:hAnsiTheme="majorHAnsi" w:cstheme="majorHAnsi"/>
          <w:szCs w:val="22"/>
        </w:rPr>
        <w:t xml:space="preserve"> and the </w:t>
      </w:r>
      <w:bookmarkStart w:name="_9kMK4I6ZWu4AB9BGlRqqs7C" w:id="617"/>
      <w:r w:rsidRPr="00ED588F">
        <w:rPr>
          <w:rFonts w:asciiTheme="majorHAnsi" w:hAnsiTheme="majorHAnsi" w:cstheme="majorHAnsi"/>
          <w:szCs w:val="22"/>
        </w:rPr>
        <w:t>Vendors</w:t>
      </w:r>
      <w:bookmarkEnd w:id="617"/>
      <w:r w:rsidRPr="00ED588F">
        <w:rPr>
          <w:rFonts w:asciiTheme="majorHAnsi" w:hAnsiTheme="majorHAnsi" w:cstheme="majorHAnsi"/>
          <w:szCs w:val="22"/>
        </w:rPr>
        <w:t xml:space="preserve"> shall direct the </w:t>
      </w:r>
      <w:bookmarkStart w:name="_9kMH2J6ZWu4AB8GGSNphuvuumxDbFo1KKK83N" w:id="618"/>
      <w:r w:rsidRPr="00ED588F">
        <w:rPr>
          <w:rFonts w:asciiTheme="majorHAnsi" w:hAnsiTheme="majorHAnsi" w:cstheme="majorHAnsi"/>
          <w:szCs w:val="22"/>
        </w:rPr>
        <w:t>Independent Accountant</w:t>
      </w:r>
      <w:bookmarkEnd w:id="618"/>
      <w:r w:rsidRPr="00ED588F">
        <w:rPr>
          <w:rFonts w:asciiTheme="majorHAnsi" w:hAnsiTheme="majorHAnsi" w:cstheme="majorHAnsi"/>
          <w:szCs w:val="22"/>
        </w:rPr>
        <w:t xml:space="preserve"> to make such calculation and include such calculation in its written decision. For example, if the items in dispute total $1,000 and the </w:t>
      </w:r>
      <w:bookmarkStart w:name="_9kMH3K6ZWu4AB8GGSNphuvuumxDbFo1KKK83N" w:id="619"/>
      <w:r w:rsidRPr="00ED588F">
        <w:rPr>
          <w:rFonts w:asciiTheme="majorHAnsi" w:hAnsiTheme="majorHAnsi" w:cstheme="majorHAnsi"/>
          <w:szCs w:val="22"/>
        </w:rPr>
        <w:t>Independent Accountant</w:t>
      </w:r>
      <w:bookmarkEnd w:id="619"/>
      <w:r w:rsidRPr="00ED588F">
        <w:rPr>
          <w:rFonts w:asciiTheme="majorHAnsi" w:hAnsiTheme="majorHAnsi" w:cstheme="majorHAnsi"/>
          <w:szCs w:val="22"/>
        </w:rPr>
        <w:t xml:space="preserve"> awards $600 in favour of the </w:t>
      </w:r>
      <w:bookmarkStart w:name="_9kMMCO6ZWu4AB8INebAtkjv00" w:id="620"/>
      <w:bookmarkStart w:name="_9kMMCO6ZWu4AB8IOfbAtkjv00" w:id="621"/>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620"/>
      <w:bookmarkEnd w:id="621"/>
      <w:r w:rsidRPr="00ED588F">
        <w:rPr>
          <w:rFonts w:asciiTheme="majorHAnsi" w:hAnsiTheme="majorHAnsi" w:cstheme="majorHAnsi"/>
          <w:szCs w:val="22"/>
        </w:rPr>
        <w:t xml:space="preserve"> position and $400 in favour of the </w:t>
      </w:r>
      <w:bookmarkStart w:name="_9kMK5J6ZWu4AB9BGlRqqs7C" w:id="622"/>
      <w:r w:rsidRPr="00ED588F">
        <w:rPr>
          <w:rFonts w:asciiTheme="majorHAnsi" w:hAnsiTheme="majorHAnsi" w:cstheme="majorHAnsi"/>
          <w:szCs w:val="22"/>
        </w:rPr>
        <w:t>Vendors</w:t>
      </w:r>
      <w:r w:rsidR="00CB2C30">
        <w:rPr>
          <w:rFonts w:asciiTheme="majorHAnsi" w:hAnsiTheme="majorHAnsi" w:cstheme="majorHAnsi"/>
          <w:szCs w:val="22"/>
        </w:rPr>
        <w:t>’</w:t>
      </w:r>
      <w:bookmarkEnd w:id="622"/>
      <w:r w:rsidRPr="00ED588F">
        <w:rPr>
          <w:rFonts w:asciiTheme="majorHAnsi" w:hAnsiTheme="majorHAnsi" w:cstheme="majorHAnsi"/>
          <w:szCs w:val="22"/>
        </w:rPr>
        <w:t xml:space="preserve"> position, 60% (i.e., 600 ÷ 1,000) of the fees, costs and expenses of the </w:t>
      </w:r>
      <w:bookmarkStart w:name="_9kMH4L6ZWu4AB8GGSNphuvuumxDbFo1KKK83N" w:id="623"/>
      <w:r w:rsidRPr="00ED588F">
        <w:rPr>
          <w:rFonts w:asciiTheme="majorHAnsi" w:hAnsiTheme="majorHAnsi" w:cstheme="majorHAnsi"/>
          <w:szCs w:val="22"/>
        </w:rPr>
        <w:t>Independent Accountant</w:t>
      </w:r>
      <w:bookmarkEnd w:id="623"/>
      <w:r w:rsidRPr="00ED588F">
        <w:rPr>
          <w:rFonts w:asciiTheme="majorHAnsi" w:hAnsiTheme="majorHAnsi" w:cstheme="majorHAnsi"/>
          <w:szCs w:val="22"/>
        </w:rPr>
        <w:t xml:space="preserve"> would be borne by the </w:t>
      </w:r>
      <w:bookmarkStart w:name="_9kMK6K6ZWu4AB9BGlRqqs7C" w:id="624"/>
      <w:r w:rsidRPr="00ED588F">
        <w:rPr>
          <w:rFonts w:asciiTheme="majorHAnsi" w:hAnsiTheme="majorHAnsi" w:cstheme="majorHAnsi"/>
          <w:szCs w:val="22"/>
        </w:rPr>
        <w:t>Vendors</w:t>
      </w:r>
      <w:bookmarkEnd w:id="624"/>
      <w:r w:rsidRPr="00ED588F">
        <w:rPr>
          <w:rFonts w:asciiTheme="majorHAnsi" w:hAnsiTheme="majorHAnsi" w:cstheme="majorHAnsi"/>
          <w:szCs w:val="22"/>
        </w:rPr>
        <w:t xml:space="preserve"> and 40% (i.e., 400 ÷ 1,000) would be borne by the </w:t>
      </w:r>
      <w:bookmarkStart w:name="_9kMMDP6ZWu4AB8INebAtkjv00" w:id="625"/>
      <w:bookmarkStart w:name="_9kMMDP6ZWu4AB8IOfbAtkjv00" w:id="626"/>
      <w:r w:rsidRPr="00ED588F">
        <w:rPr>
          <w:rFonts w:asciiTheme="majorHAnsi" w:hAnsiTheme="majorHAnsi" w:cstheme="majorHAnsi"/>
          <w:szCs w:val="22"/>
        </w:rPr>
        <w:t>Purchaser</w:t>
      </w:r>
      <w:bookmarkEnd w:id="625"/>
      <w:bookmarkEnd w:id="626"/>
      <w:r w:rsidRPr="00ED588F">
        <w:rPr>
          <w:rFonts w:asciiTheme="majorHAnsi" w:hAnsiTheme="majorHAnsi" w:cstheme="majorHAnsi"/>
          <w:szCs w:val="22"/>
        </w:rPr>
        <w:t>.</w:t>
      </w:r>
      <w:bookmarkEnd w:id="578"/>
      <w:r w:rsidRPr="00ED588F">
        <w:rPr>
          <w:rFonts w:asciiTheme="majorHAnsi" w:hAnsiTheme="majorHAnsi" w:cstheme="majorHAnsi"/>
          <w:szCs w:val="22"/>
        </w:rPr>
        <w:t xml:space="preserve">  </w:t>
      </w:r>
    </w:p>
    <w:p w:rsidRPr="00ED588F" w:rsidR="00364B50" w:rsidP="00C33A79" w:rsidRDefault="00364B50" w14:paraId="059CB8D1" w14:textId="77777777">
      <w:pPr>
        <w:pStyle w:val="Article12"/>
        <w:rPr>
          <w:rFonts w:asciiTheme="majorHAnsi" w:hAnsiTheme="majorHAnsi" w:cstheme="majorHAnsi"/>
          <w:szCs w:val="22"/>
        </w:rPr>
      </w:pPr>
      <w:bookmarkStart w:name="_Toc215350410" w:id="627"/>
      <w:bookmarkStart w:name="_Ref171598561" w:id="628"/>
      <w:r w:rsidRPr="00ED588F">
        <w:rPr>
          <w:rStyle w:val="Article12RunInChar"/>
        </w:rPr>
        <w:t xml:space="preserve">Payment of </w:t>
      </w:r>
      <w:bookmarkStart w:name="_9kMNM5YVt39A7HLca9sjiuzXf5ro" w:id="629"/>
      <w:r w:rsidRPr="00ED588F">
        <w:rPr>
          <w:rStyle w:val="Article12RunInChar"/>
        </w:rPr>
        <w:t>Purchase Price</w:t>
      </w:r>
      <w:bookmarkEnd w:id="629"/>
      <w:r w:rsidRPr="00ED588F">
        <w:rPr>
          <w:rStyle w:val="Article12RunInChar"/>
        </w:rPr>
        <w:t xml:space="preserve"> Adjustment</w:t>
      </w:r>
      <w:bookmarkEnd w:id="627"/>
      <w:r w:rsidRPr="00ED588F">
        <w:rPr>
          <w:rFonts w:asciiTheme="majorHAnsi" w:hAnsiTheme="majorHAnsi" w:cstheme="majorHAnsi"/>
          <w:szCs w:val="22"/>
        </w:rPr>
        <w:t>.</w:t>
      </w:r>
      <w:bookmarkEnd w:id="628"/>
      <w:r w:rsidRPr="00ED588F">
        <w:rPr>
          <w:rFonts w:asciiTheme="majorHAnsi" w:hAnsiTheme="majorHAnsi" w:cstheme="majorHAnsi"/>
          <w:szCs w:val="22"/>
        </w:rPr>
        <w:t xml:space="preserve">  </w:t>
      </w:r>
    </w:p>
    <w:p w:rsidRPr="00ED588F" w:rsidR="00364B50" w:rsidP="003D072A" w:rsidRDefault="00364B50" w14:paraId="686ACB91" w14:textId="42E67FD2">
      <w:pPr>
        <w:pStyle w:val="Article13"/>
      </w:pPr>
      <w:r w:rsidRPr="00ED588F">
        <w:t>If the Final Purchase Price</w:t>
      </w:r>
      <w:r w:rsidR="00195527">
        <w:t xml:space="preserve"> as finally determined in accordance with Section </w:t>
      </w:r>
      <w:r w:rsidR="00195527">
        <w:fldChar w:fldCharType="begin"/>
      </w:r>
      <w:r w:rsidR="00195527">
        <w:instrText xml:space="preserve"> REF _Ref209774263 \r \h </w:instrText>
      </w:r>
      <w:r w:rsidR="00195527">
        <w:fldChar w:fldCharType="separate"/>
      </w:r>
      <w:r w:rsidR="009F3D38">
        <w:t>2.5(3)</w:t>
      </w:r>
      <w:r w:rsidR="00195527">
        <w:fldChar w:fldCharType="end"/>
      </w:r>
      <w:r w:rsidRPr="00ED588F">
        <w:t xml:space="preserve"> </w:t>
      </w:r>
      <w:r w:rsidR="00195527">
        <w:t xml:space="preserve">or Section </w:t>
      </w:r>
      <w:r w:rsidR="00195527">
        <w:fldChar w:fldCharType="begin"/>
      </w:r>
      <w:r w:rsidR="00195527">
        <w:instrText xml:space="preserve"> REF _Ref209124010 \r \h </w:instrText>
      </w:r>
      <w:r w:rsidR="00195527">
        <w:fldChar w:fldCharType="separate"/>
      </w:r>
      <w:r w:rsidR="009F3D38">
        <w:t>2.6</w:t>
      </w:r>
      <w:r w:rsidR="00195527">
        <w:fldChar w:fldCharType="end"/>
      </w:r>
      <w:r w:rsidR="00195527">
        <w:t xml:space="preserve">, as applicable, </w:t>
      </w:r>
      <w:r w:rsidRPr="00ED588F">
        <w:t xml:space="preserve">is equal to the </w:t>
      </w:r>
      <w:bookmarkStart w:name="_9kMKJ5YVt39A7EFON90unv0lXjI1sr38goE0x" w:id="630"/>
      <w:r w:rsidRPr="00ED588F">
        <w:t>Estimated Purchase Price</w:t>
      </w:r>
      <w:bookmarkEnd w:id="630"/>
      <w:r w:rsidRPr="00ED588F">
        <w:t xml:space="preserve"> set forth in the </w:t>
      </w:r>
      <w:bookmarkStart w:name="_9kMLK5YVt39A7EFON90unv0lXjI1sr38goE0x" w:id="631"/>
      <w:r w:rsidRPr="00ED588F">
        <w:t xml:space="preserve">Estimated </w:t>
      </w:r>
      <w:bookmarkEnd w:id="631"/>
      <w:r w:rsidR="00AD6678">
        <w:t xml:space="preserve">Closing Statements </w:t>
      </w:r>
      <w:r w:rsidRPr="00ED588F">
        <w:t xml:space="preserve">for any of the </w:t>
      </w:r>
      <w:bookmarkStart w:name="_9kMKJ5YVt39A7GIasfwTity0" w:id="632"/>
      <w:r w:rsidRPr="00ED588F">
        <w:t>PCB Shares</w:t>
      </w:r>
      <w:bookmarkEnd w:id="632"/>
      <w:r w:rsidRPr="00ED588F">
        <w:t xml:space="preserve">, the </w:t>
      </w:r>
      <w:bookmarkStart w:name="_9kMKJ5YVt39A7ELWIxobme24Yny35" w:id="633"/>
      <w:r w:rsidRPr="00ED588F">
        <w:t>Global RE Shares</w:t>
      </w:r>
      <w:bookmarkEnd w:id="633"/>
      <w:r w:rsidRPr="00ED588F">
        <w:t xml:space="preserve">, and/or the </w:t>
      </w:r>
      <w:bookmarkStart w:name="_9kMJI5YVt39A7GKcsjq4Ujuz1" w:id="634"/>
      <w:r w:rsidRPr="00ED588F">
        <w:t>PCFI Shares</w:t>
      </w:r>
      <w:bookmarkEnd w:id="634"/>
      <w:r w:rsidRPr="00ED588F">
        <w:t xml:space="preserve">, then no further adjustment will be made to the </w:t>
      </w:r>
      <w:bookmarkStart w:name="_9kMON5YVt39A7HLca9sjiuzXf5ro" w:id="635"/>
      <w:r w:rsidRPr="00ED588F">
        <w:t>Purchase Price</w:t>
      </w:r>
      <w:bookmarkEnd w:id="635"/>
      <w:r w:rsidRPr="00ED588F">
        <w:t xml:space="preserve"> for such </w:t>
      </w:r>
      <w:bookmarkStart w:name="_9kMH1I6ZWu4AB9AHkRgrwy" w:id="636"/>
      <w:r w:rsidRPr="00ED588F">
        <w:t>Shares</w:t>
      </w:r>
      <w:bookmarkEnd w:id="636"/>
      <w:r w:rsidRPr="00ED588F">
        <w:t>, as applicable.</w:t>
      </w:r>
    </w:p>
    <w:p w:rsidRPr="00ED588F" w:rsidR="00364B50" w:rsidP="00C33A79" w:rsidRDefault="00364B50" w14:paraId="641068DE" w14:textId="74BCDE7B">
      <w:pPr>
        <w:pStyle w:val="Article13"/>
        <w:rPr>
          <w:rFonts w:asciiTheme="majorHAnsi" w:hAnsiTheme="majorHAnsi" w:cstheme="majorHAnsi"/>
          <w:szCs w:val="22"/>
        </w:rPr>
      </w:pPr>
      <w:bookmarkStart w:name="_Ref209778090" w:id="637"/>
      <w:bookmarkStart w:name="_Ref171341840" w:id="638"/>
      <w:r w:rsidRPr="00ED588F">
        <w:rPr>
          <w:rFonts w:asciiTheme="majorHAnsi" w:hAnsiTheme="majorHAnsi" w:cstheme="majorHAnsi"/>
          <w:szCs w:val="22"/>
        </w:rPr>
        <w:t xml:space="preserve">If the Final Purchase Price </w:t>
      </w:r>
      <w:r w:rsidR="00195527">
        <w:t xml:space="preserve">as finally determined in accordance with Section </w:t>
      </w:r>
      <w:r w:rsidR="00195527">
        <w:fldChar w:fldCharType="begin"/>
      </w:r>
      <w:r w:rsidR="00195527">
        <w:instrText xml:space="preserve"> REF _Ref209774263 \r \h </w:instrText>
      </w:r>
      <w:r w:rsidR="00195527">
        <w:fldChar w:fldCharType="separate"/>
      </w:r>
      <w:r w:rsidR="009F3D38">
        <w:t>2.5(3)</w:t>
      </w:r>
      <w:r w:rsidR="00195527">
        <w:fldChar w:fldCharType="end"/>
      </w:r>
      <w:r w:rsidRPr="00ED588F" w:rsidR="00195527">
        <w:t xml:space="preserve"> </w:t>
      </w:r>
      <w:r w:rsidR="00195527">
        <w:t xml:space="preserve">or Section </w:t>
      </w:r>
      <w:r w:rsidR="00195527">
        <w:fldChar w:fldCharType="begin"/>
      </w:r>
      <w:r w:rsidR="00195527">
        <w:instrText xml:space="preserve"> REF _Ref209124010 \r \h </w:instrText>
      </w:r>
      <w:r w:rsidR="00195527">
        <w:fldChar w:fldCharType="separate"/>
      </w:r>
      <w:r w:rsidR="009F3D38">
        <w:t>2.6</w:t>
      </w:r>
      <w:r w:rsidR="00195527">
        <w:fldChar w:fldCharType="end"/>
      </w:r>
      <w:r w:rsidR="00195527">
        <w:t xml:space="preserve">, as applicable, </w:t>
      </w:r>
      <w:r w:rsidRPr="00ED588F">
        <w:rPr>
          <w:rFonts w:asciiTheme="majorHAnsi" w:hAnsiTheme="majorHAnsi" w:cstheme="majorHAnsi"/>
          <w:szCs w:val="22"/>
        </w:rPr>
        <w:t xml:space="preserve">is greater than the </w:t>
      </w:r>
      <w:bookmarkStart w:name="_9kMML5YVt39A7EFON90unv0lXjI1sr38goE0x" w:id="639"/>
      <w:r w:rsidRPr="00ED588F">
        <w:rPr>
          <w:rFonts w:asciiTheme="majorHAnsi" w:hAnsiTheme="majorHAnsi" w:cstheme="majorHAnsi"/>
          <w:szCs w:val="22"/>
        </w:rPr>
        <w:t>Estimated Purchase Price</w:t>
      </w:r>
      <w:bookmarkEnd w:id="639"/>
      <w:r w:rsidRPr="00ED588F">
        <w:rPr>
          <w:rFonts w:asciiTheme="majorHAnsi" w:hAnsiTheme="majorHAnsi" w:cstheme="majorHAnsi"/>
          <w:szCs w:val="22"/>
        </w:rPr>
        <w:t xml:space="preserve"> set forth in the </w:t>
      </w:r>
      <w:bookmarkStart w:name="_9kMLK5YVt39A7DMWN90unv0lKN6E954ks78D78A" w:id="640"/>
      <w:r w:rsidRPr="00ED588F">
        <w:rPr>
          <w:rFonts w:asciiTheme="majorHAnsi" w:hAnsiTheme="majorHAnsi" w:cstheme="majorHAnsi"/>
          <w:szCs w:val="22"/>
        </w:rPr>
        <w:t>Estimated Closing Statements</w:t>
      </w:r>
      <w:bookmarkEnd w:id="640"/>
      <w:r w:rsidRPr="00ED588F">
        <w:rPr>
          <w:rFonts w:asciiTheme="majorHAnsi" w:hAnsiTheme="majorHAnsi" w:cstheme="majorHAnsi"/>
          <w:szCs w:val="22"/>
        </w:rPr>
        <w:t xml:space="preserve"> for any of the </w:t>
      </w:r>
      <w:bookmarkStart w:name="_9kMLK5YVt39A7GIasfwTity0" w:id="641"/>
      <w:r w:rsidRPr="00ED588F">
        <w:rPr>
          <w:rFonts w:asciiTheme="majorHAnsi" w:hAnsiTheme="majorHAnsi" w:cstheme="majorHAnsi"/>
          <w:szCs w:val="22"/>
        </w:rPr>
        <w:t>PCB Shares</w:t>
      </w:r>
      <w:bookmarkEnd w:id="641"/>
      <w:r w:rsidRPr="00ED588F">
        <w:rPr>
          <w:rFonts w:asciiTheme="majorHAnsi" w:hAnsiTheme="majorHAnsi" w:cstheme="majorHAnsi"/>
          <w:szCs w:val="22"/>
        </w:rPr>
        <w:t xml:space="preserve">, the </w:t>
      </w:r>
      <w:bookmarkStart w:name="_9kMLK5YVt39A7ELWIxobme24Yny35" w:id="642"/>
      <w:r w:rsidRPr="00ED588F">
        <w:rPr>
          <w:rFonts w:asciiTheme="majorHAnsi" w:hAnsiTheme="majorHAnsi" w:cstheme="majorHAnsi"/>
          <w:szCs w:val="22"/>
        </w:rPr>
        <w:t>Global RE Shares</w:t>
      </w:r>
      <w:bookmarkEnd w:id="642"/>
      <w:r w:rsidRPr="00ED588F">
        <w:rPr>
          <w:rFonts w:asciiTheme="majorHAnsi" w:hAnsiTheme="majorHAnsi" w:cstheme="majorHAnsi"/>
          <w:szCs w:val="22"/>
        </w:rPr>
        <w:t xml:space="preserve">, and/or the </w:t>
      </w:r>
      <w:bookmarkStart w:name="_9kMKJ5YVt39A7GKcsjq4Ujuz1" w:id="643"/>
      <w:r w:rsidRPr="00ED588F">
        <w:rPr>
          <w:rFonts w:asciiTheme="majorHAnsi" w:hAnsiTheme="majorHAnsi" w:cstheme="majorHAnsi"/>
          <w:szCs w:val="22"/>
        </w:rPr>
        <w:t>PCFI Shares</w:t>
      </w:r>
      <w:bookmarkEnd w:id="643"/>
      <w:r w:rsidRPr="00ED588F">
        <w:rPr>
          <w:rFonts w:asciiTheme="majorHAnsi" w:hAnsiTheme="majorHAnsi" w:cstheme="majorHAnsi"/>
          <w:szCs w:val="22"/>
        </w:rPr>
        <w:t xml:space="preserve">, then the </w:t>
      </w:r>
      <w:bookmarkStart w:name="_9kMN5G6ZWu4AB8INebAtkjv00" w:id="644"/>
      <w:bookmarkStart w:name="_9kMN5G6ZWu4AB8IOfbAtkjv00" w:id="645"/>
      <w:r w:rsidRPr="00ED588F">
        <w:rPr>
          <w:rFonts w:asciiTheme="majorHAnsi" w:hAnsiTheme="majorHAnsi" w:cstheme="majorHAnsi"/>
          <w:szCs w:val="22"/>
        </w:rPr>
        <w:t>Purchaser</w:t>
      </w:r>
      <w:bookmarkEnd w:id="644"/>
      <w:bookmarkEnd w:id="645"/>
      <w:r w:rsidRPr="00ED588F">
        <w:rPr>
          <w:rFonts w:asciiTheme="majorHAnsi" w:hAnsiTheme="majorHAnsi" w:cstheme="majorHAnsi"/>
          <w:szCs w:val="22"/>
        </w:rPr>
        <w:t xml:space="preserve"> shall, on the Closing Adjustments Date, pay an amount in cash equal to such excess to the </w:t>
      </w:r>
      <w:bookmarkStart w:name="_9kMH2J6ZWu4AB8HKctg0UttvA" w:id="646"/>
      <w:r w:rsidRPr="00ED588F">
        <w:rPr>
          <w:rFonts w:asciiTheme="majorHAnsi" w:hAnsiTheme="majorHAnsi" w:cstheme="majorHAnsi"/>
          <w:szCs w:val="22"/>
        </w:rPr>
        <w:t>PCB Vendor</w:t>
      </w:r>
      <w:bookmarkEnd w:id="646"/>
      <w:r w:rsidRPr="00ED588F">
        <w:rPr>
          <w:rFonts w:asciiTheme="majorHAnsi" w:hAnsiTheme="majorHAnsi" w:cstheme="majorHAnsi"/>
          <w:szCs w:val="22"/>
        </w:rPr>
        <w:t>, the</w:t>
      </w:r>
      <w:r w:rsidR="00CB2C30">
        <w:rPr>
          <w:rFonts w:asciiTheme="majorHAnsi" w:hAnsiTheme="majorHAnsi" w:cstheme="majorHAnsi"/>
          <w:szCs w:val="22"/>
        </w:rPr>
        <w:t xml:space="preserve"> </w:t>
      </w:r>
      <w:bookmarkStart w:name="_9kMON5YVt39A7EMXIxobme27YxxzE" w:id="647"/>
      <w:r w:rsidRPr="00ED588F">
        <w:rPr>
          <w:rFonts w:asciiTheme="majorHAnsi" w:hAnsiTheme="majorHAnsi" w:cstheme="majorHAnsi"/>
          <w:szCs w:val="22"/>
        </w:rPr>
        <w:t>Global RE Vendor</w:t>
      </w:r>
      <w:bookmarkEnd w:id="647"/>
      <w:r w:rsidRPr="00ED588F">
        <w:rPr>
          <w:rFonts w:asciiTheme="majorHAnsi" w:hAnsiTheme="majorHAnsi" w:cstheme="majorHAnsi"/>
          <w:szCs w:val="22"/>
        </w:rPr>
        <w:t xml:space="preserve"> and/or the </w:t>
      </w:r>
      <w:bookmarkStart w:name="_9kMH3K6ZWu4AB8HMetkr8VuuwB" w:id="648"/>
      <w:r w:rsidRPr="00ED588F">
        <w:rPr>
          <w:rFonts w:asciiTheme="majorHAnsi" w:hAnsiTheme="majorHAnsi" w:cstheme="majorHAnsi"/>
          <w:szCs w:val="22"/>
        </w:rPr>
        <w:t>PCFI Vendor</w:t>
      </w:r>
      <w:bookmarkEnd w:id="648"/>
      <w:r w:rsidRPr="00ED588F">
        <w:rPr>
          <w:rFonts w:asciiTheme="majorHAnsi" w:hAnsiTheme="majorHAnsi" w:cstheme="majorHAnsi"/>
          <w:szCs w:val="22"/>
        </w:rPr>
        <w:t xml:space="preserve">, as applicable, by way of wire transfer of immediately available funds to the account(s) designated by the </w:t>
      </w:r>
      <w:bookmarkStart w:name="_9kMK7L6ZWu4AB9BGlRqqs7C" w:id="649"/>
      <w:r w:rsidRPr="00ED588F">
        <w:rPr>
          <w:rFonts w:asciiTheme="majorHAnsi" w:hAnsiTheme="majorHAnsi" w:cstheme="majorHAnsi"/>
          <w:szCs w:val="22"/>
        </w:rPr>
        <w:t>Vendors</w:t>
      </w:r>
      <w:bookmarkEnd w:id="649"/>
      <w:r w:rsidRPr="00ED588F">
        <w:rPr>
          <w:rFonts w:asciiTheme="majorHAnsi" w:hAnsiTheme="majorHAnsi" w:cstheme="majorHAnsi"/>
          <w:szCs w:val="22"/>
        </w:rPr>
        <w:t>.</w:t>
      </w:r>
      <w:bookmarkEnd w:id="637"/>
    </w:p>
    <w:p w:rsidRPr="00ED588F" w:rsidR="00364B50" w:rsidP="00A544BD" w:rsidRDefault="00364B50" w14:paraId="6493FBC4" w14:textId="1FA39C66">
      <w:pPr>
        <w:pStyle w:val="Article13"/>
        <w:rPr>
          <w:rFonts w:asciiTheme="majorHAnsi" w:hAnsiTheme="majorHAnsi" w:cstheme="majorHAnsi"/>
          <w:szCs w:val="22"/>
        </w:rPr>
      </w:pPr>
      <w:bookmarkStart w:name="_Ref209778110" w:id="650"/>
      <w:r w:rsidRPr="00ED588F">
        <w:rPr>
          <w:rFonts w:asciiTheme="majorHAnsi" w:hAnsiTheme="majorHAnsi" w:cstheme="majorHAnsi"/>
          <w:szCs w:val="22"/>
        </w:rPr>
        <w:t xml:space="preserve">If </w:t>
      </w:r>
      <w:bookmarkEnd w:id="638"/>
      <w:r w:rsidRPr="00ED588F">
        <w:rPr>
          <w:rFonts w:asciiTheme="majorHAnsi" w:hAnsiTheme="majorHAnsi" w:cstheme="majorHAnsi"/>
          <w:szCs w:val="22"/>
        </w:rPr>
        <w:t xml:space="preserve">the Final Purchase Price </w:t>
      </w:r>
      <w:r w:rsidR="00195527">
        <w:t xml:space="preserve">as finally determined in accordance with Section </w:t>
      </w:r>
      <w:r w:rsidR="00195527">
        <w:fldChar w:fldCharType="begin"/>
      </w:r>
      <w:r w:rsidR="00195527">
        <w:instrText xml:space="preserve"> REF _Ref209774263 \r \h </w:instrText>
      </w:r>
      <w:r w:rsidR="00195527">
        <w:fldChar w:fldCharType="separate"/>
      </w:r>
      <w:r w:rsidR="009F3D38">
        <w:t>2.5(3)</w:t>
      </w:r>
      <w:r w:rsidR="00195527">
        <w:fldChar w:fldCharType="end"/>
      </w:r>
      <w:r w:rsidRPr="00ED588F" w:rsidR="00195527">
        <w:t xml:space="preserve"> </w:t>
      </w:r>
      <w:r w:rsidR="00195527">
        <w:t xml:space="preserve">or Section </w:t>
      </w:r>
      <w:r w:rsidR="00195527">
        <w:fldChar w:fldCharType="begin"/>
      </w:r>
      <w:r w:rsidR="00195527">
        <w:instrText xml:space="preserve"> REF _Ref209124010 \r \h </w:instrText>
      </w:r>
      <w:r w:rsidR="00195527">
        <w:fldChar w:fldCharType="separate"/>
      </w:r>
      <w:r w:rsidR="009F3D38">
        <w:t>2.6</w:t>
      </w:r>
      <w:r w:rsidR="00195527">
        <w:fldChar w:fldCharType="end"/>
      </w:r>
      <w:r w:rsidR="00195527">
        <w:t xml:space="preserve">, as applicable, </w:t>
      </w:r>
      <w:r w:rsidRPr="00ED588F">
        <w:rPr>
          <w:rFonts w:asciiTheme="majorHAnsi" w:hAnsiTheme="majorHAnsi" w:cstheme="majorHAnsi"/>
          <w:szCs w:val="22"/>
        </w:rPr>
        <w:t>is less than the</w:t>
      </w:r>
      <w:r w:rsidR="00CB2C30">
        <w:rPr>
          <w:rFonts w:asciiTheme="majorHAnsi" w:hAnsiTheme="majorHAnsi" w:cstheme="majorHAnsi"/>
          <w:szCs w:val="22"/>
        </w:rPr>
        <w:t xml:space="preserve"> </w:t>
      </w:r>
      <w:bookmarkStart w:name="_9kMNM5YVt39A7EFON90unv0lXjI1sr38goE0x" w:id="651"/>
      <w:r w:rsidRPr="00ED588F">
        <w:rPr>
          <w:rFonts w:asciiTheme="majorHAnsi" w:hAnsiTheme="majorHAnsi" w:cstheme="majorHAnsi"/>
          <w:szCs w:val="22"/>
        </w:rPr>
        <w:t>Estimated Purchase Price</w:t>
      </w:r>
      <w:bookmarkEnd w:id="651"/>
      <w:r w:rsidRPr="00ED588F">
        <w:rPr>
          <w:rFonts w:asciiTheme="majorHAnsi" w:hAnsiTheme="majorHAnsi" w:cstheme="majorHAnsi"/>
          <w:szCs w:val="22"/>
        </w:rPr>
        <w:t xml:space="preserve"> set forth in the </w:t>
      </w:r>
      <w:bookmarkStart w:name="_9kMML5YVt39A7DMWN90unv0lKN6E954ks78D78A" w:id="652"/>
      <w:r w:rsidRPr="00ED588F">
        <w:rPr>
          <w:rFonts w:asciiTheme="majorHAnsi" w:hAnsiTheme="majorHAnsi" w:cstheme="majorHAnsi"/>
          <w:szCs w:val="22"/>
        </w:rPr>
        <w:t>Estimated Closing Statements</w:t>
      </w:r>
      <w:bookmarkEnd w:id="652"/>
      <w:r w:rsidRPr="00ED588F">
        <w:rPr>
          <w:rFonts w:asciiTheme="majorHAnsi" w:hAnsiTheme="majorHAnsi" w:cstheme="majorHAnsi"/>
          <w:szCs w:val="22"/>
        </w:rPr>
        <w:t xml:space="preserve"> for any of the </w:t>
      </w:r>
      <w:bookmarkStart w:name="_9kMML5YVt39A7GIasfwTity0" w:id="653"/>
      <w:r w:rsidRPr="00ED588F">
        <w:rPr>
          <w:rFonts w:asciiTheme="majorHAnsi" w:hAnsiTheme="majorHAnsi" w:cstheme="majorHAnsi"/>
          <w:szCs w:val="22"/>
        </w:rPr>
        <w:t>PCB Shares</w:t>
      </w:r>
      <w:bookmarkEnd w:id="653"/>
      <w:r w:rsidRPr="00ED588F">
        <w:rPr>
          <w:rFonts w:asciiTheme="majorHAnsi" w:hAnsiTheme="majorHAnsi" w:cstheme="majorHAnsi"/>
          <w:szCs w:val="22"/>
        </w:rPr>
        <w:t xml:space="preserve">, the </w:t>
      </w:r>
      <w:bookmarkStart w:name="_9kMML5YVt39A7ELWIxobme24Yny35" w:id="654"/>
      <w:r w:rsidRPr="00ED588F">
        <w:rPr>
          <w:rFonts w:asciiTheme="majorHAnsi" w:hAnsiTheme="majorHAnsi" w:cstheme="majorHAnsi"/>
          <w:szCs w:val="22"/>
        </w:rPr>
        <w:t>Global RE Shares</w:t>
      </w:r>
      <w:bookmarkEnd w:id="654"/>
      <w:r w:rsidRPr="00ED588F">
        <w:rPr>
          <w:rFonts w:asciiTheme="majorHAnsi" w:hAnsiTheme="majorHAnsi" w:cstheme="majorHAnsi"/>
          <w:szCs w:val="22"/>
        </w:rPr>
        <w:t xml:space="preserve">, and/or the </w:t>
      </w:r>
      <w:bookmarkStart w:name="_9kMLK5YVt39A7GKcsjq4Ujuz1" w:id="655"/>
      <w:r w:rsidRPr="00ED588F">
        <w:rPr>
          <w:rFonts w:asciiTheme="majorHAnsi" w:hAnsiTheme="majorHAnsi" w:cstheme="majorHAnsi"/>
          <w:szCs w:val="22"/>
        </w:rPr>
        <w:t>PCFI Shares</w:t>
      </w:r>
      <w:bookmarkEnd w:id="655"/>
      <w:r w:rsidRPr="00ED588F">
        <w:rPr>
          <w:rFonts w:asciiTheme="majorHAnsi" w:hAnsiTheme="majorHAnsi" w:cstheme="majorHAnsi"/>
          <w:szCs w:val="22"/>
        </w:rPr>
        <w:t xml:space="preserve">, then the </w:t>
      </w:r>
      <w:bookmarkStart w:name="_9kMH3K6ZWu4AB8HKctg0UttvA" w:id="656"/>
      <w:r w:rsidRPr="00ED588F">
        <w:rPr>
          <w:rFonts w:asciiTheme="majorHAnsi" w:hAnsiTheme="majorHAnsi" w:cstheme="majorHAnsi"/>
          <w:szCs w:val="22"/>
        </w:rPr>
        <w:t>PCB Vendor</w:t>
      </w:r>
      <w:bookmarkEnd w:id="656"/>
      <w:r w:rsidRPr="00ED588F">
        <w:rPr>
          <w:rFonts w:asciiTheme="majorHAnsi" w:hAnsiTheme="majorHAnsi" w:cstheme="majorHAnsi"/>
          <w:szCs w:val="22"/>
        </w:rPr>
        <w:t xml:space="preserve">, the </w:t>
      </w:r>
      <w:bookmarkStart w:name="_9kMPO5YVt39A7EMXIxobme27YxxzE" w:id="657"/>
      <w:r w:rsidRPr="00ED588F">
        <w:rPr>
          <w:rFonts w:asciiTheme="majorHAnsi" w:hAnsiTheme="majorHAnsi" w:cstheme="majorHAnsi"/>
          <w:szCs w:val="22"/>
        </w:rPr>
        <w:t>Global RE Vendor</w:t>
      </w:r>
      <w:bookmarkEnd w:id="657"/>
      <w:r w:rsidRPr="00ED588F">
        <w:rPr>
          <w:rFonts w:asciiTheme="majorHAnsi" w:hAnsiTheme="majorHAnsi" w:cstheme="majorHAnsi"/>
          <w:szCs w:val="22"/>
        </w:rPr>
        <w:t xml:space="preserve">, and/or the </w:t>
      </w:r>
      <w:bookmarkStart w:name="_9kMH4L6ZWu4AB8HMetkr8VuuwB" w:id="658"/>
      <w:r w:rsidRPr="00ED588F">
        <w:rPr>
          <w:rFonts w:asciiTheme="majorHAnsi" w:hAnsiTheme="majorHAnsi" w:cstheme="majorHAnsi"/>
          <w:szCs w:val="22"/>
        </w:rPr>
        <w:t>PCFI Vendor</w:t>
      </w:r>
      <w:bookmarkEnd w:id="658"/>
      <w:r w:rsidRPr="00ED588F">
        <w:rPr>
          <w:rFonts w:asciiTheme="majorHAnsi" w:hAnsiTheme="majorHAnsi" w:cstheme="majorHAnsi"/>
          <w:szCs w:val="22"/>
        </w:rPr>
        <w:t xml:space="preserve">, as applicable shall, on the Closing Adjustments Date, pay, or cause to be paid, to the </w:t>
      </w:r>
      <w:bookmarkStart w:name="_9kMN6H6ZWu4AB8INebAtkjv00" w:id="659"/>
      <w:bookmarkStart w:name="_9kMN6H6ZWu4AB8IOfbAtkjv00" w:id="660"/>
      <w:r w:rsidRPr="00ED588F">
        <w:rPr>
          <w:rFonts w:asciiTheme="majorHAnsi" w:hAnsiTheme="majorHAnsi" w:cstheme="majorHAnsi"/>
          <w:szCs w:val="22"/>
        </w:rPr>
        <w:t>Purchaser</w:t>
      </w:r>
      <w:bookmarkEnd w:id="659"/>
      <w:bookmarkEnd w:id="660"/>
      <w:r w:rsidRPr="00ED588F">
        <w:rPr>
          <w:rFonts w:asciiTheme="majorHAnsi" w:hAnsiTheme="majorHAnsi" w:cstheme="majorHAnsi"/>
          <w:szCs w:val="22"/>
        </w:rPr>
        <w:t xml:space="preserve"> an amount in cash equal to such deficiency by way of wire transfer of immediately available funds to the account designated by the </w:t>
      </w:r>
      <w:bookmarkStart w:name="_9kMN7I6ZWu4AB8INebAtkjv00" w:id="661"/>
      <w:bookmarkStart w:name="_9kMN7I6ZWu4AB8IOfbAtkjv00" w:id="662"/>
      <w:r w:rsidRPr="00ED588F">
        <w:rPr>
          <w:rFonts w:asciiTheme="majorHAnsi" w:hAnsiTheme="majorHAnsi" w:cstheme="majorHAnsi"/>
          <w:szCs w:val="22"/>
        </w:rPr>
        <w:t>Purchaser</w:t>
      </w:r>
      <w:bookmarkEnd w:id="661"/>
      <w:bookmarkEnd w:id="662"/>
      <w:r w:rsidRPr="00ED588F">
        <w:rPr>
          <w:rFonts w:asciiTheme="majorHAnsi" w:hAnsiTheme="majorHAnsi" w:cstheme="majorHAnsi"/>
          <w:szCs w:val="22"/>
        </w:rPr>
        <w:t>.</w:t>
      </w:r>
      <w:bookmarkEnd w:id="650"/>
    </w:p>
    <w:p w:rsidRPr="00ED588F" w:rsidR="00364B50" w:rsidP="00FA01A1" w:rsidRDefault="00364B50" w14:paraId="1C2E765B" w14:textId="01B28910">
      <w:pPr>
        <w:pStyle w:val="Article13"/>
        <w:rPr>
          <w:rFonts w:asciiTheme="majorHAnsi" w:hAnsiTheme="majorHAnsi" w:cstheme="majorHAnsi"/>
          <w:szCs w:val="22"/>
        </w:rPr>
      </w:pPr>
      <w:r w:rsidRPr="00ED588F">
        <w:rPr>
          <w:rFonts w:asciiTheme="majorHAnsi" w:hAnsiTheme="majorHAnsi" w:cstheme="majorHAnsi"/>
          <w:szCs w:val="22"/>
        </w:rPr>
        <w:lastRenderedPageBreak/>
        <w:t xml:space="preserve">All payments made pursuant to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_Ref171598561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constitute adjustments to the </w:t>
      </w:r>
      <w:bookmarkStart w:name="_9kMPO5YVt39A7HLca9sjiuzXf5ro" w:id="663"/>
      <w:r w:rsidRPr="00ED588F">
        <w:rPr>
          <w:rFonts w:asciiTheme="majorHAnsi" w:hAnsiTheme="majorHAnsi" w:cstheme="majorHAnsi"/>
          <w:szCs w:val="22"/>
        </w:rPr>
        <w:t>Purchase Price</w:t>
      </w:r>
      <w:bookmarkEnd w:id="663"/>
      <w:r w:rsidRPr="00ED588F">
        <w:rPr>
          <w:rFonts w:asciiTheme="majorHAnsi" w:hAnsiTheme="majorHAnsi" w:cstheme="majorHAnsi"/>
          <w:szCs w:val="22"/>
        </w:rPr>
        <w:t xml:space="preserve"> for all purposes, unless otherwise required by Applicable Law.</w:t>
      </w:r>
    </w:p>
    <w:p w:rsidRPr="00ED588F" w:rsidR="00364B50" w:rsidP="00D77F2E" w:rsidRDefault="00364B50" w14:paraId="3D7F46F8" w14:textId="77777777">
      <w:pPr>
        <w:pStyle w:val="Article12"/>
        <w:rPr>
          <w:rStyle w:val="Article12RunInChar"/>
          <w:b w:val="0"/>
        </w:rPr>
      </w:pPr>
      <w:bookmarkStart w:name="_9kMHzG6ZWu4AB8IMdbAtkjv0Yg6sp" w:id="664"/>
      <w:bookmarkStart w:name="_Ref209794069" w:id="665"/>
      <w:bookmarkStart w:name="_Toc215350411" w:id="666"/>
      <w:r w:rsidRPr="00ED588F">
        <w:rPr>
          <w:rStyle w:val="Article12RunInChar"/>
          <w:bCs/>
        </w:rPr>
        <w:t>Purchase Price</w:t>
      </w:r>
      <w:bookmarkEnd w:id="664"/>
      <w:r w:rsidRPr="00ED588F">
        <w:rPr>
          <w:rStyle w:val="Article12RunInChar"/>
          <w:bCs/>
        </w:rPr>
        <w:t xml:space="preserve"> Allocation</w:t>
      </w:r>
      <w:r w:rsidRPr="00ED588F">
        <w:rPr>
          <w:rStyle w:val="Article12RunInChar"/>
          <w:b w:val="0"/>
        </w:rPr>
        <w:t>.</w:t>
      </w:r>
      <w:bookmarkEnd w:id="665"/>
      <w:bookmarkEnd w:id="666"/>
    </w:p>
    <w:p w:rsidRPr="00ED588F" w:rsidR="00364B50" w:rsidP="00CC0653" w:rsidRDefault="00364B50" w14:paraId="56D25DA0" w14:textId="4CF82F20">
      <w:pPr>
        <w:pStyle w:val="Article13"/>
        <w:rPr>
          <w:rFonts w:asciiTheme="majorHAnsi" w:hAnsiTheme="majorHAnsi" w:cstheme="majorHAnsi"/>
          <w:szCs w:val="22"/>
        </w:rPr>
      </w:pPr>
      <w:bookmarkStart w:name="_Ref214183923" w:id="667"/>
      <w:r w:rsidRPr="00ED588F">
        <w:rPr>
          <w:rFonts w:asciiTheme="majorHAnsi" w:hAnsiTheme="majorHAnsi" w:cstheme="majorHAnsi"/>
          <w:szCs w:val="22"/>
        </w:rPr>
        <w:t xml:space="preserve">The Parties agree that the </w:t>
      </w:r>
      <w:bookmarkStart w:name="_9kMH0H6ZWu4AB8IMdbAtkjv0Yg6sp" w:id="668"/>
      <w:r w:rsidRPr="00ED588F">
        <w:rPr>
          <w:rFonts w:asciiTheme="majorHAnsi" w:hAnsiTheme="majorHAnsi" w:cstheme="majorHAnsi"/>
          <w:szCs w:val="22"/>
        </w:rPr>
        <w:t>Purchase Price</w:t>
      </w:r>
      <w:bookmarkEnd w:id="668"/>
      <w:r w:rsidRPr="00ED588F">
        <w:rPr>
          <w:rFonts w:asciiTheme="majorHAnsi" w:hAnsiTheme="majorHAnsi" w:cstheme="majorHAnsi"/>
          <w:szCs w:val="22"/>
        </w:rPr>
        <w:t xml:space="preserve"> shall be allocated among the </w:t>
      </w:r>
      <w:bookmarkStart w:name="_9kMH2J6ZWu4AB9AHkRgrwy" w:id="669"/>
      <w:r w:rsidRPr="00ED588F">
        <w:rPr>
          <w:rFonts w:asciiTheme="majorHAnsi" w:hAnsiTheme="majorHAnsi" w:cstheme="majorHAnsi"/>
          <w:szCs w:val="22"/>
        </w:rPr>
        <w:t>Shares</w:t>
      </w:r>
      <w:bookmarkEnd w:id="669"/>
      <w:r w:rsidRPr="00ED588F">
        <w:rPr>
          <w:rFonts w:asciiTheme="majorHAnsi" w:hAnsiTheme="majorHAnsi" w:cstheme="majorHAnsi"/>
          <w:szCs w:val="22"/>
        </w:rPr>
        <w:t xml:space="preserve"> in accordance with the allocation methodology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_Ref209794069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and in accordance with Applicable Law (the </w:t>
      </w:r>
      <w:r w:rsidR="00CB2C30">
        <w:rPr>
          <w:rFonts w:asciiTheme="majorHAnsi" w:hAnsiTheme="majorHAnsi" w:cstheme="majorHAnsi"/>
          <w:szCs w:val="22"/>
        </w:rPr>
        <w:t>“</w:t>
      </w:r>
      <w:bookmarkStart w:name="_9kMHG5YVt3BC6AHPCuyqdv406ih74zv9D3B" w:id="670"/>
      <w:bookmarkStart w:name="_9kR3WTr1785ADKAswobt2y4gf52xt7B19" w:id="671"/>
      <w:r w:rsidRPr="00ED588F">
        <w:rPr>
          <w:rFonts w:asciiTheme="majorHAnsi" w:hAnsiTheme="majorHAnsi" w:cstheme="majorHAnsi"/>
          <w:b/>
          <w:szCs w:val="22"/>
        </w:rPr>
        <w:t>Allocation Principles</w:t>
      </w:r>
      <w:bookmarkEnd w:id="670"/>
      <w:bookmarkEnd w:id="671"/>
      <w:r w:rsidR="00CB2C30">
        <w:rPr>
          <w:rFonts w:asciiTheme="majorHAnsi" w:hAnsiTheme="majorHAnsi" w:cstheme="majorHAnsi"/>
          <w:szCs w:val="22"/>
        </w:rPr>
        <w:t>”</w:t>
      </w:r>
      <w:r w:rsidRPr="00ED588F">
        <w:rPr>
          <w:rFonts w:asciiTheme="majorHAnsi" w:hAnsiTheme="majorHAnsi" w:cstheme="majorHAnsi"/>
          <w:szCs w:val="22"/>
        </w:rPr>
        <w:t>).</w:t>
      </w:r>
      <w:bookmarkEnd w:id="667"/>
      <w:r w:rsidRPr="00ED588F">
        <w:rPr>
          <w:rFonts w:asciiTheme="majorHAnsi" w:hAnsiTheme="majorHAnsi" w:cstheme="majorHAnsi"/>
          <w:szCs w:val="22"/>
        </w:rPr>
        <w:t xml:space="preserve"> Any amount of the </w:t>
      </w:r>
      <w:bookmarkStart w:name="_9kMH1I6ZWu4AB8IMdbAtkjv0Yg6sp" w:id="672"/>
      <w:r w:rsidRPr="00ED588F">
        <w:rPr>
          <w:rFonts w:asciiTheme="majorHAnsi" w:hAnsiTheme="majorHAnsi" w:cstheme="majorHAnsi"/>
          <w:szCs w:val="22"/>
        </w:rPr>
        <w:t>Purchase Price</w:t>
      </w:r>
      <w:bookmarkEnd w:id="672"/>
      <w:r w:rsidRPr="00ED588F">
        <w:rPr>
          <w:rFonts w:asciiTheme="majorHAnsi" w:hAnsiTheme="majorHAnsi" w:cstheme="majorHAnsi"/>
          <w:szCs w:val="22"/>
        </w:rPr>
        <w:t xml:space="preserve"> resulting from Closing Book Value shall be allocated between the Acquired Entities to the extent it would be so allocated if the </w:t>
      </w:r>
      <w:bookmarkStart w:name="_9kMH2J6ZWu4AB8IMdbAtkjv0Yg6sp" w:id="673"/>
      <w:r w:rsidRPr="00ED588F">
        <w:rPr>
          <w:rFonts w:asciiTheme="majorHAnsi" w:hAnsiTheme="majorHAnsi" w:cstheme="majorHAnsi"/>
          <w:szCs w:val="22"/>
        </w:rPr>
        <w:t>Purchase Price</w:t>
      </w:r>
      <w:bookmarkEnd w:id="673"/>
      <w:r w:rsidRPr="00ED588F">
        <w:rPr>
          <w:rFonts w:asciiTheme="majorHAnsi" w:hAnsiTheme="majorHAnsi" w:cstheme="majorHAnsi"/>
          <w:szCs w:val="22"/>
        </w:rPr>
        <w:t xml:space="preserve"> were determined separately for each Acquired Entity, </w:t>
      </w:r>
      <w:r w:rsidRPr="006C2C6C">
        <w:rPr>
          <w:rFonts w:asciiTheme="majorHAnsi" w:hAnsiTheme="majorHAnsi" w:cstheme="majorHAnsi"/>
          <w:i/>
          <w:iCs/>
          <w:szCs w:val="22"/>
        </w:rPr>
        <w:t>mutatis mutandis</w:t>
      </w:r>
      <w:r w:rsidRPr="00ED588F">
        <w:rPr>
          <w:rFonts w:asciiTheme="majorHAnsi" w:hAnsiTheme="majorHAnsi" w:cstheme="majorHAnsi"/>
          <w:szCs w:val="22"/>
        </w:rPr>
        <w:t xml:space="preserve">, and the </w:t>
      </w:r>
      <w:bookmarkStart w:name="_9kMK8M6ZWu4AB9BGlRqqs7C" w:id="674"/>
      <w:r w:rsidRPr="00ED588F">
        <w:rPr>
          <w:rFonts w:asciiTheme="majorHAnsi" w:hAnsiTheme="majorHAnsi" w:cstheme="majorHAnsi"/>
          <w:szCs w:val="22"/>
        </w:rPr>
        <w:t>Vendors</w:t>
      </w:r>
      <w:bookmarkEnd w:id="674"/>
      <w:r w:rsidRPr="00ED588F">
        <w:rPr>
          <w:rFonts w:asciiTheme="majorHAnsi" w:hAnsiTheme="majorHAnsi" w:cstheme="majorHAnsi"/>
          <w:szCs w:val="22"/>
        </w:rPr>
        <w:t xml:space="preserve"> </w:t>
      </w:r>
      <w:r w:rsidR="00DA2FE9">
        <w:rPr>
          <w:rFonts w:asciiTheme="majorHAnsi" w:hAnsiTheme="majorHAnsi" w:cstheme="majorHAnsi"/>
          <w:szCs w:val="22"/>
        </w:rPr>
        <w:t xml:space="preserve">and Purchaser </w:t>
      </w:r>
      <w:r w:rsidRPr="00ED588F">
        <w:rPr>
          <w:rFonts w:asciiTheme="majorHAnsi" w:hAnsiTheme="majorHAnsi" w:cstheme="majorHAnsi"/>
          <w:szCs w:val="22"/>
        </w:rPr>
        <w:t xml:space="preserve">shall take such steps as are reasonably practicable to make such determination. Any amount of or adjustment to the </w:t>
      </w:r>
      <w:bookmarkStart w:name="_9kMH3K6ZWu4AB8IMdbAtkjv0Yg6sp" w:id="675"/>
      <w:r w:rsidRPr="00ED588F">
        <w:rPr>
          <w:rFonts w:asciiTheme="majorHAnsi" w:hAnsiTheme="majorHAnsi" w:cstheme="majorHAnsi"/>
          <w:szCs w:val="22"/>
        </w:rPr>
        <w:t>Purchase Price</w:t>
      </w:r>
      <w:bookmarkEnd w:id="675"/>
      <w:r w:rsidRPr="00ED588F">
        <w:rPr>
          <w:rFonts w:asciiTheme="majorHAnsi" w:hAnsiTheme="majorHAnsi" w:cstheme="majorHAnsi"/>
          <w:szCs w:val="22"/>
        </w:rPr>
        <w:t xml:space="preserve"> resulting from the final Closing Book Value (as finally determined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_Ref209124010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_Ref171598561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being different from the estimated Closing Book Value (as determined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_Ref209775751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be allocated among the Acquired Entities to the extent it would be so allocated if the adjustments were made separately for each Acquired Entity, </w:t>
      </w:r>
      <w:r w:rsidRPr="006C2C6C">
        <w:rPr>
          <w:rFonts w:asciiTheme="majorHAnsi" w:hAnsiTheme="majorHAnsi" w:cstheme="majorHAnsi"/>
          <w:i/>
          <w:iCs/>
          <w:szCs w:val="22"/>
        </w:rPr>
        <w:t>mutatis mutandis</w:t>
      </w:r>
      <w:r w:rsidRPr="00ED588F">
        <w:rPr>
          <w:rFonts w:asciiTheme="majorHAnsi" w:hAnsiTheme="majorHAnsi" w:cstheme="majorHAnsi"/>
          <w:szCs w:val="22"/>
        </w:rPr>
        <w:t xml:space="preserve">, and the </w:t>
      </w:r>
      <w:bookmarkStart w:name="_9kMK9N6ZWu4AB9BGlRqqs7C" w:id="676"/>
      <w:r w:rsidRPr="00ED588F">
        <w:rPr>
          <w:rFonts w:asciiTheme="majorHAnsi" w:hAnsiTheme="majorHAnsi" w:cstheme="majorHAnsi"/>
          <w:szCs w:val="22"/>
        </w:rPr>
        <w:t>Vendors</w:t>
      </w:r>
      <w:bookmarkEnd w:id="676"/>
      <w:r w:rsidRPr="00ED588F">
        <w:rPr>
          <w:rFonts w:asciiTheme="majorHAnsi" w:hAnsiTheme="majorHAnsi" w:cstheme="majorHAnsi"/>
          <w:szCs w:val="22"/>
        </w:rPr>
        <w:t xml:space="preserve"> shall cause the Acquired Entities to take such steps as are reasonably practicable to make such determination.</w:t>
      </w:r>
    </w:p>
    <w:p w:rsidRPr="00ED588F" w:rsidR="00364B50" w:rsidP="00CC0653" w:rsidRDefault="00364B50" w14:paraId="5F5EB28B" w14:textId="3D19F749">
      <w:pPr>
        <w:pStyle w:val="Article13"/>
        <w:rPr>
          <w:rFonts w:asciiTheme="majorHAnsi" w:hAnsiTheme="majorHAnsi" w:cstheme="majorHAnsi"/>
          <w:szCs w:val="22"/>
        </w:rPr>
      </w:pPr>
      <w:bookmarkStart w:name="_Ref214184615" w:id="677"/>
      <w:r w:rsidRPr="00ED588F">
        <w:rPr>
          <w:rFonts w:asciiTheme="majorHAnsi" w:hAnsiTheme="majorHAnsi" w:cstheme="majorHAnsi"/>
          <w:szCs w:val="22"/>
        </w:rPr>
        <w:t>No later than ten</w:t>
      </w:r>
      <w:r>
        <w:rPr>
          <w:rFonts w:asciiTheme="majorHAnsi" w:hAnsiTheme="majorHAnsi" w:cstheme="majorHAnsi"/>
          <w:szCs w:val="22"/>
        </w:rPr>
        <w:t xml:space="preserve"> (10)</w:t>
      </w:r>
      <w:r w:rsidRPr="00ED588F">
        <w:rPr>
          <w:rFonts w:asciiTheme="majorHAnsi" w:hAnsiTheme="majorHAnsi" w:cstheme="majorHAnsi"/>
          <w:szCs w:val="22"/>
        </w:rPr>
        <w:t xml:space="preserve"> Business Days prior to the Closing Date, the </w:t>
      </w:r>
      <w:bookmarkStart w:name="_9kMKAO6ZWu4AB9BGlRqqs7C" w:id="678"/>
      <w:r w:rsidRPr="00ED588F">
        <w:rPr>
          <w:rFonts w:asciiTheme="majorHAnsi" w:hAnsiTheme="majorHAnsi" w:cstheme="majorHAnsi"/>
          <w:szCs w:val="22"/>
        </w:rPr>
        <w:t>Vendors</w:t>
      </w:r>
      <w:bookmarkEnd w:id="678"/>
      <w:r w:rsidRPr="00ED588F">
        <w:rPr>
          <w:rFonts w:asciiTheme="majorHAnsi" w:hAnsiTheme="majorHAnsi" w:cstheme="majorHAnsi"/>
          <w:szCs w:val="22"/>
        </w:rPr>
        <w:t xml:space="preserve"> shall deliver to the </w:t>
      </w:r>
      <w:bookmarkStart w:name="_9kMN8J6ZWu4AB8INebAtkjv00" w:id="679"/>
      <w:bookmarkStart w:name="_9kMN8J6ZWu4AB8IOfbAtkjv00" w:id="680"/>
      <w:r w:rsidRPr="00ED588F">
        <w:rPr>
          <w:rFonts w:asciiTheme="majorHAnsi" w:hAnsiTheme="majorHAnsi" w:cstheme="majorHAnsi"/>
          <w:szCs w:val="22"/>
        </w:rPr>
        <w:t>Purchaser</w:t>
      </w:r>
      <w:bookmarkEnd w:id="679"/>
      <w:bookmarkEnd w:id="680"/>
      <w:r w:rsidRPr="00ED588F">
        <w:rPr>
          <w:rFonts w:asciiTheme="majorHAnsi" w:hAnsiTheme="majorHAnsi" w:cstheme="majorHAnsi"/>
          <w:szCs w:val="22"/>
        </w:rPr>
        <w:t xml:space="preserve"> a proposed allocation of the </w:t>
      </w:r>
      <w:bookmarkStart w:name="_9kMON5YVt39A7EFON90unv0lXjI1sr38goE0x" w:id="681"/>
      <w:r w:rsidRPr="00ED588F">
        <w:rPr>
          <w:rFonts w:asciiTheme="majorHAnsi" w:hAnsiTheme="majorHAnsi" w:cstheme="majorHAnsi"/>
          <w:szCs w:val="22"/>
        </w:rPr>
        <w:t>Estimated Purchase Price</w:t>
      </w:r>
      <w:bookmarkEnd w:id="681"/>
      <w:r w:rsidRPr="00ED588F">
        <w:rPr>
          <w:rFonts w:asciiTheme="majorHAnsi" w:hAnsiTheme="majorHAnsi" w:cstheme="majorHAnsi"/>
          <w:szCs w:val="22"/>
        </w:rPr>
        <w:t xml:space="preserve"> among the </w:t>
      </w:r>
      <w:bookmarkStart w:name="_9kMH3K6ZWu4AB9AHkRgrwy" w:id="682"/>
      <w:r w:rsidRPr="00ED588F">
        <w:rPr>
          <w:rFonts w:asciiTheme="majorHAnsi" w:hAnsiTheme="majorHAnsi" w:cstheme="majorHAnsi"/>
          <w:szCs w:val="22"/>
        </w:rPr>
        <w:t>Shares</w:t>
      </w:r>
      <w:bookmarkEnd w:id="682"/>
      <w:r w:rsidRPr="00ED588F">
        <w:rPr>
          <w:rFonts w:asciiTheme="majorHAnsi" w:hAnsiTheme="majorHAnsi" w:cstheme="majorHAnsi"/>
          <w:szCs w:val="22"/>
        </w:rPr>
        <w:t>. No later than five</w:t>
      </w:r>
      <w:r>
        <w:rPr>
          <w:rFonts w:asciiTheme="majorHAnsi" w:hAnsiTheme="majorHAnsi" w:cstheme="majorHAnsi"/>
          <w:szCs w:val="22"/>
        </w:rPr>
        <w:t xml:space="preserve"> (5)</w:t>
      </w:r>
      <w:r w:rsidRPr="00ED588F">
        <w:rPr>
          <w:rFonts w:asciiTheme="majorHAnsi" w:hAnsiTheme="majorHAnsi" w:cstheme="majorHAnsi"/>
          <w:szCs w:val="22"/>
        </w:rPr>
        <w:t xml:space="preserve"> Business Days prior to the Closing Date, the </w:t>
      </w:r>
      <w:bookmarkStart w:name="_9kMN9K6ZWu4AB8INebAtkjv00" w:id="683"/>
      <w:bookmarkStart w:name="_9kMN9K6ZWu4AB8IOfbAtkjv00" w:id="684"/>
      <w:r w:rsidRPr="00ED588F">
        <w:rPr>
          <w:rFonts w:asciiTheme="majorHAnsi" w:hAnsiTheme="majorHAnsi" w:cstheme="majorHAnsi"/>
          <w:szCs w:val="22"/>
        </w:rPr>
        <w:t>Purchaser</w:t>
      </w:r>
      <w:bookmarkEnd w:id="683"/>
      <w:bookmarkEnd w:id="684"/>
      <w:r w:rsidRPr="00ED588F">
        <w:rPr>
          <w:rFonts w:asciiTheme="majorHAnsi" w:hAnsiTheme="majorHAnsi" w:cstheme="majorHAnsi"/>
          <w:szCs w:val="22"/>
        </w:rPr>
        <w:t xml:space="preserve"> shall deliver to the </w:t>
      </w:r>
      <w:bookmarkStart w:name="_9kMKBP6ZWu4AB9BGlRqqs7C" w:id="685"/>
      <w:r w:rsidRPr="00ED588F">
        <w:rPr>
          <w:rFonts w:asciiTheme="majorHAnsi" w:hAnsiTheme="majorHAnsi" w:cstheme="majorHAnsi"/>
          <w:szCs w:val="22"/>
        </w:rPr>
        <w:t>Vendors</w:t>
      </w:r>
      <w:bookmarkEnd w:id="685"/>
      <w:r w:rsidRPr="00ED588F">
        <w:rPr>
          <w:rFonts w:asciiTheme="majorHAnsi" w:hAnsiTheme="majorHAnsi" w:cstheme="majorHAnsi"/>
          <w:szCs w:val="22"/>
        </w:rPr>
        <w:t xml:space="preserve"> written notice of any proposed modifications.  The Parties shall negotiate in good faith to resolve all disputes.  If no resolution is reached prior to Closing, the Parties shall use the </w:t>
      </w:r>
      <w:bookmarkStart w:name="_9kML3G6ZWu4AB9BGlRqqs7C" w:id="686"/>
      <w:r w:rsidRPr="00ED588F">
        <w:rPr>
          <w:rFonts w:asciiTheme="majorHAnsi" w:hAnsiTheme="majorHAnsi" w:cstheme="majorHAnsi"/>
          <w:szCs w:val="22"/>
        </w:rPr>
        <w:t>Vendors</w:t>
      </w:r>
      <w:r w:rsidR="00CB2C30">
        <w:rPr>
          <w:rFonts w:asciiTheme="majorHAnsi" w:hAnsiTheme="majorHAnsi" w:cstheme="majorHAnsi"/>
          <w:szCs w:val="22"/>
        </w:rPr>
        <w:t>’</w:t>
      </w:r>
      <w:bookmarkEnd w:id="686"/>
      <w:r w:rsidRPr="00ED588F">
        <w:rPr>
          <w:rFonts w:asciiTheme="majorHAnsi" w:hAnsiTheme="majorHAnsi" w:cstheme="majorHAnsi"/>
          <w:szCs w:val="22"/>
        </w:rPr>
        <w:t xml:space="preserve"> proposed preliminary allocation in connection with Closing.</w:t>
      </w:r>
      <w:bookmarkEnd w:id="677"/>
    </w:p>
    <w:p w:rsidRPr="00ED588F" w:rsidR="00364B50" w:rsidP="00CC0653" w:rsidRDefault="00364B50" w14:paraId="4EF45C28" w14:textId="656FA446">
      <w:pPr>
        <w:pStyle w:val="Article13"/>
        <w:rPr>
          <w:rFonts w:asciiTheme="majorHAnsi" w:hAnsiTheme="majorHAnsi" w:cstheme="majorHAnsi"/>
          <w:szCs w:val="22"/>
        </w:rPr>
      </w:pPr>
      <w:bookmarkStart w:name="_Ref214184423" w:id="687"/>
      <w:r w:rsidRPr="00ED588F">
        <w:rPr>
          <w:rFonts w:asciiTheme="majorHAnsi" w:hAnsiTheme="majorHAnsi" w:cstheme="majorHAnsi"/>
          <w:szCs w:val="22"/>
        </w:rPr>
        <w:t xml:space="preserve">No later than </w:t>
      </w:r>
      <w:r w:rsidRPr="00ED588F">
        <w:rPr>
          <w:rFonts w:asciiTheme="majorHAnsi" w:hAnsiTheme="majorHAnsi" w:cstheme="majorHAnsi"/>
          <w:bCs/>
          <w:szCs w:val="22"/>
        </w:rPr>
        <w:t>seven</w:t>
      </w:r>
      <w:r>
        <w:rPr>
          <w:rFonts w:asciiTheme="majorHAnsi" w:hAnsiTheme="majorHAnsi" w:cstheme="majorHAnsi"/>
          <w:bCs/>
          <w:szCs w:val="22"/>
        </w:rPr>
        <w:t xml:space="preserve"> (7)</w:t>
      </w:r>
      <w:r w:rsidRPr="00ED588F">
        <w:rPr>
          <w:rFonts w:asciiTheme="majorHAnsi" w:hAnsiTheme="majorHAnsi" w:cstheme="majorHAnsi"/>
          <w:bCs/>
          <w:szCs w:val="22"/>
        </w:rPr>
        <w:t xml:space="preserve"> </w:t>
      </w:r>
      <w:r w:rsidRPr="00ED588F">
        <w:rPr>
          <w:rFonts w:asciiTheme="majorHAnsi" w:hAnsiTheme="majorHAnsi" w:cstheme="majorHAnsi"/>
          <w:szCs w:val="22"/>
        </w:rPr>
        <w:t xml:space="preserve">Business Days prior to the Closing Adjustments Date, the </w:t>
      </w:r>
      <w:bookmarkStart w:name="_9kMNAL6ZWu4AB8INebAtkjv00" w:id="688"/>
      <w:bookmarkStart w:name="_9kMNAL6ZWu4AB8IOfbAtkjv00" w:id="689"/>
      <w:r w:rsidRPr="00ED588F">
        <w:rPr>
          <w:rFonts w:asciiTheme="majorHAnsi" w:hAnsiTheme="majorHAnsi" w:cstheme="majorHAnsi"/>
          <w:szCs w:val="22"/>
        </w:rPr>
        <w:t>Purchaser</w:t>
      </w:r>
      <w:bookmarkEnd w:id="688"/>
      <w:bookmarkEnd w:id="689"/>
      <w:r w:rsidRPr="00ED588F">
        <w:rPr>
          <w:rFonts w:asciiTheme="majorHAnsi" w:hAnsiTheme="majorHAnsi" w:cstheme="majorHAnsi"/>
          <w:szCs w:val="22"/>
        </w:rPr>
        <w:t xml:space="preserve"> shall deliver to the </w:t>
      </w:r>
      <w:bookmarkStart w:name="_9kML4H6ZWu4AB9BGlRqqs7C" w:id="690"/>
      <w:r w:rsidRPr="00ED588F">
        <w:rPr>
          <w:rFonts w:asciiTheme="majorHAnsi" w:hAnsiTheme="majorHAnsi" w:cstheme="majorHAnsi"/>
          <w:szCs w:val="22"/>
        </w:rPr>
        <w:t>Vendors</w:t>
      </w:r>
      <w:bookmarkEnd w:id="690"/>
      <w:r w:rsidRPr="00ED588F">
        <w:rPr>
          <w:rFonts w:asciiTheme="majorHAnsi" w:hAnsiTheme="majorHAnsi" w:cstheme="majorHAnsi"/>
          <w:szCs w:val="22"/>
        </w:rPr>
        <w:t xml:space="preserve"> a final allocation of the </w:t>
      </w:r>
      <w:bookmarkStart w:name="_9kMH4L6ZWu4AB8IMdbAtkjv0Yg6sp" w:id="691"/>
      <w:r w:rsidRPr="00ED588F">
        <w:rPr>
          <w:rFonts w:asciiTheme="majorHAnsi" w:hAnsiTheme="majorHAnsi" w:cstheme="majorHAnsi"/>
          <w:szCs w:val="22"/>
        </w:rPr>
        <w:t>Purchase Price</w:t>
      </w:r>
      <w:bookmarkEnd w:id="691"/>
      <w:r w:rsidRPr="00ED588F">
        <w:rPr>
          <w:rFonts w:asciiTheme="majorHAnsi" w:hAnsiTheme="majorHAnsi" w:cstheme="majorHAnsi"/>
          <w:szCs w:val="22"/>
        </w:rPr>
        <w:t xml:space="preserve"> among the </w:t>
      </w:r>
      <w:bookmarkStart w:name="_9kMH4L6ZWu4AB9AHkRgrwy" w:id="692"/>
      <w:r w:rsidRPr="00ED588F">
        <w:rPr>
          <w:rFonts w:asciiTheme="majorHAnsi" w:hAnsiTheme="majorHAnsi" w:cstheme="majorHAnsi"/>
          <w:szCs w:val="22"/>
        </w:rPr>
        <w:t>Shares</w:t>
      </w:r>
      <w:bookmarkEnd w:id="692"/>
      <w:r w:rsidRPr="00ED588F">
        <w:rPr>
          <w:rFonts w:asciiTheme="majorHAnsi" w:hAnsiTheme="majorHAnsi" w:cstheme="majorHAnsi"/>
          <w:szCs w:val="22"/>
        </w:rPr>
        <w:t xml:space="preserve"> in accordance with the </w:t>
      </w:r>
      <w:bookmarkStart w:name="_9kMHG5YVt39A7CFMCuyqdv406ih74zv9D3B" w:id="693"/>
      <w:r w:rsidRPr="00ED588F">
        <w:rPr>
          <w:rFonts w:asciiTheme="majorHAnsi" w:hAnsiTheme="majorHAnsi" w:cstheme="majorHAnsi"/>
          <w:szCs w:val="22"/>
        </w:rPr>
        <w:t>Allocation Principles</w:t>
      </w:r>
      <w:bookmarkEnd w:id="693"/>
      <w:r w:rsidRPr="00ED588F">
        <w:rPr>
          <w:rFonts w:asciiTheme="majorHAnsi" w:hAnsiTheme="majorHAnsi" w:cstheme="majorHAnsi"/>
          <w:szCs w:val="22"/>
        </w:rPr>
        <w:t xml:space="preserve">. After which time, the </w:t>
      </w:r>
      <w:bookmarkStart w:name="_9kML5I6ZWu4AB9BGlRqqs7C" w:id="694"/>
      <w:r w:rsidRPr="00ED588F">
        <w:rPr>
          <w:rFonts w:asciiTheme="majorHAnsi" w:hAnsiTheme="majorHAnsi" w:cstheme="majorHAnsi"/>
          <w:szCs w:val="22"/>
        </w:rPr>
        <w:t>Vendors</w:t>
      </w:r>
      <w:bookmarkEnd w:id="694"/>
      <w:r w:rsidRPr="00ED588F">
        <w:rPr>
          <w:rFonts w:asciiTheme="majorHAnsi" w:hAnsiTheme="majorHAnsi" w:cstheme="majorHAnsi"/>
          <w:szCs w:val="22"/>
        </w:rPr>
        <w:t xml:space="preserve"> will have no more than three </w:t>
      </w:r>
      <w:r>
        <w:rPr>
          <w:rFonts w:asciiTheme="majorHAnsi" w:hAnsiTheme="majorHAnsi" w:cstheme="majorHAnsi"/>
          <w:szCs w:val="22"/>
        </w:rPr>
        <w:t xml:space="preserve">(3) </w:t>
      </w:r>
      <w:r w:rsidRPr="00ED588F">
        <w:rPr>
          <w:rFonts w:asciiTheme="majorHAnsi" w:hAnsiTheme="majorHAnsi" w:cstheme="majorHAnsi"/>
          <w:szCs w:val="22"/>
        </w:rPr>
        <w:t xml:space="preserve">Business Days to deliver to the </w:t>
      </w:r>
      <w:bookmarkStart w:name="_9kMNBM6ZWu4AB8INebAtkjv00" w:id="695"/>
      <w:bookmarkStart w:name="_9kMNBM6ZWu4AB8IOfbAtkjv00" w:id="696"/>
      <w:r w:rsidRPr="00ED588F">
        <w:rPr>
          <w:rFonts w:asciiTheme="majorHAnsi" w:hAnsiTheme="majorHAnsi" w:cstheme="majorHAnsi"/>
          <w:szCs w:val="22"/>
        </w:rPr>
        <w:t>Purchaser</w:t>
      </w:r>
      <w:bookmarkEnd w:id="695"/>
      <w:bookmarkEnd w:id="696"/>
      <w:r w:rsidRPr="00ED588F">
        <w:rPr>
          <w:rFonts w:asciiTheme="majorHAnsi" w:hAnsiTheme="majorHAnsi" w:cstheme="majorHAnsi"/>
          <w:szCs w:val="22"/>
        </w:rPr>
        <w:t xml:space="preserve"> written notice of any proposed modifications. The Parties shall negotiate in good faith to resolve all disputes. If no resolution is reached prior to Closing</w:t>
      </w:r>
      <w:r w:rsidR="00B04F97">
        <w:rPr>
          <w:rFonts w:asciiTheme="majorHAnsi" w:hAnsiTheme="majorHAnsi" w:cstheme="majorHAnsi"/>
          <w:szCs w:val="22"/>
        </w:rPr>
        <w:t xml:space="preserve"> Adjustments Date</w:t>
      </w:r>
      <w:r w:rsidRPr="00ED588F">
        <w:rPr>
          <w:rFonts w:asciiTheme="majorHAnsi" w:hAnsiTheme="majorHAnsi" w:cstheme="majorHAnsi"/>
          <w:szCs w:val="22"/>
        </w:rPr>
        <w:t xml:space="preserve">, the Parties shall use the </w:t>
      </w:r>
      <w:bookmarkStart w:name="_9kML6J6ZWu4AB9BGlRqqs7C" w:id="697"/>
      <w:r w:rsidRPr="00ED588F">
        <w:rPr>
          <w:rFonts w:asciiTheme="majorHAnsi" w:hAnsiTheme="majorHAnsi" w:cstheme="majorHAnsi"/>
          <w:szCs w:val="22"/>
        </w:rPr>
        <w:t>Vendors</w:t>
      </w:r>
      <w:r w:rsidR="00CB2C30">
        <w:rPr>
          <w:rFonts w:asciiTheme="majorHAnsi" w:hAnsiTheme="majorHAnsi" w:cstheme="majorHAnsi"/>
          <w:szCs w:val="22"/>
        </w:rPr>
        <w:t>’</w:t>
      </w:r>
      <w:bookmarkEnd w:id="697"/>
      <w:r w:rsidRPr="00ED588F">
        <w:rPr>
          <w:rFonts w:asciiTheme="majorHAnsi" w:hAnsiTheme="majorHAnsi" w:cstheme="majorHAnsi"/>
          <w:szCs w:val="22"/>
        </w:rPr>
        <w:t xml:space="preserve"> proposed allocation in connection with Closing</w:t>
      </w:r>
      <w:r w:rsidR="00B04F97">
        <w:rPr>
          <w:rFonts w:asciiTheme="majorHAnsi" w:hAnsiTheme="majorHAnsi" w:cstheme="majorHAnsi"/>
          <w:szCs w:val="22"/>
        </w:rPr>
        <w:t xml:space="preserve"> </w:t>
      </w:r>
      <w:r w:rsidRPr="00ED588F">
        <w:rPr>
          <w:rFonts w:asciiTheme="majorHAnsi" w:hAnsiTheme="majorHAnsi" w:cstheme="majorHAnsi"/>
          <w:szCs w:val="22"/>
        </w:rPr>
        <w:t>(</w:t>
      </w:r>
      <w:r w:rsidR="00B04F97">
        <w:rPr>
          <w:rFonts w:asciiTheme="majorHAnsi" w:hAnsiTheme="majorHAnsi" w:cstheme="majorHAnsi"/>
          <w:szCs w:val="22"/>
        </w:rPr>
        <w:t xml:space="preserve">such proposed allocation, or the allocation otherwise agreed in accordance with this subsection (3), being </w:t>
      </w:r>
      <w:r w:rsidRPr="00ED588F">
        <w:rPr>
          <w:rFonts w:asciiTheme="majorHAnsi" w:hAnsiTheme="majorHAnsi" w:cstheme="majorHAnsi"/>
          <w:szCs w:val="22"/>
        </w:rPr>
        <w:t xml:space="preserve">the </w:t>
      </w:r>
      <w:r w:rsidR="00CB2C30">
        <w:rPr>
          <w:rFonts w:asciiTheme="majorHAnsi" w:hAnsiTheme="majorHAnsi" w:cstheme="majorHAnsi"/>
          <w:szCs w:val="22"/>
        </w:rPr>
        <w:t>“</w:t>
      </w:r>
      <w:bookmarkStart w:name="_9kMIH5YVt3BC6DISEtmlMHz3vi095BqawzwDM7" w:id="698"/>
      <w:bookmarkStart w:name="_9kR3WTr1785CFPCrkjKFx1tgy739oYuxuBK5" w:id="699"/>
      <w:r w:rsidRPr="00ED588F">
        <w:rPr>
          <w:rFonts w:asciiTheme="majorHAnsi" w:hAnsiTheme="majorHAnsi" w:cstheme="majorHAnsi"/>
          <w:b/>
          <w:bCs/>
          <w:szCs w:val="22"/>
        </w:rPr>
        <w:t>Final Allocation Schedule</w:t>
      </w:r>
      <w:bookmarkEnd w:id="698"/>
      <w:bookmarkEnd w:id="699"/>
      <w:r w:rsidR="00CB2C30">
        <w:rPr>
          <w:rFonts w:asciiTheme="majorHAnsi" w:hAnsiTheme="majorHAnsi" w:cstheme="majorHAnsi"/>
          <w:szCs w:val="22"/>
        </w:rPr>
        <w:t>”</w:t>
      </w:r>
      <w:r w:rsidRPr="00ED588F">
        <w:rPr>
          <w:rFonts w:asciiTheme="majorHAnsi" w:hAnsiTheme="majorHAnsi" w:cstheme="majorHAnsi"/>
          <w:szCs w:val="22"/>
        </w:rPr>
        <w:t>).</w:t>
      </w:r>
      <w:bookmarkEnd w:id="687"/>
      <w:r w:rsidRPr="00ED588F">
        <w:rPr>
          <w:rFonts w:asciiTheme="majorHAnsi" w:hAnsiTheme="majorHAnsi" w:cstheme="majorHAnsi"/>
          <w:szCs w:val="22"/>
        </w:rPr>
        <w:t xml:space="preserve"> </w:t>
      </w:r>
    </w:p>
    <w:p w:rsidRPr="00ED588F" w:rsidR="00364B50" w:rsidP="00741EF3" w:rsidRDefault="00364B50" w14:paraId="0F804652" w14:textId="3087E577">
      <w:pPr>
        <w:pStyle w:val="Article13"/>
        <w:rPr>
          <w:rFonts w:asciiTheme="majorHAnsi" w:hAnsiTheme="majorHAnsi" w:cstheme="majorHAnsi"/>
          <w:szCs w:val="22"/>
        </w:rPr>
      </w:pPr>
      <w:r w:rsidRPr="00ED588F">
        <w:rPr>
          <w:rFonts w:asciiTheme="majorHAnsi" w:hAnsiTheme="majorHAnsi" w:cstheme="majorHAnsi"/>
          <w:szCs w:val="22"/>
        </w:rPr>
        <w:t xml:space="preserve">If any further adjustments to the </w:t>
      </w:r>
      <w:bookmarkStart w:name="_9kMH5M6ZWu4AB8IMdbAtkjv0Yg6sp" w:id="700"/>
      <w:r w:rsidRPr="00ED588F">
        <w:rPr>
          <w:rFonts w:asciiTheme="majorHAnsi" w:hAnsiTheme="majorHAnsi" w:cstheme="majorHAnsi"/>
          <w:szCs w:val="22"/>
        </w:rPr>
        <w:t>Purchase Price</w:t>
      </w:r>
      <w:bookmarkEnd w:id="700"/>
      <w:r w:rsidRPr="00ED588F">
        <w:rPr>
          <w:rFonts w:asciiTheme="majorHAnsi" w:hAnsiTheme="majorHAnsi" w:cstheme="majorHAnsi"/>
          <w:szCs w:val="22"/>
        </w:rPr>
        <w:t xml:space="preserve"> (including pursuant to Section </w:t>
      </w:r>
      <w:r w:rsidRPr="00ED588F">
        <w:rPr>
          <w:rStyle w:val="Article12RunInChar"/>
          <w:b w:val="0"/>
        </w:rPr>
        <w:fldChar w:fldCharType="begin"/>
      </w:r>
      <w:r w:rsidRPr="00ED588F">
        <w:rPr>
          <w:rStyle w:val="Article12RunInChar"/>
          <w:b w:val="0"/>
        </w:rPr>
        <w:instrText xml:space="preserve"> REF _Ref209795153 \w \h  \* MERGEFORMAT </w:instrText>
      </w:r>
      <w:r w:rsidRPr="00ED588F">
        <w:rPr>
          <w:rStyle w:val="Article12RunInChar"/>
          <w:b w:val="0"/>
        </w:rPr>
      </w:r>
      <w:r w:rsidRPr="00ED588F">
        <w:rPr>
          <w:rStyle w:val="Article12RunInChar"/>
          <w:b w:val="0"/>
        </w:rPr>
        <w:fldChar w:fldCharType="separate"/>
      </w:r>
      <w:r w:rsidR="009F3D38">
        <w:rPr>
          <w:rStyle w:val="Article12RunInChar"/>
          <w:b w:val="0"/>
        </w:rPr>
        <w:t>6.17</w:t>
      </w:r>
      <w:r w:rsidRPr="00ED588F">
        <w:rPr>
          <w:rStyle w:val="Article12RunInChar"/>
          <w:b w:val="0"/>
        </w:rPr>
        <w:fldChar w:fldCharType="end"/>
      </w:r>
      <w:r w:rsidRPr="00ED588F">
        <w:rPr>
          <w:rFonts w:asciiTheme="majorHAnsi" w:hAnsiTheme="majorHAnsi" w:cstheme="majorHAnsi"/>
          <w:szCs w:val="22"/>
        </w:rPr>
        <w:t xml:space="preserve">) are made after delivery of the </w:t>
      </w:r>
      <w:bookmarkStart w:name="_9kMHG5YVt39A7EGQEtmlMHz3vi095BqawzwDM7" w:id="701"/>
      <w:bookmarkStart w:name="_9kMHG5YVt39A7EHREtmlMHz3vi095BqawzwDM7" w:id="702"/>
      <w:r w:rsidRPr="00ED588F">
        <w:rPr>
          <w:rFonts w:asciiTheme="majorHAnsi" w:hAnsiTheme="majorHAnsi" w:cstheme="majorHAnsi"/>
          <w:szCs w:val="22"/>
        </w:rPr>
        <w:t>Final Allocation Schedule</w:t>
      </w:r>
      <w:bookmarkEnd w:id="701"/>
      <w:bookmarkEnd w:id="702"/>
      <w:r w:rsidRPr="00ED588F">
        <w:rPr>
          <w:rFonts w:asciiTheme="majorHAnsi" w:hAnsiTheme="majorHAnsi" w:cstheme="majorHAnsi"/>
          <w:szCs w:val="22"/>
        </w:rPr>
        <w:t xml:space="preserve">, then the Parties shall cooperate in good faith to further adjust the </w:t>
      </w:r>
      <w:bookmarkStart w:name="_9kMIH5YVt39A7EGQEtmlMHz3vi095BqawzwDM7" w:id="703"/>
      <w:bookmarkStart w:name="_9kMIH5YVt39A7EHREtmlMHz3vi095BqawzwDM7" w:id="704"/>
      <w:r w:rsidRPr="00ED588F">
        <w:rPr>
          <w:rFonts w:asciiTheme="majorHAnsi" w:hAnsiTheme="majorHAnsi" w:cstheme="majorHAnsi"/>
          <w:szCs w:val="22"/>
        </w:rPr>
        <w:t>Final Allocation Schedule</w:t>
      </w:r>
      <w:bookmarkEnd w:id="703"/>
      <w:bookmarkEnd w:id="704"/>
      <w:r w:rsidRPr="00ED588F">
        <w:rPr>
          <w:rFonts w:asciiTheme="majorHAnsi" w:hAnsiTheme="majorHAnsi" w:cstheme="majorHAnsi"/>
          <w:szCs w:val="22"/>
        </w:rPr>
        <w:t xml:space="preserve"> to take into account such adjustment in a manner consistent with the </w:t>
      </w:r>
      <w:bookmarkStart w:name="_9kMIH5YVt39A7CFMCuyqdv406ih74zv9D3B" w:id="705"/>
      <w:r w:rsidRPr="00ED588F">
        <w:rPr>
          <w:rFonts w:asciiTheme="majorHAnsi" w:hAnsiTheme="majorHAnsi" w:cstheme="majorHAnsi"/>
          <w:szCs w:val="22"/>
        </w:rPr>
        <w:t>Allocation Principles</w:t>
      </w:r>
      <w:bookmarkEnd w:id="705"/>
      <w:r w:rsidRPr="00ED588F">
        <w:rPr>
          <w:rFonts w:asciiTheme="majorHAnsi" w:hAnsiTheme="majorHAnsi" w:cstheme="majorHAnsi"/>
          <w:szCs w:val="22"/>
        </w:rPr>
        <w:t xml:space="preserve">. Such revised allocation schedule shall be treated as the </w:t>
      </w:r>
      <w:bookmarkStart w:name="_9kMJI5YVt39A7EGQEtmlMHz3vi095BqawzwDM7" w:id="706"/>
      <w:bookmarkStart w:name="_9kMJI5YVt39A7EHREtmlMHz3vi095BqawzwDM7" w:id="707"/>
      <w:r w:rsidRPr="00ED588F">
        <w:rPr>
          <w:rFonts w:asciiTheme="majorHAnsi" w:hAnsiTheme="majorHAnsi" w:cstheme="majorHAnsi"/>
          <w:szCs w:val="22"/>
        </w:rPr>
        <w:t>Final Allocation Schedule</w:t>
      </w:r>
      <w:bookmarkEnd w:id="706"/>
      <w:bookmarkEnd w:id="707"/>
      <w:r w:rsidRPr="00ED588F">
        <w:rPr>
          <w:rFonts w:asciiTheme="majorHAnsi" w:hAnsiTheme="majorHAnsi" w:cstheme="majorHAnsi"/>
          <w:szCs w:val="22"/>
        </w:rPr>
        <w:t xml:space="preserve"> following such revision.</w:t>
      </w:r>
    </w:p>
    <w:p w:rsidRPr="00ED588F" w:rsidR="00364B50" w:rsidP="00741EF3" w:rsidRDefault="00364B50" w14:paraId="47167ED2" w14:textId="390E284D">
      <w:pPr>
        <w:pStyle w:val="Article13"/>
        <w:rPr>
          <w:rFonts w:asciiTheme="majorHAnsi" w:hAnsiTheme="majorHAnsi" w:cstheme="majorHAnsi"/>
          <w:szCs w:val="22"/>
        </w:rPr>
      </w:pPr>
      <w:r w:rsidRPr="00ED588F">
        <w:rPr>
          <w:rFonts w:asciiTheme="majorHAnsi" w:hAnsiTheme="majorHAnsi" w:cstheme="majorHAnsi"/>
          <w:szCs w:val="22"/>
        </w:rPr>
        <w:t xml:space="preserve">Each of the </w:t>
      </w:r>
      <w:bookmarkStart w:name="_9kMNCN6ZWu4AB8INebAtkjv00" w:id="708"/>
      <w:bookmarkStart w:name="_9kMNCN6ZWu4AB8IOfbAtkjv00" w:id="709"/>
      <w:r w:rsidRPr="00ED588F">
        <w:rPr>
          <w:rFonts w:asciiTheme="majorHAnsi" w:hAnsiTheme="majorHAnsi" w:cstheme="majorHAnsi"/>
          <w:szCs w:val="22"/>
        </w:rPr>
        <w:t>Purchaser</w:t>
      </w:r>
      <w:bookmarkEnd w:id="708"/>
      <w:bookmarkEnd w:id="709"/>
      <w:r w:rsidRPr="00ED588F">
        <w:rPr>
          <w:rFonts w:asciiTheme="majorHAnsi" w:hAnsiTheme="majorHAnsi" w:cstheme="majorHAnsi"/>
          <w:szCs w:val="22"/>
        </w:rPr>
        <w:t xml:space="preserve">, the </w:t>
      </w:r>
      <w:bookmarkStart w:name="_9kMH4L6ZWu4AB8HKctg0UttvA" w:id="710"/>
      <w:r w:rsidRPr="00ED588F">
        <w:rPr>
          <w:rFonts w:asciiTheme="majorHAnsi" w:hAnsiTheme="majorHAnsi" w:cstheme="majorHAnsi"/>
          <w:szCs w:val="22"/>
        </w:rPr>
        <w:t>PCB Vendor</w:t>
      </w:r>
      <w:bookmarkEnd w:id="710"/>
      <w:r w:rsidRPr="00ED588F">
        <w:rPr>
          <w:rFonts w:asciiTheme="majorHAnsi" w:hAnsiTheme="majorHAnsi" w:cstheme="majorHAnsi"/>
          <w:szCs w:val="22"/>
        </w:rPr>
        <w:t xml:space="preserve">, the </w:t>
      </w:r>
      <w:bookmarkStart w:name="_9kMHzG6ZWu4AB8FNYJypcnf38Zyy0F" w:id="711"/>
      <w:r w:rsidRPr="00ED588F">
        <w:rPr>
          <w:rFonts w:asciiTheme="majorHAnsi" w:hAnsiTheme="majorHAnsi" w:cstheme="majorHAnsi"/>
          <w:szCs w:val="22"/>
        </w:rPr>
        <w:t>Global RE Vendor</w:t>
      </w:r>
      <w:bookmarkEnd w:id="711"/>
      <w:r w:rsidRPr="00ED588F">
        <w:rPr>
          <w:rFonts w:asciiTheme="majorHAnsi" w:hAnsiTheme="majorHAnsi" w:cstheme="majorHAnsi"/>
          <w:szCs w:val="22"/>
        </w:rPr>
        <w:t xml:space="preserve">, and the </w:t>
      </w:r>
      <w:bookmarkStart w:name="_9kMH5M6ZWu4AB8HMetkr8VuuwB" w:id="712"/>
      <w:r w:rsidRPr="00ED588F">
        <w:rPr>
          <w:rFonts w:asciiTheme="majorHAnsi" w:hAnsiTheme="majorHAnsi" w:cstheme="majorHAnsi"/>
          <w:szCs w:val="22"/>
        </w:rPr>
        <w:t>PCFI Vendor</w:t>
      </w:r>
      <w:bookmarkEnd w:id="712"/>
      <w:r w:rsidRPr="00ED588F">
        <w:rPr>
          <w:rFonts w:asciiTheme="majorHAnsi" w:hAnsiTheme="majorHAnsi" w:cstheme="majorHAnsi"/>
          <w:szCs w:val="22"/>
        </w:rPr>
        <w:t xml:space="preserve"> shall (i) file its respective Tax Returns in accordance with the </w:t>
      </w:r>
      <w:bookmarkStart w:name="_9kMKJ5YVt39A7EGQEtmlMHz3vi095BqawzwDM7" w:id="713"/>
      <w:bookmarkStart w:name="_9kMKJ5YVt39A7EHREtmlMHz3vi095BqawzwDM7" w:id="714"/>
      <w:r w:rsidRPr="00ED588F">
        <w:rPr>
          <w:rFonts w:asciiTheme="majorHAnsi" w:hAnsiTheme="majorHAnsi" w:cstheme="majorHAnsi"/>
          <w:szCs w:val="22"/>
        </w:rPr>
        <w:t>Final Allocation Schedule</w:t>
      </w:r>
      <w:bookmarkEnd w:id="713"/>
      <w:bookmarkEnd w:id="714"/>
      <w:r w:rsidRPr="00ED588F">
        <w:rPr>
          <w:rFonts w:asciiTheme="majorHAnsi" w:hAnsiTheme="majorHAnsi" w:cstheme="majorHAnsi"/>
          <w:szCs w:val="22"/>
        </w:rPr>
        <w:t xml:space="preserve"> and (ii) not take any position inconsistent therewith in any Tax Return, refund claim, Tax contest or otherwise, unless required by (A) a lower court judgment, (B) an agreement with a tax authority, (C) a final disposition of a refund claim by a tax authority</w:t>
      </w:r>
      <w:r w:rsidRPr="00DA2FE9" w:rsidR="00DA2FE9">
        <w:rPr>
          <w:rFonts w:asciiTheme="majorHAnsi" w:hAnsiTheme="majorHAnsi" w:cstheme="majorHAnsi"/>
          <w:szCs w:val="22"/>
        </w:rPr>
        <w:t xml:space="preserve"> </w:t>
      </w:r>
      <w:r w:rsidR="00DA2FE9">
        <w:rPr>
          <w:rFonts w:asciiTheme="majorHAnsi" w:hAnsiTheme="majorHAnsi" w:cstheme="majorHAnsi"/>
          <w:szCs w:val="22"/>
        </w:rPr>
        <w:t>or (D) otherwise required by Applicable Law</w:t>
      </w:r>
      <w:r w:rsidRPr="00ED588F">
        <w:rPr>
          <w:rFonts w:asciiTheme="majorHAnsi" w:hAnsiTheme="majorHAnsi" w:cstheme="majorHAnsi"/>
          <w:szCs w:val="22"/>
        </w:rPr>
        <w:t xml:space="preserve">. Each of the </w:t>
      </w:r>
      <w:bookmarkStart w:name="_9kMNDO6ZWu4AB8INebAtkjv00" w:id="715"/>
      <w:bookmarkStart w:name="_9kMNDO6ZWu4AB8IOfbAtkjv00" w:id="716"/>
      <w:r w:rsidRPr="00ED588F">
        <w:rPr>
          <w:rFonts w:asciiTheme="majorHAnsi" w:hAnsiTheme="majorHAnsi" w:cstheme="majorHAnsi"/>
          <w:szCs w:val="22"/>
        </w:rPr>
        <w:t>Purchaser</w:t>
      </w:r>
      <w:bookmarkEnd w:id="715"/>
      <w:bookmarkEnd w:id="716"/>
      <w:r w:rsidRPr="00ED588F">
        <w:rPr>
          <w:rFonts w:asciiTheme="majorHAnsi" w:hAnsiTheme="majorHAnsi" w:cstheme="majorHAnsi"/>
          <w:szCs w:val="22"/>
        </w:rPr>
        <w:t xml:space="preserve"> and the </w:t>
      </w:r>
      <w:bookmarkStart w:name="_9kML7K6ZWu4AB9BGlRqqs7C" w:id="717"/>
      <w:r w:rsidRPr="00ED588F">
        <w:rPr>
          <w:rFonts w:asciiTheme="majorHAnsi" w:hAnsiTheme="majorHAnsi" w:cstheme="majorHAnsi"/>
          <w:szCs w:val="22"/>
        </w:rPr>
        <w:t>Vendors</w:t>
      </w:r>
      <w:bookmarkEnd w:id="717"/>
      <w:r w:rsidRPr="00ED588F">
        <w:rPr>
          <w:rFonts w:asciiTheme="majorHAnsi" w:hAnsiTheme="majorHAnsi" w:cstheme="majorHAnsi"/>
          <w:szCs w:val="22"/>
        </w:rPr>
        <w:t xml:space="preserve"> shall promptly notify the other in writing if a tax authority proposes any changes to the allocations made pursuant to the </w:t>
      </w:r>
      <w:bookmarkStart w:name="_9kMLK5YVt39A7EGQEtmlMHz3vi095BqawzwDM7" w:id="718"/>
      <w:bookmarkStart w:name="_9kMLK5YVt39A7EHREtmlMHz3vi095BqawzwDM7" w:id="719"/>
      <w:r w:rsidRPr="00ED588F">
        <w:rPr>
          <w:rFonts w:asciiTheme="majorHAnsi" w:hAnsiTheme="majorHAnsi" w:cstheme="majorHAnsi"/>
          <w:szCs w:val="22"/>
        </w:rPr>
        <w:t>Final Allocation Schedule</w:t>
      </w:r>
      <w:bookmarkEnd w:id="718"/>
      <w:bookmarkEnd w:id="719"/>
      <w:r w:rsidRPr="00ED588F">
        <w:rPr>
          <w:rFonts w:asciiTheme="majorHAnsi" w:hAnsiTheme="majorHAnsi" w:cstheme="majorHAnsi"/>
          <w:szCs w:val="22"/>
        </w:rPr>
        <w:t>.</w:t>
      </w:r>
    </w:p>
    <w:p w:rsidRPr="00ED588F" w:rsidR="00364B50" w:rsidP="007C1F4A" w:rsidRDefault="00364B50" w14:paraId="450C1F9F" w14:textId="77777777">
      <w:pPr>
        <w:pStyle w:val="Article12"/>
        <w:keepNext/>
        <w:rPr>
          <w:rStyle w:val="Article12RunInChar"/>
          <w:b w:val="0"/>
        </w:rPr>
      </w:pPr>
      <w:bookmarkStart w:name="_Toc215350412" w:id="720"/>
      <w:r w:rsidRPr="00ED588F">
        <w:rPr>
          <w:rStyle w:val="Article12RunInChar"/>
          <w:bCs/>
        </w:rPr>
        <w:lastRenderedPageBreak/>
        <w:t>ITA Election</w:t>
      </w:r>
      <w:r w:rsidRPr="00ED588F">
        <w:rPr>
          <w:rStyle w:val="Article12RunInChar"/>
          <w:b w:val="0"/>
        </w:rPr>
        <w:t>.</w:t>
      </w:r>
      <w:bookmarkEnd w:id="720"/>
      <w:r w:rsidRPr="00ED588F">
        <w:rPr>
          <w:rStyle w:val="Article12RunInChar"/>
          <w:b w:val="0"/>
        </w:rPr>
        <w:t xml:space="preserve"> </w:t>
      </w:r>
    </w:p>
    <w:p w:rsidRPr="00ED588F" w:rsidR="00364B50" w:rsidP="00367FE4" w:rsidRDefault="00364B50" w14:paraId="7D25EEB9" w14:textId="28808DDC">
      <w:pPr>
        <w:pStyle w:val="Article13"/>
        <w:rPr>
          <w:rFonts w:asciiTheme="majorHAnsi" w:hAnsiTheme="majorHAnsi" w:cstheme="majorHAnsi"/>
          <w:szCs w:val="22"/>
        </w:rPr>
      </w:pPr>
      <w:bookmarkStart w:name="_Ref214912694" w:id="721"/>
      <w:r w:rsidRPr="00ED588F">
        <w:rPr>
          <w:rFonts w:asciiTheme="majorHAnsi" w:hAnsiTheme="majorHAnsi" w:cstheme="majorHAnsi"/>
          <w:szCs w:val="22"/>
        </w:rPr>
        <w:t xml:space="preserve">If requested by the </w:t>
      </w:r>
      <w:bookmarkStart w:name="_9kMH5M6ZWu4AB8HKctg0UttvA" w:id="722"/>
      <w:r w:rsidRPr="00ED588F">
        <w:rPr>
          <w:rFonts w:asciiTheme="majorHAnsi" w:hAnsiTheme="majorHAnsi" w:cstheme="majorHAnsi"/>
          <w:szCs w:val="22"/>
        </w:rPr>
        <w:t>PCB Vendor</w:t>
      </w:r>
      <w:bookmarkEnd w:id="722"/>
      <w:r w:rsidRPr="00ED588F">
        <w:rPr>
          <w:rFonts w:asciiTheme="majorHAnsi" w:hAnsiTheme="majorHAnsi" w:cstheme="majorHAnsi"/>
          <w:szCs w:val="22"/>
        </w:rPr>
        <w:t xml:space="preserve"> and/or the </w:t>
      </w:r>
      <w:bookmarkStart w:name="_9kMH6N6ZWu4AB8HMetkr8VuuwB" w:id="723"/>
      <w:r w:rsidRPr="00ED588F">
        <w:rPr>
          <w:rFonts w:asciiTheme="majorHAnsi" w:hAnsiTheme="majorHAnsi" w:cstheme="majorHAnsi"/>
          <w:szCs w:val="22"/>
        </w:rPr>
        <w:t>PCFI Vendor</w:t>
      </w:r>
      <w:bookmarkEnd w:id="723"/>
      <w:r w:rsidRPr="00ED588F">
        <w:rPr>
          <w:rFonts w:asciiTheme="majorHAnsi" w:hAnsiTheme="majorHAnsi" w:cstheme="majorHAnsi"/>
          <w:szCs w:val="22"/>
        </w:rPr>
        <w:t xml:space="preserve"> (each a </w:t>
      </w:r>
      <w:r w:rsidR="00CB2C30">
        <w:rPr>
          <w:rFonts w:asciiTheme="majorHAnsi" w:hAnsiTheme="majorHAnsi" w:cstheme="majorHAnsi"/>
          <w:szCs w:val="22"/>
        </w:rPr>
        <w:t>“</w:t>
      </w:r>
      <w:bookmarkStart w:name="_9kMHG5YVt3BC8CGfWxvtwveXwwyD" w:id="724"/>
      <w:r w:rsidRPr="00ED588F">
        <w:rPr>
          <w:rFonts w:asciiTheme="majorHAnsi" w:hAnsiTheme="majorHAnsi" w:cstheme="majorHAnsi"/>
          <w:b/>
          <w:bCs/>
          <w:szCs w:val="22"/>
        </w:rPr>
        <w:t>Rolling Vendor</w:t>
      </w:r>
      <w:bookmarkEnd w:id="724"/>
      <w:r w:rsidR="00CB2C30">
        <w:rPr>
          <w:rFonts w:asciiTheme="majorHAnsi" w:hAnsiTheme="majorHAnsi" w:cstheme="majorHAnsi"/>
          <w:szCs w:val="22"/>
        </w:rPr>
        <w:t>”</w:t>
      </w:r>
      <w:r w:rsidRPr="00ED588F">
        <w:rPr>
          <w:rFonts w:asciiTheme="majorHAnsi" w:hAnsiTheme="majorHAnsi" w:cstheme="majorHAnsi"/>
          <w:szCs w:val="22"/>
        </w:rPr>
        <w:t xml:space="preserve">), the applicable Rolling Vendor and the </w:t>
      </w:r>
      <w:bookmarkStart w:name="_9kMNEP6ZWu4AB8INebAtkjv00" w:id="725"/>
      <w:bookmarkStart w:name="_9kMNEP6ZWu4AB8IOfbAtkjv00" w:id="726"/>
      <w:r w:rsidRPr="00ED588F">
        <w:rPr>
          <w:rFonts w:asciiTheme="majorHAnsi" w:hAnsiTheme="majorHAnsi" w:cstheme="majorHAnsi"/>
          <w:szCs w:val="22"/>
        </w:rPr>
        <w:t>Purchaser</w:t>
      </w:r>
      <w:bookmarkEnd w:id="725"/>
      <w:bookmarkEnd w:id="726"/>
      <w:r w:rsidRPr="00ED588F">
        <w:rPr>
          <w:rFonts w:asciiTheme="majorHAnsi" w:hAnsiTheme="majorHAnsi" w:cstheme="majorHAnsi"/>
          <w:szCs w:val="22"/>
        </w:rPr>
        <w:t xml:space="preserve"> will jointly elect or cause a joint election to be made in the forms prescribed under subsection 85(1) of the ITA and under any and all equivalent provisions of any other applicable provincial legislation, in respect of the transfer of the </w:t>
      </w:r>
      <w:bookmarkStart w:name="_9kMH5M6ZWu4AB9AHkRgrwy" w:id="727"/>
      <w:r w:rsidRPr="00ED588F">
        <w:rPr>
          <w:rFonts w:asciiTheme="majorHAnsi" w:hAnsiTheme="majorHAnsi" w:cstheme="majorHAnsi"/>
          <w:szCs w:val="22"/>
        </w:rPr>
        <w:t>Shares</w:t>
      </w:r>
      <w:bookmarkEnd w:id="727"/>
      <w:r w:rsidR="00CB2C30">
        <w:rPr>
          <w:rFonts w:asciiTheme="majorHAnsi" w:hAnsiTheme="majorHAnsi" w:cstheme="majorHAnsi"/>
          <w:szCs w:val="22"/>
        </w:rPr>
        <w:t xml:space="preserve"> </w:t>
      </w:r>
      <w:r w:rsidRPr="00ED588F">
        <w:rPr>
          <w:rFonts w:asciiTheme="majorHAnsi" w:hAnsiTheme="majorHAnsi" w:cstheme="majorHAnsi"/>
          <w:szCs w:val="22"/>
        </w:rPr>
        <w:t xml:space="preserve">in consideration for the </w:t>
      </w:r>
      <w:bookmarkStart w:name="_9kMPO5YVt39A7HOfa9sjiuzzYQ8D9vs747GCIxm" w:id="728"/>
      <w:r w:rsidRPr="00ED588F">
        <w:rPr>
          <w:rFonts w:asciiTheme="majorHAnsi" w:hAnsiTheme="majorHAnsi" w:cstheme="majorHAnsi"/>
          <w:szCs w:val="22"/>
        </w:rPr>
        <w:t>Purchaser Consideration Shares</w:t>
      </w:r>
      <w:bookmarkEnd w:id="728"/>
      <w:r w:rsidRPr="00ED588F">
        <w:rPr>
          <w:rFonts w:asciiTheme="majorHAnsi" w:hAnsiTheme="majorHAnsi" w:cstheme="majorHAnsi"/>
          <w:szCs w:val="22"/>
        </w:rPr>
        <w:t xml:space="preserve"> and any cash consideration hereunder within the time and in the manner required by such legislation. For greater certainty, the amounts which the Rolling Vendor and the </w:t>
      </w:r>
      <w:bookmarkStart w:name="_9kMO6G6ZWu4AB8INebAtkjv00" w:id="729"/>
      <w:bookmarkStart w:name="_9kMO6G6ZWu4AB8IOfbAtkjv00" w:id="730"/>
      <w:r w:rsidRPr="00ED588F">
        <w:rPr>
          <w:rFonts w:asciiTheme="majorHAnsi" w:hAnsiTheme="majorHAnsi" w:cstheme="majorHAnsi"/>
          <w:szCs w:val="22"/>
        </w:rPr>
        <w:t>Purchaser</w:t>
      </w:r>
      <w:bookmarkEnd w:id="729"/>
      <w:bookmarkEnd w:id="730"/>
      <w:r w:rsidRPr="00ED588F">
        <w:rPr>
          <w:rFonts w:asciiTheme="majorHAnsi" w:hAnsiTheme="majorHAnsi" w:cstheme="majorHAnsi"/>
          <w:szCs w:val="22"/>
        </w:rPr>
        <w:t xml:space="preserve"> will set out in the election forms prescribed under subsection 85(1) of the ITA, and under any and all equivalent provisions of any other applicable provincial legislation, in respect of the transfer of such </w:t>
      </w:r>
      <w:bookmarkStart w:name="_9kMH6N6ZWu4AB9AHkRgrwy" w:id="731"/>
      <w:r w:rsidRPr="00ED588F">
        <w:rPr>
          <w:rFonts w:asciiTheme="majorHAnsi" w:hAnsiTheme="majorHAnsi" w:cstheme="majorHAnsi"/>
          <w:szCs w:val="22"/>
        </w:rPr>
        <w:t>Shares</w:t>
      </w:r>
      <w:bookmarkEnd w:id="731"/>
      <w:r w:rsidRPr="00ED588F">
        <w:rPr>
          <w:rFonts w:asciiTheme="majorHAnsi" w:hAnsiTheme="majorHAnsi" w:cstheme="majorHAnsi"/>
          <w:szCs w:val="22"/>
        </w:rPr>
        <w:t xml:space="preserve"> in consideration for the </w:t>
      </w:r>
      <w:bookmarkStart w:name="_9kMHzG6ZWu4AB8IPgbAtkjv00ZR9EAwt858HDJy" w:id="732"/>
      <w:r w:rsidRPr="00ED588F">
        <w:rPr>
          <w:rFonts w:asciiTheme="majorHAnsi" w:hAnsiTheme="majorHAnsi" w:cstheme="majorHAnsi"/>
          <w:szCs w:val="22"/>
        </w:rPr>
        <w:t>Purchaser Consideration Shares</w:t>
      </w:r>
      <w:bookmarkEnd w:id="732"/>
      <w:r w:rsidRPr="00ED588F">
        <w:rPr>
          <w:rFonts w:asciiTheme="majorHAnsi" w:hAnsiTheme="majorHAnsi" w:cstheme="majorHAnsi"/>
          <w:szCs w:val="22"/>
        </w:rPr>
        <w:t xml:space="preserve"> and cash will be the amounts determined by the applicable Rolling Vendor within the limits specified in the ITA and such provincial legislation, as applicable, and the Rolling Vendor and the </w:t>
      </w:r>
      <w:bookmarkStart w:name="_9kMO7H6ZWu4AB8INebAtkjv00" w:id="733"/>
      <w:bookmarkStart w:name="_9kMO7H6ZWu4AB8IOfbAtkjv00" w:id="734"/>
      <w:r w:rsidRPr="00ED588F">
        <w:rPr>
          <w:rFonts w:asciiTheme="majorHAnsi" w:hAnsiTheme="majorHAnsi" w:cstheme="majorHAnsi"/>
          <w:szCs w:val="22"/>
        </w:rPr>
        <w:t>Purchaser</w:t>
      </w:r>
      <w:bookmarkEnd w:id="733"/>
      <w:bookmarkEnd w:id="734"/>
      <w:r w:rsidRPr="00ED588F">
        <w:rPr>
          <w:rFonts w:asciiTheme="majorHAnsi" w:hAnsiTheme="majorHAnsi" w:cstheme="majorHAnsi"/>
          <w:szCs w:val="22"/>
        </w:rPr>
        <w:t xml:space="preserve"> will, at the Rolling Vendor</w:t>
      </w:r>
      <w:r w:rsidR="00CB2C30">
        <w:rPr>
          <w:rFonts w:asciiTheme="majorHAnsi" w:hAnsiTheme="majorHAnsi" w:cstheme="majorHAnsi"/>
          <w:szCs w:val="22"/>
        </w:rPr>
        <w:t>’</w:t>
      </w:r>
      <w:r w:rsidRPr="00ED588F">
        <w:rPr>
          <w:rFonts w:asciiTheme="majorHAnsi" w:hAnsiTheme="majorHAnsi" w:cstheme="majorHAnsi"/>
          <w:szCs w:val="22"/>
        </w:rPr>
        <w:t>s expense (including in respect of any applicable interest and penalties), amend or revise such elections</w:t>
      </w:r>
      <w:r w:rsidRPr="00DA2FE9" w:rsidR="00DA2FE9">
        <w:rPr>
          <w:rFonts w:asciiTheme="majorHAnsi" w:hAnsiTheme="majorHAnsi" w:cstheme="majorHAnsi"/>
          <w:szCs w:val="22"/>
        </w:rPr>
        <w:t xml:space="preserve"> </w:t>
      </w:r>
      <w:r w:rsidR="00DA2FE9">
        <w:rPr>
          <w:rFonts w:asciiTheme="majorHAnsi" w:hAnsiTheme="majorHAnsi" w:cstheme="majorHAnsi"/>
          <w:szCs w:val="22"/>
        </w:rPr>
        <w:t xml:space="preserve">in the manner indicated by the Vendors and in accordance with </w:t>
      </w:r>
      <w:r w:rsidR="005F5D05">
        <w:rPr>
          <w:rFonts w:asciiTheme="majorHAnsi" w:hAnsiTheme="majorHAnsi" w:cstheme="majorHAnsi"/>
          <w:szCs w:val="22"/>
        </w:rPr>
        <w:t>A</w:t>
      </w:r>
      <w:r w:rsidR="00DA2FE9">
        <w:rPr>
          <w:rFonts w:asciiTheme="majorHAnsi" w:hAnsiTheme="majorHAnsi" w:cstheme="majorHAnsi"/>
          <w:szCs w:val="22"/>
        </w:rPr>
        <w:t>pplicable Law</w:t>
      </w:r>
      <w:r w:rsidRPr="00ED588F">
        <w:rPr>
          <w:rFonts w:asciiTheme="majorHAnsi" w:hAnsiTheme="majorHAnsi" w:cstheme="majorHAnsi"/>
          <w:szCs w:val="22"/>
        </w:rPr>
        <w:t>.</w:t>
      </w:r>
      <w:bookmarkEnd w:id="721"/>
    </w:p>
    <w:p w:rsidR="00364B50" w:rsidP="00C33A79" w:rsidRDefault="00364B50" w14:paraId="334438DA" w14:textId="015C4289">
      <w:pPr>
        <w:pStyle w:val="Article12"/>
        <w:rPr>
          <w:rFonts w:asciiTheme="majorHAnsi" w:hAnsiTheme="majorHAnsi" w:cstheme="majorHAnsi"/>
          <w:szCs w:val="22"/>
        </w:rPr>
      </w:pPr>
      <w:bookmarkStart w:name="_Toc215350413" w:id="735"/>
      <w:r w:rsidRPr="00ED588F">
        <w:rPr>
          <w:rStyle w:val="Article12RunInChar"/>
        </w:rPr>
        <w:t>Withholding Taxes</w:t>
      </w:r>
      <w:bookmarkEnd w:id="735"/>
      <w:r w:rsidRPr="00ED588F">
        <w:rPr>
          <w:rFonts w:asciiTheme="majorHAnsi" w:hAnsiTheme="majorHAnsi" w:cstheme="majorHAnsi"/>
          <w:szCs w:val="22"/>
        </w:rPr>
        <w:t xml:space="preserve">.  The </w:t>
      </w:r>
      <w:bookmarkStart w:name="_9kMO8I6ZWu4AB8INebAtkjv00" w:id="736"/>
      <w:bookmarkStart w:name="_9kMO8I6ZWu4AB8IOfbAtkjv00" w:id="737"/>
      <w:r w:rsidRPr="00ED588F">
        <w:rPr>
          <w:rFonts w:asciiTheme="majorHAnsi" w:hAnsiTheme="majorHAnsi" w:cstheme="majorHAnsi"/>
          <w:szCs w:val="22"/>
        </w:rPr>
        <w:t>Purchaser</w:t>
      </w:r>
      <w:bookmarkEnd w:id="736"/>
      <w:bookmarkEnd w:id="737"/>
      <w:r w:rsidRPr="00ED588F">
        <w:rPr>
          <w:rFonts w:asciiTheme="majorHAnsi" w:hAnsiTheme="majorHAnsi" w:cstheme="majorHAnsi"/>
          <w:szCs w:val="22"/>
        </w:rPr>
        <w:t xml:space="preserve"> shall be entitled to deduct and withhold from any consideration or other amount payable or otherwise deliverable to any Person hereunder such amounts as the </w:t>
      </w:r>
      <w:bookmarkStart w:name="_9kMO9J6ZWu4AB8INebAtkjv00" w:id="738"/>
      <w:bookmarkStart w:name="_9kMO9J6ZWu4AB8IOfbAtkjv00" w:id="739"/>
      <w:r w:rsidRPr="00ED588F">
        <w:rPr>
          <w:rFonts w:asciiTheme="majorHAnsi" w:hAnsiTheme="majorHAnsi" w:cstheme="majorHAnsi"/>
          <w:szCs w:val="22"/>
        </w:rPr>
        <w:t>Purchaser</w:t>
      </w:r>
      <w:bookmarkEnd w:id="738"/>
      <w:bookmarkEnd w:id="739"/>
      <w:r w:rsidRPr="00ED588F">
        <w:rPr>
          <w:rFonts w:asciiTheme="majorHAnsi" w:hAnsiTheme="majorHAnsi" w:cstheme="majorHAnsi"/>
          <w:szCs w:val="22"/>
        </w:rPr>
        <w:t xml:space="preserve"> may be required to deduct and withhold therefrom under any provision of Applicable Laws in respect of Taxes. If Tax is withheld, </w:t>
      </w:r>
      <w:bookmarkStart w:name="_9kMOAK6ZWu4AB8INebAtkjv00" w:id="740"/>
      <w:bookmarkStart w:name="_9kMOAK6ZWu4AB8IOfbAtkjv00" w:id="741"/>
      <w:r w:rsidRPr="00ED588F">
        <w:rPr>
          <w:rFonts w:asciiTheme="majorHAnsi" w:hAnsiTheme="majorHAnsi" w:cstheme="majorHAnsi"/>
          <w:szCs w:val="22"/>
        </w:rPr>
        <w:t>Purchaser</w:t>
      </w:r>
      <w:bookmarkEnd w:id="740"/>
      <w:bookmarkEnd w:id="741"/>
      <w:r w:rsidRPr="00ED588F">
        <w:rPr>
          <w:rFonts w:asciiTheme="majorHAnsi" w:hAnsiTheme="majorHAnsi" w:cstheme="majorHAnsi"/>
          <w:szCs w:val="22"/>
        </w:rPr>
        <w:t xml:space="preserve"> will remit the amount so </w:t>
      </w:r>
      <w:r w:rsidR="005C54E2">
        <w:rPr>
          <w:rFonts w:asciiTheme="majorHAnsi" w:hAnsiTheme="majorHAnsi" w:cstheme="majorHAnsi"/>
          <w:szCs w:val="22"/>
        </w:rPr>
        <w:t>deducted</w:t>
      </w:r>
      <w:r w:rsidRPr="00ED588F">
        <w:rPr>
          <w:rFonts w:asciiTheme="majorHAnsi" w:hAnsiTheme="majorHAnsi" w:cstheme="majorHAnsi"/>
          <w:szCs w:val="22"/>
        </w:rPr>
        <w:t xml:space="preserve"> to the appropriate Governmental Authority and such amounts shall be treated for all purposes under this Agreement as having been paid to the Person to whom such amounts would otherwise have been paid. </w:t>
      </w:r>
      <w:bookmarkStart w:name="_9kMOBL6ZWu4AB8INebAtkjv00" w:id="742"/>
      <w:bookmarkStart w:name="_9kMOBL6ZWu4AB8IOfbAtkjv00" w:id="743"/>
      <w:r w:rsidRPr="00ED588F">
        <w:rPr>
          <w:rFonts w:asciiTheme="majorHAnsi" w:hAnsiTheme="majorHAnsi" w:cstheme="majorHAnsi"/>
          <w:szCs w:val="22"/>
        </w:rPr>
        <w:t>Purchaser</w:t>
      </w:r>
      <w:bookmarkEnd w:id="742"/>
      <w:bookmarkEnd w:id="743"/>
      <w:r w:rsidRPr="00ED588F">
        <w:rPr>
          <w:rFonts w:asciiTheme="majorHAnsi" w:hAnsiTheme="majorHAnsi" w:cstheme="majorHAnsi"/>
          <w:szCs w:val="22"/>
        </w:rPr>
        <w:t xml:space="preserve"> will provide the applicable Person with a receipt or other document evidencing the amount deducted or withheld within the permitted time as required by Applicable Law. The </w:t>
      </w:r>
      <w:bookmarkStart w:name="_9kMOCM6ZWu4AB8INebAtkjv00" w:id="744"/>
      <w:bookmarkStart w:name="_9kMOCM6ZWu4AB8IOfbAtkjv00" w:id="745"/>
      <w:r w:rsidRPr="00ED588F">
        <w:rPr>
          <w:rFonts w:asciiTheme="majorHAnsi" w:hAnsiTheme="majorHAnsi" w:cstheme="majorHAnsi"/>
          <w:szCs w:val="22"/>
        </w:rPr>
        <w:t>Purchaser</w:t>
      </w:r>
      <w:bookmarkEnd w:id="744"/>
      <w:bookmarkEnd w:id="745"/>
      <w:r w:rsidRPr="00ED588F">
        <w:rPr>
          <w:rFonts w:asciiTheme="majorHAnsi" w:hAnsiTheme="majorHAnsi" w:cstheme="majorHAnsi"/>
          <w:szCs w:val="22"/>
        </w:rPr>
        <w:t xml:space="preserve"> shall give the recipient of such payment ten days prior written notice of its intent to make any such deduction and withholding (and explaining in reasonable detail the basis therefor) and shall afford such recipient an opportunity to provide, and shall cooperate with such recipient to establish, any applicable reduction of or exemption from such deduction or withholding, and shall consider in good faith any comments made by such recipient to the effect that such deduction or withholding is not required under Applicable Law.</w:t>
      </w:r>
    </w:p>
    <w:p w:rsidRPr="00CB2C30" w:rsidR="00CB2C30" w:rsidP="00CB2C30" w:rsidRDefault="00CB2C30" w14:paraId="65AD8E67" w14:textId="6BBEFD4E">
      <w:pPr>
        <w:pStyle w:val="Article12RunIn"/>
        <w:rPr>
          <w:vanish/>
          <w:specVanish/>
        </w:rPr>
      </w:pPr>
      <w:bookmarkStart w:name="_Toc215350414" w:id="746"/>
      <w:r w:rsidRPr="00CB2C30">
        <w:t xml:space="preserve">Adjustment to </w:t>
      </w:r>
      <w:bookmarkStart w:name="_9kMH0H6ZWu4AB8IPgbAtkjv00ZR9EAwt858HDJy" w:id="747"/>
      <w:r w:rsidRPr="00CB2C30">
        <w:t>Purchaser Consideration Shares</w:t>
      </w:r>
      <w:bookmarkEnd w:id="747"/>
      <w:bookmarkEnd w:id="746"/>
    </w:p>
    <w:p w:rsidRPr="00CB2C30" w:rsidR="00364B50" w:rsidP="00CB2C30" w:rsidRDefault="00CB2C30" w14:paraId="5B45D098" w14:textId="0FCD2301">
      <w:pPr>
        <w:pStyle w:val="P-Normal"/>
        <w:rPr>
          <w:rStyle w:val="Article12RunInChar"/>
          <w:rFonts w:ascii="Arial" w:hAnsi="Arial" w:cstheme="minorBidi"/>
          <w:b w:val="0"/>
          <w:szCs w:val="21"/>
        </w:rPr>
      </w:pPr>
      <w:r w:rsidRPr="00CB2C30">
        <w:t xml:space="preserve">. If, on or after the date of this Agreement, the </w:t>
      </w:r>
      <w:bookmarkStart w:name="_9kMODN6ZWu4AB8INebAtkjv00" w:id="748"/>
      <w:bookmarkStart w:name="_9kMODN6ZWu4AB8IOfbAtkjv00" w:id="749"/>
      <w:r w:rsidRPr="00CB2C30">
        <w:t>Purchaser</w:t>
      </w:r>
      <w:bookmarkEnd w:id="748"/>
      <w:bookmarkEnd w:id="749"/>
      <w:r w:rsidRPr="00CB2C30">
        <w:t>:</w:t>
      </w:r>
    </w:p>
    <w:p w:rsidRPr="00ED588F" w:rsidR="00364B50" w:rsidP="00514D1C" w:rsidRDefault="00364B50" w14:paraId="20604969" w14:textId="77777777">
      <w:pPr>
        <w:pStyle w:val="Article14"/>
        <w:rPr>
          <w:rFonts w:asciiTheme="majorHAnsi" w:hAnsiTheme="majorHAnsi" w:cstheme="majorHAnsi"/>
          <w:bCs/>
          <w:szCs w:val="22"/>
        </w:rPr>
      </w:pPr>
      <w:r w:rsidRPr="00ED588F">
        <w:rPr>
          <w:rFonts w:asciiTheme="majorHAnsi" w:hAnsiTheme="majorHAnsi" w:cstheme="majorHAnsi"/>
          <w:bCs/>
          <w:szCs w:val="22"/>
        </w:rPr>
        <w:t>splits, consolidates or reclassifies the Purchaser Shares;</w:t>
      </w:r>
    </w:p>
    <w:p w:rsidRPr="00ED588F" w:rsidR="00364B50" w:rsidP="00514D1C" w:rsidRDefault="00364B50" w14:paraId="28ED1418" w14:textId="77777777">
      <w:pPr>
        <w:pStyle w:val="Article14"/>
        <w:rPr>
          <w:rFonts w:asciiTheme="majorHAnsi" w:hAnsiTheme="majorHAnsi" w:cstheme="majorHAnsi"/>
          <w:szCs w:val="22"/>
        </w:rPr>
      </w:pPr>
      <w:r w:rsidRPr="00ED588F">
        <w:rPr>
          <w:rFonts w:asciiTheme="majorHAnsi" w:hAnsiTheme="majorHAnsi" w:cstheme="majorHAnsi"/>
          <w:szCs w:val="22"/>
        </w:rPr>
        <w:t xml:space="preserve">undertakes any other </w:t>
      </w:r>
      <w:r w:rsidRPr="00ED588F">
        <w:rPr>
          <w:rFonts w:asciiTheme="majorHAnsi" w:hAnsiTheme="majorHAnsi" w:cstheme="majorHAnsi"/>
          <w:bCs/>
          <w:szCs w:val="22"/>
        </w:rPr>
        <w:t>capital</w:t>
      </w:r>
      <w:r w:rsidRPr="00ED588F">
        <w:rPr>
          <w:rFonts w:asciiTheme="majorHAnsi" w:hAnsiTheme="majorHAnsi" w:cstheme="majorHAnsi"/>
          <w:szCs w:val="22"/>
        </w:rPr>
        <w:t xml:space="preserve"> reorganization; or</w:t>
      </w:r>
    </w:p>
    <w:p w:rsidRPr="00ED588F" w:rsidR="00364B50" w:rsidP="00514D1C" w:rsidRDefault="00364B50" w14:paraId="2A28931E" w14:textId="77777777">
      <w:pPr>
        <w:pStyle w:val="Article14"/>
        <w:rPr>
          <w:rFonts w:asciiTheme="majorHAnsi" w:hAnsiTheme="majorHAnsi" w:cstheme="majorHAnsi"/>
          <w:szCs w:val="22"/>
        </w:rPr>
      </w:pPr>
      <w:r w:rsidRPr="00ED588F">
        <w:rPr>
          <w:rFonts w:asciiTheme="majorHAnsi" w:hAnsiTheme="majorHAnsi" w:cstheme="majorHAnsi"/>
          <w:szCs w:val="22"/>
        </w:rPr>
        <w:t>declares, sets aside or pays any extraordinary dividend or distribution to its shareholders of record as of a time prior to the Closing Time, including any stock dividend or rights offering,</w:t>
      </w:r>
    </w:p>
    <w:p w:rsidRPr="00ED588F" w:rsidR="00364B50" w:rsidP="003D072A" w:rsidRDefault="00364B50" w14:paraId="71A0BACA" w14:textId="77777777">
      <w:pPr>
        <w:pStyle w:val="BodyText"/>
      </w:pPr>
      <w:r w:rsidRPr="00ED588F">
        <w:t xml:space="preserve">then the number of </w:t>
      </w:r>
      <w:bookmarkStart w:name="_9kMH1I6ZWu4AB8IPgbAtkjv00ZR9EAwt858HDJy" w:id="750"/>
      <w:r w:rsidRPr="00ED588F">
        <w:t>Purchaser Consideration Shares</w:t>
      </w:r>
      <w:bookmarkEnd w:id="750"/>
      <w:r w:rsidRPr="00ED588F">
        <w:t xml:space="preserve"> payable to the </w:t>
      </w:r>
      <w:bookmarkStart w:name="_9kMH6N6ZWu4AB8HKctg0UttvA" w:id="751"/>
      <w:r w:rsidRPr="00ED588F">
        <w:t>PCB Vendor</w:t>
      </w:r>
      <w:bookmarkEnd w:id="751"/>
      <w:r w:rsidRPr="00ED588F">
        <w:t xml:space="preserve"> or </w:t>
      </w:r>
      <w:bookmarkStart w:name="_9kMH7O6ZWu4AB8HMetkr8VuuwB" w:id="752"/>
      <w:r w:rsidRPr="00ED588F">
        <w:t>PCFI Vendor</w:t>
      </w:r>
      <w:bookmarkEnd w:id="752"/>
      <w:r w:rsidRPr="00ED588F">
        <w:t xml:space="preserve">, as applicable, pursuant to this Agreement shall be appropriately adjusted to provide the </w:t>
      </w:r>
      <w:bookmarkStart w:name="_9kML8L6ZWu4AB9BGlRqqs7C" w:id="753"/>
      <w:r w:rsidRPr="00ED588F">
        <w:t>Vendors</w:t>
      </w:r>
      <w:bookmarkEnd w:id="753"/>
      <w:r w:rsidRPr="00ED588F">
        <w:t xml:space="preserve"> the same economic effect as contemplated by this Agreement and the transactions contemplated by this Agreement prior to such action.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364B50" w:rsidTr="006B3ED3" w14:paraId="6A5E5CA5" w14:textId="77777777">
        <w:tc>
          <w:tcPr>
            <w:tcW w:w="3360" w:type="dxa"/>
          </w:tcPr>
          <w:p w:rsidRPr="00ED588F" w:rsidR="00364B50" w:rsidP="00F07627" w:rsidRDefault="00364B50" w14:paraId="3E2ACFDE" w14:textId="77777777">
            <w:pPr>
              <w:pStyle w:val="BodyText"/>
              <w:spacing w:after="0"/>
              <w:rPr>
                <w:rFonts w:asciiTheme="majorHAnsi" w:hAnsiTheme="majorHAnsi" w:cstheme="majorHAnsi"/>
                <w:szCs w:val="22"/>
                <w:u w:val="single"/>
              </w:rPr>
            </w:pPr>
          </w:p>
        </w:tc>
        <w:tc>
          <w:tcPr>
            <w:tcW w:w="2728" w:type="dxa"/>
            <w:tcBorders>
              <w:bottom w:val="single" w:color="auto" w:sz="4" w:space="0"/>
            </w:tcBorders>
          </w:tcPr>
          <w:p w:rsidRPr="00ED588F" w:rsidR="00364B50" w:rsidP="00F07627" w:rsidRDefault="00364B50" w14:paraId="0B75547D" w14:textId="77777777">
            <w:pPr>
              <w:pStyle w:val="BodyText"/>
              <w:spacing w:after="0"/>
              <w:rPr>
                <w:rFonts w:asciiTheme="majorHAnsi" w:hAnsiTheme="majorHAnsi" w:cstheme="majorHAnsi"/>
                <w:szCs w:val="22"/>
                <w:u w:val="single"/>
              </w:rPr>
            </w:pPr>
          </w:p>
        </w:tc>
        <w:tc>
          <w:tcPr>
            <w:tcW w:w="3272" w:type="dxa"/>
          </w:tcPr>
          <w:p w:rsidRPr="00ED588F" w:rsidR="00364B50" w:rsidP="00F07627" w:rsidRDefault="00364B50" w14:paraId="2F36F4E9" w14:textId="77777777">
            <w:pPr>
              <w:pStyle w:val="BodyText"/>
              <w:spacing w:after="0"/>
              <w:rPr>
                <w:rFonts w:asciiTheme="majorHAnsi" w:hAnsiTheme="majorHAnsi" w:cstheme="majorHAnsi"/>
                <w:szCs w:val="22"/>
                <w:u w:val="single"/>
              </w:rPr>
            </w:pPr>
          </w:p>
        </w:tc>
      </w:tr>
    </w:tbl>
    <w:p w:rsidR="003D072A" w:rsidP="00CB2C30" w:rsidRDefault="003D072A" w14:paraId="2AA800CA" w14:textId="511F0030">
      <w:bookmarkStart w:name="_Ref125343540" w:id="754"/>
      <w:bookmarkStart w:name="_Ref338946632" w:id="755"/>
      <w:r>
        <w:br w:type="page"/>
      </w:r>
    </w:p>
    <w:p w:rsidRPr="00ED588F" w:rsidR="00364B50" w:rsidP="00CB2C30" w:rsidRDefault="00364B50" w14:paraId="41150327" w14:textId="2185F22A">
      <w:pPr>
        <w:pStyle w:val="Article11"/>
      </w:pPr>
      <w:r w:rsidRPr="00ED588F">
        <w:lastRenderedPageBreak/>
        <w:br/>
      </w:r>
      <w:bookmarkStart w:name="_Ref213759837" w:id="756"/>
      <w:bookmarkStart w:name="_Toc215350415" w:id="757"/>
      <w:r w:rsidRPr="00ED588F">
        <w:t>REPRESENTATIONS AND WARRANTIES</w:t>
      </w:r>
      <w:bookmarkEnd w:id="754"/>
      <w:bookmarkEnd w:id="755"/>
      <w:r w:rsidRPr="00ED588F">
        <w:rPr>
          <w:rStyle w:val="FootnoteReference"/>
          <w:rFonts w:asciiTheme="majorHAnsi" w:hAnsiTheme="majorHAnsi" w:cstheme="majorHAnsi"/>
          <w:szCs w:val="22"/>
        </w:rPr>
        <w:footnoteReference w:id="13"/>
      </w:r>
      <w:bookmarkEnd w:id="756"/>
      <w:bookmarkEnd w:id="757"/>
    </w:p>
    <w:p w:rsidRPr="00ED588F" w:rsidR="00364B50" w:rsidP="00EC50F1" w:rsidRDefault="00364B50" w14:paraId="5E26C782" w14:textId="01DD1961">
      <w:pPr>
        <w:pStyle w:val="Article12"/>
        <w:rPr>
          <w:rFonts w:asciiTheme="majorHAnsi" w:hAnsiTheme="majorHAnsi" w:cstheme="majorHAnsi"/>
          <w:szCs w:val="22"/>
        </w:rPr>
      </w:pPr>
      <w:bookmarkStart w:name="_Toc215350416" w:id="766"/>
      <w:bookmarkStart w:name="_Ref125347462" w:id="767"/>
      <w:bookmarkStart w:name="_Ref125347479" w:id="768"/>
      <w:bookmarkStart w:name="_Ref125347649" w:id="769"/>
      <w:bookmarkStart w:name="_Ref125351115" w:id="770"/>
      <w:bookmarkStart w:name="_Ref125351406" w:id="771"/>
      <w:r w:rsidRPr="00ED588F">
        <w:rPr>
          <w:rStyle w:val="Article12RunInChar"/>
        </w:rPr>
        <w:t xml:space="preserve">Representations and </w:t>
      </w:r>
      <w:bookmarkStart w:name="_9kR3WTr26659AeLn5pm62oz" w:id="772"/>
      <w:r w:rsidRPr="00ED588F">
        <w:rPr>
          <w:rStyle w:val="Article12RunInChar"/>
        </w:rPr>
        <w:t>Warranties</w:t>
      </w:r>
      <w:bookmarkEnd w:id="772"/>
      <w:r w:rsidRPr="00ED588F">
        <w:rPr>
          <w:rStyle w:val="Article12RunInChar"/>
        </w:rPr>
        <w:t xml:space="preserve"> of the </w:t>
      </w:r>
      <w:bookmarkStart w:name="_9kML9M6ZWu4AB9BGlRqqs7C" w:id="773"/>
      <w:r w:rsidRPr="00ED588F">
        <w:rPr>
          <w:rStyle w:val="Article12RunInChar"/>
        </w:rPr>
        <w:t>Vendors</w:t>
      </w:r>
      <w:bookmarkEnd w:id="773"/>
      <w:r w:rsidRPr="00ED588F">
        <w:rPr>
          <w:rStyle w:val="Article12RunInChar"/>
        </w:rPr>
        <w:t xml:space="preserve"> as to themselves</w:t>
      </w:r>
      <w:bookmarkEnd w:id="766"/>
      <w:r w:rsidRPr="00ED588F">
        <w:rPr>
          <w:rFonts w:asciiTheme="majorHAnsi" w:hAnsiTheme="majorHAnsi" w:cstheme="majorHAnsi"/>
          <w:szCs w:val="22"/>
        </w:rPr>
        <w:t xml:space="preserve">.  As a material inducement to the </w:t>
      </w:r>
      <w:bookmarkStart w:name="_9kMOEO6ZWu4AB8INebAtkjv00" w:id="774"/>
      <w:bookmarkStart w:name="_9kMOEO6ZWu4AB8IOfbAtkjv00" w:id="775"/>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774"/>
      <w:bookmarkEnd w:id="775"/>
      <w:r w:rsidRPr="00ED588F">
        <w:rPr>
          <w:rFonts w:asciiTheme="majorHAnsi" w:hAnsiTheme="majorHAnsi" w:cstheme="majorHAnsi"/>
          <w:szCs w:val="22"/>
        </w:rPr>
        <w:t xml:space="preserve"> entering into this Agreement and completing the transactions contemplated by this Agreement and acknowledging that the </w:t>
      </w:r>
      <w:bookmarkStart w:name="_9kMOFP6ZWu4AB8INebAtkjv00" w:id="776"/>
      <w:bookmarkStart w:name="_9kMOFP6ZWu4AB8IOfbAtkjv00" w:id="777"/>
      <w:r w:rsidRPr="00ED588F">
        <w:rPr>
          <w:rFonts w:asciiTheme="majorHAnsi" w:hAnsiTheme="majorHAnsi" w:cstheme="majorHAnsi"/>
          <w:szCs w:val="22"/>
        </w:rPr>
        <w:t>Purchaser</w:t>
      </w:r>
      <w:bookmarkEnd w:id="776"/>
      <w:bookmarkEnd w:id="777"/>
      <w:r w:rsidRPr="00ED588F">
        <w:rPr>
          <w:rFonts w:asciiTheme="majorHAnsi" w:hAnsiTheme="majorHAnsi" w:cstheme="majorHAnsi"/>
          <w:szCs w:val="22"/>
        </w:rPr>
        <w:t xml:space="preserve"> is entering into this Agreement in reliance upon the representations and warranties of the </w:t>
      </w:r>
      <w:bookmarkStart w:name="_9kMLAN6ZWu4AB9BGlRqqs7C" w:id="778"/>
      <w:r w:rsidRPr="00ED588F">
        <w:rPr>
          <w:rFonts w:asciiTheme="majorHAnsi" w:hAnsiTheme="majorHAnsi" w:cstheme="majorHAnsi"/>
          <w:szCs w:val="22"/>
        </w:rPr>
        <w:t>Vendors</w:t>
      </w:r>
      <w:bookmarkEnd w:id="778"/>
      <w:r w:rsidRPr="00ED588F">
        <w:rPr>
          <w:rFonts w:asciiTheme="majorHAnsi" w:hAnsiTheme="majorHAnsi" w:cstheme="majorHAnsi"/>
          <w:szCs w:val="22"/>
        </w:rPr>
        <w:t xml:space="preserve"> set out in this </w:t>
      </w:r>
      <w:bookmarkStart w:name="DocXTextRef155" w:id="779"/>
      <w:r w:rsidRPr="00ED588F">
        <w:rPr>
          <w:rFonts w:asciiTheme="majorHAnsi" w:hAnsiTheme="majorHAnsi" w:cstheme="majorHAnsi"/>
          <w:szCs w:val="22"/>
        </w:rPr>
        <w:t>Section </w:t>
      </w:r>
      <w:bookmarkEnd w:id="779"/>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_Ref125347462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002D1FF2">
        <w:rPr>
          <w:rFonts w:asciiTheme="majorHAnsi" w:hAnsiTheme="majorHAnsi" w:cstheme="majorHAnsi"/>
          <w:szCs w:val="22"/>
        </w:rPr>
        <w:t>the</w:t>
      </w:r>
      <w:r w:rsidRPr="00ED588F">
        <w:rPr>
          <w:rFonts w:asciiTheme="majorHAnsi" w:hAnsiTheme="majorHAnsi" w:cstheme="majorHAnsi"/>
          <w:szCs w:val="22"/>
        </w:rPr>
        <w:t xml:space="preserve"> </w:t>
      </w:r>
      <w:bookmarkStart w:name="_9kMLBO6ZWu4AB9BGlRqqs7C" w:id="780"/>
      <w:r w:rsidRPr="00ED588F">
        <w:rPr>
          <w:rFonts w:asciiTheme="majorHAnsi" w:hAnsiTheme="majorHAnsi" w:cstheme="majorHAnsi"/>
          <w:szCs w:val="22"/>
        </w:rPr>
        <w:t>Vendor</w:t>
      </w:r>
      <w:bookmarkEnd w:id="780"/>
      <w:r w:rsidR="002D1FF2">
        <w:rPr>
          <w:rFonts w:asciiTheme="majorHAnsi" w:hAnsiTheme="majorHAnsi" w:cstheme="majorHAnsi"/>
          <w:szCs w:val="22"/>
        </w:rPr>
        <w:t>s, jointly and severally,</w:t>
      </w:r>
      <w:r w:rsidRPr="00ED588F">
        <w:rPr>
          <w:rFonts w:asciiTheme="majorHAnsi" w:hAnsiTheme="majorHAnsi" w:cstheme="majorHAnsi"/>
          <w:szCs w:val="22"/>
        </w:rPr>
        <w:t xml:space="preserve"> represent and warrant to the </w:t>
      </w:r>
      <w:bookmarkStart w:name="_9kMP7G6ZWu4AB8INebAtkjv00" w:id="781"/>
      <w:bookmarkStart w:name="_9kMP7G6ZWu4AB8IOfbAtkjv00" w:id="782"/>
      <w:r w:rsidRPr="00ED588F">
        <w:rPr>
          <w:rFonts w:asciiTheme="majorHAnsi" w:hAnsiTheme="majorHAnsi" w:cstheme="majorHAnsi"/>
          <w:szCs w:val="22"/>
        </w:rPr>
        <w:t>Purchaser</w:t>
      </w:r>
      <w:bookmarkEnd w:id="781"/>
      <w:bookmarkEnd w:id="782"/>
      <w:r w:rsidRPr="00ED588F">
        <w:rPr>
          <w:rFonts w:asciiTheme="majorHAnsi" w:hAnsiTheme="majorHAnsi" w:cstheme="majorHAnsi"/>
          <w:szCs w:val="22"/>
        </w:rPr>
        <w:t xml:space="preserve"> as follows:</w:t>
      </w:r>
      <w:bookmarkEnd w:id="767"/>
      <w:bookmarkEnd w:id="768"/>
      <w:bookmarkEnd w:id="769"/>
      <w:bookmarkEnd w:id="770"/>
      <w:bookmarkEnd w:id="771"/>
    </w:p>
    <w:p w:rsidRPr="00ED588F" w:rsidR="00364B50" w:rsidP="00EC50F1" w:rsidRDefault="00364B50" w14:paraId="10C0A5FD" w14:textId="77777777">
      <w:pPr>
        <w:pStyle w:val="Article13"/>
        <w:rPr>
          <w:rFonts w:asciiTheme="majorHAnsi" w:hAnsiTheme="majorHAnsi" w:cstheme="majorHAnsi"/>
          <w:szCs w:val="22"/>
        </w:rPr>
      </w:pPr>
      <w:bookmarkStart w:name="_Toc215350417" w:id="783"/>
      <w:bookmarkStart w:name="_Ref338946633" w:id="784"/>
      <w:bookmarkStart w:name="_Ref209216855" w:id="785"/>
      <w:r w:rsidRPr="00ED588F">
        <w:rPr>
          <w:rStyle w:val="Article13RunInChar"/>
          <w:rFonts w:asciiTheme="majorHAnsi" w:hAnsiTheme="majorHAnsi" w:cstheme="majorHAnsi"/>
          <w:szCs w:val="22"/>
        </w:rPr>
        <w:t xml:space="preserve">Incorporation and Corporate Power of </w:t>
      </w:r>
      <w:bookmarkStart w:name="_9kMLCP6ZWu4AB9BGlRqqs7C" w:id="786"/>
      <w:r w:rsidRPr="00ED588F">
        <w:rPr>
          <w:rStyle w:val="Article13RunInChar"/>
          <w:rFonts w:asciiTheme="majorHAnsi" w:hAnsiTheme="majorHAnsi" w:cstheme="majorHAnsi"/>
          <w:szCs w:val="22"/>
        </w:rPr>
        <w:t>Vendors</w:t>
      </w:r>
      <w:bookmarkEnd w:id="786"/>
      <w:bookmarkEnd w:id="783"/>
      <w:r w:rsidRPr="00ED588F">
        <w:rPr>
          <w:rFonts w:asciiTheme="majorHAnsi" w:hAnsiTheme="majorHAnsi" w:cstheme="majorHAnsi"/>
          <w:szCs w:val="22"/>
        </w:rPr>
        <w:t xml:space="preserve">.  Each </w:t>
      </w:r>
      <w:bookmarkStart w:name="_9kMM4G6ZWu4AB9BGlRqqs7C" w:id="787"/>
      <w:r w:rsidRPr="00ED588F">
        <w:rPr>
          <w:rFonts w:asciiTheme="majorHAnsi" w:hAnsiTheme="majorHAnsi" w:cstheme="majorHAnsi"/>
          <w:szCs w:val="22"/>
        </w:rPr>
        <w:t>Vendor</w:t>
      </w:r>
      <w:bookmarkEnd w:id="787"/>
      <w:r w:rsidRPr="00ED588F">
        <w:rPr>
          <w:rFonts w:asciiTheme="majorHAnsi" w:hAnsiTheme="majorHAnsi" w:cstheme="majorHAnsi"/>
          <w:szCs w:val="22"/>
        </w:rPr>
        <w:t xml:space="preserve"> is a corporation incorporated, organized and subsisting under the laws of the jurisdiction of its incorporation.  Each </w:t>
      </w:r>
      <w:bookmarkStart w:name="_9kMM5H6ZWu4AB9BGlRqqs7C" w:id="788"/>
      <w:r w:rsidRPr="00ED588F">
        <w:rPr>
          <w:rFonts w:asciiTheme="majorHAnsi" w:hAnsiTheme="majorHAnsi" w:cstheme="majorHAnsi"/>
          <w:szCs w:val="22"/>
        </w:rPr>
        <w:t>Vendor</w:t>
      </w:r>
      <w:bookmarkEnd w:id="788"/>
      <w:r w:rsidRPr="00ED588F">
        <w:rPr>
          <w:rFonts w:asciiTheme="majorHAnsi" w:hAnsiTheme="majorHAnsi" w:cstheme="majorHAnsi"/>
          <w:szCs w:val="22"/>
        </w:rPr>
        <w:t xml:space="preserve"> has the corporate power, authority and capacity to execute and deliver this Agreement and all other agreements and instruments to be executed by it as contemplated herein and to perform its other obligations hereunder and under all such other agreements and instruments.  Each </w:t>
      </w:r>
      <w:bookmarkStart w:name="_9kMM6I6ZWu4AB9BGlRqqs7C" w:id="789"/>
      <w:r w:rsidRPr="00ED588F">
        <w:rPr>
          <w:rFonts w:asciiTheme="majorHAnsi" w:hAnsiTheme="majorHAnsi" w:cstheme="majorHAnsi"/>
          <w:szCs w:val="22"/>
        </w:rPr>
        <w:t>Vendor</w:t>
      </w:r>
      <w:bookmarkEnd w:id="789"/>
      <w:r w:rsidRPr="00ED588F">
        <w:rPr>
          <w:rFonts w:asciiTheme="majorHAnsi" w:hAnsiTheme="majorHAnsi" w:cstheme="majorHAnsi"/>
          <w:szCs w:val="22"/>
        </w:rPr>
        <w:t xml:space="preserve"> has the corporate power, authority and capacity to own and dispose of the </w:t>
      </w:r>
      <w:bookmarkStart w:name="_9kMH7O6ZWu4AB9AHkRgrwy" w:id="790"/>
      <w:r w:rsidRPr="00ED588F">
        <w:rPr>
          <w:rFonts w:asciiTheme="majorHAnsi" w:hAnsiTheme="majorHAnsi" w:cstheme="majorHAnsi"/>
          <w:szCs w:val="22"/>
        </w:rPr>
        <w:t>Shares</w:t>
      </w:r>
      <w:bookmarkEnd w:id="790"/>
      <w:r w:rsidRPr="00ED588F">
        <w:rPr>
          <w:rFonts w:asciiTheme="majorHAnsi" w:hAnsiTheme="majorHAnsi" w:cstheme="majorHAnsi"/>
          <w:szCs w:val="22"/>
        </w:rPr>
        <w:t xml:space="preserve"> to the </w:t>
      </w:r>
      <w:bookmarkStart w:name="_9kMP8H6ZWu4AB8INebAtkjv00" w:id="791"/>
      <w:bookmarkStart w:name="_9kMP8H6ZWu4AB8IOfbAtkjv00" w:id="792"/>
      <w:r w:rsidRPr="00ED588F">
        <w:rPr>
          <w:rFonts w:asciiTheme="majorHAnsi" w:hAnsiTheme="majorHAnsi" w:cstheme="majorHAnsi"/>
          <w:szCs w:val="22"/>
        </w:rPr>
        <w:t>Purchaser</w:t>
      </w:r>
      <w:bookmarkEnd w:id="791"/>
      <w:bookmarkEnd w:id="792"/>
      <w:r w:rsidRPr="00ED588F">
        <w:rPr>
          <w:rFonts w:asciiTheme="majorHAnsi" w:hAnsiTheme="majorHAnsi" w:cstheme="majorHAnsi"/>
          <w:szCs w:val="22"/>
        </w:rPr>
        <w:t xml:space="preserve">.  No act or proceeding has been taken or authorized by or against any </w:t>
      </w:r>
      <w:bookmarkStart w:name="_9kMM7J6ZWu4AB9BGlRqqs7C" w:id="793"/>
      <w:r w:rsidRPr="00ED588F">
        <w:rPr>
          <w:rFonts w:asciiTheme="majorHAnsi" w:hAnsiTheme="majorHAnsi" w:cstheme="majorHAnsi"/>
          <w:szCs w:val="22"/>
        </w:rPr>
        <w:t>Vendor</w:t>
      </w:r>
      <w:bookmarkEnd w:id="793"/>
      <w:r w:rsidRPr="00ED588F">
        <w:rPr>
          <w:rFonts w:asciiTheme="majorHAnsi" w:hAnsiTheme="majorHAnsi" w:cstheme="majorHAnsi"/>
          <w:szCs w:val="22"/>
        </w:rPr>
        <w:t xml:space="preserve"> by any other Person in connection with the dissolution, liquidation, winding up, bankruptcy or insolvency of such </w:t>
      </w:r>
      <w:bookmarkStart w:name="_9kMM8K6ZWu4AB9BGlRqqs7C" w:id="794"/>
      <w:r w:rsidRPr="00ED588F">
        <w:rPr>
          <w:rFonts w:asciiTheme="majorHAnsi" w:hAnsiTheme="majorHAnsi" w:cstheme="majorHAnsi"/>
          <w:szCs w:val="22"/>
        </w:rPr>
        <w:t>Vendor</w:t>
      </w:r>
      <w:bookmarkEnd w:id="794"/>
      <w:r w:rsidRPr="00ED588F">
        <w:rPr>
          <w:rFonts w:asciiTheme="majorHAnsi" w:hAnsiTheme="majorHAnsi" w:cstheme="majorHAnsi"/>
          <w:szCs w:val="22"/>
        </w:rPr>
        <w:t xml:space="preserve"> or with respect to any amalgamation, merger, consolidation, arrangement or reorganization of, or relating to, such </w:t>
      </w:r>
      <w:bookmarkStart w:name="_9kMM9L6ZWu4AB9BGlRqqs7C" w:id="795"/>
      <w:r w:rsidRPr="00ED588F">
        <w:rPr>
          <w:rFonts w:asciiTheme="majorHAnsi" w:hAnsiTheme="majorHAnsi" w:cstheme="majorHAnsi"/>
          <w:szCs w:val="22"/>
        </w:rPr>
        <w:t>Vendor</w:t>
      </w:r>
      <w:bookmarkEnd w:id="795"/>
      <w:r w:rsidRPr="00ED588F">
        <w:rPr>
          <w:rFonts w:asciiTheme="majorHAnsi" w:hAnsiTheme="majorHAnsi" w:cstheme="majorHAnsi"/>
          <w:szCs w:val="22"/>
        </w:rPr>
        <w:t xml:space="preserve"> and</w:t>
      </w:r>
      <w:r w:rsidRPr="00ED588F">
        <w:rPr>
          <w:rFonts w:asciiTheme="majorHAnsi" w:hAnsiTheme="majorHAnsi" w:cstheme="majorHAnsi"/>
          <w:bCs/>
          <w:szCs w:val="22"/>
        </w:rPr>
        <w:t xml:space="preserve">, to the knowledge of such </w:t>
      </w:r>
      <w:bookmarkStart w:name="_9kMMAM6ZWu4AB9BGlRqqs7C" w:id="796"/>
      <w:r w:rsidRPr="00ED588F">
        <w:rPr>
          <w:rFonts w:asciiTheme="majorHAnsi" w:hAnsiTheme="majorHAnsi" w:cstheme="majorHAnsi"/>
          <w:bCs/>
          <w:szCs w:val="22"/>
        </w:rPr>
        <w:t>Vendor</w:t>
      </w:r>
      <w:bookmarkEnd w:id="796"/>
      <w:r w:rsidRPr="00ED588F">
        <w:rPr>
          <w:rFonts w:asciiTheme="majorHAnsi" w:hAnsiTheme="majorHAnsi" w:cstheme="majorHAnsi"/>
          <w:bCs/>
          <w:szCs w:val="22"/>
        </w:rPr>
        <w:t>,</w:t>
      </w:r>
      <w:r w:rsidRPr="00ED588F">
        <w:rPr>
          <w:rFonts w:asciiTheme="majorHAnsi" w:hAnsiTheme="majorHAnsi" w:cstheme="majorHAnsi"/>
          <w:szCs w:val="22"/>
        </w:rPr>
        <w:t xml:space="preserve"> no such proceedings have been Threatened by any other Person.</w:t>
      </w:r>
      <w:bookmarkEnd w:id="784"/>
      <w:bookmarkEnd w:id="785"/>
    </w:p>
    <w:p w:rsidRPr="00ED588F" w:rsidR="00364B50" w:rsidP="00EC50F1" w:rsidRDefault="00364B50" w14:paraId="49AC93A1" w14:textId="77777777">
      <w:pPr>
        <w:pStyle w:val="Article13"/>
        <w:rPr>
          <w:rFonts w:asciiTheme="majorHAnsi" w:hAnsiTheme="majorHAnsi" w:cstheme="majorHAnsi"/>
          <w:szCs w:val="22"/>
        </w:rPr>
      </w:pPr>
      <w:bookmarkStart w:name="_Toc215350418" w:id="797"/>
      <w:bookmarkStart w:name="_Ref338946634" w:id="798"/>
      <w:bookmarkStart w:name="_Ref209216872" w:id="799"/>
      <w:r w:rsidRPr="00ED588F">
        <w:rPr>
          <w:rStyle w:val="Article13RunInChar"/>
          <w:rFonts w:asciiTheme="majorHAnsi" w:hAnsiTheme="majorHAnsi" w:cstheme="majorHAnsi"/>
          <w:szCs w:val="22"/>
        </w:rPr>
        <w:t xml:space="preserve">Authorization by </w:t>
      </w:r>
      <w:bookmarkStart w:name="_9kMMBN6ZWu4AB9BGlRqqs7C" w:id="800"/>
      <w:r w:rsidRPr="00ED588F">
        <w:rPr>
          <w:rStyle w:val="Article13RunInChar"/>
          <w:rFonts w:asciiTheme="majorHAnsi" w:hAnsiTheme="majorHAnsi" w:cstheme="majorHAnsi"/>
          <w:szCs w:val="22"/>
        </w:rPr>
        <w:t>Vendors</w:t>
      </w:r>
      <w:bookmarkEnd w:id="800"/>
      <w:bookmarkEnd w:id="797"/>
      <w:r w:rsidRPr="00ED588F">
        <w:rPr>
          <w:rFonts w:asciiTheme="majorHAnsi" w:hAnsiTheme="majorHAnsi" w:cstheme="majorHAnsi"/>
          <w:szCs w:val="22"/>
        </w:rPr>
        <w:t xml:space="preserve">.  The execution and delivery of this Agreement and all other agreements and instruments to be executed by it as contemplated herein and the completion of the transactions contemplated hereby and thereby have been duly authorized by all necessary corporate action on the part of the </w:t>
      </w:r>
      <w:bookmarkStart w:name="_9kMMCO6ZWu4AB9BGlRqqs7C" w:id="801"/>
      <w:r w:rsidRPr="00ED588F">
        <w:rPr>
          <w:rFonts w:asciiTheme="majorHAnsi" w:hAnsiTheme="majorHAnsi" w:cstheme="majorHAnsi"/>
          <w:szCs w:val="22"/>
        </w:rPr>
        <w:t>Vendor</w:t>
      </w:r>
      <w:bookmarkEnd w:id="798"/>
      <w:r w:rsidRPr="00ED588F">
        <w:rPr>
          <w:rFonts w:asciiTheme="majorHAnsi" w:hAnsiTheme="majorHAnsi" w:cstheme="majorHAnsi"/>
          <w:szCs w:val="22"/>
        </w:rPr>
        <w:t>s</w:t>
      </w:r>
      <w:bookmarkEnd w:id="801"/>
      <w:r w:rsidRPr="00ED588F">
        <w:rPr>
          <w:rFonts w:asciiTheme="majorHAnsi" w:hAnsiTheme="majorHAnsi" w:cstheme="majorHAnsi"/>
          <w:szCs w:val="22"/>
        </w:rPr>
        <w:t>.</w:t>
      </w:r>
      <w:bookmarkEnd w:id="799"/>
    </w:p>
    <w:p w:rsidRPr="00ED588F" w:rsidR="00364B50" w:rsidP="00EC50F1" w:rsidRDefault="00364B50" w14:paraId="7CA87495" w14:textId="224279A6">
      <w:pPr>
        <w:pStyle w:val="Article13"/>
        <w:rPr>
          <w:rFonts w:asciiTheme="majorHAnsi" w:hAnsiTheme="majorHAnsi" w:cstheme="majorHAnsi"/>
          <w:szCs w:val="22"/>
        </w:rPr>
      </w:pPr>
      <w:bookmarkStart w:name="_Toc215350419" w:id="802"/>
      <w:bookmarkStart w:name="_Ref209216885" w:id="803"/>
      <w:bookmarkStart w:name="_Ref338946635" w:id="804"/>
      <w:r w:rsidRPr="00ED588F">
        <w:rPr>
          <w:rStyle w:val="Article13RunInChar"/>
          <w:rFonts w:asciiTheme="majorHAnsi" w:hAnsiTheme="majorHAnsi" w:cstheme="majorHAnsi"/>
          <w:szCs w:val="22"/>
        </w:rPr>
        <w:t xml:space="preserve">Enforceability of </w:t>
      </w:r>
      <w:bookmarkStart w:name="_9kMMDP6ZWu4AB9BGlRqqs7C" w:id="805"/>
      <w:r w:rsidRPr="00ED588F">
        <w:rPr>
          <w:rStyle w:val="Article13RunInChar"/>
          <w:rFonts w:asciiTheme="majorHAnsi" w:hAnsiTheme="majorHAnsi" w:cstheme="majorHAnsi"/>
          <w:szCs w:val="22"/>
        </w:rPr>
        <w:t>Vendors</w:t>
      </w:r>
      <w:r w:rsidR="00CB2C30">
        <w:rPr>
          <w:rStyle w:val="Article13RunInChar"/>
          <w:rFonts w:asciiTheme="majorHAnsi" w:hAnsiTheme="majorHAnsi" w:cstheme="majorHAnsi"/>
          <w:szCs w:val="22"/>
        </w:rPr>
        <w:t>’</w:t>
      </w:r>
      <w:bookmarkEnd w:id="805"/>
      <w:r w:rsidRPr="00ED588F">
        <w:rPr>
          <w:rStyle w:val="Article13RunInChar"/>
          <w:rFonts w:asciiTheme="majorHAnsi" w:hAnsiTheme="majorHAnsi" w:cstheme="majorHAnsi"/>
          <w:szCs w:val="22"/>
        </w:rPr>
        <w:t xml:space="preserve"> Obligations</w:t>
      </w:r>
      <w:bookmarkEnd w:id="802"/>
      <w:r w:rsidRPr="00ED588F">
        <w:rPr>
          <w:rFonts w:asciiTheme="majorHAnsi" w:hAnsiTheme="majorHAnsi" w:cstheme="majorHAnsi"/>
          <w:szCs w:val="22"/>
        </w:rPr>
        <w:t xml:space="preserve">.  This Agreement constitutes the valid and binding obligation of each </w:t>
      </w:r>
      <w:bookmarkStart w:name="_9kMN5G6ZWu4AB9BGlRqqs7C" w:id="806"/>
      <w:r w:rsidRPr="00ED588F">
        <w:rPr>
          <w:rFonts w:asciiTheme="majorHAnsi" w:hAnsiTheme="majorHAnsi" w:cstheme="majorHAnsi"/>
          <w:szCs w:val="22"/>
        </w:rPr>
        <w:t>Vendor</w:t>
      </w:r>
      <w:bookmarkEnd w:id="806"/>
      <w:r w:rsidRPr="00ED588F">
        <w:rPr>
          <w:rFonts w:asciiTheme="majorHAnsi" w:hAnsiTheme="majorHAnsi" w:cstheme="majorHAnsi"/>
          <w:szCs w:val="22"/>
        </w:rPr>
        <w:t xml:space="preserve"> enforceable against such </w:t>
      </w:r>
      <w:bookmarkStart w:name="_9kMN6H6ZWu4AB9BGlRqqs7C" w:id="807"/>
      <w:r w:rsidRPr="00ED588F">
        <w:rPr>
          <w:rFonts w:asciiTheme="majorHAnsi" w:hAnsiTheme="majorHAnsi" w:cstheme="majorHAnsi"/>
          <w:szCs w:val="22"/>
        </w:rPr>
        <w:t>Vendor</w:t>
      </w:r>
      <w:bookmarkEnd w:id="807"/>
      <w:r w:rsidRPr="00ED588F">
        <w:rPr>
          <w:rFonts w:asciiTheme="majorHAnsi" w:hAnsiTheme="majorHAnsi" w:cstheme="majorHAnsi"/>
          <w:szCs w:val="22"/>
        </w:rPr>
        <w:t xml:space="preserve"> in accordance with its terms </w:t>
      </w:r>
      <w:r w:rsidRPr="00ED588F">
        <w:rPr>
          <w:rFonts w:asciiTheme="majorHAnsi" w:hAnsiTheme="majorHAnsi" w:cstheme="majorHAnsi"/>
          <w:bCs/>
          <w:szCs w:val="22"/>
        </w:rPr>
        <w:t>subject to limitations on enforcement imposed by bankruptcy, insolvency, reorganization or other laws affecting the enforcement of the rights of creditors and others</w:t>
      </w:r>
      <w:r w:rsidR="002D1FF2">
        <w:rPr>
          <w:rFonts w:asciiTheme="majorHAnsi" w:hAnsiTheme="majorHAnsi" w:cstheme="majorHAnsi"/>
          <w:bCs/>
          <w:szCs w:val="22"/>
        </w:rPr>
        <w:t xml:space="preserve"> and to the extent that equitable remedies such as specific performance and injunctions are only available in the discretion of the court from which they are sought</w:t>
      </w:r>
      <w:r w:rsidRPr="00ED588F">
        <w:rPr>
          <w:rFonts w:asciiTheme="majorHAnsi" w:hAnsiTheme="majorHAnsi" w:cstheme="majorHAnsi"/>
          <w:bCs/>
          <w:szCs w:val="22"/>
        </w:rPr>
        <w:t xml:space="preserve">. </w:t>
      </w:r>
      <w:r w:rsidRPr="00ED588F">
        <w:rPr>
          <w:rFonts w:asciiTheme="majorHAnsi" w:hAnsiTheme="majorHAnsi" w:cstheme="majorHAnsi"/>
          <w:szCs w:val="22"/>
        </w:rPr>
        <w:t xml:space="preserve">No </w:t>
      </w:r>
      <w:bookmarkStart w:name="_9kMN7I6ZWu4AB9BGlRqqs7C" w:id="808"/>
      <w:r w:rsidRPr="00ED588F">
        <w:rPr>
          <w:rFonts w:asciiTheme="majorHAnsi" w:hAnsiTheme="majorHAnsi" w:cstheme="majorHAnsi"/>
          <w:szCs w:val="22"/>
        </w:rPr>
        <w:t>Vendor</w:t>
      </w:r>
      <w:bookmarkEnd w:id="808"/>
      <w:r w:rsidRPr="00ED588F">
        <w:rPr>
          <w:rFonts w:asciiTheme="majorHAnsi" w:hAnsiTheme="majorHAnsi" w:cstheme="majorHAnsi"/>
          <w:szCs w:val="22"/>
        </w:rPr>
        <w:t xml:space="preserve"> is an insolvent person within the meaning of the </w:t>
      </w:r>
      <w:r w:rsidRPr="00ED588F">
        <w:rPr>
          <w:rFonts w:asciiTheme="majorHAnsi" w:hAnsiTheme="majorHAnsi" w:cstheme="majorHAnsi"/>
          <w:i/>
          <w:szCs w:val="22"/>
        </w:rPr>
        <w:t>Bankruptcy and Insolvency Act</w:t>
      </w:r>
      <w:r w:rsidRPr="00ED588F">
        <w:rPr>
          <w:rFonts w:asciiTheme="majorHAnsi" w:hAnsiTheme="majorHAnsi" w:cstheme="majorHAnsi"/>
          <w:szCs w:val="22"/>
        </w:rPr>
        <w:t xml:space="preserve"> (Canada) and will not become an insolvent person as a result of the Closing.</w:t>
      </w:r>
      <w:bookmarkEnd w:id="803"/>
      <w:r w:rsidRPr="00ED588F">
        <w:rPr>
          <w:rFonts w:asciiTheme="majorHAnsi" w:hAnsiTheme="majorHAnsi" w:cstheme="majorHAnsi"/>
          <w:szCs w:val="22"/>
        </w:rPr>
        <w:t xml:space="preserve">  </w:t>
      </w:r>
    </w:p>
    <w:p w:rsidRPr="003D072A" w:rsidR="003D072A" w:rsidP="003D072A" w:rsidRDefault="00364B50" w14:paraId="2A6871FD" w14:textId="77777777">
      <w:pPr>
        <w:pStyle w:val="Article13RunIn"/>
        <w:rPr>
          <w:vanish/>
          <w:specVanish/>
        </w:rPr>
      </w:pPr>
      <w:bookmarkStart w:name="_Toc215350420" w:id="809"/>
      <w:r w:rsidRPr="00ED588F">
        <w:t>Legal Proceedings and Orders</w:t>
      </w:r>
      <w:bookmarkEnd w:id="809"/>
    </w:p>
    <w:p w:rsidRPr="00ED588F" w:rsidR="00364B50" w:rsidP="003D072A" w:rsidRDefault="00364B50" w14:paraId="658D63F3" w14:textId="4C72A259">
      <w:pPr>
        <w:pStyle w:val="P-Article13"/>
      </w:pPr>
      <w:r w:rsidRPr="00ED588F">
        <w:t>. There is no Legal Proceeding in progress, pending, or</w:t>
      </w:r>
      <w:r w:rsidRPr="002D1FF2">
        <w:rPr>
          <w:bCs/>
        </w:rPr>
        <w:t>,</w:t>
      </w:r>
      <w:r w:rsidRPr="00ED588F">
        <w:rPr>
          <w:b/>
        </w:rPr>
        <w:t xml:space="preserve"> </w:t>
      </w:r>
      <w:r w:rsidRPr="00ED588F">
        <w:t xml:space="preserve">to the knowledge of each </w:t>
      </w:r>
      <w:bookmarkStart w:name="_9kMN8J6ZWu4AB9BGlRqqs7C" w:id="810"/>
      <w:r w:rsidRPr="00ED588F">
        <w:t>Vendor</w:t>
      </w:r>
      <w:bookmarkEnd w:id="810"/>
      <w:r w:rsidRPr="00ED588F">
        <w:t xml:space="preserve">, Threatened against or affecting a </w:t>
      </w:r>
      <w:bookmarkStart w:name="_9kMN9K6ZWu4AB9BGlRqqs7C" w:id="811"/>
      <w:r w:rsidRPr="00ED588F">
        <w:t>Vendor</w:t>
      </w:r>
      <w:bookmarkEnd w:id="811"/>
      <w:r w:rsidRPr="00ED588F">
        <w:t xml:space="preserve"> which, in any such case, affects the title of such </w:t>
      </w:r>
      <w:bookmarkStart w:name="_9kMNAL6ZWu4AB9BGlRqqs7C" w:id="812"/>
      <w:r w:rsidRPr="00ED588F">
        <w:t>Vendor</w:t>
      </w:r>
      <w:bookmarkEnd w:id="812"/>
      <w:r w:rsidRPr="00ED588F">
        <w:t xml:space="preserve"> to any of the applicable </w:t>
      </w:r>
      <w:bookmarkStart w:name="_9kMH8P6ZWu4AB9AHkRgrwy" w:id="813"/>
      <w:r w:rsidRPr="00ED588F">
        <w:t>Shares</w:t>
      </w:r>
      <w:bookmarkEnd w:id="813"/>
      <w:r w:rsidRPr="00ED588F">
        <w:t xml:space="preserve"> at law or in equity, or </w:t>
      </w:r>
      <w:r w:rsidR="002D1FF2">
        <w:t>could reasonably be expected to</w:t>
      </w:r>
      <w:r w:rsidRPr="00ED588F">
        <w:t xml:space="preserve"> affect adversely the ability of such </w:t>
      </w:r>
      <w:bookmarkStart w:name="_9kMNBM6ZWu4AB9BGlRqqs7C" w:id="814"/>
      <w:r w:rsidRPr="00ED588F">
        <w:t>Vendor</w:t>
      </w:r>
      <w:bookmarkEnd w:id="814"/>
      <w:r w:rsidRPr="00ED588F">
        <w:t xml:space="preserve"> to enter into this Agreement or to perform its obligations hereunder, and to the knowledge of such </w:t>
      </w:r>
      <w:bookmarkStart w:name="_9kMNCN6ZWu4AB9BGlRqqs7C" w:id="815"/>
      <w:r w:rsidRPr="00ED588F">
        <w:t>Vendor</w:t>
      </w:r>
      <w:bookmarkEnd w:id="815"/>
      <w:r w:rsidRPr="00ED588F">
        <w:t xml:space="preserve">, there are no grounds on which any such Legal Proceeding </w:t>
      </w:r>
      <w:r w:rsidR="00A14A83">
        <w:t>c</w:t>
      </w:r>
      <w:r w:rsidRPr="00ED588F">
        <w:t xml:space="preserve">ould </w:t>
      </w:r>
      <w:r w:rsidR="00A14A83">
        <w:t xml:space="preserve">reasonably </w:t>
      </w:r>
      <w:r w:rsidRPr="00ED588F">
        <w:t>be</w:t>
      </w:r>
      <w:r w:rsidR="002D1FF2">
        <w:t xml:space="preserve"> expected to be</w:t>
      </w:r>
      <w:r w:rsidRPr="00ED588F">
        <w:t xml:space="preserve"> commenced. There is no Order outstanding against or affecting a </w:t>
      </w:r>
      <w:bookmarkStart w:name="_9kMNDO6ZWu4AB9BGlRqqs7C" w:id="816"/>
      <w:r w:rsidRPr="00ED588F">
        <w:t>Vendor</w:t>
      </w:r>
      <w:bookmarkEnd w:id="816"/>
      <w:r w:rsidRPr="00ED588F">
        <w:t xml:space="preserve"> which, in any such case, affects the title of such </w:t>
      </w:r>
      <w:bookmarkStart w:name="_9kMNEP6ZWu4AB9BGlRqqs7C" w:id="817"/>
      <w:r w:rsidRPr="00ED588F">
        <w:t>Vendor</w:t>
      </w:r>
      <w:bookmarkEnd w:id="817"/>
      <w:r w:rsidRPr="00ED588F">
        <w:t xml:space="preserve"> to any of the applicable </w:t>
      </w:r>
      <w:bookmarkStart w:name="_9kMI0G6ZWu4AB9AHkRgrwy" w:id="818"/>
      <w:r w:rsidRPr="00ED588F">
        <w:t>Shares</w:t>
      </w:r>
      <w:bookmarkEnd w:id="818"/>
      <w:r w:rsidRPr="00ED588F">
        <w:t xml:space="preserve"> at law or in equity, or </w:t>
      </w:r>
      <w:r w:rsidR="00C0336C">
        <w:t>c</w:t>
      </w:r>
      <w:r w:rsidRPr="00ED588F">
        <w:t xml:space="preserve">ould </w:t>
      </w:r>
      <w:r w:rsidR="00C0336C">
        <w:lastRenderedPageBreak/>
        <w:t>reasonably</w:t>
      </w:r>
      <w:r w:rsidR="002D1FF2">
        <w:t xml:space="preserve"> be expected to</w:t>
      </w:r>
      <w:r w:rsidR="00C0336C">
        <w:t xml:space="preserve"> </w:t>
      </w:r>
      <w:r w:rsidRPr="00ED588F">
        <w:t xml:space="preserve">affect adversely the ability of such </w:t>
      </w:r>
      <w:bookmarkStart w:name="_9kMO6G6ZWu4AB9BGlRqqs7C" w:id="819"/>
      <w:r w:rsidRPr="00ED588F">
        <w:t>Vendor</w:t>
      </w:r>
      <w:bookmarkEnd w:id="819"/>
      <w:r w:rsidRPr="00ED588F">
        <w:t xml:space="preserve"> to enter into this Agreement or to perform its obligations hereunder.</w:t>
      </w:r>
      <w:bookmarkEnd w:id="804"/>
    </w:p>
    <w:p w:rsidRPr="00ED588F" w:rsidR="00364B50" w:rsidP="00EC50F1" w:rsidRDefault="00364B50" w14:paraId="7C4049CD" w14:textId="181DFBB8">
      <w:pPr>
        <w:pStyle w:val="Article13"/>
        <w:rPr>
          <w:rFonts w:asciiTheme="majorHAnsi" w:hAnsiTheme="majorHAnsi" w:cstheme="majorHAnsi"/>
          <w:szCs w:val="22"/>
        </w:rPr>
      </w:pPr>
      <w:bookmarkStart w:name="_Toc215350421" w:id="820"/>
      <w:bookmarkStart w:name="_Ref338946636" w:id="821"/>
      <w:bookmarkStart w:name="_Ref209216892" w:id="822"/>
      <w:r w:rsidRPr="00ED588F">
        <w:rPr>
          <w:rStyle w:val="Article13RunInChar"/>
          <w:rFonts w:asciiTheme="majorHAnsi" w:hAnsiTheme="majorHAnsi" w:cstheme="majorHAnsi"/>
          <w:szCs w:val="22"/>
        </w:rPr>
        <w:t xml:space="preserve">Ownership of </w:t>
      </w:r>
      <w:bookmarkStart w:name="_9kMI1H6ZWu4AB9AHkRgrwy" w:id="823"/>
      <w:r w:rsidRPr="00ED588F">
        <w:rPr>
          <w:rStyle w:val="Article13RunInChar"/>
          <w:rFonts w:asciiTheme="majorHAnsi" w:hAnsiTheme="majorHAnsi" w:cstheme="majorHAnsi"/>
          <w:szCs w:val="22"/>
        </w:rPr>
        <w:t>Shares</w:t>
      </w:r>
      <w:bookmarkEnd w:id="823"/>
      <w:bookmarkEnd w:id="820"/>
      <w:r w:rsidRPr="00ED588F">
        <w:rPr>
          <w:rFonts w:asciiTheme="majorHAnsi" w:hAnsiTheme="majorHAnsi" w:cstheme="majorHAnsi"/>
          <w:szCs w:val="22"/>
        </w:rPr>
        <w:t xml:space="preserve">.  Each </w:t>
      </w:r>
      <w:bookmarkStart w:name="_9kMO7H6ZWu4AB9BGlRqqs7C" w:id="824"/>
      <w:r w:rsidRPr="00ED588F">
        <w:rPr>
          <w:rFonts w:asciiTheme="majorHAnsi" w:hAnsiTheme="majorHAnsi" w:cstheme="majorHAnsi"/>
          <w:szCs w:val="22"/>
        </w:rPr>
        <w:t>Vendor</w:t>
      </w:r>
      <w:bookmarkEnd w:id="824"/>
      <w:r w:rsidRPr="00ED588F">
        <w:rPr>
          <w:rFonts w:asciiTheme="majorHAnsi" w:hAnsiTheme="majorHAnsi" w:cstheme="majorHAnsi"/>
          <w:szCs w:val="22"/>
        </w:rPr>
        <w:t xml:space="preserve"> is the registered and beneficial holder of the applicable </w:t>
      </w:r>
      <w:bookmarkStart w:name="_9kMI2I6ZWu4AB9AHkRgrwy" w:id="825"/>
      <w:r w:rsidRPr="00ED588F">
        <w:rPr>
          <w:rFonts w:asciiTheme="majorHAnsi" w:hAnsiTheme="majorHAnsi" w:cstheme="majorHAnsi"/>
          <w:szCs w:val="22"/>
        </w:rPr>
        <w:t>Shares</w:t>
      </w:r>
      <w:bookmarkEnd w:id="825"/>
      <w:r w:rsidRPr="00ED588F">
        <w:rPr>
          <w:rFonts w:asciiTheme="majorHAnsi" w:hAnsiTheme="majorHAnsi" w:cstheme="majorHAnsi"/>
          <w:szCs w:val="22"/>
        </w:rPr>
        <w:t xml:space="preserve"> with good and marketable title thereto, free and clear of all Liens other than </w:t>
      </w:r>
      <w:r w:rsidR="00C0336C">
        <w:rPr>
          <w:rFonts w:asciiTheme="majorHAnsi" w:hAnsiTheme="majorHAnsi" w:cstheme="majorHAnsi"/>
          <w:szCs w:val="22"/>
        </w:rPr>
        <w:t>restrictions on the transfer of securities arising under Law or under the constating documents of an Acquired Entity</w:t>
      </w:r>
      <w:r w:rsidRPr="00ED588F">
        <w:rPr>
          <w:rFonts w:asciiTheme="majorHAnsi" w:hAnsiTheme="majorHAnsi" w:cstheme="majorHAnsi"/>
          <w:szCs w:val="22"/>
        </w:rPr>
        <w:t xml:space="preserve">.  No Person other than the </w:t>
      </w:r>
      <w:bookmarkStart w:name="_9kMP9I6ZWu4AB8INebAtkjv00" w:id="826"/>
      <w:bookmarkStart w:name="_9kMP9I6ZWu4AB8IOfbAtkjv00" w:id="827"/>
      <w:r w:rsidRPr="00ED588F">
        <w:rPr>
          <w:rFonts w:asciiTheme="majorHAnsi" w:hAnsiTheme="majorHAnsi" w:cstheme="majorHAnsi"/>
          <w:szCs w:val="22"/>
        </w:rPr>
        <w:t>Purchaser</w:t>
      </w:r>
      <w:bookmarkEnd w:id="826"/>
      <w:bookmarkEnd w:id="827"/>
      <w:r w:rsidRPr="00ED588F">
        <w:rPr>
          <w:rFonts w:asciiTheme="majorHAnsi" w:hAnsiTheme="majorHAnsi" w:cstheme="majorHAnsi"/>
          <w:szCs w:val="22"/>
        </w:rPr>
        <w:t xml:space="preserve"> has, or has any right capable of becoming, any agreement, option, right or privilege for the purchase or other acquisition from such </w:t>
      </w:r>
      <w:bookmarkStart w:name="_9kMO8I6ZWu4AB9BGlRqqs7C" w:id="828"/>
      <w:r w:rsidRPr="00ED588F">
        <w:rPr>
          <w:rFonts w:asciiTheme="majorHAnsi" w:hAnsiTheme="majorHAnsi" w:cstheme="majorHAnsi"/>
          <w:szCs w:val="22"/>
        </w:rPr>
        <w:t>Vendor</w:t>
      </w:r>
      <w:bookmarkEnd w:id="828"/>
      <w:r w:rsidRPr="00ED588F">
        <w:rPr>
          <w:rFonts w:asciiTheme="majorHAnsi" w:hAnsiTheme="majorHAnsi" w:cstheme="majorHAnsi"/>
          <w:szCs w:val="22"/>
        </w:rPr>
        <w:t xml:space="preserve"> of any of the applicable </w:t>
      </w:r>
      <w:bookmarkStart w:name="_9kMI3J6ZWu4AB9AHkRgrwy" w:id="829"/>
      <w:r w:rsidRPr="00ED588F">
        <w:rPr>
          <w:rFonts w:asciiTheme="majorHAnsi" w:hAnsiTheme="majorHAnsi" w:cstheme="majorHAnsi"/>
          <w:szCs w:val="22"/>
        </w:rPr>
        <w:t>Shares</w:t>
      </w:r>
      <w:bookmarkEnd w:id="829"/>
      <w:r w:rsidRPr="00ED588F">
        <w:rPr>
          <w:rFonts w:asciiTheme="majorHAnsi" w:hAnsiTheme="majorHAnsi" w:cstheme="majorHAnsi"/>
          <w:szCs w:val="22"/>
        </w:rPr>
        <w:t xml:space="preserve">.  There are no restrictions of any kind on the transfer of the </w:t>
      </w:r>
      <w:bookmarkStart w:name="_9kMI4K6ZWu4AB9AHkRgrwy" w:id="830"/>
      <w:r w:rsidRPr="00ED588F">
        <w:rPr>
          <w:rFonts w:asciiTheme="majorHAnsi" w:hAnsiTheme="majorHAnsi" w:cstheme="majorHAnsi"/>
          <w:szCs w:val="22"/>
        </w:rPr>
        <w:t>Shares</w:t>
      </w:r>
      <w:bookmarkEnd w:id="830"/>
      <w:r w:rsidRPr="00ED588F">
        <w:rPr>
          <w:rFonts w:asciiTheme="majorHAnsi" w:hAnsiTheme="majorHAnsi" w:cstheme="majorHAnsi"/>
          <w:szCs w:val="22"/>
        </w:rPr>
        <w:t xml:space="preserve"> except those set out in the articles of incorporation of each Acquired Entity. The </w:t>
      </w:r>
      <w:bookmarkStart w:name="_9kMI5L6ZWu4AB9AHkRgrwy" w:id="831"/>
      <w:r w:rsidRPr="00ED588F">
        <w:rPr>
          <w:rFonts w:asciiTheme="majorHAnsi" w:hAnsiTheme="majorHAnsi" w:cstheme="majorHAnsi"/>
          <w:szCs w:val="22"/>
        </w:rPr>
        <w:t>Shares</w:t>
      </w:r>
      <w:bookmarkEnd w:id="831"/>
      <w:r w:rsidRPr="00ED588F">
        <w:rPr>
          <w:rFonts w:asciiTheme="majorHAnsi" w:hAnsiTheme="majorHAnsi" w:cstheme="majorHAnsi"/>
          <w:szCs w:val="22"/>
        </w:rPr>
        <w:t xml:space="preserve"> have been validly issued in compliance with Applicable Law and are fully paid and non-assessable.</w:t>
      </w:r>
      <w:bookmarkEnd w:id="821"/>
      <w:bookmarkEnd w:id="822"/>
    </w:p>
    <w:p w:rsidRPr="00ED588F" w:rsidR="00364B50" w:rsidP="00220A48" w:rsidRDefault="00364B50" w14:paraId="495C2639" w14:textId="77777777">
      <w:pPr>
        <w:pStyle w:val="Article13"/>
        <w:rPr>
          <w:rFonts w:asciiTheme="majorHAnsi" w:hAnsiTheme="majorHAnsi" w:cstheme="majorHAnsi"/>
          <w:szCs w:val="22"/>
        </w:rPr>
      </w:pPr>
      <w:bookmarkStart w:name="_Toc215350422" w:id="832"/>
      <w:bookmarkStart w:name="_Ref209106143" w:id="833"/>
      <w:bookmarkStart w:name="_Ref338946637" w:id="834"/>
      <w:bookmarkStart w:name="_Ref339013477" w:id="835"/>
      <w:bookmarkStart w:name="_Ref339014230" w:id="836"/>
      <w:bookmarkStart w:name="_Ref352683673" w:id="837"/>
      <w:bookmarkStart w:name="_Ref372273901" w:id="838"/>
      <w:bookmarkStart w:name="_Ref372274559" w:id="839"/>
      <w:r w:rsidRPr="00ED588F">
        <w:rPr>
          <w:rStyle w:val="Article13RunInChar"/>
          <w:rFonts w:asciiTheme="majorHAnsi" w:hAnsiTheme="majorHAnsi" w:cstheme="majorHAnsi"/>
          <w:szCs w:val="22"/>
        </w:rPr>
        <w:t>Residence</w:t>
      </w:r>
      <w:bookmarkEnd w:id="832"/>
      <w:r w:rsidRPr="00ED588F">
        <w:rPr>
          <w:rFonts w:asciiTheme="majorHAnsi" w:hAnsiTheme="majorHAnsi" w:cstheme="majorHAnsi"/>
          <w:szCs w:val="22"/>
        </w:rPr>
        <w:t xml:space="preserve">. The </w:t>
      </w:r>
      <w:bookmarkStart w:name="_9kMH7O6ZWu4AB8HKctg0UttvA" w:id="840"/>
      <w:r w:rsidRPr="00ED588F">
        <w:rPr>
          <w:rFonts w:asciiTheme="majorHAnsi" w:hAnsiTheme="majorHAnsi" w:cstheme="majorHAnsi"/>
          <w:szCs w:val="22"/>
        </w:rPr>
        <w:t>PCB Vendor</w:t>
      </w:r>
      <w:bookmarkEnd w:id="840"/>
      <w:r w:rsidRPr="00ED588F">
        <w:rPr>
          <w:rFonts w:asciiTheme="majorHAnsi" w:hAnsiTheme="majorHAnsi" w:cstheme="majorHAnsi"/>
          <w:szCs w:val="22"/>
        </w:rPr>
        <w:t xml:space="preserve"> and </w:t>
      </w:r>
      <w:bookmarkStart w:name="_9kMH8P6ZWu4AB8HMetkr8VuuwB" w:id="841"/>
      <w:r w:rsidRPr="00ED588F">
        <w:rPr>
          <w:rFonts w:asciiTheme="majorHAnsi" w:hAnsiTheme="majorHAnsi" w:cstheme="majorHAnsi"/>
          <w:szCs w:val="22"/>
        </w:rPr>
        <w:t>PCFI Vendor</w:t>
      </w:r>
      <w:bookmarkEnd w:id="841"/>
      <w:r w:rsidRPr="00ED588F">
        <w:rPr>
          <w:rFonts w:asciiTheme="majorHAnsi" w:hAnsiTheme="majorHAnsi" w:cstheme="majorHAnsi"/>
          <w:szCs w:val="22"/>
        </w:rPr>
        <w:t xml:space="preserve"> are not non-residents of Canada for purposes of the ITA.</w:t>
      </w:r>
      <w:bookmarkEnd w:id="833"/>
    </w:p>
    <w:p w:rsidRPr="00A13E0D" w:rsidR="00A13E0D" w:rsidP="009722C4" w:rsidRDefault="009722C4" w14:paraId="232BEF22" w14:textId="77777777">
      <w:pPr>
        <w:pStyle w:val="Article13"/>
        <w:rPr>
          <w:rStyle w:val="Article13RunInChar"/>
          <w:rFonts w:asciiTheme="majorHAnsi" w:hAnsiTheme="majorHAnsi" w:cstheme="majorHAnsi"/>
          <w:i w:val="0"/>
          <w:vanish/>
          <w:szCs w:val="22"/>
          <w:specVanish/>
        </w:rPr>
      </w:pPr>
      <w:bookmarkStart w:name="_Toc215350423" w:id="842"/>
      <w:bookmarkStart w:name="_Ref209216901" w:id="843"/>
      <w:r w:rsidRPr="002241E5">
        <w:rPr>
          <w:rStyle w:val="Article13RunInChar"/>
          <w:rFonts w:asciiTheme="majorHAnsi" w:hAnsiTheme="majorHAnsi" w:cstheme="majorHAnsi"/>
          <w:iCs/>
          <w:szCs w:val="22"/>
        </w:rPr>
        <w:t>Tax Matters</w:t>
      </w:r>
      <w:r>
        <w:rPr>
          <w:rStyle w:val="Article13RunInChar"/>
          <w:rFonts w:asciiTheme="majorHAnsi" w:hAnsiTheme="majorHAnsi" w:cstheme="majorHAnsi"/>
          <w:i w:val="0"/>
          <w:szCs w:val="22"/>
        </w:rPr>
        <w:t>.</w:t>
      </w:r>
      <w:bookmarkEnd w:id="842"/>
      <w:r>
        <w:rPr>
          <w:rStyle w:val="Article13RunInChar"/>
          <w:rFonts w:asciiTheme="majorHAnsi" w:hAnsiTheme="majorHAnsi" w:cstheme="majorHAnsi"/>
          <w:i w:val="0"/>
          <w:szCs w:val="22"/>
        </w:rPr>
        <w:t xml:space="preserve"> </w:t>
      </w:r>
    </w:p>
    <w:p w:rsidRPr="00A13E0D" w:rsidR="00A13E0D" w:rsidP="00A13E0D" w:rsidRDefault="00A13E0D" w14:paraId="04BE0A74" w14:textId="5692B5AD">
      <w:pPr>
        <w:pStyle w:val="Article13"/>
        <w:numPr>
          <w:ilvl w:val="0"/>
          <w:numId w:val="0"/>
        </w:numPr>
        <w:rPr>
          <w:rStyle w:val="Article13RunInChar"/>
          <w:rFonts w:asciiTheme="majorHAnsi" w:hAnsiTheme="majorHAnsi" w:cstheme="majorHAnsi"/>
          <w:i w:val="0"/>
          <w:vanish/>
          <w:szCs w:val="22"/>
          <w:specVanish/>
        </w:rPr>
      </w:pPr>
    </w:p>
    <w:p w:rsidRPr="002241E5" w:rsidR="009722C4" w:rsidP="00A13E0D" w:rsidRDefault="009722C4" w14:paraId="7B141963" w14:textId="329699B0">
      <w:pPr>
        <w:pStyle w:val="Article13"/>
        <w:numPr>
          <w:ilvl w:val="0"/>
          <w:numId w:val="0"/>
        </w:numPr>
        <w:ind w:firstLine="720"/>
        <w:rPr>
          <w:rStyle w:val="Article13RunInChar"/>
          <w:rFonts w:asciiTheme="majorHAnsi" w:hAnsiTheme="majorHAnsi" w:cstheme="majorHAnsi"/>
          <w:i w:val="0"/>
          <w:szCs w:val="22"/>
        </w:rPr>
      </w:pPr>
      <w:r w:rsidRPr="00A13E0D">
        <w:t xml:space="preserve">None of the Global RE </w:t>
      </w:r>
      <w:r w:rsidRPr="00A13E0D">
        <w:rPr>
          <w:rFonts w:asciiTheme="majorHAnsi" w:hAnsiTheme="majorHAnsi" w:cstheme="majorHAnsi"/>
          <w:szCs w:val="22"/>
        </w:rPr>
        <w:t>Shares</w:t>
      </w:r>
      <w:r w:rsidRPr="00A13E0D">
        <w:t xml:space="preserve"> are “taxable Canadian property” within the meaning of the ITA.</w:t>
      </w:r>
    </w:p>
    <w:p w:rsidRPr="00ED588F" w:rsidR="00364B50" w:rsidP="00220A48" w:rsidRDefault="00364B50" w14:paraId="6F333025" w14:textId="77777777">
      <w:pPr>
        <w:pStyle w:val="Article13"/>
        <w:rPr>
          <w:rFonts w:asciiTheme="majorHAnsi" w:hAnsiTheme="majorHAnsi" w:cstheme="majorHAnsi"/>
          <w:szCs w:val="22"/>
        </w:rPr>
      </w:pPr>
      <w:bookmarkStart w:name="_Toc215350424" w:id="844"/>
      <w:r w:rsidRPr="00ED588F">
        <w:rPr>
          <w:rStyle w:val="Article13RunInChar"/>
          <w:rFonts w:asciiTheme="majorHAnsi" w:hAnsiTheme="majorHAnsi" w:cstheme="majorHAnsi"/>
          <w:szCs w:val="22"/>
        </w:rPr>
        <w:t>Absence of Conflicting Agreements</w:t>
      </w:r>
      <w:bookmarkEnd w:id="844"/>
      <w:r w:rsidRPr="00ED588F">
        <w:rPr>
          <w:rFonts w:asciiTheme="majorHAnsi" w:hAnsiTheme="majorHAnsi" w:cstheme="majorHAnsi"/>
          <w:szCs w:val="22"/>
        </w:rPr>
        <w:t xml:space="preserve">.  The execution, delivery and performance of this Agreement by each </w:t>
      </w:r>
      <w:bookmarkStart w:name="_9kMO9J6ZWu4AB9BGlRqqs7C" w:id="845"/>
      <w:r w:rsidRPr="00ED588F">
        <w:rPr>
          <w:rFonts w:asciiTheme="majorHAnsi" w:hAnsiTheme="majorHAnsi" w:cstheme="majorHAnsi"/>
          <w:szCs w:val="22"/>
        </w:rPr>
        <w:t>Vendor</w:t>
      </w:r>
      <w:bookmarkEnd w:id="845"/>
      <w:r w:rsidRPr="00ED588F">
        <w:rPr>
          <w:rFonts w:asciiTheme="majorHAnsi" w:hAnsiTheme="majorHAnsi" w:cstheme="majorHAnsi"/>
          <w:szCs w:val="22"/>
        </w:rPr>
        <w:t>, and all other agreements and instruments to be executed by it as contemplated herein and the completion of the transactions hereunder and thereunder do not and will not result in or constitute any of the following:</w:t>
      </w:r>
      <w:bookmarkEnd w:id="843"/>
    </w:p>
    <w:p w:rsidRPr="00ED588F" w:rsidR="00364B50" w:rsidP="00584AA6" w:rsidRDefault="00364B50" w14:paraId="19CAFAAC" w14:textId="77777777">
      <w:pPr>
        <w:pStyle w:val="Article14"/>
        <w:rPr>
          <w:rFonts w:asciiTheme="majorHAnsi" w:hAnsiTheme="majorHAnsi" w:cstheme="majorHAnsi"/>
          <w:szCs w:val="22"/>
        </w:rPr>
      </w:pPr>
      <w:r w:rsidRPr="00ED588F">
        <w:rPr>
          <w:rFonts w:asciiTheme="majorHAnsi" w:hAnsiTheme="majorHAnsi" w:cstheme="majorHAnsi"/>
          <w:szCs w:val="22"/>
        </w:rPr>
        <w:t xml:space="preserve">a default, breach or violation or an event that, with notice or lapse of time or both, would be a default, breach or violation of any of the terms, conditions or provisions of the articles or by-laws of such </w:t>
      </w:r>
      <w:bookmarkStart w:name="_9kMOAK6ZWu4AB9BGlRqqs7C" w:id="846"/>
      <w:r w:rsidRPr="00ED588F">
        <w:rPr>
          <w:rFonts w:asciiTheme="majorHAnsi" w:hAnsiTheme="majorHAnsi" w:cstheme="majorHAnsi"/>
          <w:szCs w:val="22"/>
        </w:rPr>
        <w:t>Vendor</w:t>
      </w:r>
      <w:bookmarkEnd w:id="846"/>
      <w:r w:rsidRPr="00ED588F">
        <w:rPr>
          <w:rFonts w:asciiTheme="majorHAnsi" w:hAnsiTheme="majorHAnsi" w:cstheme="majorHAnsi"/>
          <w:szCs w:val="22"/>
        </w:rPr>
        <w:t>; or</w:t>
      </w:r>
    </w:p>
    <w:p w:rsidRPr="00ED588F" w:rsidR="00364B50" w:rsidP="00584AA6" w:rsidRDefault="00364B50" w14:paraId="1AFF5C72" w14:textId="77777777">
      <w:pPr>
        <w:pStyle w:val="Article14"/>
        <w:rPr>
          <w:rFonts w:asciiTheme="majorHAnsi" w:hAnsiTheme="majorHAnsi" w:cstheme="majorHAnsi"/>
          <w:szCs w:val="22"/>
        </w:rPr>
      </w:pPr>
      <w:r w:rsidRPr="00ED588F">
        <w:rPr>
          <w:rFonts w:asciiTheme="majorHAnsi" w:hAnsiTheme="majorHAnsi" w:cstheme="majorHAnsi"/>
          <w:szCs w:val="22"/>
        </w:rPr>
        <w:t>the violation of any Applicable Law,</w:t>
      </w:r>
    </w:p>
    <w:p w:rsidRPr="00ED588F" w:rsidR="00364B50" w:rsidP="00220A48" w:rsidRDefault="00364B50" w14:paraId="518A5196" w14:textId="1CDF5317">
      <w:pPr>
        <w:pStyle w:val="Article13"/>
        <w:rPr>
          <w:rFonts w:asciiTheme="majorHAnsi" w:hAnsiTheme="majorHAnsi" w:cstheme="majorHAnsi"/>
          <w:szCs w:val="22"/>
        </w:rPr>
      </w:pPr>
      <w:bookmarkStart w:name="_Toc215350425" w:id="847"/>
      <w:r w:rsidRPr="00ED588F">
        <w:rPr>
          <w:rStyle w:val="Article13RunInChar"/>
          <w:rFonts w:asciiTheme="majorHAnsi" w:hAnsiTheme="majorHAnsi" w:cstheme="majorHAnsi"/>
          <w:szCs w:val="22"/>
        </w:rPr>
        <w:t>Regulatory Approvals</w:t>
      </w:r>
      <w:bookmarkEnd w:id="847"/>
      <w:r w:rsidRPr="00ED588F">
        <w:rPr>
          <w:rFonts w:asciiTheme="majorHAnsi" w:hAnsiTheme="majorHAnsi" w:cstheme="majorHAnsi"/>
          <w:iCs/>
          <w:szCs w:val="22"/>
        </w:rPr>
        <w:t xml:space="preserve">.  </w:t>
      </w:r>
      <w:r w:rsidRPr="00ED588F">
        <w:rPr>
          <w:rFonts w:asciiTheme="majorHAnsi" w:hAnsiTheme="majorHAnsi" w:cstheme="majorHAnsi"/>
          <w:szCs w:val="22"/>
        </w:rPr>
        <w:t>Other than the Competition Act Approval</w:t>
      </w:r>
      <w:r w:rsidR="00504E64">
        <w:rPr>
          <w:rFonts w:asciiTheme="majorHAnsi" w:hAnsiTheme="majorHAnsi" w:cstheme="majorHAnsi"/>
          <w:szCs w:val="22"/>
        </w:rPr>
        <w:t xml:space="preserve">, </w:t>
      </w:r>
      <w:r w:rsidRPr="00ED588F">
        <w:rPr>
          <w:rFonts w:asciiTheme="majorHAnsi" w:hAnsiTheme="majorHAnsi" w:cstheme="majorHAnsi"/>
          <w:szCs w:val="22"/>
        </w:rPr>
        <w:t>the Bank Act Approval</w:t>
      </w:r>
      <w:r w:rsidR="00504E64">
        <w:rPr>
          <w:rFonts w:asciiTheme="majorHAnsi" w:hAnsiTheme="majorHAnsi" w:cstheme="majorHAnsi"/>
          <w:szCs w:val="22"/>
        </w:rPr>
        <w:t xml:space="preserve"> and the Regulatory Approvals set out in Schedule 3.1(9) of the Disclosure Letter</w:t>
      </w:r>
      <w:r w:rsidR="00504E64">
        <w:rPr>
          <w:rStyle w:val="FootnoteReference"/>
          <w:rFonts w:asciiTheme="majorHAnsi" w:hAnsiTheme="majorHAnsi" w:cstheme="majorHAnsi"/>
          <w:szCs w:val="22"/>
        </w:rPr>
        <w:footnoteReference w:id="14"/>
      </w:r>
      <w:r w:rsidRPr="00ED588F">
        <w:rPr>
          <w:rFonts w:asciiTheme="majorHAnsi" w:hAnsiTheme="majorHAnsi" w:cstheme="majorHAnsi"/>
          <w:szCs w:val="22"/>
        </w:rPr>
        <w:t xml:space="preserve">, no Regulatory Approval or filing with any Governmental Authority is required to be obtained or made by any </w:t>
      </w:r>
      <w:bookmarkStart w:name="_9kMOBL6ZWu4AB9BGlRqqs7C" w:id="848"/>
      <w:r w:rsidRPr="00ED588F">
        <w:rPr>
          <w:rFonts w:asciiTheme="majorHAnsi" w:hAnsiTheme="majorHAnsi" w:cstheme="majorHAnsi"/>
          <w:szCs w:val="22"/>
        </w:rPr>
        <w:t>Vendor</w:t>
      </w:r>
      <w:bookmarkEnd w:id="848"/>
      <w:r w:rsidRPr="00ED588F">
        <w:rPr>
          <w:rFonts w:asciiTheme="majorHAnsi" w:hAnsiTheme="majorHAnsi" w:cstheme="majorHAnsi"/>
          <w:szCs w:val="22"/>
        </w:rPr>
        <w:t xml:space="preserve"> in connection with the execution and delivery of, and performance by each </w:t>
      </w:r>
      <w:bookmarkStart w:name="_9kMOCM6ZWu4AB9BGlRqqs7C" w:id="849"/>
      <w:r w:rsidRPr="00ED588F">
        <w:rPr>
          <w:rFonts w:asciiTheme="majorHAnsi" w:hAnsiTheme="majorHAnsi" w:cstheme="majorHAnsi"/>
          <w:szCs w:val="22"/>
        </w:rPr>
        <w:t>Vendor</w:t>
      </w:r>
      <w:bookmarkEnd w:id="849"/>
      <w:r w:rsidRPr="00ED588F">
        <w:rPr>
          <w:rFonts w:asciiTheme="majorHAnsi" w:hAnsiTheme="majorHAnsi" w:cstheme="majorHAnsi"/>
          <w:szCs w:val="22"/>
        </w:rPr>
        <w:t xml:space="preserve"> of its respective obligations under, this Agreement or instruments to be executed by it as contemplated herein.</w:t>
      </w:r>
    </w:p>
    <w:p w:rsidRPr="00ED588F" w:rsidR="00364B50" w:rsidP="00220A48" w:rsidRDefault="00364B50" w14:paraId="4268CEF8" w14:textId="4B6915EE">
      <w:pPr>
        <w:pStyle w:val="Article13"/>
        <w:rPr>
          <w:rFonts w:asciiTheme="majorHAnsi" w:hAnsiTheme="majorHAnsi" w:cstheme="majorHAnsi"/>
          <w:szCs w:val="22"/>
        </w:rPr>
      </w:pPr>
      <w:bookmarkStart w:name="_Toc215350426" w:id="850"/>
      <w:bookmarkStart w:name="_Ref208999596" w:id="851"/>
      <w:r w:rsidRPr="00ED588F">
        <w:rPr>
          <w:rStyle w:val="Article13RunInChar"/>
          <w:rFonts w:asciiTheme="majorHAnsi" w:hAnsiTheme="majorHAnsi" w:cstheme="majorHAnsi"/>
          <w:szCs w:val="22"/>
        </w:rPr>
        <w:t>Brokers</w:t>
      </w:r>
      <w:bookmarkEnd w:id="850"/>
      <w:r w:rsidRPr="00ED588F">
        <w:rPr>
          <w:rFonts w:asciiTheme="majorHAnsi" w:hAnsiTheme="majorHAnsi" w:cstheme="majorHAnsi"/>
          <w:szCs w:val="22"/>
        </w:rPr>
        <w:t xml:space="preserve">.  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_Ref208999596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3.1(10)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broker, finder or investment banker is entitled to any brokerage, finder</w:t>
      </w:r>
      <w:r w:rsidR="00CB2C30">
        <w:rPr>
          <w:rFonts w:asciiTheme="majorHAnsi" w:hAnsiTheme="majorHAnsi" w:cstheme="majorHAnsi"/>
          <w:szCs w:val="22"/>
        </w:rPr>
        <w:t>’</w:t>
      </w:r>
      <w:r w:rsidRPr="00ED588F">
        <w:rPr>
          <w:rFonts w:asciiTheme="majorHAnsi" w:hAnsiTheme="majorHAnsi" w:cstheme="majorHAnsi"/>
          <w:szCs w:val="22"/>
        </w:rPr>
        <w:t xml:space="preserve">s or other fee or commission from the </w:t>
      </w:r>
      <w:bookmarkStart w:name="_9kMODN6ZWu4AB9BGlRqqs7C" w:id="852"/>
      <w:r w:rsidRPr="00ED588F">
        <w:rPr>
          <w:rFonts w:asciiTheme="majorHAnsi" w:hAnsiTheme="majorHAnsi" w:cstheme="majorHAnsi"/>
          <w:szCs w:val="22"/>
        </w:rPr>
        <w:t>Vendors</w:t>
      </w:r>
      <w:bookmarkEnd w:id="852"/>
      <w:r w:rsidRPr="00ED588F">
        <w:rPr>
          <w:rFonts w:asciiTheme="majorHAnsi" w:hAnsiTheme="majorHAnsi" w:cstheme="majorHAnsi"/>
          <w:szCs w:val="22"/>
        </w:rPr>
        <w:t xml:space="preserve"> or any of the </w:t>
      </w:r>
      <w:bookmarkStart w:name="_9kMOEO6ZWu4AB9BGlRqqs7C" w:id="853"/>
      <w:r w:rsidRPr="00ED588F">
        <w:rPr>
          <w:rFonts w:asciiTheme="majorHAnsi" w:hAnsiTheme="majorHAnsi" w:cstheme="majorHAnsi"/>
          <w:szCs w:val="22"/>
        </w:rPr>
        <w:t>Vendors</w:t>
      </w:r>
      <w:r w:rsidR="00CB2C30">
        <w:rPr>
          <w:rFonts w:asciiTheme="majorHAnsi" w:hAnsiTheme="majorHAnsi" w:cstheme="majorHAnsi"/>
          <w:szCs w:val="22"/>
        </w:rPr>
        <w:t>’</w:t>
      </w:r>
      <w:bookmarkEnd w:id="853"/>
      <w:r w:rsidRPr="00ED588F">
        <w:rPr>
          <w:rFonts w:asciiTheme="majorHAnsi" w:hAnsiTheme="majorHAnsi" w:cstheme="majorHAnsi"/>
          <w:szCs w:val="22"/>
        </w:rPr>
        <w:t xml:space="preserve"> Affiliates in connection with the transactions contemplated by this Agreement. </w:t>
      </w:r>
      <w:bookmarkEnd w:id="851"/>
    </w:p>
    <w:p w:rsidRPr="00ED588F" w:rsidR="00364B50" w:rsidP="00220A48" w:rsidRDefault="00364B50" w14:paraId="49D8D403" w14:textId="6EA41720">
      <w:pPr>
        <w:pStyle w:val="Article12"/>
        <w:rPr>
          <w:rFonts w:asciiTheme="majorHAnsi" w:hAnsiTheme="majorHAnsi" w:cstheme="majorHAnsi"/>
          <w:szCs w:val="22"/>
        </w:rPr>
      </w:pPr>
      <w:bookmarkStart w:name="_Toc215350427" w:id="854"/>
      <w:bookmarkStart w:name="_Ref208999843" w:id="855"/>
      <w:bookmarkStart w:name="_Ref215344366" w:id="856"/>
      <w:r w:rsidRPr="00ED588F">
        <w:rPr>
          <w:rStyle w:val="Article12RunInChar"/>
        </w:rPr>
        <w:t xml:space="preserve">Representations and Warranties of the </w:t>
      </w:r>
      <w:bookmarkStart w:name="_9kMOFP6ZWu4AB9BGlRqqs7C" w:id="857"/>
      <w:r w:rsidRPr="00ED588F">
        <w:rPr>
          <w:rStyle w:val="Article12RunInChar"/>
        </w:rPr>
        <w:t>Vendors</w:t>
      </w:r>
      <w:bookmarkEnd w:id="857"/>
      <w:r w:rsidRPr="00ED588F">
        <w:rPr>
          <w:rStyle w:val="Article12RunInChar"/>
        </w:rPr>
        <w:t xml:space="preserve"> as to the Acquired Entities</w:t>
      </w:r>
      <w:r w:rsidR="0087497D">
        <w:rPr>
          <w:rStyle w:val="Article12RunInChar"/>
        </w:rPr>
        <w:t xml:space="preserve"> and Eagle</w:t>
      </w:r>
      <w:bookmarkEnd w:id="854"/>
      <w:r w:rsidRPr="00ED588F">
        <w:rPr>
          <w:rFonts w:asciiTheme="majorHAnsi" w:hAnsiTheme="majorHAnsi" w:cstheme="majorHAnsi"/>
          <w:b/>
          <w:bCs/>
          <w:szCs w:val="22"/>
        </w:rPr>
        <w:t>.</w:t>
      </w:r>
      <w:r w:rsidRPr="00ED588F">
        <w:rPr>
          <w:rFonts w:asciiTheme="majorHAnsi" w:hAnsiTheme="majorHAnsi" w:cstheme="majorHAnsi"/>
          <w:szCs w:val="22"/>
        </w:rPr>
        <w:t xml:space="preserve">  As a material inducement to the </w:t>
      </w:r>
      <w:bookmarkStart w:name="_9kMPAJ6ZWu4AB8INebAtkjv00" w:id="858"/>
      <w:bookmarkStart w:name="_9kMPAJ6ZWu4AB8IOfbAtkjv00" w:id="859"/>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858"/>
      <w:bookmarkEnd w:id="859"/>
      <w:r w:rsidRPr="00ED588F">
        <w:rPr>
          <w:rFonts w:asciiTheme="majorHAnsi" w:hAnsiTheme="majorHAnsi" w:cstheme="majorHAnsi"/>
          <w:szCs w:val="22"/>
        </w:rPr>
        <w:t xml:space="preserve"> entering into this Agreement and completing the transactions contemplated by this Agreement and acknowledging that the </w:t>
      </w:r>
      <w:bookmarkStart w:name="_9kMPBK6ZWu4AB8INebAtkjv00" w:id="860"/>
      <w:bookmarkStart w:name="_9kMPBK6ZWu4AB8IOfbAtkjv00" w:id="861"/>
      <w:r w:rsidRPr="00ED588F">
        <w:rPr>
          <w:rFonts w:asciiTheme="majorHAnsi" w:hAnsiTheme="majorHAnsi" w:cstheme="majorHAnsi"/>
          <w:szCs w:val="22"/>
        </w:rPr>
        <w:t>Purchaser</w:t>
      </w:r>
      <w:bookmarkEnd w:id="860"/>
      <w:bookmarkEnd w:id="861"/>
      <w:r w:rsidRPr="00ED588F">
        <w:rPr>
          <w:rFonts w:asciiTheme="majorHAnsi" w:hAnsiTheme="majorHAnsi" w:cstheme="majorHAnsi"/>
          <w:szCs w:val="22"/>
        </w:rPr>
        <w:t xml:space="preserve"> is entering into this Agreement in reliance upon the representations and warranties of the Acquired </w:t>
      </w:r>
      <w:r w:rsidRPr="00ED588F">
        <w:rPr>
          <w:rFonts w:asciiTheme="majorHAnsi" w:hAnsiTheme="majorHAnsi" w:cstheme="majorHAnsi"/>
          <w:szCs w:val="22"/>
        </w:rPr>
        <w:lastRenderedPageBreak/>
        <w:t xml:space="preserve">Entities </w:t>
      </w:r>
      <w:r w:rsidR="002D1FF2">
        <w:rPr>
          <w:rFonts w:asciiTheme="majorHAnsi" w:hAnsiTheme="majorHAnsi" w:cstheme="majorHAnsi"/>
          <w:szCs w:val="22"/>
        </w:rPr>
        <w:t xml:space="preserve">and Eagle </w:t>
      </w:r>
      <w:r w:rsidRPr="00ED588F">
        <w:rPr>
          <w:rFonts w:asciiTheme="majorHAnsi" w:hAnsiTheme="majorHAnsi" w:cstheme="majorHAnsi"/>
          <w:szCs w:val="22"/>
        </w:rPr>
        <w:t xml:space="preserve">set out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w:t>
      </w:r>
      <w:bookmarkStart w:name="_9kMP7G6ZWu4AB9BGlRqqs7C" w:id="862"/>
      <w:r w:rsidRPr="00ED588F">
        <w:rPr>
          <w:rFonts w:asciiTheme="majorHAnsi" w:hAnsiTheme="majorHAnsi" w:cstheme="majorHAnsi"/>
          <w:szCs w:val="22"/>
        </w:rPr>
        <w:t>Vendors</w:t>
      </w:r>
      <w:bookmarkEnd w:id="862"/>
      <w:r w:rsidRPr="00ED588F">
        <w:rPr>
          <w:rFonts w:asciiTheme="majorHAnsi" w:hAnsiTheme="majorHAnsi" w:cstheme="majorHAnsi"/>
          <w:szCs w:val="22"/>
        </w:rPr>
        <w:t xml:space="preserve">, jointly and severally, represent and warrant to the </w:t>
      </w:r>
      <w:bookmarkStart w:name="_9kMPCL6ZWu4AB8INebAtkjv00" w:id="863"/>
      <w:bookmarkStart w:name="_9kMPCL6ZWu4AB8IOfbAtkjv00" w:id="864"/>
      <w:r w:rsidRPr="00ED588F">
        <w:rPr>
          <w:rFonts w:asciiTheme="majorHAnsi" w:hAnsiTheme="majorHAnsi" w:cstheme="majorHAnsi"/>
          <w:szCs w:val="22"/>
        </w:rPr>
        <w:t>Purchaser</w:t>
      </w:r>
      <w:bookmarkEnd w:id="863"/>
      <w:bookmarkEnd w:id="864"/>
      <w:r w:rsidRPr="00ED588F">
        <w:rPr>
          <w:rFonts w:asciiTheme="majorHAnsi" w:hAnsiTheme="majorHAnsi" w:cstheme="majorHAnsi"/>
          <w:szCs w:val="22"/>
        </w:rPr>
        <w:t xml:space="preserve"> as to the Acquired Entities </w:t>
      </w:r>
      <w:r w:rsidR="002D1FF2">
        <w:rPr>
          <w:rFonts w:asciiTheme="majorHAnsi" w:hAnsiTheme="majorHAnsi" w:cstheme="majorHAnsi"/>
          <w:szCs w:val="22"/>
        </w:rPr>
        <w:t xml:space="preserve">and Eagle </w:t>
      </w:r>
      <w:r w:rsidRPr="00ED588F">
        <w:rPr>
          <w:rFonts w:asciiTheme="majorHAnsi" w:hAnsiTheme="majorHAnsi" w:cstheme="majorHAnsi"/>
          <w:szCs w:val="22"/>
        </w:rPr>
        <w:t>as follows:</w:t>
      </w:r>
      <w:bookmarkEnd w:id="855"/>
      <w:r w:rsidRPr="00ED588F">
        <w:rPr>
          <w:rStyle w:val="FootnoteReference"/>
          <w:rFonts w:asciiTheme="majorHAnsi" w:hAnsiTheme="majorHAnsi" w:cstheme="majorHAnsi"/>
          <w:szCs w:val="22"/>
        </w:rPr>
        <w:footnoteReference w:id="15"/>
      </w:r>
      <w:bookmarkEnd w:id="856"/>
    </w:p>
    <w:p w:rsidRPr="00ED588F" w:rsidR="00364B50" w:rsidP="00EC50F1" w:rsidRDefault="00364B50" w14:paraId="1E4A61B7" w14:textId="340EC6A7">
      <w:pPr>
        <w:pStyle w:val="Article13"/>
        <w:rPr>
          <w:rFonts w:asciiTheme="majorHAnsi" w:hAnsiTheme="majorHAnsi" w:cstheme="majorHAnsi"/>
          <w:szCs w:val="22"/>
        </w:rPr>
      </w:pPr>
      <w:bookmarkStart w:name="_Toc215350428" w:id="872"/>
      <w:bookmarkStart w:name="_Ref209001131" w:id="873"/>
      <w:r w:rsidRPr="00ED588F">
        <w:rPr>
          <w:rStyle w:val="Article13RunInChar"/>
          <w:rFonts w:asciiTheme="majorHAnsi" w:hAnsiTheme="majorHAnsi" w:cstheme="majorHAnsi"/>
          <w:szCs w:val="22"/>
        </w:rPr>
        <w:t>Organization of the Acquired Entities</w:t>
      </w:r>
      <w:r w:rsidR="00AC5100">
        <w:rPr>
          <w:rStyle w:val="Article13RunInChar"/>
          <w:rFonts w:asciiTheme="majorHAnsi" w:hAnsiTheme="majorHAnsi" w:cstheme="majorHAnsi"/>
          <w:szCs w:val="22"/>
        </w:rPr>
        <w:t xml:space="preserve"> and Eagle</w:t>
      </w:r>
      <w:bookmarkEnd w:id="872"/>
      <w:r w:rsidRPr="00ED588F">
        <w:rPr>
          <w:rFonts w:asciiTheme="majorHAnsi" w:hAnsiTheme="majorHAnsi" w:cstheme="majorHAnsi"/>
          <w:szCs w:val="22"/>
        </w:rPr>
        <w:t xml:space="preserve">.  </w:t>
      </w:r>
      <w:r w:rsidRPr="00ED588F" w:rsidR="0087497D">
        <w:rPr>
          <w:rFonts w:asciiTheme="majorHAnsi" w:hAnsiTheme="majorHAnsi" w:cstheme="majorHAnsi"/>
          <w:szCs w:val="22"/>
        </w:rPr>
        <w:t xml:space="preserve">The information set out in Schedule </w:t>
      </w:r>
      <w:r w:rsidRPr="00ED588F" w:rsidR="0087497D">
        <w:rPr>
          <w:rFonts w:asciiTheme="majorHAnsi" w:hAnsiTheme="majorHAnsi" w:cstheme="majorHAnsi"/>
          <w:szCs w:val="22"/>
        </w:rPr>
        <w:fldChar w:fldCharType="begin"/>
      </w:r>
      <w:r w:rsidRPr="00ED588F" w:rsidR="0087497D">
        <w:rPr>
          <w:rFonts w:asciiTheme="majorHAnsi" w:hAnsiTheme="majorHAnsi" w:cstheme="majorHAnsi"/>
          <w:szCs w:val="22"/>
        </w:rPr>
        <w:instrText xml:space="preserve"> REF _Ref209001131 \w \h  \* MERGEFORMAT </w:instrText>
      </w:r>
      <w:r w:rsidRPr="00ED588F" w:rsidR="0087497D">
        <w:rPr>
          <w:rFonts w:asciiTheme="majorHAnsi" w:hAnsiTheme="majorHAnsi" w:cstheme="majorHAnsi"/>
          <w:szCs w:val="22"/>
        </w:rPr>
      </w:r>
      <w:r w:rsidRPr="00ED588F" w:rsidR="0087497D">
        <w:rPr>
          <w:rFonts w:asciiTheme="majorHAnsi" w:hAnsiTheme="majorHAnsi" w:cstheme="majorHAnsi"/>
          <w:szCs w:val="22"/>
        </w:rPr>
        <w:fldChar w:fldCharType="separate"/>
      </w:r>
      <w:r w:rsidR="009F3D38">
        <w:rPr>
          <w:rFonts w:asciiTheme="majorHAnsi" w:hAnsiTheme="majorHAnsi" w:cstheme="majorHAnsi"/>
          <w:szCs w:val="22"/>
        </w:rPr>
        <w:t>3.2(1)</w:t>
      </w:r>
      <w:r w:rsidRPr="00ED588F" w:rsidR="0087497D">
        <w:rPr>
          <w:rFonts w:asciiTheme="majorHAnsi" w:hAnsiTheme="majorHAnsi" w:cstheme="majorHAnsi"/>
          <w:szCs w:val="22"/>
        </w:rPr>
        <w:fldChar w:fldCharType="end"/>
      </w:r>
      <w:r w:rsidRPr="00ED588F" w:rsidR="0087497D">
        <w:rPr>
          <w:rFonts w:asciiTheme="majorHAnsi" w:hAnsiTheme="majorHAnsi" w:cstheme="majorHAnsi"/>
          <w:szCs w:val="22"/>
        </w:rPr>
        <w:t xml:space="preserve"> of the Disclosure Letter concerning </w:t>
      </w:r>
      <w:r w:rsidR="0087497D">
        <w:rPr>
          <w:rFonts w:asciiTheme="majorHAnsi" w:hAnsiTheme="majorHAnsi" w:cstheme="majorHAnsi"/>
          <w:szCs w:val="22"/>
        </w:rPr>
        <w:t xml:space="preserve">(i) </w:t>
      </w:r>
      <w:r w:rsidRPr="00ED588F" w:rsidR="0087497D">
        <w:rPr>
          <w:rFonts w:asciiTheme="majorHAnsi" w:hAnsiTheme="majorHAnsi" w:cstheme="majorHAnsi"/>
          <w:szCs w:val="22"/>
        </w:rPr>
        <w:t>the name and jurisdiction of incorporation, the authorized, issued and outstanding shares and the directors and officers of the Acquired Entities</w:t>
      </w:r>
      <w:r w:rsidR="0087497D">
        <w:rPr>
          <w:rFonts w:asciiTheme="majorHAnsi" w:hAnsiTheme="majorHAnsi" w:cstheme="majorHAnsi"/>
          <w:szCs w:val="22"/>
        </w:rPr>
        <w:t xml:space="preserve"> and (ii) the name and jurisdiction of formation and the trustee of Eagle is, in each case, true and complete</w:t>
      </w:r>
      <w:r w:rsidRPr="00ED588F" w:rsidR="0087497D">
        <w:rPr>
          <w:rFonts w:asciiTheme="majorHAnsi" w:hAnsiTheme="majorHAnsi" w:cstheme="majorHAnsi"/>
          <w:szCs w:val="22"/>
        </w:rPr>
        <w:t xml:space="preserve">.  Each Acquired Entity is incorporated, organized and subsisting under the laws of its jurisdiction of incorporation. </w:t>
      </w:r>
      <w:r w:rsidR="0087497D">
        <w:rPr>
          <w:rFonts w:asciiTheme="majorHAnsi" w:hAnsiTheme="majorHAnsi" w:cstheme="majorHAnsi"/>
          <w:szCs w:val="22"/>
        </w:rPr>
        <w:t>Eagle is a trust duly established and existing under the laws of the Province of Ontario</w:t>
      </w:r>
      <w:r w:rsidRPr="00ED588F">
        <w:rPr>
          <w:rFonts w:asciiTheme="majorHAnsi" w:hAnsiTheme="majorHAnsi" w:cstheme="majorHAnsi"/>
          <w:szCs w:val="22"/>
        </w:rPr>
        <w:t>.</w:t>
      </w:r>
      <w:bookmarkEnd w:id="873"/>
      <w:r w:rsidRPr="00ED588F">
        <w:rPr>
          <w:rFonts w:asciiTheme="majorHAnsi" w:hAnsiTheme="majorHAnsi" w:cstheme="majorHAnsi"/>
          <w:szCs w:val="22"/>
        </w:rPr>
        <w:t xml:space="preserve"> </w:t>
      </w:r>
      <w:bookmarkEnd w:id="834"/>
      <w:bookmarkEnd w:id="835"/>
      <w:bookmarkEnd w:id="836"/>
      <w:bookmarkEnd w:id="837"/>
      <w:bookmarkEnd w:id="838"/>
      <w:bookmarkEnd w:id="839"/>
    </w:p>
    <w:p w:rsidRPr="00ED588F" w:rsidR="00364B50" w:rsidP="00EC50F1" w:rsidRDefault="00364B50" w14:paraId="26936F2A" w14:textId="22A0C02D">
      <w:pPr>
        <w:pStyle w:val="Article13"/>
        <w:rPr>
          <w:rFonts w:asciiTheme="majorHAnsi" w:hAnsiTheme="majorHAnsi" w:cstheme="majorHAnsi"/>
          <w:szCs w:val="22"/>
        </w:rPr>
      </w:pPr>
      <w:bookmarkStart w:name="_Toc215350429" w:id="874"/>
      <w:bookmarkStart w:name="_Ref338946638" w:id="875"/>
      <w:bookmarkStart w:name="_Ref209000388" w:id="876"/>
      <w:r>
        <w:rPr>
          <w:rStyle w:val="Article13RunInChar"/>
          <w:rFonts w:asciiTheme="majorHAnsi" w:hAnsiTheme="majorHAnsi" w:cstheme="majorHAnsi"/>
          <w:szCs w:val="22"/>
        </w:rPr>
        <w:t>S</w:t>
      </w:r>
      <w:r w:rsidRPr="00ED588F">
        <w:rPr>
          <w:rStyle w:val="Article13RunInChar"/>
          <w:rFonts w:asciiTheme="majorHAnsi" w:hAnsiTheme="majorHAnsi" w:cstheme="majorHAnsi"/>
          <w:szCs w:val="22"/>
        </w:rPr>
        <w:t>ubsidiaries</w:t>
      </w:r>
      <w:bookmarkEnd w:id="874"/>
      <w:r w:rsidRPr="00ED588F">
        <w:rPr>
          <w:rFonts w:asciiTheme="majorHAnsi" w:hAnsiTheme="majorHAnsi" w:cstheme="majorHAnsi"/>
          <w:szCs w:val="22"/>
        </w:rPr>
        <w:t xml:space="preserve">.  </w:t>
      </w:r>
      <w:bookmarkEnd w:id="875"/>
      <w:r w:rsidRPr="00ED588F">
        <w:rPr>
          <w:rFonts w:asciiTheme="majorHAnsi" w:hAnsiTheme="majorHAnsi" w:cstheme="majorHAnsi"/>
          <w:szCs w:val="22"/>
        </w:rPr>
        <w:t xml:space="preserve">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_Ref209000388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Acquired Entity owns or holds the right to acquire a direct or indirect equity interest in any other Person at the Closing Time. No Acquired Entity has any obligation to make any investment (in the form of a loan, capital contribution or otherwise) in any Person.</w:t>
      </w:r>
      <w:bookmarkEnd w:id="876"/>
    </w:p>
    <w:p w:rsidRPr="00ED588F" w:rsidR="00364B50" w:rsidP="00EC50F1" w:rsidRDefault="00364B50" w14:paraId="011C7541" w14:textId="732CCF7C">
      <w:pPr>
        <w:pStyle w:val="Article13"/>
        <w:rPr>
          <w:rFonts w:asciiTheme="majorHAnsi" w:hAnsiTheme="majorHAnsi" w:cstheme="majorHAnsi"/>
          <w:szCs w:val="22"/>
        </w:rPr>
      </w:pPr>
      <w:bookmarkStart w:name="_Toc215350430" w:id="877"/>
      <w:bookmarkStart w:name="_Ref338946639" w:id="878"/>
      <w:bookmarkStart w:name="_Ref339013501" w:id="879"/>
      <w:bookmarkStart w:name="_Ref352683697" w:id="880"/>
      <w:bookmarkStart w:name="_Ref372273909" w:id="881"/>
      <w:bookmarkStart w:name="_Ref209216925" w:id="882"/>
      <w:r w:rsidRPr="00ED588F">
        <w:rPr>
          <w:rStyle w:val="Article13RunInChar"/>
          <w:rFonts w:asciiTheme="majorHAnsi" w:hAnsiTheme="majorHAnsi" w:cstheme="majorHAnsi"/>
          <w:szCs w:val="22"/>
        </w:rPr>
        <w:t>Qualification to do Business</w:t>
      </w:r>
      <w:bookmarkEnd w:id="877"/>
      <w:r w:rsidRPr="00ED588F">
        <w:rPr>
          <w:rFonts w:asciiTheme="majorHAnsi" w:hAnsiTheme="majorHAnsi" w:cstheme="majorHAnsi"/>
          <w:szCs w:val="22"/>
        </w:rPr>
        <w:t xml:space="preserve">.  </w:t>
      </w:r>
      <w:bookmarkEnd w:id="878"/>
      <w:bookmarkEnd w:id="879"/>
      <w:bookmarkEnd w:id="880"/>
      <w:bookmarkEnd w:id="881"/>
      <w:bookmarkEnd w:id="882"/>
      <w:r w:rsidRPr="00ED588F" w:rsidR="0087497D">
        <w:rPr>
          <w:rFonts w:asciiTheme="majorHAnsi" w:hAnsiTheme="majorHAnsi" w:cstheme="majorHAnsi"/>
          <w:szCs w:val="22"/>
        </w:rPr>
        <w:t xml:space="preserve">Each Acquired Entity </w:t>
      </w:r>
      <w:r w:rsidR="0087497D">
        <w:rPr>
          <w:rFonts w:asciiTheme="majorHAnsi" w:hAnsiTheme="majorHAnsi" w:cstheme="majorHAnsi"/>
          <w:szCs w:val="22"/>
        </w:rPr>
        <w:t xml:space="preserve">and Eagle </w:t>
      </w:r>
      <w:r w:rsidR="0034169E">
        <w:rPr>
          <w:rFonts w:asciiTheme="majorHAnsi" w:hAnsiTheme="majorHAnsi" w:cstheme="majorHAnsi"/>
          <w:szCs w:val="22"/>
        </w:rPr>
        <w:t>are</w:t>
      </w:r>
      <w:r w:rsidRPr="00ED588F" w:rsidR="0087497D">
        <w:rPr>
          <w:rFonts w:asciiTheme="majorHAnsi" w:hAnsiTheme="majorHAnsi" w:cstheme="majorHAnsi"/>
          <w:szCs w:val="22"/>
        </w:rPr>
        <w:t xml:space="preserve"> registered, licensed or otherwise qualified to do business under the laws of the jurisdictions specified in Schedule </w:t>
      </w:r>
      <w:r w:rsidRPr="00ED588F" w:rsidR="0087497D">
        <w:rPr>
          <w:rFonts w:asciiTheme="majorHAnsi" w:hAnsiTheme="majorHAnsi" w:cstheme="majorHAnsi"/>
          <w:szCs w:val="22"/>
        </w:rPr>
        <w:fldChar w:fldCharType="begin"/>
      </w:r>
      <w:r w:rsidRPr="00ED588F" w:rsidR="0087497D">
        <w:rPr>
          <w:rFonts w:asciiTheme="majorHAnsi" w:hAnsiTheme="majorHAnsi" w:cstheme="majorHAnsi"/>
          <w:szCs w:val="22"/>
        </w:rPr>
        <w:instrText xml:space="preserve"> REF _Ref352683697 \w \h  \* MERGEFORMAT </w:instrText>
      </w:r>
      <w:r w:rsidRPr="00ED588F" w:rsidR="0087497D">
        <w:rPr>
          <w:rFonts w:asciiTheme="majorHAnsi" w:hAnsiTheme="majorHAnsi" w:cstheme="majorHAnsi"/>
          <w:szCs w:val="22"/>
        </w:rPr>
      </w:r>
      <w:r w:rsidRPr="00ED588F" w:rsidR="0087497D">
        <w:rPr>
          <w:rFonts w:asciiTheme="majorHAnsi" w:hAnsiTheme="majorHAnsi" w:cstheme="majorHAnsi"/>
          <w:szCs w:val="22"/>
        </w:rPr>
        <w:fldChar w:fldCharType="separate"/>
      </w:r>
      <w:r w:rsidR="009F3D38">
        <w:rPr>
          <w:rFonts w:asciiTheme="majorHAnsi" w:hAnsiTheme="majorHAnsi" w:cstheme="majorHAnsi"/>
          <w:szCs w:val="22"/>
        </w:rPr>
        <w:t>3.2(3)</w:t>
      </w:r>
      <w:r w:rsidRPr="00ED588F" w:rsidR="0087497D">
        <w:rPr>
          <w:rFonts w:asciiTheme="majorHAnsi" w:hAnsiTheme="majorHAnsi" w:cstheme="majorHAnsi"/>
          <w:szCs w:val="22"/>
        </w:rPr>
        <w:fldChar w:fldCharType="end"/>
      </w:r>
      <w:r w:rsidRPr="00ED588F" w:rsidR="0087497D">
        <w:rPr>
          <w:rFonts w:asciiTheme="majorHAnsi" w:hAnsiTheme="majorHAnsi" w:cstheme="majorHAnsi"/>
          <w:szCs w:val="22"/>
        </w:rPr>
        <w:t xml:space="preserve"> </w:t>
      </w:r>
      <w:r w:rsidRPr="00BE4F8F" w:rsidR="0087497D">
        <w:rPr>
          <w:rFonts w:asciiTheme="majorHAnsi" w:hAnsiTheme="majorHAnsi" w:cstheme="majorHAnsi"/>
          <w:szCs w:val="22"/>
        </w:rPr>
        <w:t>of the Disclosure Letter and neither the character nor the location of the properties and assets owned by an Acquired Entity or Eagle nor the nature of the Business requires registration, licensing or other qualification under the laws of any other jurisdiction.  Each Acquired Entity has all necessary corporate power, authority, and capacity to carry on the Business and to own or lease and operate its property and assets as now carried on and owned or leased and operated. The trustee of Eagle has all necessary power, authority, and capacity to, in its capacity as trustee of Eagle, own or lease and operate the property and assets of Eagle as now carried on and owned or leased and operated. Complete and correct copies of PCB’s letters patent, by-laws, and the order authorizing PC</w:t>
      </w:r>
      <w:r w:rsidR="0087497D">
        <w:rPr>
          <w:rFonts w:asciiTheme="majorHAnsi" w:hAnsiTheme="majorHAnsi" w:cstheme="majorHAnsi"/>
          <w:szCs w:val="22"/>
        </w:rPr>
        <w:t>B</w:t>
      </w:r>
      <w:r w:rsidRPr="00BE4F8F" w:rsidR="0087497D">
        <w:rPr>
          <w:rFonts w:asciiTheme="majorHAnsi" w:hAnsiTheme="majorHAnsi" w:cstheme="majorHAnsi"/>
          <w:szCs w:val="22"/>
        </w:rPr>
        <w:t xml:space="preserve"> to commence and carry on business, any undertaking provided by PCB to any Governmental Authority in Canada and any agreement between PCB and any Governmental Authority in Canada, in each case, in effect as of the date of this Agreement, have been made available to the Purchaser. A complete and correct copy of Eagle’s declaration of trust has been made available to the Purchaser</w:t>
      </w:r>
      <w:r w:rsidRPr="00ED588F">
        <w:rPr>
          <w:rFonts w:asciiTheme="majorHAnsi" w:hAnsiTheme="majorHAnsi" w:cstheme="majorHAnsi"/>
          <w:szCs w:val="22"/>
        </w:rPr>
        <w:t xml:space="preserve">. </w:t>
      </w:r>
    </w:p>
    <w:p w:rsidRPr="00ED588F" w:rsidR="00364B50" w:rsidP="008055EC" w:rsidRDefault="00364B50" w14:paraId="3BCAEDAB" w14:textId="77777777">
      <w:pPr>
        <w:pStyle w:val="Article13"/>
        <w:rPr>
          <w:rStyle w:val="Article13RunInChar"/>
          <w:rFonts w:asciiTheme="majorHAnsi" w:hAnsiTheme="majorHAnsi" w:cstheme="majorHAnsi"/>
          <w:iCs/>
          <w:szCs w:val="22"/>
        </w:rPr>
      </w:pPr>
      <w:bookmarkStart w:name="_Ref209216936" w:id="883"/>
      <w:bookmarkStart w:name="_Toc215350431" w:id="884"/>
      <w:bookmarkStart w:name="_Ref338946640" w:id="885"/>
      <w:r w:rsidRPr="00ED588F">
        <w:rPr>
          <w:rStyle w:val="Article13RunInChar"/>
          <w:rFonts w:asciiTheme="majorHAnsi" w:hAnsiTheme="majorHAnsi" w:cstheme="majorHAnsi"/>
          <w:iCs/>
          <w:szCs w:val="22"/>
        </w:rPr>
        <w:t>Authorized and Issued Capital and Loan Capital.</w:t>
      </w:r>
      <w:bookmarkEnd w:id="883"/>
      <w:bookmarkEnd w:id="884"/>
    </w:p>
    <w:p w:rsidRPr="00ED588F" w:rsidR="00364B50" w:rsidP="008055EC" w:rsidRDefault="00364B50" w14:paraId="730C95A8" w14:textId="16C6926C">
      <w:pPr>
        <w:pStyle w:val="Article14"/>
        <w:rPr>
          <w:rFonts w:asciiTheme="majorHAnsi" w:hAnsiTheme="majorHAnsi" w:cstheme="majorHAnsi"/>
          <w:szCs w:val="22"/>
        </w:rPr>
      </w:pPr>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_Ref209001131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sets out all of the issued and outstanding shares in the capital of each Acquired Entity, all of which were validly issued and are fully paid and non-assessable shares. </w:t>
      </w:r>
    </w:p>
    <w:p w:rsidRPr="00ED588F" w:rsidR="00364B50" w:rsidP="008055EC" w:rsidRDefault="00364B50" w14:paraId="44D63FD9"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NM5YVt39A7GIasfwTity0" w:id="886"/>
      <w:r w:rsidRPr="00ED588F">
        <w:rPr>
          <w:rFonts w:asciiTheme="majorHAnsi" w:hAnsiTheme="majorHAnsi" w:cstheme="majorHAnsi"/>
          <w:szCs w:val="22"/>
        </w:rPr>
        <w:t>PCB Shares</w:t>
      </w:r>
      <w:bookmarkEnd w:id="886"/>
      <w:r w:rsidRPr="00ED588F">
        <w:rPr>
          <w:rFonts w:asciiTheme="majorHAnsi" w:hAnsiTheme="majorHAnsi" w:cstheme="majorHAnsi"/>
          <w:szCs w:val="22"/>
        </w:rPr>
        <w:t xml:space="preserve"> constitute all of the issued and outstanding shares in the capital of </w:t>
      </w:r>
      <w:bookmarkStart w:name="_9kMI2I6ZWu4AB8HIatg" w:id="887"/>
      <w:r w:rsidRPr="00ED588F">
        <w:rPr>
          <w:rFonts w:asciiTheme="majorHAnsi" w:hAnsiTheme="majorHAnsi" w:cstheme="majorHAnsi"/>
          <w:szCs w:val="22"/>
        </w:rPr>
        <w:t>PCB</w:t>
      </w:r>
      <w:bookmarkEnd w:id="887"/>
      <w:r w:rsidRPr="00ED588F">
        <w:rPr>
          <w:rFonts w:asciiTheme="majorHAnsi" w:hAnsiTheme="majorHAnsi" w:cstheme="majorHAnsi"/>
          <w:szCs w:val="22"/>
        </w:rPr>
        <w:t>.</w:t>
      </w:r>
    </w:p>
    <w:p w:rsidRPr="00ED588F" w:rsidR="00364B50" w:rsidP="008055EC" w:rsidRDefault="00364B50" w14:paraId="6A5C3E5F" w14:textId="52C7883B">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NM5YVt39A7ELWIxobme24Yny35" w:id="888"/>
      <w:r w:rsidRPr="00ED588F">
        <w:rPr>
          <w:rFonts w:asciiTheme="majorHAnsi" w:hAnsiTheme="majorHAnsi" w:cstheme="majorHAnsi"/>
          <w:szCs w:val="22"/>
        </w:rPr>
        <w:t>Global RE Shares</w:t>
      </w:r>
      <w:bookmarkEnd w:id="888"/>
      <w:r w:rsidRPr="00ED588F">
        <w:rPr>
          <w:rFonts w:asciiTheme="majorHAnsi" w:hAnsiTheme="majorHAnsi" w:cstheme="majorHAnsi"/>
          <w:szCs w:val="22"/>
        </w:rPr>
        <w:t xml:space="preserve"> constitute all of the </w:t>
      </w:r>
      <w:r w:rsidR="0028055E">
        <w:rPr>
          <w:rFonts w:asciiTheme="majorHAnsi" w:hAnsiTheme="majorHAnsi" w:cstheme="majorHAnsi"/>
          <w:szCs w:val="22"/>
        </w:rPr>
        <w:t xml:space="preserve">issued and outstanding shares </w:t>
      </w:r>
      <w:r w:rsidRPr="00ED588F">
        <w:rPr>
          <w:rFonts w:asciiTheme="majorHAnsi" w:hAnsiTheme="majorHAnsi" w:cstheme="majorHAnsi"/>
          <w:szCs w:val="22"/>
        </w:rPr>
        <w:t xml:space="preserve">in the capital of </w:t>
      </w:r>
      <w:bookmarkStart w:name="_9kMLK5YVt39A7EKVIxobme2" w:id="889"/>
      <w:r w:rsidRPr="00ED588F">
        <w:rPr>
          <w:rFonts w:asciiTheme="majorHAnsi" w:hAnsiTheme="majorHAnsi" w:cstheme="majorHAnsi"/>
          <w:szCs w:val="22"/>
        </w:rPr>
        <w:t>Global RE</w:t>
      </w:r>
      <w:bookmarkEnd w:id="889"/>
      <w:r w:rsidRPr="00ED588F">
        <w:rPr>
          <w:rFonts w:asciiTheme="majorHAnsi" w:hAnsiTheme="majorHAnsi" w:cstheme="majorHAnsi"/>
          <w:szCs w:val="22"/>
        </w:rPr>
        <w:t xml:space="preserve"> owned by the </w:t>
      </w:r>
      <w:bookmarkStart w:name="_9kMH0H6ZWu4AB8FNYJypcnf38Zyy0F" w:id="890"/>
      <w:r w:rsidRPr="00ED588F">
        <w:rPr>
          <w:rFonts w:asciiTheme="majorHAnsi" w:hAnsiTheme="majorHAnsi" w:cstheme="majorHAnsi"/>
          <w:szCs w:val="22"/>
        </w:rPr>
        <w:t>Global RE Vendor</w:t>
      </w:r>
      <w:bookmarkEnd w:id="890"/>
      <w:r w:rsidR="00263BF5">
        <w:rPr>
          <w:rFonts w:asciiTheme="majorHAnsi" w:hAnsiTheme="majorHAnsi" w:cstheme="majorHAnsi"/>
          <w:szCs w:val="22"/>
        </w:rPr>
        <w:t>, and the Global R</w:t>
      </w:r>
      <w:r w:rsidR="00C870C1">
        <w:rPr>
          <w:rFonts w:asciiTheme="majorHAnsi" w:hAnsiTheme="majorHAnsi" w:cstheme="majorHAnsi"/>
          <w:szCs w:val="22"/>
        </w:rPr>
        <w:t>E</w:t>
      </w:r>
      <w:r w:rsidR="00263BF5">
        <w:rPr>
          <w:rFonts w:asciiTheme="majorHAnsi" w:hAnsiTheme="majorHAnsi" w:cstheme="majorHAnsi"/>
          <w:szCs w:val="22"/>
        </w:rPr>
        <w:t xml:space="preserve"> Shares constitute all of the economic interests in </w:t>
      </w:r>
      <w:r w:rsidR="002D1FF2">
        <w:rPr>
          <w:rFonts w:asciiTheme="majorHAnsi" w:hAnsiTheme="majorHAnsi" w:cstheme="majorHAnsi"/>
          <w:szCs w:val="22"/>
        </w:rPr>
        <w:t xml:space="preserve">Global </w:t>
      </w:r>
      <w:r w:rsidRPr="00263BF5" w:rsidR="00263BF5">
        <w:rPr>
          <w:rFonts w:asciiTheme="majorHAnsi" w:hAnsiTheme="majorHAnsi" w:cstheme="majorHAnsi"/>
          <w:szCs w:val="22"/>
        </w:rPr>
        <w:t>R</w:t>
      </w:r>
      <w:r w:rsidR="00C870C1">
        <w:rPr>
          <w:rFonts w:asciiTheme="majorHAnsi" w:hAnsiTheme="majorHAnsi" w:cstheme="majorHAnsi"/>
          <w:szCs w:val="22"/>
        </w:rPr>
        <w:t>E</w:t>
      </w:r>
      <w:r w:rsidRPr="00ED588F">
        <w:rPr>
          <w:rFonts w:asciiTheme="majorHAnsi" w:hAnsiTheme="majorHAnsi" w:cstheme="majorHAnsi"/>
          <w:szCs w:val="22"/>
        </w:rPr>
        <w:t xml:space="preserve">. </w:t>
      </w:r>
    </w:p>
    <w:p w:rsidRPr="00ED588F" w:rsidR="00364B50" w:rsidP="008055EC" w:rsidRDefault="00364B50" w14:paraId="6FD1BAD8"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The </w:t>
      </w:r>
      <w:bookmarkStart w:name="_9kMML5YVt39A7GKcsjq4Ujuz1" w:id="891"/>
      <w:r w:rsidRPr="00ED588F">
        <w:rPr>
          <w:rFonts w:asciiTheme="majorHAnsi" w:hAnsiTheme="majorHAnsi" w:cstheme="majorHAnsi"/>
          <w:szCs w:val="22"/>
        </w:rPr>
        <w:t>PCFI Shares</w:t>
      </w:r>
      <w:bookmarkEnd w:id="891"/>
      <w:r w:rsidRPr="00ED588F">
        <w:rPr>
          <w:rFonts w:asciiTheme="majorHAnsi" w:hAnsiTheme="majorHAnsi" w:cstheme="majorHAnsi"/>
          <w:szCs w:val="22"/>
        </w:rPr>
        <w:t xml:space="preserve"> constitute all of the issued and outstanding shares in the capital of </w:t>
      </w:r>
      <w:bookmarkStart w:name="_9kMML5YVt39A7GMesjqm" w:id="892"/>
      <w:r w:rsidRPr="00ED588F">
        <w:rPr>
          <w:rFonts w:asciiTheme="majorHAnsi" w:hAnsiTheme="majorHAnsi" w:cstheme="majorHAnsi"/>
          <w:szCs w:val="22"/>
        </w:rPr>
        <w:t>PCFIA</w:t>
      </w:r>
      <w:bookmarkEnd w:id="892"/>
      <w:r w:rsidRPr="00ED588F">
        <w:rPr>
          <w:rFonts w:asciiTheme="majorHAnsi" w:hAnsiTheme="majorHAnsi" w:cstheme="majorHAnsi"/>
          <w:szCs w:val="22"/>
        </w:rPr>
        <w:t xml:space="preserve"> and </w:t>
      </w:r>
      <w:bookmarkStart w:name="_9kMON5YVt39A7GNfsjqn" w:id="893"/>
      <w:r w:rsidRPr="00ED588F">
        <w:rPr>
          <w:rFonts w:asciiTheme="majorHAnsi" w:hAnsiTheme="majorHAnsi" w:cstheme="majorHAnsi"/>
          <w:szCs w:val="22"/>
        </w:rPr>
        <w:t>PCFIB</w:t>
      </w:r>
      <w:bookmarkEnd w:id="893"/>
      <w:r w:rsidRPr="00ED588F">
        <w:rPr>
          <w:rFonts w:asciiTheme="majorHAnsi" w:hAnsiTheme="majorHAnsi" w:cstheme="majorHAnsi"/>
          <w:szCs w:val="22"/>
        </w:rPr>
        <w:t>.</w:t>
      </w:r>
    </w:p>
    <w:p w:rsidRPr="00ED588F" w:rsidR="00364B50" w:rsidP="008055EC" w:rsidRDefault="00364B50" w14:paraId="5BF9E5BB"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G5YVt39A8AHnExzTity0" w:id="894"/>
      <w:r w:rsidRPr="00ED588F">
        <w:rPr>
          <w:rFonts w:asciiTheme="majorHAnsi" w:hAnsiTheme="majorHAnsi" w:cstheme="majorHAnsi"/>
          <w:szCs w:val="22"/>
        </w:rPr>
        <w:t>WRE Shares</w:t>
      </w:r>
      <w:bookmarkEnd w:id="894"/>
      <w:r w:rsidRPr="00ED588F">
        <w:rPr>
          <w:rFonts w:asciiTheme="majorHAnsi" w:hAnsiTheme="majorHAnsi" w:cstheme="majorHAnsi"/>
          <w:szCs w:val="22"/>
        </w:rPr>
        <w:t xml:space="preserve"> constitute all of the issued and outstanding shares in the capital of </w:t>
      </w:r>
      <w:bookmarkStart w:name="_9kMJI5YVt39A8AGmEx" w:id="895"/>
      <w:r w:rsidRPr="00ED588F">
        <w:rPr>
          <w:rFonts w:asciiTheme="majorHAnsi" w:hAnsiTheme="majorHAnsi" w:cstheme="majorHAnsi"/>
          <w:szCs w:val="22"/>
        </w:rPr>
        <w:t>WRE</w:t>
      </w:r>
      <w:bookmarkEnd w:id="895"/>
      <w:r w:rsidRPr="00ED588F">
        <w:rPr>
          <w:rFonts w:asciiTheme="majorHAnsi" w:hAnsiTheme="majorHAnsi" w:cstheme="majorHAnsi"/>
          <w:szCs w:val="22"/>
        </w:rPr>
        <w:t xml:space="preserve">. </w:t>
      </w:r>
    </w:p>
    <w:p w:rsidRPr="00ED588F" w:rsidR="00364B50" w:rsidP="008055EC" w:rsidRDefault="00364B50" w14:paraId="1CEF1B1D" w14:textId="74923511">
      <w:pPr>
        <w:pStyle w:val="Article14"/>
        <w:rPr>
          <w:rFonts w:asciiTheme="majorHAnsi" w:hAnsiTheme="majorHAnsi" w:cstheme="majorHAnsi"/>
          <w:szCs w:val="22"/>
        </w:rPr>
      </w:pPr>
      <w:r w:rsidRPr="00ED588F">
        <w:rPr>
          <w:rFonts w:asciiTheme="majorHAnsi" w:hAnsiTheme="majorHAnsi" w:cstheme="majorHAnsi"/>
          <w:szCs w:val="22"/>
        </w:rPr>
        <w:t>There are no shareholders</w:t>
      </w:r>
      <w:r w:rsidR="00CB2C30">
        <w:rPr>
          <w:rFonts w:asciiTheme="majorHAnsi" w:hAnsiTheme="majorHAnsi" w:cstheme="majorHAnsi"/>
          <w:szCs w:val="22"/>
        </w:rPr>
        <w:t>’</w:t>
      </w:r>
      <w:r w:rsidRPr="00ED588F">
        <w:rPr>
          <w:rFonts w:asciiTheme="majorHAnsi" w:hAnsiTheme="majorHAnsi" w:cstheme="majorHAnsi"/>
          <w:szCs w:val="22"/>
        </w:rPr>
        <w:t xml:space="preserve"> agreements governing the affairs of an Acquired Entity or the relationship, rights and duties of its respective shareholders, nor are there any voting trusts, pooling arrangements or other similar agreements with respect to the ownership or voting of any shares of an Acquired Entity. There are no rights, subscriptions, warrants, options, conversion rights, calls, commitments or plans or agreements of any kind outstanding which would enable any Person to purchase or otherwise acquire any shares or other securities of an Acquired Entity including, without limitation, any securities convertible into or exchangeable or exercisable for shares or other securities of an Acquired Entity. There are no outstanding or authorized equity appreciation, phantom stock, profit participation or similar rights with respect to an Acquired Entity. There are no restrictions of any kind on the transfer of the shares of an Acquired Entity except those set out in the constating documents or by-laws of such Acquired Entity.</w:t>
      </w:r>
    </w:p>
    <w:p w:rsidRPr="00ED588F" w:rsidR="00364B50" w:rsidP="008055EC" w:rsidRDefault="00364B50" w14:paraId="1BEFFBC2" w14:textId="77777777">
      <w:pPr>
        <w:pStyle w:val="Article14"/>
        <w:rPr>
          <w:rFonts w:asciiTheme="majorHAnsi" w:hAnsiTheme="majorHAnsi" w:cstheme="majorHAnsi"/>
          <w:szCs w:val="22"/>
        </w:rPr>
      </w:pPr>
      <w:r w:rsidRPr="00ED588F">
        <w:rPr>
          <w:rFonts w:asciiTheme="majorHAnsi" w:hAnsiTheme="majorHAnsi" w:cstheme="majorHAnsi"/>
          <w:szCs w:val="22"/>
        </w:rPr>
        <w:t>All of the issued and outstanding shares in the capital of each Acquired Entity have been issued in compliance with Applicable Law and the constating documents of such Acquired Entity. None of the issued and outstanding shares of an Acquired Entity were issued in violation of any applicable purchase option, call option, right of first refusal, pre-emptive right, subscription right or any similar right under any Contract.</w:t>
      </w:r>
    </w:p>
    <w:p w:rsidRPr="00ED588F" w:rsidR="00364B50" w:rsidP="008055EC" w:rsidRDefault="00364B50" w14:paraId="6099FB3F" w14:textId="292089D7">
      <w:pPr>
        <w:pStyle w:val="Article14"/>
        <w:rPr>
          <w:rFonts w:asciiTheme="majorHAnsi" w:hAnsiTheme="majorHAnsi" w:cstheme="majorHAnsi"/>
          <w:szCs w:val="22"/>
        </w:rPr>
      </w:pPr>
      <w:r w:rsidRPr="00ED588F">
        <w:rPr>
          <w:rFonts w:asciiTheme="majorHAnsi" w:hAnsiTheme="majorHAnsi" w:cstheme="majorHAnsi"/>
          <w:szCs w:val="22"/>
        </w:rPr>
        <w:t xml:space="preserve">For each Acquired Entity, </w:t>
      </w:r>
      <w:r w:rsidR="00A31F64">
        <w:rPr>
          <w:rFonts w:asciiTheme="majorHAnsi" w:hAnsiTheme="majorHAnsi" w:cstheme="majorHAnsi"/>
          <w:szCs w:val="22"/>
        </w:rPr>
        <w:t>c</w:t>
      </w:r>
      <w:r w:rsidRPr="00ED588F" w:rsidR="00A31F64">
        <w:rPr>
          <w:rFonts w:asciiTheme="majorHAnsi" w:hAnsiTheme="majorHAnsi" w:cstheme="majorHAnsi"/>
          <w:szCs w:val="22"/>
        </w:rPr>
        <w:t xml:space="preserve">opies of all material </w:t>
      </w:r>
      <w:r w:rsidR="00A31F64">
        <w:rPr>
          <w:rFonts w:asciiTheme="majorHAnsi" w:hAnsiTheme="majorHAnsi" w:cstheme="majorHAnsi"/>
          <w:szCs w:val="22"/>
        </w:rPr>
        <w:t xml:space="preserve">documentation with respect to </w:t>
      </w:r>
      <w:r w:rsidRPr="00ED588F">
        <w:rPr>
          <w:rFonts w:asciiTheme="majorHAnsi" w:hAnsiTheme="majorHAnsi" w:cstheme="majorHAnsi"/>
          <w:szCs w:val="22"/>
        </w:rPr>
        <w:t xml:space="preserve">outstanding indebtedness evidenced by any bond, debenture, note, mortgage, indenture or other debt instrument or debt security, has been made available to the </w:t>
      </w:r>
      <w:bookmarkStart w:name="_9kMPEN6ZWu4AB8INebAtkjv00" w:id="896"/>
      <w:bookmarkStart w:name="_9kMPEN6ZWu4AB8IOfbAtkjv00" w:id="897"/>
      <w:r w:rsidRPr="00ED588F">
        <w:rPr>
          <w:rFonts w:asciiTheme="majorHAnsi" w:hAnsiTheme="majorHAnsi" w:cstheme="majorHAnsi"/>
          <w:szCs w:val="22"/>
        </w:rPr>
        <w:t>Purchaser</w:t>
      </w:r>
      <w:bookmarkEnd w:id="896"/>
      <w:bookmarkEnd w:id="897"/>
      <w:r w:rsidRPr="00ED588F">
        <w:rPr>
          <w:rFonts w:asciiTheme="majorHAnsi" w:hAnsiTheme="majorHAnsi" w:cstheme="majorHAnsi"/>
          <w:szCs w:val="22"/>
        </w:rPr>
        <w:t xml:space="preserve">. </w:t>
      </w:r>
    </w:p>
    <w:p w:rsidRPr="00ED588F" w:rsidR="00364B50" w:rsidP="008055EC" w:rsidRDefault="00364B50" w14:paraId="0E487B74"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Acquired Entities comply with the requirements of Applicable Law with respect to capital and liquidity adequacy and its policies with respect to capital and liquidity adequacy which have been made available to the </w:t>
      </w:r>
      <w:bookmarkStart w:name="_9kMPFO6ZWu4AB8INebAtkjv00" w:id="898"/>
      <w:bookmarkStart w:name="_9kMPFO6ZWu4AB8IOfbAtkjv00" w:id="899"/>
      <w:r w:rsidRPr="00ED588F">
        <w:rPr>
          <w:rFonts w:asciiTheme="majorHAnsi" w:hAnsiTheme="majorHAnsi" w:cstheme="majorHAnsi"/>
          <w:szCs w:val="22"/>
        </w:rPr>
        <w:t>Purchaser</w:t>
      </w:r>
      <w:bookmarkEnd w:id="898"/>
      <w:bookmarkEnd w:id="899"/>
      <w:r w:rsidRPr="00ED588F">
        <w:rPr>
          <w:rFonts w:asciiTheme="majorHAnsi" w:hAnsiTheme="majorHAnsi" w:cstheme="majorHAnsi"/>
          <w:szCs w:val="22"/>
        </w:rPr>
        <w:t>.</w:t>
      </w:r>
    </w:p>
    <w:p w:rsidRPr="00ED588F" w:rsidR="00364B50" w:rsidP="00EC50F1" w:rsidRDefault="00364B50" w14:paraId="0DB4C345" w14:textId="1CEF8CC3">
      <w:pPr>
        <w:pStyle w:val="Article13"/>
        <w:rPr>
          <w:rFonts w:asciiTheme="majorHAnsi" w:hAnsiTheme="majorHAnsi" w:cstheme="majorHAnsi"/>
          <w:szCs w:val="22"/>
        </w:rPr>
      </w:pPr>
      <w:bookmarkStart w:name="_Toc215350432" w:id="900"/>
      <w:r w:rsidRPr="00ED588F">
        <w:rPr>
          <w:rStyle w:val="Article13RunInChar"/>
          <w:rFonts w:asciiTheme="majorHAnsi" w:hAnsiTheme="majorHAnsi" w:cstheme="majorHAnsi"/>
          <w:szCs w:val="22"/>
        </w:rPr>
        <w:t>Corporate Records and Books</w:t>
      </w:r>
      <w:r w:rsidR="002D1FF2">
        <w:rPr>
          <w:rStyle w:val="Article13RunInChar"/>
          <w:rFonts w:asciiTheme="majorHAnsi" w:hAnsiTheme="majorHAnsi" w:cstheme="majorHAnsi"/>
          <w:szCs w:val="22"/>
        </w:rPr>
        <w:t xml:space="preserve"> and Records</w:t>
      </w:r>
      <w:bookmarkEnd w:id="900"/>
      <w:r w:rsidRPr="00ED588F">
        <w:rPr>
          <w:rFonts w:asciiTheme="majorHAnsi" w:hAnsiTheme="majorHAnsi" w:cstheme="majorHAnsi"/>
          <w:szCs w:val="22"/>
        </w:rPr>
        <w:t>.  The minute books of each Acquired Entity</w:t>
      </w:r>
      <w:r w:rsidR="002D1FF2">
        <w:rPr>
          <w:rFonts w:asciiTheme="majorHAnsi" w:hAnsiTheme="majorHAnsi" w:cstheme="majorHAnsi"/>
          <w:szCs w:val="22"/>
        </w:rPr>
        <w:t xml:space="preserve"> and Eagle</w:t>
      </w:r>
      <w:r w:rsidRPr="00ED588F">
        <w:rPr>
          <w:rFonts w:asciiTheme="majorHAnsi" w:hAnsiTheme="majorHAnsi" w:cstheme="majorHAnsi"/>
          <w:szCs w:val="22"/>
        </w:rPr>
        <w:t xml:space="preserve"> have been maintained, in all material respects, in accordance with Applicable Law and contain true, correct and complete copies of each Acquired Entity</w:t>
      </w:r>
      <w:r w:rsidR="00CB2C30">
        <w:rPr>
          <w:rFonts w:asciiTheme="majorHAnsi" w:hAnsiTheme="majorHAnsi" w:cstheme="majorHAnsi"/>
          <w:szCs w:val="22"/>
        </w:rPr>
        <w:t>’</w:t>
      </w:r>
      <w:r w:rsidRPr="00ED588F">
        <w:rPr>
          <w:rFonts w:asciiTheme="majorHAnsi" w:hAnsiTheme="majorHAnsi" w:cstheme="majorHAnsi"/>
          <w:szCs w:val="22"/>
        </w:rPr>
        <w:t xml:space="preserve">s </w:t>
      </w:r>
      <w:r w:rsidR="002D1FF2">
        <w:rPr>
          <w:rFonts w:asciiTheme="majorHAnsi" w:hAnsiTheme="majorHAnsi" w:cstheme="majorHAnsi"/>
          <w:szCs w:val="22"/>
        </w:rPr>
        <w:t xml:space="preserve">and Eagle’s </w:t>
      </w:r>
      <w:r w:rsidRPr="00ED588F">
        <w:rPr>
          <w:rFonts w:asciiTheme="majorHAnsi" w:hAnsiTheme="majorHAnsi" w:cstheme="majorHAnsi"/>
          <w:szCs w:val="22"/>
        </w:rPr>
        <w:t>constitutional documents</w:t>
      </w:r>
      <w:r w:rsidR="002D1FF2">
        <w:rPr>
          <w:rFonts w:asciiTheme="majorHAnsi" w:hAnsiTheme="majorHAnsi" w:cstheme="majorHAnsi"/>
          <w:szCs w:val="22"/>
        </w:rPr>
        <w:t xml:space="preserve"> and, in respect of the Acquired Entities,</w:t>
      </w:r>
      <w:r w:rsidRPr="00ED588F">
        <w:rPr>
          <w:rFonts w:asciiTheme="majorHAnsi" w:hAnsiTheme="majorHAnsi" w:cstheme="majorHAnsi"/>
          <w:szCs w:val="22"/>
        </w:rPr>
        <w:t xml:space="preserve"> the minutes of every meeting of its board of directors and every committee thereof and of its shareholders and every written resolution of its directors and shareholders. All meetings of directors and shareholders of each Acquired Entity have been duly called and held and all resolutions have been duly passed in accordance with Applicable Law at such meetings or by written resolution, in each case in all material respects. </w:t>
      </w:r>
      <w:bookmarkEnd w:id="885"/>
      <w:r w:rsidRPr="00ED588F">
        <w:rPr>
          <w:rFonts w:asciiTheme="majorHAnsi" w:hAnsiTheme="majorHAnsi" w:cstheme="majorHAnsi"/>
          <w:szCs w:val="22"/>
        </w:rPr>
        <w:t xml:space="preserve">The share certificate book, register of shareholders, register of transfers and register of directors and officers of each Acquired Entity are complete and accurate, in each case, in all material respects. The </w:t>
      </w:r>
      <w:bookmarkStart w:name="_9kMP8H6ZWu4AB9BGlRqqs7C" w:id="901"/>
      <w:r w:rsidRPr="00ED588F">
        <w:rPr>
          <w:rFonts w:asciiTheme="majorHAnsi" w:hAnsiTheme="majorHAnsi" w:cstheme="majorHAnsi"/>
          <w:szCs w:val="22"/>
        </w:rPr>
        <w:t>Vendors</w:t>
      </w:r>
      <w:bookmarkEnd w:id="901"/>
      <w:r w:rsidRPr="00ED588F">
        <w:rPr>
          <w:rFonts w:asciiTheme="majorHAnsi" w:hAnsiTheme="majorHAnsi" w:cstheme="majorHAnsi"/>
          <w:szCs w:val="22"/>
        </w:rPr>
        <w:t xml:space="preserve"> have made available to the </w:t>
      </w:r>
      <w:bookmarkStart w:name="_9kMPGP6ZWu4AB8INebAtkjv00" w:id="902"/>
      <w:bookmarkStart w:name="_9kMPGP6ZWu4AB8IOfbAtkjv00" w:id="903"/>
      <w:r w:rsidRPr="00ED588F">
        <w:rPr>
          <w:rFonts w:asciiTheme="majorHAnsi" w:hAnsiTheme="majorHAnsi" w:cstheme="majorHAnsi"/>
          <w:szCs w:val="22"/>
        </w:rPr>
        <w:t>Purchaser</w:t>
      </w:r>
      <w:bookmarkEnd w:id="902"/>
      <w:bookmarkEnd w:id="903"/>
      <w:r w:rsidRPr="00ED588F">
        <w:rPr>
          <w:rFonts w:asciiTheme="majorHAnsi" w:hAnsiTheme="majorHAnsi" w:cstheme="majorHAnsi"/>
          <w:szCs w:val="22"/>
        </w:rPr>
        <w:t xml:space="preserve"> all material Books and Records of each Acquired Entity</w:t>
      </w:r>
      <w:r w:rsidR="002D1FF2">
        <w:rPr>
          <w:rFonts w:asciiTheme="majorHAnsi" w:hAnsiTheme="majorHAnsi" w:cstheme="majorHAnsi"/>
          <w:szCs w:val="22"/>
        </w:rPr>
        <w:t xml:space="preserve"> and Eagle</w:t>
      </w:r>
      <w:r w:rsidRPr="00ED588F">
        <w:rPr>
          <w:rFonts w:asciiTheme="majorHAnsi" w:hAnsiTheme="majorHAnsi" w:cstheme="majorHAnsi"/>
          <w:szCs w:val="22"/>
        </w:rPr>
        <w:t xml:space="preserve"> requested by the </w:t>
      </w:r>
      <w:bookmarkStart w:name="_9kMHzzH7aXv5BC9JOfcBulkw11" w:id="904"/>
      <w:bookmarkStart w:name="_9kMHzzH7aXv5BC9JPgcBulkw11" w:id="905"/>
      <w:r w:rsidRPr="00ED588F">
        <w:rPr>
          <w:rFonts w:asciiTheme="majorHAnsi" w:hAnsiTheme="majorHAnsi" w:cstheme="majorHAnsi"/>
          <w:szCs w:val="22"/>
        </w:rPr>
        <w:t>Purchaser</w:t>
      </w:r>
      <w:bookmarkEnd w:id="904"/>
      <w:bookmarkEnd w:id="905"/>
      <w:r w:rsidRPr="00ED588F">
        <w:rPr>
          <w:rFonts w:asciiTheme="majorHAnsi" w:hAnsiTheme="majorHAnsi" w:cstheme="majorHAnsi"/>
          <w:szCs w:val="22"/>
        </w:rPr>
        <w:t xml:space="preserve">. The Books and Records have been maintained, in all material respects, in accordance with Applicable Law. </w:t>
      </w:r>
    </w:p>
    <w:p w:rsidRPr="00ED588F" w:rsidR="00364B50" w:rsidP="00EC50F1" w:rsidRDefault="00364B50" w14:paraId="6AB3F565" w14:textId="6B392BD2">
      <w:pPr>
        <w:pStyle w:val="Article13"/>
        <w:rPr>
          <w:rFonts w:asciiTheme="majorHAnsi" w:hAnsiTheme="majorHAnsi" w:cstheme="majorHAnsi"/>
          <w:szCs w:val="22"/>
        </w:rPr>
      </w:pPr>
      <w:bookmarkStart w:name="_Toc215350433" w:id="906"/>
      <w:bookmarkStart w:name="_Ref338946641" w:id="907"/>
      <w:bookmarkStart w:name="_Ref352666318" w:id="908"/>
      <w:bookmarkStart w:name="_Ref352669087" w:id="909"/>
      <w:r w:rsidRPr="00ED588F">
        <w:rPr>
          <w:rStyle w:val="Article13RunInChar"/>
          <w:rFonts w:asciiTheme="majorHAnsi" w:hAnsiTheme="majorHAnsi" w:cstheme="majorHAnsi"/>
          <w:szCs w:val="22"/>
        </w:rPr>
        <w:lastRenderedPageBreak/>
        <w:t>Bankruptcy, Insolvency and Reorganization</w:t>
      </w:r>
      <w:bookmarkEnd w:id="906"/>
      <w:r w:rsidRPr="00ED588F">
        <w:rPr>
          <w:rFonts w:asciiTheme="majorHAnsi" w:hAnsiTheme="majorHAnsi" w:cstheme="majorHAnsi"/>
          <w:szCs w:val="22"/>
        </w:rPr>
        <w:t xml:space="preserve">.  </w:t>
      </w:r>
      <w:bookmarkEnd w:id="907"/>
      <w:bookmarkEnd w:id="908"/>
      <w:bookmarkEnd w:id="909"/>
      <w:r w:rsidRPr="00ED588F" w:rsidR="006F0734">
        <w:rPr>
          <w:rFonts w:asciiTheme="majorHAnsi" w:hAnsiTheme="majorHAnsi" w:cstheme="majorHAnsi"/>
          <w:szCs w:val="22"/>
        </w:rPr>
        <w:t xml:space="preserve">No Acquired Entity </w:t>
      </w:r>
      <w:r w:rsidR="006F0734">
        <w:rPr>
          <w:rFonts w:asciiTheme="majorHAnsi" w:hAnsiTheme="majorHAnsi" w:cstheme="majorHAnsi"/>
          <w:szCs w:val="22"/>
        </w:rPr>
        <w:t xml:space="preserve">or Eagle </w:t>
      </w:r>
      <w:r w:rsidRPr="00ED588F" w:rsidR="006F0734">
        <w:rPr>
          <w:rFonts w:asciiTheme="majorHAnsi" w:hAnsiTheme="majorHAnsi" w:cstheme="majorHAnsi"/>
          <w:szCs w:val="22"/>
        </w:rPr>
        <w:t xml:space="preserve">is an insolvent person within the meaning of the </w:t>
      </w:r>
      <w:r w:rsidRPr="00ED588F" w:rsidR="006F0734">
        <w:rPr>
          <w:rFonts w:asciiTheme="majorHAnsi" w:hAnsiTheme="majorHAnsi" w:cstheme="majorHAnsi"/>
          <w:i/>
          <w:iCs/>
          <w:szCs w:val="22"/>
        </w:rPr>
        <w:t>Bankruptcy and Insolvency Act</w:t>
      </w:r>
      <w:r w:rsidRPr="00ED588F" w:rsidR="006F0734">
        <w:rPr>
          <w:rFonts w:asciiTheme="majorHAnsi" w:hAnsiTheme="majorHAnsi" w:cstheme="majorHAnsi"/>
          <w:szCs w:val="22"/>
        </w:rPr>
        <w:t xml:space="preserve"> (Canada), the </w:t>
      </w:r>
      <w:r w:rsidRPr="00ED588F" w:rsidR="006F0734">
        <w:rPr>
          <w:rFonts w:asciiTheme="majorHAnsi" w:hAnsiTheme="majorHAnsi" w:cstheme="majorHAnsi"/>
          <w:i/>
          <w:iCs/>
          <w:szCs w:val="22"/>
        </w:rPr>
        <w:t xml:space="preserve">Winding-up and Restructuring Act </w:t>
      </w:r>
      <w:r w:rsidRPr="00ED588F" w:rsidR="006F0734">
        <w:rPr>
          <w:rFonts w:asciiTheme="majorHAnsi" w:hAnsiTheme="majorHAnsi" w:cstheme="majorHAnsi"/>
          <w:szCs w:val="22"/>
        </w:rPr>
        <w:t xml:space="preserve">(Canada) or other applicable insolvency legislation and no Acquired Entity (to the extent applicable) has been subject to an order made pursuant to section 39.13 of the </w:t>
      </w:r>
      <w:r w:rsidRPr="00ED588F" w:rsidR="006F0734">
        <w:rPr>
          <w:rFonts w:asciiTheme="majorHAnsi" w:hAnsiTheme="majorHAnsi" w:cstheme="majorHAnsi"/>
          <w:i/>
          <w:iCs/>
          <w:szCs w:val="22"/>
        </w:rPr>
        <w:t xml:space="preserve">Canada Deposit Insurance Corporation Act </w:t>
      </w:r>
      <w:r w:rsidRPr="00ED588F" w:rsidR="006F0734">
        <w:rPr>
          <w:rFonts w:asciiTheme="majorHAnsi" w:hAnsiTheme="majorHAnsi" w:cstheme="majorHAnsi"/>
          <w:szCs w:val="22"/>
        </w:rPr>
        <w:t>(Canada) nor an order or request made pursuant to section 648 or 651 of the Bank Act,</w:t>
      </w:r>
      <w:r w:rsidRPr="00ED588F" w:rsidR="006F0734">
        <w:rPr>
          <w:rFonts w:asciiTheme="majorHAnsi" w:hAnsiTheme="majorHAnsi" w:cstheme="majorHAnsi"/>
          <w:i/>
          <w:iCs/>
          <w:szCs w:val="22"/>
        </w:rPr>
        <w:t xml:space="preserve"> </w:t>
      </w:r>
      <w:r w:rsidRPr="00ED588F" w:rsidR="006F0734">
        <w:rPr>
          <w:rFonts w:asciiTheme="majorHAnsi" w:hAnsiTheme="majorHAnsi" w:cstheme="majorHAnsi"/>
          <w:szCs w:val="22"/>
        </w:rPr>
        <w:t xml:space="preserve">or has made an assignment in favour of its creditors nor a proposal in bankruptcy to its creditors or any class thereof nor had any petition for a receiving order presented in respect of it. No Acquired Entity </w:t>
      </w:r>
      <w:r w:rsidR="006F0734">
        <w:rPr>
          <w:rFonts w:asciiTheme="majorHAnsi" w:hAnsiTheme="majorHAnsi" w:cstheme="majorHAnsi"/>
          <w:szCs w:val="22"/>
        </w:rPr>
        <w:t xml:space="preserve">or Eagle </w:t>
      </w:r>
      <w:r w:rsidRPr="00ED588F" w:rsidR="006F0734">
        <w:rPr>
          <w:rFonts w:asciiTheme="majorHAnsi" w:hAnsiTheme="majorHAnsi" w:cstheme="majorHAnsi"/>
          <w:szCs w:val="22"/>
        </w:rPr>
        <w:t xml:space="preserve">has initiated proceedings with respect to a compromise or arrangement with its creditors or for its winding up, liquidation or dissolution. No receiver has been appointed in respect of any Acquired Entity </w:t>
      </w:r>
      <w:r w:rsidR="006F0734">
        <w:rPr>
          <w:rFonts w:asciiTheme="majorHAnsi" w:hAnsiTheme="majorHAnsi" w:cstheme="majorHAnsi"/>
          <w:szCs w:val="22"/>
        </w:rPr>
        <w:t>or Eagle</w:t>
      </w:r>
      <w:r w:rsidRPr="00ED588F" w:rsidR="006F0734">
        <w:rPr>
          <w:rFonts w:asciiTheme="majorHAnsi" w:hAnsiTheme="majorHAnsi" w:cstheme="majorHAnsi"/>
          <w:szCs w:val="22"/>
        </w:rPr>
        <w:t xml:space="preserve"> or any of their respective property or assets and no execution or distress has been levied upon any of the property or assets of the Acquired Entities</w:t>
      </w:r>
      <w:r w:rsidRPr="00D7227B" w:rsidR="006F0734">
        <w:rPr>
          <w:rFonts w:asciiTheme="majorHAnsi" w:hAnsiTheme="majorHAnsi" w:cstheme="majorHAnsi"/>
          <w:szCs w:val="22"/>
        </w:rPr>
        <w:t xml:space="preserve"> </w:t>
      </w:r>
      <w:r w:rsidR="006F0734">
        <w:rPr>
          <w:rFonts w:asciiTheme="majorHAnsi" w:hAnsiTheme="majorHAnsi" w:cstheme="majorHAnsi"/>
          <w:szCs w:val="22"/>
        </w:rPr>
        <w:t>or Eagle</w:t>
      </w:r>
      <w:r w:rsidRPr="00ED588F" w:rsidR="006F0734">
        <w:rPr>
          <w:rFonts w:asciiTheme="majorHAnsi" w:hAnsiTheme="majorHAnsi" w:cstheme="majorHAnsi"/>
          <w:szCs w:val="22"/>
        </w:rPr>
        <w:t xml:space="preserve">. No act or proceeding has been taken or authorized by or against any Acquired Entity </w:t>
      </w:r>
      <w:r w:rsidR="006F0734">
        <w:rPr>
          <w:rFonts w:asciiTheme="majorHAnsi" w:hAnsiTheme="majorHAnsi" w:cstheme="majorHAnsi"/>
          <w:szCs w:val="22"/>
        </w:rPr>
        <w:t>or Eagle</w:t>
      </w:r>
      <w:r w:rsidRPr="00ED588F" w:rsidR="006F0734">
        <w:rPr>
          <w:rFonts w:asciiTheme="majorHAnsi" w:hAnsiTheme="majorHAnsi" w:cstheme="majorHAnsi"/>
          <w:szCs w:val="22"/>
        </w:rPr>
        <w:t xml:space="preserve"> with respect to any amalgamation, merger, consolidation, arrangement or reorganization of, or relating to, such Acquired Entity</w:t>
      </w:r>
      <w:r w:rsidRPr="00D7227B" w:rsidR="006F0734">
        <w:rPr>
          <w:rFonts w:asciiTheme="majorHAnsi" w:hAnsiTheme="majorHAnsi" w:cstheme="majorHAnsi"/>
          <w:szCs w:val="22"/>
        </w:rPr>
        <w:t xml:space="preserve"> </w:t>
      </w:r>
      <w:r w:rsidR="006F0734">
        <w:rPr>
          <w:rFonts w:asciiTheme="majorHAnsi" w:hAnsiTheme="majorHAnsi" w:cstheme="majorHAnsi"/>
          <w:szCs w:val="22"/>
        </w:rPr>
        <w:t>or Eagle</w:t>
      </w:r>
      <w:r w:rsidRPr="00ED588F" w:rsidR="006F0734">
        <w:rPr>
          <w:rFonts w:asciiTheme="majorHAnsi" w:hAnsiTheme="majorHAnsi" w:cstheme="majorHAnsi"/>
          <w:szCs w:val="22"/>
        </w:rPr>
        <w:t xml:space="preserve"> nor have any such proceedings been authorized by any other Person</w:t>
      </w:r>
      <w:r w:rsidRPr="00ED588F">
        <w:rPr>
          <w:rFonts w:asciiTheme="majorHAnsi" w:hAnsiTheme="majorHAnsi" w:cstheme="majorHAnsi"/>
          <w:szCs w:val="22"/>
        </w:rPr>
        <w:t>.</w:t>
      </w:r>
    </w:p>
    <w:p w:rsidRPr="00ED588F" w:rsidR="00364B50" w:rsidP="00EA38C2" w:rsidRDefault="00364B50" w14:paraId="14DA20E6" w14:textId="26CE0056">
      <w:pPr>
        <w:pStyle w:val="Article13"/>
        <w:rPr>
          <w:rFonts w:asciiTheme="majorHAnsi" w:hAnsiTheme="majorHAnsi" w:cstheme="majorHAnsi"/>
          <w:szCs w:val="22"/>
        </w:rPr>
      </w:pPr>
      <w:bookmarkStart w:name="_Toc215350434" w:id="910"/>
      <w:bookmarkStart w:name="_Ref213943551" w:id="911"/>
      <w:bookmarkStart w:name="_Ref338946642" w:id="912"/>
      <w:bookmarkStart w:name="_Ref339013386" w:id="913"/>
      <w:bookmarkStart w:name="_Ref339013418" w:id="914"/>
      <w:bookmarkStart w:name="_Ref352684499" w:id="915"/>
      <w:bookmarkStart w:name="_Ref352684791" w:id="916"/>
      <w:bookmarkStart w:name="_Ref372273917" w:id="917"/>
      <w:bookmarkStart w:name="_Ref214921739" w:id="918"/>
      <w:r w:rsidRPr="00ED588F">
        <w:rPr>
          <w:rStyle w:val="Article13RunInChar"/>
          <w:rFonts w:asciiTheme="majorHAnsi" w:hAnsiTheme="majorHAnsi" w:cstheme="majorHAnsi"/>
          <w:szCs w:val="22"/>
        </w:rPr>
        <w:t>Financial Statements</w:t>
      </w:r>
      <w:bookmarkEnd w:id="910"/>
      <w:r w:rsidRPr="00ED588F">
        <w:rPr>
          <w:rFonts w:asciiTheme="majorHAnsi" w:hAnsiTheme="majorHAnsi" w:cstheme="majorHAnsi"/>
          <w:szCs w:val="22"/>
        </w:rPr>
        <w:t>.</w:t>
      </w:r>
      <w:bookmarkEnd w:id="911"/>
      <w:r w:rsidRPr="00ED588F">
        <w:rPr>
          <w:rFonts w:asciiTheme="majorHAnsi" w:hAnsiTheme="majorHAnsi" w:cstheme="majorHAnsi"/>
          <w:szCs w:val="22"/>
        </w:rPr>
        <w:t xml:space="preserve">  </w:t>
      </w:r>
      <w:bookmarkEnd w:id="912"/>
      <w:bookmarkEnd w:id="913"/>
      <w:bookmarkEnd w:id="914"/>
      <w:bookmarkEnd w:id="915"/>
      <w:bookmarkEnd w:id="916"/>
      <w:bookmarkEnd w:id="917"/>
      <w:r w:rsidRPr="00765F4C" w:rsidR="00765F4C">
        <w:rPr>
          <w:rFonts w:asciiTheme="majorHAnsi" w:hAnsiTheme="majorHAnsi" w:cstheme="majorHAnsi"/>
          <w:szCs w:val="22"/>
        </w:rPr>
        <w:t xml:space="preserve">Except as set forth in Schedule </w:t>
      </w:r>
      <w:r w:rsidR="00765F4C">
        <w:rPr>
          <w:rFonts w:asciiTheme="majorHAnsi" w:hAnsiTheme="majorHAnsi" w:cstheme="majorHAnsi"/>
          <w:szCs w:val="22"/>
        </w:rPr>
        <w:fldChar w:fldCharType="begin"/>
      </w:r>
      <w:r w:rsidR="00765F4C">
        <w:rPr>
          <w:rFonts w:asciiTheme="majorHAnsi" w:hAnsiTheme="majorHAnsi" w:cstheme="majorHAnsi"/>
          <w:szCs w:val="22"/>
        </w:rPr>
        <w:instrText xml:space="preserve"> REF _Ref214921739 \w \h </w:instrText>
      </w:r>
      <w:r w:rsidR="00765F4C">
        <w:rPr>
          <w:rFonts w:asciiTheme="majorHAnsi" w:hAnsiTheme="majorHAnsi" w:cstheme="majorHAnsi"/>
          <w:szCs w:val="22"/>
        </w:rPr>
      </w:r>
      <w:r w:rsidR="00765F4C">
        <w:rPr>
          <w:rFonts w:asciiTheme="majorHAnsi" w:hAnsiTheme="majorHAnsi" w:cstheme="majorHAnsi"/>
          <w:szCs w:val="22"/>
        </w:rPr>
        <w:fldChar w:fldCharType="separate"/>
      </w:r>
      <w:r w:rsidR="009F3D38">
        <w:rPr>
          <w:rFonts w:asciiTheme="majorHAnsi" w:hAnsiTheme="majorHAnsi" w:cstheme="majorHAnsi"/>
          <w:szCs w:val="22"/>
        </w:rPr>
        <w:t>3.2(7)</w:t>
      </w:r>
      <w:r w:rsidR="00765F4C">
        <w:rPr>
          <w:rFonts w:asciiTheme="majorHAnsi" w:hAnsiTheme="majorHAnsi" w:cstheme="majorHAnsi"/>
          <w:szCs w:val="22"/>
        </w:rPr>
        <w:fldChar w:fldCharType="end"/>
      </w:r>
      <w:r w:rsidRPr="00765F4C" w:rsidR="00765F4C">
        <w:rPr>
          <w:rFonts w:asciiTheme="majorHAnsi" w:hAnsiTheme="majorHAnsi" w:cstheme="majorHAnsi"/>
          <w:szCs w:val="22"/>
        </w:rPr>
        <w:t xml:space="preserve"> of the Disclosure Letter, the Financial Statements have been prepared in accordance with IFRS, consistently applied throughout the periods to which they relate, and</w:t>
      </w:r>
      <w:r w:rsidR="000E4070">
        <w:rPr>
          <w:rFonts w:asciiTheme="majorHAnsi" w:hAnsiTheme="majorHAnsi" w:cstheme="majorHAnsi"/>
          <w:szCs w:val="22"/>
        </w:rPr>
        <w:t xml:space="preserve"> </w:t>
      </w:r>
      <w:r w:rsidRPr="00765F4C" w:rsidR="00765F4C">
        <w:rPr>
          <w:rFonts w:asciiTheme="majorHAnsi" w:hAnsiTheme="majorHAnsi" w:cstheme="majorHAnsi"/>
          <w:szCs w:val="22"/>
        </w:rPr>
        <w:t xml:space="preserve">fairly present in all material respects the financial position of PCB (including Eagle and WRE consolidated therein), Global RE, PCFIA and PCFIB as of their respective dates and the results of operations </w:t>
      </w:r>
      <w:r w:rsidR="000E4070">
        <w:rPr>
          <w:rFonts w:asciiTheme="majorHAnsi" w:hAnsiTheme="majorHAnsi" w:cstheme="majorHAnsi"/>
          <w:szCs w:val="22"/>
        </w:rPr>
        <w:t xml:space="preserve">and cash flows </w:t>
      </w:r>
      <w:r w:rsidRPr="00765F4C" w:rsidR="00765F4C">
        <w:rPr>
          <w:rFonts w:asciiTheme="majorHAnsi" w:hAnsiTheme="majorHAnsi" w:cstheme="majorHAnsi"/>
          <w:szCs w:val="22"/>
        </w:rPr>
        <w:t xml:space="preserve">for the periods indicated, subject, in the case of the Interim Financial Statements, to normal year-end adjustments </w:t>
      </w:r>
      <w:r w:rsidR="000E4070">
        <w:rPr>
          <w:rFonts w:asciiTheme="majorHAnsi" w:hAnsiTheme="majorHAnsi" w:cstheme="majorHAnsi"/>
          <w:szCs w:val="22"/>
        </w:rPr>
        <w:t xml:space="preserve">as disclosed in </w:t>
      </w:r>
      <w:r w:rsidRPr="00765F4C" w:rsidR="000E4070">
        <w:rPr>
          <w:rFonts w:asciiTheme="majorHAnsi" w:hAnsiTheme="majorHAnsi" w:cstheme="majorHAnsi"/>
          <w:szCs w:val="22"/>
        </w:rPr>
        <w:t xml:space="preserve">Schedule </w:t>
      </w:r>
      <w:r w:rsidR="000E4070">
        <w:rPr>
          <w:rFonts w:asciiTheme="majorHAnsi" w:hAnsiTheme="majorHAnsi" w:cstheme="majorHAnsi"/>
          <w:szCs w:val="22"/>
        </w:rPr>
        <w:fldChar w:fldCharType="begin"/>
      </w:r>
      <w:r w:rsidR="000E4070">
        <w:rPr>
          <w:rFonts w:asciiTheme="majorHAnsi" w:hAnsiTheme="majorHAnsi" w:cstheme="majorHAnsi"/>
          <w:szCs w:val="22"/>
        </w:rPr>
        <w:instrText xml:space="preserve"> REF _Ref214921739 \w \h </w:instrText>
      </w:r>
      <w:r w:rsidR="000E4070">
        <w:rPr>
          <w:rFonts w:asciiTheme="majorHAnsi" w:hAnsiTheme="majorHAnsi" w:cstheme="majorHAnsi"/>
          <w:szCs w:val="22"/>
        </w:rPr>
      </w:r>
      <w:r w:rsidR="000E4070">
        <w:rPr>
          <w:rFonts w:asciiTheme="majorHAnsi" w:hAnsiTheme="majorHAnsi" w:cstheme="majorHAnsi"/>
          <w:szCs w:val="22"/>
        </w:rPr>
        <w:fldChar w:fldCharType="separate"/>
      </w:r>
      <w:r w:rsidR="009F3D38">
        <w:rPr>
          <w:rFonts w:asciiTheme="majorHAnsi" w:hAnsiTheme="majorHAnsi" w:cstheme="majorHAnsi"/>
          <w:szCs w:val="22"/>
        </w:rPr>
        <w:t>3.2(7)</w:t>
      </w:r>
      <w:r w:rsidR="000E4070">
        <w:rPr>
          <w:rFonts w:asciiTheme="majorHAnsi" w:hAnsiTheme="majorHAnsi" w:cstheme="majorHAnsi"/>
          <w:szCs w:val="22"/>
        </w:rPr>
        <w:fldChar w:fldCharType="end"/>
      </w:r>
      <w:r w:rsidRPr="00765F4C" w:rsidR="000E4070">
        <w:rPr>
          <w:rFonts w:asciiTheme="majorHAnsi" w:hAnsiTheme="majorHAnsi" w:cstheme="majorHAnsi"/>
          <w:szCs w:val="22"/>
        </w:rPr>
        <w:t xml:space="preserve"> of the Disclosure Letter</w:t>
      </w:r>
      <w:r w:rsidR="000E4070">
        <w:rPr>
          <w:rFonts w:asciiTheme="majorHAnsi" w:hAnsiTheme="majorHAnsi" w:cstheme="majorHAnsi"/>
          <w:szCs w:val="22"/>
        </w:rPr>
        <w:t xml:space="preserve"> </w:t>
      </w:r>
      <w:r w:rsidRPr="00765F4C" w:rsidR="00765F4C">
        <w:rPr>
          <w:rFonts w:asciiTheme="majorHAnsi" w:hAnsiTheme="majorHAnsi" w:cstheme="majorHAnsi"/>
          <w:szCs w:val="22"/>
        </w:rPr>
        <w:t xml:space="preserve">and the absence of footnotes (the effect of which </w:t>
      </w:r>
      <w:r w:rsidR="002D1FF2">
        <w:rPr>
          <w:rFonts w:asciiTheme="majorHAnsi" w:hAnsiTheme="majorHAnsi" w:cstheme="majorHAnsi"/>
          <w:szCs w:val="22"/>
        </w:rPr>
        <w:t xml:space="preserve">was not, is not and </w:t>
      </w:r>
      <w:r w:rsidRPr="00765F4C" w:rsidR="00765F4C">
        <w:rPr>
          <w:rFonts w:asciiTheme="majorHAnsi" w:hAnsiTheme="majorHAnsi" w:cstheme="majorHAnsi"/>
          <w:szCs w:val="22"/>
        </w:rPr>
        <w:t xml:space="preserve">will not be materially adverse). The Financial Statements have been prepared from and are consistent with the </w:t>
      </w:r>
      <w:r w:rsidR="002D1FF2">
        <w:rPr>
          <w:rFonts w:asciiTheme="majorHAnsi" w:hAnsiTheme="majorHAnsi" w:cstheme="majorHAnsi"/>
          <w:szCs w:val="22"/>
        </w:rPr>
        <w:t>Books and Records</w:t>
      </w:r>
      <w:r w:rsidRPr="00765F4C" w:rsidR="00765F4C">
        <w:rPr>
          <w:rFonts w:asciiTheme="majorHAnsi" w:hAnsiTheme="majorHAnsi" w:cstheme="majorHAnsi"/>
          <w:szCs w:val="22"/>
        </w:rPr>
        <w:t>. For greater certainty, the Vendor makes no representation as to forecasts, projections or other forward-looking information</w:t>
      </w:r>
      <w:bookmarkEnd w:id="918"/>
      <w:r w:rsidR="000E4070">
        <w:rPr>
          <w:rFonts w:asciiTheme="majorHAnsi" w:hAnsiTheme="majorHAnsi" w:cstheme="majorHAnsi"/>
          <w:szCs w:val="22"/>
        </w:rPr>
        <w:t>.</w:t>
      </w:r>
    </w:p>
    <w:p w:rsidRPr="00ED588F" w:rsidR="00364B50" w:rsidP="00EC50F1" w:rsidRDefault="00364B50" w14:paraId="0F2CDF0A" w14:textId="7AF76E1F">
      <w:pPr>
        <w:pStyle w:val="Article13"/>
        <w:rPr>
          <w:rFonts w:asciiTheme="majorHAnsi" w:hAnsiTheme="majorHAnsi" w:cstheme="majorHAnsi"/>
          <w:szCs w:val="22"/>
        </w:rPr>
      </w:pPr>
      <w:bookmarkStart w:name="_Toc215350435" w:id="919"/>
      <w:bookmarkStart w:name="_Ref338946643" w:id="920"/>
      <w:bookmarkStart w:name="_Ref339013512" w:id="921"/>
      <w:bookmarkStart w:name="_Ref352683716" w:id="922"/>
      <w:bookmarkStart w:name="_Ref372273924" w:id="923"/>
      <w:r w:rsidRPr="00ED588F">
        <w:rPr>
          <w:rStyle w:val="Article13RunInChar"/>
          <w:rFonts w:asciiTheme="majorHAnsi" w:hAnsiTheme="majorHAnsi" w:cstheme="majorHAnsi"/>
          <w:szCs w:val="22"/>
        </w:rPr>
        <w:t>Title to and Sufficiency of Assets</w:t>
      </w:r>
      <w:bookmarkEnd w:id="919"/>
      <w:r w:rsidRPr="00ED588F">
        <w:rPr>
          <w:rFonts w:asciiTheme="majorHAnsi" w:hAnsiTheme="majorHAnsi" w:cstheme="majorHAnsi"/>
          <w:szCs w:val="22"/>
        </w:rPr>
        <w:t xml:space="preserve">.  </w:t>
      </w:r>
      <w:bookmarkEnd w:id="920"/>
      <w:bookmarkEnd w:id="921"/>
      <w:bookmarkEnd w:id="922"/>
      <w:bookmarkEnd w:id="923"/>
      <w:r w:rsidRPr="00ED588F" w:rsidR="004962FF">
        <w:rPr>
          <w:rFonts w:asciiTheme="majorHAnsi" w:hAnsiTheme="majorHAnsi" w:cstheme="majorHAnsi"/>
          <w:szCs w:val="22"/>
        </w:rPr>
        <w:t>Each Acquired Entity</w:t>
      </w:r>
      <w:r w:rsidR="004962FF">
        <w:rPr>
          <w:rFonts w:asciiTheme="majorHAnsi" w:hAnsiTheme="majorHAnsi" w:cstheme="majorHAnsi"/>
          <w:szCs w:val="22"/>
        </w:rPr>
        <w:t xml:space="preserve"> and Eagle</w:t>
      </w:r>
      <w:r w:rsidRPr="00ED588F" w:rsidR="004962FF">
        <w:rPr>
          <w:rFonts w:asciiTheme="majorHAnsi" w:hAnsiTheme="majorHAnsi" w:cstheme="majorHAnsi"/>
          <w:szCs w:val="22"/>
        </w:rPr>
        <w:t xml:space="preserve"> ha</w:t>
      </w:r>
      <w:r w:rsidR="00804E73">
        <w:rPr>
          <w:rFonts w:asciiTheme="majorHAnsi" w:hAnsiTheme="majorHAnsi" w:cstheme="majorHAnsi"/>
          <w:szCs w:val="22"/>
        </w:rPr>
        <w:t>ve</w:t>
      </w:r>
      <w:r w:rsidRPr="00ED588F" w:rsidR="004962FF">
        <w:rPr>
          <w:rFonts w:asciiTheme="majorHAnsi" w:hAnsiTheme="majorHAnsi" w:cstheme="majorHAnsi"/>
          <w:szCs w:val="22"/>
        </w:rPr>
        <w:t xml:space="preserve"> good and marketable legal and beneficial title to all of its property and assets, free and clear of any and all Liens, except for Permitted Liens.  The property and assets owned and leased by and licenced to the Acquired Entities constitute all of the property and assets used or held for use in connection with, or necessary for, the Business and are sufficient to permit the continued operation of the Business in </w:t>
      </w:r>
      <w:r w:rsidR="004962FF">
        <w:rPr>
          <w:rFonts w:asciiTheme="majorHAnsi" w:hAnsiTheme="majorHAnsi" w:cstheme="majorHAnsi"/>
          <w:szCs w:val="22"/>
        </w:rPr>
        <w:t>all material respects</w:t>
      </w:r>
      <w:r w:rsidRPr="00ED588F" w:rsidR="004962FF">
        <w:rPr>
          <w:rFonts w:asciiTheme="majorHAnsi" w:hAnsiTheme="majorHAnsi" w:cstheme="majorHAnsi"/>
          <w:szCs w:val="22"/>
        </w:rPr>
        <w:t xml:space="preserve"> as conducted as of the date hereof and during the 12 month period ending on the date hereof. There is no agreement, option or other right or privilege outstanding in favour of any Person for the purchase from the Acquired Entities of the Business or any part thereof or of any of the property or assets of the Acquired Entities</w:t>
      </w:r>
      <w:r w:rsidR="004962FF">
        <w:rPr>
          <w:rFonts w:asciiTheme="majorHAnsi" w:hAnsiTheme="majorHAnsi" w:cstheme="majorHAnsi"/>
          <w:szCs w:val="22"/>
        </w:rPr>
        <w:t xml:space="preserve"> that are material to the operation of the Business</w:t>
      </w:r>
      <w:r w:rsidRPr="00ED588F">
        <w:rPr>
          <w:rFonts w:asciiTheme="majorHAnsi" w:hAnsiTheme="majorHAnsi" w:cstheme="majorHAnsi"/>
          <w:szCs w:val="22"/>
        </w:rPr>
        <w:t>.</w:t>
      </w:r>
    </w:p>
    <w:p w:rsidRPr="00ED588F" w:rsidR="00364B50" w:rsidP="004C1D10" w:rsidRDefault="00364B50" w14:paraId="4775410C" w14:textId="6E492477">
      <w:pPr>
        <w:pStyle w:val="Article13"/>
        <w:rPr>
          <w:rFonts w:asciiTheme="majorHAnsi" w:hAnsiTheme="majorHAnsi" w:cstheme="majorHAnsi"/>
          <w:szCs w:val="22"/>
        </w:rPr>
      </w:pPr>
      <w:bookmarkStart w:name="_Toc215350436" w:id="924"/>
      <w:bookmarkStart w:name="_Ref338946662" w:id="925"/>
      <w:bookmarkStart w:name="_Ref339013559" w:id="926"/>
      <w:bookmarkStart w:name="_Ref339013567" w:id="927"/>
      <w:bookmarkStart w:name="_Ref339014258" w:id="928"/>
      <w:bookmarkStart w:name="_Ref352683770" w:id="929"/>
      <w:bookmarkStart w:name="_Ref372273959" w:id="930"/>
      <w:r w:rsidRPr="00ED588F">
        <w:rPr>
          <w:rStyle w:val="Article13RunInChar"/>
          <w:rFonts w:asciiTheme="majorHAnsi" w:hAnsiTheme="majorHAnsi" w:cstheme="majorHAnsi"/>
          <w:szCs w:val="22"/>
        </w:rPr>
        <w:t>Real Property</w:t>
      </w:r>
      <w:bookmarkEnd w:id="924"/>
      <w:r w:rsidRPr="00ED588F">
        <w:rPr>
          <w:rFonts w:asciiTheme="majorHAnsi" w:hAnsiTheme="majorHAnsi" w:cstheme="majorHAnsi"/>
          <w:szCs w:val="22"/>
        </w:rPr>
        <w:t>.</w:t>
      </w:r>
      <w:bookmarkEnd w:id="925"/>
      <w:bookmarkEnd w:id="926"/>
      <w:bookmarkEnd w:id="927"/>
      <w:bookmarkEnd w:id="928"/>
      <w:bookmarkEnd w:id="929"/>
      <w:bookmarkEnd w:id="930"/>
      <w:r w:rsidRPr="00ED588F">
        <w:rPr>
          <w:rFonts w:asciiTheme="majorHAnsi" w:hAnsiTheme="majorHAnsi" w:cstheme="majorHAnsi"/>
          <w:szCs w:val="22"/>
        </w:rPr>
        <w:t xml:space="preserve"> </w:t>
      </w:r>
    </w:p>
    <w:p w:rsidRPr="00ED588F" w:rsidR="00364B50" w:rsidP="004C1D10" w:rsidRDefault="00364B50" w14:paraId="784D4EF6" w14:textId="77777777">
      <w:pPr>
        <w:pStyle w:val="Article14"/>
        <w:rPr>
          <w:rFonts w:asciiTheme="majorHAnsi" w:hAnsiTheme="majorHAnsi" w:cstheme="majorHAnsi"/>
          <w:szCs w:val="22"/>
        </w:rPr>
      </w:pPr>
      <w:bookmarkStart w:name="_Ref338946663" w:id="931"/>
      <w:r w:rsidRPr="00ED588F">
        <w:rPr>
          <w:rFonts w:asciiTheme="majorHAnsi" w:hAnsiTheme="majorHAnsi" w:cstheme="majorHAnsi"/>
          <w:szCs w:val="22"/>
        </w:rPr>
        <w:t xml:space="preserve">No Acquired Entity, owns, or has ever owned, any real property. </w:t>
      </w:r>
    </w:p>
    <w:p w:rsidRPr="00985491" w:rsidR="00C419B2" w:rsidP="00C419B2" w:rsidRDefault="00C419B2" w14:paraId="5C523C35" w14:textId="76906792">
      <w:pPr>
        <w:pStyle w:val="Article14"/>
        <w:rPr>
          <w:rFonts w:asciiTheme="majorHAnsi" w:hAnsiTheme="majorHAnsi" w:cstheme="majorHAnsi"/>
          <w:szCs w:val="22"/>
        </w:rPr>
      </w:pPr>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_Ref352683770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lists all </w:t>
      </w:r>
      <w:r>
        <w:rPr>
          <w:rFonts w:asciiTheme="majorHAnsi" w:hAnsiTheme="majorHAnsi" w:cstheme="majorHAnsi"/>
          <w:szCs w:val="22"/>
        </w:rPr>
        <w:t>of the Leased Premises</w:t>
      </w:r>
      <w:r w:rsidRPr="00ED588F">
        <w:rPr>
          <w:rFonts w:asciiTheme="majorHAnsi" w:hAnsiTheme="majorHAnsi" w:cstheme="majorHAnsi"/>
          <w:szCs w:val="22"/>
        </w:rPr>
        <w:t xml:space="preserve"> and sets out, in respect of each </w:t>
      </w:r>
      <w:r>
        <w:rPr>
          <w:rFonts w:asciiTheme="majorHAnsi" w:hAnsiTheme="majorHAnsi" w:cstheme="majorHAnsi"/>
          <w:szCs w:val="22"/>
        </w:rPr>
        <w:t>of the Leased Premises</w:t>
      </w:r>
      <w:r w:rsidRPr="00ED588F">
        <w:rPr>
          <w:rFonts w:asciiTheme="majorHAnsi" w:hAnsiTheme="majorHAnsi" w:cstheme="majorHAnsi"/>
          <w:szCs w:val="22"/>
        </w:rPr>
        <w:t xml:space="preserve">:  (i) the municipal address and applicable unit or general location within any building of </w:t>
      </w:r>
      <w:r>
        <w:rPr>
          <w:rFonts w:asciiTheme="majorHAnsi" w:hAnsiTheme="majorHAnsi" w:cstheme="majorHAnsi"/>
          <w:szCs w:val="22"/>
        </w:rPr>
        <w:t>the applicable Leased Premises</w:t>
      </w:r>
      <w:r w:rsidRPr="00ED588F">
        <w:rPr>
          <w:rFonts w:asciiTheme="majorHAnsi" w:hAnsiTheme="majorHAnsi" w:cstheme="majorHAnsi"/>
          <w:szCs w:val="22"/>
        </w:rPr>
        <w:t xml:space="preserve">; </w:t>
      </w:r>
      <w:r>
        <w:rPr>
          <w:rFonts w:asciiTheme="majorHAnsi" w:hAnsiTheme="majorHAnsi" w:cstheme="majorHAnsi"/>
          <w:szCs w:val="22"/>
        </w:rPr>
        <w:t xml:space="preserve">and </w:t>
      </w:r>
      <w:r w:rsidRPr="00ED588F">
        <w:rPr>
          <w:rFonts w:asciiTheme="majorHAnsi" w:hAnsiTheme="majorHAnsi" w:cstheme="majorHAnsi"/>
          <w:szCs w:val="22"/>
        </w:rPr>
        <w:t xml:space="preserve">(ii) the </w:t>
      </w:r>
      <w:r>
        <w:rPr>
          <w:rFonts w:asciiTheme="majorHAnsi" w:hAnsiTheme="majorHAnsi" w:cstheme="majorHAnsi"/>
          <w:szCs w:val="22"/>
        </w:rPr>
        <w:t xml:space="preserve">store number, store name, type (i.e., Pavilion or automated teller machine (ATM)), reporting region and Banner </w:t>
      </w:r>
      <w:r w:rsidRPr="00ED588F">
        <w:rPr>
          <w:rFonts w:asciiTheme="majorHAnsi" w:hAnsiTheme="majorHAnsi" w:cstheme="majorHAnsi"/>
          <w:szCs w:val="22"/>
        </w:rPr>
        <w:t xml:space="preserve">of </w:t>
      </w:r>
      <w:r>
        <w:rPr>
          <w:rFonts w:asciiTheme="majorHAnsi" w:hAnsiTheme="majorHAnsi" w:cstheme="majorHAnsi"/>
          <w:szCs w:val="22"/>
        </w:rPr>
        <w:t>the applicable Leased Premises</w:t>
      </w:r>
      <w:r w:rsidRPr="00ED588F">
        <w:rPr>
          <w:rFonts w:asciiTheme="majorHAnsi" w:hAnsiTheme="majorHAnsi" w:cstheme="majorHAnsi"/>
          <w:szCs w:val="22"/>
        </w:rPr>
        <w:t>.</w:t>
      </w:r>
      <w:r w:rsidRPr="00ED588F">
        <w:rPr>
          <w:rFonts w:asciiTheme="majorHAnsi" w:hAnsiTheme="majorHAnsi" w:cstheme="majorHAnsi"/>
          <w:b/>
          <w:szCs w:val="22"/>
        </w:rPr>
        <w:t xml:space="preserve"> </w:t>
      </w:r>
      <w:r w:rsidRPr="00ED588F">
        <w:rPr>
          <w:rFonts w:asciiTheme="majorHAnsi" w:hAnsiTheme="majorHAnsi" w:cstheme="majorHAnsi"/>
          <w:szCs w:val="22"/>
        </w:rPr>
        <w:t xml:space="preserve">The information set out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_Ref352683770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is true and complete.</w:t>
      </w:r>
    </w:p>
    <w:p w:rsidRPr="00F5226B" w:rsidR="00C419B2" w:rsidP="00C419B2" w:rsidRDefault="00C419B2" w14:paraId="59DCACAC" w14:textId="77777777">
      <w:pPr>
        <w:pStyle w:val="Article14"/>
      </w:pPr>
      <w:r>
        <w:lastRenderedPageBreak/>
        <w:t>None of the Premises Leases have been assigned by the applicable Acquired Entity in favour of any Person, nor has the applicable Acquired Entity</w:t>
      </w:r>
      <w:r w:rsidRPr="00ED588F">
        <w:rPr>
          <w:rFonts w:asciiTheme="majorHAnsi" w:hAnsiTheme="majorHAnsi" w:cstheme="majorHAnsi"/>
          <w:szCs w:val="22"/>
        </w:rPr>
        <w:t xml:space="preserve"> granted another Person the right to use or occupy any Leased Premises</w:t>
      </w:r>
      <w:r>
        <w:rPr>
          <w:rFonts w:asciiTheme="majorHAnsi" w:hAnsiTheme="majorHAnsi" w:cstheme="majorHAnsi"/>
          <w:szCs w:val="22"/>
        </w:rPr>
        <w:t>.</w:t>
      </w:r>
    </w:p>
    <w:bookmarkEnd w:id="931"/>
    <w:p w:rsidRPr="0066386C" w:rsidR="0066386C" w:rsidP="0066386C" w:rsidRDefault="0066386C" w14:paraId="1ED1EB5D" w14:textId="0664FBBD">
      <w:pPr>
        <w:pStyle w:val="Article14"/>
      </w:pPr>
      <w:r>
        <w:t>The current uses of each of the Leased Premises comply with Applicable Law.</w:t>
      </w:r>
    </w:p>
    <w:p w:rsidRPr="00ED588F" w:rsidR="00364B50" w:rsidP="00DD55B4" w:rsidRDefault="00364B50" w14:paraId="1856E7D4" w14:textId="2D663CCC">
      <w:pPr>
        <w:pStyle w:val="Article13"/>
        <w:rPr>
          <w:rFonts w:asciiTheme="majorHAnsi" w:hAnsiTheme="majorHAnsi" w:cstheme="majorHAnsi"/>
          <w:szCs w:val="22"/>
        </w:rPr>
      </w:pPr>
      <w:bookmarkStart w:name="_Toc215350437" w:id="932"/>
      <w:bookmarkStart w:name="_Ref338946661" w:id="933"/>
      <w:bookmarkStart w:name="_Ref339013550" w:id="934"/>
      <w:bookmarkStart w:name="_Ref352683760" w:id="935"/>
      <w:bookmarkStart w:name="_Ref372273940" w:id="936"/>
      <w:r w:rsidRPr="00ED588F">
        <w:rPr>
          <w:rStyle w:val="Article13RunInChar"/>
          <w:rFonts w:asciiTheme="majorHAnsi" w:hAnsiTheme="majorHAnsi" w:cstheme="majorHAnsi"/>
          <w:szCs w:val="22"/>
        </w:rPr>
        <w:t>Personal Property</w:t>
      </w:r>
      <w:bookmarkEnd w:id="932"/>
      <w:r w:rsidRPr="00ED588F">
        <w:rPr>
          <w:rFonts w:asciiTheme="majorHAnsi" w:hAnsiTheme="majorHAnsi" w:cstheme="majorHAnsi"/>
          <w:szCs w:val="22"/>
        </w:rPr>
        <w:t xml:space="preserve">.  Except as set forth on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_Ref352683760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each item of Personal Property is in good operating condition and repair, ordinary wear and tear excepted, and is suitable and adequate for the purpose for which it is being used.</w:t>
      </w:r>
      <w:bookmarkEnd w:id="933"/>
      <w:bookmarkEnd w:id="934"/>
      <w:bookmarkEnd w:id="935"/>
      <w:bookmarkEnd w:id="936"/>
      <w:r w:rsidRPr="00ED588F">
        <w:rPr>
          <w:rFonts w:asciiTheme="majorHAnsi" w:hAnsiTheme="majorHAnsi" w:cstheme="majorHAnsi"/>
          <w:szCs w:val="22"/>
        </w:rPr>
        <w:t xml:space="preserve"> No material Personal Property owned by an Acquired Entity is in the possession of a third party and no Acquired Entity has any assets on consignment. </w:t>
      </w:r>
    </w:p>
    <w:p w:rsidRPr="00ED588F" w:rsidR="00364B50" w:rsidP="00EC50F1" w:rsidRDefault="00364B50" w14:paraId="5908734D" w14:textId="77777777">
      <w:pPr>
        <w:pStyle w:val="Article13"/>
        <w:rPr>
          <w:rStyle w:val="Article13RunInChar"/>
          <w:rFonts w:asciiTheme="majorHAnsi" w:hAnsiTheme="majorHAnsi" w:cstheme="majorHAnsi"/>
          <w:szCs w:val="22"/>
        </w:rPr>
      </w:pPr>
      <w:bookmarkStart w:name="_9kMON5YVt39A7GMesjqm" w:id="937"/>
      <w:bookmarkStart w:name="_Ref214005390" w:id="938"/>
      <w:bookmarkStart w:name="_Toc215350438" w:id="939"/>
      <w:bookmarkStart w:name="_Ref338946669" w:id="940"/>
      <w:bookmarkStart w:name="_Ref339013583" w:id="941"/>
      <w:bookmarkStart w:name="_Ref339013591" w:id="942"/>
      <w:bookmarkStart w:name="_Ref339013598" w:id="943"/>
      <w:bookmarkStart w:name="_Ref339014136" w:id="944"/>
      <w:bookmarkStart w:name="_Ref352683794" w:id="945"/>
      <w:bookmarkStart w:name="_Ref352683802" w:id="946"/>
      <w:bookmarkStart w:name="_Ref352683811" w:id="947"/>
      <w:bookmarkStart w:name="_Ref372273979" w:id="948"/>
      <w:bookmarkStart w:name="_Ref414628530" w:id="949"/>
      <w:bookmarkStart w:name="_Ref488321149" w:id="950"/>
      <w:bookmarkStart w:name="_Ref488322942" w:id="951"/>
      <w:bookmarkStart w:name="_Ref488322947" w:id="952"/>
      <w:bookmarkStart w:name="_Ref488323009" w:id="953"/>
      <w:r w:rsidRPr="00ED588F">
        <w:rPr>
          <w:rStyle w:val="Article13RunInChar"/>
          <w:rFonts w:asciiTheme="majorHAnsi" w:hAnsiTheme="majorHAnsi" w:cstheme="majorHAnsi"/>
          <w:szCs w:val="22"/>
        </w:rPr>
        <w:t>PCFIA</w:t>
      </w:r>
      <w:bookmarkEnd w:id="937"/>
      <w:r w:rsidRPr="00ED588F">
        <w:rPr>
          <w:rStyle w:val="Article13RunInChar"/>
          <w:rFonts w:asciiTheme="majorHAnsi" w:hAnsiTheme="majorHAnsi" w:cstheme="majorHAnsi"/>
          <w:szCs w:val="22"/>
        </w:rPr>
        <w:t xml:space="preserve"> and </w:t>
      </w:r>
      <w:bookmarkStart w:name="_9kMHzG6ZWu4AB8HOgtkro" w:id="954"/>
      <w:r w:rsidRPr="00ED588F">
        <w:rPr>
          <w:rStyle w:val="Article13RunInChar"/>
          <w:rFonts w:asciiTheme="majorHAnsi" w:hAnsiTheme="majorHAnsi" w:cstheme="majorHAnsi"/>
          <w:szCs w:val="22"/>
        </w:rPr>
        <w:t>PCFIB</w:t>
      </w:r>
      <w:bookmarkEnd w:id="954"/>
      <w:r w:rsidRPr="00ED588F">
        <w:rPr>
          <w:rStyle w:val="Article13RunInChar"/>
          <w:rFonts w:asciiTheme="majorHAnsi" w:hAnsiTheme="majorHAnsi" w:cstheme="majorHAnsi"/>
          <w:szCs w:val="22"/>
        </w:rPr>
        <w:t xml:space="preserve"> Operational Matters.</w:t>
      </w:r>
      <w:bookmarkEnd w:id="938"/>
      <w:bookmarkEnd w:id="939"/>
    </w:p>
    <w:p w:rsidRPr="00ED588F" w:rsidR="00364B50" w:rsidP="004B3C91" w:rsidRDefault="00364B50" w14:paraId="343C2F29" w14:textId="7EF5C09B">
      <w:pPr>
        <w:pStyle w:val="Article14"/>
        <w:rPr>
          <w:rFonts w:asciiTheme="majorHAnsi" w:hAnsiTheme="majorHAnsi" w:cstheme="majorHAnsi"/>
          <w:szCs w:val="22"/>
        </w:rPr>
      </w:pPr>
      <w:bookmarkStart w:name="_Ref214184600" w:id="955"/>
      <w:r w:rsidRPr="00ED588F">
        <w:rPr>
          <w:rFonts w:asciiTheme="majorHAnsi" w:hAnsiTheme="majorHAnsi" w:cstheme="majorHAnsi"/>
          <w:szCs w:val="22"/>
        </w:rPr>
        <w:t xml:space="preserve">Schedule </w:t>
      </w:r>
      <w:r w:rsidR="00F9021A">
        <w:rPr>
          <w:rFonts w:asciiTheme="majorHAnsi" w:hAnsiTheme="majorHAnsi" w:cstheme="majorHAnsi"/>
          <w:szCs w:val="22"/>
        </w:rPr>
        <w:fldChar w:fldCharType="begin"/>
      </w:r>
      <w:r w:rsidR="00F9021A">
        <w:rPr>
          <w:rFonts w:asciiTheme="majorHAnsi" w:hAnsiTheme="majorHAnsi" w:cstheme="majorHAnsi"/>
          <w:szCs w:val="22"/>
        </w:rPr>
        <w:instrText xml:space="preserve"> REF _Ref214005390 \w \h </w:instrText>
      </w:r>
      <w:r w:rsidR="00F9021A">
        <w:rPr>
          <w:rFonts w:asciiTheme="majorHAnsi" w:hAnsiTheme="majorHAnsi" w:cstheme="majorHAnsi"/>
          <w:szCs w:val="22"/>
        </w:rPr>
      </w:r>
      <w:r w:rsidR="00F9021A">
        <w:rPr>
          <w:rFonts w:asciiTheme="majorHAnsi" w:hAnsiTheme="majorHAnsi" w:cstheme="majorHAnsi"/>
          <w:szCs w:val="22"/>
        </w:rPr>
        <w:fldChar w:fldCharType="separate"/>
      </w:r>
      <w:r w:rsidR="009F3D38">
        <w:rPr>
          <w:rFonts w:asciiTheme="majorHAnsi" w:hAnsiTheme="majorHAnsi" w:cstheme="majorHAnsi"/>
          <w:szCs w:val="22"/>
        </w:rPr>
        <w:t>3.2(11)</w:t>
      </w:r>
      <w:r w:rsidR="00F9021A">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sets forth a true, complete and correct list of the following information with respect to each Client with more than </w:t>
      </w:r>
      <w:r w:rsidRPr="002D1FF2">
        <w:rPr>
          <w:rFonts w:asciiTheme="majorHAnsi" w:hAnsiTheme="majorHAnsi" w:cstheme="majorHAnsi"/>
          <w:szCs w:val="22"/>
        </w:rPr>
        <w:t>$</w:t>
      </w:r>
      <w:r w:rsidR="002D1FF2">
        <w:rPr>
          <w:rFonts w:asciiTheme="majorHAnsi" w:hAnsiTheme="majorHAnsi" w:cstheme="majorHAnsi"/>
          <w:szCs w:val="22"/>
        </w:rPr>
        <w:t>15</w:t>
      </w:r>
      <w:r w:rsidRPr="002D1FF2">
        <w:rPr>
          <w:rFonts w:asciiTheme="majorHAnsi" w:hAnsiTheme="majorHAnsi" w:cstheme="majorHAnsi"/>
          <w:szCs w:val="22"/>
        </w:rPr>
        <w:t>0,000</w:t>
      </w:r>
      <w:r w:rsidRPr="00ED588F">
        <w:rPr>
          <w:rFonts w:asciiTheme="majorHAnsi" w:hAnsiTheme="majorHAnsi" w:cstheme="majorHAnsi"/>
          <w:szCs w:val="22"/>
        </w:rPr>
        <w:t xml:space="preserve"> of premium placed through </w:t>
      </w:r>
      <w:bookmarkStart w:name="_9kMH0H6ZWu4AB8HOgtkro" w:id="956"/>
      <w:r w:rsidRPr="00ED588F">
        <w:rPr>
          <w:rFonts w:asciiTheme="majorHAnsi" w:hAnsiTheme="majorHAnsi" w:cstheme="majorHAnsi"/>
          <w:szCs w:val="22"/>
        </w:rPr>
        <w:t>PCFIB</w:t>
      </w:r>
      <w:bookmarkEnd w:id="956"/>
      <w:r w:rsidRPr="00ED588F">
        <w:rPr>
          <w:rFonts w:asciiTheme="majorHAnsi" w:hAnsiTheme="majorHAnsi" w:cstheme="majorHAnsi"/>
          <w:szCs w:val="22"/>
        </w:rPr>
        <w:t xml:space="preserve"> or </w:t>
      </w:r>
      <w:bookmarkStart w:name="_9kMPO5YVt39A7GMesjqm" w:id="957"/>
      <w:r w:rsidRPr="00ED588F">
        <w:rPr>
          <w:rFonts w:asciiTheme="majorHAnsi" w:hAnsiTheme="majorHAnsi" w:cstheme="majorHAnsi"/>
          <w:szCs w:val="22"/>
        </w:rPr>
        <w:t>PCFIA</w:t>
      </w:r>
      <w:bookmarkEnd w:id="957"/>
      <w:r w:rsidRPr="00ED588F">
        <w:rPr>
          <w:rFonts w:asciiTheme="majorHAnsi" w:hAnsiTheme="majorHAnsi" w:cstheme="majorHAnsi"/>
          <w:szCs w:val="22"/>
        </w:rPr>
        <w:t xml:space="preserve"> (each a </w:t>
      </w:r>
      <w:r w:rsidR="00CB2C30">
        <w:rPr>
          <w:rFonts w:asciiTheme="majorHAnsi" w:hAnsiTheme="majorHAnsi" w:cstheme="majorHAnsi"/>
          <w:szCs w:val="22"/>
        </w:rPr>
        <w:t>“</w:t>
      </w:r>
      <w:bookmarkStart w:name="_9kMHG5YVt3BC6EOeDrwv0koRMztzF" w:id="958"/>
      <w:bookmarkStart w:name="_9kR3WTr1785DHXBputyimPKxrxD" w:id="959"/>
      <w:r w:rsidRPr="00ED588F">
        <w:rPr>
          <w:rFonts w:asciiTheme="majorHAnsi" w:hAnsiTheme="majorHAnsi" w:cstheme="majorHAnsi"/>
          <w:b/>
          <w:bCs/>
          <w:szCs w:val="22"/>
        </w:rPr>
        <w:t>Material Client</w:t>
      </w:r>
      <w:bookmarkEnd w:id="958"/>
      <w:bookmarkEnd w:id="959"/>
      <w:r w:rsidR="00CB2C30">
        <w:rPr>
          <w:rFonts w:asciiTheme="majorHAnsi" w:hAnsiTheme="majorHAnsi" w:cstheme="majorHAnsi"/>
          <w:szCs w:val="22"/>
        </w:rPr>
        <w:t>”</w:t>
      </w:r>
      <w:r w:rsidRPr="00ED588F">
        <w:rPr>
          <w:rFonts w:asciiTheme="majorHAnsi" w:hAnsiTheme="majorHAnsi" w:cstheme="majorHAnsi"/>
          <w:szCs w:val="22"/>
        </w:rPr>
        <w:t xml:space="preserve">): (i) the name of such </w:t>
      </w:r>
      <w:bookmarkStart w:name="_9kMHG5YVt39A7FJZDrwv0koRMztzF" w:id="960"/>
      <w:r w:rsidRPr="00ED588F">
        <w:rPr>
          <w:rFonts w:asciiTheme="majorHAnsi" w:hAnsiTheme="majorHAnsi" w:cstheme="majorHAnsi"/>
          <w:szCs w:val="22"/>
        </w:rPr>
        <w:t>Material Client</w:t>
      </w:r>
      <w:bookmarkEnd w:id="960"/>
      <w:r w:rsidRPr="00ED588F">
        <w:rPr>
          <w:rFonts w:asciiTheme="majorHAnsi" w:hAnsiTheme="majorHAnsi" w:cstheme="majorHAnsi"/>
          <w:szCs w:val="22"/>
        </w:rPr>
        <w:t xml:space="preserve">; (ii) the name of each insurance company or other third party that is paying commissions or fees to </w:t>
      </w:r>
      <w:bookmarkStart w:name="_9kMH1I6ZWu4AB8HOgtkro" w:id="961"/>
      <w:r w:rsidRPr="00ED588F">
        <w:rPr>
          <w:rFonts w:asciiTheme="majorHAnsi" w:hAnsiTheme="majorHAnsi" w:cstheme="majorHAnsi"/>
          <w:szCs w:val="22"/>
        </w:rPr>
        <w:t>PCFIB</w:t>
      </w:r>
      <w:bookmarkEnd w:id="961"/>
      <w:r w:rsidRPr="00ED588F">
        <w:rPr>
          <w:rFonts w:asciiTheme="majorHAnsi" w:hAnsiTheme="majorHAnsi" w:cstheme="majorHAnsi"/>
          <w:szCs w:val="22"/>
        </w:rPr>
        <w:t xml:space="preserve"> or </w:t>
      </w:r>
      <w:bookmarkStart w:name="_9kMHzG6ZWu4AB8HNftkrn" w:id="962"/>
      <w:r w:rsidRPr="00ED588F">
        <w:rPr>
          <w:rFonts w:asciiTheme="majorHAnsi" w:hAnsiTheme="majorHAnsi" w:cstheme="majorHAnsi"/>
          <w:szCs w:val="22"/>
        </w:rPr>
        <w:t>PCFIA</w:t>
      </w:r>
      <w:bookmarkEnd w:id="962"/>
      <w:r w:rsidRPr="00ED588F">
        <w:rPr>
          <w:rFonts w:asciiTheme="majorHAnsi" w:hAnsiTheme="majorHAnsi" w:cstheme="majorHAnsi"/>
          <w:szCs w:val="22"/>
        </w:rPr>
        <w:t xml:space="preserve"> in respect of each currently in-force insurance product or policy brokered, placed or sold by </w:t>
      </w:r>
      <w:bookmarkStart w:name="_9kMH2J6ZWu4AB8HOgtkro" w:id="963"/>
      <w:r w:rsidRPr="00ED588F">
        <w:rPr>
          <w:rFonts w:asciiTheme="majorHAnsi" w:hAnsiTheme="majorHAnsi" w:cstheme="majorHAnsi"/>
          <w:szCs w:val="22"/>
        </w:rPr>
        <w:t>PCFIB</w:t>
      </w:r>
      <w:bookmarkEnd w:id="963"/>
      <w:r w:rsidRPr="00ED588F">
        <w:rPr>
          <w:rFonts w:asciiTheme="majorHAnsi" w:hAnsiTheme="majorHAnsi" w:cstheme="majorHAnsi"/>
          <w:szCs w:val="22"/>
        </w:rPr>
        <w:t xml:space="preserve"> or </w:t>
      </w:r>
      <w:bookmarkStart w:name="_9kMH0H6ZWu4AB8HNftkrn" w:id="964"/>
      <w:r w:rsidRPr="00ED588F">
        <w:rPr>
          <w:rFonts w:asciiTheme="majorHAnsi" w:hAnsiTheme="majorHAnsi" w:cstheme="majorHAnsi"/>
          <w:szCs w:val="22"/>
        </w:rPr>
        <w:t>PCFIA</w:t>
      </w:r>
      <w:bookmarkEnd w:id="964"/>
      <w:r w:rsidRPr="00ED588F">
        <w:rPr>
          <w:rFonts w:asciiTheme="majorHAnsi" w:hAnsiTheme="majorHAnsi" w:cstheme="majorHAnsi"/>
          <w:szCs w:val="22"/>
        </w:rPr>
        <w:t xml:space="preserve"> for such </w:t>
      </w:r>
      <w:bookmarkStart w:name="_9kMIH5YVt39A7FJZDrwv0koRMztzF" w:id="965"/>
      <w:r w:rsidRPr="00ED588F">
        <w:rPr>
          <w:rFonts w:asciiTheme="majorHAnsi" w:hAnsiTheme="majorHAnsi" w:cstheme="majorHAnsi"/>
          <w:szCs w:val="22"/>
        </w:rPr>
        <w:t>Material Client</w:t>
      </w:r>
      <w:bookmarkEnd w:id="965"/>
      <w:r w:rsidRPr="00ED588F">
        <w:rPr>
          <w:rFonts w:asciiTheme="majorHAnsi" w:hAnsiTheme="majorHAnsi" w:cstheme="majorHAnsi"/>
          <w:szCs w:val="22"/>
        </w:rPr>
        <w:t xml:space="preserve"> (the </w:t>
      </w:r>
      <w:r w:rsidR="00CB2C30">
        <w:rPr>
          <w:rFonts w:asciiTheme="majorHAnsi" w:hAnsiTheme="majorHAnsi" w:cstheme="majorHAnsi"/>
          <w:szCs w:val="22"/>
        </w:rPr>
        <w:t>“</w:t>
      </w:r>
      <w:bookmarkStart w:name="_9kMHG5YVt3BC6EHTMQM5uiWb4zrsv6" w:id="966"/>
      <w:bookmarkStart w:name="_9kR3WTr1785DEQKOK3sgUZ2xpqt4" w:id="967"/>
      <w:r w:rsidRPr="00ED588F">
        <w:rPr>
          <w:rFonts w:asciiTheme="majorHAnsi" w:hAnsiTheme="majorHAnsi" w:cstheme="majorHAnsi"/>
          <w:b/>
          <w:bCs/>
          <w:szCs w:val="22"/>
        </w:rPr>
        <w:t>In-Force Policies</w:t>
      </w:r>
      <w:bookmarkEnd w:id="966"/>
      <w:bookmarkEnd w:id="967"/>
      <w:r w:rsidR="00CB2C30">
        <w:rPr>
          <w:rFonts w:asciiTheme="majorHAnsi" w:hAnsiTheme="majorHAnsi" w:cstheme="majorHAnsi"/>
          <w:szCs w:val="22"/>
        </w:rPr>
        <w:t>”</w:t>
      </w:r>
      <w:r w:rsidRPr="00ED588F">
        <w:rPr>
          <w:rFonts w:asciiTheme="majorHAnsi" w:hAnsiTheme="majorHAnsi" w:cstheme="majorHAnsi"/>
          <w:szCs w:val="22"/>
        </w:rPr>
        <w:t xml:space="preserve">); and (iii) with respect to each such </w:t>
      </w:r>
      <w:bookmarkStart w:name="_9kMHG5YVt39A7FGSMQM5uiWb4zrsv6" w:id="968"/>
      <w:r w:rsidRPr="00ED588F">
        <w:rPr>
          <w:rFonts w:asciiTheme="majorHAnsi" w:hAnsiTheme="majorHAnsi" w:cstheme="majorHAnsi"/>
          <w:szCs w:val="22"/>
        </w:rPr>
        <w:t>In-Force Policy</w:t>
      </w:r>
      <w:bookmarkEnd w:id="968"/>
      <w:r w:rsidRPr="00ED588F">
        <w:rPr>
          <w:rFonts w:asciiTheme="majorHAnsi" w:hAnsiTheme="majorHAnsi" w:cstheme="majorHAnsi"/>
          <w:szCs w:val="22"/>
        </w:rPr>
        <w:t xml:space="preserve">, the product or policy type, the product of policy number, the product or policy expiration date, if any, annual premium (or other similar payment amount) and annualized commissions and fees payable to </w:t>
      </w:r>
      <w:bookmarkStart w:name="_9kMH3K6ZWu4AB8HOgtkro" w:id="969"/>
      <w:r w:rsidRPr="00ED588F">
        <w:rPr>
          <w:rFonts w:asciiTheme="majorHAnsi" w:hAnsiTheme="majorHAnsi" w:cstheme="majorHAnsi"/>
          <w:szCs w:val="22"/>
        </w:rPr>
        <w:t>PCFIB</w:t>
      </w:r>
      <w:bookmarkEnd w:id="969"/>
      <w:r w:rsidRPr="00ED588F">
        <w:rPr>
          <w:rFonts w:asciiTheme="majorHAnsi" w:hAnsiTheme="majorHAnsi" w:cstheme="majorHAnsi"/>
          <w:szCs w:val="22"/>
        </w:rPr>
        <w:t xml:space="preserve"> or </w:t>
      </w:r>
      <w:bookmarkStart w:name="_9kMH1I6ZWu4AB8HNftkrn" w:id="970"/>
      <w:r w:rsidRPr="00ED588F">
        <w:rPr>
          <w:rFonts w:asciiTheme="majorHAnsi" w:hAnsiTheme="majorHAnsi" w:cstheme="majorHAnsi"/>
          <w:szCs w:val="22"/>
        </w:rPr>
        <w:t>PCFIA</w:t>
      </w:r>
      <w:bookmarkEnd w:id="970"/>
      <w:r w:rsidRPr="00ED588F">
        <w:rPr>
          <w:rFonts w:asciiTheme="majorHAnsi" w:hAnsiTheme="majorHAnsi" w:cstheme="majorHAnsi"/>
          <w:szCs w:val="22"/>
        </w:rPr>
        <w:t xml:space="preserve"> in respect of each such </w:t>
      </w:r>
      <w:bookmarkStart w:name="_9kMIH5YVt39A7FGSMQM5uiWb4zrsv6" w:id="971"/>
      <w:r w:rsidRPr="00ED588F">
        <w:rPr>
          <w:rFonts w:asciiTheme="majorHAnsi" w:hAnsiTheme="majorHAnsi" w:cstheme="majorHAnsi"/>
          <w:szCs w:val="22"/>
        </w:rPr>
        <w:t>In-Force Policy</w:t>
      </w:r>
      <w:r w:rsidR="00CB2C30">
        <w:rPr>
          <w:rFonts w:asciiTheme="majorHAnsi" w:hAnsiTheme="majorHAnsi" w:cstheme="majorHAnsi"/>
          <w:szCs w:val="22"/>
        </w:rPr>
        <w:t>’</w:t>
      </w:r>
      <w:r w:rsidRPr="00ED588F">
        <w:rPr>
          <w:rFonts w:asciiTheme="majorHAnsi" w:hAnsiTheme="majorHAnsi" w:cstheme="majorHAnsi"/>
          <w:szCs w:val="22"/>
        </w:rPr>
        <w:t>s</w:t>
      </w:r>
      <w:bookmarkEnd w:id="971"/>
      <w:r w:rsidRPr="00ED588F">
        <w:rPr>
          <w:rFonts w:asciiTheme="majorHAnsi" w:hAnsiTheme="majorHAnsi" w:cstheme="majorHAnsi"/>
          <w:szCs w:val="22"/>
        </w:rPr>
        <w:t xml:space="preserve"> current policy period.</w:t>
      </w:r>
      <w:bookmarkEnd w:id="955"/>
    </w:p>
    <w:p w:rsidRPr="00ED588F" w:rsidR="00364B50" w:rsidP="004B3C91" w:rsidRDefault="00364B50" w14:paraId="03E9F7BD" w14:textId="4BE67F6E">
      <w:pPr>
        <w:pStyle w:val="Article14"/>
        <w:rPr>
          <w:rFonts w:asciiTheme="majorHAnsi" w:hAnsiTheme="majorHAnsi" w:cstheme="majorHAnsi"/>
          <w:szCs w:val="22"/>
        </w:rPr>
      </w:pPr>
      <w:r w:rsidRPr="00ED588F">
        <w:rPr>
          <w:rFonts w:asciiTheme="majorHAnsi" w:hAnsiTheme="majorHAnsi" w:cstheme="majorHAnsi"/>
          <w:szCs w:val="22"/>
        </w:rPr>
        <w:t xml:space="preserve">Except as set forth in Schedule </w:t>
      </w:r>
      <w:r w:rsidR="00F9021A">
        <w:rPr>
          <w:rFonts w:asciiTheme="majorHAnsi" w:hAnsiTheme="majorHAnsi" w:cstheme="majorHAnsi"/>
          <w:szCs w:val="22"/>
        </w:rPr>
        <w:fldChar w:fldCharType="begin"/>
      </w:r>
      <w:r w:rsidR="00F9021A">
        <w:rPr>
          <w:rFonts w:asciiTheme="majorHAnsi" w:hAnsiTheme="majorHAnsi" w:cstheme="majorHAnsi"/>
          <w:szCs w:val="22"/>
        </w:rPr>
        <w:instrText xml:space="preserve"> REF _Ref214005390 \w \h </w:instrText>
      </w:r>
      <w:r w:rsidR="00F9021A">
        <w:rPr>
          <w:rFonts w:asciiTheme="majorHAnsi" w:hAnsiTheme="majorHAnsi" w:cstheme="majorHAnsi"/>
          <w:szCs w:val="22"/>
        </w:rPr>
      </w:r>
      <w:r w:rsidR="00F9021A">
        <w:rPr>
          <w:rFonts w:asciiTheme="majorHAnsi" w:hAnsiTheme="majorHAnsi" w:cstheme="majorHAnsi"/>
          <w:szCs w:val="22"/>
        </w:rPr>
        <w:fldChar w:fldCharType="separate"/>
      </w:r>
      <w:r w:rsidR="009F3D38">
        <w:rPr>
          <w:rFonts w:asciiTheme="majorHAnsi" w:hAnsiTheme="majorHAnsi" w:cstheme="majorHAnsi"/>
          <w:szCs w:val="22"/>
        </w:rPr>
        <w:t>3.2(11)</w:t>
      </w:r>
      <w:r w:rsidR="00F9021A">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third party (including the </w:t>
      </w:r>
      <w:bookmarkStart w:name="_9kMPAJ6ZWu4AB9BGlRqqs7C" w:id="972"/>
      <w:r w:rsidRPr="00ED588F">
        <w:rPr>
          <w:rFonts w:asciiTheme="majorHAnsi" w:hAnsiTheme="majorHAnsi" w:cstheme="majorHAnsi"/>
          <w:szCs w:val="22"/>
        </w:rPr>
        <w:t>Vendors</w:t>
      </w:r>
      <w:bookmarkEnd w:id="972"/>
      <w:r w:rsidR="002D1FF2">
        <w:rPr>
          <w:rFonts w:asciiTheme="majorHAnsi" w:hAnsiTheme="majorHAnsi" w:cstheme="majorHAnsi"/>
          <w:szCs w:val="22"/>
        </w:rPr>
        <w:t>, their Affiliates</w:t>
      </w:r>
      <w:r w:rsidRPr="00ED588F">
        <w:rPr>
          <w:rFonts w:asciiTheme="majorHAnsi" w:hAnsiTheme="majorHAnsi" w:cstheme="majorHAnsi"/>
          <w:szCs w:val="22"/>
        </w:rPr>
        <w:t xml:space="preserve"> or any</w:t>
      </w:r>
      <w:r w:rsidR="002D1FF2">
        <w:rPr>
          <w:rFonts w:asciiTheme="majorHAnsi" w:hAnsiTheme="majorHAnsi" w:cstheme="majorHAnsi"/>
          <w:szCs w:val="22"/>
        </w:rPr>
        <w:t xml:space="preserve"> of their respective employees or independent contractors, or any</w:t>
      </w:r>
      <w:r w:rsidRPr="00ED588F">
        <w:rPr>
          <w:rFonts w:asciiTheme="majorHAnsi" w:hAnsiTheme="majorHAnsi" w:cstheme="majorHAnsi"/>
          <w:szCs w:val="22"/>
        </w:rPr>
        <w:t xml:space="preserve"> Employees or </w:t>
      </w:r>
      <w:r w:rsidR="00E655FA">
        <w:rPr>
          <w:rFonts w:asciiTheme="majorHAnsi" w:hAnsiTheme="majorHAnsi" w:cstheme="majorHAnsi"/>
          <w:szCs w:val="22"/>
        </w:rPr>
        <w:t>I</w:t>
      </w:r>
      <w:r w:rsidRPr="00ED588F">
        <w:rPr>
          <w:rFonts w:asciiTheme="majorHAnsi" w:hAnsiTheme="majorHAnsi" w:cstheme="majorHAnsi"/>
          <w:szCs w:val="22"/>
        </w:rPr>
        <w:t xml:space="preserve">ndependent </w:t>
      </w:r>
      <w:r w:rsidR="00E655FA">
        <w:rPr>
          <w:rFonts w:asciiTheme="majorHAnsi" w:hAnsiTheme="majorHAnsi" w:cstheme="majorHAnsi"/>
          <w:szCs w:val="22"/>
        </w:rPr>
        <w:t>C</w:t>
      </w:r>
      <w:r w:rsidRPr="00ED588F">
        <w:rPr>
          <w:rFonts w:asciiTheme="majorHAnsi" w:hAnsiTheme="majorHAnsi" w:cstheme="majorHAnsi"/>
          <w:szCs w:val="22"/>
        </w:rPr>
        <w:t>ontractors</w:t>
      </w:r>
      <w:r w:rsidR="002D1FF2">
        <w:rPr>
          <w:rFonts w:asciiTheme="majorHAnsi" w:hAnsiTheme="majorHAnsi" w:cstheme="majorHAnsi"/>
          <w:szCs w:val="22"/>
        </w:rPr>
        <w:t xml:space="preserve"> of the Acquired Entities</w:t>
      </w:r>
      <w:r w:rsidRPr="00ED588F">
        <w:rPr>
          <w:rFonts w:asciiTheme="majorHAnsi" w:hAnsiTheme="majorHAnsi" w:cstheme="majorHAnsi"/>
          <w:szCs w:val="22"/>
        </w:rPr>
        <w:t xml:space="preserve">) co-brokers, owns or otherwise has any right, title or interest in or to the book of business serviced by </w:t>
      </w:r>
      <w:bookmarkStart w:name="_9kMH4L6ZWu4AB8HOgtkro" w:id="973"/>
      <w:r w:rsidRPr="00ED588F">
        <w:rPr>
          <w:rFonts w:asciiTheme="majorHAnsi" w:hAnsiTheme="majorHAnsi" w:cstheme="majorHAnsi"/>
          <w:szCs w:val="22"/>
        </w:rPr>
        <w:t>PCFIB</w:t>
      </w:r>
      <w:bookmarkEnd w:id="973"/>
      <w:r w:rsidRPr="00ED588F">
        <w:rPr>
          <w:rFonts w:asciiTheme="majorHAnsi" w:hAnsiTheme="majorHAnsi" w:cstheme="majorHAnsi"/>
          <w:szCs w:val="22"/>
        </w:rPr>
        <w:t xml:space="preserve"> or </w:t>
      </w:r>
      <w:bookmarkStart w:name="_9kMH2J6ZWu4AB8HNftkrn" w:id="974"/>
      <w:r w:rsidRPr="00ED588F">
        <w:rPr>
          <w:rFonts w:asciiTheme="majorHAnsi" w:hAnsiTheme="majorHAnsi" w:cstheme="majorHAnsi"/>
          <w:szCs w:val="22"/>
        </w:rPr>
        <w:t>PCFIA</w:t>
      </w:r>
      <w:bookmarkEnd w:id="974"/>
      <w:r w:rsidRPr="00ED588F">
        <w:rPr>
          <w:rFonts w:asciiTheme="majorHAnsi" w:hAnsiTheme="majorHAnsi" w:cstheme="majorHAnsi"/>
          <w:szCs w:val="22"/>
        </w:rPr>
        <w:t xml:space="preserve"> or any of the revenues derived therefrom.</w:t>
      </w:r>
    </w:p>
    <w:p w:rsidRPr="00ED588F" w:rsidR="00364B50" w:rsidP="00647BCE" w:rsidRDefault="00364B50" w14:paraId="41D1B7D8" w14:textId="51F21BE1">
      <w:pPr>
        <w:pStyle w:val="Article14"/>
        <w:tabs>
          <w:tab w:val="left" w:pos="7830"/>
        </w:tabs>
        <w:rPr>
          <w:rFonts w:asciiTheme="majorHAnsi" w:hAnsiTheme="majorHAnsi" w:cstheme="majorHAnsi"/>
          <w:szCs w:val="22"/>
        </w:rPr>
      </w:pPr>
      <w:r w:rsidRPr="00ED588F">
        <w:rPr>
          <w:rFonts w:asciiTheme="majorHAnsi" w:hAnsiTheme="majorHAnsi" w:cstheme="majorHAnsi"/>
          <w:szCs w:val="22"/>
        </w:rPr>
        <w:t xml:space="preserve">Except as set forth in Schedule </w:t>
      </w:r>
      <w:r w:rsidR="00F9021A">
        <w:rPr>
          <w:rFonts w:asciiTheme="majorHAnsi" w:hAnsiTheme="majorHAnsi" w:cstheme="majorHAnsi"/>
          <w:szCs w:val="22"/>
        </w:rPr>
        <w:fldChar w:fldCharType="begin"/>
      </w:r>
      <w:r w:rsidR="00F9021A">
        <w:rPr>
          <w:rFonts w:asciiTheme="majorHAnsi" w:hAnsiTheme="majorHAnsi" w:cstheme="majorHAnsi"/>
          <w:szCs w:val="22"/>
        </w:rPr>
        <w:instrText xml:space="preserve"> REF _Ref214005390 \w \h </w:instrText>
      </w:r>
      <w:r w:rsidR="00F9021A">
        <w:rPr>
          <w:rFonts w:asciiTheme="majorHAnsi" w:hAnsiTheme="majorHAnsi" w:cstheme="majorHAnsi"/>
          <w:szCs w:val="22"/>
        </w:rPr>
      </w:r>
      <w:r w:rsidR="00F9021A">
        <w:rPr>
          <w:rFonts w:asciiTheme="majorHAnsi" w:hAnsiTheme="majorHAnsi" w:cstheme="majorHAnsi"/>
          <w:szCs w:val="22"/>
        </w:rPr>
        <w:fldChar w:fldCharType="separate"/>
      </w:r>
      <w:r w:rsidR="009F3D38">
        <w:rPr>
          <w:rFonts w:asciiTheme="majorHAnsi" w:hAnsiTheme="majorHAnsi" w:cstheme="majorHAnsi"/>
          <w:szCs w:val="22"/>
        </w:rPr>
        <w:t>3.2(11)</w:t>
      </w:r>
      <w:r w:rsidR="00F9021A">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(i) no </w:t>
      </w:r>
      <w:r w:rsidR="002D1FF2">
        <w:rPr>
          <w:rFonts w:asciiTheme="majorHAnsi" w:hAnsiTheme="majorHAnsi" w:cstheme="majorHAnsi"/>
          <w:szCs w:val="22"/>
        </w:rPr>
        <w:t>member of the LCL Group</w:t>
      </w:r>
      <w:r w:rsidRPr="00ED588F">
        <w:rPr>
          <w:rFonts w:asciiTheme="majorHAnsi" w:hAnsiTheme="majorHAnsi" w:cstheme="majorHAnsi"/>
          <w:szCs w:val="22"/>
        </w:rPr>
        <w:t xml:space="preserve"> is engaged in any material dispute with any Client, and (ii) no </w:t>
      </w:r>
      <w:r w:rsidR="002D1FF2">
        <w:rPr>
          <w:rFonts w:asciiTheme="majorHAnsi" w:hAnsiTheme="majorHAnsi" w:cstheme="majorHAnsi"/>
          <w:szCs w:val="22"/>
        </w:rPr>
        <w:t>member of the LCL Group</w:t>
      </w:r>
      <w:r w:rsidRPr="00ED588F">
        <w:rPr>
          <w:rFonts w:asciiTheme="majorHAnsi" w:hAnsiTheme="majorHAnsi" w:cstheme="majorHAnsi"/>
          <w:szCs w:val="22"/>
        </w:rPr>
        <w:t xml:space="preserve"> has received any written, or to the knowledge of the </w:t>
      </w:r>
      <w:bookmarkStart w:name="_9kMPDM6ZWu4AB9BGlRqqs7C" w:id="975"/>
      <w:r w:rsidRPr="00ED588F">
        <w:rPr>
          <w:rFonts w:asciiTheme="majorHAnsi" w:hAnsiTheme="majorHAnsi" w:cstheme="majorHAnsi"/>
          <w:szCs w:val="22"/>
        </w:rPr>
        <w:t>Vendors</w:t>
      </w:r>
      <w:bookmarkEnd w:id="975"/>
      <w:r w:rsidRPr="00ED588F">
        <w:rPr>
          <w:rFonts w:asciiTheme="majorHAnsi" w:hAnsiTheme="majorHAnsi" w:cstheme="majorHAnsi"/>
          <w:szCs w:val="22"/>
        </w:rPr>
        <w:t xml:space="preserve">, verbal notice that any Client that generated more than </w:t>
      </w:r>
      <w:r w:rsidRPr="002D1FF2">
        <w:rPr>
          <w:rFonts w:asciiTheme="majorHAnsi" w:hAnsiTheme="majorHAnsi" w:cstheme="majorHAnsi"/>
          <w:szCs w:val="22"/>
        </w:rPr>
        <w:t>$</w:t>
      </w:r>
      <w:r w:rsidR="002D1FF2">
        <w:rPr>
          <w:rFonts w:asciiTheme="majorHAnsi" w:hAnsiTheme="majorHAnsi" w:cstheme="majorHAnsi"/>
          <w:szCs w:val="22"/>
        </w:rPr>
        <w:t>150</w:t>
      </w:r>
      <w:r w:rsidRPr="002D1FF2">
        <w:rPr>
          <w:rFonts w:asciiTheme="majorHAnsi" w:hAnsiTheme="majorHAnsi" w:cstheme="majorHAnsi"/>
          <w:szCs w:val="22"/>
        </w:rPr>
        <w:t>,000</w:t>
      </w:r>
      <w:r w:rsidRPr="00ED588F">
        <w:rPr>
          <w:rFonts w:asciiTheme="majorHAnsi" w:hAnsiTheme="majorHAnsi" w:cstheme="majorHAnsi"/>
          <w:szCs w:val="22"/>
        </w:rPr>
        <w:t xml:space="preserve"> in annualized core commissions or fees for </w:t>
      </w:r>
      <w:bookmarkStart w:name="_9kMH5M6ZWu4AB8HOgtkro" w:id="976"/>
      <w:r w:rsidRPr="00ED588F">
        <w:rPr>
          <w:rFonts w:asciiTheme="majorHAnsi" w:hAnsiTheme="majorHAnsi" w:cstheme="majorHAnsi"/>
          <w:szCs w:val="22"/>
        </w:rPr>
        <w:t>PCFIB</w:t>
      </w:r>
      <w:bookmarkEnd w:id="976"/>
      <w:r w:rsidRPr="00ED588F">
        <w:rPr>
          <w:rFonts w:asciiTheme="majorHAnsi" w:hAnsiTheme="majorHAnsi" w:cstheme="majorHAnsi"/>
          <w:szCs w:val="22"/>
        </w:rPr>
        <w:t xml:space="preserve"> or </w:t>
      </w:r>
      <w:bookmarkStart w:name="_9kMH3K6ZWu4AB8HNftkrn" w:id="977"/>
      <w:r w:rsidRPr="00ED588F">
        <w:rPr>
          <w:rFonts w:asciiTheme="majorHAnsi" w:hAnsiTheme="majorHAnsi" w:cstheme="majorHAnsi"/>
          <w:szCs w:val="22"/>
        </w:rPr>
        <w:t>PCFIA</w:t>
      </w:r>
      <w:bookmarkEnd w:id="977"/>
      <w:r w:rsidRPr="00ED588F">
        <w:rPr>
          <w:rFonts w:asciiTheme="majorHAnsi" w:hAnsiTheme="majorHAnsi" w:cstheme="majorHAnsi"/>
          <w:szCs w:val="22"/>
        </w:rPr>
        <w:t xml:space="preserve"> during the </w:t>
      </w:r>
      <w:r w:rsidR="002D1FF2">
        <w:rPr>
          <w:rFonts w:asciiTheme="majorHAnsi" w:hAnsiTheme="majorHAnsi" w:cstheme="majorHAnsi"/>
          <w:szCs w:val="22"/>
        </w:rPr>
        <w:t>12-</w:t>
      </w:r>
      <w:r w:rsidRPr="00ED588F">
        <w:rPr>
          <w:rFonts w:asciiTheme="majorHAnsi" w:hAnsiTheme="majorHAnsi" w:cstheme="majorHAnsi"/>
          <w:szCs w:val="22"/>
        </w:rPr>
        <w:t xml:space="preserve">month period prior to the Closing Date (A) has cancelled or not renewed, or intends to cancel or not renew, any </w:t>
      </w:r>
      <w:bookmarkStart w:name="_9kMJI5YVt39A7FGSMQM5uiWb4zrsv6" w:id="978"/>
      <w:r w:rsidRPr="00ED588F">
        <w:rPr>
          <w:rFonts w:asciiTheme="majorHAnsi" w:hAnsiTheme="majorHAnsi" w:cstheme="majorHAnsi"/>
          <w:szCs w:val="22"/>
        </w:rPr>
        <w:t>In-Force Policy</w:t>
      </w:r>
      <w:bookmarkEnd w:id="978"/>
      <w:r w:rsidRPr="00ED588F">
        <w:rPr>
          <w:rFonts w:asciiTheme="majorHAnsi" w:hAnsiTheme="majorHAnsi" w:cstheme="majorHAnsi"/>
          <w:szCs w:val="22"/>
        </w:rPr>
        <w:t xml:space="preserve"> or other products sold, policies placed or services provided by </w:t>
      </w:r>
      <w:bookmarkStart w:name="_9kMH6N6ZWu4AB8HOgtkro" w:id="979"/>
      <w:r w:rsidRPr="00ED588F">
        <w:rPr>
          <w:rFonts w:asciiTheme="majorHAnsi" w:hAnsiTheme="majorHAnsi" w:cstheme="majorHAnsi"/>
          <w:szCs w:val="22"/>
        </w:rPr>
        <w:t>PCFIB</w:t>
      </w:r>
      <w:bookmarkEnd w:id="979"/>
      <w:r w:rsidRPr="00ED588F">
        <w:rPr>
          <w:rFonts w:asciiTheme="majorHAnsi" w:hAnsiTheme="majorHAnsi" w:cstheme="majorHAnsi"/>
          <w:szCs w:val="22"/>
        </w:rPr>
        <w:t xml:space="preserve"> or </w:t>
      </w:r>
      <w:bookmarkStart w:name="_9kMH4L6ZWu4AB8HNftkrn" w:id="980"/>
      <w:r w:rsidRPr="00ED588F">
        <w:rPr>
          <w:rFonts w:asciiTheme="majorHAnsi" w:hAnsiTheme="majorHAnsi" w:cstheme="majorHAnsi"/>
          <w:szCs w:val="22"/>
        </w:rPr>
        <w:t>PCFIA</w:t>
      </w:r>
      <w:bookmarkEnd w:id="980"/>
      <w:r w:rsidRPr="00ED588F">
        <w:rPr>
          <w:rFonts w:asciiTheme="majorHAnsi" w:hAnsiTheme="majorHAnsi" w:cstheme="majorHAnsi"/>
          <w:szCs w:val="22"/>
        </w:rPr>
        <w:t xml:space="preserve"> or (B) has terminated or otherwise materially adversely changed, or intends to terminate or otherwise materially adversely changes, its business relationship with </w:t>
      </w:r>
      <w:bookmarkStart w:name="_9kMH7O6ZWu4AB8HOgtkro" w:id="981"/>
      <w:r w:rsidRPr="00ED588F">
        <w:rPr>
          <w:rFonts w:asciiTheme="majorHAnsi" w:hAnsiTheme="majorHAnsi" w:cstheme="majorHAnsi"/>
          <w:szCs w:val="22"/>
        </w:rPr>
        <w:t>PCFIB</w:t>
      </w:r>
      <w:bookmarkEnd w:id="981"/>
      <w:r w:rsidRPr="00ED588F">
        <w:rPr>
          <w:rFonts w:asciiTheme="majorHAnsi" w:hAnsiTheme="majorHAnsi" w:cstheme="majorHAnsi"/>
          <w:szCs w:val="22"/>
        </w:rPr>
        <w:t xml:space="preserve"> or </w:t>
      </w:r>
      <w:bookmarkStart w:name="_9kMH5M6ZWu4AB8HNftkrn" w:id="982"/>
      <w:r w:rsidRPr="00ED588F">
        <w:rPr>
          <w:rFonts w:asciiTheme="majorHAnsi" w:hAnsiTheme="majorHAnsi" w:cstheme="majorHAnsi"/>
          <w:szCs w:val="22"/>
        </w:rPr>
        <w:t>PCFIA</w:t>
      </w:r>
      <w:bookmarkEnd w:id="982"/>
      <w:r w:rsidRPr="00ED588F">
        <w:rPr>
          <w:rFonts w:asciiTheme="majorHAnsi" w:hAnsiTheme="majorHAnsi" w:cstheme="majorHAnsi"/>
          <w:szCs w:val="22"/>
        </w:rPr>
        <w:t xml:space="preserve">, in each case, whether as a result of the transactions contemplated by this Agreement or otherwise. </w:t>
      </w:r>
    </w:p>
    <w:p w:rsidRPr="00ED588F" w:rsidR="00364B50" w:rsidP="004B3C91" w:rsidRDefault="00364B50" w14:paraId="2586BD6D" w14:textId="20B36741">
      <w:pPr>
        <w:pStyle w:val="Article14"/>
        <w:rPr>
          <w:rFonts w:asciiTheme="majorHAnsi" w:hAnsiTheme="majorHAnsi" w:cstheme="majorHAnsi"/>
          <w:szCs w:val="22"/>
        </w:rPr>
      </w:pPr>
      <w:bookmarkStart w:name="_9kMH8P6ZWu4AB8HOgtkro" w:id="983"/>
      <w:r w:rsidRPr="00ED588F">
        <w:rPr>
          <w:rFonts w:asciiTheme="majorHAnsi" w:hAnsiTheme="majorHAnsi" w:cstheme="majorHAnsi"/>
          <w:szCs w:val="22"/>
        </w:rPr>
        <w:t>PCFIB</w:t>
      </w:r>
      <w:bookmarkEnd w:id="983"/>
      <w:r w:rsidRPr="00ED588F">
        <w:rPr>
          <w:rFonts w:asciiTheme="majorHAnsi" w:hAnsiTheme="majorHAnsi" w:cstheme="majorHAnsi"/>
          <w:szCs w:val="22"/>
        </w:rPr>
        <w:t xml:space="preserve"> and </w:t>
      </w:r>
      <w:bookmarkStart w:name="_9kMH6N6ZWu4AB8HNftkrn" w:id="984"/>
      <w:r w:rsidRPr="00ED588F">
        <w:rPr>
          <w:rFonts w:asciiTheme="majorHAnsi" w:hAnsiTheme="majorHAnsi" w:cstheme="majorHAnsi"/>
          <w:szCs w:val="22"/>
        </w:rPr>
        <w:t>PCFIA</w:t>
      </w:r>
      <w:bookmarkEnd w:id="984"/>
      <w:r w:rsidRPr="00ED588F">
        <w:rPr>
          <w:rFonts w:asciiTheme="majorHAnsi" w:hAnsiTheme="majorHAnsi" w:cstheme="majorHAnsi"/>
          <w:szCs w:val="22"/>
        </w:rPr>
        <w:t xml:space="preserve"> each have a valid and effective appointment to act as an insurance agent or broker for each insurance company that issued an </w:t>
      </w:r>
      <w:bookmarkStart w:name="_9kMKJ5YVt39A7FGSMQM5uiWb4zrsv6" w:id="985"/>
      <w:r w:rsidRPr="00ED588F">
        <w:rPr>
          <w:rFonts w:asciiTheme="majorHAnsi" w:hAnsiTheme="majorHAnsi" w:cstheme="majorHAnsi"/>
          <w:szCs w:val="22"/>
        </w:rPr>
        <w:t>In-Force Policy</w:t>
      </w:r>
      <w:bookmarkEnd w:id="985"/>
      <w:r w:rsidRPr="00ED588F">
        <w:rPr>
          <w:rFonts w:asciiTheme="majorHAnsi" w:hAnsiTheme="majorHAnsi" w:cstheme="majorHAnsi"/>
          <w:szCs w:val="22"/>
        </w:rPr>
        <w:t xml:space="preserve"> brokered, placed or sold by either </w:t>
      </w:r>
      <w:bookmarkStart w:name="_9kMI0G6ZWu4AB8HOgtkro" w:id="986"/>
      <w:r w:rsidRPr="00ED588F">
        <w:rPr>
          <w:rFonts w:asciiTheme="majorHAnsi" w:hAnsiTheme="majorHAnsi" w:cstheme="majorHAnsi"/>
          <w:szCs w:val="22"/>
        </w:rPr>
        <w:t>PCFIB</w:t>
      </w:r>
      <w:bookmarkEnd w:id="986"/>
      <w:r w:rsidRPr="00ED588F">
        <w:rPr>
          <w:rFonts w:asciiTheme="majorHAnsi" w:hAnsiTheme="majorHAnsi" w:cstheme="majorHAnsi"/>
          <w:szCs w:val="22"/>
        </w:rPr>
        <w:t xml:space="preserve"> or </w:t>
      </w:r>
      <w:bookmarkStart w:name="_9kMH7O6ZWu4AB8HNftkrn" w:id="987"/>
      <w:r w:rsidRPr="00ED588F">
        <w:rPr>
          <w:rFonts w:asciiTheme="majorHAnsi" w:hAnsiTheme="majorHAnsi" w:cstheme="majorHAnsi"/>
          <w:szCs w:val="22"/>
        </w:rPr>
        <w:t>PCFIA</w:t>
      </w:r>
      <w:bookmarkEnd w:id="987"/>
      <w:r w:rsidRPr="00ED588F">
        <w:rPr>
          <w:rFonts w:asciiTheme="majorHAnsi" w:hAnsiTheme="majorHAnsi" w:cstheme="majorHAnsi"/>
          <w:szCs w:val="22"/>
        </w:rPr>
        <w:t xml:space="preserve">. </w:t>
      </w:r>
      <w:r w:rsidRPr="00ED588F" w:rsidR="00B723C2">
        <w:rPr>
          <w:rFonts w:asciiTheme="majorHAnsi" w:hAnsiTheme="majorHAnsi" w:cstheme="majorHAnsi"/>
          <w:szCs w:val="22"/>
        </w:rPr>
        <w:t xml:space="preserve">Except as set forth in Schedule </w:t>
      </w:r>
      <w:r w:rsidR="00B723C2">
        <w:rPr>
          <w:rFonts w:asciiTheme="majorHAnsi" w:hAnsiTheme="majorHAnsi" w:cstheme="majorHAnsi"/>
          <w:szCs w:val="22"/>
        </w:rPr>
        <w:fldChar w:fldCharType="begin"/>
      </w:r>
      <w:r w:rsidR="00B723C2">
        <w:rPr>
          <w:rFonts w:asciiTheme="majorHAnsi" w:hAnsiTheme="majorHAnsi" w:cstheme="majorHAnsi"/>
          <w:szCs w:val="22"/>
        </w:rPr>
        <w:instrText xml:space="preserve"> REF _Ref214005390 \w \h </w:instrText>
      </w:r>
      <w:r w:rsidR="00B723C2">
        <w:rPr>
          <w:rFonts w:asciiTheme="majorHAnsi" w:hAnsiTheme="majorHAnsi" w:cstheme="majorHAnsi"/>
          <w:szCs w:val="22"/>
        </w:rPr>
      </w:r>
      <w:r w:rsidR="00B723C2">
        <w:rPr>
          <w:rFonts w:asciiTheme="majorHAnsi" w:hAnsiTheme="majorHAnsi" w:cstheme="majorHAnsi"/>
          <w:szCs w:val="22"/>
        </w:rPr>
        <w:fldChar w:fldCharType="separate"/>
      </w:r>
      <w:r w:rsidR="009F3D38">
        <w:rPr>
          <w:rFonts w:asciiTheme="majorHAnsi" w:hAnsiTheme="majorHAnsi" w:cstheme="majorHAnsi"/>
          <w:szCs w:val="22"/>
        </w:rPr>
        <w:t>3.2(11)</w:t>
      </w:r>
      <w:r w:rsidR="00B723C2">
        <w:rPr>
          <w:rFonts w:asciiTheme="majorHAnsi" w:hAnsiTheme="majorHAnsi" w:cstheme="majorHAnsi"/>
          <w:szCs w:val="22"/>
        </w:rPr>
        <w:fldChar w:fldCharType="end"/>
      </w:r>
      <w:r w:rsidRPr="00ED588F" w:rsidR="00B723C2">
        <w:rPr>
          <w:rFonts w:asciiTheme="majorHAnsi" w:hAnsiTheme="majorHAnsi" w:cstheme="majorHAnsi"/>
          <w:szCs w:val="22"/>
        </w:rPr>
        <w:t xml:space="preserve"> of the Disclosure Letter</w:t>
      </w:r>
      <w:r w:rsidR="00B723C2">
        <w:rPr>
          <w:rFonts w:asciiTheme="majorHAnsi" w:hAnsiTheme="majorHAnsi" w:cstheme="majorHAnsi"/>
          <w:szCs w:val="22"/>
        </w:rPr>
        <w:t>,</w:t>
      </w:r>
      <w:r w:rsidRPr="00ED588F" w:rsidR="00B723C2">
        <w:rPr>
          <w:rFonts w:asciiTheme="majorHAnsi" w:hAnsiTheme="majorHAnsi" w:cstheme="majorHAnsi"/>
          <w:szCs w:val="22"/>
        </w:rPr>
        <w:t xml:space="preserve"> </w:t>
      </w:r>
      <w:r w:rsidR="002D1FF2">
        <w:rPr>
          <w:rFonts w:asciiTheme="majorHAnsi" w:hAnsiTheme="majorHAnsi" w:cstheme="majorHAnsi"/>
          <w:szCs w:val="22"/>
        </w:rPr>
        <w:t>no member of the LCL Group</w:t>
      </w:r>
      <w:r w:rsidRPr="00ED588F">
        <w:rPr>
          <w:rFonts w:asciiTheme="majorHAnsi" w:hAnsiTheme="majorHAnsi" w:cstheme="majorHAnsi"/>
          <w:szCs w:val="22"/>
        </w:rPr>
        <w:t xml:space="preserve"> ha</w:t>
      </w:r>
      <w:r w:rsidR="002D1FF2">
        <w:rPr>
          <w:rFonts w:asciiTheme="majorHAnsi" w:hAnsiTheme="majorHAnsi" w:cstheme="majorHAnsi"/>
          <w:szCs w:val="22"/>
        </w:rPr>
        <w:t>s</w:t>
      </w:r>
      <w:r w:rsidRPr="00ED588F">
        <w:rPr>
          <w:rFonts w:asciiTheme="majorHAnsi" w:hAnsiTheme="majorHAnsi" w:cstheme="majorHAnsi"/>
          <w:szCs w:val="22"/>
        </w:rPr>
        <w:t xml:space="preserve"> received any written or, to the knowledge of the </w:t>
      </w:r>
      <w:bookmarkStart w:name="_9kMPFO6ZWu4AB9BGlRqqs7C" w:id="988"/>
      <w:r w:rsidRPr="00ED588F">
        <w:rPr>
          <w:rFonts w:asciiTheme="majorHAnsi" w:hAnsiTheme="majorHAnsi" w:cstheme="majorHAnsi"/>
          <w:szCs w:val="22"/>
        </w:rPr>
        <w:t>Vendors</w:t>
      </w:r>
      <w:bookmarkEnd w:id="988"/>
      <w:r w:rsidRPr="00ED588F">
        <w:rPr>
          <w:rFonts w:asciiTheme="majorHAnsi" w:hAnsiTheme="majorHAnsi" w:cstheme="majorHAnsi"/>
          <w:szCs w:val="22"/>
        </w:rPr>
        <w:t xml:space="preserve">, verbal notice that any such insurance company (i) has cancelled or not renewed, or intends to cancel or </w:t>
      </w:r>
      <w:r w:rsidRPr="00ED588F">
        <w:rPr>
          <w:rFonts w:asciiTheme="majorHAnsi" w:hAnsiTheme="majorHAnsi" w:cstheme="majorHAnsi"/>
          <w:szCs w:val="22"/>
        </w:rPr>
        <w:lastRenderedPageBreak/>
        <w:t xml:space="preserve">not renew, </w:t>
      </w:r>
      <w:bookmarkStart w:name="_9kMI2I6ZWu4AB8HOgtkro" w:id="989"/>
      <w:r w:rsidRPr="00ED588F">
        <w:rPr>
          <w:rFonts w:asciiTheme="majorHAnsi" w:hAnsiTheme="majorHAnsi" w:cstheme="majorHAnsi"/>
          <w:szCs w:val="22"/>
        </w:rPr>
        <w:t>PCFIB</w:t>
      </w:r>
      <w:bookmarkEnd w:id="989"/>
      <w:r w:rsidRPr="00ED588F">
        <w:rPr>
          <w:rFonts w:asciiTheme="majorHAnsi" w:hAnsiTheme="majorHAnsi" w:cstheme="majorHAnsi"/>
          <w:szCs w:val="22"/>
        </w:rPr>
        <w:t xml:space="preserve"> or </w:t>
      </w:r>
      <w:bookmarkStart w:name="_9kMI0G6ZWu4AB8HNftkrn" w:id="990"/>
      <w:r w:rsidRPr="00ED588F">
        <w:rPr>
          <w:rFonts w:asciiTheme="majorHAnsi" w:hAnsiTheme="majorHAnsi" w:cstheme="majorHAnsi"/>
          <w:szCs w:val="22"/>
        </w:rPr>
        <w:t>PCFIA</w:t>
      </w:r>
      <w:r w:rsidR="00CB2C30">
        <w:rPr>
          <w:rFonts w:asciiTheme="majorHAnsi" w:hAnsiTheme="majorHAnsi" w:cstheme="majorHAnsi"/>
          <w:szCs w:val="22"/>
        </w:rPr>
        <w:t>’</w:t>
      </w:r>
      <w:r w:rsidRPr="00ED588F">
        <w:rPr>
          <w:rFonts w:asciiTheme="majorHAnsi" w:hAnsiTheme="majorHAnsi" w:cstheme="majorHAnsi"/>
          <w:szCs w:val="22"/>
        </w:rPr>
        <w:t>s</w:t>
      </w:r>
      <w:bookmarkEnd w:id="990"/>
      <w:r w:rsidRPr="00ED588F">
        <w:rPr>
          <w:rFonts w:asciiTheme="majorHAnsi" w:hAnsiTheme="majorHAnsi" w:cstheme="majorHAnsi"/>
          <w:szCs w:val="22"/>
        </w:rPr>
        <w:t xml:space="preserve"> appointment, or (ii) has terminated or otherwise materially adversely changed, or intends to terminate or otherwise materially adversely change, its business relationship (including the commission rates paid) with </w:t>
      </w:r>
      <w:bookmarkStart w:name="_9kMI3J6ZWu4AB8HOgtkro" w:id="991"/>
      <w:r w:rsidRPr="00ED588F">
        <w:rPr>
          <w:rFonts w:asciiTheme="majorHAnsi" w:hAnsiTheme="majorHAnsi" w:cstheme="majorHAnsi"/>
          <w:szCs w:val="22"/>
        </w:rPr>
        <w:t>PCFIB</w:t>
      </w:r>
      <w:bookmarkEnd w:id="991"/>
      <w:r w:rsidRPr="00ED588F">
        <w:rPr>
          <w:rFonts w:asciiTheme="majorHAnsi" w:hAnsiTheme="majorHAnsi" w:cstheme="majorHAnsi"/>
          <w:szCs w:val="22"/>
        </w:rPr>
        <w:t xml:space="preserve"> or </w:t>
      </w:r>
      <w:bookmarkStart w:name="_9kMI1H6ZWu4AB8HNftkrn" w:id="992"/>
      <w:r w:rsidRPr="00ED588F">
        <w:rPr>
          <w:rFonts w:asciiTheme="majorHAnsi" w:hAnsiTheme="majorHAnsi" w:cstheme="majorHAnsi"/>
          <w:szCs w:val="22"/>
        </w:rPr>
        <w:t>PCFIA</w:t>
      </w:r>
      <w:bookmarkEnd w:id="992"/>
      <w:r w:rsidRPr="00ED588F">
        <w:rPr>
          <w:rFonts w:asciiTheme="majorHAnsi" w:hAnsiTheme="majorHAnsi" w:cstheme="majorHAnsi"/>
          <w:szCs w:val="22"/>
        </w:rPr>
        <w:t>, in each case whether as a result of the transactions contemplated by this Agreement, a change in its underwriting guidelines or otherwise.</w:t>
      </w:r>
    </w:p>
    <w:p w:rsidRPr="00ED588F" w:rsidR="00364B50" w:rsidP="004B3C91" w:rsidRDefault="002D1FF2" w14:paraId="3D1DBDEA" w14:textId="0D5E2636">
      <w:pPr>
        <w:pStyle w:val="Article14"/>
        <w:rPr>
          <w:rFonts w:asciiTheme="majorHAnsi" w:hAnsiTheme="majorHAnsi" w:cstheme="majorHAnsi"/>
          <w:szCs w:val="22"/>
        </w:rPr>
      </w:pPr>
      <w:bookmarkStart w:name="_9kMI4K6ZWu4AB8HOgtkro" w:id="993"/>
      <w:r>
        <w:rPr>
          <w:rFonts w:asciiTheme="majorHAnsi" w:hAnsiTheme="majorHAnsi" w:cstheme="majorHAnsi"/>
          <w:szCs w:val="22"/>
        </w:rPr>
        <w:t xml:space="preserve">PCFIA and </w:t>
      </w:r>
      <w:r w:rsidRPr="00ED588F" w:rsidR="00364B50">
        <w:rPr>
          <w:rFonts w:asciiTheme="majorHAnsi" w:hAnsiTheme="majorHAnsi" w:cstheme="majorHAnsi"/>
          <w:szCs w:val="22"/>
        </w:rPr>
        <w:t>PCFIB</w:t>
      </w:r>
      <w:bookmarkEnd w:id="993"/>
      <w:r w:rsidRPr="00ED588F" w:rsidR="00364B50">
        <w:rPr>
          <w:rFonts w:asciiTheme="majorHAnsi" w:hAnsiTheme="majorHAnsi" w:cstheme="majorHAnsi"/>
          <w:szCs w:val="22"/>
        </w:rPr>
        <w:t xml:space="preserve"> ha</w:t>
      </w:r>
      <w:r>
        <w:rPr>
          <w:rFonts w:asciiTheme="majorHAnsi" w:hAnsiTheme="majorHAnsi" w:cstheme="majorHAnsi"/>
          <w:szCs w:val="22"/>
        </w:rPr>
        <w:t>ve</w:t>
      </w:r>
      <w:r w:rsidRPr="00ED588F" w:rsidR="00364B50">
        <w:rPr>
          <w:rFonts w:asciiTheme="majorHAnsi" w:hAnsiTheme="majorHAnsi" w:cstheme="majorHAnsi"/>
          <w:szCs w:val="22"/>
        </w:rPr>
        <w:t xml:space="preserve"> disclosed, to the extent required by Applicable Law, to each Client the nature and extent of the compensation (including Contingent Revenues) received by </w:t>
      </w:r>
      <w:bookmarkStart w:name="_9kMI5L6ZWu4AB8HOgtkro" w:id="994"/>
      <w:r>
        <w:rPr>
          <w:rFonts w:asciiTheme="majorHAnsi" w:hAnsiTheme="majorHAnsi" w:cstheme="majorHAnsi"/>
          <w:szCs w:val="22"/>
        </w:rPr>
        <w:t xml:space="preserve">PCFIA or </w:t>
      </w:r>
      <w:r w:rsidRPr="00ED588F" w:rsidR="00364B50">
        <w:rPr>
          <w:rFonts w:asciiTheme="majorHAnsi" w:hAnsiTheme="majorHAnsi" w:cstheme="majorHAnsi"/>
          <w:szCs w:val="22"/>
        </w:rPr>
        <w:t>PCFIB</w:t>
      </w:r>
      <w:bookmarkEnd w:id="994"/>
      <w:r>
        <w:rPr>
          <w:rFonts w:asciiTheme="majorHAnsi" w:hAnsiTheme="majorHAnsi" w:cstheme="majorHAnsi"/>
          <w:szCs w:val="22"/>
        </w:rPr>
        <w:t>, as applicable</w:t>
      </w:r>
      <w:r w:rsidRPr="00ED588F" w:rsidR="00364B50">
        <w:rPr>
          <w:rFonts w:asciiTheme="majorHAnsi" w:hAnsiTheme="majorHAnsi" w:cstheme="majorHAnsi"/>
          <w:szCs w:val="22"/>
        </w:rPr>
        <w:t>, directly or indirectly, from insurance companies, insurance intermediaries and premium finance companies in respect of any business transacted by ether</w:t>
      </w:r>
      <w:r>
        <w:rPr>
          <w:rFonts w:asciiTheme="majorHAnsi" w:hAnsiTheme="majorHAnsi" w:cstheme="majorHAnsi"/>
          <w:szCs w:val="22"/>
        </w:rPr>
        <w:t xml:space="preserve"> PCFIA or</w:t>
      </w:r>
      <w:r w:rsidRPr="00ED588F" w:rsidR="00364B50">
        <w:rPr>
          <w:rFonts w:asciiTheme="majorHAnsi" w:hAnsiTheme="majorHAnsi" w:cstheme="majorHAnsi"/>
          <w:szCs w:val="22"/>
        </w:rPr>
        <w:t xml:space="preserve"> </w:t>
      </w:r>
      <w:bookmarkStart w:name="_9kMI6M6ZWu4AB8HOgtkro" w:id="995"/>
      <w:r w:rsidRPr="00ED588F" w:rsidR="00364B50">
        <w:rPr>
          <w:rFonts w:asciiTheme="majorHAnsi" w:hAnsiTheme="majorHAnsi" w:cstheme="majorHAnsi"/>
          <w:szCs w:val="22"/>
        </w:rPr>
        <w:t>PCFIB</w:t>
      </w:r>
      <w:bookmarkEnd w:id="995"/>
      <w:r w:rsidRPr="00ED588F" w:rsidR="00364B50">
        <w:rPr>
          <w:rFonts w:asciiTheme="majorHAnsi" w:hAnsiTheme="majorHAnsi" w:cstheme="majorHAnsi"/>
          <w:szCs w:val="22"/>
        </w:rPr>
        <w:t xml:space="preserve"> on behalf of such Client.</w:t>
      </w:r>
    </w:p>
    <w:p w:rsidRPr="00ED588F" w:rsidR="00364B50" w:rsidP="004C4D3C" w:rsidRDefault="002C0CE6" w14:paraId="390B8024" w14:textId="5319C5EF">
      <w:pPr>
        <w:pStyle w:val="Article13"/>
        <w:keepNext/>
        <w:rPr>
          <w:rFonts w:asciiTheme="majorHAnsi" w:hAnsiTheme="majorHAnsi" w:cstheme="majorHAnsi"/>
          <w:szCs w:val="22"/>
        </w:rPr>
      </w:pPr>
      <w:bookmarkStart w:name="_Toc215350439" w:id="996"/>
      <w:bookmarkStart w:name="_Ref214185580" w:id="997"/>
      <w:r>
        <w:rPr>
          <w:rStyle w:val="Article13RunInChar"/>
          <w:rFonts w:asciiTheme="majorHAnsi" w:hAnsiTheme="majorHAnsi" w:cstheme="majorHAnsi"/>
          <w:szCs w:val="22"/>
        </w:rPr>
        <w:t xml:space="preserve">Material </w:t>
      </w:r>
      <w:r w:rsidRPr="00ED588F" w:rsidR="00364B50">
        <w:rPr>
          <w:rStyle w:val="Article13RunInChar"/>
          <w:rFonts w:asciiTheme="majorHAnsi" w:hAnsiTheme="majorHAnsi" w:cstheme="majorHAnsi"/>
          <w:szCs w:val="22"/>
        </w:rPr>
        <w:t>Contracts</w:t>
      </w:r>
      <w:bookmarkEnd w:id="996"/>
      <w:r w:rsidRPr="00ED588F" w:rsidR="00364B50">
        <w:rPr>
          <w:rFonts w:asciiTheme="majorHAnsi" w:hAnsiTheme="majorHAnsi" w:cstheme="majorHAnsi"/>
          <w:i/>
          <w:szCs w:val="22"/>
        </w:rPr>
        <w:t>.</w:t>
      </w:r>
      <w:bookmarkEnd w:id="997"/>
      <w:r w:rsidRPr="00ED588F" w:rsidR="00364B50">
        <w:rPr>
          <w:rFonts w:asciiTheme="majorHAnsi" w:hAnsiTheme="majorHAnsi" w:cstheme="majorHAnsi"/>
          <w:szCs w:val="22"/>
        </w:rPr>
        <w:t xml:space="preserve"> </w:t>
      </w:r>
    </w:p>
    <w:p w:rsidRPr="00ED588F" w:rsidR="00364B50" w:rsidP="002B3EF8" w:rsidRDefault="00364B50" w14:paraId="093FBF85" w14:textId="6140ED86">
      <w:pPr>
        <w:pStyle w:val="Article14"/>
        <w:rPr>
          <w:rFonts w:asciiTheme="majorHAnsi" w:hAnsiTheme="majorHAnsi" w:cstheme="majorHAnsi"/>
          <w:szCs w:val="22"/>
        </w:rPr>
      </w:pPr>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_Ref214185580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(12)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sidR="002C0CE6">
        <w:rPr>
          <w:rFonts w:asciiTheme="majorHAnsi" w:hAnsiTheme="majorHAnsi" w:cstheme="majorHAnsi"/>
          <w:szCs w:val="22"/>
        </w:rPr>
        <w:t xml:space="preserve">of the Disclosure Letter </w:t>
      </w:r>
      <w:r w:rsidR="002C0CE6">
        <w:rPr>
          <w:rFonts w:asciiTheme="majorHAnsi" w:hAnsiTheme="majorHAnsi" w:cstheme="majorHAnsi"/>
          <w:szCs w:val="22"/>
        </w:rPr>
        <w:t xml:space="preserve">sets forth a </w:t>
      </w:r>
      <w:r w:rsidRPr="00ED588F" w:rsidR="002C0CE6">
        <w:rPr>
          <w:rFonts w:asciiTheme="majorHAnsi" w:hAnsiTheme="majorHAnsi" w:cstheme="majorHAnsi"/>
          <w:szCs w:val="22"/>
        </w:rPr>
        <w:t>list</w:t>
      </w:r>
      <w:r w:rsidR="002C0CE6">
        <w:rPr>
          <w:rFonts w:asciiTheme="majorHAnsi" w:hAnsiTheme="majorHAnsi" w:cstheme="majorHAnsi"/>
          <w:szCs w:val="22"/>
        </w:rPr>
        <w:t>,</w:t>
      </w:r>
      <w:r w:rsidRPr="00ED588F" w:rsidR="002C0CE6">
        <w:rPr>
          <w:rFonts w:asciiTheme="majorHAnsi" w:hAnsiTheme="majorHAnsi" w:cstheme="majorHAnsi"/>
          <w:szCs w:val="22"/>
        </w:rPr>
        <w:t xml:space="preserve"> as of the date hereof</w:t>
      </w:r>
      <w:r w:rsidR="002C0CE6">
        <w:rPr>
          <w:rFonts w:asciiTheme="majorHAnsi" w:hAnsiTheme="majorHAnsi" w:cstheme="majorHAnsi"/>
          <w:szCs w:val="22"/>
        </w:rPr>
        <w:t>,</w:t>
      </w:r>
      <w:r w:rsidRPr="00ED588F" w:rsidR="002C0CE6">
        <w:rPr>
          <w:rFonts w:asciiTheme="majorHAnsi" w:hAnsiTheme="majorHAnsi" w:cstheme="majorHAnsi"/>
          <w:szCs w:val="22"/>
        </w:rPr>
        <w:t xml:space="preserve"> </w:t>
      </w:r>
      <w:r w:rsidR="002C0CE6">
        <w:rPr>
          <w:rFonts w:asciiTheme="majorHAnsi" w:hAnsiTheme="majorHAnsi" w:cstheme="majorHAnsi"/>
          <w:szCs w:val="22"/>
        </w:rPr>
        <w:t xml:space="preserve">of </w:t>
      </w:r>
      <w:r w:rsidRPr="00ED588F" w:rsidR="002C0CE6">
        <w:rPr>
          <w:rFonts w:asciiTheme="majorHAnsi" w:hAnsiTheme="majorHAnsi" w:cstheme="majorHAnsi"/>
          <w:szCs w:val="22"/>
        </w:rPr>
        <w:t>all Contracts</w:t>
      </w:r>
      <w:r w:rsidR="002C0CE6">
        <w:rPr>
          <w:rFonts w:asciiTheme="majorHAnsi" w:hAnsiTheme="majorHAnsi" w:cstheme="majorHAnsi"/>
          <w:szCs w:val="22"/>
        </w:rPr>
        <w:t xml:space="preserve"> (including any amendments thereto)</w:t>
      </w:r>
      <w:r w:rsidRPr="00ED588F" w:rsidR="002C0CE6">
        <w:rPr>
          <w:rFonts w:asciiTheme="majorHAnsi" w:hAnsiTheme="majorHAnsi" w:cstheme="majorHAnsi"/>
          <w:szCs w:val="22"/>
        </w:rPr>
        <w:t xml:space="preserve"> </w:t>
      </w:r>
      <w:r w:rsidR="002C0CE6">
        <w:rPr>
          <w:rFonts w:asciiTheme="majorHAnsi" w:hAnsiTheme="majorHAnsi" w:cstheme="majorHAnsi"/>
          <w:szCs w:val="22"/>
        </w:rPr>
        <w:t>that meet any of the following criteria and is not a Securitization Contract</w:t>
      </w:r>
      <w:r w:rsidRPr="00ED588F" w:rsidR="002C0CE6">
        <w:rPr>
          <w:rFonts w:asciiTheme="majorHAnsi" w:hAnsiTheme="majorHAnsi" w:cstheme="majorHAnsi"/>
          <w:szCs w:val="22"/>
        </w:rPr>
        <w:t xml:space="preserve"> </w:t>
      </w:r>
      <w:r w:rsidR="002C0CE6">
        <w:rPr>
          <w:rFonts w:asciiTheme="majorHAnsi" w:hAnsiTheme="majorHAnsi" w:cstheme="majorHAnsi"/>
          <w:szCs w:val="22"/>
        </w:rPr>
        <w:t>(each, a “</w:t>
      </w:r>
      <w:r w:rsidR="002C0CE6">
        <w:rPr>
          <w:rFonts w:asciiTheme="majorHAnsi" w:hAnsiTheme="majorHAnsi" w:cstheme="majorHAnsi"/>
          <w:b/>
          <w:bCs/>
          <w:szCs w:val="22"/>
        </w:rPr>
        <w:t>Material Contract</w:t>
      </w:r>
      <w:r w:rsidR="002C0CE6">
        <w:rPr>
          <w:rFonts w:asciiTheme="majorHAnsi" w:hAnsiTheme="majorHAnsi" w:cstheme="majorHAnsi"/>
          <w:szCs w:val="22"/>
        </w:rPr>
        <w:t>”)</w:t>
      </w:r>
      <w:r w:rsidRPr="00ED588F">
        <w:rPr>
          <w:rFonts w:asciiTheme="majorHAnsi" w:hAnsiTheme="majorHAnsi" w:cstheme="majorHAnsi"/>
          <w:szCs w:val="22"/>
        </w:rPr>
        <w:t xml:space="preserve">: </w:t>
      </w:r>
    </w:p>
    <w:p w:rsidRPr="00ED588F" w:rsidR="00364B50" w:rsidP="002B3EF8" w:rsidRDefault="00364B50" w14:paraId="6DA30E02" w14:textId="014A10D7">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 xml:space="preserve">Contract </w:t>
      </w:r>
      <w:r w:rsidRPr="00ED588F">
        <w:rPr>
          <w:rFonts w:asciiTheme="majorHAnsi" w:hAnsiTheme="majorHAnsi" w:cstheme="majorHAnsi"/>
          <w:szCs w:val="22"/>
        </w:rPr>
        <w:t>with a payment processor or with a payment network</w:t>
      </w:r>
      <w:r w:rsidR="004C4D3C">
        <w:rPr>
          <w:rFonts w:asciiTheme="majorHAnsi" w:hAnsiTheme="majorHAnsi" w:cstheme="majorHAnsi"/>
          <w:szCs w:val="22"/>
        </w:rPr>
        <w:t>, including, without limitation, the Interac Participation Agreement</w:t>
      </w:r>
      <w:r w:rsidRPr="00ED588F">
        <w:rPr>
          <w:rFonts w:asciiTheme="majorHAnsi" w:hAnsiTheme="majorHAnsi" w:cstheme="majorHAnsi"/>
          <w:szCs w:val="22"/>
        </w:rPr>
        <w:t>;</w:t>
      </w:r>
    </w:p>
    <w:p w:rsidRPr="00ED588F" w:rsidR="00364B50" w:rsidP="002B3EF8" w:rsidRDefault="00364B50" w14:paraId="235D4183" w14:textId="5ADEFCA2">
      <w:pPr>
        <w:pStyle w:val="Article15"/>
        <w:rPr>
          <w:rFonts w:asciiTheme="majorHAnsi" w:hAnsiTheme="majorHAnsi" w:cstheme="majorHAnsi"/>
          <w:szCs w:val="22"/>
        </w:rPr>
      </w:pPr>
      <w:r w:rsidRPr="00ED588F">
        <w:rPr>
          <w:rFonts w:asciiTheme="majorHAnsi" w:hAnsiTheme="majorHAnsi" w:cstheme="majorHAnsi"/>
          <w:szCs w:val="22"/>
        </w:rPr>
        <w:t xml:space="preserve">any supplier </w:t>
      </w:r>
      <w:r>
        <w:rPr>
          <w:rFonts w:asciiTheme="majorHAnsi" w:hAnsiTheme="majorHAnsi" w:cstheme="majorHAnsi"/>
          <w:szCs w:val="22"/>
        </w:rPr>
        <w:t xml:space="preserve">Contracts </w:t>
      </w:r>
      <w:r w:rsidRPr="00ED588F">
        <w:rPr>
          <w:rFonts w:asciiTheme="majorHAnsi" w:hAnsiTheme="majorHAnsi" w:cstheme="majorHAnsi"/>
          <w:szCs w:val="22"/>
        </w:rPr>
        <w:t xml:space="preserve">(including any product, services, licensing, purchasing or other supplier </w:t>
      </w:r>
      <w:r>
        <w:rPr>
          <w:rFonts w:asciiTheme="majorHAnsi" w:hAnsiTheme="majorHAnsi" w:cstheme="majorHAnsi"/>
          <w:szCs w:val="22"/>
        </w:rPr>
        <w:t>Contract</w:t>
      </w:r>
      <w:r w:rsidRPr="00ED588F">
        <w:rPr>
          <w:rFonts w:asciiTheme="majorHAnsi" w:hAnsiTheme="majorHAnsi" w:cstheme="majorHAnsi"/>
          <w:szCs w:val="22"/>
        </w:rPr>
        <w:t xml:space="preserve">), or series of related supplier </w:t>
      </w:r>
      <w:r>
        <w:rPr>
          <w:rFonts w:asciiTheme="majorHAnsi" w:hAnsiTheme="majorHAnsi" w:cstheme="majorHAnsi"/>
          <w:szCs w:val="22"/>
        </w:rPr>
        <w:t>Contract</w:t>
      </w:r>
      <w:r w:rsidRPr="00ED588F">
        <w:rPr>
          <w:rFonts w:asciiTheme="majorHAnsi" w:hAnsiTheme="majorHAnsi" w:cstheme="majorHAnsi"/>
          <w:szCs w:val="22"/>
        </w:rPr>
        <w:t>s, between an Acquired Entity and a third party involving payments by such Acquired Entity in excess of $</w:t>
      </w:r>
      <w:r w:rsidRPr="00F20669">
        <w:rPr>
          <w:rFonts w:asciiTheme="majorHAnsi" w:hAnsiTheme="majorHAnsi" w:cstheme="majorHAnsi"/>
          <w:szCs w:val="22"/>
        </w:rPr>
        <w:t>500,000</w:t>
      </w:r>
      <w:r w:rsidRPr="00ED588F">
        <w:rPr>
          <w:rFonts w:asciiTheme="majorHAnsi" w:hAnsiTheme="majorHAnsi" w:cstheme="majorHAnsi"/>
          <w:szCs w:val="22"/>
        </w:rPr>
        <w:t xml:space="preserve"> individually or $</w:t>
      </w:r>
      <w:r w:rsidRPr="00F20669">
        <w:rPr>
          <w:rFonts w:asciiTheme="majorHAnsi" w:hAnsiTheme="majorHAnsi" w:cstheme="majorHAnsi"/>
          <w:szCs w:val="22"/>
        </w:rPr>
        <w:t>1,000,000</w:t>
      </w:r>
      <w:r w:rsidRPr="00ED588F">
        <w:rPr>
          <w:rFonts w:asciiTheme="majorHAnsi" w:hAnsiTheme="majorHAnsi" w:cstheme="majorHAnsi"/>
          <w:szCs w:val="22"/>
        </w:rPr>
        <w:t xml:space="preserve"> in the aggregate;</w:t>
      </w:r>
    </w:p>
    <w:p w:rsidRPr="00ED588F" w:rsidR="00364B50" w:rsidP="002B3EF8" w:rsidRDefault="00364B50" w14:paraId="4BA70FE3" w14:textId="46F46E4B">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Contract</w:t>
      </w:r>
      <w:r w:rsidRPr="00ED588F">
        <w:rPr>
          <w:rFonts w:asciiTheme="majorHAnsi" w:hAnsiTheme="majorHAnsi" w:cstheme="majorHAnsi"/>
          <w:szCs w:val="22"/>
        </w:rPr>
        <w:t xml:space="preserve"> relating to capital expenditures by the Acquired Entity involving future payments in excess of $</w:t>
      </w:r>
      <w:r w:rsidRPr="00551851" w:rsidR="00551851">
        <w:rPr>
          <w:rFonts w:asciiTheme="majorHAnsi" w:hAnsiTheme="majorHAnsi" w:cstheme="majorHAnsi"/>
          <w:szCs w:val="22"/>
        </w:rPr>
        <w:t>1</w:t>
      </w:r>
      <w:r w:rsidRPr="00551851">
        <w:rPr>
          <w:rFonts w:asciiTheme="majorHAnsi" w:hAnsiTheme="majorHAnsi" w:cstheme="majorHAnsi"/>
          <w:szCs w:val="22"/>
        </w:rPr>
        <w:t>,000,000</w:t>
      </w:r>
      <w:r w:rsidRPr="00ED588F">
        <w:rPr>
          <w:rFonts w:asciiTheme="majorHAnsi" w:hAnsiTheme="majorHAnsi" w:cstheme="majorHAnsi"/>
          <w:szCs w:val="22"/>
        </w:rPr>
        <w:t xml:space="preserve"> in the aggregate;</w:t>
      </w:r>
    </w:p>
    <w:p w:rsidRPr="00ED588F" w:rsidR="00364B50" w:rsidP="002B3EF8" w:rsidRDefault="00364B50" w14:paraId="63195460" w14:textId="168917A0">
      <w:pPr>
        <w:pStyle w:val="Article15"/>
        <w:rPr>
          <w:rFonts w:asciiTheme="majorHAnsi" w:hAnsiTheme="majorHAnsi" w:cstheme="majorHAnsi"/>
          <w:szCs w:val="22"/>
        </w:rPr>
      </w:pPr>
      <w:r w:rsidRPr="00ED588F">
        <w:rPr>
          <w:rFonts w:asciiTheme="majorHAnsi" w:hAnsiTheme="majorHAnsi" w:cstheme="majorHAnsi"/>
          <w:szCs w:val="22"/>
        </w:rPr>
        <w:t xml:space="preserve">other than with respect to confidentiality restrictions contained in non-disclosure and/or confidentiality agreements entered into in the ordinary course, any </w:t>
      </w:r>
      <w:r>
        <w:rPr>
          <w:rFonts w:asciiTheme="majorHAnsi" w:hAnsiTheme="majorHAnsi" w:cstheme="majorHAnsi"/>
          <w:szCs w:val="22"/>
        </w:rPr>
        <w:t>Contract</w:t>
      </w:r>
      <w:r w:rsidRPr="00ED588F">
        <w:rPr>
          <w:rFonts w:asciiTheme="majorHAnsi" w:hAnsiTheme="majorHAnsi" w:cstheme="majorHAnsi"/>
          <w:szCs w:val="22"/>
        </w:rPr>
        <w:t xml:space="preserve"> which contains covenants of any Acquired Entity not to compete in any line of business, geographic area or with any person or which grants any exclusivity rights, rights of first refusal, rights of first negotiations, </w:t>
      </w:r>
      <w:r w:rsidR="00CB2C30">
        <w:rPr>
          <w:rFonts w:asciiTheme="majorHAnsi" w:hAnsiTheme="majorHAnsi" w:cstheme="majorHAnsi"/>
          <w:szCs w:val="22"/>
        </w:rPr>
        <w:t>“</w:t>
      </w:r>
      <w:r w:rsidRPr="00ED588F">
        <w:rPr>
          <w:rFonts w:asciiTheme="majorHAnsi" w:hAnsiTheme="majorHAnsi" w:cstheme="majorHAnsi"/>
          <w:szCs w:val="22"/>
        </w:rPr>
        <w:t>most favoured nation</w:t>
      </w:r>
      <w:r w:rsidR="00CB2C30">
        <w:rPr>
          <w:rFonts w:asciiTheme="majorHAnsi" w:hAnsiTheme="majorHAnsi" w:cstheme="majorHAnsi"/>
          <w:szCs w:val="22"/>
        </w:rPr>
        <w:t>”</w:t>
      </w:r>
      <w:r w:rsidRPr="00ED588F">
        <w:rPr>
          <w:rFonts w:asciiTheme="majorHAnsi" w:hAnsiTheme="majorHAnsi" w:cstheme="majorHAnsi"/>
          <w:szCs w:val="22"/>
        </w:rPr>
        <w:t xml:space="preserve"> or similar rights to any person;</w:t>
      </w:r>
    </w:p>
    <w:p w:rsidRPr="00F95340" w:rsidR="00364B50" w:rsidP="00F95340" w:rsidRDefault="00364B50" w14:paraId="2E34EEA2" w14:textId="3538532B">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Contract</w:t>
      </w:r>
      <w:r w:rsidRPr="00ED588F">
        <w:rPr>
          <w:rFonts w:asciiTheme="majorHAnsi" w:hAnsiTheme="majorHAnsi" w:cstheme="majorHAnsi"/>
          <w:szCs w:val="22"/>
        </w:rPr>
        <w:t xml:space="preserve"> relating to the acquisition, leasing or divestiture by an Acquired Entity of any operating business, line of business, assets or securities or other equity interests having a value of more than $</w:t>
      </w:r>
      <w:r w:rsidRPr="00551851" w:rsidR="00551851">
        <w:rPr>
          <w:rFonts w:asciiTheme="majorHAnsi" w:hAnsiTheme="majorHAnsi" w:cstheme="majorHAnsi"/>
          <w:szCs w:val="22"/>
        </w:rPr>
        <w:t>1</w:t>
      </w:r>
      <w:r w:rsidRPr="00551851">
        <w:rPr>
          <w:rFonts w:asciiTheme="majorHAnsi" w:hAnsiTheme="majorHAnsi" w:cstheme="majorHAnsi"/>
          <w:szCs w:val="22"/>
        </w:rPr>
        <w:t>,000,000</w:t>
      </w:r>
      <w:r w:rsidRPr="00ED588F">
        <w:rPr>
          <w:rFonts w:asciiTheme="majorHAnsi" w:hAnsiTheme="majorHAnsi" w:cstheme="majorHAnsi"/>
          <w:szCs w:val="22"/>
        </w:rPr>
        <w:t xml:space="preserve"> in the aggregate (other than </w:t>
      </w:r>
      <w:r>
        <w:rPr>
          <w:rFonts w:asciiTheme="majorHAnsi" w:hAnsiTheme="majorHAnsi" w:cstheme="majorHAnsi"/>
          <w:szCs w:val="22"/>
        </w:rPr>
        <w:t>Contract</w:t>
      </w:r>
      <w:r w:rsidRPr="00ED588F">
        <w:rPr>
          <w:rFonts w:asciiTheme="majorHAnsi" w:hAnsiTheme="majorHAnsi" w:cstheme="majorHAnsi"/>
          <w:szCs w:val="22"/>
        </w:rPr>
        <w:t>s for the acquisition, leasing or divestiture of assets, securities or other equity interests in the ordinary course) entered into within a period of three years before the date of this Agreement;</w:t>
      </w:r>
    </w:p>
    <w:p w:rsidR="002D1FF2" w:rsidP="002B3EF8" w:rsidRDefault="002D1FF2" w14:paraId="180A4EFE" w14:textId="5AAC25ED">
      <w:pPr>
        <w:pStyle w:val="Article15"/>
        <w:rPr>
          <w:rFonts w:asciiTheme="majorHAnsi" w:hAnsiTheme="majorHAnsi" w:cstheme="majorHAnsi"/>
          <w:szCs w:val="22"/>
        </w:rPr>
      </w:pPr>
      <w:r>
        <w:rPr>
          <w:rFonts w:asciiTheme="majorHAnsi" w:hAnsiTheme="majorHAnsi" w:cstheme="majorHAnsi"/>
          <w:szCs w:val="22"/>
        </w:rPr>
        <w:t xml:space="preserve">any Contract which contains a change of control provision or which requires consent of, or a payment to, a third party in connection with the transactions contemplated hereunder where the failure to comply with such provision, </w:t>
      </w:r>
      <w:r>
        <w:rPr>
          <w:rFonts w:asciiTheme="majorHAnsi" w:hAnsiTheme="majorHAnsi" w:cstheme="majorHAnsi"/>
          <w:szCs w:val="22"/>
        </w:rPr>
        <w:lastRenderedPageBreak/>
        <w:t>obtain such consent or make such payment would have a material and adverse effect on the Acquired Entities and Eagle, taken as a whole;</w:t>
      </w:r>
    </w:p>
    <w:p w:rsidRPr="00ED588F" w:rsidR="00364B50" w:rsidP="002B3EF8" w:rsidRDefault="00364B50" w14:paraId="3FB39A70" w14:textId="25751744">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Contract</w:t>
      </w:r>
      <w:r w:rsidRPr="00ED588F">
        <w:rPr>
          <w:rFonts w:asciiTheme="majorHAnsi" w:hAnsiTheme="majorHAnsi" w:cstheme="majorHAnsi"/>
          <w:szCs w:val="22"/>
        </w:rPr>
        <w:t xml:space="preserve"> providing for any obligation to register any shares of the capital stock or other securities of any Acquired Entity with any securities exchange or otherwise relating to such stock or other securities;</w:t>
      </w:r>
    </w:p>
    <w:p w:rsidRPr="00ED588F" w:rsidR="00364B50" w:rsidP="002B3EF8" w:rsidRDefault="00364B50" w14:paraId="68388F81" w14:textId="77777777">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Contract</w:t>
      </w:r>
      <w:r w:rsidRPr="00ED588F">
        <w:rPr>
          <w:rFonts w:asciiTheme="majorHAnsi" w:hAnsiTheme="majorHAnsi" w:cstheme="majorHAnsi"/>
          <w:szCs w:val="22"/>
        </w:rPr>
        <w:t xml:space="preserve"> that is a material partnership, joint venture or similar </w:t>
      </w:r>
      <w:r>
        <w:rPr>
          <w:rFonts w:asciiTheme="majorHAnsi" w:hAnsiTheme="majorHAnsi" w:cstheme="majorHAnsi"/>
          <w:szCs w:val="22"/>
        </w:rPr>
        <w:t>Contract</w:t>
      </w:r>
      <w:r w:rsidRPr="00ED588F">
        <w:rPr>
          <w:rFonts w:asciiTheme="majorHAnsi" w:hAnsiTheme="majorHAnsi" w:cstheme="majorHAnsi"/>
          <w:szCs w:val="22"/>
        </w:rPr>
        <w:t xml:space="preserve"> to which an Acquired Entity is a party;</w:t>
      </w:r>
    </w:p>
    <w:p w:rsidRPr="00ED588F" w:rsidR="00364B50" w:rsidP="002B3EF8" w:rsidRDefault="00364B50" w14:paraId="5CE63961" w14:textId="77777777">
      <w:pPr>
        <w:pStyle w:val="Article15"/>
        <w:rPr>
          <w:rFonts w:asciiTheme="majorHAnsi" w:hAnsiTheme="majorHAnsi" w:cstheme="majorHAnsi"/>
          <w:szCs w:val="22"/>
        </w:rPr>
      </w:pPr>
      <w:r w:rsidRPr="00ED588F">
        <w:rPr>
          <w:rFonts w:asciiTheme="majorHAnsi" w:hAnsiTheme="majorHAnsi" w:cstheme="majorHAnsi"/>
          <w:szCs w:val="22"/>
        </w:rPr>
        <w:t xml:space="preserve">any </w:t>
      </w:r>
      <w:r>
        <w:rPr>
          <w:rFonts w:asciiTheme="majorHAnsi" w:hAnsiTheme="majorHAnsi" w:cstheme="majorHAnsi"/>
          <w:szCs w:val="22"/>
        </w:rPr>
        <w:t>Contract</w:t>
      </w:r>
      <w:r w:rsidRPr="00ED588F">
        <w:rPr>
          <w:rFonts w:asciiTheme="majorHAnsi" w:hAnsiTheme="majorHAnsi" w:cstheme="majorHAnsi"/>
          <w:szCs w:val="22"/>
        </w:rPr>
        <w:t xml:space="preserve"> for the public issuance of debt by the Acquired Entities; </w:t>
      </w:r>
    </w:p>
    <w:p w:rsidRPr="00ED588F" w:rsidR="00364B50" w:rsidP="008F152D" w:rsidRDefault="00364B50" w14:paraId="07341F33" w14:textId="77777777">
      <w:pPr>
        <w:pStyle w:val="Article15"/>
        <w:rPr>
          <w:rFonts w:asciiTheme="majorHAnsi" w:hAnsiTheme="majorHAnsi" w:cstheme="majorHAnsi"/>
          <w:szCs w:val="22"/>
        </w:rPr>
      </w:pPr>
      <w:r w:rsidRPr="00ED588F">
        <w:rPr>
          <w:rFonts w:asciiTheme="majorHAnsi" w:hAnsiTheme="majorHAnsi" w:cstheme="majorHAnsi"/>
          <w:szCs w:val="22"/>
        </w:rPr>
        <w:t>any Contract under which Indebtedness of an Acquired Entity is outstanding or pursuant to which any property or asset of any Acquired Entity is mortgaged, pledged or otherwise subject to a Lien (other than a Permitted Lien), or any Contract restricting the incurrence of Indebtedness by any Acquired Entity or the incurrence of Liens (other than Permitted Liens) on any properties or securities of any Acquired Entity or restricting the payment of dividends;</w:t>
      </w:r>
    </w:p>
    <w:p w:rsidRPr="00ED588F" w:rsidR="00364B50" w:rsidP="00873FE5" w:rsidRDefault="00364B50" w14:paraId="759D9CA6" w14:textId="10B3B4B4">
      <w:pPr>
        <w:pStyle w:val="Article15"/>
        <w:rPr>
          <w:rFonts w:asciiTheme="majorHAnsi" w:hAnsiTheme="majorHAnsi" w:cstheme="majorHAnsi"/>
          <w:szCs w:val="22"/>
        </w:rPr>
      </w:pPr>
      <w:r w:rsidRPr="00ED588F">
        <w:rPr>
          <w:rFonts w:asciiTheme="majorHAnsi" w:hAnsiTheme="majorHAnsi" w:cstheme="majorHAnsi"/>
          <w:szCs w:val="22"/>
        </w:rPr>
        <w:t xml:space="preserve">any Contract in respect of the Intellectual Property owned by, licensed to or used by an Acquired Entity that is material to the Business, taken as a whole (including such Contracts related to IT Systems that are material to the conduct of the Business), except for non-exclusive end user licenses of commercially available off the shelf Software subject to </w:t>
      </w:r>
      <w:r w:rsidR="00CB2C30">
        <w:rPr>
          <w:rFonts w:asciiTheme="majorHAnsi" w:hAnsiTheme="majorHAnsi" w:cstheme="majorHAnsi"/>
          <w:szCs w:val="22"/>
        </w:rPr>
        <w:t>“</w:t>
      </w:r>
      <w:r w:rsidRPr="00ED588F">
        <w:rPr>
          <w:rFonts w:asciiTheme="majorHAnsi" w:hAnsiTheme="majorHAnsi" w:cstheme="majorHAnsi"/>
          <w:szCs w:val="22"/>
        </w:rPr>
        <w:t>shrink wrap</w:t>
      </w:r>
      <w:r w:rsidR="00CB2C30">
        <w:rPr>
          <w:rFonts w:asciiTheme="majorHAnsi" w:hAnsiTheme="majorHAnsi" w:cstheme="majorHAnsi"/>
          <w:szCs w:val="22"/>
        </w:rPr>
        <w:t>”</w:t>
      </w:r>
      <w:r w:rsidRPr="00ED588F">
        <w:rPr>
          <w:rFonts w:asciiTheme="majorHAnsi" w:hAnsiTheme="majorHAnsi" w:cstheme="majorHAnsi"/>
          <w:szCs w:val="22"/>
        </w:rPr>
        <w:t xml:space="preserve"> or </w:t>
      </w:r>
      <w:r w:rsidR="00CB2C30">
        <w:rPr>
          <w:rFonts w:asciiTheme="majorHAnsi" w:hAnsiTheme="majorHAnsi" w:cstheme="majorHAnsi"/>
          <w:szCs w:val="22"/>
        </w:rPr>
        <w:t>“</w:t>
      </w:r>
      <w:r w:rsidRPr="00ED588F">
        <w:rPr>
          <w:rFonts w:asciiTheme="majorHAnsi" w:hAnsiTheme="majorHAnsi" w:cstheme="majorHAnsi"/>
          <w:szCs w:val="22"/>
        </w:rPr>
        <w:t>click wrap</w:t>
      </w:r>
      <w:r w:rsidR="00CB2C30">
        <w:rPr>
          <w:rFonts w:asciiTheme="majorHAnsi" w:hAnsiTheme="majorHAnsi" w:cstheme="majorHAnsi"/>
          <w:szCs w:val="22"/>
        </w:rPr>
        <w:t>”</w:t>
      </w:r>
      <w:r w:rsidRPr="00ED588F">
        <w:rPr>
          <w:rFonts w:asciiTheme="majorHAnsi" w:hAnsiTheme="majorHAnsi" w:cstheme="majorHAnsi"/>
          <w:szCs w:val="22"/>
        </w:rPr>
        <w:t xml:space="preserve"> license agreements solely for an Acquired Entity</w:t>
      </w:r>
      <w:r w:rsidR="00CB2C30">
        <w:rPr>
          <w:rFonts w:asciiTheme="majorHAnsi" w:hAnsiTheme="majorHAnsi" w:cstheme="majorHAnsi"/>
          <w:szCs w:val="22"/>
        </w:rPr>
        <w:t>’</w:t>
      </w:r>
      <w:r w:rsidRPr="00ED588F">
        <w:rPr>
          <w:rFonts w:asciiTheme="majorHAnsi" w:hAnsiTheme="majorHAnsi" w:cstheme="majorHAnsi"/>
          <w:szCs w:val="22"/>
        </w:rPr>
        <w:t xml:space="preserve">s internal use and with a total replacement cost of less than </w:t>
      </w:r>
      <w:r w:rsidRPr="002D1FF2">
        <w:rPr>
          <w:rFonts w:asciiTheme="majorHAnsi" w:hAnsiTheme="majorHAnsi" w:cstheme="majorHAnsi"/>
          <w:szCs w:val="22"/>
        </w:rPr>
        <w:t>$200,000</w:t>
      </w:r>
      <w:r w:rsidRPr="00ED588F">
        <w:rPr>
          <w:rFonts w:asciiTheme="majorHAnsi" w:hAnsiTheme="majorHAnsi" w:cstheme="majorHAnsi"/>
          <w:szCs w:val="22"/>
        </w:rPr>
        <w:t xml:space="preserve"> that is not embedded in or used to provide any Acquired Entity</w:t>
      </w:r>
      <w:r w:rsidR="00CB2C30">
        <w:rPr>
          <w:rFonts w:asciiTheme="majorHAnsi" w:hAnsiTheme="majorHAnsi" w:cstheme="majorHAnsi"/>
          <w:szCs w:val="22"/>
        </w:rPr>
        <w:t>’</w:t>
      </w:r>
      <w:r w:rsidRPr="00ED588F">
        <w:rPr>
          <w:rFonts w:asciiTheme="majorHAnsi" w:hAnsiTheme="majorHAnsi" w:cstheme="majorHAnsi"/>
          <w:szCs w:val="22"/>
        </w:rPr>
        <w:t>s products or services, and is not modified or distributed by any Acquired Entity;</w:t>
      </w:r>
    </w:p>
    <w:p w:rsidRPr="00ED588F" w:rsidR="00364B50" w:rsidP="008F152D" w:rsidRDefault="00364B50" w14:paraId="3A8F8431" w14:textId="77777777">
      <w:pPr>
        <w:pStyle w:val="Article15"/>
        <w:rPr>
          <w:rFonts w:asciiTheme="majorHAnsi" w:hAnsiTheme="majorHAnsi" w:cstheme="majorHAnsi"/>
          <w:szCs w:val="22"/>
        </w:rPr>
      </w:pPr>
      <w:r w:rsidRPr="00ED588F">
        <w:rPr>
          <w:rFonts w:asciiTheme="majorHAnsi" w:hAnsiTheme="majorHAnsi" w:cstheme="majorHAnsi"/>
          <w:szCs w:val="22"/>
        </w:rPr>
        <w:t xml:space="preserve">any Contract in respect of which any Acquired Entity is a party and pursuant to which the </w:t>
      </w:r>
      <w:bookmarkStart w:name="_9kMPGP6ZWu4AB9BGlRqqs7C" w:id="998"/>
      <w:r w:rsidRPr="00ED588F">
        <w:rPr>
          <w:rFonts w:asciiTheme="majorHAnsi" w:hAnsiTheme="majorHAnsi" w:cstheme="majorHAnsi"/>
          <w:szCs w:val="22"/>
        </w:rPr>
        <w:t>Vendors</w:t>
      </w:r>
      <w:bookmarkEnd w:id="998"/>
      <w:r w:rsidRPr="00ED588F">
        <w:rPr>
          <w:rFonts w:asciiTheme="majorHAnsi" w:hAnsiTheme="majorHAnsi" w:cstheme="majorHAnsi"/>
          <w:szCs w:val="22"/>
        </w:rPr>
        <w:t xml:space="preserve"> or any of its Affiliates (other than an Acquired Entity) receives services or benefits; </w:t>
      </w:r>
    </w:p>
    <w:p w:rsidRPr="00ED588F" w:rsidR="00364B50" w:rsidP="008F152D" w:rsidRDefault="00364B50" w14:paraId="2ECF1741" w14:textId="77777777">
      <w:pPr>
        <w:pStyle w:val="Article15"/>
        <w:rPr>
          <w:rFonts w:asciiTheme="majorHAnsi" w:hAnsiTheme="majorHAnsi" w:cstheme="majorHAnsi"/>
          <w:szCs w:val="22"/>
        </w:rPr>
      </w:pPr>
      <w:r w:rsidRPr="00ED588F">
        <w:rPr>
          <w:rFonts w:asciiTheme="majorHAnsi" w:hAnsiTheme="majorHAnsi" w:cstheme="majorHAnsi"/>
          <w:szCs w:val="22"/>
        </w:rPr>
        <w:t xml:space="preserve">any Contract involving any continuing representation, warranty or indemnification obligation of any Acquired Entity to any other Person, other than entered into in the Ordinary Course of Business; </w:t>
      </w:r>
    </w:p>
    <w:p w:rsidRPr="00ED588F" w:rsidR="00364B50" w:rsidP="00FC301A" w:rsidRDefault="00364B50" w14:paraId="59BBEF14" w14:textId="77777777">
      <w:pPr>
        <w:pStyle w:val="Article15"/>
        <w:rPr>
          <w:rFonts w:asciiTheme="majorHAnsi" w:hAnsiTheme="majorHAnsi" w:cstheme="majorHAnsi"/>
          <w:szCs w:val="22"/>
        </w:rPr>
      </w:pPr>
      <w:r w:rsidRPr="00ED588F">
        <w:rPr>
          <w:rFonts w:asciiTheme="majorHAnsi" w:hAnsiTheme="majorHAnsi" w:cstheme="majorHAnsi"/>
          <w:szCs w:val="22"/>
        </w:rPr>
        <w:t>any Contract for any arrangement with a third party financial institution with respect to the marketing or promotion by the LCL Group of any financial services or products in channels of the LCL Group; or</w:t>
      </w:r>
    </w:p>
    <w:p w:rsidRPr="00ED588F" w:rsidR="00364B50" w:rsidP="00FC301A" w:rsidRDefault="00364B50" w14:paraId="19CFC3A3" w14:textId="792D162A">
      <w:pPr>
        <w:pStyle w:val="Article15"/>
        <w:rPr>
          <w:rFonts w:asciiTheme="majorHAnsi" w:hAnsiTheme="majorHAnsi" w:cstheme="majorHAnsi"/>
          <w:szCs w:val="22"/>
        </w:rPr>
      </w:pPr>
      <w:r w:rsidRPr="00ED588F">
        <w:rPr>
          <w:rFonts w:asciiTheme="majorHAnsi" w:hAnsiTheme="majorHAnsi" w:cstheme="majorHAnsi"/>
          <w:szCs w:val="22"/>
        </w:rPr>
        <w:t xml:space="preserve">any Contracts required to be disclosed on Schedule </w:t>
      </w:r>
      <w:r w:rsidR="004C0BC2">
        <w:rPr>
          <w:rFonts w:asciiTheme="majorHAnsi" w:hAnsiTheme="majorHAnsi" w:cstheme="majorHAnsi"/>
          <w:szCs w:val="22"/>
        </w:rPr>
        <w:fldChar w:fldCharType="begin"/>
      </w:r>
      <w:r w:rsidR="004C0BC2">
        <w:rPr>
          <w:rFonts w:asciiTheme="majorHAnsi" w:hAnsiTheme="majorHAnsi" w:cstheme="majorHAnsi"/>
          <w:szCs w:val="22"/>
        </w:rPr>
        <w:instrText xml:space="preserve"> REF _Ref214843970 \w \h </w:instrText>
      </w:r>
      <w:r w:rsidR="004C0BC2">
        <w:rPr>
          <w:rFonts w:asciiTheme="majorHAnsi" w:hAnsiTheme="majorHAnsi" w:cstheme="majorHAnsi"/>
          <w:szCs w:val="22"/>
        </w:rPr>
      </w:r>
      <w:r w:rsidR="004C0BC2">
        <w:rPr>
          <w:rFonts w:asciiTheme="majorHAnsi" w:hAnsiTheme="majorHAnsi" w:cstheme="majorHAnsi"/>
          <w:szCs w:val="22"/>
        </w:rPr>
        <w:fldChar w:fldCharType="separate"/>
      </w:r>
      <w:r w:rsidR="009F3D38">
        <w:rPr>
          <w:rFonts w:asciiTheme="majorHAnsi" w:hAnsiTheme="majorHAnsi" w:cstheme="majorHAnsi"/>
          <w:szCs w:val="22"/>
        </w:rPr>
        <w:t>3.2(13)(g)</w:t>
      </w:r>
      <w:r w:rsidR="004C0BC2">
        <w:rPr>
          <w:rFonts w:asciiTheme="majorHAnsi" w:hAnsiTheme="majorHAnsi" w:cstheme="majorHAnsi"/>
          <w:szCs w:val="22"/>
        </w:rPr>
        <w:fldChar w:fldCharType="end"/>
      </w:r>
      <w:r w:rsidR="004C0BC2">
        <w:rPr>
          <w:rFonts w:asciiTheme="majorHAnsi" w:hAnsiTheme="majorHAnsi" w:cstheme="majorHAnsi"/>
          <w:szCs w:val="22"/>
        </w:rPr>
        <w:t xml:space="preserve"> </w:t>
      </w:r>
      <w:r w:rsidRPr="00ED588F">
        <w:rPr>
          <w:rFonts w:asciiTheme="majorHAnsi" w:hAnsiTheme="majorHAnsi" w:cstheme="majorHAnsi"/>
          <w:szCs w:val="22"/>
        </w:rPr>
        <w:t>of the Disclosure Letter.</w:t>
      </w:r>
    </w:p>
    <w:p w:rsidRPr="00ED588F" w:rsidR="00364B50" w:rsidP="0053639C" w:rsidRDefault="00F919AF" w14:paraId="5290F0DF" w14:textId="2423B9FF">
      <w:pPr>
        <w:pStyle w:val="Article14"/>
        <w:rPr>
          <w:rFonts w:asciiTheme="majorHAnsi" w:hAnsiTheme="majorHAnsi" w:cstheme="majorHAnsi"/>
          <w:szCs w:val="22"/>
        </w:rPr>
      </w:pPr>
      <w:bookmarkStart w:name="_Ref209197094" w:id="999"/>
      <w:bookmarkStart w:name="_Ref179383604" w:id="1000"/>
      <w:bookmarkStart w:name="_Ref372277977" w:id="1001"/>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r w:rsidRPr="00ED588F">
        <w:rPr>
          <w:rFonts w:asciiTheme="majorHAnsi" w:hAnsiTheme="majorHAnsi" w:cstheme="majorHAnsi"/>
          <w:szCs w:val="22"/>
        </w:rPr>
        <w:t xml:space="preserve">Copies of all </w:t>
      </w:r>
      <w:r>
        <w:rPr>
          <w:rFonts w:asciiTheme="majorHAnsi" w:hAnsiTheme="majorHAnsi" w:cstheme="majorHAnsi"/>
          <w:szCs w:val="22"/>
        </w:rPr>
        <w:t xml:space="preserve">Material </w:t>
      </w:r>
      <w:r w:rsidRPr="00ED588F">
        <w:rPr>
          <w:rFonts w:asciiTheme="majorHAnsi" w:hAnsiTheme="majorHAnsi" w:cstheme="majorHAnsi"/>
          <w:szCs w:val="22"/>
        </w:rPr>
        <w:t xml:space="preserve">Contracts  have been made available to the </w:t>
      </w:r>
      <w:bookmarkStart w:name="_9kMHz0I7aXv5BC9JOfcBulkw11" w:id="1002"/>
      <w:bookmarkStart w:name="_9kMHz0I7aXv5BC9JPgcBulkw11" w:id="1003"/>
      <w:r w:rsidRPr="00ED588F">
        <w:rPr>
          <w:rFonts w:asciiTheme="majorHAnsi" w:hAnsiTheme="majorHAnsi" w:cstheme="majorHAnsi"/>
          <w:szCs w:val="22"/>
        </w:rPr>
        <w:t>Purchaser</w:t>
      </w:r>
      <w:bookmarkEnd w:id="1002"/>
      <w:bookmarkEnd w:id="1003"/>
      <w:r w:rsidRPr="00ED588F" w:rsidR="00364B50">
        <w:rPr>
          <w:rFonts w:asciiTheme="majorHAnsi" w:hAnsiTheme="majorHAnsi" w:cstheme="majorHAnsi"/>
          <w:szCs w:val="22"/>
        </w:rPr>
        <w:t xml:space="preserve">. Each </w:t>
      </w:r>
      <w:bookmarkStart w:name="_9kMHG5YVt39A7FKaDrwv0koRP7DI0m6N" w:id="1004"/>
      <w:r w:rsidRPr="00ED588F" w:rsidR="00364B50">
        <w:rPr>
          <w:rFonts w:asciiTheme="majorHAnsi" w:hAnsiTheme="majorHAnsi" w:cstheme="majorHAnsi"/>
          <w:szCs w:val="22"/>
        </w:rPr>
        <w:t>Material Contract</w:t>
      </w:r>
      <w:bookmarkEnd w:id="1004"/>
      <w:r w:rsidRPr="00ED588F" w:rsidR="00364B50">
        <w:rPr>
          <w:rFonts w:asciiTheme="majorHAnsi" w:hAnsiTheme="majorHAnsi" w:cstheme="majorHAnsi"/>
          <w:szCs w:val="22"/>
        </w:rPr>
        <w:t xml:space="preserve"> is in full force and effect, as amended to-date, and the applicable Acquired Entity is entitled to the full benefit and advantage of each </w:t>
      </w:r>
      <w:bookmarkStart w:name="_9kMIH5YVt39A7FKaDrwv0koRP7DI0m6N" w:id="1005"/>
      <w:r w:rsidRPr="00ED588F" w:rsidR="00364B50">
        <w:rPr>
          <w:rFonts w:asciiTheme="majorHAnsi" w:hAnsiTheme="majorHAnsi" w:cstheme="majorHAnsi"/>
          <w:szCs w:val="22"/>
        </w:rPr>
        <w:t>Material Contract</w:t>
      </w:r>
      <w:bookmarkEnd w:id="1005"/>
      <w:r w:rsidRPr="00ED588F" w:rsidR="00364B50">
        <w:rPr>
          <w:rFonts w:asciiTheme="majorHAnsi" w:hAnsiTheme="majorHAnsi" w:cstheme="majorHAnsi"/>
          <w:szCs w:val="22"/>
        </w:rPr>
        <w:t xml:space="preserve"> in accordance with its terms. The applicable Acquired Entity is not, nor, to the knowledge of the </w:t>
      </w:r>
      <w:bookmarkStart w:name="_9kMHzzH7aXv5BCACHmSrrt8D" w:id="1006"/>
      <w:r w:rsidRPr="00ED588F" w:rsidR="00364B50">
        <w:rPr>
          <w:rFonts w:asciiTheme="majorHAnsi" w:hAnsiTheme="majorHAnsi" w:cstheme="majorHAnsi"/>
          <w:szCs w:val="22"/>
        </w:rPr>
        <w:t>Vendors</w:t>
      </w:r>
      <w:bookmarkEnd w:id="1006"/>
      <w:r w:rsidRPr="00ED588F" w:rsidR="00364B50">
        <w:rPr>
          <w:rFonts w:asciiTheme="majorHAnsi" w:hAnsiTheme="majorHAnsi" w:cstheme="majorHAnsi"/>
          <w:szCs w:val="22"/>
        </w:rPr>
        <w:t xml:space="preserve">, is any other party to any </w:t>
      </w:r>
      <w:bookmarkStart w:name="_9kMJI5YVt39A7FKaDrwv0koRP7DI0m6N" w:id="1007"/>
      <w:r w:rsidRPr="00ED588F" w:rsidR="00364B50">
        <w:rPr>
          <w:rFonts w:asciiTheme="majorHAnsi" w:hAnsiTheme="majorHAnsi" w:cstheme="majorHAnsi"/>
          <w:szCs w:val="22"/>
        </w:rPr>
        <w:t>Material Contract</w:t>
      </w:r>
      <w:bookmarkEnd w:id="1007"/>
      <w:r w:rsidRPr="00ED588F" w:rsidR="00364B50">
        <w:rPr>
          <w:rFonts w:asciiTheme="majorHAnsi" w:hAnsiTheme="majorHAnsi" w:cstheme="majorHAnsi"/>
          <w:szCs w:val="22"/>
        </w:rPr>
        <w:t xml:space="preserve"> in default under any </w:t>
      </w:r>
      <w:bookmarkStart w:name="_9kMKJ5YVt39A7FKaDrwv0koRP7DI0m6N" w:id="1008"/>
      <w:r w:rsidRPr="00ED588F" w:rsidR="00364B50">
        <w:rPr>
          <w:rFonts w:asciiTheme="majorHAnsi" w:hAnsiTheme="majorHAnsi" w:cstheme="majorHAnsi"/>
          <w:szCs w:val="22"/>
        </w:rPr>
        <w:t>Material Contract</w:t>
      </w:r>
      <w:bookmarkEnd w:id="1008"/>
      <w:r w:rsidRPr="00ED588F" w:rsidR="00364B50">
        <w:rPr>
          <w:rFonts w:asciiTheme="majorHAnsi" w:hAnsiTheme="majorHAnsi" w:cstheme="majorHAnsi"/>
          <w:szCs w:val="22"/>
        </w:rPr>
        <w:t xml:space="preserve"> and there has not occurred any event which, </w:t>
      </w:r>
      <w:r w:rsidRPr="00ED588F" w:rsidR="00364B50">
        <w:rPr>
          <w:rFonts w:asciiTheme="majorHAnsi" w:hAnsiTheme="majorHAnsi" w:cstheme="majorHAnsi"/>
          <w:szCs w:val="22"/>
        </w:rPr>
        <w:lastRenderedPageBreak/>
        <w:t xml:space="preserve">with the lapse of time or giving of notice or both, would constitute a default under any </w:t>
      </w:r>
      <w:bookmarkStart w:name="_9kMLK5YVt39A7FKaDrwv0koRP7DI0m6N" w:id="1009"/>
      <w:r w:rsidRPr="00ED588F" w:rsidR="00364B50">
        <w:rPr>
          <w:rFonts w:asciiTheme="majorHAnsi" w:hAnsiTheme="majorHAnsi" w:cstheme="majorHAnsi"/>
          <w:szCs w:val="22"/>
        </w:rPr>
        <w:t>Material Contract</w:t>
      </w:r>
      <w:bookmarkEnd w:id="1009"/>
      <w:r w:rsidRPr="00ED588F" w:rsidR="00364B50">
        <w:rPr>
          <w:rFonts w:asciiTheme="majorHAnsi" w:hAnsiTheme="majorHAnsi" w:cstheme="majorHAnsi"/>
          <w:szCs w:val="22"/>
        </w:rPr>
        <w:t xml:space="preserve"> by an Acquired Entity or, to the knowledge of the </w:t>
      </w:r>
      <w:bookmarkStart w:name="_9kMHz0I7aXv5BCACHmSrrt8D" w:id="1010"/>
      <w:r w:rsidRPr="00ED588F" w:rsidR="00364B50">
        <w:rPr>
          <w:rFonts w:asciiTheme="majorHAnsi" w:hAnsiTheme="majorHAnsi" w:cstheme="majorHAnsi"/>
          <w:szCs w:val="22"/>
        </w:rPr>
        <w:t>Vendors</w:t>
      </w:r>
      <w:bookmarkEnd w:id="1010"/>
      <w:r w:rsidRPr="00ED588F" w:rsidR="00364B50">
        <w:rPr>
          <w:rFonts w:asciiTheme="majorHAnsi" w:hAnsiTheme="majorHAnsi" w:cstheme="majorHAnsi"/>
          <w:szCs w:val="22"/>
        </w:rPr>
        <w:t xml:space="preserve">, any other party to the </w:t>
      </w:r>
      <w:bookmarkStart w:name="_9kMML5YVt39A7FKaDrwv0koRP7DI0m6N" w:id="1011"/>
      <w:r w:rsidRPr="00ED588F" w:rsidR="00364B50">
        <w:rPr>
          <w:rFonts w:asciiTheme="majorHAnsi" w:hAnsiTheme="majorHAnsi" w:cstheme="majorHAnsi"/>
          <w:szCs w:val="22"/>
        </w:rPr>
        <w:t>Material Contract</w:t>
      </w:r>
      <w:bookmarkEnd w:id="1011"/>
      <w:r w:rsidRPr="00ED588F" w:rsidR="00364B50">
        <w:rPr>
          <w:rFonts w:asciiTheme="majorHAnsi" w:hAnsiTheme="majorHAnsi" w:cstheme="majorHAnsi"/>
          <w:szCs w:val="22"/>
        </w:rPr>
        <w:t xml:space="preserve">, or otherwise result in or permit any termination, modification or the acceleration of any right or obligation under or pursuant to any </w:t>
      </w:r>
      <w:bookmarkStart w:name="_9kMNM5YVt39A7FKaDrwv0koRP7DI0m6N" w:id="1012"/>
      <w:r w:rsidRPr="00ED588F" w:rsidR="00364B50">
        <w:rPr>
          <w:rFonts w:asciiTheme="majorHAnsi" w:hAnsiTheme="majorHAnsi" w:cstheme="majorHAnsi"/>
          <w:szCs w:val="22"/>
        </w:rPr>
        <w:t>Material Contract</w:t>
      </w:r>
      <w:bookmarkEnd w:id="1012"/>
      <w:r w:rsidRPr="00ED588F" w:rsidR="00364B50">
        <w:rPr>
          <w:rFonts w:asciiTheme="majorHAnsi" w:hAnsiTheme="majorHAnsi" w:cstheme="majorHAnsi"/>
          <w:szCs w:val="22"/>
        </w:rPr>
        <w:t xml:space="preserve">. No Acquired Entity has received any notice of default or a notice of dispute by any Person under any </w:t>
      </w:r>
      <w:bookmarkStart w:name="_9kMON5YVt39A7FKaDrwv0koRP7DI0m6N" w:id="1013"/>
      <w:r w:rsidRPr="00ED588F" w:rsidR="00364B50">
        <w:rPr>
          <w:rFonts w:asciiTheme="majorHAnsi" w:hAnsiTheme="majorHAnsi" w:cstheme="majorHAnsi"/>
          <w:szCs w:val="22"/>
        </w:rPr>
        <w:t>Material Contract</w:t>
      </w:r>
      <w:bookmarkEnd w:id="1013"/>
      <w:r w:rsidRPr="00ED588F" w:rsidR="00364B50">
        <w:rPr>
          <w:rFonts w:asciiTheme="majorHAnsi" w:hAnsiTheme="majorHAnsi" w:cstheme="majorHAnsi"/>
          <w:szCs w:val="22"/>
        </w:rPr>
        <w:t xml:space="preserve"> in respect of any </w:t>
      </w:r>
      <w:bookmarkStart w:name="_9kMPO5YVt39A7FKaDrwv0koRP7DI0m6N" w:id="1014"/>
      <w:r w:rsidRPr="00ED588F" w:rsidR="00364B50">
        <w:rPr>
          <w:rFonts w:asciiTheme="majorHAnsi" w:hAnsiTheme="majorHAnsi" w:cstheme="majorHAnsi"/>
          <w:szCs w:val="22"/>
        </w:rPr>
        <w:t>Material Contract</w:t>
      </w:r>
      <w:bookmarkEnd w:id="1014"/>
      <w:r w:rsidRPr="00ED588F" w:rsidR="00364B50">
        <w:rPr>
          <w:rFonts w:asciiTheme="majorHAnsi" w:hAnsiTheme="majorHAnsi" w:cstheme="majorHAnsi"/>
          <w:szCs w:val="22"/>
        </w:rPr>
        <w:t xml:space="preserve">. Except as disclosed in Schedule </w:t>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_Ref208999843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3.2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fldChar w:fldCharType="begin"/>
      </w:r>
      <w:r w:rsidRPr="00ED588F" w:rsidR="00364B50">
        <w:rPr>
          <w:rFonts w:asciiTheme="majorHAnsi" w:hAnsiTheme="majorHAnsi" w:cstheme="majorHAnsi"/>
          <w:szCs w:val="22"/>
        </w:rPr>
        <w:instrText xml:space="preserve"> REF _Ref214185580 \r \h  \* MERGEFORMAT </w:instrText>
      </w:r>
      <w:r w:rsidRPr="00ED588F" w:rsidR="00364B50">
        <w:rPr>
          <w:rFonts w:asciiTheme="majorHAnsi" w:hAnsiTheme="majorHAnsi" w:cstheme="majorHAnsi"/>
          <w:szCs w:val="22"/>
        </w:rPr>
      </w:r>
      <w:r w:rsidRPr="00ED588F" w:rsidR="00364B50">
        <w:rPr>
          <w:rFonts w:asciiTheme="majorHAnsi" w:hAnsiTheme="majorHAnsi" w:cstheme="majorHAnsi"/>
          <w:szCs w:val="22"/>
        </w:rPr>
        <w:fldChar w:fldCharType="separate"/>
      </w:r>
      <w:r w:rsidR="009F3D38">
        <w:rPr>
          <w:rFonts w:asciiTheme="majorHAnsi" w:hAnsiTheme="majorHAnsi" w:cstheme="majorHAnsi"/>
          <w:szCs w:val="22"/>
        </w:rPr>
        <w:t>(12)</w:t>
      </w:r>
      <w:r w:rsidRPr="00ED588F" w:rsidR="00364B50">
        <w:rPr>
          <w:rFonts w:asciiTheme="majorHAnsi" w:hAnsiTheme="majorHAnsi" w:cstheme="majorHAnsi"/>
          <w:szCs w:val="22"/>
        </w:rPr>
        <w:fldChar w:fldCharType="end"/>
      </w:r>
      <w:r w:rsidRPr="00ED588F" w:rsidR="00364B50">
        <w:rPr>
          <w:rFonts w:asciiTheme="majorHAnsi" w:hAnsiTheme="majorHAnsi" w:cstheme="majorHAnsi"/>
          <w:szCs w:val="22"/>
        </w:rPr>
        <w:t xml:space="preserve"> of the Disclosure Letter, no Acquired Entity has orally or in writing, and no counterparty to any </w:t>
      </w:r>
      <w:bookmarkStart w:name="_9kMHzG6ZWu4AB8GLbEsxw1lpSQ8EJ1n7O" w:id="1015"/>
      <w:r w:rsidRPr="00ED588F" w:rsidR="00364B50">
        <w:rPr>
          <w:rFonts w:asciiTheme="majorHAnsi" w:hAnsiTheme="majorHAnsi" w:cstheme="majorHAnsi"/>
          <w:szCs w:val="22"/>
        </w:rPr>
        <w:t>Material Contract</w:t>
      </w:r>
      <w:bookmarkEnd w:id="1015"/>
      <w:r w:rsidRPr="00ED588F" w:rsidR="00364B50">
        <w:rPr>
          <w:rFonts w:asciiTheme="majorHAnsi" w:hAnsiTheme="majorHAnsi" w:cstheme="majorHAnsi"/>
          <w:szCs w:val="22"/>
        </w:rPr>
        <w:t xml:space="preserve"> has, in writing or to the knowledge of the </w:t>
      </w:r>
      <w:bookmarkStart w:name="_9kMHz1J7aXv5BCACHmSrrt8D" w:id="1016"/>
      <w:r w:rsidRPr="00ED588F" w:rsidR="00364B50">
        <w:rPr>
          <w:rFonts w:asciiTheme="majorHAnsi" w:hAnsiTheme="majorHAnsi" w:cstheme="majorHAnsi"/>
          <w:szCs w:val="22"/>
        </w:rPr>
        <w:t>Vendors</w:t>
      </w:r>
      <w:bookmarkEnd w:id="1016"/>
      <w:r w:rsidRPr="00ED588F" w:rsidR="00364B50">
        <w:rPr>
          <w:rFonts w:asciiTheme="majorHAnsi" w:hAnsiTheme="majorHAnsi" w:cstheme="majorHAnsi"/>
          <w:szCs w:val="22"/>
        </w:rPr>
        <w:t xml:space="preserve"> orally, provided any indication that it intends to terminate, not renew, or otherwise materially alter the terms of any </w:t>
      </w:r>
      <w:bookmarkStart w:name="_9kMH0H6ZWu4AB8GLbEsxw1lpSQ8EJ1n7O" w:id="1017"/>
      <w:r w:rsidRPr="00ED588F" w:rsidR="00364B50">
        <w:rPr>
          <w:rFonts w:asciiTheme="majorHAnsi" w:hAnsiTheme="majorHAnsi" w:cstheme="majorHAnsi"/>
          <w:szCs w:val="22"/>
        </w:rPr>
        <w:t>Material Contract</w:t>
      </w:r>
      <w:bookmarkEnd w:id="1017"/>
      <w:r w:rsidRPr="00ED588F" w:rsidR="00364B50">
        <w:rPr>
          <w:rFonts w:asciiTheme="majorHAnsi" w:hAnsiTheme="majorHAnsi" w:cstheme="majorHAnsi"/>
          <w:szCs w:val="22"/>
        </w:rPr>
        <w:t>.</w:t>
      </w:r>
      <w:bookmarkEnd w:id="999"/>
      <w:r w:rsidRPr="00ED588F" w:rsidR="00364B50">
        <w:rPr>
          <w:rFonts w:asciiTheme="majorHAnsi" w:hAnsiTheme="majorHAnsi" w:cstheme="majorHAnsi"/>
          <w:szCs w:val="22"/>
        </w:rPr>
        <w:t xml:space="preserve"> </w:t>
      </w:r>
    </w:p>
    <w:bookmarkEnd w:id="1000"/>
    <w:p w:rsidR="004C4D3C" w:rsidP="002B3EF8" w:rsidRDefault="00364B50" w14:paraId="7ED439CA" w14:textId="65A945AC">
      <w:pPr>
        <w:pStyle w:val="Article14"/>
        <w:rPr>
          <w:rFonts w:asciiTheme="majorHAnsi" w:hAnsiTheme="majorHAnsi" w:cstheme="majorHAnsi"/>
          <w:szCs w:val="22"/>
        </w:rPr>
      </w:pPr>
      <w:r w:rsidRPr="00ED588F">
        <w:rPr>
          <w:rFonts w:asciiTheme="majorHAnsi" w:hAnsiTheme="majorHAnsi" w:cstheme="majorHAnsi"/>
          <w:szCs w:val="22"/>
        </w:rPr>
        <w:t xml:space="preserve">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_Ref214185580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(12)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Consent is required to be obtained by an Acquired Entity, nor is any notice required to be given by an Acquired Entity, under any </w:t>
      </w:r>
      <w:bookmarkStart w:name="_9kMH1I6ZWu4AB8GLbEsxw1lpSQ8EJ1n7O" w:id="1018"/>
      <w:r w:rsidRPr="00ED588F">
        <w:rPr>
          <w:rFonts w:asciiTheme="majorHAnsi" w:hAnsiTheme="majorHAnsi" w:cstheme="majorHAnsi"/>
          <w:szCs w:val="22"/>
        </w:rPr>
        <w:t>Material Contract</w:t>
      </w:r>
      <w:bookmarkEnd w:id="1018"/>
      <w:r w:rsidRPr="00ED588F">
        <w:rPr>
          <w:rFonts w:asciiTheme="majorHAnsi" w:hAnsiTheme="majorHAnsi" w:cstheme="majorHAnsi"/>
          <w:szCs w:val="22"/>
        </w:rPr>
        <w:t xml:space="preserve"> in connection with the completion of the transactions contemplated herein in order to maintain all rights of such Acquired Entity under such </w:t>
      </w:r>
      <w:bookmarkStart w:name="_9kMH2J6ZWu4AB8GLbEsxw1lpSQ8EJ1n7O" w:id="1019"/>
      <w:r w:rsidRPr="00ED588F">
        <w:rPr>
          <w:rFonts w:asciiTheme="majorHAnsi" w:hAnsiTheme="majorHAnsi" w:cstheme="majorHAnsi"/>
          <w:szCs w:val="22"/>
        </w:rPr>
        <w:t>Material Contract</w:t>
      </w:r>
      <w:bookmarkEnd w:id="1019"/>
      <w:r w:rsidRPr="00ED588F">
        <w:rPr>
          <w:rFonts w:asciiTheme="majorHAnsi" w:hAnsiTheme="majorHAnsi" w:cstheme="majorHAnsi"/>
          <w:szCs w:val="22"/>
        </w:rPr>
        <w:t xml:space="preserve">. The completion of the transactions contemplated by this Agreement will not afford any party to any </w:t>
      </w:r>
      <w:bookmarkStart w:name="_9kMH3K6ZWu4AB8GLbEsxw1lpSQ8EJ1n7O" w:id="1020"/>
      <w:r w:rsidRPr="00ED588F">
        <w:rPr>
          <w:rFonts w:asciiTheme="majorHAnsi" w:hAnsiTheme="majorHAnsi" w:cstheme="majorHAnsi"/>
          <w:szCs w:val="22"/>
        </w:rPr>
        <w:t>Material Contract</w:t>
      </w:r>
      <w:bookmarkEnd w:id="1020"/>
      <w:r w:rsidRPr="00ED588F">
        <w:rPr>
          <w:rFonts w:asciiTheme="majorHAnsi" w:hAnsiTheme="majorHAnsi" w:cstheme="majorHAnsi"/>
          <w:szCs w:val="22"/>
        </w:rPr>
        <w:t xml:space="preserve"> the right to terminate any </w:t>
      </w:r>
      <w:bookmarkStart w:name="_9kMH4L6ZWu4AB8GLbEsxw1lpSQ8EJ1n7O" w:id="1021"/>
      <w:r w:rsidRPr="00ED588F">
        <w:rPr>
          <w:rFonts w:asciiTheme="majorHAnsi" w:hAnsiTheme="majorHAnsi" w:cstheme="majorHAnsi"/>
          <w:szCs w:val="22"/>
        </w:rPr>
        <w:t>Material Contract</w:t>
      </w:r>
      <w:bookmarkEnd w:id="1021"/>
      <w:r w:rsidRPr="00ED588F">
        <w:rPr>
          <w:rFonts w:asciiTheme="majorHAnsi" w:hAnsiTheme="majorHAnsi" w:cstheme="majorHAnsi"/>
          <w:szCs w:val="22"/>
        </w:rPr>
        <w:t xml:space="preserve"> nor will the completion of such transactions result in any additional or more onerous obligation on the Acquired Entities under any </w:t>
      </w:r>
      <w:bookmarkStart w:name="_9kMH5M6ZWu4AB8GLbEsxw1lpSQ8EJ1n7O" w:id="1022"/>
      <w:r w:rsidRPr="00ED588F">
        <w:rPr>
          <w:rFonts w:asciiTheme="majorHAnsi" w:hAnsiTheme="majorHAnsi" w:cstheme="majorHAnsi"/>
          <w:szCs w:val="22"/>
        </w:rPr>
        <w:t>Material Contract</w:t>
      </w:r>
      <w:bookmarkEnd w:id="1022"/>
      <w:r w:rsidR="004C4D3C">
        <w:rPr>
          <w:rFonts w:asciiTheme="majorHAnsi" w:hAnsiTheme="majorHAnsi" w:cstheme="majorHAnsi"/>
          <w:szCs w:val="22"/>
        </w:rPr>
        <w:t>.</w:t>
      </w:r>
    </w:p>
    <w:p w:rsidRPr="00ED588F" w:rsidR="00364B50" w:rsidP="002B3EF8" w:rsidRDefault="004C4D3C" w14:paraId="1D757EBE" w14:textId="7B48F156">
      <w:pPr>
        <w:pStyle w:val="Article14"/>
        <w:rPr>
          <w:rFonts w:asciiTheme="majorHAnsi" w:hAnsiTheme="majorHAnsi" w:cstheme="majorHAnsi"/>
          <w:szCs w:val="22"/>
        </w:rPr>
      </w:pPr>
      <w:r>
        <w:rPr>
          <w:rFonts w:asciiTheme="majorHAnsi" w:hAnsiTheme="majorHAnsi" w:cstheme="majorHAnsi"/>
          <w:szCs w:val="22"/>
        </w:rPr>
        <w:t xml:space="preserve">Without limiting the generality or the applicability of the other representations and warranties set forth in this Section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_Ref214185580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3.2(12)</w:t>
      </w:r>
      <w:r w:rsidR="002D1FF2">
        <w:rPr>
          <w:rFonts w:asciiTheme="majorHAnsi" w:hAnsiTheme="majorHAnsi" w:cstheme="majorHAnsi"/>
          <w:szCs w:val="22"/>
        </w:rPr>
        <w:fldChar w:fldCharType="end"/>
      </w:r>
      <w:r w:rsidR="002D1FF2">
        <w:rPr>
          <w:rFonts w:asciiTheme="majorHAnsi" w:hAnsiTheme="majorHAnsi" w:cstheme="majorHAnsi"/>
          <w:szCs w:val="22"/>
        </w:rPr>
        <w:t xml:space="preserve"> </w:t>
      </w:r>
      <w:r>
        <w:rPr>
          <w:rFonts w:asciiTheme="majorHAnsi" w:hAnsiTheme="majorHAnsi" w:cstheme="majorHAnsi"/>
          <w:szCs w:val="22"/>
        </w:rPr>
        <w:t>to the Interac Participation Agreement, none of (i) the existence of this Agreement or any of its terms or conditions, or (ii) the completion of the transactions contemplated herein, could reasonably be expected to materially or adversely impact the rights and abilities of PCB to (</w:t>
      </w:r>
      <w:r w:rsidR="002D1FF2">
        <w:rPr>
          <w:rFonts w:asciiTheme="majorHAnsi" w:hAnsiTheme="majorHAnsi" w:cstheme="majorHAnsi"/>
          <w:szCs w:val="22"/>
        </w:rPr>
        <w:t>A</w:t>
      </w:r>
      <w:r>
        <w:rPr>
          <w:rFonts w:asciiTheme="majorHAnsi" w:hAnsiTheme="majorHAnsi" w:cstheme="majorHAnsi"/>
          <w:szCs w:val="22"/>
        </w:rPr>
        <w:t>) directly participate in the Interac network, (</w:t>
      </w:r>
      <w:r w:rsidR="002D1FF2">
        <w:rPr>
          <w:rFonts w:asciiTheme="majorHAnsi" w:hAnsiTheme="majorHAnsi" w:cstheme="majorHAnsi"/>
          <w:szCs w:val="22"/>
        </w:rPr>
        <w:t>B</w:t>
      </w:r>
      <w:r>
        <w:rPr>
          <w:rFonts w:asciiTheme="majorHAnsi" w:hAnsiTheme="majorHAnsi" w:cstheme="majorHAnsi"/>
          <w:szCs w:val="22"/>
        </w:rPr>
        <w:t>) offer Interac e-Transfer to PCB customers from and after the Closing, or (</w:t>
      </w:r>
      <w:r w:rsidR="002D1FF2">
        <w:rPr>
          <w:rFonts w:asciiTheme="majorHAnsi" w:hAnsiTheme="majorHAnsi" w:cstheme="majorHAnsi"/>
          <w:szCs w:val="22"/>
        </w:rPr>
        <w:t>C</w:t>
      </w:r>
      <w:r>
        <w:rPr>
          <w:rFonts w:asciiTheme="majorHAnsi" w:hAnsiTheme="majorHAnsi" w:cstheme="majorHAnsi"/>
          <w:szCs w:val="22"/>
        </w:rPr>
        <w:t>) otherwise take full benefit and advantage of all rights extended to PCB under the Interac Participation A</w:t>
      </w:r>
      <w:r w:rsidR="00B251B2">
        <w:rPr>
          <w:rFonts w:asciiTheme="majorHAnsi" w:hAnsiTheme="majorHAnsi" w:cstheme="majorHAnsi"/>
          <w:szCs w:val="22"/>
        </w:rPr>
        <w:t xml:space="preserve">greement.  </w:t>
      </w:r>
    </w:p>
    <w:p w:rsidRPr="00ED588F" w:rsidR="00364B50" w:rsidP="00B14ADD" w:rsidRDefault="00364B50" w14:paraId="3F8C0FCC" w14:textId="77777777">
      <w:pPr>
        <w:pStyle w:val="Article13"/>
        <w:rPr>
          <w:rFonts w:asciiTheme="majorHAnsi" w:hAnsiTheme="majorHAnsi" w:cstheme="majorHAnsi"/>
          <w:szCs w:val="22"/>
        </w:rPr>
      </w:pPr>
      <w:bookmarkStart w:name="_Toc215350440" w:id="1023"/>
      <w:bookmarkStart w:name="_Ref209687820" w:id="1024"/>
      <w:r w:rsidRPr="00ED588F">
        <w:rPr>
          <w:rStyle w:val="Article13RunInChar"/>
          <w:rFonts w:asciiTheme="majorHAnsi" w:hAnsiTheme="majorHAnsi" w:cstheme="majorHAnsi"/>
          <w:szCs w:val="22"/>
        </w:rPr>
        <w:t>Intellectual Property</w:t>
      </w:r>
      <w:bookmarkEnd w:id="1023"/>
      <w:r w:rsidRPr="00ED588F">
        <w:rPr>
          <w:rFonts w:asciiTheme="majorHAnsi" w:hAnsiTheme="majorHAnsi" w:cstheme="majorHAnsi"/>
          <w:szCs w:val="22"/>
        </w:rPr>
        <w:t>.</w:t>
      </w:r>
      <w:bookmarkEnd w:id="1001"/>
      <w:bookmarkEnd w:id="1024"/>
    </w:p>
    <w:p w:rsidRPr="00ED588F" w:rsidR="00364B50" w:rsidP="0071388D" w:rsidRDefault="00364B50" w14:paraId="7B46D79A" w14:textId="3D83F887">
      <w:pPr>
        <w:pStyle w:val="Article14"/>
        <w:rPr>
          <w:rFonts w:asciiTheme="majorHAnsi" w:hAnsiTheme="majorHAnsi" w:cstheme="majorHAnsi"/>
          <w:szCs w:val="22"/>
        </w:rPr>
      </w:pPr>
      <w:bookmarkStart w:name="_Ref488321063" w:id="1025"/>
      <w:bookmarkStart w:name="_Ref209687763" w:id="1026"/>
      <w:bookmarkStart w:name="_Ref372704245" w:id="1027"/>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_Ref488321063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3.2(13)(a)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lists all Owned Intellectual Property which is the subject of registrations or applications for intellectual </w:t>
      </w:r>
      <w:r w:rsidRPr="00ED588F" w:rsidR="00BF0A11">
        <w:t>property</w:t>
      </w:r>
      <w:r w:rsidR="00BF0A11">
        <w:t>; and</w:t>
      </w:r>
      <w:r w:rsidRPr="00A020BD" w:rsidR="00BF0A11">
        <w:rPr>
          <w:rFonts w:asciiTheme="majorHAnsi" w:hAnsiTheme="majorHAnsi" w:cstheme="majorHAnsi"/>
          <w:szCs w:val="22"/>
        </w:rPr>
        <w:t xml:space="preserve"> all</w:t>
      </w:r>
      <w:r w:rsidR="00BF0A11">
        <w:rPr>
          <w:rFonts w:asciiTheme="majorHAnsi" w:hAnsiTheme="majorHAnsi" w:cstheme="majorHAnsi"/>
          <w:szCs w:val="22"/>
        </w:rPr>
        <w:t xml:space="preserve"> </w:t>
      </w:r>
      <w:r w:rsidRPr="00A020BD" w:rsidR="00BF0A11">
        <w:rPr>
          <w:rFonts w:asciiTheme="majorHAnsi" w:hAnsiTheme="majorHAnsi" w:cstheme="majorHAnsi"/>
          <w:szCs w:val="22"/>
        </w:rPr>
        <w:t>material Owned Intellectual Property</w:t>
      </w:r>
      <w:r w:rsidRPr="00ED588F">
        <w:rPr>
          <w:rFonts w:asciiTheme="majorHAnsi" w:hAnsiTheme="majorHAnsi" w:cstheme="majorHAnsi"/>
          <w:szCs w:val="22"/>
        </w:rPr>
        <w:t>.  Each such registration and application for registration</w:t>
      </w:r>
      <w:r>
        <w:rPr>
          <w:rFonts w:asciiTheme="majorHAnsi" w:hAnsiTheme="majorHAnsi" w:cstheme="majorHAnsi"/>
          <w:szCs w:val="22"/>
        </w:rPr>
        <w:t xml:space="preserve"> </w:t>
      </w:r>
      <w:r w:rsidRPr="00ED588F">
        <w:rPr>
          <w:rFonts w:asciiTheme="majorHAnsi" w:hAnsiTheme="majorHAnsi" w:cstheme="majorHAnsi"/>
          <w:szCs w:val="22"/>
        </w:rPr>
        <w:t xml:space="preserve">is subsisting, in good standing, </w:t>
      </w:r>
      <w:r>
        <w:rPr>
          <w:rFonts w:asciiTheme="majorHAnsi" w:hAnsiTheme="majorHAnsi" w:cstheme="majorHAnsi"/>
          <w:szCs w:val="22"/>
        </w:rPr>
        <w:t xml:space="preserve">and </w:t>
      </w:r>
      <w:r w:rsidRPr="00ED588F">
        <w:rPr>
          <w:rFonts w:asciiTheme="majorHAnsi" w:hAnsiTheme="majorHAnsi" w:cstheme="majorHAnsi"/>
          <w:szCs w:val="22"/>
        </w:rPr>
        <w:t xml:space="preserve">enforceable, </w:t>
      </w:r>
      <w:r w:rsidRPr="00ED588F">
        <w:rPr>
          <w:rFonts w:asciiTheme="majorHAnsi" w:hAnsiTheme="majorHAnsi" w:cstheme="majorHAnsi"/>
          <w:bCs/>
          <w:szCs w:val="22"/>
        </w:rPr>
        <w:t>and valid</w:t>
      </w:r>
      <w:r>
        <w:rPr>
          <w:rFonts w:asciiTheme="majorHAnsi" w:hAnsiTheme="majorHAnsi" w:cstheme="majorHAnsi"/>
          <w:bCs/>
          <w:szCs w:val="22"/>
        </w:rPr>
        <w:t>.</w:t>
      </w:r>
      <w:bookmarkEnd w:id="1025"/>
      <w:r w:rsidRPr="00ED588F">
        <w:rPr>
          <w:rFonts w:asciiTheme="majorHAnsi" w:hAnsiTheme="majorHAnsi" w:cstheme="majorHAnsi"/>
          <w:szCs w:val="22"/>
        </w:rPr>
        <w:t xml:space="preserve"> All Owned Intellectual Property is </w:t>
      </w:r>
      <w:r w:rsidR="00BF0A11">
        <w:t xml:space="preserve">valid, enforceable and </w:t>
      </w:r>
      <w:r w:rsidRPr="00ED588F">
        <w:rPr>
          <w:rFonts w:asciiTheme="majorHAnsi" w:hAnsiTheme="majorHAnsi" w:cstheme="majorHAnsi"/>
          <w:szCs w:val="22"/>
        </w:rPr>
        <w:t>free and clear of all Liens other than Permitted Liens.</w:t>
      </w:r>
      <w:bookmarkEnd w:id="1026"/>
    </w:p>
    <w:p w:rsidR="00364B50" w:rsidP="00BF6A3D" w:rsidRDefault="00364B50" w14:paraId="67CA2E9F" w14:textId="3F46E2E9">
      <w:pPr>
        <w:pStyle w:val="Article14"/>
        <w:rPr>
          <w:rFonts w:asciiTheme="majorHAnsi" w:hAnsiTheme="majorHAnsi" w:cstheme="majorHAnsi"/>
          <w:szCs w:val="22"/>
        </w:rPr>
      </w:pPr>
      <w:r w:rsidRPr="00ED588F">
        <w:rPr>
          <w:rFonts w:asciiTheme="majorHAnsi" w:hAnsiTheme="majorHAnsi" w:cstheme="majorHAnsi"/>
          <w:szCs w:val="22"/>
        </w:rPr>
        <w:t>The Owned Intellectual Property and the Licensed-In Intellectual Property constitute all of the Intellectual Property (including Software) used and otherwise exploited by the Acquired Entities in, and all of the Intellectual Property (including Software) required for the operation of, the Business</w:t>
      </w:r>
      <w:r>
        <w:rPr>
          <w:rFonts w:asciiTheme="majorHAnsi" w:hAnsiTheme="majorHAnsi" w:cstheme="majorHAnsi"/>
          <w:szCs w:val="22"/>
        </w:rPr>
        <w:t xml:space="preserve"> as now conducted</w:t>
      </w:r>
      <w:r w:rsidRPr="00ED588F">
        <w:rPr>
          <w:rFonts w:asciiTheme="majorHAnsi" w:hAnsiTheme="majorHAnsi" w:cstheme="majorHAnsi"/>
          <w:szCs w:val="22"/>
        </w:rPr>
        <w:t>.</w:t>
      </w:r>
      <w:r>
        <w:rPr>
          <w:rFonts w:asciiTheme="majorHAnsi" w:hAnsiTheme="majorHAnsi" w:cstheme="majorHAnsi"/>
          <w:szCs w:val="22"/>
        </w:rPr>
        <w:t xml:space="preserve"> </w:t>
      </w:r>
      <w:r w:rsidRPr="00374251" w:rsidR="00BF0A11">
        <w:rPr>
          <w:rFonts w:asciiTheme="majorHAnsi" w:hAnsiTheme="majorHAnsi" w:cstheme="majorHAnsi"/>
          <w:szCs w:val="22"/>
        </w:rPr>
        <w:t>The Acquired Entities exclusively own all Intellectual Property, other than the Licensed-In Intellectual Property,</w:t>
      </w:r>
      <w:r w:rsidR="00BF0A11">
        <w:rPr>
          <w:rFonts w:asciiTheme="majorHAnsi" w:hAnsiTheme="majorHAnsi" w:cstheme="majorHAnsi"/>
          <w:szCs w:val="22"/>
        </w:rPr>
        <w:t xml:space="preserve"> </w:t>
      </w:r>
      <w:r w:rsidRPr="00374251" w:rsidR="00BF0A11">
        <w:rPr>
          <w:rFonts w:asciiTheme="majorHAnsi" w:hAnsiTheme="majorHAnsi" w:cstheme="majorHAnsi"/>
          <w:szCs w:val="22"/>
        </w:rPr>
        <w:t>used or required for the operation of the Business as now conducted</w:t>
      </w:r>
      <w:r w:rsidR="00BF0A11">
        <w:rPr>
          <w:rFonts w:asciiTheme="majorHAnsi" w:hAnsiTheme="majorHAnsi" w:cstheme="majorHAnsi"/>
          <w:szCs w:val="22"/>
        </w:rPr>
        <w:t>.</w:t>
      </w:r>
      <w:r w:rsidR="00BF0A11">
        <w:t xml:space="preserve"> </w:t>
      </w:r>
      <w:r w:rsidRPr="00ED588F">
        <w:rPr>
          <w:rFonts w:asciiTheme="majorHAnsi" w:hAnsiTheme="majorHAnsi" w:cstheme="majorHAnsi"/>
          <w:szCs w:val="22"/>
        </w:rPr>
        <w:t>The Acquired Entities have sufficient rights to use and otherwise exploit the Owned Intellectual Property and the Licensed-In Intellectual Property</w:t>
      </w:r>
      <w:r>
        <w:rPr>
          <w:rFonts w:asciiTheme="majorHAnsi" w:hAnsiTheme="majorHAnsi" w:cstheme="majorHAnsi"/>
          <w:szCs w:val="22"/>
        </w:rPr>
        <w:t xml:space="preserve"> used in </w:t>
      </w:r>
      <w:r w:rsidRPr="00ED588F">
        <w:rPr>
          <w:rFonts w:asciiTheme="majorHAnsi" w:hAnsiTheme="majorHAnsi" w:cstheme="majorHAnsi"/>
          <w:szCs w:val="22"/>
        </w:rPr>
        <w:t>the operation of the Business</w:t>
      </w:r>
      <w:r>
        <w:rPr>
          <w:rFonts w:asciiTheme="majorHAnsi" w:hAnsiTheme="majorHAnsi" w:cstheme="majorHAnsi"/>
          <w:szCs w:val="22"/>
        </w:rPr>
        <w:t xml:space="preserve"> as now conducted</w:t>
      </w:r>
      <w:r w:rsidRPr="00ED588F">
        <w:rPr>
          <w:rFonts w:asciiTheme="majorHAnsi" w:hAnsiTheme="majorHAnsi" w:cstheme="majorHAnsi"/>
          <w:szCs w:val="22"/>
        </w:rPr>
        <w:t>.</w:t>
      </w:r>
    </w:p>
    <w:p w:rsidR="00BF0A11" w:rsidP="00BF0A11" w:rsidRDefault="00BF0A11" w14:paraId="76172D3E" w14:textId="21371368">
      <w:pPr>
        <w:pStyle w:val="Article14"/>
        <w:rPr>
          <w:rFonts w:asciiTheme="majorHAnsi" w:hAnsiTheme="majorHAnsi" w:cstheme="majorHAnsi"/>
          <w:szCs w:val="22"/>
        </w:rPr>
      </w:pPr>
      <w:bookmarkStart w:name="_Ref215152531" w:id="1028"/>
      <w:r w:rsidRPr="00F5374F">
        <w:rPr>
          <w:rFonts w:asciiTheme="majorHAnsi" w:hAnsiTheme="majorHAnsi" w:cstheme="majorHAnsi"/>
          <w:szCs w:val="22"/>
        </w:rPr>
        <w:lastRenderedPageBreak/>
        <w:t xml:space="preserve">Schedule </w:t>
      </w:r>
      <w:r w:rsidR="005E0830">
        <w:rPr>
          <w:rFonts w:asciiTheme="majorHAnsi" w:hAnsiTheme="majorHAnsi" w:cstheme="majorHAnsi"/>
          <w:szCs w:val="22"/>
        </w:rPr>
        <w:fldChar w:fldCharType="begin"/>
      </w:r>
      <w:r w:rsidR="005E0830">
        <w:rPr>
          <w:rFonts w:asciiTheme="majorHAnsi" w:hAnsiTheme="majorHAnsi" w:cstheme="majorHAnsi"/>
          <w:szCs w:val="22"/>
        </w:rPr>
        <w:instrText xml:space="preserve"> REF _Ref215152531 \w \h </w:instrText>
      </w:r>
      <w:r w:rsidR="005E0830">
        <w:rPr>
          <w:rFonts w:asciiTheme="majorHAnsi" w:hAnsiTheme="majorHAnsi" w:cstheme="majorHAnsi"/>
          <w:szCs w:val="22"/>
        </w:rPr>
      </w:r>
      <w:r w:rsidR="005E0830">
        <w:rPr>
          <w:rFonts w:asciiTheme="majorHAnsi" w:hAnsiTheme="majorHAnsi" w:cstheme="majorHAnsi"/>
          <w:szCs w:val="22"/>
        </w:rPr>
        <w:fldChar w:fldCharType="separate"/>
      </w:r>
      <w:r w:rsidR="009F3D38">
        <w:rPr>
          <w:rFonts w:asciiTheme="majorHAnsi" w:hAnsiTheme="majorHAnsi" w:cstheme="majorHAnsi"/>
          <w:szCs w:val="22"/>
        </w:rPr>
        <w:t>3.2(13)(c)</w:t>
      </w:r>
      <w:r w:rsidR="005E0830">
        <w:rPr>
          <w:rFonts w:asciiTheme="majorHAnsi" w:hAnsiTheme="majorHAnsi" w:cstheme="majorHAnsi"/>
          <w:szCs w:val="22"/>
        </w:rPr>
        <w:fldChar w:fldCharType="end"/>
      </w:r>
      <w:r w:rsidRPr="00F5374F">
        <w:rPr>
          <w:rFonts w:asciiTheme="majorHAnsi" w:hAnsiTheme="majorHAnsi" w:cstheme="majorHAnsi"/>
          <w:szCs w:val="22"/>
        </w:rPr>
        <w:t xml:space="preserve"> of the Disclosure Letter identifies all material Contracts relating to (i) the Licensed-In Intellectual Property, (ii) the Licensed-Out Intellectual Property, (iii) the IT</w:t>
      </w:r>
      <w:bookmarkStart w:name="_Ref215144775" w:id="1029"/>
      <w:r w:rsidRPr="00F5374F">
        <w:rPr>
          <w:rFonts w:asciiTheme="majorHAnsi" w:hAnsiTheme="majorHAnsi" w:cstheme="majorHAnsi"/>
          <w:szCs w:val="22"/>
        </w:rPr>
        <w:t xml:space="preserve"> Systems (to the extent such Contracts are not duplicative with the Contracts required to</w:t>
      </w:r>
      <w:bookmarkEnd w:id="1029"/>
      <w:r w:rsidRPr="00F5374F">
        <w:rPr>
          <w:rFonts w:asciiTheme="majorHAnsi" w:hAnsiTheme="majorHAnsi" w:cstheme="majorHAnsi"/>
          <w:szCs w:val="22"/>
        </w:rPr>
        <w:t xml:space="preserve"> be listed under clause (i)), and (iv) the acquisition or development of, or any restrictions or limitations on the Acquired Entities’ or Business’ use, licensing, or exploitation of, the Owned Intellectual Property.</w:t>
      </w:r>
      <w:bookmarkEnd w:id="1028"/>
    </w:p>
    <w:p w:rsidRPr="00BF0A11" w:rsidR="00BF0A11" w:rsidP="00BF0A11" w:rsidRDefault="00BF0A11" w14:paraId="05A4574B" w14:textId="5C1A545B">
      <w:pPr>
        <w:pStyle w:val="Article14"/>
      </w:pPr>
      <w:r>
        <w:t xml:space="preserve">The </w:t>
      </w:r>
      <w:r w:rsidRPr="00BF0A11">
        <w:rPr>
          <w:rFonts w:asciiTheme="majorHAnsi" w:hAnsiTheme="majorHAnsi" w:cstheme="majorHAnsi"/>
          <w:szCs w:val="22"/>
        </w:rPr>
        <w:t>Vendor does not have any knowledge of any fact, matter or</w:t>
      </w:r>
      <w:r w:rsidRPr="005E6CB3">
        <w:rPr>
          <w:rFonts w:asciiTheme="majorHAnsi" w:hAnsiTheme="majorHAnsi" w:cstheme="majorHAnsi"/>
          <w:szCs w:val="22"/>
        </w:rPr>
        <w:t xml:space="preserve"> </w:t>
      </w:r>
      <w:r w:rsidRPr="00BF0A11">
        <w:rPr>
          <w:rFonts w:asciiTheme="majorHAnsi" w:hAnsiTheme="majorHAnsi" w:cstheme="majorHAnsi"/>
          <w:szCs w:val="22"/>
        </w:rPr>
        <w:t>other circumstance that may result in the termination or restriction of any Acquired Entity’s</w:t>
      </w:r>
      <w:r w:rsidRPr="005E6CB3">
        <w:rPr>
          <w:rFonts w:asciiTheme="majorHAnsi" w:hAnsiTheme="majorHAnsi" w:cstheme="majorHAnsi"/>
          <w:szCs w:val="22"/>
        </w:rPr>
        <w:t xml:space="preserve"> </w:t>
      </w:r>
      <w:r w:rsidRPr="00BF0A11">
        <w:rPr>
          <w:rFonts w:asciiTheme="majorHAnsi" w:hAnsiTheme="majorHAnsi" w:cstheme="majorHAnsi"/>
          <w:szCs w:val="22"/>
        </w:rPr>
        <w:t>rights in the Licensed-In Intellectual Property prior to the termination of the term stated in</w:t>
      </w:r>
      <w:r>
        <w:rPr>
          <w:rFonts w:asciiTheme="majorHAnsi" w:hAnsiTheme="majorHAnsi" w:cstheme="majorHAnsi"/>
          <w:szCs w:val="22"/>
        </w:rPr>
        <w:t xml:space="preserve"> </w:t>
      </w:r>
      <w:r w:rsidRPr="00BF0A11">
        <w:rPr>
          <w:rFonts w:asciiTheme="majorHAnsi" w:hAnsiTheme="majorHAnsi" w:cstheme="majorHAnsi"/>
          <w:szCs w:val="22"/>
        </w:rPr>
        <w:t>any applicable</w:t>
      </w:r>
      <w:r>
        <w:t xml:space="preserve"> Contract, covenant not to sue, Order or provision of Applicable Law.  The consummation of the transactions contemplated by this Agreement will not affect the Acquired Entity’s rights in any such Contract.</w:t>
      </w:r>
    </w:p>
    <w:p w:rsidRPr="00ED588F" w:rsidR="00364B50" w:rsidP="0071388D" w:rsidRDefault="00BF0A11" w14:paraId="526B7762" w14:textId="0308D230">
      <w:pPr>
        <w:pStyle w:val="Article14"/>
        <w:rPr>
          <w:rFonts w:asciiTheme="majorHAnsi" w:hAnsiTheme="majorHAnsi" w:cstheme="majorHAnsi"/>
          <w:szCs w:val="22"/>
        </w:rPr>
      </w:pPr>
      <w:r w:rsidRPr="00ED588F">
        <w:rPr>
          <w:rFonts w:asciiTheme="majorHAnsi" w:hAnsiTheme="majorHAnsi" w:cstheme="majorHAnsi"/>
          <w:szCs w:val="22"/>
        </w:rPr>
        <w:t xml:space="preserve">Each Employee and </w:t>
      </w:r>
      <w:r w:rsidR="00E655FA">
        <w:rPr>
          <w:rFonts w:asciiTheme="majorHAnsi" w:hAnsiTheme="majorHAnsi" w:cstheme="majorHAnsi"/>
          <w:szCs w:val="22"/>
        </w:rPr>
        <w:t>I</w:t>
      </w:r>
      <w:r w:rsidRPr="00ED588F">
        <w:rPr>
          <w:rFonts w:asciiTheme="majorHAnsi" w:hAnsiTheme="majorHAnsi" w:cstheme="majorHAnsi"/>
          <w:szCs w:val="22"/>
        </w:rPr>
        <w:t xml:space="preserve">ndependent </w:t>
      </w:r>
      <w:r w:rsidR="00E655FA">
        <w:rPr>
          <w:rFonts w:asciiTheme="majorHAnsi" w:hAnsiTheme="majorHAnsi" w:cstheme="majorHAnsi"/>
          <w:szCs w:val="22"/>
        </w:rPr>
        <w:t>C</w:t>
      </w:r>
      <w:r w:rsidRPr="00ED588F">
        <w:rPr>
          <w:rFonts w:asciiTheme="majorHAnsi" w:hAnsiTheme="majorHAnsi" w:cstheme="majorHAnsi"/>
          <w:szCs w:val="22"/>
        </w:rPr>
        <w:t xml:space="preserve">ontractor retained by an Acquired Entity has </w:t>
      </w:r>
      <w:r>
        <w:rPr>
          <w:rFonts w:asciiTheme="majorHAnsi" w:hAnsiTheme="majorHAnsi" w:cstheme="majorHAnsi"/>
          <w:szCs w:val="22"/>
        </w:rPr>
        <w:t>agreed in an enforceable manner to maintain the confidentiality of the Owned Intellectual Property, has</w:t>
      </w:r>
      <w:r w:rsidRPr="00ED588F" w:rsidR="00364B50">
        <w:rPr>
          <w:rFonts w:asciiTheme="majorHAnsi" w:hAnsiTheme="majorHAnsi" w:cstheme="majorHAnsi"/>
          <w:szCs w:val="22"/>
        </w:rPr>
        <w:t xml:space="preserve"> assigned </w:t>
      </w:r>
      <w:r w:rsidR="00364B50">
        <w:rPr>
          <w:rFonts w:asciiTheme="majorHAnsi" w:hAnsiTheme="majorHAnsi" w:cstheme="majorHAnsi"/>
          <w:szCs w:val="22"/>
        </w:rPr>
        <w:t xml:space="preserve">at law or </w:t>
      </w:r>
      <w:r w:rsidRPr="00ED588F" w:rsidR="00364B50">
        <w:rPr>
          <w:rFonts w:asciiTheme="majorHAnsi" w:hAnsiTheme="majorHAnsi" w:cstheme="majorHAnsi"/>
          <w:szCs w:val="22"/>
        </w:rPr>
        <w:t>in writing</w:t>
      </w:r>
      <w:r w:rsidR="00364B50">
        <w:rPr>
          <w:rFonts w:asciiTheme="majorHAnsi" w:hAnsiTheme="majorHAnsi" w:cstheme="majorHAnsi"/>
          <w:szCs w:val="22"/>
        </w:rPr>
        <w:t>, as applicable,</w:t>
      </w:r>
      <w:r w:rsidRPr="00ED588F" w:rsidR="00364B50">
        <w:rPr>
          <w:rFonts w:asciiTheme="majorHAnsi" w:hAnsiTheme="majorHAnsi" w:cstheme="majorHAnsi"/>
          <w:szCs w:val="22"/>
        </w:rPr>
        <w:t xml:space="preserve"> to such Acquired Entity, and its successors and assigns all his, her or its rights, titles, interests and benefits in all </w:t>
      </w:r>
      <w:r w:rsidR="00364B50">
        <w:rPr>
          <w:rFonts w:asciiTheme="majorHAnsi" w:hAnsiTheme="majorHAnsi" w:cstheme="majorHAnsi"/>
          <w:szCs w:val="22"/>
        </w:rPr>
        <w:t xml:space="preserve">material </w:t>
      </w:r>
      <w:r w:rsidRPr="00ED588F" w:rsidR="00364B50">
        <w:rPr>
          <w:rFonts w:asciiTheme="majorHAnsi" w:hAnsiTheme="majorHAnsi" w:cstheme="majorHAnsi"/>
          <w:szCs w:val="22"/>
        </w:rPr>
        <w:t xml:space="preserve">Intellectual Property invented, authored, created, designed or developed in the activities for which such Employee or </w:t>
      </w:r>
      <w:r w:rsidR="00E655FA">
        <w:rPr>
          <w:rFonts w:asciiTheme="majorHAnsi" w:hAnsiTheme="majorHAnsi" w:cstheme="majorHAnsi"/>
          <w:szCs w:val="22"/>
        </w:rPr>
        <w:t>I</w:t>
      </w:r>
      <w:r w:rsidRPr="00ED588F" w:rsidR="00364B50">
        <w:rPr>
          <w:rFonts w:asciiTheme="majorHAnsi" w:hAnsiTheme="majorHAnsi" w:cstheme="majorHAnsi"/>
          <w:szCs w:val="22"/>
        </w:rPr>
        <w:t xml:space="preserve">ndependent </w:t>
      </w:r>
      <w:r w:rsidR="00E655FA">
        <w:rPr>
          <w:rFonts w:asciiTheme="majorHAnsi" w:hAnsiTheme="majorHAnsi" w:cstheme="majorHAnsi"/>
          <w:szCs w:val="22"/>
        </w:rPr>
        <w:t>C</w:t>
      </w:r>
      <w:r w:rsidRPr="00ED588F" w:rsidR="00364B50">
        <w:rPr>
          <w:rFonts w:asciiTheme="majorHAnsi" w:hAnsiTheme="majorHAnsi" w:cstheme="majorHAnsi"/>
          <w:szCs w:val="22"/>
        </w:rPr>
        <w:t>ontractor has been directly or indirectly retained by such Acquired Entity</w:t>
      </w:r>
      <w:r>
        <w:rPr>
          <w:rFonts w:asciiTheme="majorHAnsi" w:hAnsiTheme="majorHAnsi" w:cstheme="majorHAnsi"/>
          <w:szCs w:val="22"/>
        </w:rPr>
        <w:t>, and has waived all moral rights relating to the foregoing</w:t>
      </w:r>
      <w:r w:rsidRPr="00ED588F" w:rsidR="00364B50">
        <w:rPr>
          <w:rFonts w:asciiTheme="majorHAnsi" w:hAnsiTheme="majorHAnsi" w:cstheme="majorHAnsi"/>
          <w:szCs w:val="22"/>
        </w:rPr>
        <w:t>.</w:t>
      </w:r>
    </w:p>
    <w:p w:rsidRPr="00ED588F" w:rsidR="00364B50" w:rsidP="0071388D" w:rsidRDefault="00364B50" w14:paraId="7FCFBA79" w14:textId="1358300E">
      <w:pPr>
        <w:pStyle w:val="Article14"/>
        <w:rPr>
          <w:rFonts w:asciiTheme="majorHAnsi" w:hAnsiTheme="majorHAnsi" w:cstheme="majorHAnsi"/>
          <w:szCs w:val="22"/>
        </w:rPr>
      </w:pPr>
      <w:bookmarkStart w:name="_Ref488321178" w:id="1030"/>
      <w:r w:rsidRPr="00ED588F">
        <w:rPr>
          <w:rFonts w:asciiTheme="majorHAnsi" w:hAnsiTheme="majorHAnsi" w:cstheme="majorHAnsi"/>
          <w:szCs w:val="22"/>
        </w:rPr>
        <w:t xml:space="preserve">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_Ref488321178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3.2(13)(f)</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w:t>
      </w:r>
      <w:r>
        <w:rPr>
          <w:rFonts w:asciiTheme="majorHAnsi" w:hAnsiTheme="majorHAnsi" w:cstheme="majorHAnsi"/>
          <w:szCs w:val="22"/>
        </w:rPr>
        <w:t xml:space="preserve">the material </w:t>
      </w:r>
      <w:r w:rsidRPr="00ED588F">
        <w:rPr>
          <w:rFonts w:asciiTheme="majorHAnsi" w:hAnsiTheme="majorHAnsi" w:cstheme="majorHAnsi"/>
          <w:szCs w:val="22"/>
        </w:rPr>
        <w:t xml:space="preserve">Know-How used in the Business is and remains confidential to the Acquired Entities.  The Acquired Entities have taken </w:t>
      </w:r>
      <w:r>
        <w:rPr>
          <w:rFonts w:asciiTheme="majorHAnsi" w:hAnsiTheme="majorHAnsi" w:cstheme="majorHAnsi"/>
          <w:szCs w:val="22"/>
        </w:rPr>
        <w:t>commercially</w:t>
      </w:r>
      <w:r w:rsidRPr="00ED588F">
        <w:rPr>
          <w:rFonts w:asciiTheme="majorHAnsi" w:hAnsiTheme="majorHAnsi" w:cstheme="majorHAnsi"/>
          <w:szCs w:val="22"/>
        </w:rPr>
        <w:t xml:space="preserve"> reasonable security precautions and steps to protect such Know-How from disclosure to, or access, use or modification by, unauthorized Persons. The </w:t>
      </w:r>
      <w:bookmarkStart w:name="_9kMHz5N7aXv5BCACHmSrrt8D" w:id="1031"/>
      <w:r w:rsidRPr="00ED588F">
        <w:rPr>
          <w:rFonts w:asciiTheme="majorHAnsi" w:hAnsiTheme="majorHAnsi" w:cstheme="majorHAnsi"/>
          <w:szCs w:val="22"/>
        </w:rPr>
        <w:t>Vendors</w:t>
      </w:r>
      <w:bookmarkEnd w:id="1031"/>
      <w:r w:rsidRPr="00ED588F">
        <w:rPr>
          <w:rFonts w:asciiTheme="majorHAnsi" w:hAnsiTheme="majorHAnsi" w:cstheme="majorHAnsi"/>
          <w:szCs w:val="22"/>
        </w:rPr>
        <w:t xml:space="preserve"> do not have any knowledge of any confidentiality in the </w:t>
      </w:r>
      <w:r w:rsidR="00BF0A11">
        <w:rPr>
          <w:rFonts w:asciiTheme="majorHAnsi" w:hAnsiTheme="majorHAnsi" w:cstheme="majorHAnsi"/>
          <w:szCs w:val="22"/>
        </w:rPr>
        <w:t xml:space="preserve">material </w:t>
      </w:r>
      <w:r w:rsidRPr="00ED588F">
        <w:rPr>
          <w:rFonts w:asciiTheme="majorHAnsi" w:hAnsiTheme="majorHAnsi" w:cstheme="majorHAnsi"/>
          <w:szCs w:val="22"/>
        </w:rPr>
        <w:t xml:space="preserve">Know-How having been breached or any compromise in the security of the Know-How. </w:t>
      </w:r>
      <w:bookmarkEnd w:id="1030"/>
    </w:p>
    <w:p w:rsidRPr="00ED588F" w:rsidR="00364B50" w:rsidP="0071388D" w:rsidRDefault="00364B50" w14:paraId="5F31A5EC" w14:textId="1E16D681">
      <w:pPr>
        <w:pStyle w:val="Article14"/>
        <w:rPr>
          <w:rFonts w:asciiTheme="majorHAnsi" w:hAnsiTheme="majorHAnsi" w:cstheme="majorHAnsi"/>
          <w:szCs w:val="22"/>
        </w:rPr>
      </w:pPr>
      <w:bookmarkStart w:name="_Ref214843970" w:id="1032"/>
      <w:r>
        <w:rPr>
          <w:rFonts w:asciiTheme="majorHAnsi" w:hAnsiTheme="majorHAnsi" w:cstheme="majorHAnsi"/>
          <w:szCs w:val="22"/>
        </w:rPr>
        <w:t>Except as would not be material to the business, n</w:t>
      </w:r>
      <w:r w:rsidRPr="00ED588F">
        <w:rPr>
          <w:rFonts w:asciiTheme="majorHAnsi" w:hAnsiTheme="majorHAnsi" w:cstheme="majorHAnsi"/>
          <w:szCs w:val="22"/>
        </w:rPr>
        <w:t>o Intellectual Property of any Person has been, or is, infringed, misappropriated or otherwise violated by the (i) operation of the Business, (ii) the Acquired Entity</w:t>
      </w:r>
      <w:r w:rsidR="00CB2C30">
        <w:rPr>
          <w:rFonts w:asciiTheme="majorHAnsi" w:hAnsiTheme="majorHAnsi" w:cstheme="majorHAnsi"/>
          <w:szCs w:val="22"/>
        </w:rPr>
        <w:t>’</w:t>
      </w:r>
      <w:r w:rsidRPr="00ED588F">
        <w:rPr>
          <w:rFonts w:asciiTheme="majorHAnsi" w:hAnsiTheme="majorHAnsi" w:cstheme="majorHAnsi"/>
          <w:szCs w:val="22"/>
        </w:rPr>
        <w:t>s advertisement or performance of services, or (iii) the Acquired Entity</w:t>
      </w:r>
      <w:r w:rsidR="00CB2C30">
        <w:rPr>
          <w:rFonts w:asciiTheme="majorHAnsi" w:hAnsiTheme="majorHAnsi" w:cstheme="majorHAnsi"/>
          <w:szCs w:val="22"/>
        </w:rPr>
        <w:t>’</w:t>
      </w:r>
      <w:r w:rsidRPr="00ED588F">
        <w:rPr>
          <w:rFonts w:asciiTheme="majorHAnsi" w:hAnsiTheme="majorHAnsi" w:cstheme="majorHAnsi"/>
          <w:szCs w:val="22"/>
        </w:rPr>
        <w:t>s access, use, practice, enjoyment or exploitation of their Intellectual Property.</w:t>
      </w:r>
      <w:bookmarkEnd w:id="1032"/>
    </w:p>
    <w:p w:rsidRPr="00ED588F" w:rsidR="00364B50" w:rsidP="0071388D" w:rsidRDefault="00364B50" w14:paraId="0EB73337" w14:textId="60BABF7B">
      <w:pPr>
        <w:pStyle w:val="Article14"/>
        <w:rPr>
          <w:rFonts w:asciiTheme="majorHAnsi" w:hAnsiTheme="majorHAnsi" w:cstheme="majorHAnsi"/>
          <w:szCs w:val="22"/>
        </w:rPr>
      </w:pPr>
      <w:bookmarkStart w:name="_Ref488323087" w:id="1033"/>
      <w:r w:rsidRPr="00ED588F">
        <w:rPr>
          <w:rFonts w:asciiTheme="majorHAnsi" w:hAnsiTheme="majorHAnsi" w:cstheme="majorHAnsi"/>
          <w:szCs w:val="22"/>
        </w:rPr>
        <w:t xml:space="preserve">Except as disclosed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_Ref352675853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there is no Legal Proceeding, in progress, pending or Threatened, alleging the infringement, misappropriation or other violation of any Owned Intellectual Property anywhere in the world and the </w:t>
      </w:r>
      <w:bookmarkStart w:name="_9kMHz6O7aXv5BCACHmSrrt8D" w:id="1034"/>
      <w:r w:rsidRPr="00ED588F">
        <w:rPr>
          <w:rFonts w:asciiTheme="majorHAnsi" w:hAnsiTheme="majorHAnsi" w:cstheme="majorHAnsi"/>
          <w:szCs w:val="22"/>
        </w:rPr>
        <w:t>Vendors</w:t>
      </w:r>
      <w:bookmarkEnd w:id="1034"/>
      <w:r w:rsidRPr="00ED588F">
        <w:rPr>
          <w:rFonts w:asciiTheme="majorHAnsi" w:hAnsiTheme="majorHAnsi" w:cstheme="majorHAnsi"/>
          <w:szCs w:val="22"/>
        </w:rPr>
        <w:t xml:space="preserve"> are not aware of any fact, matter or circumstance which might result in any such Legal Proceeding which could constitute a bona fide claim for any such infringement, misappropriation or other violation.</w:t>
      </w:r>
      <w:bookmarkEnd w:id="1033"/>
    </w:p>
    <w:p w:rsidRPr="00ED588F" w:rsidR="00364B50" w:rsidP="0071388D" w:rsidRDefault="00364B50" w14:paraId="25348EB6" w14:textId="77777777">
      <w:pPr>
        <w:pStyle w:val="Article14"/>
        <w:rPr>
          <w:rFonts w:asciiTheme="majorHAnsi" w:hAnsiTheme="majorHAnsi" w:cstheme="majorHAnsi"/>
          <w:szCs w:val="22"/>
        </w:rPr>
      </w:pPr>
      <w:r w:rsidRPr="00ED588F">
        <w:rPr>
          <w:rFonts w:asciiTheme="majorHAnsi" w:hAnsiTheme="majorHAnsi" w:cstheme="majorHAnsi"/>
          <w:szCs w:val="22"/>
        </w:rPr>
        <w:t>There is no prohibition or restriction by any Governmental Authority on the use of the Owned Intellectual Property</w:t>
      </w:r>
      <w:r>
        <w:rPr>
          <w:rFonts w:asciiTheme="majorHAnsi" w:hAnsiTheme="majorHAnsi" w:cstheme="majorHAnsi"/>
          <w:szCs w:val="22"/>
        </w:rPr>
        <w:t>.</w:t>
      </w:r>
    </w:p>
    <w:p w:rsidRPr="00ED588F" w:rsidR="00364B50" w:rsidP="0071388D" w:rsidRDefault="00364B50" w14:paraId="6C53ABC3" w14:textId="5E45D8DA">
      <w:pPr>
        <w:pStyle w:val="Article14"/>
        <w:rPr>
          <w:rFonts w:asciiTheme="majorHAnsi" w:hAnsiTheme="majorHAnsi" w:cstheme="majorHAnsi"/>
          <w:szCs w:val="22"/>
        </w:rPr>
      </w:pPr>
      <w:r w:rsidRPr="00ED588F">
        <w:rPr>
          <w:rFonts w:asciiTheme="majorHAnsi" w:hAnsiTheme="majorHAnsi" w:cstheme="majorHAnsi"/>
          <w:szCs w:val="22"/>
        </w:rPr>
        <w:t>No Governmental Authority, or other Person, has provided any funding to the Acquired Entities which would give such Governmental Authority, or other Person, any rights, title or interest in or to the Acquired Entity</w:t>
      </w:r>
      <w:r w:rsidR="00CB2C30">
        <w:rPr>
          <w:rFonts w:asciiTheme="majorHAnsi" w:hAnsiTheme="majorHAnsi" w:cstheme="majorHAnsi"/>
          <w:szCs w:val="22"/>
        </w:rPr>
        <w:t>’</w:t>
      </w:r>
      <w:r w:rsidRPr="00ED588F">
        <w:rPr>
          <w:rFonts w:asciiTheme="majorHAnsi" w:hAnsiTheme="majorHAnsi" w:cstheme="majorHAnsi"/>
          <w:szCs w:val="22"/>
        </w:rPr>
        <w:t xml:space="preserve">s Intellectual Property; and no university, academic institution or similar type of Person nor any of its </w:t>
      </w:r>
      <w:r w:rsidRPr="00ED588F">
        <w:rPr>
          <w:rFonts w:asciiTheme="majorHAnsi" w:hAnsiTheme="majorHAnsi" w:cstheme="majorHAnsi"/>
          <w:szCs w:val="22"/>
        </w:rPr>
        <w:lastRenderedPageBreak/>
        <w:t>employees, contractors or students has any rights, title or interest in or to such Intellectual Property.</w:t>
      </w:r>
    </w:p>
    <w:p w:rsidRPr="00ED588F" w:rsidR="00364B50" w:rsidP="00220A48" w:rsidRDefault="00364B50" w14:paraId="60F15B43" w14:textId="24441C2E">
      <w:pPr>
        <w:pStyle w:val="Article13"/>
        <w:rPr>
          <w:rStyle w:val="Article13RunInChar"/>
          <w:rFonts w:asciiTheme="majorHAnsi" w:hAnsiTheme="majorHAnsi" w:cstheme="majorHAnsi"/>
          <w:i w:val="0"/>
          <w:szCs w:val="22"/>
        </w:rPr>
      </w:pPr>
      <w:bookmarkStart w:name="_Toc215350441" w:id="1035"/>
      <w:bookmarkStart w:name="_Ref215330250" w:id="1036"/>
      <w:bookmarkStart w:name="_Ref209012372" w:id="1037"/>
      <w:bookmarkStart w:name="_Ref338946687" w:id="1038"/>
      <w:bookmarkStart w:name="_Ref339013747" w:id="1039"/>
      <w:bookmarkStart w:name="_Ref352675633" w:id="1040"/>
      <w:bookmarkStart w:name="_Ref372274000" w:id="1041"/>
      <w:bookmarkEnd w:id="1027"/>
      <w:r w:rsidRPr="00ED588F">
        <w:rPr>
          <w:rStyle w:val="Article13RunInChar"/>
          <w:rFonts w:asciiTheme="majorHAnsi" w:hAnsiTheme="majorHAnsi" w:cstheme="majorHAnsi"/>
          <w:szCs w:val="22"/>
        </w:rPr>
        <w:t>Licences</w:t>
      </w:r>
      <w:bookmarkEnd w:id="1035"/>
      <w:r w:rsidRPr="00ED588F">
        <w:rPr>
          <w:rFonts w:asciiTheme="majorHAnsi" w:hAnsiTheme="majorHAnsi" w:cstheme="majorHAnsi"/>
          <w:szCs w:val="22"/>
        </w:rPr>
        <w:t xml:space="preserve">.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_Ref209012372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(14)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lists all the Licences </w:t>
      </w:r>
      <w:r>
        <w:rPr>
          <w:rFonts w:asciiTheme="majorHAnsi" w:hAnsiTheme="majorHAnsi" w:cstheme="majorHAnsi"/>
          <w:szCs w:val="22"/>
        </w:rPr>
        <w:t xml:space="preserve">that are material to the operation of the Business </w:t>
      </w:r>
      <w:r w:rsidRPr="0045538D" w:rsidR="0045538D">
        <w:rPr>
          <w:rFonts w:asciiTheme="majorHAnsi" w:hAnsiTheme="majorHAnsi" w:cstheme="majorHAnsi"/>
          <w:szCs w:val="22"/>
        </w:rPr>
        <w:t xml:space="preserve">(including the administration, funding, servicing, subservicing, transfer or origination of Card Accounts) </w:t>
      </w:r>
      <w:r w:rsidR="00E54567">
        <w:rPr>
          <w:rFonts w:asciiTheme="majorHAnsi" w:hAnsiTheme="majorHAnsi" w:cstheme="majorHAnsi"/>
          <w:szCs w:val="22"/>
        </w:rPr>
        <w:t>(collectively, the “</w:t>
      </w:r>
      <w:r w:rsidR="00E54567">
        <w:rPr>
          <w:rFonts w:asciiTheme="majorHAnsi" w:hAnsiTheme="majorHAnsi" w:cstheme="majorHAnsi"/>
          <w:b/>
          <w:bCs/>
          <w:szCs w:val="22"/>
        </w:rPr>
        <w:t xml:space="preserve">Material </w:t>
      </w:r>
      <w:r w:rsidRPr="0045538D" w:rsidR="0045538D">
        <w:rPr>
          <w:rFonts w:asciiTheme="majorHAnsi" w:hAnsiTheme="majorHAnsi" w:cstheme="majorHAnsi"/>
          <w:b/>
          <w:bCs/>
          <w:szCs w:val="22"/>
        </w:rPr>
        <w:t>Licen</w:t>
      </w:r>
      <w:r w:rsidR="0045538D">
        <w:rPr>
          <w:rFonts w:asciiTheme="majorHAnsi" w:hAnsiTheme="majorHAnsi" w:cstheme="majorHAnsi"/>
          <w:b/>
          <w:bCs/>
          <w:szCs w:val="22"/>
        </w:rPr>
        <w:t>c</w:t>
      </w:r>
      <w:r w:rsidRPr="0045538D" w:rsidR="0045538D">
        <w:rPr>
          <w:rFonts w:asciiTheme="majorHAnsi" w:hAnsiTheme="majorHAnsi" w:cstheme="majorHAnsi"/>
          <w:b/>
          <w:bCs/>
          <w:szCs w:val="22"/>
        </w:rPr>
        <w:t>es</w:t>
      </w:r>
      <w:r w:rsidR="0045538D">
        <w:rPr>
          <w:rFonts w:asciiTheme="majorHAnsi" w:hAnsiTheme="majorHAnsi" w:cstheme="majorHAnsi"/>
          <w:szCs w:val="22"/>
        </w:rPr>
        <w:t xml:space="preserve">”) </w:t>
      </w:r>
      <w:r w:rsidRPr="00ED588F">
        <w:rPr>
          <w:rFonts w:asciiTheme="majorHAnsi" w:hAnsiTheme="majorHAnsi" w:cstheme="majorHAnsi"/>
          <w:szCs w:val="22"/>
        </w:rPr>
        <w:t xml:space="preserve">including the type of </w:t>
      </w:r>
      <w:r w:rsidR="0045538D">
        <w:rPr>
          <w:rFonts w:asciiTheme="majorHAnsi" w:hAnsiTheme="majorHAnsi" w:cstheme="majorHAnsi"/>
          <w:szCs w:val="22"/>
        </w:rPr>
        <w:t xml:space="preserve">Material </w:t>
      </w:r>
      <w:r w:rsidRPr="00ED588F">
        <w:rPr>
          <w:rFonts w:asciiTheme="majorHAnsi" w:hAnsiTheme="majorHAnsi" w:cstheme="majorHAnsi"/>
          <w:szCs w:val="22"/>
        </w:rPr>
        <w:t xml:space="preserve">Licence, the </w:t>
      </w:r>
      <w:r w:rsidR="0045538D">
        <w:rPr>
          <w:rFonts w:asciiTheme="majorHAnsi" w:hAnsiTheme="majorHAnsi" w:cstheme="majorHAnsi"/>
          <w:szCs w:val="22"/>
        </w:rPr>
        <w:t xml:space="preserve">Material </w:t>
      </w:r>
      <w:r w:rsidRPr="00ED588F">
        <w:rPr>
          <w:rFonts w:asciiTheme="majorHAnsi" w:hAnsiTheme="majorHAnsi" w:cstheme="majorHAnsi"/>
          <w:szCs w:val="22"/>
        </w:rPr>
        <w:t xml:space="preserve">Licence number, the jurisdiction issuing such </w:t>
      </w:r>
      <w:r w:rsidR="0045538D">
        <w:rPr>
          <w:rFonts w:asciiTheme="majorHAnsi" w:hAnsiTheme="majorHAnsi" w:cstheme="majorHAnsi"/>
          <w:szCs w:val="22"/>
        </w:rPr>
        <w:t xml:space="preserve">Material </w:t>
      </w:r>
      <w:r w:rsidRPr="00ED588F">
        <w:rPr>
          <w:rFonts w:asciiTheme="majorHAnsi" w:hAnsiTheme="majorHAnsi" w:cstheme="majorHAnsi"/>
          <w:szCs w:val="22"/>
        </w:rPr>
        <w:t>Licence. Each Acquired Entity</w:t>
      </w:r>
      <w:r w:rsidR="002D1FF2">
        <w:rPr>
          <w:rFonts w:asciiTheme="majorHAnsi" w:hAnsiTheme="majorHAnsi" w:cstheme="majorHAnsi"/>
          <w:szCs w:val="22"/>
        </w:rPr>
        <w:t>, Eagle</w:t>
      </w:r>
      <w:r w:rsidRPr="00ED588F">
        <w:rPr>
          <w:rFonts w:asciiTheme="majorHAnsi" w:hAnsiTheme="majorHAnsi" w:cstheme="majorHAnsi"/>
          <w:szCs w:val="22"/>
        </w:rPr>
        <w:t xml:space="preserve"> and</w:t>
      </w:r>
      <w:r>
        <w:rPr>
          <w:rFonts w:asciiTheme="majorHAnsi" w:hAnsiTheme="majorHAnsi" w:cstheme="majorHAnsi"/>
          <w:szCs w:val="22"/>
        </w:rPr>
        <w:t xml:space="preserve">, to the </w:t>
      </w:r>
      <w:bookmarkStart w:name="_9kMHz7P7aXv5BCACHmSrrt8D" w:id="1042"/>
      <w:r>
        <w:rPr>
          <w:rFonts w:asciiTheme="majorHAnsi" w:hAnsiTheme="majorHAnsi" w:cstheme="majorHAnsi"/>
          <w:szCs w:val="22"/>
        </w:rPr>
        <w:t>Vendors</w:t>
      </w:r>
      <w:r w:rsidR="00CB2C30">
        <w:rPr>
          <w:rFonts w:asciiTheme="majorHAnsi" w:hAnsiTheme="majorHAnsi" w:cstheme="majorHAnsi"/>
          <w:szCs w:val="22"/>
        </w:rPr>
        <w:t>’</w:t>
      </w:r>
      <w:bookmarkEnd w:id="1042"/>
      <w:r>
        <w:rPr>
          <w:rFonts w:asciiTheme="majorHAnsi" w:hAnsiTheme="majorHAnsi" w:cstheme="majorHAnsi"/>
          <w:szCs w:val="22"/>
        </w:rPr>
        <w:t xml:space="preserve"> knowledge,</w:t>
      </w:r>
      <w:r w:rsidRPr="00ED588F">
        <w:rPr>
          <w:rFonts w:asciiTheme="majorHAnsi" w:hAnsiTheme="majorHAnsi" w:cstheme="majorHAnsi"/>
          <w:szCs w:val="22"/>
        </w:rPr>
        <w:t xml:space="preserve"> all Employees and </w:t>
      </w:r>
      <w:r w:rsidR="00E655FA">
        <w:rPr>
          <w:rFonts w:asciiTheme="majorHAnsi" w:hAnsiTheme="majorHAnsi" w:cstheme="majorHAnsi"/>
          <w:szCs w:val="22"/>
        </w:rPr>
        <w:t>I</w:t>
      </w:r>
      <w:r w:rsidRPr="00ED588F">
        <w:rPr>
          <w:rFonts w:asciiTheme="majorHAnsi" w:hAnsiTheme="majorHAnsi" w:cstheme="majorHAnsi"/>
          <w:szCs w:val="22"/>
        </w:rPr>
        <w:t xml:space="preserve">ndependent </w:t>
      </w:r>
      <w:r w:rsidR="00E655FA">
        <w:rPr>
          <w:rFonts w:asciiTheme="majorHAnsi" w:hAnsiTheme="majorHAnsi" w:cstheme="majorHAnsi"/>
          <w:szCs w:val="22"/>
        </w:rPr>
        <w:t>C</w:t>
      </w:r>
      <w:r w:rsidRPr="00ED588F">
        <w:rPr>
          <w:rFonts w:asciiTheme="majorHAnsi" w:hAnsiTheme="majorHAnsi" w:cstheme="majorHAnsi"/>
          <w:szCs w:val="22"/>
        </w:rPr>
        <w:t>ontractors</w:t>
      </w:r>
      <w:r w:rsidR="002D1FF2">
        <w:rPr>
          <w:rFonts w:asciiTheme="majorHAnsi" w:hAnsiTheme="majorHAnsi" w:cstheme="majorHAnsi"/>
          <w:szCs w:val="22"/>
        </w:rPr>
        <w:t>,</w:t>
      </w:r>
      <w:r w:rsidRPr="00ED588F">
        <w:rPr>
          <w:rFonts w:asciiTheme="majorHAnsi" w:hAnsiTheme="majorHAnsi" w:cstheme="majorHAnsi"/>
          <w:szCs w:val="22"/>
        </w:rPr>
        <w:t xml:space="preserve"> hold or possess, and are in material compliance with and have sought the timely renewal of, all Licences required to carry on </w:t>
      </w:r>
      <w:r w:rsidR="002D1FF2">
        <w:rPr>
          <w:rFonts w:asciiTheme="majorHAnsi" w:hAnsiTheme="majorHAnsi" w:cstheme="majorHAnsi"/>
          <w:szCs w:val="22"/>
        </w:rPr>
        <w:t>the</w:t>
      </w:r>
      <w:r w:rsidRPr="00ED588F">
        <w:rPr>
          <w:rFonts w:asciiTheme="majorHAnsi" w:hAnsiTheme="majorHAnsi" w:cstheme="majorHAnsi"/>
          <w:szCs w:val="22"/>
        </w:rPr>
        <w:t xml:space="preserve"> Business as now conducted, other than such Licences, the absence of which would not be material, individually or in the aggregate. </w:t>
      </w:r>
      <w:r w:rsidR="0045538D">
        <w:rPr>
          <w:rFonts w:asciiTheme="majorHAnsi" w:hAnsiTheme="majorHAnsi" w:cstheme="majorHAnsi"/>
          <w:szCs w:val="22"/>
        </w:rPr>
        <w:t xml:space="preserve">All Material </w:t>
      </w:r>
      <w:r w:rsidRPr="00ED588F">
        <w:rPr>
          <w:rFonts w:asciiTheme="majorHAnsi" w:hAnsiTheme="majorHAnsi" w:cstheme="majorHAnsi"/>
          <w:szCs w:val="22"/>
        </w:rPr>
        <w:t>Licences are valid, in good standing, and in full force or effect and</w:t>
      </w:r>
      <w:r w:rsidR="00E54567">
        <w:rPr>
          <w:rFonts w:asciiTheme="majorHAnsi" w:hAnsiTheme="majorHAnsi" w:cstheme="majorHAnsi"/>
          <w:szCs w:val="22"/>
        </w:rPr>
        <w:t xml:space="preserve"> </w:t>
      </w:r>
      <w:r w:rsidRPr="00ED588F">
        <w:rPr>
          <w:rFonts w:asciiTheme="majorHAnsi" w:hAnsiTheme="majorHAnsi" w:cstheme="majorHAnsi"/>
          <w:szCs w:val="22"/>
        </w:rPr>
        <w:t>there are no outstanding or threatened, defaults, breaches, suspensions, revocations, cancellations or modifications thereof.</w:t>
      </w:r>
      <w:bookmarkEnd w:id="1036"/>
      <w:r w:rsidRPr="00ED588F">
        <w:rPr>
          <w:rFonts w:asciiTheme="majorHAnsi" w:hAnsiTheme="majorHAnsi" w:cstheme="majorHAnsi"/>
          <w:szCs w:val="22"/>
        </w:rPr>
        <w:t xml:space="preserve"> </w:t>
      </w:r>
      <w:bookmarkEnd w:id="1037"/>
    </w:p>
    <w:p w:rsidRPr="00ED588F" w:rsidR="00364B50" w:rsidP="00EC50F1" w:rsidRDefault="00364B50" w14:paraId="26470A42" w14:textId="77777777">
      <w:pPr>
        <w:pStyle w:val="Article13"/>
        <w:rPr>
          <w:rFonts w:asciiTheme="majorHAnsi" w:hAnsiTheme="majorHAnsi" w:cstheme="majorHAnsi"/>
          <w:szCs w:val="22"/>
        </w:rPr>
      </w:pPr>
      <w:bookmarkStart w:name="_Toc215350442" w:id="1043"/>
      <w:r w:rsidRPr="00ED588F">
        <w:rPr>
          <w:rStyle w:val="Article13RunInChar"/>
          <w:rFonts w:asciiTheme="majorHAnsi" w:hAnsiTheme="majorHAnsi" w:cstheme="majorHAnsi"/>
          <w:szCs w:val="22"/>
        </w:rPr>
        <w:t>Compliance with Applicable Law</w:t>
      </w:r>
      <w:bookmarkEnd w:id="1043"/>
      <w:r w:rsidRPr="00ED588F">
        <w:rPr>
          <w:rFonts w:asciiTheme="majorHAnsi" w:hAnsiTheme="majorHAnsi" w:cstheme="majorHAnsi"/>
          <w:szCs w:val="22"/>
        </w:rPr>
        <w:t xml:space="preserve">.  </w:t>
      </w:r>
    </w:p>
    <w:bookmarkEnd w:id="1038"/>
    <w:bookmarkEnd w:id="1039"/>
    <w:bookmarkEnd w:id="1040"/>
    <w:bookmarkEnd w:id="1041"/>
    <w:p w:rsidRPr="00ED588F" w:rsidR="006169C2" w:rsidP="006169C2" w:rsidRDefault="006169C2" w14:paraId="12E6E799" w14:textId="50080B88">
      <w:pPr>
        <w:pStyle w:val="Article14"/>
        <w:rPr>
          <w:rFonts w:asciiTheme="majorHAnsi" w:hAnsiTheme="majorHAnsi" w:cstheme="majorHAnsi"/>
          <w:szCs w:val="22"/>
        </w:rPr>
      </w:pPr>
      <w:r w:rsidRPr="00ED588F">
        <w:rPr>
          <w:rFonts w:asciiTheme="majorHAnsi" w:hAnsiTheme="majorHAnsi" w:cstheme="majorHAnsi"/>
          <w:szCs w:val="22"/>
        </w:rPr>
        <w:t xml:space="preserve">Each Acquired Entity </w:t>
      </w:r>
      <w:r>
        <w:rPr>
          <w:rFonts w:asciiTheme="majorHAnsi" w:hAnsiTheme="majorHAnsi" w:cstheme="majorHAnsi"/>
          <w:szCs w:val="22"/>
        </w:rPr>
        <w:t xml:space="preserve">and Eagle </w:t>
      </w:r>
      <w:r w:rsidR="00643A9F">
        <w:rPr>
          <w:rFonts w:asciiTheme="majorHAnsi" w:hAnsiTheme="majorHAnsi" w:cstheme="majorHAnsi"/>
          <w:szCs w:val="22"/>
        </w:rPr>
        <w:t>is</w:t>
      </w:r>
      <w:r w:rsidRPr="00ED588F">
        <w:rPr>
          <w:rFonts w:asciiTheme="majorHAnsi" w:hAnsiTheme="majorHAnsi" w:cstheme="majorHAnsi"/>
          <w:szCs w:val="22"/>
        </w:rPr>
        <w:t xml:space="preserve"> conducting and has, at all times since the date that is three years prior to the date of this Agreement, complied, in all material respects, with all Applicable Laws affecting its businesses, assets and properties.</w:t>
      </w:r>
    </w:p>
    <w:p w:rsidRPr="00ED588F" w:rsidR="006169C2" w:rsidP="006169C2" w:rsidRDefault="006169C2" w14:paraId="3F4FA35C" w14:textId="253194A1">
      <w:pPr>
        <w:pStyle w:val="Article14"/>
        <w:rPr>
          <w:rFonts w:asciiTheme="majorHAnsi" w:hAnsiTheme="majorHAnsi" w:cstheme="majorHAnsi"/>
          <w:szCs w:val="22"/>
        </w:rPr>
      </w:pPr>
      <w:r w:rsidRPr="00ED588F">
        <w:rPr>
          <w:rFonts w:asciiTheme="majorHAnsi" w:hAnsiTheme="majorHAnsi" w:cstheme="majorHAnsi"/>
          <w:szCs w:val="22"/>
        </w:rPr>
        <w:t>No Acquired Entity</w:t>
      </w:r>
      <w:r w:rsidR="00085D38">
        <w:rPr>
          <w:rFonts w:asciiTheme="majorHAnsi" w:hAnsiTheme="majorHAnsi" w:cstheme="majorHAnsi"/>
          <w:szCs w:val="22"/>
        </w:rPr>
        <w:t xml:space="preserve"> or, to the Vendors’ knowledge,</w:t>
      </w:r>
      <w:r w:rsidRPr="00ED588F">
        <w:rPr>
          <w:rFonts w:asciiTheme="majorHAnsi" w:hAnsiTheme="majorHAnsi" w:cstheme="majorHAnsi"/>
          <w:szCs w:val="22"/>
        </w:rPr>
        <w:t xml:space="preserve"> </w:t>
      </w:r>
      <w:r>
        <w:rPr>
          <w:rFonts w:asciiTheme="majorHAnsi" w:hAnsiTheme="majorHAnsi" w:cstheme="majorHAnsi"/>
          <w:szCs w:val="22"/>
        </w:rPr>
        <w:t>Eagle</w:t>
      </w:r>
      <w:r w:rsidRPr="00ED588F">
        <w:rPr>
          <w:rFonts w:asciiTheme="majorHAnsi" w:hAnsiTheme="majorHAnsi" w:cstheme="majorHAnsi"/>
          <w:szCs w:val="22"/>
        </w:rPr>
        <w:t xml:space="preserve"> ha</w:t>
      </w:r>
      <w:r w:rsidR="00085D38">
        <w:rPr>
          <w:rFonts w:asciiTheme="majorHAnsi" w:hAnsiTheme="majorHAnsi" w:cstheme="majorHAnsi"/>
          <w:szCs w:val="22"/>
        </w:rPr>
        <w:t>s</w:t>
      </w:r>
      <w:r w:rsidRPr="00ED588F">
        <w:rPr>
          <w:rFonts w:asciiTheme="majorHAnsi" w:hAnsiTheme="majorHAnsi" w:cstheme="majorHAnsi"/>
          <w:szCs w:val="22"/>
        </w:rPr>
        <w:t xml:space="preserve"> received written notice since the date that is three years prior to the date of this Agreement that any material governmental, judicial or regulatory examination, investigation, injunction, enforcement or disciplinary proceeding concerning such Acquired Entity </w:t>
      </w:r>
      <w:r>
        <w:rPr>
          <w:rFonts w:asciiTheme="majorHAnsi" w:hAnsiTheme="majorHAnsi" w:cstheme="majorHAnsi"/>
          <w:szCs w:val="22"/>
        </w:rPr>
        <w:t>or Eagle</w:t>
      </w:r>
      <w:r w:rsidRPr="00ED588F">
        <w:rPr>
          <w:rFonts w:asciiTheme="majorHAnsi" w:hAnsiTheme="majorHAnsi" w:cstheme="majorHAnsi"/>
          <w:szCs w:val="22"/>
        </w:rPr>
        <w:t xml:space="preserve"> or</w:t>
      </w:r>
      <w:r>
        <w:rPr>
          <w:rFonts w:asciiTheme="majorHAnsi" w:hAnsiTheme="majorHAnsi" w:cstheme="majorHAnsi"/>
          <w:szCs w:val="22"/>
        </w:rPr>
        <w:t xml:space="preserve">, to the </w:t>
      </w:r>
      <w:bookmarkStart w:name="_9kMH00H7aXv5BCACHmSrrt8D" w:id="1044"/>
      <w:r>
        <w:rPr>
          <w:rFonts w:asciiTheme="majorHAnsi" w:hAnsiTheme="majorHAnsi" w:cstheme="majorHAnsi"/>
          <w:szCs w:val="22"/>
        </w:rPr>
        <w:t>Vendors’</w:t>
      </w:r>
      <w:bookmarkEnd w:id="1044"/>
      <w:r>
        <w:rPr>
          <w:rFonts w:asciiTheme="majorHAnsi" w:hAnsiTheme="majorHAnsi" w:cstheme="majorHAnsi"/>
          <w:szCs w:val="22"/>
        </w:rPr>
        <w:t xml:space="preserve"> knowledge,</w:t>
      </w:r>
      <w:r w:rsidRPr="00ED588F">
        <w:rPr>
          <w:rFonts w:asciiTheme="majorHAnsi" w:hAnsiTheme="majorHAnsi" w:cstheme="majorHAnsi"/>
          <w:szCs w:val="22"/>
        </w:rPr>
        <w:t xml:space="preserve"> any of its employees or agents has been made or is ongoing or pending, and to the </w:t>
      </w:r>
      <w:bookmarkStart w:name="_9kMH01I7aXv5BCACHmSrrt8D" w:id="1045"/>
      <w:r w:rsidRPr="00ED588F">
        <w:rPr>
          <w:rFonts w:asciiTheme="majorHAnsi" w:hAnsiTheme="majorHAnsi" w:cstheme="majorHAnsi"/>
          <w:szCs w:val="22"/>
        </w:rPr>
        <w:t>Vendors</w:t>
      </w:r>
      <w:r>
        <w:rPr>
          <w:rFonts w:asciiTheme="majorHAnsi" w:hAnsiTheme="majorHAnsi" w:cstheme="majorHAnsi"/>
          <w:szCs w:val="22"/>
        </w:rPr>
        <w:t>’</w:t>
      </w:r>
      <w:bookmarkEnd w:id="1045"/>
      <w:r w:rsidRPr="00ED588F">
        <w:rPr>
          <w:rFonts w:asciiTheme="majorHAnsi" w:hAnsiTheme="majorHAnsi" w:cstheme="majorHAnsi"/>
          <w:szCs w:val="22"/>
        </w:rPr>
        <w:t xml:space="preserve"> knowledge, none is </w:t>
      </w:r>
      <w:r w:rsidR="002D1FF2">
        <w:rPr>
          <w:rFonts w:asciiTheme="majorHAnsi" w:hAnsiTheme="majorHAnsi" w:cstheme="majorHAnsi"/>
          <w:szCs w:val="22"/>
        </w:rPr>
        <w:t>T</w:t>
      </w:r>
      <w:r w:rsidRPr="00ED588F">
        <w:rPr>
          <w:rFonts w:asciiTheme="majorHAnsi" w:hAnsiTheme="majorHAnsi" w:cstheme="majorHAnsi"/>
          <w:szCs w:val="22"/>
        </w:rPr>
        <w:t xml:space="preserve">hreatened or contemplated. </w:t>
      </w:r>
    </w:p>
    <w:p w:rsidRPr="00ED588F" w:rsidR="00364B50" w:rsidP="006169C2" w:rsidRDefault="006169C2" w14:paraId="124669F4" w14:textId="5F4E3D49">
      <w:pPr>
        <w:pStyle w:val="Article14"/>
        <w:rPr>
          <w:rFonts w:asciiTheme="majorHAnsi" w:hAnsiTheme="majorHAnsi" w:cstheme="majorHAnsi"/>
          <w:szCs w:val="22"/>
        </w:rPr>
      </w:pPr>
      <w:r w:rsidRPr="00ED588F">
        <w:rPr>
          <w:rFonts w:asciiTheme="majorHAnsi" w:hAnsiTheme="majorHAnsi" w:cstheme="majorHAnsi"/>
          <w:szCs w:val="22"/>
        </w:rPr>
        <w:t>No Acquired Entity</w:t>
      </w:r>
      <w:r w:rsidRPr="00085D38" w:rsidR="00085D38">
        <w:rPr>
          <w:rFonts w:asciiTheme="majorHAnsi" w:hAnsiTheme="majorHAnsi" w:cstheme="majorHAnsi"/>
          <w:szCs w:val="22"/>
        </w:rPr>
        <w:t xml:space="preserve"> </w:t>
      </w:r>
      <w:r w:rsidR="00085D38">
        <w:rPr>
          <w:rFonts w:asciiTheme="majorHAnsi" w:hAnsiTheme="majorHAnsi" w:cstheme="majorHAnsi"/>
          <w:szCs w:val="22"/>
        </w:rPr>
        <w:t>or, to the Vendors’ knowledge,</w:t>
      </w:r>
      <w:r>
        <w:rPr>
          <w:rFonts w:asciiTheme="majorHAnsi" w:hAnsiTheme="majorHAnsi" w:cstheme="majorHAnsi"/>
          <w:szCs w:val="22"/>
        </w:rPr>
        <w:t xml:space="preserve"> Eagle </w:t>
      </w:r>
      <w:r w:rsidRPr="00ED588F">
        <w:rPr>
          <w:rFonts w:asciiTheme="majorHAnsi" w:hAnsiTheme="majorHAnsi" w:cstheme="majorHAnsi"/>
          <w:szCs w:val="22"/>
        </w:rPr>
        <w:t xml:space="preserve">has received written notice since the date that is three years prior to the date of this Agreement from any Governmental Authority that it is in violation of or alleges any non-compliance with any Applicable Law or any Order. To the </w:t>
      </w:r>
      <w:bookmarkStart w:name="_9kMH02J7aXv5BCACHmSrrt8D" w:id="1046"/>
      <w:r w:rsidRPr="00ED588F">
        <w:rPr>
          <w:rFonts w:asciiTheme="majorHAnsi" w:hAnsiTheme="majorHAnsi" w:cstheme="majorHAnsi"/>
          <w:szCs w:val="22"/>
        </w:rPr>
        <w:t>Vendors</w:t>
      </w:r>
      <w:r>
        <w:rPr>
          <w:rFonts w:asciiTheme="majorHAnsi" w:hAnsiTheme="majorHAnsi" w:cstheme="majorHAnsi"/>
          <w:szCs w:val="22"/>
        </w:rPr>
        <w:t>’</w:t>
      </w:r>
      <w:bookmarkEnd w:id="1046"/>
      <w:r w:rsidRPr="00ED588F">
        <w:rPr>
          <w:rFonts w:asciiTheme="majorHAnsi" w:hAnsiTheme="majorHAnsi" w:cstheme="majorHAnsi"/>
          <w:szCs w:val="22"/>
        </w:rPr>
        <w:t xml:space="preserve"> knowledge, there are no circumstances which currently exist that are reasonably likely to give rise to any such notice</w:t>
      </w:r>
      <w:r w:rsidRPr="00ED588F" w:rsidR="00364B50">
        <w:rPr>
          <w:rFonts w:asciiTheme="majorHAnsi" w:hAnsiTheme="majorHAnsi" w:cstheme="majorHAnsi"/>
          <w:szCs w:val="22"/>
        </w:rPr>
        <w:t>.</w:t>
      </w:r>
    </w:p>
    <w:p w:rsidRPr="00ED588F" w:rsidR="00364B50" w:rsidP="000838EA" w:rsidRDefault="00364B50" w14:paraId="325B76E8" w14:textId="77777777">
      <w:pPr>
        <w:pStyle w:val="Article13"/>
        <w:rPr>
          <w:rFonts w:asciiTheme="majorHAnsi" w:hAnsiTheme="majorHAnsi" w:cstheme="majorHAnsi"/>
          <w:szCs w:val="22"/>
        </w:rPr>
      </w:pPr>
      <w:bookmarkStart w:name="_Toc215350443" w:id="1047"/>
      <w:bookmarkStart w:name="_Ref338946688" w:id="1048"/>
      <w:bookmarkStart w:name="_Ref209289464" w:id="1049"/>
      <w:r w:rsidRPr="00ED588F">
        <w:rPr>
          <w:rStyle w:val="Article13RunInChar"/>
          <w:rFonts w:asciiTheme="majorHAnsi" w:hAnsiTheme="majorHAnsi" w:cstheme="majorHAnsi"/>
          <w:szCs w:val="22"/>
        </w:rPr>
        <w:t>Compliance with Anti-Corruption Laws</w:t>
      </w:r>
      <w:bookmarkEnd w:id="1047"/>
      <w:r w:rsidRPr="00ED588F">
        <w:rPr>
          <w:rFonts w:asciiTheme="majorHAnsi" w:hAnsiTheme="majorHAnsi" w:cstheme="majorHAnsi"/>
          <w:szCs w:val="22"/>
        </w:rPr>
        <w:t xml:space="preserve">.  No Acquired Entity, or any of their respective Representatives or joint venture partners, in carrying out or representing the Business anywhere in the world, have violated the </w:t>
      </w:r>
      <w:r w:rsidRPr="00ED588F">
        <w:rPr>
          <w:rFonts w:asciiTheme="majorHAnsi" w:hAnsiTheme="majorHAnsi" w:cstheme="majorHAnsi"/>
          <w:i/>
          <w:szCs w:val="22"/>
        </w:rPr>
        <w:t xml:space="preserve">Corruption of Foreign Public Officials Act </w:t>
      </w:r>
      <w:r w:rsidRPr="00ED588F">
        <w:rPr>
          <w:rFonts w:asciiTheme="majorHAnsi" w:hAnsiTheme="majorHAnsi" w:cstheme="majorHAnsi"/>
          <w:szCs w:val="22"/>
        </w:rPr>
        <w:t xml:space="preserve">(Canada), the U.S. </w:t>
      </w:r>
      <w:r w:rsidRPr="00ED588F">
        <w:rPr>
          <w:rFonts w:asciiTheme="majorHAnsi" w:hAnsiTheme="majorHAnsi" w:cstheme="majorHAnsi"/>
          <w:i/>
          <w:szCs w:val="22"/>
        </w:rPr>
        <w:t>Foreign Corrupt Practices Act</w:t>
      </w:r>
      <w:r w:rsidRPr="00ED588F">
        <w:rPr>
          <w:rFonts w:asciiTheme="majorHAnsi" w:hAnsiTheme="majorHAnsi" w:cstheme="majorHAnsi"/>
          <w:szCs w:val="22"/>
        </w:rPr>
        <w:t xml:space="preserve">, the U.K. </w:t>
      </w:r>
      <w:r w:rsidRPr="00ED588F">
        <w:rPr>
          <w:rFonts w:asciiTheme="majorHAnsi" w:hAnsiTheme="majorHAnsi" w:cstheme="majorHAnsi"/>
          <w:i/>
          <w:szCs w:val="22"/>
        </w:rPr>
        <w:t>Bribery Act 2010</w:t>
      </w:r>
      <w:r w:rsidRPr="00ED588F">
        <w:rPr>
          <w:rFonts w:asciiTheme="majorHAnsi" w:hAnsiTheme="majorHAnsi" w:cstheme="majorHAnsi"/>
          <w:szCs w:val="22"/>
        </w:rPr>
        <w:t>, or the anti-corruption laws of any other jurisdiction where the Business is carried on.</w:t>
      </w:r>
      <w:bookmarkEnd w:id="1048"/>
      <w:bookmarkEnd w:id="1049"/>
    </w:p>
    <w:p w:rsidRPr="00ED588F" w:rsidR="00364B50" w:rsidP="00EC50F1" w:rsidRDefault="00364B50" w14:paraId="79ED5DC5" w14:textId="6EC24EFA">
      <w:pPr>
        <w:pStyle w:val="Article13"/>
        <w:rPr>
          <w:rFonts w:asciiTheme="majorHAnsi" w:hAnsiTheme="majorHAnsi" w:cstheme="majorHAnsi"/>
          <w:szCs w:val="22"/>
        </w:rPr>
      </w:pPr>
      <w:bookmarkStart w:name="_Toc215350444" w:id="1050"/>
      <w:bookmarkStart w:name="_Ref338946689" w:id="1051"/>
      <w:bookmarkStart w:name="_Ref339013773" w:id="1052"/>
      <w:bookmarkStart w:name="_Ref348020613" w:id="1053"/>
      <w:bookmarkStart w:name="_Ref372274009" w:id="1054"/>
      <w:r w:rsidRPr="00ED588F">
        <w:rPr>
          <w:rStyle w:val="Article13RunInChar"/>
          <w:rFonts w:asciiTheme="majorHAnsi" w:hAnsiTheme="majorHAnsi" w:cstheme="majorHAnsi"/>
          <w:szCs w:val="22"/>
        </w:rPr>
        <w:t>Undisclosed Liabilities</w:t>
      </w:r>
      <w:bookmarkEnd w:id="1050"/>
      <w:r w:rsidRPr="00ED588F">
        <w:rPr>
          <w:rFonts w:asciiTheme="majorHAnsi" w:hAnsiTheme="majorHAnsi" w:cstheme="majorHAnsi"/>
          <w:szCs w:val="22"/>
        </w:rPr>
        <w:t xml:space="preserve">.  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_Ref348020613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w:t>
      </w:r>
      <w:r w:rsidR="002D1FF2">
        <w:rPr>
          <w:rFonts w:asciiTheme="majorHAnsi" w:hAnsiTheme="majorHAnsi" w:cstheme="majorHAnsi"/>
          <w:szCs w:val="22"/>
        </w:rPr>
        <w:t xml:space="preserve"> (a)</w:t>
      </w:r>
      <w:r w:rsidRPr="00ED588F">
        <w:rPr>
          <w:rFonts w:asciiTheme="majorHAnsi" w:hAnsiTheme="majorHAnsi" w:cstheme="majorHAnsi"/>
          <w:szCs w:val="22"/>
        </w:rPr>
        <w:t xml:space="preserve"> the Acquired Entities do not have any liabilities (including Indebtedness) </w:t>
      </w:r>
      <w:r w:rsidR="002D1FF2">
        <w:rPr>
          <w:rFonts w:asciiTheme="majorHAnsi" w:hAnsiTheme="majorHAnsi" w:cstheme="majorHAnsi"/>
          <w:szCs w:val="22"/>
        </w:rPr>
        <w:t xml:space="preserve">or obligations </w:t>
      </w:r>
      <w:r w:rsidRPr="00ED588F">
        <w:rPr>
          <w:rFonts w:asciiTheme="majorHAnsi" w:hAnsiTheme="majorHAnsi" w:cstheme="majorHAnsi"/>
          <w:szCs w:val="22"/>
        </w:rPr>
        <w:t xml:space="preserve">(whether known or unknown, liquidated or unliquidated, due or to become due and whether absolute, accrued, contingent or otherwise) except for </w:t>
      </w:r>
      <w:r>
        <w:rPr>
          <w:rFonts w:asciiTheme="majorHAnsi" w:hAnsiTheme="majorHAnsi" w:cstheme="majorHAnsi"/>
          <w:szCs w:val="22"/>
        </w:rPr>
        <w:t xml:space="preserve">those </w:t>
      </w:r>
      <w:r w:rsidRPr="00ED588F">
        <w:rPr>
          <w:rFonts w:asciiTheme="majorHAnsi" w:hAnsiTheme="majorHAnsi" w:cstheme="majorHAnsi"/>
          <w:szCs w:val="22"/>
        </w:rPr>
        <w:t>liabilities and obligations disclosed or provided for in the most recent Annual Financial Statements and current liabilities incurred in the Ordinary Course of Business since the date of such Annual Financial Statements (none of which is a liability for breach of contract, breach of warranty, tort, infringement or misappropriation)</w:t>
      </w:r>
      <w:r w:rsidR="002D1FF2">
        <w:rPr>
          <w:rFonts w:asciiTheme="majorHAnsi" w:hAnsiTheme="majorHAnsi" w:cstheme="majorHAnsi"/>
          <w:szCs w:val="22"/>
        </w:rPr>
        <w:t xml:space="preserve">; and (b) no Acquired Entity or Eagle is a party to or bound by any Contract providing for the guarantee, indemnification, assumption or endorsement with respect to the </w:t>
      </w:r>
      <w:r w:rsidR="002D1FF2">
        <w:rPr>
          <w:rFonts w:asciiTheme="majorHAnsi" w:hAnsiTheme="majorHAnsi" w:cstheme="majorHAnsi"/>
          <w:szCs w:val="22"/>
        </w:rPr>
        <w:lastRenderedPageBreak/>
        <w:t>obligations or liabilities (which includes Indebtedness), contingent or otherwise, of any other Person.</w:t>
      </w:r>
      <w:r w:rsidRPr="00ED588F">
        <w:rPr>
          <w:rFonts w:asciiTheme="majorHAnsi" w:hAnsiTheme="majorHAnsi" w:cstheme="majorHAnsi"/>
          <w:szCs w:val="22"/>
        </w:rPr>
        <w:t xml:space="preserve"> </w:t>
      </w:r>
      <w:bookmarkEnd w:id="1051"/>
      <w:bookmarkEnd w:id="1052"/>
      <w:bookmarkEnd w:id="1053"/>
      <w:bookmarkEnd w:id="1054"/>
    </w:p>
    <w:p w:rsidRPr="00ED588F" w:rsidR="00364B50" w:rsidP="00EC50F1" w:rsidRDefault="00364B50" w14:paraId="22335750" w14:textId="12C8583F">
      <w:pPr>
        <w:pStyle w:val="Article13"/>
        <w:rPr>
          <w:rFonts w:asciiTheme="majorHAnsi" w:hAnsiTheme="majorHAnsi" w:cstheme="majorHAnsi"/>
          <w:szCs w:val="22"/>
        </w:rPr>
      </w:pPr>
      <w:bookmarkStart w:name="_Toc215350445" w:id="1055"/>
      <w:bookmarkStart w:name="_Ref338946690" w:id="1056"/>
      <w:bookmarkStart w:name="_Ref339013782" w:id="1057"/>
      <w:bookmarkStart w:name="_Ref348020725" w:id="1058"/>
      <w:bookmarkStart w:name="_Ref372274014" w:id="1059"/>
      <w:r w:rsidRPr="00ED588F">
        <w:rPr>
          <w:rStyle w:val="Article13RunInChar"/>
          <w:rFonts w:asciiTheme="majorHAnsi" w:hAnsiTheme="majorHAnsi" w:cstheme="majorHAnsi"/>
          <w:szCs w:val="22"/>
        </w:rPr>
        <w:t>Banking Information</w:t>
      </w:r>
      <w:bookmarkEnd w:id="1055"/>
      <w:r w:rsidRPr="00ED588F">
        <w:rPr>
          <w:rFonts w:asciiTheme="majorHAnsi" w:hAnsiTheme="majorHAnsi" w:cstheme="majorHAnsi"/>
          <w:szCs w:val="22"/>
        </w:rPr>
        <w:t xml:space="preserve">.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_Ref348020725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sets forth the name and location of each bank, trust company or other institution in which any Acquired Entity has an account, money on deposit or a safety deposit box</w:t>
      </w:r>
      <w:bookmarkEnd w:id="1056"/>
      <w:bookmarkEnd w:id="1057"/>
      <w:bookmarkEnd w:id="1058"/>
      <w:bookmarkEnd w:id="1059"/>
      <w:r w:rsidRPr="00ED588F">
        <w:rPr>
          <w:rFonts w:asciiTheme="majorHAnsi" w:hAnsiTheme="majorHAnsi" w:cstheme="majorHAnsi"/>
          <w:szCs w:val="22"/>
        </w:rPr>
        <w:t>.</w:t>
      </w:r>
    </w:p>
    <w:p w:rsidRPr="00ED588F" w:rsidR="00364B50" w:rsidP="00EC50F1" w:rsidRDefault="00364B50" w14:paraId="26A95E92" w14:textId="0AC318F8">
      <w:pPr>
        <w:pStyle w:val="Article13"/>
        <w:rPr>
          <w:rFonts w:asciiTheme="majorHAnsi" w:hAnsiTheme="majorHAnsi" w:cstheme="majorHAnsi"/>
          <w:szCs w:val="22"/>
        </w:rPr>
      </w:pPr>
      <w:bookmarkStart w:name="_Toc215350446" w:id="1060"/>
      <w:bookmarkStart w:name="_Ref209014027" w:id="1061"/>
      <w:bookmarkStart w:name="_Ref338946691" w:id="1062"/>
      <w:bookmarkStart w:name="_Ref352685698" w:id="1063"/>
      <w:bookmarkStart w:name="_Ref372274019" w:id="1064"/>
      <w:bookmarkStart w:name="_Ref372275864" w:id="1065"/>
      <w:r w:rsidRPr="00ED588F">
        <w:rPr>
          <w:rStyle w:val="Article13RunInChar"/>
          <w:rFonts w:asciiTheme="majorHAnsi" w:hAnsiTheme="majorHAnsi" w:cstheme="majorHAnsi"/>
          <w:szCs w:val="22"/>
        </w:rPr>
        <w:t>Regulatory Approvals</w:t>
      </w:r>
      <w:bookmarkEnd w:id="1060"/>
      <w:r w:rsidRPr="00ED588F">
        <w:rPr>
          <w:rFonts w:asciiTheme="majorHAnsi" w:hAnsiTheme="majorHAnsi" w:cstheme="majorHAnsi"/>
          <w:szCs w:val="22"/>
        </w:rPr>
        <w:t xml:space="preserve">.  Other than the Competition Act Approval and the Bank Act Approval and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_Ref372274019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3.2(19)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Regulatory Approval or filing with any Governmental Authority is required to be obtained or made by the Acquired Entities: (i) in connection with the consummation of the transactions contemplated hereby or (ii) to permit the Acquired Entities to carry on the Business (including the administration, funding, servicing, subservicing, transfer or origination of Card Accounts) after the Closing as the Business is currently carried on by the Acquired Entities.</w:t>
      </w:r>
      <w:bookmarkEnd w:id="1061"/>
    </w:p>
    <w:p w:rsidRPr="00ED588F" w:rsidR="00364B50" w:rsidP="002336ED" w:rsidRDefault="00364B50" w14:paraId="4A9DDDF5" w14:textId="08F492AF">
      <w:pPr>
        <w:pStyle w:val="Article13"/>
        <w:rPr>
          <w:rFonts w:asciiTheme="majorHAnsi" w:hAnsiTheme="majorHAnsi" w:cstheme="majorHAnsi"/>
          <w:i/>
          <w:szCs w:val="22"/>
        </w:rPr>
      </w:pPr>
      <w:bookmarkStart w:name="_Ref214005890" w:id="1066"/>
      <w:bookmarkStart w:name="_Toc215350447" w:id="1067"/>
      <w:bookmarkStart w:name="_Ref338946692" w:id="1068"/>
      <w:bookmarkStart w:name="_Ref339008634" w:id="1069"/>
      <w:bookmarkStart w:name="_Ref339013629" w:id="1070"/>
      <w:bookmarkStart w:name="_Ref339013707" w:id="1071"/>
      <w:bookmarkStart w:name="_Ref339013793" w:id="1072"/>
      <w:bookmarkStart w:name="_Ref339013800" w:id="1073"/>
      <w:bookmarkStart w:name="_Ref339013807" w:id="1074"/>
      <w:bookmarkStart w:name="_Ref339014124" w:id="1075"/>
      <w:bookmarkStart w:name="_Ref339014267" w:id="1076"/>
      <w:bookmarkStart w:name="_Ref353195358" w:id="1077"/>
      <w:bookmarkStart w:name="_Ref209216958" w:id="1078"/>
      <w:bookmarkEnd w:id="1062"/>
      <w:bookmarkEnd w:id="1063"/>
      <w:bookmarkEnd w:id="1064"/>
      <w:bookmarkEnd w:id="1065"/>
      <w:r w:rsidRPr="00ED588F">
        <w:rPr>
          <w:rStyle w:val="Article13RunInChar"/>
          <w:rFonts w:asciiTheme="majorHAnsi" w:hAnsiTheme="majorHAnsi" w:cstheme="majorHAnsi"/>
          <w:szCs w:val="22"/>
        </w:rPr>
        <w:t>Permitted Activities.</w:t>
      </w:r>
      <w:bookmarkEnd w:id="1066"/>
      <w:bookmarkEnd w:id="1067"/>
      <w:r w:rsidRPr="00ED588F">
        <w:rPr>
          <w:rStyle w:val="Article13RunInChar"/>
          <w:rFonts w:asciiTheme="majorHAnsi" w:hAnsiTheme="majorHAnsi" w:cstheme="majorHAnsi"/>
          <w:szCs w:val="22"/>
        </w:rPr>
        <w:t xml:space="preserve"> </w:t>
      </w:r>
      <w:r w:rsidRPr="00ED588F">
        <w:rPr>
          <w:rFonts w:asciiTheme="majorHAnsi" w:hAnsiTheme="majorHAnsi" w:cstheme="majorHAnsi"/>
          <w:szCs w:val="22"/>
        </w:rPr>
        <w:t xml:space="preserve">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_Ref214005890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w:t>
      </w:r>
      <w:bookmarkStart w:name="_9kMI7N6ZWu4AB8HOgtkro" w:id="1079"/>
      <w:r w:rsidRPr="00ED588F">
        <w:rPr>
          <w:rFonts w:asciiTheme="majorHAnsi" w:hAnsiTheme="majorHAnsi" w:cstheme="majorHAnsi"/>
          <w:szCs w:val="22"/>
        </w:rPr>
        <w:t>PCFIB</w:t>
      </w:r>
      <w:bookmarkEnd w:id="1079"/>
      <w:r w:rsidRPr="00ED588F">
        <w:rPr>
          <w:rFonts w:asciiTheme="majorHAnsi" w:hAnsiTheme="majorHAnsi" w:cstheme="majorHAnsi"/>
          <w:szCs w:val="22"/>
        </w:rPr>
        <w:t xml:space="preserve"> and </w:t>
      </w:r>
      <w:bookmarkStart w:name="_9kMI2I6ZWu4AB8HNftkrn" w:id="1080"/>
      <w:r w:rsidRPr="00ED588F">
        <w:rPr>
          <w:rFonts w:asciiTheme="majorHAnsi" w:hAnsiTheme="majorHAnsi" w:cstheme="majorHAnsi"/>
          <w:szCs w:val="22"/>
        </w:rPr>
        <w:t>PCFIA</w:t>
      </w:r>
      <w:bookmarkEnd w:id="1080"/>
      <w:r w:rsidRPr="00ED588F">
        <w:rPr>
          <w:rFonts w:asciiTheme="majorHAnsi" w:hAnsiTheme="majorHAnsi" w:cstheme="majorHAnsi"/>
          <w:szCs w:val="22"/>
        </w:rPr>
        <w:t xml:space="preserve"> have at all times acted solely in the capacity of a retail insurance broker and/or agent. 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_Ref214005890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neither </w:t>
      </w:r>
      <w:bookmarkStart w:name="_9kMI8O6ZWu4AB8HOgtkro" w:id="1081"/>
      <w:r w:rsidRPr="00ED588F">
        <w:rPr>
          <w:rFonts w:asciiTheme="majorHAnsi" w:hAnsiTheme="majorHAnsi" w:cstheme="majorHAnsi"/>
          <w:szCs w:val="22"/>
        </w:rPr>
        <w:t>PCFIB</w:t>
      </w:r>
      <w:bookmarkEnd w:id="1081"/>
      <w:r w:rsidRPr="00ED588F">
        <w:rPr>
          <w:rFonts w:asciiTheme="majorHAnsi" w:hAnsiTheme="majorHAnsi" w:cstheme="majorHAnsi"/>
          <w:szCs w:val="22"/>
        </w:rPr>
        <w:t xml:space="preserve"> nor </w:t>
      </w:r>
      <w:bookmarkStart w:name="_9kMI3J6ZWu4AB8HNftkrn" w:id="1082"/>
      <w:r w:rsidRPr="00ED588F">
        <w:rPr>
          <w:rFonts w:asciiTheme="majorHAnsi" w:hAnsiTheme="majorHAnsi" w:cstheme="majorHAnsi"/>
          <w:szCs w:val="22"/>
        </w:rPr>
        <w:t>PCFIA</w:t>
      </w:r>
      <w:bookmarkEnd w:id="1082"/>
      <w:r w:rsidRPr="00ED588F">
        <w:rPr>
          <w:rFonts w:asciiTheme="majorHAnsi" w:hAnsiTheme="majorHAnsi" w:cstheme="majorHAnsi"/>
          <w:szCs w:val="22"/>
        </w:rPr>
        <w:t xml:space="preserve"> have (i) engaged in any risk-bearing or risk-sharing activities; (ii) participated in any underwriting gains or losses; (iii) borne any portion of the total insurance risk placed through any insurance program administered by either </w:t>
      </w:r>
      <w:bookmarkStart w:name="_9kMI9P6ZWu4AB8HOgtkro" w:id="1083"/>
      <w:r w:rsidRPr="00ED588F">
        <w:rPr>
          <w:rFonts w:asciiTheme="majorHAnsi" w:hAnsiTheme="majorHAnsi" w:cstheme="majorHAnsi"/>
          <w:szCs w:val="22"/>
        </w:rPr>
        <w:t>PCFIB</w:t>
      </w:r>
      <w:bookmarkEnd w:id="1083"/>
      <w:r w:rsidRPr="00ED588F">
        <w:rPr>
          <w:rFonts w:asciiTheme="majorHAnsi" w:hAnsiTheme="majorHAnsi" w:cstheme="majorHAnsi"/>
          <w:szCs w:val="22"/>
        </w:rPr>
        <w:t xml:space="preserve"> or </w:t>
      </w:r>
      <w:bookmarkStart w:name="_9kMI4K6ZWu4AB8HNftkrn" w:id="1084"/>
      <w:r w:rsidRPr="00ED588F">
        <w:rPr>
          <w:rFonts w:asciiTheme="majorHAnsi" w:hAnsiTheme="majorHAnsi" w:cstheme="majorHAnsi"/>
          <w:szCs w:val="22"/>
        </w:rPr>
        <w:t>PCFIA</w:t>
      </w:r>
      <w:bookmarkEnd w:id="1084"/>
      <w:r w:rsidRPr="00ED588F">
        <w:rPr>
          <w:rFonts w:asciiTheme="majorHAnsi" w:hAnsiTheme="majorHAnsi" w:cstheme="majorHAnsi"/>
          <w:szCs w:val="22"/>
        </w:rPr>
        <w:t xml:space="preserve"> for any insurance company; (iv) placed or provided any securities products or services for any Client; or (v) engaged in any premium financing activities.</w:t>
      </w:r>
    </w:p>
    <w:p w:rsidRPr="00ED588F" w:rsidR="00364B50" w:rsidP="00EC50F1" w:rsidRDefault="00364B50" w14:paraId="2558CE75" w14:textId="77777777">
      <w:pPr>
        <w:pStyle w:val="Article13"/>
        <w:rPr>
          <w:rFonts w:asciiTheme="majorHAnsi" w:hAnsiTheme="majorHAnsi" w:cstheme="majorHAnsi"/>
          <w:szCs w:val="22"/>
        </w:rPr>
      </w:pPr>
      <w:bookmarkStart w:name="_Toc215350448" w:id="1085"/>
      <w:bookmarkStart w:name="_Ref214185370" w:id="1086"/>
      <w:r w:rsidRPr="00ED588F">
        <w:rPr>
          <w:rStyle w:val="Article13RunInChar"/>
          <w:rFonts w:asciiTheme="majorHAnsi" w:hAnsiTheme="majorHAnsi" w:cstheme="majorHAnsi"/>
          <w:szCs w:val="22"/>
        </w:rPr>
        <w:t>Absence of Conflicting Agreements</w:t>
      </w:r>
      <w:bookmarkEnd w:id="1085"/>
      <w:r w:rsidRPr="00ED588F">
        <w:rPr>
          <w:rFonts w:asciiTheme="majorHAnsi" w:hAnsiTheme="majorHAnsi" w:cstheme="majorHAnsi"/>
          <w:szCs w:val="22"/>
        </w:rPr>
        <w:t>.  The execution, delivery and performance of this Agreement and the completion (with any required Consents and Regulatory Approvals and the giving of any required notices) of the transactions contemplated by this Agreement do not and will not result in or constitute any of the following:</w:t>
      </w:r>
      <w:bookmarkEnd w:id="1068"/>
      <w:bookmarkEnd w:id="1069"/>
      <w:bookmarkEnd w:id="1070"/>
      <w:bookmarkEnd w:id="1071"/>
      <w:bookmarkEnd w:id="1072"/>
      <w:bookmarkEnd w:id="1073"/>
      <w:bookmarkEnd w:id="1074"/>
      <w:bookmarkEnd w:id="1075"/>
      <w:bookmarkEnd w:id="1076"/>
      <w:bookmarkEnd w:id="1077"/>
      <w:bookmarkEnd w:id="1078"/>
      <w:bookmarkEnd w:id="1086"/>
    </w:p>
    <w:p w:rsidRPr="00ED588F" w:rsidR="00364B50" w:rsidP="00EC50F1" w:rsidRDefault="00364B50" w14:paraId="5AF518CC" w14:textId="2C57B0BD">
      <w:pPr>
        <w:pStyle w:val="Article14"/>
        <w:rPr>
          <w:rFonts w:asciiTheme="majorHAnsi" w:hAnsiTheme="majorHAnsi" w:cstheme="majorHAnsi"/>
          <w:szCs w:val="22"/>
        </w:rPr>
      </w:pPr>
      <w:bookmarkStart w:name="_Ref338946693" w:id="1087"/>
      <w:r w:rsidRPr="00ED588F">
        <w:rPr>
          <w:rFonts w:asciiTheme="majorHAnsi" w:hAnsiTheme="majorHAnsi" w:cstheme="majorHAnsi"/>
          <w:szCs w:val="22"/>
        </w:rPr>
        <w:t xml:space="preserve">a default, breach, trigger event or lock-up event, or violation or an event that, with notice or lapse of time or both, would be a default, breach or violation of any of the terms, conditions or provisions of the constating documents of the Acquired Entities, a </w:t>
      </w:r>
      <w:bookmarkStart w:name="_9kMH6N6ZWu4AB8GLbEsxw1lpSQ8EJ1n7O" w:id="1088"/>
      <w:r w:rsidRPr="00ED588F">
        <w:rPr>
          <w:rFonts w:asciiTheme="majorHAnsi" w:hAnsiTheme="majorHAnsi" w:cstheme="majorHAnsi"/>
          <w:szCs w:val="22"/>
        </w:rPr>
        <w:t>Material Contract</w:t>
      </w:r>
      <w:bookmarkEnd w:id="1088"/>
      <w:r w:rsidRPr="00ED588F">
        <w:rPr>
          <w:rFonts w:asciiTheme="majorHAnsi" w:hAnsiTheme="majorHAnsi" w:cstheme="majorHAnsi"/>
          <w:szCs w:val="22"/>
        </w:rPr>
        <w:t xml:space="preserve">, a </w:t>
      </w:r>
      <w:bookmarkStart w:name="_9kMON5YVt39A89EhNevB034B4z84AZVDJO6sCT" w:id="1089"/>
      <w:r w:rsidRPr="00ED588F">
        <w:rPr>
          <w:rFonts w:asciiTheme="majorHAnsi" w:hAnsiTheme="majorHAnsi" w:cstheme="majorHAnsi"/>
          <w:szCs w:val="22"/>
        </w:rPr>
        <w:t>Securitization Contract</w:t>
      </w:r>
      <w:bookmarkEnd w:id="1089"/>
      <w:r w:rsidRPr="00ED588F">
        <w:rPr>
          <w:rFonts w:asciiTheme="majorHAnsi" w:hAnsiTheme="majorHAnsi" w:cstheme="majorHAnsi"/>
          <w:szCs w:val="22"/>
        </w:rPr>
        <w:t xml:space="preserve"> or a </w:t>
      </w:r>
      <w:r w:rsidR="002D1FF2">
        <w:rPr>
          <w:rFonts w:asciiTheme="majorHAnsi" w:hAnsiTheme="majorHAnsi" w:cstheme="majorHAnsi"/>
          <w:szCs w:val="22"/>
        </w:rPr>
        <w:t>M</w:t>
      </w:r>
      <w:r w:rsidRPr="00ED588F">
        <w:rPr>
          <w:rFonts w:asciiTheme="majorHAnsi" w:hAnsiTheme="majorHAnsi" w:cstheme="majorHAnsi"/>
          <w:szCs w:val="22"/>
        </w:rPr>
        <w:t>aterial Licence;</w:t>
      </w:r>
      <w:bookmarkEnd w:id="1087"/>
    </w:p>
    <w:p w:rsidRPr="00ED588F" w:rsidR="00364B50" w:rsidP="00EC50F1" w:rsidRDefault="00364B50" w14:paraId="07C53017" w14:textId="77777777">
      <w:pPr>
        <w:pStyle w:val="Article14"/>
        <w:rPr>
          <w:rFonts w:asciiTheme="majorHAnsi" w:hAnsiTheme="majorHAnsi" w:cstheme="majorHAnsi"/>
          <w:szCs w:val="22"/>
        </w:rPr>
      </w:pPr>
      <w:bookmarkStart w:name="_Ref338946694" w:id="1090"/>
      <w:r w:rsidRPr="00ED588F">
        <w:rPr>
          <w:rFonts w:asciiTheme="majorHAnsi" w:hAnsiTheme="majorHAnsi" w:cstheme="majorHAnsi"/>
          <w:szCs w:val="22"/>
        </w:rPr>
        <w:t xml:space="preserve">an event which, pursuant to the terms of any </w:t>
      </w:r>
      <w:bookmarkStart w:name="_9kMH7O6ZWu4AB8GLbEsxw1lpSQ8EJ1n7O" w:id="1091"/>
      <w:r w:rsidRPr="00ED588F">
        <w:rPr>
          <w:rFonts w:asciiTheme="majorHAnsi" w:hAnsiTheme="majorHAnsi" w:cstheme="majorHAnsi"/>
          <w:szCs w:val="22"/>
        </w:rPr>
        <w:t>Material Contract</w:t>
      </w:r>
      <w:bookmarkEnd w:id="1091"/>
      <w:r w:rsidRPr="00ED588F">
        <w:rPr>
          <w:rFonts w:asciiTheme="majorHAnsi" w:hAnsiTheme="majorHAnsi" w:cstheme="majorHAnsi"/>
          <w:szCs w:val="22"/>
        </w:rPr>
        <w:t xml:space="preserve">, any </w:t>
      </w:r>
      <w:bookmarkStart w:name="_9kMPO5YVt39A89EhNevB034B4z84AZVDJO6sCT" w:id="1092"/>
      <w:r w:rsidRPr="00ED588F">
        <w:rPr>
          <w:rFonts w:asciiTheme="majorHAnsi" w:hAnsiTheme="majorHAnsi" w:cstheme="majorHAnsi"/>
          <w:szCs w:val="22"/>
        </w:rPr>
        <w:t>Securitization Contract</w:t>
      </w:r>
      <w:bookmarkEnd w:id="1092"/>
      <w:r w:rsidRPr="00ED588F">
        <w:rPr>
          <w:rFonts w:asciiTheme="majorHAnsi" w:hAnsiTheme="majorHAnsi" w:cstheme="majorHAnsi"/>
          <w:szCs w:val="22"/>
        </w:rPr>
        <w:t xml:space="preserve"> or Licence, would cause any right or interest of any Acquired Entity to come to an end or be amended in any way that is detrimental to the Business or entitle any other Person to terminate or amend any such right or interest or relieve any other Person of its obligations thereunder;</w:t>
      </w:r>
      <w:bookmarkEnd w:id="1090"/>
    </w:p>
    <w:p w:rsidRPr="00ED588F" w:rsidR="00364B50" w:rsidP="00EC50F1" w:rsidRDefault="00364B50" w14:paraId="32D29E00" w14:textId="77777777">
      <w:pPr>
        <w:pStyle w:val="Article14"/>
        <w:rPr>
          <w:rFonts w:asciiTheme="majorHAnsi" w:hAnsiTheme="majorHAnsi" w:cstheme="majorHAnsi"/>
          <w:szCs w:val="22"/>
        </w:rPr>
      </w:pPr>
      <w:bookmarkStart w:name="_Ref338946695" w:id="1093"/>
      <w:r w:rsidRPr="00ED588F">
        <w:rPr>
          <w:rFonts w:asciiTheme="majorHAnsi" w:hAnsiTheme="majorHAnsi" w:cstheme="majorHAnsi"/>
          <w:szCs w:val="22"/>
        </w:rPr>
        <w:t>the creation or imposition of any Lien on any property or asset of the Acquired Entities; or</w:t>
      </w:r>
      <w:bookmarkEnd w:id="1093"/>
    </w:p>
    <w:p w:rsidRPr="00ED588F" w:rsidR="00364B50" w:rsidP="00EC50F1" w:rsidRDefault="00364B50" w14:paraId="55042FF4" w14:textId="77777777">
      <w:pPr>
        <w:pStyle w:val="Article14"/>
        <w:rPr>
          <w:rFonts w:asciiTheme="majorHAnsi" w:hAnsiTheme="majorHAnsi" w:cstheme="majorHAnsi"/>
          <w:szCs w:val="22"/>
        </w:rPr>
      </w:pPr>
      <w:bookmarkStart w:name="_Ref338946696" w:id="1094"/>
      <w:r w:rsidRPr="00ED588F">
        <w:rPr>
          <w:rFonts w:asciiTheme="majorHAnsi" w:hAnsiTheme="majorHAnsi" w:cstheme="majorHAnsi"/>
          <w:szCs w:val="22"/>
        </w:rPr>
        <w:t>the violation of any Applicable Law.</w:t>
      </w:r>
      <w:bookmarkEnd w:id="1094"/>
    </w:p>
    <w:p w:rsidRPr="00ED588F" w:rsidR="00364B50" w:rsidP="007C170A" w:rsidRDefault="00364B50" w14:paraId="1CB08832" w14:textId="46EC2B7A">
      <w:pPr>
        <w:pStyle w:val="Article13"/>
        <w:rPr>
          <w:rFonts w:asciiTheme="majorHAnsi" w:hAnsiTheme="majorHAnsi" w:cstheme="majorHAnsi"/>
          <w:szCs w:val="22"/>
        </w:rPr>
      </w:pPr>
      <w:bookmarkStart w:name="_Toc215350449" w:id="1095"/>
      <w:bookmarkStart w:name="_Ref154120523" w:id="1096"/>
      <w:bookmarkStart w:name="_Ref352675853" w:id="1097"/>
      <w:r w:rsidRPr="00ED588F">
        <w:rPr>
          <w:rStyle w:val="Article13RunInChar"/>
          <w:rFonts w:asciiTheme="majorHAnsi" w:hAnsiTheme="majorHAnsi" w:cstheme="majorHAnsi"/>
          <w:szCs w:val="22"/>
        </w:rPr>
        <w:t>Legal Proceedings and Orders</w:t>
      </w:r>
      <w:bookmarkEnd w:id="1095"/>
      <w:r w:rsidRPr="00ED588F">
        <w:rPr>
          <w:rFonts w:asciiTheme="majorHAnsi" w:hAnsiTheme="majorHAnsi" w:cstheme="majorHAnsi"/>
          <w:szCs w:val="22"/>
        </w:rPr>
        <w:t xml:space="preserve">.  </w:t>
      </w:r>
      <w:bookmarkEnd w:id="1096"/>
      <w:r w:rsidRPr="00ED588F" w:rsidR="00801216">
        <w:rPr>
          <w:rFonts w:asciiTheme="majorHAnsi" w:hAnsiTheme="majorHAnsi" w:cstheme="majorHAnsi"/>
          <w:bCs/>
          <w:szCs w:val="22"/>
        </w:rPr>
        <w:t xml:space="preserve">Except as set forth and described in Schedule </w:t>
      </w:r>
      <w:r w:rsidRPr="00ED588F" w:rsidR="00801216">
        <w:rPr>
          <w:rFonts w:asciiTheme="majorHAnsi" w:hAnsiTheme="majorHAnsi" w:cstheme="majorHAnsi"/>
          <w:bCs/>
          <w:szCs w:val="22"/>
        </w:rPr>
        <w:fldChar w:fldCharType="begin"/>
      </w:r>
      <w:r w:rsidRPr="00ED588F" w:rsidR="00801216">
        <w:rPr>
          <w:rFonts w:asciiTheme="majorHAnsi" w:hAnsiTheme="majorHAnsi" w:cstheme="majorHAnsi"/>
          <w:bCs/>
          <w:szCs w:val="22"/>
        </w:rPr>
        <w:instrText xml:space="preserve"> REF _Ref352675853 \w \h  \* MERGEFORMAT </w:instrText>
      </w:r>
      <w:r w:rsidRPr="00ED588F" w:rsidR="00801216">
        <w:rPr>
          <w:rFonts w:asciiTheme="majorHAnsi" w:hAnsiTheme="majorHAnsi" w:cstheme="majorHAnsi"/>
          <w:bCs/>
          <w:szCs w:val="22"/>
        </w:rPr>
      </w:r>
      <w:r w:rsidRPr="00ED588F" w:rsidR="00801216">
        <w:rPr>
          <w:rFonts w:asciiTheme="majorHAnsi" w:hAnsiTheme="majorHAnsi" w:cstheme="majorHAnsi"/>
          <w:bCs/>
          <w:szCs w:val="22"/>
        </w:rPr>
        <w:fldChar w:fldCharType="separate"/>
      </w:r>
      <w:r w:rsidR="009F3D38">
        <w:rPr>
          <w:rFonts w:asciiTheme="majorHAnsi" w:hAnsiTheme="majorHAnsi" w:cstheme="majorHAnsi"/>
          <w:bCs/>
          <w:szCs w:val="22"/>
        </w:rPr>
        <w:t>3.2(22)</w:t>
      </w:r>
      <w:r w:rsidRPr="00ED588F" w:rsidR="00801216">
        <w:rPr>
          <w:rFonts w:asciiTheme="majorHAnsi" w:hAnsiTheme="majorHAnsi" w:cstheme="majorHAnsi"/>
          <w:bCs/>
          <w:szCs w:val="22"/>
        </w:rPr>
        <w:fldChar w:fldCharType="end"/>
      </w:r>
      <w:r w:rsidRPr="00ED588F" w:rsidR="00801216">
        <w:rPr>
          <w:rFonts w:asciiTheme="majorHAnsi" w:hAnsiTheme="majorHAnsi" w:cstheme="majorHAnsi"/>
          <w:bCs/>
          <w:szCs w:val="22"/>
        </w:rPr>
        <w:t xml:space="preserve"> </w:t>
      </w:r>
      <w:r w:rsidRPr="00ED588F" w:rsidR="00801216">
        <w:rPr>
          <w:rFonts w:asciiTheme="majorHAnsi" w:hAnsiTheme="majorHAnsi" w:cstheme="majorHAnsi"/>
          <w:szCs w:val="22"/>
        </w:rPr>
        <w:t>of the Disclosure Letter</w:t>
      </w:r>
      <w:r w:rsidRPr="00ED588F" w:rsidR="00801216">
        <w:rPr>
          <w:rFonts w:asciiTheme="majorHAnsi" w:hAnsiTheme="majorHAnsi" w:cstheme="majorHAnsi"/>
          <w:bCs/>
          <w:szCs w:val="22"/>
        </w:rPr>
        <w:t>,</w:t>
      </w:r>
      <w:r w:rsidRPr="00ED588F" w:rsidR="00801216">
        <w:rPr>
          <w:rFonts w:asciiTheme="majorHAnsi" w:hAnsiTheme="majorHAnsi" w:cstheme="majorHAnsi"/>
          <w:szCs w:val="22"/>
        </w:rPr>
        <w:t xml:space="preserve"> there are no material Legal Proceeding in progress, pending or</w:t>
      </w:r>
      <w:r w:rsidRPr="00ED588F" w:rsidR="00801216">
        <w:rPr>
          <w:rFonts w:asciiTheme="majorHAnsi" w:hAnsiTheme="majorHAnsi" w:cstheme="majorHAnsi"/>
          <w:bCs/>
          <w:szCs w:val="22"/>
        </w:rPr>
        <w:t xml:space="preserve">, to the knowledge of the </w:t>
      </w:r>
      <w:bookmarkStart w:name="_9kMH03K7aXv5BCACHmSrrt8D" w:id="1098"/>
      <w:r w:rsidRPr="00ED588F" w:rsidR="00801216">
        <w:rPr>
          <w:rFonts w:asciiTheme="majorHAnsi" w:hAnsiTheme="majorHAnsi" w:cstheme="majorHAnsi"/>
          <w:bCs/>
          <w:szCs w:val="22"/>
        </w:rPr>
        <w:t>Vendors</w:t>
      </w:r>
      <w:bookmarkEnd w:id="1098"/>
      <w:r w:rsidRPr="00ED588F" w:rsidR="00801216">
        <w:rPr>
          <w:rFonts w:asciiTheme="majorHAnsi" w:hAnsiTheme="majorHAnsi" w:cstheme="majorHAnsi"/>
          <w:b/>
          <w:szCs w:val="22"/>
        </w:rPr>
        <w:t>,</w:t>
      </w:r>
      <w:r w:rsidRPr="00ED588F" w:rsidR="00801216">
        <w:rPr>
          <w:rFonts w:asciiTheme="majorHAnsi" w:hAnsiTheme="majorHAnsi" w:cstheme="majorHAnsi"/>
          <w:szCs w:val="22"/>
        </w:rPr>
        <w:t xml:space="preserve"> Threatened against or affecting the Acquired Entities</w:t>
      </w:r>
      <w:r w:rsidR="00801216">
        <w:rPr>
          <w:rFonts w:asciiTheme="majorHAnsi" w:hAnsiTheme="majorHAnsi" w:cstheme="majorHAnsi"/>
          <w:szCs w:val="22"/>
        </w:rPr>
        <w:t xml:space="preserve"> or</w:t>
      </w:r>
      <w:r w:rsidR="00085D38">
        <w:rPr>
          <w:rFonts w:asciiTheme="majorHAnsi" w:hAnsiTheme="majorHAnsi" w:cstheme="majorHAnsi"/>
          <w:szCs w:val="22"/>
        </w:rPr>
        <w:t>, to the Vendors’ knowledge,</w:t>
      </w:r>
      <w:r w:rsidR="00801216">
        <w:rPr>
          <w:rFonts w:asciiTheme="majorHAnsi" w:hAnsiTheme="majorHAnsi" w:cstheme="majorHAnsi"/>
          <w:szCs w:val="22"/>
        </w:rPr>
        <w:t xml:space="preserve"> Eagle</w:t>
      </w:r>
      <w:r w:rsidRPr="00ED588F" w:rsidR="00801216">
        <w:rPr>
          <w:rFonts w:asciiTheme="majorHAnsi" w:hAnsiTheme="majorHAnsi" w:cstheme="majorHAnsi"/>
          <w:szCs w:val="22"/>
        </w:rPr>
        <w:t xml:space="preserve">, or any of their respective officers or directors in their capacity as such, or any of their respective properties or assets or title thereto. </w:t>
      </w:r>
      <w:r w:rsidRPr="00ED588F" w:rsidR="00801216">
        <w:rPr>
          <w:rFonts w:asciiTheme="majorHAnsi" w:hAnsiTheme="majorHAnsi" w:cstheme="majorHAnsi"/>
          <w:bCs/>
          <w:szCs w:val="22"/>
        </w:rPr>
        <w:t xml:space="preserve">Except as set forth and described in Schedule </w:t>
      </w:r>
      <w:r w:rsidRPr="00ED588F" w:rsidR="00801216">
        <w:rPr>
          <w:rFonts w:asciiTheme="majorHAnsi" w:hAnsiTheme="majorHAnsi" w:cstheme="majorHAnsi"/>
          <w:bCs/>
          <w:szCs w:val="22"/>
        </w:rPr>
        <w:fldChar w:fldCharType="begin"/>
      </w:r>
      <w:r w:rsidRPr="00ED588F" w:rsidR="00801216">
        <w:rPr>
          <w:rFonts w:asciiTheme="majorHAnsi" w:hAnsiTheme="majorHAnsi" w:cstheme="majorHAnsi"/>
          <w:bCs/>
          <w:szCs w:val="22"/>
        </w:rPr>
        <w:instrText xml:space="preserve"> REF _Ref352675853 \w \h  \* MERGEFORMAT </w:instrText>
      </w:r>
      <w:r w:rsidRPr="00ED588F" w:rsidR="00801216">
        <w:rPr>
          <w:rFonts w:asciiTheme="majorHAnsi" w:hAnsiTheme="majorHAnsi" w:cstheme="majorHAnsi"/>
          <w:bCs/>
          <w:szCs w:val="22"/>
        </w:rPr>
      </w:r>
      <w:r w:rsidRPr="00ED588F" w:rsidR="00801216">
        <w:rPr>
          <w:rFonts w:asciiTheme="majorHAnsi" w:hAnsiTheme="majorHAnsi" w:cstheme="majorHAnsi"/>
          <w:bCs/>
          <w:szCs w:val="22"/>
        </w:rPr>
        <w:fldChar w:fldCharType="separate"/>
      </w:r>
      <w:r w:rsidR="009F3D38">
        <w:rPr>
          <w:rFonts w:asciiTheme="majorHAnsi" w:hAnsiTheme="majorHAnsi" w:cstheme="majorHAnsi"/>
          <w:bCs/>
          <w:szCs w:val="22"/>
        </w:rPr>
        <w:t>3.2(22)</w:t>
      </w:r>
      <w:r w:rsidRPr="00ED588F" w:rsidR="00801216">
        <w:rPr>
          <w:rFonts w:asciiTheme="majorHAnsi" w:hAnsiTheme="majorHAnsi" w:cstheme="majorHAnsi"/>
          <w:bCs/>
          <w:szCs w:val="22"/>
        </w:rPr>
        <w:fldChar w:fldCharType="end"/>
      </w:r>
      <w:r w:rsidRPr="00ED588F" w:rsidR="00801216">
        <w:rPr>
          <w:rFonts w:asciiTheme="majorHAnsi" w:hAnsiTheme="majorHAnsi" w:cstheme="majorHAnsi"/>
          <w:bCs/>
          <w:szCs w:val="22"/>
        </w:rPr>
        <w:t xml:space="preserve"> </w:t>
      </w:r>
      <w:r w:rsidRPr="00ED588F" w:rsidR="00801216">
        <w:rPr>
          <w:rFonts w:asciiTheme="majorHAnsi" w:hAnsiTheme="majorHAnsi" w:cstheme="majorHAnsi"/>
          <w:szCs w:val="22"/>
        </w:rPr>
        <w:t>of the Disclosure Letter</w:t>
      </w:r>
      <w:r w:rsidRPr="00ED588F" w:rsidR="00801216">
        <w:rPr>
          <w:rFonts w:asciiTheme="majorHAnsi" w:hAnsiTheme="majorHAnsi" w:cstheme="majorHAnsi"/>
          <w:bCs/>
          <w:szCs w:val="22"/>
        </w:rPr>
        <w:t>,</w:t>
      </w:r>
      <w:r w:rsidRPr="00ED588F" w:rsidR="00801216">
        <w:rPr>
          <w:rFonts w:asciiTheme="majorHAnsi" w:hAnsiTheme="majorHAnsi" w:cstheme="majorHAnsi"/>
          <w:szCs w:val="22"/>
        </w:rPr>
        <w:t xml:space="preserve"> there is no material Order outstanding against or affecting the Acquired Entities</w:t>
      </w:r>
      <w:r w:rsidR="00801216">
        <w:rPr>
          <w:rFonts w:asciiTheme="majorHAnsi" w:hAnsiTheme="majorHAnsi" w:cstheme="majorHAnsi"/>
          <w:szCs w:val="22"/>
        </w:rPr>
        <w:t xml:space="preserve"> or</w:t>
      </w:r>
      <w:r w:rsidR="00085D38">
        <w:rPr>
          <w:rFonts w:asciiTheme="majorHAnsi" w:hAnsiTheme="majorHAnsi" w:cstheme="majorHAnsi"/>
          <w:szCs w:val="22"/>
        </w:rPr>
        <w:t>, to the Vendors’ knowledge,</w:t>
      </w:r>
      <w:r w:rsidR="00801216">
        <w:rPr>
          <w:rFonts w:asciiTheme="majorHAnsi" w:hAnsiTheme="majorHAnsi" w:cstheme="majorHAnsi"/>
          <w:szCs w:val="22"/>
        </w:rPr>
        <w:t xml:space="preserve"> Eagle</w:t>
      </w:r>
      <w:r w:rsidRPr="00ED588F" w:rsidR="00801216">
        <w:rPr>
          <w:rFonts w:asciiTheme="majorHAnsi" w:hAnsiTheme="majorHAnsi" w:cstheme="majorHAnsi"/>
          <w:szCs w:val="22"/>
        </w:rPr>
        <w:t xml:space="preserve"> or any of their </w:t>
      </w:r>
      <w:r w:rsidRPr="00ED588F" w:rsidR="00801216">
        <w:rPr>
          <w:rFonts w:asciiTheme="majorHAnsi" w:hAnsiTheme="majorHAnsi" w:cstheme="majorHAnsi"/>
          <w:szCs w:val="22"/>
        </w:rPr>
        <w:lastRenderedPageBreak/>
        <w:t xml:space="preserve">respective properties or assets. There are no internal investigations or inquiries being conducted by the Acquired Entities, the </w:t>
      </w:r>
      <w:bookmarkStart w:name="_9kMH04L7aXv5BCACHmSrrt8D" w:id="1099"/>
      <w:r w:rsidRPr="00ED588F" w:rsidR="00801216">
        <w:rPr>
          <w:rFonts w:asciiTheme="majorHAnsi" w:hAnsiTheme="majorHAnsi" w:cstheme="majorHAnsi"/>
          <w:szCs w:val="22"/>
        </w:rPr>
        <w:t>Vendors</w:t>
      </w:r>
      <w:bookmarkEnd w:id="1099"/>
      <w:r w:rsidRPr="00ED588F" w:rsidR="00801216">
        <w:rPr>
          <w:rFonts w:asciiTheme="majorHAnsi" w:hAnsiTheme="majorHAnsi" w:cstheme="majorHAnsi"/>
          <w:szCs w:val="22"/>
        </w:rPr>
        <w:t xml:space="preserve"> or</w:t>
      </w:r>
      <w:r w:rsidR="002D1FF2">
        <w:rPr>
          <w:rFonts w:asciiTheme="majorHAnsi" w:hAnsiTheme="majorHAnsi" w:cstheme="majorHAnsi"/>
          <w:szCs w:val="22"/>
        </w:rPr>
        <w:t xml:space="preserve"> </w:t>
      </w:r>
      <w:r w:rsidRPr="00ED588F" w:rsidR="00801216">
        <w:rPr>
          <w:rFonts w:asciiTheme="majorHAnsi" w:hAnsiTheme="majorHAnsi" w:cstheme="majorHAnsi"/>
          <w:szCs w:val="22"/>
        </w:rPr>
        <w:t>any third party at the request of any of the foregoing concerning any material financial, accounting, Tax, conflict of interest, illegal activity, fraudulent or deceptive conduct or other misfeasance or malfeasance issues</w:t>
      </w:r>
      <w:r w:rsidRPr="00ED588F">
        <w:rPr>
          <w:rFonts w:asciiTheme="majorHAnsi" w:hAnsiTheme="majorHAnsi" w:cstheme="majorHAnsi"/>
          <w:szCs w:val="22"/>
        </w:rPr>
        <w:t>.</w:t>
      </w:r>
      <w:bookmarkEnd w:id="1097"/>
      <w:r w:rsidRPr="00ED588F">
        <w:rPr>
          <w:rFonts w:asciiTheme="majorHAnsi" w:hAnsiTheme="majorHAnsi" w:cstheme="majorHAnsi"/>
          <w:b/>
          <w:szCs w:val="22"/>
        </w:rPr>
        <w:t xml:space="preserve">  </w:t>
      </w:r>
    </w:p>
    <w:p w:rsidRPr="00ED588F" w:rsidR="00364B50" w:rsidP="00B83A87" w:rsidRDefault="00364B50" w14:paraId="3B65B6DD" w14:textId="77777777">
      <w:pPr>
        <w:pStyle w:val="Article13"/>
        <w:keepNext/>
        <w:rPr>
          <w:rFonts w:asciiTheme="majorHAnsi" w:hAnsiTheme="majorHAnsi" w:cstheme="majorHAnsi"/>
          <w:i/>
          <w:szCs w:val="22"/>
        </w:rPr>
      </w:pPr>
      <w:bookmarkStart w:name="_Ref338946697" w:id="1100"/>
      <w:bookmarkStart w:name="_Ref339013826" w:id="1101"/>
      <w:bookmarkStart w:name="_Ref339013835" w:id="1102"/>
      <w:bookmarkStart w:name="_Ref339013844" w:id="1103"/>
      <w:bookmarkStart w:name="_Ref339013852" w:id="1104"/>
      <w:bookmarkStart w:name="_Ref339013860" w:id="1105"/>
      <w:bookmarkStart w:name="_Ref352685781" w:id="1106"/>
      <w:bookmarkStart w:name="_Ref372274031" w:id="1107"/>
      <w:bookmarkStart w:name="_Toc215350450" w:id="1108"/>
      <w:r w:rsidRPr="00ED588F">
        <w:rPr>
          <w:rStyle w:val="Article13RunInChar"/>
          <w:rFonts w:asciiTheme="majorHAnsi" w:hAnsiTheme="majorHAnsi" w:cstheme="majorHAnsi"/>
          <w:szCs w:val="22"/>
        </w:rPr>
        <w:t>Environmental Matters.</w:t>
      </w:r>
      <w:bookmarkStart w:name="_Ref338946698" w:id="1109"/>
      <w:bookmarkEnd w:id="1100"/>
      <w:bookmarkEnd w:id="1101"/>
      <w:bookmarkEnd w:id="1102"/>
      <w:bookmarkEnd w:id="1103"/>
      <w:bookmarkEnd w:id="1104"/>
      <w:bookmarkEnd w:id="1105"/>
      <w:bookmarkEnd w:id="1106"/>
      <w:bookmarkEnd w:id="1107"/>
      <w:bookmarkEnd w:id="1108"/>
      <w:r w:rsidRPr="00ED588F">
        <w:rPr>
          <w:rStyle w:val="Article13RunInChar"/>
          <w:rFonts w:asciiTheme="majorHAnsi" w:hAnsiTheme="majorHAnsi" w:cstheme="majorHAnsi"/>
          <w:szCs w:val="22"/>
        </w:rPr>
        <w:t xml:space="preserve"> </w:t>
      </w:r>
      <w:r w:rsidRPr="00ED588F">
        <w:rPr>
          <w:rFonts w:asciiTheme="majorHAnsi" w:hAnsiTheme="majorHAnsi" w:cstheme="majorHAnsi"/>
          <w:szCs w:val="22"/>
        </w:rPr>
        <w:t>The Business and the property and assets as carried on or used by the Acquired Entities and their respective predecessors have been, at all times since the date that is three years prior to the date of this Agreement, carried on and used and are currently carried on and used in compliance with all Environmental Laws.</w:t>
      </w:r>
      <w:bookmarkEnd w:id="1109"/>
    </w:p>
    <w:p w:rsidRPr="00ED588F" w:rsidR="00364B50" w:rsidP="00EC50F1" w:rsidRDefault="00364B50" w14:paraId="482507D0" w14:textId="77777777">
      <w:pPr>
        <w:pStyle w:val="Article13"/>
        <w:rPr>
          <w:rFonts w:asciiTheme="majorHAnsi" w:hAnsiTheme="majorHAnsi" w:cstheme="majorHAnsi"/>
          <w:szCs w:val="22"/>
        </w:rPr>
      </w:pPr>
      <w:bookmarkStart w:name="_Toc215350451" w:id="1110"/>
      <w:bookmarkStart w:name="_Ref338946706" w:id="1111"/>
      <w:bookmarkStart w:name="_Ref339008238" w:id="1112"/>
      <w:bookmarkStart w:name="_Ref339013870" w:id="1113"/>
      <w:bookmarkStart w:name="_Ref339013896" w:id="1114"/>
      <w:bookmarkStart w:name="_Ref339013906" w:id="1115"/>
      <w:bookmarkStart w:name="_Ref339013914" w:id="1116"/>
      <w:bookmarkStart w:name="_Ref339013924" w:id="1117"/>
      <w:bookmarkStart w:name="_Ref339013991" w:id="1118"/>
      <w:bookmarkStart w:name="_Ref352685809" w:id="1119"/>
      <w:bookmarkStart w:name="_Ref372274038" w:id="1120"/>
      <w:r w:rsidRPr="00ED588F">
        <w:rPr>
          <w:rStyle w:val="Article13RunInChar"/>
          <w:rFonts w:asciiTheme="majorHAnsi" w:hAnsiTheme="majorHAnsi" w:cstheme="majorHAnsi"/>
          <w:szCs w:val="22"/>
        </w:rPr>
        <w:t>Employment Matters</w:t>
      </w:r>
      <w:bookmarkEnd w:id="1110"/>
      <w:r w:rsidRPr="00ED588F">
        <w:rPr>
          <w:rFonts w:asciiTheme="majorHAnsi" w:hAnsiTheme="majorHAnsi" w:cstheme="majorHAnsi"/>
          <w:szCs w:val="22"/>
        </w:rPr>
        <w:t>.</w:t>
      </w:r>
      <w:bookmarkEnd w:id="1111"/>
      <w:bookmarkEnd w:id="1112"/>
      <w:bookmarkEnd w:id="1113"/>
      <w:bookmarkEnd w:id="1114"/>
      <w:bookmarkEnd w:id="1115"/>
      <w:bookmarkEnd w:id="1116"/>
      <w:bookmarkEnd w:id="1117"/>
      <w:bookmarkEnd w:id="1118"/>
      <w:bookmarkEnd w:id="1119"/>
      <w:bookmarkEnd w:id="1120"/>
    </w:p>
    <w:p w:rsidRPr="00ED588F" w:rsidR="00217C37" w:rsidP="00217C37" w:rsidRDefault="003B6890" w14:paraId="646AFA56" w14:textId="7FCA69F2">
      <w:pPr>
        <w:pStyle w:val="Article14"/>
        <w:rPr>
          <w:rFonts w:asciiTheme="majorHAnsi" w:hAnsiTheme="majorHAnsi" w:cstheme="majorHAnsi"/>
          <w:szCs w:val="22"/>
        </w:rPr>
      </w:pPr>
      <w:bookmarkStart w:name="_Ref214804010" w:id="1121"/>
      <w:bookmarkStart w:name="_Ref338946707" w:id="1122"/>
      <w:bookmarkStart w:name="_Ref338946718" w:id="1123"/>
      <w:r w:rsidRPr="00ED588F">
        <w:rPr>
          <w:rFonts w:asciiTheme="majorHAnsi" w:hAnsiTheme="majorHAnsi" w:cstheme="majorHAnsi"/>
          <w:szCs w:val="22"/>
        </w:rPr>
        <w:t xml:space="preserve">The </w:t>
      </w:r>
      <w:bookmarkStart w:name="_9kMH06N7aXv5BCACHmSrrt8D" w:id="1124"/>
      <w:r w:rsidRPr="00ED588F">
        <w:rPr>
          <w:rFonts w:asciiTheme="majorHAnsi" w:hAnsiTheme="majorHAnsi" w:cstheme="majorHAnsi"/>
          <w:szCs w:val="22"/>
        </w:rPr>
        <w:t>Vendors</w:t>
      </w:r>
      <w:bookmarkEnd w:id="1124"/>
      <w:r w:rsidRPr="00ED588F">
        <w:rPr>
          <w:rFonts w:asciiTheme="majorHAnsi" w:hAnsiTheme="majorHAnsi" w:cstheme="majorHAnsi"/>
          <w:szCs w:val="22"/>
        </w:rPr>
        <w:t xml:space="preserve"> have delivered to the </w:t>
      </w:r>
      <w:bookmarkStart w:name="_9kMHz1J7aXv5BC9JOfcBulkw11" w:id="1125"/>
      <w:bookmarkStart w:name="_9kMHz1J7aXv5BC9JPgcBulkw11" w:id="1126"/>
      <w:r w:rsidRPr="00ED588F">
        <w:rPr>
          <w:rFonts w:asciiTheme="majorHAnsi" w:hAnsiTheme="majorHAnsi" w:cstheme="majorHAnsi"/>
          <w:szCs w:val="22"/>
        </w:rPr>
        <w:t>Purchaser</w:t>
      </w:r>
      <w:bookmarkEnd w:id="1125"/>
      <w:bookmarkEnd w:id="1126"/>
      <w:r w:rsidRPr="00ED588F">
        <w:rPr>
          <w:rFonts w:asciiTheme="majorHAnsi" w:hAnsiTheme="majorHAnsi" w:cstheme="majorHAnsi"/>
          <w:szCs w:val="22"/>
        </w:rPr>
        <w:t xml:space="preserve"> a true and correct list (the </w:t>
      </w:r>
      <w:r>
        <w:rPr>
          <w:rFonts w:asciiTheme="majorHAnsi" w:hAnsiTheme="majorHAnsi" w:cstheme="majorHAnsi"/>
          <w:szCs w:val="22"/>
        </w:rPr>
        <w:t>“</w:t>
      </w:r>
      <w:bookmarkStart w:name="_9kMHG5YVt3BC6CKUHzzzD4lTS6I" w:id="1127"/>
      <w:bookmarkStart w:name="_9kR3WTr1785BHRFxxxB2jRQ4G" w:id="1128"/>
      <w:r w:rsidRPr="00ED588F">
        <w:rPr>
          <w:rFonts w:asciiTheme="majorHAnsi" w:hAnsiTheme="majorHAnsi" w:cstheme="majorHAnsi"/>
          <w:b/>
          <w:bCs/>
          <w:szCs w:val="22"/>
        </w:rPr>
        <w:t>Employee List</w:t>
      </w:r>
      <w:bookmarkEnd w:id="1127"/>
      <w:bookmarkEnd w:id="1128"/>
      <w:r>
        <w:rPr>
          <w:rFonts w:asciiTheme="majorHAnsi" w:hAnsiTheme="majorHAnsi" w:cstheme="majorHAnsi"/>
          <w:szCs w:val="22"/>
        </w:rPr>
        <w:t>”</w:t>
      </w:r>
      <w:r w:rsidRPr="00ED588F">
        <w:rPr>
          <w:rFonts w:asciiTheme="majorHAnsi" w:hAnsiTheme="majorHAnsi" w:cstheme="majorHAnsi"/>
          <w:szCs w:val="22"/>
        </w:rPr>
        <w:t xml:space="preserve">) of all of the </w:t>
      </w:r>
      <w:r>
        <w:rPr>
          <w:rFonts w:asciiTheme="majorHAnsi" w:hAnsiTheme="majorHAnsi" w:cstheme="majorHAnsi"/>
          <w:szCs w:val="22"/>
        </w:rPr>
        <w:t>Employees as of July 1, 2025</w:t>
      </w:r>
      <w:r w:rsidRPr="00ED588F">
        <w:rPr>
          <w:rFonts w:asciiTheme="majorHAnsi" w:hAnsiTheme="majorHAnsi" w:cstheme="majorHAnsi"/>
          <w:szCs w:val="22"/>
        </w:rPr>
        <w:t>, which includes, for each Employee, their employer entity, position, hire date (and service recognition date, if earlier), location of employment, annual base salary or hourly wage rate, annual incentive targets, annual vacation, active or inactive status (including reason for leave and return to work date, if known),</w:t>
      </w:r>
      <w:r>
        <w:rPr>
          <w:rFonts w:asciiTheme="majorHAnsi" w:hAnsiTheme="majorHAnsi" w:cstheme="majorHAnsi"/>
          <w:szCs w:val="22"/>
        </w:rPr>
        <w:t xml:space="preserve"> </w:t>
      </w:r>
      <w:r w:rsidRPr="00ED588F">
        <w:rPr>
          <w:rFonts w:asciiTheme="majorHAnsi" w:hAnsiTheme="majorHAnsi" w:cstheme="majorHAnsi"/>
          <w:szCs w:val="22"/>
        </w:rPr>
        <w:t xml:space="preserve">and work authorization (including work permit, visa or similar authorization), if applicable. The </w:t>
      </w:r>
      <w:bookmarkStart w:name="_9kMH07O7aXv5BCACHmSrrt8D" w:id="1129"/>
      <w:r w:rsidRPr="00ED588F">
        <w:rPr>
          <w:rFonts w:asciiTheme="majorHAnsi" w:hAnsiTheme="majorHAnsi" w:cstheme="majorHAnsi"/>
          <w:szCs w:val="22"/>
        </w:rPr>
        <w:t>Vendors</w:t>
      </w:r>
      <w:bookmarkEnd w:id="1129"/>
      <w:r w:rsidRPr="00ED588F">
        <w:rPr>
          <w:rFonts w:asciiTheme="majorHAnsi" w:hAnsiTheme="majorHAnsi" w:cstheme="majorHAnsi"/>
          <w:szCs w:val="22"/>
        </w:rPr>
        <w:t xml:space="preserve"> have also delivered to the </w:t>
      </w:r>
      <w:bookmarkStart w:name="_9kMHz2K7aXv5BC9JOfcBulkw11" w:id="1130"/>
      <w:bookmarkStart w:name="_9kMHz2K7aXv5BC9JPgcBulkw11" w:id="1131"/>
      <w:r w:rsidRPr="00ED588F">
        <w:rPr>
          <w:rFonts w:asciiTheme="majorHAnsi" w:hAnsiTheme="majorHAnsi" w:cstheme="majorHAnsi"/>
          <w:szCs w:val="22"/>
        </w:rPr>
        <w:t>Purchaser</w:t>
      </w:r>
      <w:bookmarkEnd w:id="1130"/>
      <w:bookmarkEnd w:id="1131"/>
      <w:r w:rsidRPr="00ED588F">
        <w:rPr>
          <w:rFonts w:asciiTheme="majorHAnsi" w:hAnsiTheme="majorHAnsi" w:cstheme="majorHAnsi"/>
          <w:szCs w:val="22"/>
        </w:rPr>
        <w:t xml:space="preserve"> a true and correct list of all</w:t>
      </w:r>
      <w:r>
        <w:rPr>
          <w:rFonts w:asciiTheme="majorHAnsi" w:hAnsiTheme="majorHAnsi" w:cstheme="majorHAnsi"/>
          <w:szCs w:val="22"/>
        </w:rPr>
        <w:t xml:space="preserve"> Independent Contractors as of July 1, 2025</w:t>
      </w:r>
      <w:r w:rsidRPr="00ED588F">
        <w:rPr>
          <w:rFonts w:asciiTheme="majorHAnsi" w:hAnsiTheme="majorHAnsi" w:cstheme="majorHAnsi"/>
          <w:szCs w:val="22"/>
        </w:rPr>
        <w:t xml:space="preserve">, which includes, for each </w:t>
      </w:r>
      <w:r>
        <w:rPr>
          <w:rFonts w:asciiTheme="majorHAnsi" w:hAnsiTheme="majorHAnsi" w:cstheme="majorHAnsi"/>
          <w:szCs w:val="22"/>
        </w:rPr>
        <w:t>Independent Contractor</w:t>
      </w:r>
      <w:r w:rsidRPr="00ED588F">
        <w:rPr>
          <w:rFonts w:asciiTheme="majorHAnsi" w:hAnsiTheme="majorHAnsi" w:cstheme="majorHAnsi"/>
          <w:szCs w:val="22"/>
        </w:rPr>
        <w:t xml:space="preserve">, terms on which </w:t>
      </w:r>
      <w:r>
        <w:rPr>
          <w:rFonts w:asciiTheme="majorHAnsi" w:hAnsiTheme="majorHAnsi" w:cstheme="majorHAnsi"/>
          <w:szCs w:val="22"/>
        </w:rPr>
        <w:t>they are</w:t>
      </w:r>
      <w:r w:rsidRPr="00ED588F">
        <w:rPr>
          <w:rFonts w:asciiTheme="majorHAnsi" w:hAnsiTheme="majorHAnsi" w:cstheme="majorHAnsi"/>
          <w:szCs w:val="22"/>
        </w:rPr>
        <w:t xml:space="preserve"> engaged, including the engaging entity, a description of the services provided, location of engagement, length of engagement, and fee arrangements (e.g., hourly fee rate) (the </w:t>
      </w:r>
      <w:r>
        <w:rPr>
          <w:rFonts w:asciiTheme="majorHAnsi" w:hAnsiTheme="majorHAnsi" w:cstheme="majorHAnsi"/>
          <w:szCs w:val="22"/>
        </w:rPr>
        <w:t>“</w:t>
      </w:r>
      <w:bookmarkStart w:name="_9kMHG5YVt3BC6CFNHz5AseyBAiU8K" w:id="1132"/>
      <w:bookmarkStart w:name="_9kR3WTr1785BEMFx38qcw98gS6I" w:id="1133"/>
      <w:r w:rsidRPr="00ED588F">
        <w:rPr>
          <w:rFonts w:asciiTheme="majorHAnsi" w:hAnsiTheme="majorHAnsi" w:cstheme="majorHAnsi"/>
          <w:b/>
          <w:bCs/>
          <w:szCs w:val="22"/>
        </w:rPr>
        <w:t>Contractor List</w:t>
      </w:r>
      <w:bookmarkEnd w:id="1132"/>
      <w:bookmarkEnd w:id="1133"/>
      <w:r>
        <w:rPr>
          <w:rFonts w:asciiTheme="majorHAnsi" w:hAnsiTheme="majorHAnsi" w:cstheme="majorHAnsi"/>
          <w:szCs w:val="22"/>
        </w:rPr>
        <w:t>”</w:t>
      </w:r>
      <w:r w:rsidRPr="00ED588F">
        <w:rPr>
          <w:rFonts w:asciiTheme="majorHAnsi" w:hAnsiTheme="majorHAnsi" w:cstheme="majorHAnsi"/>
          <w:szCs w:val="22"/>
        </w:rPr>
        <w:t>)</w:t>
      </w:r>
      <w:r w:rsidR="00217C37">
        <w:rPr>
          <w:rFonts w:asciiTheme="majorHAnsi" w:hAnsiTheme="majorHAnsi" w:cstheme="majorHAnsi"/>
          <w:b/>
          <w:color w:val="0F0F0F" w:themeColor="text1"/>
          <w:w w:val="0"/>
          <w:szCs w:val="22"/>
        </w:rPr>
        <w:t>.</w:t>
      </w:r>
      <w:bookmarkEnd w:id="1121"/>
      <w:r w:rsidRPr="00ED588F" w:rsidR="00217C37">
        <w:rPr>
          <w:rFonts w:asciiTheme="majorHAnsi" w:hAnsiTheme="majorHAnsi" w:cstheme="majorHAnsi"/>
          <w:szCs w:val="22"/>
        </w:rPr>
        <w:t xml:space="preserve"> </w:t>
      </w:r>
      <w:r w:rsidRPr="00ED588F" w:rsidR="00217C37">
        <w:rPr>
          <w:rStyle w:val="DeltaViewInsertion"/>
          <w:rFonts w:asciiTheme="majorHAnsi" w:hAnsiTheme="majorHAnsi" w:cstheme="majorHAnsi"/>
          <w:w w:val="0"/>
          <w:szCs w:val="22"/>
        </w:rPr>
        <w:t xml:space="preserve">  </w:t>
      </w:r>
      <w:bookmarkEnd w:id="1122"/>
    </w:p>
    <w:p w:rsidR="00217C37" w:rsidP="00217C37" w:rsidRDefault="00217C37" w14:paraId="7712A495" w14:textId="372A7615">
      <w:pPr>
        <w:pStyle w:val="Article14"/>
        <w:rPr>
          <w:rFonts w:asciiTheme="majorHAnsi" w:hAnsiTheme="majorHAnsi" w:cstheme="majorHAnsi"/>
          <w:szCs w:val="22"/>
        </w:rPr>
      </w:pPr>
      <w:bookmarkStart w:name="_Ref154123700" w:id="1134"/>
      <w:bookmarkStart w:name="_Ref352741461" w:id="1135"/>
      <w:r>
        <w:rPr>
          <w:rFonts w:asciiTheme="majorHAnsi" w:hAnsiTheme="majorHAnsi" w:cstheme="majorHAnsi"/>
          <w:szCs w:val="22"/>
        </w:rPr>
        <w:t xml:space="preserve">Except as set out in Schedule </w:t>
      </w:r>
      <w:r w:rsidRPr="00F965FF" w:rsidR="003B0CBF">
        <w:rPr>
          <w:rFonts w:asciiTheme="majorHAnsi" w:hAnsiTheme="majorHAnsi" w:cstheme="majorHAnsi"/>
          <w:szCs w:val="22"/>
        </w:rPr>
        <w:fldChar w:fldCharType="begin"/>
      </w:r>
      <w:r w:rsidRPr="00F965FF" w:rsidR="003B0CBF">
        <w:rPr>
          <w:rFonts w:asciiTheme="majorHAnsi" w:hAnsiTheme="majorHAnsi" w:cstheme="majorHAnsi"/>
          <w:szCs w:val="22"/>
        </w:rPr>
        <w:instrText xml:space="preserve"> REF _Ref154123700 \w \h  \* MERGEFORMAT </w:instrText>
      </w:r>
      <w:r w:rsidRPr="00F965FF" w:rsidR="003B0CBF">
        <w:rPr>
          <w:rFonts w:asciiTheme="majorHAnsi" w:hAnsiTheme="majorHAnsi" w:cstheme="majorHAnsi"/>
          <w:szCs w:val="22"/>
        </w:rPr>
      </w:r>
      <w:r w:rsidRPr="00F965FF" w:rsidR="003B0CBF">
        <w:rPr>
          <w:rFonts w:asciiTheme="majorHAnsi" w:hAnsiTheme="majorHAnsi" w:cstheme="majorHAnsi"/>
          <w:szCs w:val="22"/>
        </w:rPr>
        <w:fldChar w:fldCharType="separate"/>
      </w:r>
      <w:r w:rsidR="009F3D38">
        <w:rPr>
          <w:rFonts w:asciiTheme="majorHAnsi" w:hAnsiTheme="majorHAnsi" w:cstheme="majorHAnsi"/>
          <w:szCs w:val="22"/>
        </w:rPr>
        <w:t>3.2(24)(b)</w:t>
      </w:r>
      <w:r w:rsidRPr="00F965FF" w:rsidR="003B0CBF">
        <w:rPr>
          <w:rFonts w:asciiTheme="majorHAnsi" w:hAnsiTheme="majorHAnsi" w:cstheme="majorHAnsi"/>
          <w:szCs w:val="22"/>
        </w:rPr>
        <w:fldChar w:fldCharType="end"/>
      </w:r>
      <w:r>
        <w:rPr>
          <w:rFonts w:asciiTheme="majorHAnsi" w:hAnsiTheme="majorHAnsi" w:cstheme="majorHAnsi"/>
          <w:szCs w:val="22"/>
        </w:rPr>
        <w:t xml:space="preserve"> of the Disclosure Letter, no Employee or Independent Contractor is a party to any Contract with the Vendors or any of their respective Affiliates (including the Acquired Entities) (i) that provides such Employee or Independent Contractor with base salary or base fees in excess of $</w:t>
      </w:r>
      <w:r w:rsidRPr="00551851">
        <w:rPr>
          <w:rFonts w:asciiTheme="majorHAnsi" w:hAnsiTheme="majorHAnsi" w:cstheme="majorHAnsi"/>
          <w:szCs w:val="22"/>
        </w:rPr>
        <w:t>250,000</w:t>
      </w:r>
      <w:r>
        <w:rPr>
          <w:rFonts w:asciiTheme="majorHAnsi" w:hAnsiTheme="majorHAnsi" w:cstheme="majorHAnsi"/>
          <w:szCs w:val="22"/>
        </w:rPr>
        <w:t xml:space="preserve"> per annum, or (ii) which provides </w:t>
      </w:r>
      <w:r w:rsidR="003B0CBF">
        <w:rPr>
          <w:rFonts w:asciiTheme="majorHAnsi" w:hAnsiTheme="majorHAnsi" w:cstheme="majorHAnsi"/>
          <w:szCs w:val="22"/>
        </w:rPr>
        <w:t>such</w:t>
      </w:r>
      <w:r>
        <w:rPr>
          <w:rFonts w:asciiTheme="majorHAnsi" w:hAnsiTheme="majorHAnsi" w:cstheme="majorHAnsi"/>
          <w:szCs w:val="22"/>
        </w:rPr>
        <w:t xml:space="preserve"> Employee or Independent Contractor with termination or severance entitlements in excess of those required by Applicable Law.  </w:t>
      </w:r>
    </w:p>
    <w:p w:rsidRPr="00ED588F" w:rsidR="00217C37" w:rsidP="00217C37" w:rsidRDefault="00217C37" w14:paraId="2140E530" w14:textId="19DA04AE">
      <w:pPr>
        <w:pStyle w:val="Article14"/>
        <w:rPr>
          <w:rFonts w:asciiTheme="majorHAnsi" w:hAnsiTheme="majorHAnsi" w:cstheme="majorHAnsi"/>
          <w:szCs w:val="22"/>
        </w:rPr>
      </w:pPr>
      <w:bookmarkStart w:name="_Ref215344343" w:id="1136"/>
      <w:r w:rsidRPr="00F965FF">
        <w:rPr>
          <w:rFonts w:asciiTheme="majorHAnsi" w:hAnsiTheme="majorHAnsi" w:cstheme="majorHAnsi"/>
          <w:szCs w:val="22"/>
        </w:rPr>
        <w:t xml:space="preserve">Except as set out in Schedule </w:t>
      </w:r>
      <w:r w:rsidR="003B0CBF">
        <w:rPr>
          <w:rFonts w:asciiTheme="majorHAnsi" w:hAnsiTheme="majorHAnsi" w:cstheme="majorHAnsi"/>
          <w:szCs w:val="22"/>
        </w:rPr>
        <w:fldChar w:fldCharType="begin"/>
      </w:r>
      <w:r w:rsidR="003B0CBF">
        <w:rPr>
          <w:rFonts w:asciiTheme="majorHAnsi" w:hAnsiTheme="majorHAnsi" w:cstheme="majorHAnsi"/>
          <w:szCs w:val="22"/>
        </w:rPr>
        <w:instrText xml:space="preserve"> REF _Ref215344366 \r \h </w:instrText>
      </w:r>
      <w:r w:rsidR="003B0CBF">
        <w:rPr>
          <w:rFonts w:asciiTheme="majorHAnsi" w:hAnsiTheme="majorHAnsi" w:cstheme="majorHAnsi"/>
          <w:szCs w:val="22"/>
        </w:rPr>
      </w:r>
      <w:r w:rsidR="003B0CBF">
        <w:rPr>
          <w:rFonts w:asciiTheme="majorHAnsi" w:hAnsiTheme="majorHAnsi" w:cstheme="majorHAnsi"/>
          <w:szCs w:val="22"/>
        </w:rPr>
        <w:fldChar w:fldCharType="separate"/>
      </w:r>
      <w:r w:rsidR="009F3D38">
        <w:rPr>
          <w:rFonts w:asciiTheme="majorHAnsi" w:hAnsiTheme="majorHAnsi" w:cstheme="majorHAnsi"/>
          <w:szCs w:val="22"/>
        </w:rPr>
        <w:t>3.2</w:t>
      </w:r>
      <w:r w:rsidR="003B0CBF">
        <w:rPr>
          <w:rFonts w:asciiTheme="majorHAnsi" w:hAnsiTheme="majorHAnsi" w:cstheme="majorHAnsi"/>
          <w:szCs w:val="22"/>
        </w:rPr>
        <w:fldChar w:fldCharType="end"/>
      </w:r>
      <w:r w:rsidR="003B0CBF">
        <w:rPr>
          <w:rFonts w:asciiTheme="majorHAnsi" w:hAnsiTheme="majorHAnsi" w:cstheme="majorHAnsi"/>
          <w:szCs w:val="22"/>
        </w:rPr>
        <w:fldChar w:fldCharType="begin"/>
      </w:r>
      <w:r w:rsidR="003B0CBF">
        <w:rPr>
          <w:rFonts w:asciiTheme="majorHAnsi" w:hAnsiTheme="majorHAnsi" w:cstheme="majorHAnsi"/>
          <w:szCs w:val="22"/>
        </w:rPr>
        <w:instrText xml:space="preserve"> REF _Ref338946706 \r \h </w:instrText>
      </w:r>
      <w:r w:rsidR="003B0CBF">
        <w:rPr>
          <w:rFonts w:asciiTheme="majorHAnsi" w:hAnsiTheme="majorHAnsi" w:cstheme="majorHAnsi"/>
          <w:szCs w:val="22"/>
        </w:rPr>
      </w:r>
      <w:r w:rsidR="003B0CBF">
        <w:rPr>
          <w:rFonts w:asciiTheme="majorHAnsi" w:hAnsiTheme="majorHAnsi" w:cstheme="majorHAnsi"/>
          <w:szCs w:val="22"/>
        </w:rPr>
        <w:fldChar w:fldCharType="separate"/>
      </w:r>
      <w:r w:rsidR="009F3D38">
        <w:rPr>
          <w:rFonts w:asciiTheme="majorHAnsi" w:hAnsiTheme="majorHAnsi" w:cstheme="majorHAnsi"/>
          <w:szCs w:val="22"/>
        </w:rPr>
        <w:t>(24)</w:t>
      </w:r>
      <w:r w:rsidR="003B0CBF">
        <w:rPr>
          <w:rFonts w:asciiTheme="majorHAnsi" w:hAnsiTheme="majorHAnsi" w:cstheme="majorHAnsi"/>
          <w:szCs w:val="22"/>
        </w:rPr>
        <w:fldChar w:fldCharType="end"/>
      </w:r>
      <w:r w:rsidR="003B0CBF">
        <w:rPr>
          <w:rFonts w:asciiTheme="majorHAnsi" w:hAnsiTheme="majorHAnsi" w:cstheme="majorHAnsi"/>
          <w:szCs w:val="22"/>
        </w:rPr>
        <w:fldChar w:fldCharType="begin"/>
      </w:r>
      <w:r w:rsidR="003B0CBF">
        <w:rPr>
          <w:rFonts w:asciiTheme="majorHAnsi" w:hAnsiTheme="majorHAnsi" w:cstheme="majorHAnsi"/>
          <w:szCs w:val="22"/>
        </w:rPr>
        <w:instrText xml:space="preserve"> REF _Ref215344343 \r \h </w:instrText>
      </w:r>
      <w:r w:rsidR="003B0CBF">
        <w:rPr>
          <w:rFonts w:asciiTheme="majorHAnsi" w:hAnsiTheme="majorHAnsi" w:cstheme="majorHAnsi"/>
          <w:szCs w:val="22"/>
        </w:rPr>
      </w:r>
      <w:r w:rsidR="003B0CBF">
        <w:rPr>
          <w:rFonts w:asciiTheme="majorHAnsi" w:hAnsiTheme="majorHAnsi" w:cstheme="majorHAnsi"/>
          <w:szCs w:val="22"/>
        </w:rPr>
        <w:fldChar w:fldCharType="separate"/>
      </w:r>
      <w:r w:rsidR="009F3D38">
        <w:rPr>
          <w:rFonts w:asciiTheme="majorHAnsi" w:hAnsiTheme="majorHAnsi" w:cstheme="majorHAnsi"/>
          <w:szCs w:val="22"/>
        </w:rPr>
        <w:t>(c)</w:t>
      </w:r>
      <w:r w:rsidR="003B0CBF">
        <w:rPr>
          <w:rFonts w:asciiTheme="majorHAnsi" w:hAnsiTheme="majorHAnsi" w:cstheme="majorHAnsi"/>
          <w:szCs w:val="22"/>
        </w:rPr>
        <w:fldChar w:fldCharType="end"/>
      </w:r>
      <w:r w:rsidRPr="00F965FF">
        <w:rPr>
          <w:rFonts w:asciiTheme="majorHAnsi" w:hAnsiTheme="majorHAnsi" w:cstheme="majorHAnsi"/>
          <w:szCs w:val="22"/>
        </w:rPr>
        <w:t xml:space="preserve"> of the Disclosure Letter,</w:t>
      </w:r>
      <w:r w:rsidRPr="00ED588F">
        <w:rPr>
          <w:rFonts w:asciiTheme="majorHAnsi" w:hAnsiTheme="majorHAnsi" w:cstheme="majorHAnsi"/>
          <w:szCs w:val="22"/>
        </w:rPr>
        <w:t xml:space="preserve"> no Acquired Entity will, as a result of the execution, delivery or performance of this Agreement or the consummation of the transactions contemplated by this Agreement,</w:t>
      </w:r>
      <w:r>
        <w:rPr>
          <w:rFonts w:asciiTheme="majorHAnsi" w:hAnsiTheme="majorHAnsi" w:cstheme="majorHAnsi"/>
          <w:szCs w:val="22"/>
        </w:rPr>
        <w:t xml:space="preserve"> either alone or in conjunction with any subsequent event,</w:t>
      </w:r>
      <w:r w:rsidRPr="00ED588F">
        <w:rPr>
          <w:rFonts w:asciiTheme="majorHAnsi" w:hAnsiTheme="majorHAnsi" w:cstheme="majorHAnsi"/>
          <w:szCs w:val="22"/>
        </w:rPr>
        <w:t xml:space="preserve"> be required to (i) pay any retention,</w:t>
      </w:r>
      <w:r>
        <w:rPr>
          <w:rFonts w:asciiTheme="majorHAnsi" w:hAnsiTheme="majorHAnsi" w:cstheme="majorHAnsi"/>
          <w:szCs w:val="22"/>
        </w:rPr>
        <w:t xml:space="preserve"> termination, severance,</w:t>
      </w:r>
      <w:r w:rsidRPr="00ED588F">
        <w:rPr>
          <w:rFonts w:asciiTheme="majorHAnsi" w:hAnsiTheme="majorHAnsi" w:cstheme="majorHAnsi"/>
          <w:szCs w:val="22"/>
        </w:rPr>
        <w:t xml:space="preserve"> change of control, golden parachute, bonus or similar payment to any Employee (other than salaries, wages or bonuses paid or payable in the Ordinary Course of Business in accordance with current compensation levels and practices</w:t>
      </w:r>
      <w:r>
        <w:rPr>
          <w:rFonts w:asciiTheme="majorHAnsi" w:hAnsiTheme="majorHAnsi" w:cstheme="majorHAnsi"/>
          <w:szCs w:val="22"/>
        </w:rPr>
        <w:t xml:space="preserve"> or in connection with the </w:t>
      </w:r>
      <w:bookmarkStart w:name="_9kMHG5YVt39A89CeMvwr73z5TP8FLrlH7B62" w:id="1137"/>
      <w:r>
        <w:rPr>
          <w:rFonts w:asciiTheme="majorHAnsi" w:hAnsiTheme="majorHAnsi" w:cstheme="majorHAnsi"/>
          <w:szCs w:val="22"/>
        </w:rPr>
        <w:t>Retention Bonus Program</w:t>
      </w:r>
      <w:bookmarkEnd w:id="1137"/>
      <w:r w:rsidRPr="00ED588F">
        <w:rPr>
          <w:rFonts w:asciiTheme="majorHAnsi" w:hAnsiTheme="majorHAnsi" w:cstheme="majorHAnsi"/>
          <w:szCs w:val="22"/>
        </w:rPr>
        <w:t xml:space="preserve">), or (ii) increase or accelerate any entitlement under any </w:t>
      </w:r>
      <w:bookmarkStart w:name="_9kMHG5YVt39A8AEjQppr6iXpsB" w:id="1138"/>
      <w:r w:rsidRPr="00ED588F">
        <w:rPr>
          <w:rFonts w:asciiTheme="majorHAnsi" w:hAnsiTheme="majorHAnsi" w:cstheme="majorHAnsi"/>
          <w:szCs w:val="22"/>
        </w:rPr>
        <w:t>Vendor Plan</w:t>
      </w:r>
      <w:bookmarkEnd w:id="1138"/>
      <w:r>
        <w:rPr>
          <w:rFonts w:asciiTheme="majorHAnsi" w:hAnsiTheme="majorHAnsi" w:cstheme="majorHAnsi"/>
          <w:szCs w:val="22"/>
        </w:rPr>
        <w:t xml:space="preserve"> (other than in connection with the </w:t>
      </w:r>
      <w:bookmarkStart w:name="_9kMIH5YVt39A89CeMvwr73z5TP8FLrlH7B62" w:id="1139"/>
      <w:r>
        <w:rPr>
          <w:rFonts w:asciiTheme="majorHAnsi" w:hAnsiTheme="majorHAnsi" w:cstheme="majorHAnsi"/>
          <w:szCs w:val="22"/>
        </w:rPr>
        <w:t>Retention Bonus Program</w:t>
      </w:r>
      <w:bookmarkEnd w:id="1139"/>
      <w:r>
        <w:rPr>
          <w:rFonts w:asciiTheme="majorHAnsi" w:hAnsiTheme="majorHAnsi" w:cstheme="majorHAnsi"/>
          <w:szCs w:val="22"/>
        </w:rPr>
        <w:t>)</w:t>
      </w:r>
      <w:r w:rsidRPr="00ED588F">
        <w:rPr>
          <w:rFonts w:asciiTheme="majorHAnsi" w:hAnsiTheme="majorHAnsi" w:cstheme="majorHAnsi"/>
          <w:szCs w:val="22"/>
        </w:rPr>
        <w:t>.</w:t>
      </w:r>
      <w:bookmarkEnd w:id="1134"/>
      <w:bookmarkEnd w:id="1136"/>
      <w:r w:rsidRPr="00ED588F">
        <w:rPr>
          <w:rFonts w:asciiTheme="majorHAnsi" w:hAnsiTheme="majorHAnsi" w:cstheme="majorHAnsi"/>
          <w:szCs w:val="22"/>
        </w:rPr>
        <w:t xml:space="preserve"> </w:t>
      </w:r>
      <w:bookmarkEnd w:id="1135"/>
    </w:p>
    <w:p w:rsidRPr="00ED588F" w:rsidR="00217C37" w:rsidP="00217C37" w:rsidRDefault="00217C37" w14:paraId="51A51C0E" w14:textId="1AE1B37B">
      <w:pPr>
        <w:pStyle w:val="Article14"/>
        <w:rPr>
          <w:rFonts w:asciiTheme="majorHAnsi" w:hAnsiTheme="majorHAnsi" w:cstheme="majorHAnsi"/>
          <w:szCs w:val="22"/>
        </w:rPr>
      </w:pPr>
      <w:bookmarkStart w:name="_Ref338946710" w:id="1140"/>
      <w:r w:rsidRPr="00ED588F">
        <w:rPr>
          <w:rFonts w:asciiTheme="majorHAnsi" w:hAnsiTheme="majorHAnsi" w:cstheme="majorHAnsi"/>
          <w:szCs w:val="22"/>
        </w:rPr>
        <w:t xml:space="preserve">No Employee holding </w:t>
      </w:r>
      <w:r w:rsidR="003B0CBF">
        <w:rPr>
          <w:rFonts w:asciiTheme="majorHAnsi" w:hAnsiTheme="majorHAnsi" w:cstheme="majorHAnsi"/>
          <w:szCs w:val="22"/>
        </w:rPr>
        <w:t>an executive</w:t>
      </w:r>
      <w:r w:rsidRPr="00ED588F">
        <w:rPr>
          <w:rFonts w:asciiTheme="majorHAnsi" w:hAnsiTheme="majorHAnsi" w:cstheme="majorHAnsi"/>
          <w:szCs w:val="22"/>
        </w:rPr>
        <w:t xml:space="preserve"> position has provided written notice to the </w:t>
      </w:r>
      <w:r>
        <w:rPr>
          <w:rFonts w:asciiTheme="majorHAnsi" w:hAnsiTheme="majorHAnsi" w:cstheme="majorHAnsi"/>
          <w:szCs w:val="22"/>
        </w:rPr>
        <w:t>Vendors or their Affiliates (including the Acquired Entities)</w:t>
      </w:r>
      <w:r w:rsidRPr="00ED588F">
        <w:rPr>
          <w:rFonts w:asciiTheme="majorHAnsi" w:hAnsiTheme="majorHAnsi" w:cstheme="majorHAnsi"/>
          <w:szCs w:val="22"/>
        </w:rPr>
        <w:t xml:space="preserve"> that they intend to resign, retire or terminate their employment as a result of the transactions contemplated by this Agreement</w:t>
      </w:r>
      <w:r>
        <w:rPr>
          <w:rFonts w:asciiTheme="majorHAnsi" w:hAnsiTheme="majorHAnsi" w:cstheme="majorHAnsi"/>
          <w:szCs w:val="22"/>
        </w:rPr>
        <w:t xml:space="preserve"> or otherwise</w:t>
      </w:r>
      <w:r w:rsidRPr="00ED588F">
        <w:rPr>
          <w:rFonts w:asciiTheme="majorHAnsi" w:hAnsiTheme="majorHAnsi" w:cstheme="majorHAnsi"/>
          <w:szCs w:val="22"/>
        </w:rPr>
        <w:t>.</w:t>
      </w:r>
      <w:bookmarkEnd w:id="1140"/>
    </w:p>
    <w:p w:rsidRPr="00ED588F" w:rsidR="00217C37" w:rsidP="00217C37" w:rsidRDefault="00217C37" w14:paraId="46323913" w14:textId="6905A859">
      <w:pPr>
        <w:pStyle w:val="Article14"/>
        <w:rPr>
          <w:rFonts w:asciiTheme="majorHAnsi" w:hAnsiTheme="majorHAnsi" w:cstheme="majorHAnsi"/>
          <w:szCs w:val="22"/>
        </w:rPr>
      </w:pPr>
      <w:bookmarkStart w:name="_Ref338946713" w:id="1141"/>
      <w:r w:rsidRPr="00ED588F">
        <w:rPr>
          <w:rFonts w:asciiTheme="majorHAnsi" w:hAnsiTheme="majorHAnsi" w:cstheme="majorHAnsi"/>
          <w:szCs w:val="22"/>
        </w:rPr>
        <w:lastRenderedPageBreak/>
        <w:t xml:space="preserve">To the knowledge of the </w:t>
      </w:r>
      <w:bookmarkStart w:name="_9kMH11H7aXv5BCACHmSrrt8D" w:id="1142"/>
      <w:r w:rsidRPr="00ED588F">
        <w:rPr>
          <w:rFonts w:asciiTheme="majorHAnsi" w:hAnsiTheme="majorHAnsi" w:cstheme="majorHAnsi"/>
          <w:szCs w:val="22"/>
        </w:rPr>
        <w:t>Vendors</w:t>
      </w:r>
      <w:bookmarkEnd w:id="1142"/>
      <w:r w:rsidRPr="00ED588F">
        <w:rPr>
          <w:rFonts w:asciiTheme="majorHAnsi" w:hAnsiTheme="majorHAnsi" w:cstheme="majorHAnsi"/>
          <w:szCs w:val="22"/>
        </w:rPr>
        <w:t xml:space="preserve">, none of the Employees holding </w:t>
      </w:r>
      <w:r w:rsidR="00FC1DF9">
        <w:rPr>
          <w:rFonts w:asciiTheme="majorHAnsi" w:hAnsiTheme="majorHAnsi" w:cstheme="majorHAnsi"/>
          <w:szCs w:val="22"/>
        </w:rPr>
        <w:t>an executive</w:t>
      </w:r>
      <w:r>
        <w:rPr>
          <w:rFonts w:asciiTheme="majorHAnsi" w:hAnsiTheme="majorHAnsi" w:cstheme="majorHAnsi"/>
          <w:szCs w:val="22"/>
        </w:rPr>
        <w:t xml:space="preserve"> position</w:t>
      </w:r>
      <w:r w:rsidRPr="00ED588F">
        <w:rPr>
          <w:rFonts w:asciiTheme="majorHAnsi" w:hAnsiTheme="majorHAnsi" w:cstheme="majorHAnsi"/>
          <w:szCs w:val="22"/>
        </w:rPr>
        <w:t xml:space="preserve"> is in violation of any non-competition, non-solicitation, non-disclosure or any similar agreement with any third party.</w:t>
      </w:r>
    </w:p>
    <w:p w:rsidRPr="00ED588F" w:rsidR="00217C37" w:rsidP="00217C37" w:rsidRDefault="00217C37" w14:paraId="0FC46EA3" w14:textId="4B9C06B3">
      <w:pPr>
        <w:pStyle w:val="Article14"/>
        <w:rPr>
          <w:rFonts w:asciiTheme="majorHAnsi" w:hAnsiTheme="majorHAnsi" w:cstheme="majorHAnsi"/>
          <w:szCs w:val="22"/>
        </w:rPr>
      </w:pPr>
      <w:bookmarkStart w:name="_Ref214749333" w:id="1143"/>
      <w:r>
        <w:rPr>
          <w:rFonts w:asciiTheme="majorHAnsi" w:hAnsiTheme="majorHAnsi" w:cstheme="majorHAnsi"/>
          <w:szCs w:val="22"/>
        </w:rPr>
        <w:t>Neither the Vendors nor their Affiliates (including the Acquired Entities)</w:t>
      </w:r>
      <w:r w:rsidRPr="00ED588F">
        <w:rPr>
          <w:rFonts w:asciiTheme="majorHAnsi" w:hAnsiTheme="majorHAnsi" w:cstheme="majorHAnsi"/>
          <w:szCs w:val="22"/>
        </w:rPr>
        <w:t xml:space="preserve"> ha</w:t>
      </w:r>
      <w:r>
        <w:rPr>
          <w:rFonts w:asciiTheme="majorHAnsi" w:hAnsiTheme="majorHAnsi" w:cstheme="majorHAnsi"/>
          <w:szCs w:val="22"/>
        </w:rPr>
        <w:t>ve</w:t>
      </w:r>
      <w:r w:rsidRPr="00ED588F">
        <w:rPr>
          <w:rFonts w:asciiTheme="majorHAnsi" w:hAnsiTheme="majorHAnsi" w:cstheme="majorHAnsi"/>
          <w:szCs w:val="22"/>
        </w:rPr>
        <w:t xml:space="preserve"> received written notice disputing the characterization of any</w:t>
      </w:r>
      <w:r>
        <w:rPr>
          <w:rFonts w:asciiTheme="majorHAnsi" w:hAnsiTheme="majorHAnsi" w:cstheme="majorHAnsi"/>
          <w:szCs w:val="22"/>
        </w:rPr>
        <w:t xml:space="preserve"> current or former</w:t>
      </w:r>
      <w:r w:rsidRPr="00ED588F">
        <w:rPr>
          <w:rFonts w:asciiTheme="majorHAnsi" w:hAnsiTheme="majorHAnsi" w:cstheme="majorHAnsi"/>
          <w:szCs w:val="22"/>
        </w:rPr>
        <w:t xml:space="preserve"> </w:t>
      </w:r>
      <w:r w:rsidR="0031597B">
        <w:rPr>
          <w:rFonts w:asciiTheme="majorHAnsi" w:hAnsiTheme="majorHAnsi" w:cstheme="majorHAnsi"/>
          <w:szCs w:val="22"/>
        </w:rPr>
        <w:t>I</w:t>
      </w:r>
      <w:r w:rsidRPr="00ED588F">
        <w:rPr>
          <w:rFonts w:asciiTheme="majorHAnsi" w:hAnsiTheme="majorHAnsi" w:cstheme="majorHAnsi"/>
          <w:szCs w:val="22"/>
        </w:rPr>
        <w:t xml:space="preserve">ndependent </w:t>
      </w:r>
      <w:r w:rsidR="0031597B">
        <w:rPr>
          <w:rFonts w:asciiTheme="majorHAnsi" w:hAnsiTheme="majorHAnsi" w:cstheme="majorHAnsi"/>
          <w:szCs w:val="22"/>
        </w:rPr>
        <w:t>C</w:t>
      </w:r>
      <w:r w:rsidRPr="00ED588F">
        <w:rPr>
          <w:rFonts w:asciiTheme="majorHAnsi" w:hAnsiTheme="majorHAnsi" w:cstheme="majorHAnsi"/>
          <w:szCs w:val="22"/>
        </w:rPr>
        <w:t>ontractor under Applicable Laws from any Governmental Authority or from such independent contractor.</w:t>
      </w:r>
      <w:bookmarkEnd w:id="1141"/>
      <w:bookmarkEnd w:id="1143"/>
    </w:p>
    <w:p w:rsidRPr="00ED588F" w:rsidR="00217C37" w:rsidP="00217C37" w:rsidRDefault="00217C37" w14:paraId="7DD529CB" w14:textId="2D1C2F1F">
      <w:pPr>
        <w:pStyle w:val="Article14"/>
        <w:rPr>
          <w:rFonts w:asciiTheme="majorHAnsi" w:hAnsiTheme="majorHAnsi" w:cstheme="majorHAnsi"/>
          <w:szCs w:val="22"/>
        </w:rPr>
      </w:pPr>
      <w:bookmarkStart w:name="_Ref215344487" w:id="1144"/>
      <w:bookmarkStart w:name="_Ref338946714" w:id="1145"/>
      <w:r>
        <w:rPr>
          <w:rFonts w:asciiTheme="majorHAnsi" w:hAnsiTheme="majorHAnsi" w:cstheme="majorHAnsi"/>
          <w:szCs w:val="22"/>
        </w:rPr>
        <w:t>In respect of the Employees, e</w:t>
      </w:r>
      <w:r w:rsidRPr="00ED588F">
        <w:rPr>
          <w:rFonts w:asciiTheme="majorHAnsi" w:hAnsiTheme="majorHAnsi" w:cstheme="majorHAnsi"/>
          <w:szCs w:val="22"/>
        </w:rPr>
        <w:t>ach</w:t>
      </w:r>
      <w:r>
        <w:rPr>
          <w:rFonts w:asciiTheme="majorHAnsi" w:hAnsiTheme="majorHAnsi" w:cstheme="majorHAnsi"/>
          <w:szCs w:val="22"/>
        </w:rPr>
        <w:t xml:space="preserve"> of the Vendors and their Affiliates (including the Acquired Entities)</w:t>
      </w:r>
      <w:r w:rsidRPr="00ED588F">
        <w:rPr>
          <w:rFonts w:asciiTheme="majorHAnsi" w:hAnsiTheme="majorHAnsi" w:cstheme="majorHAnsi"/>
          <w:szCs w:val="22"/>
        </w:rPr>
        <w:t xml:space="preserve"> is in compliance with all Applicable Laws respecting employment and labour in all material respects, including Applicable Laws in respect of employment and labour standards, terms and conditions of employment, classification, wages and hours, occupational health and safety, human rights, accessibility, pay transparency, immigration, language, labour relations, employment equity, pay equity and workers</w:t>
      </w:r>
      <w:r>
        <w:rPr>
          <w:rFonts w:asciiTheme="majorHAnsi" w:hAnsiTheme="majorHAnsi" w:cstheme="majorHAnsi"/>
          <w:szCs w:val="22"/>
        </w:rPr>
        <w:t>’</w:t>
      </w:r>
      <w:r w:rsidRPr="00ED588F">
        <w:rPr>
          <w:rFonts w:asciiTheme="majorHAnsi" w:hAnsiTheme="majorHAnsi" w:cstheme="majorHAnsi"/>
          <w:szCs w:val="22"/>
        </w:rPr>
        <w:t xml:space="preserve"> compensation.  </w:t>
      </w:r>
      <w:r w:rsidRPr="005908DD">
        <w:rPr>
          <w:rFonts w:asciiTheme="majorHAnsi" w:hAnsiTheme="majorHAnsi" w:cstheme="majorHAnsi"/>
          <w:szCs w:val="22"/>
        </w:rPr>
        <w:t xml:space="preserve">Except as set out in Schedule </w:t>
      </w:r>
      <w:r w:rsidR="0031597B">
        <w:rPr>
          <w:rFonts w:asciiTheme="majorHAnsi" w:hAnsiTheme="majorHAnsi" w:cstheme="majorHAnsi"/>
          <w:szCs w:val="22"/>
        </w:rPr>
        <w:fldChar w:fldCharType="begin"/>
      </w:r>
      <w:r w:rsidR="0031597B">
        <w:rPr>
          <w:rFonts w:asciiTheme="majorHAnsi" w:hAnsiTheme="majorHAnsi" w:cstheme="majorHAnsi"/>
          <w:szCs w:val="22"/>
        </w:rPr>
        <w:instrText xml:space="preserve"> REF _Ref215344366 \r \h </w:instrText>
      </w:r>
      <w:r w:rsidR="0031597B">
        <w:rPr>
          <w:rFonts w:asciiTheme="majorHAnsi" w:hAnsiTheme="majorHAnsi" w:cstheme="majorHAnsi"/>
          <w:szCs w:val="22"/>
        </w:rPr>
      </w:r>
      <w:r w:rsidR="0031597B">
        <w:rPr>
          <w:rFonts w:asciiTheme="majorHAnsi" w:hAnsiTheme="majorHAnsi" w:cstheme="majorHAnsi"/>
          <w:szCs w:val="22"/>
        </w:rPr>
        <w:fldChar w:fldCharType="separate"/>
      </w:r>
      <w:r w:rsidR="009F3D38">
        <w:rPr>
          <w:rFonts w:asciiTheme="majorHAnsi" w:hAnsiTheme="majorHAnsi" w:cstheme="majorHAnsi"/>
          <w:szCs w:val="22"/>
        </w:rPr>
        <w:t>3.2</w:t>
      </w:r>
      <w:r w:rsidR="0031597B">
        <w:rPr>
          <w:rFonts w:asciiTheme="majorHAnsi" w:hAnsiTheme="majorHAnsi" w:cstheme="majorHAnsi"/>
          <w:szCs w:val="22"/>
        </w:rPr>
        <w:fldChar w:fldCharType="end"/>
      </w:r>
      <w:r w:rsidR="0031597B">
        <w:rPr>
          <w:rFonts w:asciiTheme="majorHAnsi" w:hAnsiTheme="majorHAnsi" w:cstheme="majorHAnsi"/>
          <w:szCs w:val="22"/>
        </w:rPr>
        <w:fldChar w:fldCharType="begin"/>
      </w:r>
      <w:r w:rsidR="0031597B">
        <w:rPr>
          <w:rFonts w:asciiTheme="majorHAnsi" w:hAnsiTheme="majorHAnsi" w:cstheme="majorHAnsi"/>
          <w:szCs w:val="22"/>
        </w:rPr>
        <w:instrText xml:space="preserve"> REF _Ref338946706 \r \h </w:instrText>
      </w:r>
      <w:r w:rsidR="0031597B">
        <w:rPr>
          <w:rFonts w:asciiTheme="majorHAnsi" w:hAnsiTheme="majorHAnsi" w:cstheme="majorHAnsi"/>
          <w:szCs w:val="22"/>
        </w:rPr>
      </w:r>
      <w:r w:rsidR="0031597B">
        <w:rPr>
          <w:rFonts w:asciiTheme="majorHAnsi" w:hAnsiTheme="majorHAnsi" w:cstheme="majorHAnsi"/>
          <w:szCs w:val="22"/>
        </w:rPr>
        <w:fldChar w:fldCharType="separate"/>
      </w:r>
      <w:r w:rsidR="009F3D38">
        <w:rPr>
          <w:rFonts w:asciiTheme="majorHAnsi" w:hAnsiTheme="majorHAnsi" w:cstheme="majorHAnsi"/>
          <w:szCs w:val="22"/>
        </w:rPr>
        <w:t>(24)</w:t>
      </w:r>
      <w:r w:rsidR="0031597B">
        <w:rPr>
          <w:rFonts w:asciiTheme="majorHAnsi" w:hAnsiTheme="majorHAnsi" w:cstheme="majorHAnsi"/>
          <w:szCs w:val="22"/>
        </w:rPr>
        <w:fldChar w:fldCharType="end"/>
      </w:r>
      <w:r w:rsidR="0031597B">
        <w:rPr>
          <w:rFonts w:asciiTheme="majorHAnsi" w:hAnsiTheme="majorHAnsi" w:cstheme="majorHAnsi"/>
          <w:szCs w:val="22"/>
        </w:rPr>
        <w:fldChar w:fldCharType="begin"/>
      </w:r>
      <w:r w:rsidR="0031597B">
        <w:rPr>
          <w:rFonts w:asciiTheme="majorHAnsi" w:hAnsiTheme="majorHAnsi" w:cstheme="majorHAnsi"/>
          <w:szCs w:val="22"/>
        </w:rPr>
        <w:instrText xml:space="preserve"> REF _Ref215344487 \r \h </w:instrText>
      </w:r>
      <w:r w:rsidR="0031597B">
        <w:rPr>
          <w:rFonts w:asciiTheme="majorHAnsi" w:hAnsiTheme="majorHAnsi" w:cstheme="majorHAnsi"/>
          <w:szCs w:val="22"/>
        </w:rPr>
      </w:r>
      <w:r w:rsidR="0031597B">
        <w:rPr>
          <w:rFonts w:asciiTheme="majorHAnsi" w:hAnsiTheme="majorHAnsi" w:cstheme="majorHAnsi"/>
          <w:szCs w:val="22"/>
        </w:rPr>
        <w:fldChar w:fldCharType="separate"/>
      </w:r>
      <w:r w:rsidR="009F3D38">
        <w:rPr>
          <w:rFonts w:asciiTheme="majorHAnsi" w:hAnsiTheme="majorHAnsi" w:cstheme="majorHAnsi"/>
          <w:szCs w:val="22"/>
        </w:rPr>
        <w:t>(g)</w:t>
      </w:r>
      <w:r w:rsidR="0031597B">
        <w:rPr>
          <w:rFonts w:asciiTheme="majorHAnsi" w:hAnsiTheme="majorHAnsi" w:cstheme="majorHAnsi"/>
          <w:szCs w:val="22"/>
        </w:rPr>
        <w:fldChar w:fldCharType="end"/>
      </w:r>
      <w:r w:rsidRPr="005908DD">
        <w:rPr>
          <w:rFonts w:asciiTheme="majorHAnsi" w:hAnsiTheme="majorHAnsi" w:cstheme="majorHAnsi"/>
          <w:szCs w:val="22"/>
        </w:rPr>
        <w:t xml:space="preserve"> of the Disclosure Letter</w:t>
      </w:r>
      <w:r w:rsidRPr="00ED588F">
        <w:rPr>
          <w:rFonts w:asciiTheme="majorHAnsi" w:hAnsiTheme="majorHAnsi" w:cstheme="majorHAnsi"/>
          <w:szCs w:val="22"/>
        </w:rPr>
        <w:t xml:space="preserve">, no Acquired Entity is a party to any material Legal Proceeding under any such Applicable Law relating to </w:t>
      </w:r>
      <w:r w:rsidR="0031597B">
        <w:rPr>
          <w:rFonts w:asciiTheme="majorHAnsi" w:hAnsiTheme="majorHAnsi" w:cstheme="majorHAnsi"/>
          <w:szCs w:val="22"/>
        </w:rPr>
        <w:t xml:space="preserve">current or former </w:t>
      </w:r>
      <w:r w:rsidRPr="00ED588F">
        <w:rPr>
          <w:rFonts w:asciiTheme="majorHAnsi" w:hAnsiTheme="majorHAnsi" w:cstheme="majorHAnsi"/>
          <w:szCs w:val="22"/>
        </w:rPr>
        <w:t>Employees</w:t>
      </w:r>
      <w:r w:rsidR="0031597B">
        <w:rPr>
          <w:rFonts w:asciiTheme="majorHAnsi" w:hAnsiTheme="majorHAnsi" w:cstheme="majorHAnsi"/>
          <w:szCs w:val="22"/>
        </w:rPr>
        <w:t xml:space="preserve"> or</w:t>
      </w:r>
      <w:r>
        <w:rPr>
          <w:rFonts w:asciiTheme="majorHAnsi" w:hAnsiTheme="majorHAnsi" w:cstheme="majorHAnsi"/>
          <w:szCs w:val="22"/>
        </w:rPr>
        <w:t xml:space="preserve"> Independent Contractors</w:t>
      </w:r>
      <w:r w:rsidRPr="00ED588F">
        <w:rPr>
          <w:rFonts w:asciiTheme="majorHAnsi" w:hAnsiTheme="majorHAnsi" w:cstheme="majorHAnsi"/>
          <w:szCs w:val="22"/>
        </w:rPr>
        <w:t>.</w:t>
      </w:r>
      <w:bookmarkEnd w:id="1144"/>
      <w:r w:rsidRPr="00ED588F">
        <w:rPr>
          <w:rFonts w:asciiTheme="majorHAnsi" w:hAnsiTheme="majorHAnsi" w:cstheme="majorHAnsi"/>
          <w:szCs w:val="22"/>
        </w:rPr>
        <w:t xml:space="preserve"> </w:t>
      </w:r>
    </w:p>
    <w:p w:rsidRPr="00ED588F" w:rsidR="00217C37" w:rsidP="00217C37" w:rsidRDefault="00A541F9" w14:paraId="75B154FE" w14:textId="0F60CA7E">
      <w:pPr>
        <w:pStyle w:val="Article14"/>
        <w:rPr>
          <w:rFonts w:asciiTheme="majorHAnsi" w:hAnsiTheme="majorHAnsi" w:cstheme="majorHAnsi"/>
          <w:szCs w:val="22"/>
        </w:rPr>
      </w:pPr>
      <w:bookmarkStart w:name="_Ref214923562" w:id="1146"/>
      <w:r>
        <w:rPr>
          <w:rFonts w:asciiTheme="majorHAnsi" w:hAnsiTheme="majorHAnsi" w:cstheme="majorHAnsi"/>
          <w:szCs w:val="22"/>
        </w:rPr>
        <w:t>None of the Vendors nor their Affiliates (including the</w:t>
      </w:r>
      <w:r w:rsidRPr="00ED588F">
        <w:rPr>
          <w:rFonts w:asciiTheme="majorHAnsi" w:hAnsiTheme="majorHAnsi" w:cstheme="majorHAnsi"/>
          <w:szCs w:val="22"/>
        </w:rPr>
        <w:t xml:space="preserve"> Acquired Entit</w:t>
      </w:r>
      <w:r>
        <w:rPr>
          <w:rFonts w:asciiTheme="majorHAnsi" w:hAnsiTheme="majorHAnsi" w:cstheme="majorHAnsi"/>
          <w:szCs w:val="22"/>
        </w:rPr>
        <w:t>ies)</w:t>
      </w:r>
      <w:r w:rsidRPr="00ED588F">
        <w:rPr>
          <w:rFonts w:asciiTheme="majorHAnsi" w:hAnsiTheme="majorHAnsi" w:cstheme="majorHAnsi"/>
          <w:szCs w:val="22"/>
        </w:rPr>
        <w:t xml:space="preserve"> is a party to or bound by any collective agreement, labour contract, letter of understanding, letter of intent</w:t>
      </w:r>
      <w:r>
        <w:rPr>
          <w:rFonts w:asciiTheme="majorHAnsi" w:hAnsiTheme="majorHAnsi" w:cstheme="majorHAnsi"/>
          <w:szCs w:val="22"/>
        </w:rPr>
        <w:t>,</w:t>
      </w:r>
      <w:r w:rsidRPr="00ED588F">
        <w:rPr>
          <w:rFonts w:asciiTheme="majorHAnsi" w:hAnsiTheme="majorHAnsi" w:cstheme="majorHAnsi"/>
          <w:szCs w:val="22"/>
        </w:rPr>
        <w:t xml:space="preserve"> voluntary recognition agreement</w:t>
      </w:r>
      <w:r>
        <w:rPr>
          <w:rFonts w:asciiTheme="majorHAnsi" w:hAnsiTheme="majorHAnsi" w:cstheme="majorHAnsi"/>
          <w:szCs w:val="22"/>
        </w:rPr>
        <w:t xml:space="preserve"> or other Contract</w:t>
      </w:r>
      <w:r w:rsidRPr="00ED588F">
        <w:rPr>
          <w:rFonts w:asciiTheme="majorHAnsi" w:hAnsiTheme="majorHAnsi" w:cstheme="majorHAnsi"/>
          <w:szCs w:val="22"/>
        </w:rPr>
        <w:t xml:space="preserve"> with any labour union, trade union or employee organization or group which may qualify as a trade union or similar entity</w:t>
      </w:r>
      <w:r>
        <w:rPr>
          <w:rFonts w:asciiTheme="majorHAnsi" w:hAnsiTheme="majorHAnsi" w:cstheme="majorHAnsi"/>
          <w:szCs w:val="22"/>
        </w:rPr>
        <w:t xml:space="preserve"> (each, a “</w:t>
      </w:r>
      <w:bookmarkStart w:name="_9kMHG5YVt3BC8BCNHxvphx474KH54s124K" w:id="1147"/>
      <w:r>
        <w:rPr>
          <w:rFonts w:asciiTheme="majorHAnsi" w:hAnsiTheme="majorHAnsi" w:cstheme="majorHAnsi"/>
          <w:b/>
          <w:bCs/>
          <w:szCs w:val="22"/>
        </w:rPr>
        <w:t>Collective Agreement</w:t>
      </w:r>
      <w:bookmarkEnd w:id="1147"/>
      <w:r>
        <w:rPr>
          <w:rFonts w:asciiTheme="majorHAnsi" w:hAnsiTheme="majorHAnsi" w:cstheme="majorHAnsi"/>
          <w:szCs w:val="22"/>
        </w:rPr>
        <w:t>”)</w:t>
      </w:r>
      <w:r w:rsidRPr="00ED588F">
        <w:rPr>
          <w:rFonts w:asciiTheme="majorHAnsi" w:hAnsiTheme="majorHAnsi" w:cstheme="majorHAnsi"/>
          <w:szCs w:val="22"/>
        </w:rPr>
        <w:t xml:space="preserve"> in respect of or affecting the </w:t>
      </w:r>
      <w:r>
        <w:rPr>
          <w:rFonts w:asciiTheme="majorHAnsi" w:hAnsiTheme="majorHAnsi" w:cstheme="majorHAnsi"/>
          <w:szCs w:val="22"/>
        </w:rPr>
        <w:t>Employees</w:t>
      </w:r>
      <w:r w:rsidRPr="00ED588F">
        <w:rPr>
          <w:rFonts w:asciiTheme="majorHAnsi" w:hAnsiTheme="majorHAnsi" w:cstheme="majorHAnsi"/>
          <w:szCs w:val="22"/>
        </w:rPr>
        <w:t xml:space="preserve">. </w:t>
      </w:r>
      <w:r>
        <w:rPr>
          <w:rFonts w:asciiTheme="majorHAnsi" w:hAnsiTheme="majorHAnsi" w:cstheme="majorHAnsi"/>
          <w:szCs w:val="22"/>
        </w:rPr>
        <w:t>The Business has not been</w:t>
      </w:r>
      <w:r w:rsidRPr="00ED588F">
        <w:rPr>
          <w:rFonts w:asciiTheme="majorHAnsi" w:hAnsiTheme="majorHAnsi" w:cstheme="majorHAnsi"/>
          <w:szCs w:val="22"/>
        </w:rPr>
        <w:t xml:space="preserve"> subject to any union organization effort, nor has there been any such effort in the last three years. </w:t>
      </w:r>
      <w:r>
        <w:rPr>
          <w:rFonts w:asciiTheme="majorHAnsi" w:hAnsiTheme="majorHAnsi" w:cstheme="majorHAnsi"/>
          <w:szCs w:val="22"/>
        </w:rPr>
        <w:t>There has not</w:t>
      </w:r>
      <w:r w:rsidRPr="00ED588F">
        <w:rPr>
          <w:rFonts w:asciiTheme="majorHAnsi" w:hAnsiTheme="majorHAnsi" w:cstheme="majorHAnsi"/>
          <w:szCs w:val="22"/>
        </w:rPr>
        <w:t xml:space="preserve"> been any strike, labour dispute, work slow down or stoppage within the last three years</w:t>
      </w:r>
      <w:r>
        <w:rPr>
          <w:rFonts w:asciiTheme="majorHAnsi" w:hAnsiTheme="majorHAnsi" w:cstheme="majorHAnsi"/>
          <w:szCs w:val="22"/>
        </w:rPr>
        <w:t xml:space="preserve"> and, to the knowledge of the Vendors, t</w:t>
      </w:r>
      <w:r w:rsidRPr="00ED588F">
        <w:rPr>
          <w:rFonts w:asciiTheme="majorHAnsi" w:hAnsiTheme="majorHAnsi" w:cstheme="majorHAnsi"/>
          <w:szCs w:val="22"/>
        </w:rPr>
        <w:t xml:space="preserve">here is no strike, labour dispute, work slow down or stoppage pending or Threatened against any Acquired Entity. </w:t>
      </w:r>
      <w:r>
        <w:rPr>
          <w:rFonts w:asciiTheme="majorHAnsi" w:hAnsiTheme="majorHAnsi" w:cstheme="majorHAnsi"/>
          <w:szCs w:val="22"/>
        </w:rPr>
        <w:t>In respect of the Employees, none of the Vendors nor their Affiliates (including the Acquired Entities)</w:t>
      </w:r>
      <w:r w:rsidRPr="00ED588F">
        <w:rPr>
          <w:rFonts w:asciiTheme="majorHAnsi" w:hAnsiTheme="majorHAnsi" w:cstheme="majorHAnsi"/>
          <w:szCs w:val="22"/>
        </w:rPr>
        <w:t xml:space="preserve"> has engaged in any unfair labour practice within the last three years nor to the </w:t>
      </w:r>
      <w:bookmarkStart w:name="_9kMH13J7aXv5BCACHmSrrt8D" w:id="1148"/>
      <w:r w:rsidRPr="00ED588F">
        <w:rPr>
          <w:rFonts w:asciiTheme="majorHAnsi" w:hAnsiTheme="majorHAnsi" w:cstheme="majorHAnsi"/>
          <w:szCs w:val="22"/>
        </w:rPr>
        <w:t>Vendors</w:t>
      </w:r>
      <w:r>
        <w:rPr>
          <w:rFonts w:asciiTheme="majorHAnsi" w:hAnsiTheme="majorHAnsi" w:cstheme="majorHAnsi"/>
          <w:szCs w:val="22"/>
        </w:rPr>
        <w:t>’</w:t>
      </w:r>
      <w:bookmarkEnd w:id="1148"/>
      <w:r w:rsidRPr="00ED588F">
        <w:rPr>
          <w:rFonts w:asciiTheme="majorHAnsi" w:hAnsiTheme="majorHAnsi" w:cstheme="majorHAnsi"/>
          <w:szCs w:val="22"/>
        </w:rPr>
        <w:t xml:space="preserve"> knowledge is there any pending or Threatened complaint regarding any alleged unfair labour practice</w:t>
      </w:r>
      <w:r w:rsidRPr="00ED588F" w:rsidR="00217C37">
        <w:rPr>
          <w:rFonts w:asciiTheme="majorHAnsi" w:hAnsiTheme="majorHAnsi" w:cstheme="majorHAnsi"/>
          <w:szCs w:val="22"/>
        </w:rPr>
        <w:t>.</w:t>
      </w:r>
      <w:bookmarkEnd w:id="1145"/>
      <w:bookmarkEnd w:id="1146"/>
    </w:p>
    <w:p w:rsidRPr="00ED588F" w:rsidR="00217C37" w:rsidP="00217C37" w:rsidRDefault="00217C37" w14:paraId="2F16850B" w14:textId="77777777">
      <w:pPr>
        <w:pStyle w:val="Article14"/>
        <w:rPr>
          <w:rFonts w:asciiTheme="majorHAnsi" w:hAnsiTheme="majorHAnsi" w:cstheme="majorHAnsi"/>
          <w:szCs w:val="22"/>
        </w:rPr>
      </w:pPr>
      <w:bookmarkStart w:name="_Ref338946717" w:id="1149"/>
      <w:r w:rsidRPr="00ED588F">
        <w:rPr>
          <w:rFonts w:asciiTheme="majorHAnsi" w:hAnsiTheme="majorHAnsi" w:cstheme="majorHAnsi"/>
          <w:szCs w:val="22"/>
        </w:rPr>
        <w:t>All current assessments under Applicable Laws respecting workers</w:t>
      </w:r>
      <w:r>
        <w:rPr>
          <w:rFonts w:asciiTheme="majorHAnsi" w:hAnsiTheme="majorHAnsi" w:cstheme="majorHAnsi"/>
          <w:szCs w:val="22"/>
        </w:rPr>
        <w:t>’</w:t>
      </w:r>
      <w:r w:rsidRPr="00ED588F">
        <w:rPr>
          <w:rFonts w:asciiTheme="majorHAnsi" w:hAnsiTheme="majorHAnsi" w:cstheme="majorHAnsi"/>
          <w:szCs w:val="22"/>
        </w:rPr>
        <w:t xml:space="preserve"> compensation that relate to any Acquired Entity have been paid or accrued in all material respects, and the Acquired Entities have not been subject to any material specialty, surcharge or penalty assessment under such legislation which has not been paid. There are no material outstanding inspection Orders made or, to the knowledge of the </w:t>
      </w:r>
      <w:bookmarkStart w:name="_9kMH14K7aXv5BCACHmSrrt8D" w:id="1150"/>
      <w:r w:rsidRPr="00ED588F">
        <w:rPr>
          <w:rFonts w:asciiTheme="majorHAnsi" w:hAnsiTheme="majorHAnsi" w:cstheme="majorHAnsi"/>
          <w:szCs w:val="22"/>
        </w:rPr>
        <w:t>Vendors</w:t>
      </w:r>
      <w:bookmarkEnd w:id="1150"/>
      <w:r w:rsidRPr="00ED588F">
        <w:rPr>
          <w:rFonts w:asciiTheme="majorHAnsi" w:hAnsiTheme="majorHAnsi" w:cstheme="majorHAnsi"/>
          <w:szCs w:val="22"/>
        </w:rPr>
        <w:t>, Threatened, under Applicable Laws respecting occupational health and safety relating to the Acquired Entities or the Business.</w:t>
      </w:r>
      <w:bookmarkEnd w:id="1149"/>
    </w:p>
    <w:p w:rsidR="00364B50" w:rsidP="00217C37" w:rsidRDefault="00A541F9" w14:paraId="57BF937F" w14:textId="071676D8">
      <w:pPr>
        <w:pStyle w:val="Article14"/>
        <w:rPr>
          <w:rFonts w:asciiTheme="majorHAnsi" w:hAnsiTheme="majorHAnsi" w:cstheme="majorHAnsi"/>
          <w:szCs w:val="22"/>
        </w:rPr>
      </w:pPr>
      <w:r w:rsidRPr="00ED588F">
        <w:rPr>
          <w:rFonts w:asciiTheme="majorHAnsi" w:hAnsiTheme="majorHAnsi" w:cstheme="majorHAnsi"/>
          <w:szCs w:val="22"/>
        </w:rPr>
        <w:t xml:space="preserve">All liabilities due or accruing due to </w:t>
      </w:r>
      <w:r>
        <w:rPr>
          <w:rFonts w:asciiTheme="majorHAnsi" w:hAnsiTheme="majorHAnsi" w:cstheme="majorHAnsi"/>
          <w:szCs w:val="22"/>
        </w:rPr>
        <w:t>E</w:t>
      </w:r>
      <w:r w:rsidRPr="00ED588F">
        <w:rPr>
          <w:rFonts w:asciiTheme="majorHAnsi" w:hAnsiTheme="majorHAnsi" w:cstheme="majorHAnsi"/>
          <w:szCs w:val="22"/>
        </w:rPr>
        <w:t>mployees</w:t>
      </w:r>
      <w:r>
        <w:rPr>
          <w:rFonts w:asciiTheme="majorHAnsi" w:hAnsiTheme="majorHAnsi" w:cstheme="majorHAnsi"/>
          <w:szCs w:val="22"/>
        </w:rPr>
        <w:t xml:space="preserve"> and</w:t>
      </w:r>
      <w:r w:rsidRPr="00ED588F">
        <w:rPr>
          <w:rFonts w:asciiTheme="majorHAnsi" w:hAnsiTheme="majorHAnsi" w:cstheme="majorHAnsi"/>
          <w:szCs w:val="22"/>
        </w:rPr>
        <w:t xml:space="preserve"> </w:t>
      </w:r>
      <w:r>
        <w:rPr>
          <w:rFonts w:asciiTheme="majorHAnsi" w:hAnsiTheme="majorHAnsi" w:cstheme="majorHAnsi"/>
          <w:szCs w:val="22"/>
        </w:rPr>
        <w:t>I</w:t>
      </w:r>
      <w:r w:rsidRPr="00ED588F">
        <w:rPr>
          <w:rFonts w:asciiTheme="majorHAnsi" w:hAnsiTheme="majorHAnsi" w:cstheme="majorHAnsi"/>
          <w:szCs w:val="22"/>
        </w:rPr>
        <w:t xml:space="preserve">ndependent </w:t>
      </w:r>
      <w:r>
        <w:rPr>
          <w:rFonts w:asciiTheme="majorHAnsi" w:hAnsiTheme="majorHAnsi" w:cstheme="majorHAnsi"/>
          <w:szCs w:val="22"/>
        </w:rPr>
        <w:t>C</w:t>
      </w:r>
      <w:r w:rsidRPr="00ED588F">
        <w:rPr>
          <w:rFonts w:asciiTheme="majorHAnsi" w:hAnsiTheme="majorHAnsi" w:cstheme="majorHAnsi"/>
          <w:szCs w:val="22"/>
        </w:rPr>
        <w:t>ontractors</w:t>
      </w:r>
      <w:r>
        <w:rPr>
          <w:rFonts w:asciiTheme="majorHAnsi" w:hAnsiTheme="majorHAnsi" w:cstheme="majorHAnsi"/>
          <w:szCs w:val="22"/>
        </w:rPr>
        <w:t xml:space="preserve"> (or former Employees or Independent Contractors)</w:t>
      </w:r>
      <w:r w:rsidRPr="00ED588F">
        <w:rPr>
          <w:rFonts w:asciiTheme="majorHAnsi" w:hAnsiTheme="majorHAnsi" w:cstheme="majorHAnsi"/>
          <w:szCs w:val="22"/>
        </w:rPr>
        <w:t xml:space="preserve">, including but not limited to fees, wages, salaries, incentives, overtime pay, vacation pay, paid time off, bonuses, commissions, statutory holiday pay, and termination and severance payments, have been paid or </w:t>
      </w:r>
      <w:r>
        <w:rPr>
          <w:rFonts w:asciiTheme="majorHAnsi" w:hAnsiTheme="majorHAnsi" w:cstheme="majorHAnsi"/>
          <w:szCs w:val="22"/>
        </w:rPr>
        <w:t xml:space="preserve">properly </w:t>
      </w:r>
      <w:r w:rsidRPr="00ED588F">
        <w:rPr>
          <w:rFonts w:asciiTheme="majorHAnsi" w:hAnsiTheme="majorHAnsi" w:cstheme="majorHAnsi"/>
          <w:szCs w:val="22"/>
        </w:rPr>
        <w:t>accrued in all material respects</w:t>
      </w:r>
      <w:r w:rsidRPr="00ED588F" w:rsidR="00364B50">
        <w:rPr>
          <w:rFonts w:asciiTheme="majorHAnsi" w:hAnsiTheme="majorHAnsi" w:cstheme="majorHAnsi"/>
          <w:szCs w:val="22"/>
        </w:rPr>
        <w:t>.</w:t>
      </w:r>
      <w:bookmarkEnd w:id="1123"/>
    </w:p>
    <w:p w:rsidRPr="005140AD" w:rsidR="005140AD" w:rsidP="005140AD" w:rsidRDefault="005140AD" w14:paraId="518BA150" w14:textId="791D4C74">
      <w:pPr>
        <w:pStyle w:val="Article14"/>
      </w:pPr>
      <w:r>
        <w:rPr>
          <w:bCs/>
        </w:rPr>
        <w:t>T</w:t>
      </w:r>
      <w:r w:rsidRPr="00A603C6">
        <w:rPr>
          <w:bCs/>
        </w:rPr>
        <w:t xml:space="preserve">he employees and independent contractors employed or engaged by the Acquired Entities as of the Closing will be sufficient to permit the Acquired Entities </w:t>
      </w:r>
      <w:r w:rsidRPr="00A603C6">
        <w:rPr>
          <w:bCs/>
        </w:rPr>
        <w:lastRenderedPageBreak/>
        <w:t>to conduct the Business following the Closing in a manner consistent with the Vendors’ conduct of the Business immediately prior to the Closing</w:t>
      </w:r>
      <w:r>
        <w:rPr>
          <w:bCs/>
        </w:rPr>
        <w:t>.</w:t>
      </w:r>
    </w:p>
    <w:p w:rsidRPr="00ED588F" w:rsidR="00364B50" w:rsidP="00EC50F1" w:rsidRDefault="0005186F" w14:paraId="6B8A55DC" w14:textId="18E3C6B4">
      <w:pPr>
        <w:pStyle w:val="Article13"/>
        <w:rPr>
          <w:rFonts w:asciiTheme="majorHAnsi" w:hAnsiTheme="majorHAnsi" w:cstheme="majorHAnsi"/>
          <w:szCs w:val="22"/>
        </w:rPr>
      </w:pPr>
      <w:bookmarkStart w:name="_Ref125345578" w:id="1151"/>
      <w:bookmarkStart w:name="_9kMIH5YVt39A8AEjQppr6iXpsB" w:id="1152"/>
      <w:bookmarkStart w:name="_Toc215350452" w:id="1153"/>
      <w:bookmarkStart w:name="_Ref338946719" w:id="1154"/>
      <w:bookmarkStart w:name="_Ref339014003" w:id="1155"/>
      <w:bookmarkStart w:name="_Ref352675951" w:id="1156"/>
      <w:bookmarkStart w:name="_Ref352685937" w:id="1157"/>
      <w:bookmarkStart w:name="_Ref372271546" w:id="1158"/>
      <w:bookmarkStart w:name="_Ref372274047" w:id="1159"/>
      <w:r>
        <w:rPr>
          <w:rStyle w:val="Article13RunInChar"/>
          <w:rFonts w:asciiTheme="majorHAnsi" w:hAnsiTheme="majorHAnsi" w:cstheme="majorHAnsi"/>
          <w:szCs w:val="22"/>
        </w:rPr>
        <w:t>Employee</w:t>
      </w:r>
      <w:r w:rsidRPr="00ED588F">
        <w:rPr>
          <w:rStyle w:val="Article13RunInChar"/>
          <w:rFonts w:asciiTheme="majorHAnsi" w:hAnsiTheme="majorHAnsi" w:cstheme="majorHAnsi"/>
          <w:szCs w:val="22"/>
        </w:rPr>
        <w:t xml:space="preserve"> Plans</w:t>
      </w:r>
      <w:bookmarkEnd w:id="1151"/>
      <w:bookmarkEnd w:id="1152"/>
      <w:bookmarkEnd w:id="1153"/>
      <w:r w:rsidRPr="00ED588F" w:rsidR="00364B50">
        <w:rPr>
          <w:rFonts w:asciiTheme="majorHAnsi" w:hAnsiTheme="majorHAnsi" w:cstheme="majorHAnsi"/>
          <w:szCs w:val="22"/>
        </w:rPr>
        <w:t>.</w:t>
      </w:r>
      <w:bookmarkEnd w:id="1154"/>
      <w:bookmarkEnd w:id="1155"/>
      <w:bookmarkEnd w:id="1156"/>
      <w:bookmarkEnd w:id="1157"/>
      <w:bookmarkEnd w:id="1158"/>
      <w:bookmarkEnd w:id="1159"/>
      <w:r>
        <w:rPr>
          <w:rStyle w:val="FootnoteReference"/>
          <w:rFonts w:asciiTheme="majorHAnsi" w:hAnsiTheme="majorHAnsi" w:cstheme="majorHAnsi"/>
          <w:szCs w:val="22"/>
        </w:rPr>
        <w:footnoteReference w:id="16"/>
      </w:r>
    </w:p>
    <w:p w:rsidRPr="00ED588F" w:rsidR="00B405EF" w:rsidP="00B405EF" w:rsidRDefault="00B405EF" w14:paraId="05FB1670" w14:textId="52D20FDC">
      <w:pPr>
        <w:pStyle w:val="Article14"/>
        <w:rPr>
          <w:rFonts w:asciiTheme="majorHAnsi" w:hAnsiTheme="majorHAnsi" w:cstheme="majorHAnsi"/>
          <w:szCs w:val="22"/>
        </w:rPr>
      </w:pPr>
      <w:bookmarkStart w:name="_Ref214749349" w:id="1160"/>
      <w:bookmarkStart w:name="_Ref338946737" w:id="1161"/>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_Ref214749349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3.2(25)(a)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sets forth a true and complete list of </w:t>
      </w:r>
      <w:r>
        <w:rPr>
          <w:rFonts w:asciiTheme="majorHAnsi" w:hAnsiTheme="majorHAnsi" w:cstheme="majorHAnsi"/>
          <w:szCs w:val="22"/>
        </w:rPr>
        <w:t>all Employee Plans, which separately lists all Vendor Plans and Acquired Entity Plans</w:t>
      </w:r>
      <w:r w:rsidRPr="00ED588F">
        <w:rPr>
          <w:rFonts w:asciiTheme="majorHAnsi" w:hAnsiTheme="majorHAnsi" w:cstheme="majorHAnsi"/>
          <w:szCs w:val="22"/>
        </w:rPr>
        <w:t>.</w:t>
      </w:r>
      <w:r>
        <w:rPr>
          <w:rFonts w:asciiTheme="majorHAnsi" w:hAnsiTheme="majorHAnsi" w:cstheme="majorHAnsi"/>
          <w:szCs w:val="22"/>
        </w:rPr>
        <w:t xml:space="preserve"> </w:t>
      </w:r>
      <w:r w:rsidRPr="00ED588F">
        <w:rPr>
          <w:rFonts w:asciiTheme="majorHAnsi" w:hAnsiTheme="majorHAnsi" w:cstheme="majorHAnsi"/>
          <w:szCs w:val="22"/>
        </w:rPr>
        <w:t xml:space="preserve">The </w:t>
      </w:r>
      <w:bookmarkStart w:name="_9kMH16M7aXv5BCACHmSrrt8D" w:id="1162"/>
      <w:r w:rsidRPr="00ED588F">
        <w:rPr>
          <w:rFonts w:asciiTheme="majorHAnsi" w:hAnsiTheme="majorHAnsi" w:cstheme="majorHAnsi"/>
          <w:szCs w:val="22"/>
        </w:rPr>
        <w:t>Vendors</w:t>
      </w:r>
      <w:bookmarkEnd w:id="1162"/>
      <w:r w:rsidRPr="00ED588F">
        <w:rPr>
          <w:rFonts w:asciiTheme="majorHAnsi" w:hAnsiTheme="majorHAnsi" w:cstheme="majorHAnsi"/>
          <w:szCs w:val="22"/>
        </w:rPr>
        <w:t xml:space="preserve"> have furnished to the </w:t>
      </w:r>
      <w:bookmarkStart w:name="_9kMHz3L7aXv5BC9JOfcBulkw11" w:id="1163"/>
      <w:bookmarkStart w:name="_9kMHz3L7aXv5BC9JPgcBulkw11" w:id="1164"/>
      <w:r w:rsidRPr="00ED588F">
        <w:rPr>
          <w:rFonts w:asciiTheme="majorHAnsi" w:hAnsiTheme="majorHAnsi" w:cstheme="majorHAnsi"/>
          <w:szCs w:val="22"/>
        </w:rPr>
        <w:t>Purchaser</w:t>
      </w:r>
      <w:bookmarkEnd w:id="1163"/>
      <w:bookmarkEnd w:id="1164"/>
      <w:r w:rsidRPr="00ED588F">
        <w:rPr>
          <w:rFonts w:asciiTheme="majorHAnsi" w:hAnsiTheme="majorHAnsi" w:cstheme="majorHAnsi"/>
          <w:szCs w:val="22"/>
        </w:rPr>
        <w:t xml:space="preserve"> true and correct copies of all the </w:t>
      </w:r>
      <w:bookmarkStart w:name="_9kMJI5YVt39A8AEjQppr6iXpsB" w:id="1165"/>
      <w:r>
        <w:rPr>
          <w:rFonts w:asciiTheme="majorHAnsi" w:hAnsiTheme="majorHAnsi" w:cstheme="majorHAnsi"/>
          <w:szCs w:val="22"/>
        </w:rPr>
        <w:t>Employee</w:t>
      </w:r>
      <w:r w:rsidRPr="00ED588F">
        <w:rPr>
          <w:rFonts w:asciiTheme="majorHAnsi" w:hAnsiTheme="majorHAnsi" w:cstheme="majorHAnsi"/>
          <w:szCs w:val="22"/>
        </w:rPr>
        <w:t xml:space="preserve"> Plans</w:t>
      </w:r>
      <w:bookmarkEnd w:id="1165"/>
      <w:r w:rsidRPr="00ED588F">
        <w:rPr>
          <w:rFonts w:asciiTheme="majorHAnsi" w:hAnsiTheme="majorHAnsi" w:cstheme="majorHAnsi"/>
          <w:szCs w:val="22"/>
        </w:rPr>
        <w:t xml:space="preserve"> as amended as of the date hereof, together with any related material documentatio</w:t>
      </w:r>
      <w:r w:rsidRPr="0063019F">
        <w:rPr>
          <w:rFonts w:asciiTheme="majorHAnsi" w:hAnsiTheme="majorHAnsi" w:cstheme="majorHAnsi"/>
          <w:szCs w:val="22"/>
        </w:rPr>
        <w:t xml:space="preserve">n including (i) current and past documents and all amendments thereto, (ii) annuity contracts, trust agreements, insurance policies and contracts and other funding instruments, </w:t>
      </w:r>
      <w:r>
        <w:rPr>
          <w:rFonts w:asciiTheme="majorHAnsi" w:hAnsiTheme="majorHAnsi" w:cstheme="majorHAnsi"/>
          <w:szCs w:val="22"/>
        </w:rPr>
        <w:t xml:space="preserve">(iii) </w:t>
      </w:r>
      <w:r w:rsidRPr="0063019F">
        <w:rPr>
          <w:rFonts w:asciiTheme="majorHAnsi" w:hAnsiTheme="majorHAnsi" w:cstheme="majorHAnsi"/>
          <w:szCs w:val="22"/>
        </w:rPr>
        <w:t>plan summaries, employee booklets, brochures and personnel manuals</w:t>
      </w:r>
      <w:r>
        <w:rPr>
          <w:rFonts w:asciiTheme="majorHAnsi" w:hAnsiTheme="majorHAnsi" w:cstheme="majorHAnsi"/>
          <w:szCs w:val="22"/>
        </w:rPr>
        <w:t xml:space="preserve">, (iv) collective agreements, </w:t>
      </w:r>
      <w:r w:rsidRPr="0063019F">
        <w:rPr>
          <w:rFonts w:asciiTheme="majorHAnsi" w:hAnsiTheme="majorHAnsi" w:cstheme="majorHAnsi"/>
          <w:szCs w:val="22"/>
        </w:rPr>
        <w:t>(</w:t>
      </w:r>
      <w:r>
        <w:rPr>
          <w:rFonts w:asciiTheme="majorHAnsi" w:hAnsiTheme="majorHAnsi" w:cstheme="majorHAnsi"/>
          <w:szCs w:val="22"/>
        </w:rPr>
        <w:t>v</w:t>
      </w:r>
      <w:r w:rsidRPr="0063019F">
        <w:rPr>
          <w:rFonts w:asciiTheme="majorHAnsi" w:hAnsiTheme="majorHAnsi" w:cstheme="majorHAnsi"/>
          <w:szCs w:val="22"/>
        </w:rPr>
        <w:t xml:space="preserve">) participation agreements of the Acquired Entities, </w:t>
      </w:r>
      <w:r>
        <w:rPr>
          <w:rFonts w:asciiTheme="majorHAnsi" w:hAnsiTheme="majorHAnsi" w:cstheme="majorHAnsi"/>
          <w:szCs w:val="22"/>
        </w:rPr>
        <w:t xml:space="preserve">and </w:t>
      </w:r>
      <w:r w:rsidRPr="0063019F">
        <w:rPr>
          <w:rFonts w:asciiTheme="majorHAnsi" w:hAnsiTheme="majorHAnsi" w:cstheme="majorHAnsi"/>
          <w:szCs w:val="22"/>
        </w:rPr>
        <w:t>(v</w:t>
      </w:r>
      <w:r>
        <w:rPr>
          <w:rFonts w:asciiTheme="majorHAnsi" w:hAnsiTheme="majorHAnsi" w:cstheme="majorHAnsi"/>
          <w:szCs w:val="22"/>
        </w:rPr>
        <w:t>i</w:t>
      </w:r>
      <w:r w:rsidRPr="0063019F">
        <w:rPr>
          <w:rFonts w:asciiTheme="majorHAnsi" w:hAnsiTheme="majorHAnsi" w:cstheme="majorHAnsi"/>
          <w:szCs w:val="22"/>
        </w:rPr>
        <w:t xml:space="preserve">) with respect to the Acquired Entity Plans, investment management agreements, subscription agreements, actuarial reports, funding and financial information returns and statements, current asset valuations, </w:t>
      </w:r>
      <w:r>
        <w:rPr>
          <w:rFonts w:asciiTheme="majorHAnsi" w:hAnsiTheme="majorHAnsi" w:cstheme="majorHAnsi"/>
          <w:szCs w:val="22"/>
        </w:rPr>
        <w:t xml:space="preserve">and </w:t>
      </w:r>
      <w:r w:rsidRPr="0063019F">
        <w:rPr>
          <w:rFonts w:asciiTheme="majorHAnsi" w:hAnsiTheme="majorHAnsi" w:cstheme="majorHAnsi"/>
          <w:szCs w:val="22"/>
        </w:rPr>
        <w:t>copies of material correspondence with all Governmental Authorities</w:t>
      </w:r>
      <w:r>
        <w:rPr>
          <w:rFonts w:asciiTheme="majorHAnsi" w:hAnsiTheme="majorHAnsi" w:cstheme="majorHAnsi"/>
          <w:szCs w:val="22"/>
        </w:rPr>
        <w:t>.</w:t>
      </w:r>
      <w:bookmarkEnd w:id="1160"/>
    </w:p>
    <w:p w:rsidRPr="00ED588F" w:rsidR="00B405EF" w:rsidP="00B405EF" w:rsidRDefault="00B405EF" w14:paraId="0C988AF3"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of the </w:t>
      </w:r>
      <w:bookmarkStart w:name="_9kMKJ5YVt39A8AEjQppr6iXpsB" w:id="1166"/>
      <w:r>
        <w:rPr>
          <w:rFonts w:asciiTheme="majorHAnsi" w:hAnsiTheme="majorHAnsi" w:cstheme="majorHAnsi"/>
          <w:szCs w:val="22"/>
        </w:rPr>
        <w:t>Employee</w:t>
      </w:r>
      <w:r w:rsidRPr="00ED588F">
        <w:rPr>
          <w:rFonts w:asciiTheme="majorHAnsi" w:hAnsiTheme="majorHAnsi" w:cstheme="majorHAnsi"/>
          <w:szCs w:val="22"/>
        </w:rPr>
        <w:t xml:space="preserve"> Plans</w:t>
      </w:r>
      <w:bookmarkEnd w:id="1166"/>
      <w:r w:rsidRPr="00ED588F">
        <w:rPr>
          <w:rFonts w:asciiTheme="majorHAnsi" w:hAnsiTheme="majorHAnsi" w:cstheme="majorHAnsi"/>
          <w:szCs w:val="22"/>
        </w:rPr>
        <w:t xml:space="preserve"> have been established, registered (where required), funded, invested and administered in accordance with all Applicable Laws and the terms of such </w:t>
      </w:r>
      <w:bookmarkStart w:name="_9kMLK5YVt39A8AEjQppr6iXpsB" w:id="1167"/>
      <w:r>
        <w:rPr>
          <w:rFonts w:asciiTheme="majorHAnsi" w:hAnsiTheme="majorHAnsi" w:cstheme="majorHAnsi"/>
          <w:szCs w:val="22"/>
        </w:rPr>
        <w:t>Employee</w:t>
      </w:r>
      <w:r w:rsidRPr="00ED588F">
        <w:rPr>
          <w:rFonts w:asciiTheme="majorHAnsi" w:hAnsiTheme="majorHAnsi" w:cstheme="majorHAnsi"/>
          <w:szCs w:val="22"/>
        </w:rPr>
        <w:t xml:space="preserve"> Plans</w:t>
      </w:r>
      <w:bookmarkEnd w:id="1167"/>
      <w:r w:rsidRPr="00ED588F">
        <w:rPr>
          <w:rFonts w:asciiTheme="majorHAnsi" w:hAnsiTheme="majorHAnsi" w:cstheme="majorHAnsi"/>
          <w:szCs w:val="22"/>
        </w:rPr>
        <w:t xml:space="preserve"> in all material respects. </w:t>
      </w:r>
    </w:p>
    <w:p w:rsidRPr="00ED588F" w:rsidR="00B405EF" w:rsidP="00B405EF" w:rsidRDefault="00B405EF" w14:paraId="531751F6" w14:textId="162EAEFF">
      <w:pPr>
        <w:pStyle w:val="Article14"/>
        <w:rPr>
          <w:rFonts w:asciiTheme="majorHAnsi" w:hAnsiTheme="majorHAnsi" w:cstheme="majorHAnsi"/>
          <w:szCs w:val="22"/>
        </w:rPr>
      </w:pPr>
      <w:bookmarkStart w:name="_Ref214749392" w:id="1168"/>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_Ref214749392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3.2(25)(c)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(i) of the Disclosure Letter identifies each </w:t>
      </w:r>
      <w:bookmarkStart w:name="_9kMML5YVt39A8AEjQppr6iXpsB" w:id="1169"/>
      <w:r>
        <w:rPr>
          <w:rFonts w:asciiTheme="majorHAnsi" w:hAnsiTheme="majorHAnsi" w:cstheme="majorHAnsi"/>
          <w:szCs w:val="22"/>
        </w:rPr>
        <w:t>Employee</w:t>
      </w:r>
      <w:r w:rsidRPr="00ED588F">
        <w:rPr>
          <w:rFonts w:asciiTheme="majorHAnsi" w:hAnsiTheme="majorHAnsi" w:cstheme="majorHAnsi"/>
          <w:szCs w:val="22"/>
        </w:rPr>
        <w:t xml:space="preserve"> Plan</w:t>
      </w:r>
      <w:bookmarkEnd w:id="1169"/>
      <w:r w:rsidRPr="00ED588F">
        <w:rPr>
          <w:rFonts w:asciiTheme="majorHAnsi" w:hAnsiTheme="majorHAnsi" w:cstheme="majorHAnsi"/>
          <w:szCs w:val="22"/>
        </w:rPr>
        <w:t xml:space="preserve"> that is a </w:t>
      </w:r>
      <w:r>
        <w:rPr>
          <w:rFonts w:asciiTheme="majorHAnsi" w:hAnsiTheme="majorHAnsi" w:cstheme="majorHAnsi"/>
          <w:szCs w:val="22"/>
        </w:rPr>
        <w:t>“</w:t>
      </w:r>
      <w:r w:rsidRPr="00ED588F">
        <w:rPr>
          <w:rFonts w:asciiTheme="majorHAnsi" w:hAnsiTheme="majorHAnsi" w:cstheme="majorHAnsi"/>
          <w:szCs w:val="22"/>
        </w:rPr>
        <w:t>registered pension plan</w:t>
      </w:r>
      <w:r>
        <w:rPr>
          <w:rFonts w:asciiTheme="majorHAnsi" w:hAnsiTheme="majorHAnsi" w:cstheme="majorHAnsi"/>
          <w:szCs w:val="22"/>
        </w:rPr>
        <w:t>”</w:t>
      </w:r>
      <w:r w:rsidRPr="00ED588F">
        <w:rPr>
          <w:rFonts w:asciiTheme="majorHAnsi" w:hAnsiTheme="majorHAnsi" w:cstheme="majorHAnsi"/>
          <w:szCs w:val="22"/>
        </w:rPr>
        <w:t xml:space="preserve"> as that term is defined in subsection 248(1) of the ITA maintained in respect of the Employees</w:t>
      </w:r>
      <w:r>
        <w:rPr>
          <w:rFonts w:asciiTheme="majorHAnsi" w:hAnsiTheme="majorHAnsi" w:cstheme="majorHAnsi"/>
          <w:szCs w:val="22"/>
        </w:rPr>
        <w:t xml:space="preserve"> or former employees of the Acquired Entities</w:t>
      </w:r>
      <w:r w:rsidRPr="00ED588F">
        <w:rPr>
          <w:rFonts w:asciiTheme="majorHAnsi" w:hAnsiTheme="majorHAnsi" w:cstheme="majorHAnsi"/>
          <w:szCs w:val="22"/>
        </w:rPr>
        <w:t xml:space="preserve"> (a </w:t>
      </w:r>
      <w:r>
        <w:rPr>
          <w:rFonts w:asciiTheme="majorHAnsi" w:hAnsiTheme="majorHAnsi" w:cstheme="majorHAnsi"/>
          <w:szCs w:val="22"/>
        </w:rPr>
        <w:t>“</w:t>
      </w:r>
      <w:bookmarkStart w:name="_9kMHG5YVt3BC7AHlQppr6iQvA639lewz" w:id="1170"/>
      <w:bookmarkStart w:name="_9kR3WTr17868BgOnnp4gOt8417jcux" w:id="1171"/>
      <w:r w:rsidRPr="00ED588F">
        <w:rPr>
          <w:rFonts w:asciiTheme="majorHAnsi" w:hAnsiTheme="majorHAnsi" w:cstheme="majorHAnsi"/>
          <w:b/>
          <w:bCs/>
          <w:szCs w:val="22"/>
        </w:rPr>
        <w:t>Vendor Pension Plan</w:t>
      </w:r>
      <w:bookmarkEnd w:id="1170"/>
      <w:bookmarkEnd w:id="1171"/>
      <w:r>
        <w:rPr>
          <w:rFonts w:asciiTheme="majorHAnsi" w:hAnsiTheme="majorHAnsi" w:cstheme="majorHAnsi"/>
          <w:szCs w:val="22"/>
        </w:rPr>
        <w:t>”</w:t>
      </w:r>
      <w:r w:rsidRPr="00ED588F">
        <w:rPr>
          <w:rFonts w:asciiTheme="majorHAnsi" w:hAnsiTheme="majorHAnsi" w:cstheme="majorHAnsi"/>
          <w:szCs w:val="22"/>
        </w:rPr>
        <w:t>).</w:t>
      </w:r>
      <w:r>
        <w:rPr>
          <w:rFonts w:asciiTheme="majorHAnsi" w:hAnsiTheme="majorHAnsi" w:cstheme="majorHAnsi"/>
          <w:szCs w:val="22"/>
        </w:rPr>
        <w:t xml:space="preserve"> </w:t>
      </w:r>
      <w:r w:rsidRPr="00ED588F">
        <w:rPr>
          <w:rFonts w:asciiTheme="majorHAnsi" w:hAnsiTheme="majorHAnsi" w:cstheme="majorHAnsi"/>
          <w:szCs w:val="22"/>
        </w:rPr>
        <w:t xml:space="preserve">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_Ref214749392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3.2(25)(c)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(ii) of the Disclosure Letter, no </w:t>
      </w:r>
      <w:bookmarkStart w:name="_9kMHG5YVt39A8ADiQppr6iQvA639lewz" w:id="1172"/>
      <w:r w:rsidRPr="00ED588F">
        <w:rPr>
          <w:rFonts w:asciiTheme="majorHAnsi" w:hAnsiTheme="majorHAnsi" w:cstheme="majorHAnsi"/>
          <w:szCs w:val="22"/>
        </w:rPr>
        <w:t>Vendor Pension Plan</w:t>
      </w:r>
      <w:bookmarkEnd w:id="1172"/>
      <w:r w:rsidRPr="00ED588F">
        <w:rPr>
          <w:rFonts w:asciiTheme="majorHAnsi" w:hAnsiTheme="majorHAnsi" w:cstheme="majorHAnsi"/>
          <w:szCs w:val="22"/>
        </w:rPr>
        <w:t xml:space="preserve"> contains a </w:t>
      </w:r>
      <w:r>
        <w:rPr>
          <w:rFonts w:asciiTheme="majorHAnsi" w:hAnsiTheme="majorHAnsi" w:cstheme="majorHAnsi"/>
          <w:szCs w:val="22"/>
        </w:rPr>
        <w:t>“</w:t>
      </w:r>
      <w:r w:rsidRPr="00ED588F">
        <w:rPr>
          <w:rFonts w:asciiTheme="majorHAnsi" w:hAnsiTheme="majorHAnsi" w:cstheme="majorHAnsi"/>
          <w:szCs w:val="22"/>
        </w:rPr>
        <w:t>defined benefit provision</w:t>
      </w:r>
      <w:r>
        <w:rPr>
          <w:rFonts w:asciiTheme="majorHAnsi" w:hAnsiTheme="majorHAnsi" w:cstheme="majorHAnsi"/>
          <w:szCs w:val="22"/>
        </w:rPr>
        <w:t>”</w:t>
      </w:r>
      <w:r w:rsidRPr="00ED588F">
        <w:rPr>
          <w:rFonts w:asciiTheme="majorHAnsi" w:hAnsiTheme="majorHAnsi" w:cstheme="majorHAnsi"/>
          <w:szCs w:val="22"/>
        </w:rPr>
        <w:t xml:space="preserve"> as that term is defined in subsection 147.1(1) of the ITA.</w:t>
      </w:r>
      <w:bookmarkEnd w:id="1168"/>
      <w:r w:rsidRPr="0017439F">
        <w:rPr>
          <w:rFonts w:asciiTheme="majorHAnsi" w:hAnsiTheme="majorHAnsi" w:cstheme="majorHAnsi"/>
          <w:szCs w:val="22"/>
        </w:rPr>
        <w:t xml:space="preserve"> </w:t>
      </w:r>
    </w:p>
    <w:p w:rsidRPr="00ED588F" w:rsidR="00B405EF" w:rsidP="00B405EF" w:rsidRDefault="00B405EF" w14:paraId="40B0215C" w14:textId="08F76B1C">
      <w:pPr>
        <w:pStyle w:val="Article14"/>
        <w:rPr>
          <w:rFonts w:asciiTheme="majorHAnsi" w:hAnsiTheme="majorHAnsi" w:cstheme="majorHAnsi"/>
          <w:szCs w:val="22"/>
        </w:rPr>
      </w:pPr>
      <w:r w:rsidRPr="00ED588F">
        <w:rPr>
          <w:rFonts w:asciiTheme="majorHAnsi" w:hAnsiTheme="majorHAnsi" w:cstheme="majorHAnsi"/>
          <w:szCs w:val="22"/>
        </w:rPr>
        <w:t xml:space="preserve">No promises or commitments have been made by the </w:t>
      </w:r>
      <w:bookmarkStart w:name="_9kMH17N7aXv5BCACHmSrrt8D" w:id="1173"/>
      <w:r w:rsidRPr="00ED588F">
        <w:rPr>
          <w:rFonts w:asciiTheme="majorHAnsi" w:hAnsiTheme="majorHAnsi" w:cstheme="majorHAnsi"/>
          <w:szCs w:val="22"/>
        </w:rPr>
        <w:t>Vendors</w:t>
      </w:r>
      <w:bookmarkEnd w:id="1173"/>
      <w:r w:rsidRPr="00ED588F">
        <w:rPr>
          <w:rFonts w:asciiTheme="majorHAnsi" w:hAnsiTheme="majorHAnsi" w:cstheme="majorHAnsi"/>
          <w:szCs w:val="22"/>
        </w:rPr>
        <w:t xml:space="preserve"> or any of their respective Affiliates (including the Acquired Entities) to amend any </w:t>
      </w:r>
      <w:bookmarkStart w:name="_9kMNM5YVt39A8AEjQppr6iXpsB" w:id="1174"/>
      <w:r>
        <w:rPr>
          <w:rFonts w:asciiTheme="majorHAnsi" w:hAnsiTheme="majorHAnsi" w:cstheme="majorHAnsi"/>
          <w:szCs w:val="22"/>
        </w:rPr>
        <w:t>Employee</w:t>
      </w:r>
      <w:r w:rsidRPr="00ED588F">
        <w:rPr>
          <w:rFonts w:asciiTheme="majorHAnsi" w:hAnsiTheme="majorHAnsi" w:cstheme="majorHAnsi"/>
          <w:szCs w:val="22"/>
        </w:rPr>
        <w:t xml:space="preserve"> Plan</w:t>
      </w:r>
      <w:bookmarkEnd w:id="1174"/>
      <w:r w:rsidRPr="00ED588F">
        <w:rPr>
          <w:rFonts w:asciiTheme="majorHAnsi" w:hAnsiTheme="majorHAnsi" w:cstheme="majorHAnsi"/>
          <w:szCs w:val="22"/>
        </w:rPr>
        <w:t xml:space="preserve"> to provide increased benefits to any Employee or former </w:t>
      </w:r>
      <w:r>
        <w:rPr>
          <w:rFonts w:asciiTheme="majorHAnsi" w:hAnsiTheme="majorHAnsi" w:cstheme="majorHAnsi"/>
          <w:szCs w:val="22"/>
        </w:rPr>
        <w:t>e</w:t>
      </w:r>
      <w:r w:rsidRPr="00ED588F">
        <w:rPr>
          <w:rFonts w:asciiTheme="majorHAnsi" w:hAnsiTheme="majorHAnsi" w:cstheme="majorHAnsi"/>
          <w:szCs w:val="22"/>
        </w:rPr>
        <w:t>mployee</w:t>
      </w:r>
      <w:r>
        <w:rPr>
          <w:rFonts w:asciiTheme="majorHAnsi" w:hAnsiTheme="majorHAnsi" w:cstheme="majorHAnsi"/>
          <w:szCs w:val="22"/>
        </w:rPr>
        <w:t xml:space="preserve"> of the Acquired Entities</w:t>
      </w:r>
      <w:r w:rsidRPr="00ED588F">
        <w:rPr>
          <w:rFonts w:asciiTheme="majorHAnsi" w:hAnsiTheme="majorHAnsi" w:cstheme="majorHAnsi"/>
          <w:szCs w:val="22"/>
        </w:rPr>
        <w:t xml:space="preserve">, or to establish any new employee benefit plan in which any Employee or former </w:t>
      </w:r>
      <w:r>
        <w:rPr>
          <w:rFonts w:asciiTheme="majorHAnsi" w:hAnsiTheme="majorHAnsi" w:cstheme="majorHAnsi"/>
          <w:szCs w:val="22"/>
        </w:rPr>
        <w:t>e</w:t>
      </w:r>
      <w:r w:rsidRPr="00ED588F">
        <w:rPr>
          <w:rFonts w:asciiTheme="majorHAnsi" w:hAnsiTheme="majorHAnsi" w:cstheme="majorHAnsi"/>
          <w:szCs w:val="22"/>
        </w:rPr>
        <w:t>mployee</w:t>
      </w:r>
      <w:r>
        <w:rPr>
          <w:rFonts w:asciiTheme="majorHAnsi" w:hAnsiTheme="majorHAnsi" w:cstheme="majorHAnsi"/>
          <w:szCs w:val="22"/>
        </w:rPr>
        <w:t xml:space="preserve"> of the Acquired Entities</w:t>
      </w:r>
      <w:r w:rsidRPr="00ED588F">
        <w:rPr>
          <w:rFonts w:asciiTheme="majorHAnsi" w:hAnsiTheme="majorHAnsi" w:cstheme="majorHAnsi"/>
          <w:szCs w:val="22"/>
        </w:rPr>
        <w:t xml:space="preserve"> would be eligible to participate, in each case, except as required by Applicable Law</w:t>
      </w:r>
      <w:r>
        <w:rPr>
          <w:rFonts w:asciiTheme="majorHAnsi" w:hAnsiTheme="majorHAnsi" w:cstheme="majorHAnsi"/>
          <w:szCs w:val="22"/>
        </w:rPr>
        <w:t xml:space="preserve"> (other than, in each case, in connection with the </w:t>
      </w:r>
      <w:bookmarkStart w:name="_9kMJI5YVt39A89CeMvwr73z5TP8FLrlH7B62" w:id="1175"/>
      <w:r>
        <w:rPr>
          <w:rFonts w:asciiTheme="majorHAnsi" w:hAnsiTheme="majorHAnsi" w:cstheme="majorHAnsi"/>
          <w:szCs w:val="22"/>
        </w:rPr>
        <w:t>Retention Bonus Program</w:t>
      </w:r>
      <w:bookmarkEnd w:id="1175"/>
      <w:r>
        <w:rPr>
          <w:rFonts w:asciiTheme="majorHAnsi" w:hAnsiTheme="majorHAnsi" w:cstheme="majorHAnsi"/>
          <w:szCs w:val="22"/>
        </w:rPr>
        <w:t>)</w:t>
      </w:r>
      <w:r w:rsidRPr="00ED588F">
        <w:rPr>
          <w:rFonts w:asciiTheme="majorHAnsi" w:hAnsiTheme="majorHAnsi" w:cstheme="majorHAnsi"/>
          <w:szCs w:val="22"/>
        </w:rPr>
        <w:t>.</w:t>
      </w:r>
    </w:p>
    <w:p w:rsidR="00B405EF" w:rsidP="00B405EF" w:rsidRDefault="00B405EF" w14:paraId="3FFC9BD7" w14:textId="3EF883BE">
      <w:pPr>
        <w:pStyle w:val="Article14"/>
        <w:rPr>
          <w:rFonts w:asciiTheme="majorHAnsi" w:hAnsiTheme="majorHAnsi" w:cstheme="majorHAnsi"/>
          <w:szCs w:val="22"/>
        </w:rPr>
      </w:pPr>
      <w:bookmarkStart w:name="_Ref214749424" w:id="1176"/>
      <w:r w:rsidRPr="00EB61D4">
        <w:rPr>
          <w:rFonts w:asciiTheme="majorHAnsi" w:hAnsiTheme="majorHAnsi" w:cstheme="majorHAnsi"/>
          <w:szCs w:val="22"/>
        </w:rPr>
        <w:t xml:space="preserve">Except as set out in Schedule </w:t>
      </w:r>
      <w:r w:rsidRPr="00EB61D4">
        <w:rPr>
          <w:rFonts w:asciiTheme="majorHAnsi" w:hAnsiTheme="majorHAnsi" w:cstheme="majorHAnsi"/>
          <w:szCs w:val="22"/>
        </w:rPr>
        <w:fldChar w:fldCharType="begin"/>
      </w:r>
      <w:r w:rsidRPr="00EB61D4">
        <w:rPr>
          <w:rFonts w:asciiTheme="majorHAnsi" w:hAnsiTheme="majorHAnsi" w:cstheme="majorHAnsi"/>
          <w:szCs w:val="22"/>
        </w:rPr>
        <w:instrText xml:space="preserve"> REF _Ref214749424 \w \h  \* MERGEFORMAT </w:instrText>
      </w:r>
      <w:r w:rsidRPr="00EB61D4">
        <w:rPr>
          <w:rFonts w:asciiTheme="majorHAnsi" w:hAnsiTheme="majorHAnsi" w:cstheme="majorHAnsi"/>
          <w:szCs w:val="22"/>
        </w:rPr>
      </w:r>
      <w:r w:rsidRPr="00EB61D4">
        <w:rPr>
          <w:rFonts w:asciiTheme="majorHAnsi" w:hAnsiTheme="majorHAnsi" w:cstheme="majorHAnsi"/>
          <w:szCs w:val="22"/>
        </w:rPr>
        <w:fldChar w:fldCharType="separate"/>
      </w:r>
      <w:r w:rsidR="009F3D38">
        <w:rPr>
          <w:rFonts w:asciiTheme="majorHAnsi" w:hAnsiTheme="majorHAnsi" w:cstheme="majorHAnsi"/>
          <w:szCs w:val="22"/>
        </w:rPr>
        <w:t>3.2(25)(e)</w:t>
      </w:r>
      <w:r w:rsidRPr="00EB61D4">
        <w:rPr>
          <w:rFonts w:asciiTheme="majorHAnsi" w:hAnsiTheme="majorHAnsi" w:cstheme="majorHAnsi"/>
          <w:szCs w:val="22"/>
        </w:rPr>
        <w:fldChar w:fldCharType="end"/>
      </w:r>
      <w:r w:rsidRPr="00EB61D4">
        <w:rPr>
          <w:rFonts w:asciiTheme="majorHAnsi" w:hAnsiTheme="majorHAnsi" w:cstheme="majorHAnsi"/>
          <w:szCs w:val="22"/>
        </w:rPr>
        <w:t xml:space="preserve"> of the Disclosure Letter,</w:t>
      </w:r>
      <w:r w:rsidRPr="00ED588F">
        <w:rPr>
          <w:rFonts w:asciiTheme="majorHAnsi" w:hAnsiTheme="majorHAnsi" w:cstheme="majorHAnsi"/>
          <w:szCs w:val="22"/>
        </w:rPr>
        <w:t xml:space="preserve"> none of the </w:t>
      </w:r>
      <w:bookmarkStart w:name="_9kMON5YVt39A8AEjQppr6iXpsB" w:id="1177"/>
      <w:r>
        <w:rPr>
          <w:rFonts w:asciiTheme="majorHAnsi" w:hAnsiTheme="majorHAnsi" w:cstheme="majorHAnsi"/>
          <w:szCs w:val="22"/>
        </w:rPr>
        <w:t>Employee</w:t>
      </w:r>
      <w:r w:rsidRPr="00ED588F">
        <w:rPr>
          <w:rFonts w:asciiTheme="majorHAnsi" w:hAnsiTheme="majorHAnsi" w:cstheme="majorHAnsi"/>
          <w:szCs w:val="22"/>
        </w:rPr>
        <w:t xml:space="preserve"> Plans</w:t>
      </w:r>
      <w:bookmarkEnd w:id="1177"/>
      <w:r w:rsidRPr="00ED588F">
        <w:rPr>
          <w:rFonts w:asciiTheme="majorHAnsi" w:hAnsiTheme="majorHAnsi" w:cstheme="majorHAnsi"/>
          <w:szCs w:val="22"/>
        </w:rPr>
        <w:t xml:space="preserve"> (other than a </w:t>
      </w:r>
      <w:bookmarkStart w:name="_9kMHG5YVt39A7GOgKp40x3fYqt" w:id="1178"/>
      <w:r>
        <w:rPr>
          <w:rFonts w:asciiTheme="majorHAnsi" w:hAnsiTheme="majorHAnsi" w:cstheme="majorHAnsi"/>
          <w:szCs w:val="22"/>
        </w:rPr>
        <w:t xml:space="preserve">Vendor </w:t>
      </w:r>
      <w:r w:rsidRPr="00ED588F">
        <w:rPr>
          <w:rFonts w:asciiTheme="majorHAnsi" w:hAnsiTheme="majorHAnsi" w:cstheme="majorHAnsi"/>
          <w:szCs w:val="22"/>
        </w:rPr>
        <w:t>Pension Plan</w:t>
      </w:r>
      <w:bookmarkEnd w:id="1178"/>
      <w:r w:rsidRPr="00ED588F">
        <w:rPr>
          <w:rFonts w:asciiTheme="majorHAnsi" w:hAnsiTheme="majorHAnsi" w:cstheme="majorHAnsi"/>
          <w:szCs w:val="22"/>
        </w:rPr>
        <w:t xml:space="preserve">) provides post-retirement benefits to or in respect of the Employees or any former </w:t>
      </w:r>
      <w:r>
        <w:rPr>
          <w:rFonts w:asciiTheme="majorHAnsi" w:hAnsiTheme="majorHAnsi" w:cstheme="majorHAnsi"/>
          <w:szCs w:val="22"/>
        </w:rPr>
        <w:t>e</w:t>
      </w:r>
      <w:r w:rsidRPr="00ED588F">
        <w:rPr>
          <w:rFonts w:asciiTheme="majorHAnsi" w:hAnsiTheme="majorHAnsi" w:cstheme="majorHAnsi"/>
          <w:szCs w:val="22"/>
        </w:rPr>
        <w:t xml:space="preserve">mployees of the Acquired Entities or to or in respect of the beneficiaries of such Employees and former </w:t>
      </w:r>
      <w:r>
        <w:rPr>
          <w:rFonts w:asciiTheme="majorHAnsi" w:hAnsiTheme="majorHAnsi" w:cstheme="majorHAnsi"/>
          <w:szCs w:val="22"/>
        </w:rPr>
        <w:t>e</w:t>
      </w:r>
      <w:r w:rsidRPr="00ED588F">
        <w:rPr>
          <w:rFonts w:asciiTheme="majorHAnsi" w:hAnsiTheme="majorHAnsi" w:cstheme="majorHAnsi"/>
          <w:szCs w:val="22"/>
        </w:rPr>
        <w:t>mployees.</w:t>
      </w:r>
      <w:bookmarkEnd w:id="1176"/>
    </w:p>
    <w:p w:rsidRPr="00EB61D4" w:rsidR="00B405EF" w:rsidP="00B405EF" w:rsidRDefault="00B405EF" w14:paraId="58F363A4" w14:textId="77777777">
      <w:pPr>
        <w:pStyle w:val="Article14"/>
      </w:pPr>
      <w:r>
        <w:rPr>
          <w:rFonts w:asciiTheme="majorHAnsi" w:hAnsiTheme="majorHAnsi" w:cstheme="majorHAnsi"/>
          <w:szCs w:val="22"/>
        </w:rPr>
        <w:t>No Acquired Entity Plan permits participation by employers other than the Acquired Entities.</w:t>
      </w:r>
    </w:p>
    <w:p w:rsidRPr="00ED588F" w:rsidR="00B405EF" w:rsidP="00B405EF" w:rsidRDefault="00B405EF" w14:paraId="0C4270EF" w14:textId="77777777">
      <w:pPr>
        <w:pStyle w:val="Article14"/>
        <w:rPr>
          <w:rFonts w:asciiTheme="majorHAnsi" w:hAnsiTheme="majorHAnsi" w:cstheme="majorHAnsi"/>
          <w:szCs w:val="22"/>
        </w:rPr>
      </w:pPr>
      <w:r w:rsidRPr="00ED588F">
        <w:rPr>
          <w:rFonts w:asciiTheme="majorHAnsi" w:hAnsiTheme="majorHAnsi" w:cstheme="majorHAnsi"/>
          <w:szCs w:val="22"/>
        </w:rPr>
        <w:t xml:space="preserve">None of the </w:t>
      </w:r>
      <w:bookmarkStart w:name="_9kMPO5YVt39A8AEjQppr6iXpsB" w:id="1179"/>
      <w:r>
        <w:rPr>
          <w:rFonts w:asciiTheme="majorHAnsi" w:hAnsiTheme="majorHAnsi" w:cstheme="majorHAnsi"/>
          <w:szCs w:val="22"/>
        </w:rPr>
        <w:t>Employee</w:t>
      </w:r>
      <w:r w:rsidRPr="00ED588F">
        <w:rPr>
          <w:rFonts w:asciiTheme="majorHAnsi" w:hAnsiTheme="majorHAnsi" w:cstheme="majorHAnsi"/>
          <w:szCs w:val="22"/>
        </w:rPr>
        <w:t xml:space="preserve"> Plans</w:t>
      </w:r>
      <w:bookmarkEnd w:id="1179"/>
      <w:r w:rsidRPr="00ED588F">
        <w:rPr>
          <w:rFonts w:asciiTheme="majorHAnsi" w:hAnsiTheme="majorHAnsi" w:cstheme="majorHAnsi"/>
          <w:szCs w:val="22"/>
        </w:rPr>
        <w:t xml:space="preserve"> is (i) a Multi-Employer Plan, (ii) a </w:t>
      </w:r>
      <w:r>
        <w:rPr>
          <w:rFonts w:asciiTheme="majorHAnsi" w:hAnsiTheme="majorHAnsi" w:cstheme="majorHAnsi"/>
          <w:szCs w:val="22"/>
        </w:rPr>
        <w:t>“</w:t>
      </w:r>
      <w:r w:rsidRPr="00ED588F">
        <w:rPr>
          <w:rFonts w:asciiTheme="majorHAnsi" w:hAnsiTheme="majorHAnsi" w:cstheme="majorHAnsi"/>
          <w:szCs w:val="22"/>
        </w:rPr>
        <w:t>retirement compensation arrangement</w:t>
      </w:r>
      <w:r>
        <w:rPr>
          <w:rFonts w:asciiTheme="majorHAnsi" w:hAnsiTheme="majorHAnsi" w:cstheme="majorHAnsi"/>
          <w:szCs w:val="22"/>
        </w:rPr>
        <w:t>”</w:t>
      </w:r>
      <w:r w:rsidRPr="00ED588F">
        <w:rPr>
          <w:rFonts w:asciiTheme="majorHAnsi" w:hAnsiTheme="majorHAnsi" w:cstheme="majorHAnsi"/>
          <w:szCs w:val="22"/>
        </w:rPr>
        <w:t xml:space="preserve"> as defined in subsection 248(1) of the ITA; (</w:t>
      </w:r>
      <w:r>
        <w:rPr>
          <w:rFonts w:asciiTheme="majorHAnsi" w:hAnsiTheme="majorHAnsi" w:cstheme="majorHAnsi"/>
          <w:szCs w:val="22"/>
        </w:rPr>
        <w:t>iii</w:t>
      </w:r>
      <w:r w:rsidRPr="00ED588F">
        <w:rPr>
          <w:rFonts w:asciiTheme="majorHAnsi" w:hAnsiTheme="majorHAnsi" w:cstheme="majorHAnsi"/>
          <w:szCs w:val="22"/>
        </w:rPr>
        <w:t>)</w:t>
      </w:r>
      <w:r>
        <w:rPr>
          <w:rFonts w:asciiTheme="majorHAnsi" w:hAnsiTheme="majorHAnsi" w:cstheme="majorHAnsi"/>
          <w:szCs w:val="22"/>
        </w:rPr>
        <w:t xml:space="preserve"> a </w:t>
      </w:r>
      <w:r>
        <w:rPr>
          <w:rFonts w:asciiTheme="majorHAnsi" w:hAnsiTheme="majorHAnsi" w:cstheme="majorHAnsi"/>
          <w:szCs w:val="22"/>
        </w:rPr>
        <w:lastRenderedPageBreak/>
        <w:t>“employee life and health trust” as defined in subsection 248(1) of the ITA</w:t>
      </w:r>
      <w:r>
        <w:rPr>
          <w:rStyle w:val="FootnoteReference"/>
          <w:rFonts w:asciiTheme="majorHAnsi" w:hAnsiTheme="majorHAnsi" w:cstheme="majorHAnsi"/>
          <w:szCs w:val="22"/>
        </w:rPr>
        <w:footnoteReference w:id="17"/>
      </w:r>
      <w:r>
        <w:rPr>
          <w:rFonts w:asciiTheme="majorHAnsi" w:hAnsiTheme="majorHAnsi" w:cstheme="majorHAnsi"/>
          <w:szCs w:val="22"/>
        </w:rPr>
        <w:t>; or</w:t>
      </w:r>
      <w:r w:rsidRPr="00ED588F">
        <w:rPr>
          <w:rFonts w:asciiTheme="majorHAnsi" w:hAnsiTheme="majorHAnsi" w:cstheme="majorHAnsi"/>
          <w:szCs w:val="22"/>
        </w:rPr>
        <w:t xml:space="preserve"> </w:t>
      </w:r>
      <w:r>
        <w:rPr>
          <w:rFonts w:asciiTheme="majorHAnsi" w:hAnsiTheme="majorHAnsi" w:cstheme="majorHAnsi"/>
          <w:szCs w:val="22"/>
        </w:rPr>
        <w:t xml:space="preserve">(iv) </w:t>
      </w:r>
      <w:r w:rsidRPr="00ED588F">
        <w:rPr>
          <w:rFonts w:asciiTheme="majorHAnsi" w:hAnsiTheme="majorHAnsi" w:cstheme="majorHAnsi"/>
          <w:szCs w:val="22"/>
        </w:rPr>
        <w:t xml:space="preserve">a </w:t>
      </w:r>
      <w:r>
        <w:rPr>
          <w:rFonts w:asciiTheme="majorHAnsi" w:hAnsiTheme="majorHAnsi" w:cstheme="majorHAnsi"/>
          <w:szCs w:val="22"/>
        </w:rPr>
        <w:t>“</w:t>
      </w:r>
      <w:r w:rsidRPr="00ED588F">
        <w:rPr>
          <w:rFonts w:asciiTheme="majorHAnsi" w:hAnsiTheme="majorHAnsi" w:cstheme="majorHAnsi"/>
          <w:szCs w:val="22"/>
        </w:rPr>
        <w:t>health and welfare trust</w:t>
      </w:r>
      <w:r>
        <w:rPr>
          <w:rFonts w:asciiTheme="majorHAnsi" w:hAnsiTheme="majorHAnsi" w:cstheme="majorHAnsi"/>
          <w:szCs w:val="22"/>
        </w:rPr>
        <w:t>”</w:t>
      </w:r>
      <w:r w:rsidRPr="00ED588F">
        <w:rPr>
          <w:rFonts w:asciiTheme="majorHAnsi" w:hAnsiTheme="majorHAnsi" w:cstheme="majorHAnsi"/>
          <w:szCs w:val="22"/>
        </w:rPr>
        <w:t xml:space="preserve"> as defined in </w:t>
      </w:r>
      <w:bookmarkStart w:name="_9kR3WTr26659CM1jkbcRQ12vC4LIt10Ctd46H8q" w:id="1180"/>
      <w:r w:rsidRPr="00ED588F">
        <w:rPr>
          <w:rFonts w:asciiTheme="majorHAnsi" w:hAnsiTheme="majorHAnsi" w:cstheme="majorHAnsi"/>
          <w:szCs w:val="22"/>
        </w:rPr>
        <w:t>Canada Revenue Agency Income Tax Folio</w:t>
      </w:r>
      <w:bookmarkEnd w:id="1180"/>
      <w:r w:rsidRPr="00ED588F">
        <w:rPr>
          <w:rFonts w:asciiTheme="majorHAnsi" w:hAnsiTheme="majorHAnsi" w:cstheme="majorHAnsi"/>
          <w:szCs w:val="22"/>
        </w:rPr>
        <w:t xml:space="preserve"> S2-F1-C1. No </w:t>
      </w:r>
      <w:bookmarkStart w:name="_9kMHzG6ZWu4AB9BFkRqqs7jYqtC" w:id="1181"/>
      <w:r>
        <w:rPr>
          <w:rFonts w:asciiTheme="majorHAnsi" w:hAnsiTheme="majorHAnsi" w:cstheme="majorHAnsi"/>
          <w:szCs w:val="22"/>
        </w:rPr>
        <w:t>Employee</w:t>
      </w:r>
      <w:r w:rsidRPr="00ED588F">
        <w:rPr>
          <w:rFonts w:asciiTheme="majorHAnsi" w:hAnsiTheme="majorHAnsi" w:cstheme="majorHAnsi"/>
          <w:szCs w:val="22"/>
        </w:rPr>
        <w:t xml:space="preserve"> Plan</w:t>
      </w:r>
      <w:bookmarkEnd w:id="1181"/>
      <w:r w:rsidRPr="00ED588F">
        <w:rPr>
          <w:rFonts w:asciiTheme="majorHAnsi" w:hAnsiTheme="majorHAnsi" w:cstheme="majorHAnsi"/>
          <w:szCs w:val="22"/>
        </w:rPr>
        <w:t xml:space="preserve"> is or has been found by a Governmental Authority to be a </w:t>
      </w:r>
      <w:r>
        <w:rPr>
          <w:rFonts w:asciiTheme="majorHAnsi" w:hAnsiTheme="majorHAnsi" w:cstheme="majorHAnsi"/>
          <w:szCs w:val="22"/>
        </w:rPr>
        <w:t>“</w:t>
      </w:r>
      <w:r w:rsidRPr="00ED588F">
        <w:rPr>
          <w:rFonts w:asciiTheme="majorHAnsi" w:hAnsiTheme="majorHAnsi" w:cstheme="majorHAnsi"/>
          <w:szCs w:val="22"/>
        </w:rPr>
        <w:t>salary deferral arrangement</w:t>
      </w:r>
      <w:r>
        <w:rPr>
          <w:rFonts w:asciiTheme="majorHAnsi" w:hAnsiTheme="majorHAnsi" w:cstheme="majorHAnsi"/>
          <w:szCs w:val="22"/>
        </w:rPr>
        <w:t>”</w:t>
      </w:r>
      <w:r w:rsidRPr="00ED588F">
        <w:rPr>
          <w:rFonts w:asciiTheme="majorHAnsi" w:hAnsiTheme="majorHAnsi" w:cstheme="majorHAnsi"/>
          <w:szCs w:val="22"/>
        </w:rPr>
        <w:t xml:space="preserve"> as defined in subsection 248(1) of the ITA.</w:t>
      </w:r>
    </w:p>
    <w:p w:rsidRPr="00ED588F" w:rsidR="00B405EF" w:rsidP="00B405EF" w:rsidRDefault="00B405EF" w14:paraId="6BF338F1"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Data necessary to administer each </w:t>
      </w:r>
      <w:r>
        <w:rPr>
          <w:rFonts w:asciiTheme="majorHAnsi" w:hAnsiTheme="majorHAnsi" w:cstheme="majorHAnsi"/>
          <w:szCs w:val="22"/>
        </w:rPr>
        <w:t xml:space="preserve">Acquired Entity Plan </w:t>
      </w:r>
      <w:r w:rsidRPr="00ED588F">
        <w:rPr>
          <w:rFonts w:asciiTheme="majorHAnsi" w:hAnsiTheme="majorHAnsi" w:cstheme="majorHAnsi"/>
          <w:szCs w:val="22"/>
        </w:rPr>
        <w:t xml:space="preserve">is in the possession of the applicable Acquired Entity or their respective agents and such Data is (i) in a form which is sufficient for the administration of the </w:t>
      </w:r>
      <w:r>
        <w:rPr>
          <w:rFonts w:asciiTheme="majorHAnsi" w:hAnsiTheme="majorHAnsi" w:cstheme="majorHAnsi"/>
          <w:szCs w:val="22"/>
        </w:rPr>
        <w:t>Acquired Entity Plan</w:t>
      </w:r>
      <w:r w:rsidRPr="00ED588F">
        <w:rPr>
          <w:rFonts w:asciiTheme="majorHAnsi" w:hAnsiTheme="majorHAnsi" w:cstheme="majorHAnsi"/>
          <w:szCs w:val="22"/>
        </w:rPr>
        <w:t xml:space="preserve"> in accordance with its terms and all Applicable Laws in all material respects and (ii) such Data is true and correct in all material respects.</w:t>
      </w:r>
    </w:p>
    <w:p w:rsidRPr="00ED588F" w:rsidR="00B405EF" w:rsidP="00B405EF" w:rsidRDefault="00B405EF" w14:paraId="6CDC77A0" w14:textId="3FFF2E4E">
      <w:pPr>
        <w:pStyle w:val="Article14"/>
        <w:rPr>
          <w:rFonts w:asciiTheme="majorHAnsi" w:hAnsiTheme="majorHAnsi" w:cstheme="majorHAnsi"/>
          <w:szCs w:val="22"/>
        </w:rPr>
      </w:pPr>
      <w:bookmarkStart w:name="_Ref214819695" w:id="1182"/>
      <w:bookmarkStart w:name="_Ref215167596" w:id="1183"/>
      <w:r w:rsidRPr="004A1045">
        <w:rPr>
          <w:rFonts w:asciiTheme="majorHAnsi" w:hAnsiTheme="majorHAnsi" w:cstheme="majorHAnsi"/>
          <w:szCs w:val="22"/>
        </w:rPr>
        <w:t xml:space="preserve">Except as set out in Schedule </w:t>
      </w:r>
      <w:r w:rsidR="00CE77B1">
        <w:rPr>
          <w:rFonts w:asciiTheme="majorHAnsi" w:hAnsiTheme="majorHAnsi" w:cstheme="majorHAnsi"/>
          <w:szCs w:val="22"/>
        </w:rPr>
        <w:fldChar w:fldCharType="begin"/>
      </w:r>
      <w:r w:rsidR="00CE77B1">
        <w:rPr>
          <w:rFonts w:asciiTheme="majorHAnsi" w:hAnsiTheme="majorHAnsi" w:cstheme="majorHAnsi"/>
          <w:szCs w:val="22"/>
        </w:rPr>
        <w:instrText xml:space="preserve"> REF _Ref215167596 \w \h </w:instrText>
      </w:r>
      <w:r w:rsidR="00CE77B1">
        <w:rPr>
          <w:rFonts w:asciiTheme="majorHAnsi" w:hAnsiTheme="majorHAnsi" w:cstheme="majorHAnsi"/>
          <w:szCs w:val="22"/>
        </w:rPr>
      </w:r>
      <w:r w:rsidR="00CE77B1">
        <w:rPr>
          <w:rFonts w:asciiTheme="majorHAnsi" w:hAnsiTheme="majorHAnsi" w:cstheme="majorHAnsi"/>
          <w:szCs w:val="22"/>
        </w:rPr>
        <w:fldChar w:fldCharType="separate"/>
      </w:r>
      <w:r w:rsidR="009F3D38">
        <w:rPr>
          <w:rFonts w:asciiTheme="majorHAnsi" w:hAnsiTheme="majorHAnsi" w:cstheme="majorHAnsi"/>
          <w:szCs w:val="22"/>
        </w:rPr>
        <w:t>3.2(25)(i)</w:t>
      </w:r>
      <w:r w:rsidR="00CE77B1">
        <w:rPr>
          <w:rFonts w:asciiTheme="majorHAnsi" w:hAnsiTheme="majorHAnsi" w:cstheme="majorHAnsi"/>
          <w:szCs w:val="22"/>
        </w:rPr>
        <w:fldChar w:fldCharType="end"/>
      </w:r>
      <w:r w:rsidRPr="004A1045">
        <w:rPr>
          <w:rFonts w:asciiTheme="majorHAnsi" w:hAnsiTheme="majorHAnsi" w:cstheme="majorHAnsi"/>
          <w:szCs w:val="22"/>
        </w:rPr>
        <w:t xml:space="preserve"> of the Disclosure Letter</w:t>
      </w:r>
      <w:r>
        <w:rPr>
          <w:rFonts w:asciiTheme="majorHAnsi" w:hAnsiTheme="majorHAnsi" w:cstheme="majorHAnsi"/>
          <w:szCs w:val="22"/>
        </w:rPr>
        <w:t>,</w:t>
      </w:r>
      <w:r w:rsidRPr="00ED588F">
        <w:rPr>
          <w:rFonts w:asciiTheme="majorHAnsi" w:hAnsiTheme="majorHAnsi" w:cstheme="majorHAnsi"/>
          <w:szCs w:val="22"/>
        </w:rPr>
        <w:t xml:space="preserve"> </w:t>
      </w:r>
      <w:r>
        <w:rPr>
          <w:rFonts w:asciiTheme="majorHAnsi" w:hAnsiTheme="majorHAnsi" w:cstheme="majorHAnsi"/>
          <w:szCs w:val="22"/>
        </w:rPr>
        <w:t>a</w:t>
      </w:r>
      <w:r w:rsidRPr="00ED588F">
        <w:rPr>
          <w:rFonts w:asciiTheme="majorHAnsi" w:hAnsiTheme="majorHAnsi" w:cstheme="majorHAnsi"/>
          <w:szCs w:val="22"/>
        </w:rPr>
        <w:t xml:space="preserve">ll contributions or premiums required to be paid to or in respect of any </w:t>
      </w:r>
      <w:r>
        <w:rPr>
          <w:rFonts w:asciiTheme="majorHAnsi" w:hAnsiTheme="majorHAnsi" w:cstheme="majorHAnsi"/>
          <w:szCs w:val="22"/>
        </w:rPr>
        <w:t>Employee Plan</w:t>
      </w:r>
      <w:r w:rsidRPr="00ED588F">
        <w:rPr>
          <w:rFonts w:asciiTheme="majorHAnsi" w:hAnsiTheme="majorHAnsi" w:cstheme="majorHAnsi"/>
          <w:szCs w:val="22"/>
        </w:rPr>
        <w:t xml:space="preserve"> under the terms of such </w:t>
      </w:r>
      <w:bookmarkStart w:name="_9kMH2J6ZWu4AB9BFkRqqs7jYqtC" w:id="1184"/>
      <w:r>
        <w:rPr>
          <w:rFonts w:asciiTheme="majorHAnsi" w:hAnsiTheme="majorHAnsi" w:cstheme="majorHAnsi"/>
          <w:szCs w:val="22"/>
        </w:rPr>
        <w:t>Employee</w:t>
      </w:r>
      <w:r w:rsidRPr="00ED588F">
        <w:rPr>
          <w:rFonts w:asciiTheme="majorHAnsi" w:hAnsiTheme="majorHAnsi" w:cstheme="majorHAnsi"/>
          <w:szCs w:val="22"/>
        </w:rPr>
        <w:t xml:space="preserve"> Plan</w:t>
      </w:r>
      <w:bookmarkEnd w:id="1184"/>
      <w:r w:rsidRPr="00ED588F">
        <w:rPr>
          <w:rFonts w:asciiTheme="majorHAnsi" w:hAnsiTheme="majorHAnsi" w:cstheme="majorHAnsi"/>
          <w:szCs w:val="22"/>
        </w:rPr>
        <w:t xml:space="preserve"> or by Applicable Laws have been made in a timely fashion in accordance with Applicable Laws and the terms of the applicable </w:t>
      </w:r>
      <w:bookmarkStart w:name="_9kMH3K6ZWu4AB9BFkRqqs7jYqtC" w:id="1185"/>
      <w:r>
        <w:rPr>
          <w:rFonts w:asciiTheme="majorHAnsi" w:hAnsiTheme="majorHAnsi" w:cstheme="majorHAnsi"/>
          <w:szCs w:val="22"/>
        </w:rPr>
        <w:t>Employee</w:t>
      </w:r>
      <w:r w:rsidRPr="00ED588F">
        <w:rPr>
          <w:rFonts w:asciiTheme="majorHAnsi" w:hAnsiTheme="majorHAnsi" w:cstheme="majorHAnsi"/>
          <w:szCs w:val="22"/>
        </w:rPr>
        <w:t xml:space="preserve"> Plan(s)</w:t>
      </w:r>
      <w:bookmarkEnd w:id="1185"/>
      <w:r w:rsidRPr="00ED588F">
        <w:rPr>
          <w:rFonts w:asciiTheme="majorHAnsi" w:hAnsiTheme="majorHAnsi" w:cstheme="majorHAnsi"/>
          <w:szCs w:val="22"/>
        </w:rPr>
        <w:t xml:space="preserve"> in all material respects, and no Acquired Entity has</w:t>
      </w:r>
      <w:r>
        <w:rPr>
          <w:rFonts w:asciiTheme="majorHAnsi" w:hAnsiTheme="majorHAnsi" w:cstheme="majorHAnsi"/>
          <w:szCs w:val="22"/>
        </w:rPr>
        <w:t>, and as of the Closing Date will have,</w:t>
      </w:r>
      <w:r w:rsidRPr="00ED588F">
        <w:rPr>
          <w:rFonts w:asciiTheme="majorHAnsi" w:hAnsiTheme="majorHAnsi" w:cstheme="majorHAnsi"/>
          <w:szCs w:val="22"/>
        </w:rPr>
        <w:t xml:space="preserve"> any actual unfunded liabilities with respect to any of the </w:t>
      </w:r>
      <w:bookmarkStart w:name="_9kMH4L6ZWu4AB9BFkRqqs7jYqtC" w:id="1186"/>
      <w:r>
        <w:rPr>
          <w:rFonts w:asciiTheme="majorHAnsi" w:hAnsiTheme="majorHAnsi" w:cstheme="majorHAnsi"/>
          <w:szCs w:val="22"/>
        </w:rPr>
        <w:t>Employee</w:t>
      </w:r>
      <w:r w:rsidRPr="00ED588F">
        <w:rPr>
          <w:rFonts w:asciiTheme="majorHAnsi" w:hAnsiTheme="majorHAnsi" w:cstheme="majorHAnsi"/>
          <w:szCs w:val="22"/>
        </w:rPr>
        <w:t xml:space="preserve"> Plans</w:t>
      </w:r>
      <w:bookmarkEnd w:id="1186"/>
      <w:r w:rsidRPr="00ED588F">
        <w:rPr>
          <w:rFonts w:asciiTheme="majorHAnsi" w:hAnsiTheme="majorHAnsi" w:cstheme="majorHAnsi"/>
          <w:szCs w:val="22"/>
        </w:rPr>
        <w:t xml:space="preserve"> as of the date hereof.</w:t>
      </w:r>
      <w:bookmarkEnd w:id="1182"/>
      <w:r w:rsidRPr="00ED588F">
        <w:rPr>
          <w:rFonts w:asciiTheme="majorHAnsi" w:hAnsiTheme="majorHAnsi" w:cstheme="majorHAnsi"/>
          <w:b/>
          <w:bCs/>
          <w:szCs w:val="22"/>
        </w:rPr>
        <w:t xml:space="preserve"> </w:t>
      </w:r>
      <w:r>
        <w:rPr>
          <w:rFonts w:asciiTheme="majorHAnsi" w:hAnsiTheme="majorHAnsi" w:cstheme="majorHAnsi"/>
          <w:szCs w:val="22"/>
        </w:rPr>
        <w:t>All liabilities of each Acquired Entity (whether accrued, absolute, contingent or otherwise) related to all Employee Plans have been fully and accurately disclosed in accordance with IFRS in the Financial Statements.</w:t>
      </w:r>
      <w:bookmarkEnd w:id="1183"/>
    </w:p>
    <w:p w:rsidRPr="00ED588F" w:rsidR="00B405EF" w:rsidP="00B405EF" w:rsidRDefault="00B405EF" w14:paraId="60E61B8D" w14:textId="77777777">
      <w:pPr>
        <w:pStyle w:val="Article14"/>
        <w:rPr>
          <w:rFonts w:asciiTheme="majorHAnsi" w:hAnsiTheme="majorHAnsi" w:cstheme="majorHAnsi"/>
          <w:szCs w:val="22"/>
        </w:rPr>
      </w:pPr>
      <w:r w:rsidRPr="00ED588F">
        <w:rPr>
          <w:rFonts w:asciiTheme="majorHAnsi" w:hAnsiTheme="majorHAnsi" w:cstheme="majorHAnsi"/>
          <w:szCs w:val="22"/>
        </w:rPr>
        <w:t xml:space="preserve">Each </w:t>
      </w:r>
      <w:bookmarkStart w:name="_9kMIH5YVt39A8ADiQppr6iQvA639lewz" w:id="1187"/>
      <w:r w:rsidRPr="00ED588F">
        <w:rPr>
          <w:rFonts w:asciiTheme="majorHAnsi" w:hAnsiTheme="majorHAnsi" w:cstheme="majorHAnsi"/>
          <w:szCs w:val="22"/>
        </w:rPr>
        <w:t>Vendor Pension Plan</w:t>
      </w:r>
      <w:bookmarkEnd w:id="1187"/>
      <w:r w:rsidRPr="00ED588F">
        <w:rPr>
          <w:rFonts w:asciiTheme="majorHAnsi" w:hAnsiTheme="majorHAnsi" w:cstheme="majorHAnsi"/>
          <w:szCs w:val="22"/>
        </w:rPr>
        <w:t xml:space="preserve"> which contains a </w:t>
      </w:r>
      <w:r>
        <w:rPr>
          <w:rFonts w:asciiTheme="majorHAnsi" w:hAnsiTheme="majorHAnsi" w:cstheme="majorHAnsi"/>
          <w:szCs w:val="22"/>
        </w:rPr>
        <w:t>“</w:t>
      </w:r>
      <w:r w:rsidRPr="00ED588F">
        <w:rPr>
          <w:rFonts w:asciiTheme="majorHAnsi" w:hAnsiTheme="majorHAnsi" w:cstheme="majorHAnsi"/>
          <w:szCs w:val="22"/>
        </w:rPr>
        <w:t>defined benefit provision</w:t>
      </w:r>
      <w:r>
        <w:rPr>
          <w:rFonts w:asciiTheme="majorHAnsi" w:hAnsiTheme="majorHAnsi" w:cstheme="majorHAnsi"/>
          <w:szCs w:val="22"/>
        </w:rPr>
        <w:t>”</w:t>
      </w:r>
      <w:r w:rsidRPr="00ED588F">
        <w:rPr>
          <w:rFonts w:asciiTheme="majorHAnsi" w:hAnsiTheme="majorHAnsi" w:cstheme="majorHAnsi"/>
          <w:szCs w:val="22"/>
        </w:rPr>
        <w:t xml:space="preserve"> as that term is defined in subsection 147.1(1) of the ITA is fully funded or fully insured on a going concern, solvency and wind-up basis in accordance with the requirements of </w:t>
      </w:r>
      <w:r>
        <w:rPr>
          <w:rFonts w:asciiTheme="majorHAnsi" w:hAnsiTheme="majorHAnsi" w:cstheme="majorHAnsi"/>
          <w:szCs w:val="22"/>
        </w:rPr>
        <w:t>A</w:t>
      </w:r>
      <w:r w:rsidRPr="00ED588F">
        <w:rPr>
          <w:rFonts w:asciiTheme="majorHAnsi" w:hAnsiTheme="majorHAnsi" w:cstheme="majorHAnsi"/>
          <w:szCs w:val="22"/>
        </w:rPr>
        <w:t>pplicable Laws as of the date of the most recently filed actuarial valuation report.</w:t>
      </w:r>
    </w:p>
    <w:p w:rsidRPr="00ED588F" w:rsidR="00B405EF" w:rsidP="00B405EF" w:rsidRDefault="00B405EF" w14:paraId="76BBD5BF" w14:textId="77777777">
      <w:pPr>
        <w:pStyle w:val="Article14"/>
        <w:rPr>
          <w:rFonts w:asciiTheme="majorHAnsi" w:hAnsiTheme="majorHAnsi" w:cstheme="majorHAnsi"/>
          <w:szCs w:val="22"/>
        </w:rPr>
      </w:pPr>
      <w:r>
        <w:rPr>
          <w:rFonts w:asciiTheme="majorHAnsi" w:hAnsiTheme="majorHAnsi" w:cstheme="majorHAnsi"/>
          <w:szCs w:val="22"/>
        </w:rPr>
        <w:t>N</w:t>
      </w:r>
      <w:r w:rsidRPr="00ED588F">
        <w:rPr>
          <w:rFonts w:asciiTheme="majorHAnsi" w:hAnsiTheme="majorHAnsi" w:cstheme="majorHAnsi"/>
          <w:szCs w:val="22"/>
        </w:rPr>
        <w:t xml:space="preserve">o </w:t>
      </w:r>
      <w:bookmarkStart w:name="_9kMH5M6ZWu4AB9BFkRqqs7jYqtC" w:id="1188"/>
      <w:r>
        <w:rPr>
          <w:rFonts w:asciiTheme="majorHAnsi" w:hAnsiTheme="majorHAnsi" w:cstheme="majorHAnsi"/>
          <w:szCs w:val="22"/>
        </w:rPr>
        <w:t>Employee</w:t>
      </w:r>
      <w:r w:rsidRPr="00ED588F">
        <w:rPr>
          <w:rFonts w:asciiTheme="majorHAnsi" w:hAnsiTheme="majorHAnsi" w:cstheme="majorHAnsi"/>
          <w:szCs w:val="22"/>
        </w:rPr>
        <w:t xml:space="preserve"> Plan</w:t>
      </w:r>
      <w:bookmarkEnd w:id="1188"/>
      <w:r w:rsidRPr="00ED588F">
        <w:rPr>
          <w:rFonts w:asciiTheme="majorHAnsi" w:hAnsiTheme="majorHAnsi" w:cstheme="majorHAnsi"/>
          <w:szCs w:val="22"/>
        </w:rPr>
        <w:t xml:space="preserve"> is subject to any pending,</w:t>
      </w:r>
      <w:r>
        <w:rPr>
          <w:rFonts w:asciiTheme="majorHAnsi" w:hAnsiTheme="majorHAnsi" w:cstheme="majorHAnsi"/>
          <w:szCs w:val="22"/>
        </w:rPr>
        <w:t xml:space="preserve"> or, to the knowledge of the Vendors,</w:t>
      </w:r>
      <w:r w:rsidRPr="00ED588F">
        <w:rPr>
          <w:rFonts w:asciiTheme="majorHAnsi" w:hAnsiTheme="majorHAnsi" w:cstheme="majorHAnsi"/>
          <w:szCs w:val="22"/>
        </w:rPr>
        <w:t xml:space="preserve"> Threatened or anticipated investigation, examination or other Legal Proceeding, initiated by any Governmental Authority or by any other Person (other than routine claims for benefits)</w:t>
      </w:r>
      <w:r>
        <w:rPr>
          <w:rFonts w:asciiTheme="majorHAnsi" w:hAnsiTheme="majorHAnsi" w:cstheme="majorHAnsi"/>
          <w:szCs w:val="22"/>
        </w:rPr>
        <w:t xml:space="preserve"> that relates to or could reasonably be expected to affect any Employee or former employee of the Acquired Entities or any of their respective beneficiaries or dependents and, to the knowledge of the Vendors, there exists no state of facts which after notice or lapse of time or both could reasonably be expected to give rise to any such investigation, examination or other Legal Proceeding</w:t>
      </w:r>
      <w:r w:rsidRPr="00ED588F">
        <w:rPr>
          <w:rFonts w:asciiTheme="majorHAnsi" w:hAnsiTheme="majorHAnsi" w:cstheme="majorHAnsi"/>
          <w:szCs w:val="22"/>
        </w:rPr>
        <w:t>.</w:t>
      </w:r>
      <w:r>
        <w:rPr>
          <w:rFonts w:asciiTheme="majorHAnsi" w:hAnsiTheme="majorHAnsi" w:cstheme="majorHAnsi"/>
          <w:szCs w:val="22"/>
        </w:rPr>
        <w:t xml:space="preserve"> </w:t>
      </w:r>
      <w:r w:rsidRPr="00ED588F">
        <w:rPr>
          <w:rFonts w:asciiTheme="majorHAnsi" w:hAnsiTheme="majorHAnsi" w:cstheme="majorHAnsi"/>
          <w:szCs w:val="22"/>
        </w:rPr>
        <w:t xml:space="preserve"> </w:t>
      </w:r>
    </w:p>
    <w:p w:rsidRPr="00ED588F" w:rsidR="00364B50" w:rsidP="00B405EF" w:rsidRDefault="00B405EF" w14:paraId="2FBB8902" w14:textId="1F040550">
      <w:pPr>
        <w:pStyle w:val="Article14"/>
        <w:rPr>
          <w:rFonts w:asciiTheme="majorHAnsi" w:hAnsiTheme="majorHAnsi" w:cstheme="majorHAnsi"/>
          <w:szCs w:val="22"/>
        </w:rPr>
      </w:pPr>
      <w:r w:rsidRPr="00ED588F">
        <w:rPr>
          <w:rFonts w:asciiTheme="majorHAnsi" w:hAnsiTheme="majorHAnsi" w:cstheme="majorHAnsi"/>
          <w:szCs w:val="22"/>
        </w:rPr>
        <w:t xml:space="preserve">The execution of this Agreement and the completion of the transactions contemplated hereby will not (either alone or in conjunction with any subsequent events) result in any payment (whether of severance pay or otherwise) becoming due under any </w:t>
      </w:r>
      <w:bookmarkStart w:name="_9kMH6N6ZWu4AB9BFkRqqs7jYqtC" w:id="1189"/>
      <w:r>
        <w:rPr>
          <w:rFonts w:asciiTheme="majorHAnsi" w:hAnsiTheme="majorHAnsi" w:cstheme="majorHAnsi"/>
          <w:szCs w:val="22"/>
        </w:rPr>
        <w:t>Employee</w:t>
      </w:r>
      <w:r w:rsidRPr="00ED588F">
        <w:rPr>
          <w:rFonts w:asciiTheme="majorHAnsi" w:hAnsiTheme="majorHAnsi" w:cstheme="majorHAnsi"/>
          <w:szCs w:val="22"/>
        </w:rPr>
        <w:t xml:space="preserve"> Plan</w:t>
      </w:r>
      <w:bookmarkEnd w:id="1189"/>
      <w:r w:rsidRPr="00ED588F">
        <w:rPr>
          <w:rFonts w:asciiTheme="majorHAnsi" w:hAnsiTheme="majorHAnsi" w:cstheme="majorHAnsi"/>
          <w:szCs w:val="22"/>
        </w:rPr>
        <w:t>, the acceleration of payment or vesting of any benefits under any</w:t>
      </w:r>
      <w:bookmarkStart w:name="_9kMH7O6ZWu4AB9BFkRqqs7jYqtC" w:id="1190"/>
      <w:r>
        <w:rPr>
          <w:rFonts w:asciiTheme="majorHAnsi" w:hAnsiTheme="majorHAnsi" w:cstheme="majorHAnsi"/>
          <w:szCs w:val="22"/>
        </w:rPr>
        <w:t xml:space="preserve"> Employee</w:t>
      </w:r>
      <w:r w:rsidRPr="00ED588F">
        <w:rPr>
          <w:rFonts w:asciiTheme="majorHAnsi" w:hAnsiTheme="majorHAnsi" w:cstheme="majorHAnsi"/>
          <w:szCs w:val="22"/>
        </w:rPr>
        <w:t xml:space="preserve"> Plan</w:t>
      </w:r>
      <w:bookmarkEnd w:id="1190"/>
      <w:r w:rsidRPr="00ED588F">
        <w:rPr>
          <w:rFonts w:asciiTheme="majorHAnsi" w:hAnsiTheme="majorHAnsi" w:cstheme="majorHAnsi"/>
          <w:szCs w:val="22"/>
        </w:rPr>
        <w:t>, or increase in benefits</w:t>
      </w:r>
      <w:r>
        <w:rPr>
          <w:rFonts w:asciiTheme="majorHAnsi" w:hAnsiTheme="majorHAnsi" w:cstheme="majorHAnsi"/>
          <w:szCs w:val="22"/>
        </w:rPr>
        <w:t xml:space="preserve"> </w:t>
      </w:r>
      <w:r w:rsidRPr="00ED588F">
        <w:rPr>
          <w:rFonts w:asciiTheme="majorHAnsi" w:hAnsiTheme="majorHAnsi" w:cstheme="majorHAnsi"/>
          <w:szCs w:val="22"/>
        </w:rPr>
        <w:t xml:space="preserve">under any </w:t>
      </w:r>
      <w:bookmarkStart w:name="_9kMH8P6ZWu4AB9BFkRqqs7jYqtC" w:id="1191"/>
      <w:r>
        <w:rPr>
          <w:rFonts w:asciiTheme="majorHAnsi" w:hAnsiTheme="majorHAnsi" w:cstheme="majorHAnsi"/>
          <w:szCs w:val="22"/>
        </w:rPr>
        <w:t xml:space="preserve">Employee </w:t>
      </w:r>
      <w:r w:rsidRPr="00ED588F">
        <w:rPr>
          <w:rFonts w:asciiTheme="majorHAnsi" w:hAnsiTheme="majorHAnsi" w:cstheme="majorHAnsi"/>
          <w:szCs w:val="22"/>
        </w:rPr>
        <w:t>Plan</w:t>
      </w:r>
      <w:bookmarkEnd w:id="1191"/>
      <w:r w:rsidRPr="00ED588F">
        <w:rPr>
          <w:rFonts w:asciiTheme="majorHAnsi" w:hAnsiTheme="majorHAnsi" w:cstheme="majorHAnsi"/>
          <w:szCs w:val="22"/>
        </w:rPr>
        <w:t xml:space="preserve">, in each case, with respect to any Employee or former </w:t>
      </w:r>
      <w:r>
        <w:rPr>
          <w:rFonts w:asciiTheme="majorHAnsi" w:hAnsiTheme="majorHAnsi" w:cstheme="majorHAnsi"/>
          <w:szCs w:val="22"/>
        </w:rPr>
        <w:t>e</w:t>
      </w:r>
      <w:r w:rsidRPr="00ED588F">
        <w:rPr>
          <w:rFonts w:asciiTheme="majorHAnsi" w:hAnsiTheme="majorHAnsi" w:cstheme="majorHAnsi"/>
          <w:szCs w:val="22"/>
        </w:rPr>
        <w:t xml:space="preserve">mployee </w:t>
      </w:r>
      <w:r>
        <w:rPr>
          <w:rFonts w:asciiTheme="majorHAnsi" w:hAnsiTheme="majorHAnsi" w:cstheme="majorHAnsi"/>
          <w:szCs w:val="22"/>
        </w:rPr>
        <w:t xml:space="preserve">of the Acquired Entities </w:t>
      </w:r>
      <w:r w:rsidRPr="00ED588F">
        <w:rPr>
          <w:rFonts w:asciiTheme="majorHAnsi" w:hAnsiTheme="majorHAnsi" w:cstheme="majorHAnsi"/>
          <w:szCs w:val="22"/>
        </w:rPr>
        <w:t xml:space="preserve">or their </w:t>
      </w:r>
      <w:r>
        <w:rPr>
          <w:rFonts w:asciiTheme="majorHAnsi" w:hAnsiTheme="majorHAnsi" w:cstheme="majorHAnsi"/>
          <w:szCs w:val="22"/>
        </w:rPr>
        <w:t xml:space="preserve">respective </w:t>
      </w:r>
      <w:r w:rsidRPr="00ED588F">
        <w:rPr>
          <w:rFonts w:asciiTheme="majorHAnsi" w:hAnsiTheme="majorHAnsi" w:cstheme="majorHAnsi"/>
          <w:szCs w:val="22"/>
        </w:rPr>
        <w:t>beneficiaries</w:t>
      </w:r>
      <w:r w:rsidRPr="00ED588F" w:rsidR="00364B50">
        <w:rPr>
          <w:rFonts w:asciiTheme="majorHAnsi" w:hAnsiTheme="majorHAnsi" w:cstheme="majorHAnsi"/>
          <w:szCs w:val="22"/>
        </w:rPr>
        <w:t>.</w:t>
      </w:r>
      <w:bookmarkEnd w:id="1161"/>
    </w:p>
    <w:p w:rsidRPr="00ED588F" w:rsidR="00364B50" w:rsidP="00EC50F1" w:rsidRDefault="00364B50" w14:paraId="4883E1C0" w14:textId="04382AAF">
      <w:pPr>
        <w:pStyle w:val="Article13"/>
        <w:rPr>
          <w:rFonts w:asciiTheme="majorHAnsi" w:hAnsiTheme="majorHAnsi" w:cstheme="majorHAnsi"/>
          <w:szCs w:val="22"/>
        </w:rPr>
      </w:pPr>
      <w:bookmarkStart w:name="_Toc215350453" w:id="1192"/>
      <w:bookmarkStart w:name="_Ref338946740" w:id="1193"/>
      <w:bookmarkStart w:name="_Ref209688083" w:id="1194"/>
      <w:r w:rsidRPr="00ED588F">
        <w:rPr>
          <w:rStyle w:val="Article13RunInChar"/>
          <w:rFonts w:asciiTheme="majorHAnsi" w:hAnsiTheme="majorHAnsi" w:cstheme="majorHAnsi"/>
          <w:szCs w:val="22"/>
        </w:rPr>
        <w:t>Transactions with Affiliates et al</w:t>
      </w:r>
      <w:bookmarkEnd w:id="1192"/>
      <w:r w:rsidRPr="00ED588F">
        <w:rPr>
          <w:rFonts w:asciiTheme="majorHAnsi" w:hAnsiTheme="majorHAnsi" w:cstheme="majorHAnsi"/>
          <w:szCs w:val="22"/>
        </w:rPr>
        <w:t xml:space="preserve">.  </w:t>
      </w:r>
      <w:bookmarkEnd w:id="1193"/>
      <w:r w:rsidRPr="00ED588F" w:rsidR="00801216">
        <w:rPr>
          <w:rFonts w:asciiTheme="majorHAnsi" w:hAnsiTheme="majorHAnsi" w:cstheme="majorHAnsi"/>
          <w:szCs w:val="22"/>
        </w:rPr>
        <w:t xml:space="preserve">Except </w:t>
      </w:r>
      <w:r w:rsidR="0045538D">
        <w:rPr>
          <w:rFonts w:asciiTheme="majorHAnsi" w:hAnsiTheme="majorHAnsi" w:cstheme="majorHAnsi"/>
          <w:szCs w:val="22"/>
        </w:rPr>
        <w:t xml:space="preserve">as set forth in Schedule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_Ref209688083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3.2(26)</w:t>
      </w:r>
      <w:r w:rsidR="002D1FF2">
        <w:rPr>
          <w:rFonts w:asciiTheme="majorHAnsi" w:hAnsiTheme="majorHAnsi" w:cstheme="majorHAnsi"/>
          <w:szCs w:val="22"/>
        </w:rPr>
        <w:fldChar w:fldCharType="end"/>
      </w:r>
      <w:r w:rsidR="002D1FF2">
        <w:rPr>
          <w:rFonts w:asciiTheme="majorHAnsi" w:hAnsiTheme="majorHAnsi" w:cstheme="majorHAnsi"/>
          <w:szCs w:val="22"/>
        </w:rPr>
        <w:t xml:space="preserve"> </w:t>
      </w:r>
      <w:r w:rsidR="0045538D">
        <w:rPr>
          <w:rFonts w:asciiTheme="majorHAnsi" w:hAnsiTheme="majorHAnsi" w:cstheme="majorHAnsi"/>
          <w:szCs w:val="22"/>
        </w:rPr>
        <w:t xml:space="preserve">of the Disclosure Letter, </w:t>
      </w:r>
      <w:r w:rsidRPr="00ED588F" w:rsidR="00801216">
        <w:rPr>
          <w:rFonts w:asciiTheme="majorHAnsi" w:hAnsiTheme="majorHAnsi" w:cstheme="majorHAnsi"/>
          <w:szCs w:val="22"/>
        </w:rPr>
        <w:t xml:space="preserve">no Acquired Entity is liable in respect of Indebtedness or other obligations to or </w:t>
      </w:r>
      <w:r w:rsidRPr="00ED588F" w:rsidR="00801216">
        <w:rPr>
          <w:rFonts w:asciiTheme="majorHAnsi" w:hAnsiTheme="majorHAnsi" w:cstheme="majorHAnsi"/>
          <w:szCs w:val="22"/>
        </w:rPr>
        <w:lastRenderedPageBreak/>
        <w:t>on behalf of any shareholder, officer, director, Employee or Affiliate of such Acquired Entity, or associates or relatives of any of the foregoing, or any other Person with whom the Acquired Entities does not deal at arm</w:t>
      </w:r>
      <w:r w:rsidR="00801216">
        <w:rPr>
          <w:rFonts w:asciiTheme="majorHAnsi" w:hAnsiTheme="majorHAnsi" w:cstheme="majorHAnsi"/>
          <w:szCs w:val="22"/>
        </w:rPr>
        <w:t>’</w:t>
      </w:r>
      <w:r w:rsidRPr="00ED588F" w:rsidR="00801216">
        <w:rPr>
          <w:rFonts w:asciiTheme="majorHAnsi" w:hAnsiTheme="majorHAnsi" w:cstheme="majorHAnsi"/>
          <w:szCs w:val="22"/>
        </w:rPr>
        <w:t xml:space="preserve">s length. Other than the services that will be the subject of the </w:t>
      </w:r>
      <w:r w:rsidR="00801216">
        <w:rPr>
          <w:rFonts w:asciiTheme="majorHAnsi" w:hAnsiTheme="majorHAnsi" w:cstheme="majorHAnsi"/>
          <w:szCs w:val="22"/>
        </w:rPr>
        <w:t>Program Participation</w:t>
      </w:r>
      <w:r w:rsidRPr="00ED588F" w:rsidR="00801216">
        <w:rPr>
          <w:rFonts w:asciiTheme="majorHAnsi" w:hAnsiTheme="majorHAnsi" w:cstheme="majorHAnsi"/>
          <w:szCs w:val="22"/>
        </w:rPr>
        <w:t xml:space="preserve"> Agreement</w:t>
      </w:r>
      <w:r w:rsidR="00801216">
        <w:rPr>
          <w:rStyle w:val="FootnoteReference"/>
          <w:rFonts w:asciiTheme="majorHAnsi" w:hAnsiTheme="majorHAnsi" w:cstheme="majorHAnsi"/>
          <w:szCs w:val="22"/>
        </w:rPr>
        <w:footnoteReference w:id="18"/>
      </w:r>
      <w:r w:rsidRPr="00ED588F" w:rsidR="00801216">
        <w:rPr>
          <w:rFonts w:asciiTheme="majorHAnsi" w:hAnsiTheme="majorHAnsi" w:cstheme="majorHAnsi"/>
          <w:szCs w:val="22"/>
        </w:rPr>
        <w:t xml:space="preserve">, there are no intercompany services provided to the Acquired Entities by the </w:t>
      </w:r>
      <w:bookmarkStart w:name="_9kMH1AQ7aXv5BCACHmSrrt8D" w:id="1195"/>
      <w:r w:rsidRPr="00ED588F" w:rsidR="00801216">
        <w:rPr>
          <w:rFonts w:asciiTheme="majorHAnsi" w:hAnsiTheme="majorHAnsi" w:cstheme="majorHAnsi"/>
          <w:szCs w:val="22"/>
        </w:rPr>
        <w:t>Vendors</w:t>
      </w:r>
      <w:bookmarkEnd w:id="1195"/>
      <w:r w:rsidRPr="00ED588F" w:rsidR="00801216">
        <w:rPr>
          <w:rFonts w:asciiTheme="majorHAnsi" w:hAnsiTheme="majorHAnsi" w:cstheme="majorHAnsi"/>
          <w:szCs w:val="22"/>
        </w:rPr>
        <w:t xml:space="preserve"> or by any Affiliate of the </w:t>
      </w:r>
      <w:bookmarkStart w:name="_9kMH22H7aXv5BCACHmSrrt8D" w:id="1196"/>
      <w:r w:rsidRPr="00ED588F" w:rsidR="00801216">
        <w:rPr>
          <w:rFonts w:asciiTheme="majorHAnsi" w:hAnsiTheme="majorHAnsi" w:cstheme="majorHAnsi"/>
          <w:szCs w:val="22"/>
        </w:rPr>
        <w:t>Vendors</w:t>
      </w:r>
      <w:bookmarkEnd w:id="1196"/>
      <w:r w:rsidRPr="00ED588F" w:rsidR="00801216">
        <w:rPr>
          <w:rFonts w:asciiTheme="majorHAnsi" w:hAnsiTheme="majorHAnsi" w:cstheme="majorHAnsi"/>
          <w:szCs w:val="22"/>
        </w:rPr>
        <w:t xml:space="preserve">, except as disclosed in Schedule </w:t>
      </w:r>
      <w:r w:rsidRPr="00ED588F" w:rsidR="00801216">
        <w:rPr>
          <w:rFonts w:asciiTheme="majorHAnsi" w:hAnsiTheme="majorHAnsi" w:cstheme="majorHAnsi"/>
          <w:szCs w:val="22"/>
        </w:rPr>
        <w:fldChar w:fldCharType="begin"/>
      </w:r>
      <w:r w:rsidRPr="00ED588F" w:rsidR="00801216">
        <w:rPr>
          <w:rFonts w:asciiTheme="majorHAnsi" w:hAnsiTheme="majorHAnsi" w:cstheme="majorHAnsi"/>
          <w:szCs w:val="22"/>
        </w:rPr>
        <w:instrText xml:space="preserve"> REF _Ref209688083 \w \h  \* MERGEFORMAT </w:instrText>
      </w:r>
      <w:r w:rsidRPr="00ED588F" w:rsidR="00801216">
        <w:rPr>
          <w:rFonts w:asciiTheme="majorHAnsi" w:hAnsiTheme="majorHAnsi" w:cstheme="majorHAnsi"/>
          <w:szCs w:val="22"/>
        </w:rPr>
      </w:r>
      <w:r w:rsidRPr="00ED588F" w:rsidR="00801216">
        <w:rPr>
          <w:rFonts w:asciiTheme="majorHAnsi" w:hAnsiTheme="majorHAnsi" w:cstheme="majorHAnsi"/>
          <w:szCs w:val="22"/>
        </w:rPr>
        <w:fldChar w:fldCharType="separate"/>
      </w:r>
      <w:r w:rsidR="009F3D38">
        <w:rPr>
          <w:rFonts w:asciiTheme="majorHAnsi" w:hAnsiTheme="majorHAnsi" w:cstheme="majorHAnsi"/>
          <w:szCs w:val="22"/>
        </w:rPr>
        <w:t>3.2(26)</w:t>
      </w:r>
      <w:r w:rsidRPr="00ED588F" w:rsidR="00801216">
        <w:rPr>
          <w:rFonts w:asciiTheme="majorHAnsi" w:hAnsiTheme="majorHAnsi" w:cstheme="majorHAnsi"/>
          <w:szCs w:val="22"/>
        </w:rPr>
        <w:fldChar w:fldCharType="end"/>
      </w:r>
      <w:r w:rsidR="00015A9E">
        <w:rPr>
          <w:rFonts w:asciiTheme="majorHAnsi" w:hAnsiTheme="majorHAnsi" w:cstheme="majorHAnsi"/>
          <w:szCs w:val="22"/>
        </w:rPr>
        <w:t xml:space="preserve"> of the Disclosure Letter</w:t>
      </w:r>
      <w:r w:rsidRPr="00ED588F" w:rsidR="00801216">
        <w:rPr>
          <w:rFonts w:asciiTheme="majorHAnsi" w:hAnsiTheme="majorHAnsi" w:cstheme="majorHAnsi"/>
          <w:szCs w:val="22"/>
        </w:rPr>
        <w:t xml:space="preserve">.  Schedule </w:t>
      </w:r>
      <w:r w:rsidRPr="00ED588F" w:rsidR="00801216">
        <w:rPr>
          <w:rFonts w:asciiTheme="majorHAnsi" w:hAnsiTheme="majorHAnsi" w:cstheme="majorHAnsi"/>
          <w:szCs w:val="22"/>
        </w:rPr>
        <w:fldChar w:fldCharType="begin"/>
      </w:r>
      <w:r w:rsidRPr="00ED588F" w:rsidR="00801216">
        <w:rPr>
          <w:rFonts w:asciiTheme="majorHAnsi" w:hAnsiTheme="majorHAnsi" w:cstheme="majorHAnsi"/>
          <w:szCs w:val="22"/>
        </w:rPr>
        <w:instrText xml:space="preserve"> REF _Ref209688083 \w \h  \* MERGEFORMAT </w:instrText>
      </w:r>
      <w:r w:rsidRPr="00ED588F" w:rsidR="00801216">
        <w:rPr>
          <w:rFonts w:asciiTheme="majorHAnsi" w:hAnsiTheme="majorHAnsi" w:cstheme="majorHAnsi"/>
          <w:szCs w:val="22"/>
        </w:rPr>
      </w:r>
      <w:r w:rsidRPr="00ED588F" w:rsidR="00801216">
        <w:rPr>
          <w:rFonts w:asciiTheme="majorHAnsi" w:hAnsiTheme="majorHAnsi" w:cstheme="majorHAnsi"/>
          <w:szCs w:val="22"/>
        </w:rPr>
        <w:fldChar w:fldCharType="separate"/>
      </w:r>
      <w:r w:rsidR="009F3D38">
        <w:rPr>
          <w:rFonts w:asciiTheme="majorHAnsi" w:hAnsiTheme="majorHAnsi" w:cstheme="majorHAnsi"/>
          <w:szCs w:val="22"/>
        </w:rPr>
        <w:t>3.2(26)</w:t>
      </w:r>
      <w:r w:rsidRPr="00ED588F" w:rsidR="00801216">
        <w:rPr>
          <w:rFonts w:asciiTheme="majorHAnsi" w:hAnsiTheme="majorHAnsi" w:cstheme="majorHAnsi"/>
          <w:szCs w:val="22"/>
        </w:rPr>
        <w:fldChar w:fldCharType="end"/>
      </w:r>
      <w:r w:rsidRPr="00ED588F" w:rsidR="00801216">
        <w:rPr>
          <w:rFonts w:asciiTheme="majorHAnsi" w:hAnsiTheme="majorHAnsi" w:cstheme="majorHAnsi"/>
          <w:szCs w:val="22"/>
        </w:rPr>
        <w:t xml:space="preserve"> of the Disclosure Letter sets out all intercompany arrangements between an Acquired Entity</w:t>
      </w:r>
      <w:r w:rsidR="002D1FF2">
        <w:rPr>
          <w:rFonts w:asciiTheme="majorHAnsi" w:hAnsiTheme="majorHAnsi" w:cstheme="majorHAnsi"/>
          <w:szCs w:val="22"/>
        </w:rPr>
        <w:t xml:space="preserve"> or Eagle</w:t>
      </w:r>
      <w:r w:rsidRPr="00ED588F" w:rsidR="00801216">
        <w:rPr>
          <w:rFonts w:asciiTheme="majorHAnsi" w:hAnsiTheme="majorHAnsi" w:cstheme="majorHAnsi"/>
          <w:szCs w:val="22"/>
        </w:rPr>
        <w:t xml:space="preserve">, on the one hand, and the </w:t>
      </w:r>
      <w:bookmarkStart w:name="_9kMH23I7aXv5BCACHmSrrt8D" w:id="1197"/>
      <w:r w:rsidRPr="00ED588F" w:rsidR="00801216">
        <w:rPr>
          <w:rFonts w:asciiTheme="majorHAnsi" w:hAnsiTheme="majorHAnsi" w:cstheme="majorHAnsi"/>
          <w:szCs w:val="22"/>
        </w:rPr>
        <w:t>Vendors</w:t>
      </w:r>
      <w:bookmarkEnd w:id="1197"/>
      <w:r w:rsidRPr="00ED588F" w:rsidR="00801216">
        <w:rPr>
          <w:rFonts w:asciiTheme="majorHAnsi" w:hAnsiTheme="majorHAnsi" w:cstheme="majorHAnsi"/>
          <w:szCs w:val="22"/>
        </w:rPr>
        <w:t xml:space="preserve"> or any Affiliate of the </w:t>
      </w:r>
      <w:bookmarkStart w:name="_9kMH24J7aXv5BCACHmSrrt8D" w:id="1198"/>
      <w:r w:rsidRPr="00ED588F" w:rsidR="00801216">
        <w:rPr>
          <w:rFonts w:asciiTheme="majorHAnsi" w:hAnsiTheme="majorHAnsi" w:cstheme="majorHAnsi"/>
          <w:szCs w:val="22"/>
        </w:rPr>
        <w:t>Vendors</w:t>
      </w:r>
      <w:bookmarkEnd w:id="1198"/>
      <w:r w:rsidRPr="00ED588F" w:rsidR="00801216">
        <w:rPr>
          <w:rFonts w:asciiTheme="majorHAnsi" w:hAnsiTheme="majorHAnsi" w:cstheme="majorHAnsi"/>
          <w:szCs w:val="22"/>
        </w:rPr>
        <w:t>, on the other hand</w:t>
      </w:r>
      <w:r w:rsidRPr="00ED588F">
        <w:rPr>
          <w:rFonts w:asciiTheme="majorHAnsi" w:hAnsiTheme="majorHAnsi" w:cstheme="majorHAnsi"/>
          <w:szCs w:val="22"/>
        </w:rPr>
        <w:t>.</w:t>
      </w:r>
      <w:bookmarkEnd w:id="1194"/>
      <w:r w:rsidRPr="00ED588F">
        <w:rPr>
          <w:rFonts w:asciiTheme="majorHAnsi" w:hAnsiTheme="majorHAnsi" w:cstheme="majorHAnsi"/>
          <w:szCs w:val="22"/>
        </w:rPr>
        <w:t xml:space="preserve"> </w:t>
      </w:r>
    </w:p>
    <w:p w:rsidRPr="00ED588F" w:rsidR="00364B50" w:rsidP="00FD7379" w:rsidRDefault="00364B50" w14:paraId="06785C4B" w14:textId="320111CB">
      <w:pPr>
        <w:pStyle w:val="Article13"/>
        <w:keepNext/>
        <w:rPr>
          <w:rFonts w:asciiTheme="majorHAnsi" w:hAnsiTheme="majorHAnsi" w:cstheme="majorHAnsi"/>
          <w:szCs w:val="22"/>
        </w:rPr>
      </w:pPr>
      <w:bookmarkStart w:name="_Toc215350454" w:id="1199"/>
      <w:bookmarkStart w:name="_Ref338946742" w:id="1200"/>
      <w:bookmarkStart w:name="_Ref339008654" w:id="1201"/>
      <w:bookmarkStart w:name="_Ref339009149" w:id="1202"/>
      <w:bookmarkStart w:name="_Ref348018292" w:id="1203"/>
      <w:bookmarkStart w:name="_Ref352676010" w:id="1204"/>
      <w:bookmarkStart w:name="_Ref352684624" w:id="1205"/>
      <w:bookmarkStart w:name="_Ref372274073" w:id="1206"/>
      <w:r w:rsidRPr="00ED588F">
        <w:rPr>
          <w:rStyle w:val="Article13RunInChar"/>
          <w:rFonts w:asciiTheme="majorHAnsi" w:hAnsiTheme="majorHAnsi" w:cstheme="majorHAnsi"/>
          <w:szCs w:val="22"/>
        </w:rPr>
        <w:t>Insurance</w:t>
      </w:r>
      <w:bookmarkEnd w:id="1199"/>
      <w:r w:rsidRPr="00ED588F">
        <w:rPr>
          <w:rFonts w:asciiTheme="majorHAnsi" w:hAnsiTheme="majorHAnsi" w:cstheme="majorHAnsi"/>
          <w:szCs w:val="22"/>
        </w:rPr>
        <w:t>.</w:t>
      </w:r>
      <w:bookmarkEnd w:id="1200"/>
      <w:bookmarkEnd w:id="1201"/>
      <w:bookmarkEnd w:id="1202"/>
      <w:bookmarkEnd w:id="1203"/>
      <w:bookmarkEnd w:id="1204"/>
      <w:bookmarkEnd w:id="1205"/>
      <w:bookmarkEnd w:id="1206"/>
      <w:r w:rsidR="002D1FF2">
        <w:rPr>
          <w:rStyle w:val="FootnoteReference"/>
          <w:rFonts w:asciiTheme="majorHAnsi" w:hAnsiTheme="majorHAnsi" w:cstheme="majorHAnsi"/>
          <w:szCs w:val="22"/>
        </w:rPr>
        <w:footnoteReference w:id="19"/>
      </w:r>
      <w:r w:rsidRPr="00ED588F">
        <w:rPr>
          <w:rFonts w:asciiTheme="majorHAnsi" w:hAnsiTheme="majorHAnsi" w:cstheme="majorHAnsi"/>
          <w:szCs w:val="22"/>
        </w:rPr>
        <w:t xml:space="preserve">  </w:t>
      </w:r>
      <w:bookmarkStart w:name="_Ref338946744" w:id="1207"/>
    </w:p>
    <w:p w:rsidRPr="00ED588F" w:rsidR="00364B50" w:rsidP="001E4905" w:rsidRDefault="00364B50" w14:paraId="52795F0B" w14:textId="75AEAC58">
      <w:pPr>
        <w:pStyle w:val="Article14"/>
        <w:rPr>
          <w:rFonts w:asciiTheme="majorHAnsi" w:hAnsiTheme="majorHAnsi" w:cstheme="majorHAnsi"/>
          <w:szCs w:val="22"/>
        </w:rPr>
      </w:pPr>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_Ref352676010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bookmarkEnd w:id="1207"/>
      <w:r w:rsidRPr="00ED588F">
        <w:rPr>
          <w:rFonts w:asciiTheme="majorHAnsi" w:hAnsiTheme="majorHAnsi" w:cstheme="majorHAnsi"/>
          <w:szCs w:val="22"/>
        </w:rPr>
        <w:t>of the Disclosure Letter sets out a list of all material insurance policies which are maintained by, or cover, the Acquired Entities and/or the Business</w:t>
      </w:r>
      <w:r w:rsidR="00CB2C30">
        <w:rPr>
          <w:rFonts w:asciiTheme="majorHAnsi" w:hAnsiTheme="majorHAnsi" w:cstheme="majorHAnsi"/>
          <w:szCs w:val="22"/>
        </w:rPr>
        <w:t xml:space="preserve"> </w:t>
      </w:r>
      <w:r w:rsidRPr="00ED588F">
        <w:rPr>
          <w:rFonts w:asciiTheme="majorHAnsi" w:hAnsiTheme="majorHAnsi" w:cstheme="majorHAnsi"/>
          <w:szCs w:val="22"/>
        </w:rPr>
        <w:t xml:space="preserve">as at the date of this Agreement, all of which policies are in full force and effect and there is no claim pending under such policies as to which coverage has been questioned, denied or disputed. 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_Ref352676010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there have been no claims under such policies since the date that is three years prior to the date of this Agreement which are individually or in the aggregate material. There are no facts or circumstances which would reasonably be expected to lead to any material liability under such insurance policies being avoided by the insurers.</w:t>
      </w:r>
    </w:p>
    <w:p w:rsidRPr="00ED588F" w:rsidR="00364B50" w:rsidP="001E4905" w:rsidRDefault="002D1FF2" w14:paraId="154012DF" w14:textId="7D59C8A3">
      <w:pPr>
        <w:pStyle w:val="Article14"/>
        <w:rPr>
          <w:rFonts w:asciiTheme="majorHAnsi" w:hAnsiTheme="majorHAnsi" w:cstheme="majorHAnsi"/>
          <w:szCs w:val="22"/>
        </w:rPr>
      </w:pPr>
      <w:r>
        <w:rPr>
          <w:rFonts w:asciiTheme="majorHAnsi" w:hAnsiTheme="majorHAnsi" w:cstheme="majorHAnsi"/>
          <w:szCs w:val="22"/>
        </w:rPr>
        <w:t>No member of the LCL Group</w:t>
      </w:r>
      <w:r w:rsidRPr="00ED588F" w:rsidR="00364B50">
        <w:rPr>
          <w:rFonts w:asciiTheme="majorHAnsi" w:hAnsiTheme="majorHAnsi" w:cstheme="majorHAnsi"/>
          <w:szCs w:val="22"/>
        </w:rPr>
        <w:t xml:space="preserve"> is in default with respect to any of the provisions contained in the insurance policies maintained by it</w:t>
      </w:r>
      <w:r w:rsidR="00920E66">
        <w:rPr>
          <w:rFonts w:asciiTheme="majorHAnsi" w:hAnsiTheme="majorHAnsi" w:cstheme="majorHAnsi"/>
          <w:szCs w:val="22"/>
        </w:rPr>
        <w:t xml:space="preserve"> in respect of the coverage for</w:t>
      </w:r>
      <w:r w:rsidR="008822E1">
        <w:rPr>
          <w:rFonts w:asciiTheme="majorHAnsi" w:hAnsiTheme="majorHAnsi" w:cstheme="majorHAnsi"/>
          <w:szCs w:val="22"/>
        </w:rPr>
        <w:t xml:space="preserve"> the Acquired Entities and/or the Business</w:t>
      </w:r>
      <w:r w:rsidRPr="00ED588F" w:rsidR="00364B50">
        <w:rPr>
          <w:rFonts w:asciiTheme="majorHAnsi" w:hAnsiTheme="majorHAnsi" w:cstheme="majorHAnsi"/>
          <w:szCs w:val="22"/>
        </w:rPr>
        <w:t xml:space="preserve">, in any material respect, or the payment of any premiums under any insurance policy, nor has any </w:t>
      </w:r>
      <w:r>
        <w:rPr>
          <w:rFonts w:asciiTheme="majorHAnsi" w:hAnsiTheme="majorHAnsi" w:cstheme="majorHAnsi"/>
          <w:szCs w:val="22"/>
        </w:rPr>
        <w:t>member of the LCL Group</w:t>
      </w:r>
      <w:r w:rsidRPr="00ED588F" w:rsidR="00364B50">
        <w:rPr>
          <w:rFonts w:asciiTheme="majorHAnsi" w:hAnsiTheme="majorHAnsi" w:cstheme="majorHAnsi"/>
          <w:szCs w:val="22"/>
        </w:rPr>
        <w:t xml:space="preserve"> failed, since the date that is three years prior to the date of this Agreement, to give any notice or to present any claim under any insurance policy maintained by it </w:t>
      </w:r>
      <w:r w:rsidR="00920E66">
        <w:rPr>
          <w:rFonts w:asciiTheme="majorHAnsi" w:hAnsiTheme="majorHAnsi" w:cstheme="majorHAnsi"/>
          <w:szCs w:val="22"/>
        </w:rPr>
        <w:t>in respect of the coverage for the Acquired Entities and/or the Business</w:t>
      </w:r>
      <w:r w:rsidRPr="00ED588F" w:rsidR="00920E66">
        <w:rPr>
          <w:rFonts w:asciiTheme="majorHAnsi" w:hAnsiTheme="majorHAnsi" w:cstheme="majorHAnsi"/>
          <w:szCs w:val="22"/>
        </w:rPr>
        <w:t xml:space="preserve"> </w:t>
      </w:r>
      <w:r w:rsidRPr="00ED588F" w:rsidR="00364B50">
        <w:rPr>
          <w:rFonts w:asciiTheme="majorHAnsi" w:hAnsiTheme="majorHAnsi" w:cstheme="majorHAnsi"/>
          <w:szCs w:val="22"/>
        </w:rPr>
        <w:t xml:space="preserve">in a due and timely fashion, where such default would be material. </w:t>
      </w:r>
    </w:p>
    <w:p w:rsidRPr="00ED588F" w:rsidR="00364B50" w:rsidP="008B0473" w:rsidRDefault="00364B50" w14:paraId="5620C1BD" w14:textId="6231BF59">
      <w:pPr>
        <w:pStyle w:val="Article13"/>
        <w:rPr>
          <w:rFonts w:asciiTheme="majorHAnsi" w:hAnsiTheme="majorHAnsi" w:cstheme="majorHAnsi"/>
          <w:szCs w:val="22"/>
        </w:rPr>
      </w:pPr>
      <w:bookmarkStart w:name="_9kMHG5YVt39A8A9cKviGuE0zE" w:id="1208"/>
      <w:bookmarkStart w:name="_Toc215350455" w:id="1209"/>
      <w:bookmarkStart w:name="_Ref352678231" w:id="1210"/>
      <w:bookmarkStart w:name="_Ref214621449" w:id="1211"/>
      <w:bookmarkStart w:name="_Ref215167597" w:id="1212"/>
      <w:r w:rsidRPr="00ED588F">
        <w:rPr>
          <w:rStyle w:val="Article13RunInChar"/>
          <w:rFonts w:asciiTheme="majorHAnsi" w:hAnsiTheme="majorHAnsi" w:cstheme="majorHAnsi"/>
          <w:szCs w:val="22"/>
        </w:rPr>
        <w:t>Tax Matters</w:t>
      </w:r>
      <w:bookmarkEnd w:id="1208"/>
      <w:bookmarkEnd w:id="1209"/>
      <w:r w:rsidRPr="00ED588F">
        <w:rPr>
          <w:rFonts w:asciiTheme="majorHAnsi" w:hAnsiTheme="majorHAnsi" w:cstheme="majorHAnsi"/>
          <w:szCs w:val="22"/>
        </w:rPr>
        <w:t>.</w:t>
      </w:r>
      <w:bookmarkEnd w:id="1210"/>
      <w:r w:rsidRPr="00ED588F">
        <w:rPr>
          <w:rStyle w:val="FootnoteReference"/>
          <w:rFonts w:asciiTheme="majorHAnsi" w:hAnsiTheme="majorHAnsi" w:cstheme="majorHAnsi"/>
          <w:szCs w:val="22"/>
        </w:rPr>
        <w:footnoteReference w:id="20"/>
      </w:r>
      <w:bookmarkEnd w:id="1211"/>
      <w:bookmarkEnd w:id="1212"/>
    </w:p>
    <w:p w:rsidRPr="001B339C" w:rsidR="00617857" w:rsidP="00617857" w:rsidRDefault="00617857" w14:paraId="3D55145F" w14:textId="77777777">
      <w:pPr>
        <w:pStyle w:val="Article14"/>
        <w:rPr>
          <w:rFonts w:asciiTheme="majorHAnsi" w:hAnsiTheme="majorHAnsi" w:cstheme="majorHAnsi"/>
          <w:szCs w:val="22"/>
        </w:rPr>
      </w:pPr>
      <w:r w:rsidRPr="00ED588F">
        <w:rPr>
          <w:rFonts w:asciiTheme="majorHAnsi" w:hAnsiTheme="majorHAnsi" w:cstheme="majorHAnsi"/>
          <w:szCs w:val="22"/>
        </w:rPr>
        <w:t>Each of the Acquired Entities</w:t>
      </w:r>
      <w:r>
        <w:rPr>
          <w:rFonts w:asciiTheme="majorHAnsi" w:hAnsiTheme="majorHAnsi" w:cstheme="majorHAnsi"/>
          <w:szCs w:val="22"/>
        </w:rPr>
        <w:t xml:space="preserve"> and Eagle</w:t>
      </w:r>
      <w:r w:rsidRPr="00ED588F">
        <w:rPr>
          <w:rFonts w:asciiTheme="majorHAnsi" w:hAnsiTheme="majorHAnsi" w:cstheme="majorHAnsi"/>
          <w:szCs w:val="22"/>
        </w:rPr>
        <w:t xml:space="preserve"> has prepared and filed when due with each relevant Governmental Authority all material Tax Returns required to be filed by or on behalf of it in respect of any Taxes.  All such Tax Returns are correct and complete in all material respects, and no material fact has been omitted therefrom.  No extension of time in which to file any such Tax Returns is in effect.  No Governmental Authority has asserted that the Acquired Entities</w:t>
      </w:r>
      <w:r>
        <w:rPr>
          <w:rFonts w:asciiTheme="majorHAnsi" w:hAnsiTheme="majorHAnsi" w:cstheme="majorHAnsi"/>
          <w:szCs w:val="22"/>
        </w:rPr>
        <w:t xml:space="preserve"> or Eagle</w:t>
      </w:r>
      <w:r w:rsidRPr="00ED588F">
        <w:rPr>
          <w:rFonts w:asciiTheme="majorHAnsi" w:hAnsiTheme="majorHAnsi" w:cstheme="majorHAnsi"/>
          <w:szCs w:val="22"/>
        </w:rPr>
        <w:t xml:space="preserve"> is required to file Tax Returns or pay any Taxes in any jurisdiction where it does not do so.</w:t>
      </w:r>
    </w:p>
    <w:p w:rsidRPr="00ED588F" w:rsidR="00617857" w:rsidP="00617857" w:rsidRDefault="00617857" w14:paraId="03FB4AEB" w14:textId="051A4533">
      <w:pPr>
        <w:pStyle w:val="Article14"/>
        <w:rPr>
          <w:rFonts w:asciiTheme="majorHAnsi" w:hAnsiTheme="majorHAnsi" w:cstheme="majorHAnsi"/>
          <w:szCs w:val="22"/>
        </w:rPr>
      </w:pPr>
      <w:r w:rsidRPr="00ED588F">
        <w:rPr>
          <w:rFonts w:asciiTheme="majorHAnsi" w:hAnsiTheme="majorHAnsi" w:cstheme="majorHAnsi"/>
          <w:szCs w:val="22"/>
        </w:rPr>
        <w:t xml:space="preserve">Each of the Acquired Entities </w:t>
      </w:r>
      <w:r>
        <w:rPr>
          <w:rFonts w:asciiTheme="majorHAnsi" w:hAnsiTheme="majorHAnsi" w:cstheme="majorHAnsi"/>
          <w:szCs w:val="22"/>
        </w:rPr>
        <w:t xml:space="preserve">and Eagle </w:t>
      </w:r>
      <w:r w:rsidRPr="00ED588F">
        <w:rPr>
          <w:rFonts w:asciiTheme="majorHAnsi" w:hAnsiTheme="majorHAnsi" w:cstheme="majorHAnsi"/>
          <w:szCs w:val="22"/>
        </w:rPr>
        <w:t>has paid in full and when due all Taxes required to be paid by it that have become due and payable by it within the time required by Applicable Law.</w:t>
      </w:r>
      <w:r>
        <w:rPr>
          <w:rFonts w:asciiTheme="majorHAnsi" w:hAnsiTheme="majorHAnsi" w:cstheme="majorHAnsi"/>
          <w:szCs w:val="22"/>
        </w:rPr>
        <w:t xml:space="preserve"> Each of the Acquired Entities has made accruals on the Closing Balance Sheet for all Taxes of the Acquired Entities for a Pre-Closing </w:t>
      </w:r>
      <w:r>
        <w:rPr>
          <w:rFonts w:asciiTheme="majorHAnsi" w:hAnsiTheme="majorHAnsi" w:cstheme="majorHAnsi"/>
          <w:szCs w:val="22"/>
        </w:rPr>
        <w:lastRenderedPageBreak/>
        <w:t xml:space="preserve">Tax Period or for the portion of </w:t>
      </w:r>
      <w:r w:rsidRPr="001E5E14">
        <w:t>any Straddle Period</w:t>
      </w:r>
      <w:r>
        <w:t xml:space="preserve"> </w:t>
      </w:r>
      <w:r w:rsidRPr="001E5E14">
        <w:t xml:space="preserve">ending immediately prior to the Closing Date (as determined under Section </w:t>
      </w:r>
      <w:r w:rsidR="005561F1">
        <w:fldChar w:fldCharType="begin"/>
      </w:r>
      <w:r w:rsidR="005561F1">
        <w:instrText xml:space="preserve"> REF _Ref215167223 \w \h </w:instrText>
      </w:r>
      <w:r w:rsidR="005561F1">
        <w:fldChar w:fldCharType="separate"/>
      </w:r>
      <w:r w:rsidR="009F3D38">
        <w:t>7.9(3)</w:t>
      </w:r>
      <w:r w:rsidR="005561F1">
        <w:fldChar w:fldCharType="end"/>
      </w:r>
      <w:r w:rsidRPr="001E5E14">
        <w:t>).</w:t>
      </w:r>
    </w:p>
    <w:p w:rsidRPr="00ED588F" w:rsidR="00617857" w:rsidP="00617857" w:rsidRDefault="00617857" w14:paraId="5A75DB02" w14:textId="57294782">
      <w:pPr>
        <w:pStyle w:val="Article14"/>
        <w:rPr>
          <w:rFonts w:asciiTheme="majorHAnsi" w:hAnsiTheme="majorHAnsi" w:cstheme="majorHAnsi"/>
          <w:szCs w:val="22"/>
        </w:rPr>
      </w:pPr>
      <w:bookmarkStart w:name="_Ref352684044" w:id="1215"/>
      <w:r w:rsidRPr="00ED588F">
        <w:rPr>
          <w:rFonts w:asciiTheme="majorHAnsi" w:hAnsiTheme="majorHAnsi" w:cstheme="majorHAnsi"/>
          <w:szCs w:val="22"/>
        </w:rPr>
        <w:t xml:space="preserve">Except as specified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_Ref352678231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assessments or reassessments of the Taxes of any Acquired Entity </w:t>
      </w:r>
      <w:r>
        <w:rPr>
          <w:rFonts w:asciiTheme="majorHAnsi" w:hAnsiTheme="majorHAnsi" w:cstheme="majorHAnsi"/>
          <w:szCs w:val="22"/>
        </w:rPr>
        <w:t xml:space="preserve">or Eagle </w:t>
      </w:r>
      <w:r w:rsidRPr="00ED588F">
        <w:rPr>
          <w:rFonts w:asciiTheme="majorHAnsi" w:hAnsiTheme="majorHAnsi" w:cstheme="majorHAnsi"/>
          <w:szCs w:val="22"/>
        </w:rPr>
        <w:t xml:space="preserve">are currently the subject of an objection or appeal, no audit by any Governmental Authority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is currently ongoing and there are no outstanding issues which have been raised and communicated to any Acquired Entity </w:t>
      </w:r>
      <w:r>
        <w:rPr>
          <w:rFonts w:asciiTheme="majorHAnsi" w:hAnsiTheme="majorHAnsi" w:cstheme="majorHAnsi"/>
          <w:szCs w:val="22"/>
        </w:rPr>
        <w:t xml:space="preserve">or Eagle </w:t>
      </w:r>
      <w:r w:rsidRPr="00ED588F">
        <w:rPr>
          <w:rFonts w:asciiTheme="majorHAnsi" w:hAnsiTheme="majorHAnsi" w:cstheme="majorHAnsi"/>
          <w:szCs w:val="22"/>
        </w:rPr>
        <w:t xml:space="preserve">by any Governmental Authority.  </w:t>
      </w:r>
      <w:r w:rsidR="002B40F1">
        <w:rPr>
          <w:rFonts w:asciiTheme="majorHAnsi" w:hAnsiTheme="majorHAnsi" w:cstheme="majorHAnsi"/>
          <w:szCs w:val="22"/>
        </w:rPr>
        <w:t>No</w:t>
      </w:r>
      <w:r>
        <w:rPr>
          <w:rFonts w:asciiTheme="majorHAnsi" w:hAnsiTheme="majorHAnsi" w:cstheme="majorHAnsi"/>
          <w:szCs w:val="22"/>
        </w:rPr>
        <w:t xml:space="preserve"> </w:t>
      </w:r>
      <w:bookmarkStart w:name="_9kMH25K7aXv5BCACHmSrrt8D" w:id="1216"/>
      <w:r w:rsidRPr="00ED588F">
        <w:rPr>
          <w:rFonts w:asciiTheme="majorHAnsi" w:hAnsiTheme="majorHAnsi" w:cstheme="majorHAnsi"/>
          <w:szCs w:val="22"/>
        </w:rPr>
        <w:t>Vendor</w:t>
      </w:r>
      <w:bookmarkEnd w:id="1216"/>
      <w:r>
        <w:rPr>
          <w:rFonts w:asciiTheme="majorHAnsi" w:hAnsiTheme="majorHAnsi" w:cstheme="majorHAnsi"/>
          <w:szCs w:val="22"/>
        </w:rPr>
        <w:t>,</w:t>
      </w:r>
      <w:r w:rsidRPr="00ED588F">
        <w:rPr>
          <w:rFonts w:asciiTheme="majorHAnsi" w:hAnsiTheme="majorHAnsi" w:cstheme="majorHAnsi"/>
          <w:szCs w:val="22"/>
        </w:rPr>
        <w:t xml:space="preserve"> </w:t>
      </w:r>
      <w:r>
        <w:rPr>
          <w:rFonts w:asciiTheme="majorHAnsi" w:hAnsiTheme="majorHAnsi" w:cstheme="majorHAnsi"/>
          <w:szCs w:val="22"/>
        </w:rPr>
        <w:t>any</w:t>
      </w:r>
      <w:r w:rsidRPr="00ED588F">
        <w:rPr>
          <w:rFonts w:asciiTheme="majorHAnsi" w:hAnsiTheme="majorHAnsi" w:cstheme="majorHAnsi"/>
          <w:szCs w:val="22"/>
        </w:rPr>
        <w:t xml:space="preserve"> Acquired Entity</w:t>
      </w:r>
      <w:r>
        <w:rPr>
          <w:rFonts w:asciiTheme="majorHAnsi" w:hAnsiTheme="majorHAnsi" w:cstheme="majorHAnsi"/>
          <w:szCs w:val="22"/>
        </w:rPr>
        <w:t xml:space="preserve"> or Eagle</w:t>
      </w:r>
      <w:r w:rsidRPr="00ED588F">
        <w:rPr>
          <w:rFonts w:asciiTheme="majorHAnsi" w:hAnsiTheme="majorHAnsi" w:cstheme="majorHAnsi"/>
          <w:szCs w:val="22"/>
        </w:rPr>
        <w:t xml:space="preserve"> has received any indication in writing from any Governmental Authority that an audit, assessment or reassessment of any Acquired Entity</w:t>
      </w:r>
      <w:r>
        <w:rPr>
          <w:rFonts w:asciiTheme="majorHAnsi" w:hAnsiTheme="majorHAnsi" w:cstheme="majorHAnsi"/>
          <w:szCs w:val="22"/>
        </w:rPr>
        <w:t xml:space="preserve"> or Eagle</w:t>
      </w:r>
      <w:r w:rsidRPr="00ED588F">
        <w:rPr>
          <w:rFonts w:asciiTheme="majorHAnsi" w:hAnsiTheme="majorHAnsi" w:cstheme="majorHAnsi"/>
          <w:szCs w:val="22"/>
        </w:rPr>
        <w:t xml:space="preserve"> is proposed in respect of any Taxes, regardless of its merits. N</w:t>
      </w:r>
      <w:r>
        <w:rPr>
          <w:rFonts w:asciiTheme="majorHAnsi" w:hAnsiTheme="majorHAnsi" w:cstheme="majorHAnsi"/>
          <w:szCs w:val="22"/>
        </w:rPr>
        <w:t>either</w:t>
      </w:r>
      <w:r w:rsidRPr="00ED588F">
        <w:rPr>
          <w:rFonts w:asciiTheme="majorHAnsi" w:hAnsiTheme="majorHAnsi" w:cstheme="majorHAnsi"/>
          <w:szCs w:val="22"/>
        </w:rPr>
        <w:t xml:space="preserve"> </w:t>
      </w:r>
      <w:r>
        <w:rPr>
          <w:rFonts w:asciiTheme="majorHAnsi" w:hAnsiTheme="majorHAnsi" w:cstheme="majorHAnsi"/>
          <w:szCs w:val="22"/>
        </w:rPr>
        <w:t xml:space="preserve">any </w:t>
      </w:r>
      <w:r w:rsidRPr="00ED588F">
        <w:rPr>
          <w:rFonts w:asciiTheme="majorHAnsi" w:hAnsiTheme="majorHAnsi" w:cstheme="majorHAnsi"/>
          <w:szCs w:val="22"/>
        </w:rPr>
        <w:t xml:space="preserve">Acquired Entity </w:t>
      </w:r>
      <w:r>
        <w:rPr>
          <w:rFonts w:asciiTheme="majorHAnsi" w:hAnsiTheme="majorHAnsi" w:cstheme="majorHAnsi"/>
          <w:szCs w:val="22"/>
        </w:rPr>
        <w:t xml:space="preserve">or Eagle </w:t>
      </w:r>
      <w:r w:rsidRPr="00ED588F">
        <w:rPr>
          <w:rFonts w:asciiTheme="majorHAnsi" w:hAnsiTheme="majorHAnsi" w:cstheme="majorHAnsi"/>
          <w:szCs w:val="22"/>
        </w:rPr>
        <w:t>has executed or filed with any Governmental Authority any agreement or waiver extending the period for assessment, reassessment or collection of any Taxes.</w:t>
      </w:r>
      <w:bookmarkEnd w:id="1215"/>
    </w:p>
    <w:p w:rsidRPr="00ED588F" w:rsidR="00617857" w:rsidP="00617857" w:rsidRDefault="00617857" w14:paraId="765FBA0F" w14:textId="246B2CD8">
      <w:pPr>
        <w:pStyle w:val="Article14"/>
        <w:rPr>
          <w:rFonts w:asciiTheme="majorHAnsi" w:hAnsiTheme="majorHAnsi" w:cstheme="majorHAnsi"/>
          <w:szCs w:val="22"/>
        </w:rPr>
      </w:pPr>
      <w:r w:rsidRPr="00ED588F">
        <w:rPr>
          <w:rFonts w:asciiTheme="majorHAnsi" w:hAnsiTheme="majorHAnsi" w:cstheme="majorHAnsi"/>
          <w:szCs w:val="22"/>
        </w:rPr>
        <w:t>Each Acquired Entity</w:t>
      </w:r>
      <w:r>
        <w:rPr>
          <w:rFonts w:asciiTheme="majorHAnsi" w:hAnsiTheme="majorHAnsi" w:cstheme="majorHAnsi"/>
          <w:szCs w:val="22"/>
        </w:rPr>
        <w:t xml:space="preserve"> and Eagle</w:t>
      </w:r>
      <w:r w:rsidRPr="00ED588F">
        <w:rPr>
          <w:rFonts w:asciiTheme="majorHAnsi" w:hAnsiTheme="majorHAnsi" w:cstheme="majorHAnsi"/>
          <w:szCs w:val="22"/>
        </w:rPr>
        <w:t xml:space="preserve"> has withheld from </w:t>
      </w:r>
      <w:r>
        <w:rPr>
          <w:rFonts w:asciiTheme="majorHAnsi" w:hAnsiTheme="majorHAnsi" w:cstheme="majorHAnsi"/>
          <w:szCs w:val="22"/>
        </w:rPr>
        <w:t xml:space="preserve">each </w:t>
      </w:r>
      <w:r w:rsidRPr="00ED588F">
        <w:rPr>
          <w:rFonts w:asciiTheme="majorHAnsi" w:hAnsiTheme="majorHAnsi" w:cstheme="majorHAnsi"/>
          <w:szCs w:val="22"/>
        </w:rPr>
        <w:t xml:space="preserve">payment made to any Person, including any of </w:t>
      </w:r>
      <w:r w:rsidR="00497AAC">
        <w:rPr>
          <w:rFonts w:asciiTheme="majorHAnsi" w:hAnsiTheme="majorHAnsi" w:cstheme="majorHAnsi"/>
          <w:szCs w:val="22"/>
        </w:rPr>
        <w:t>the</w:t>
      </w:r>
      <w:r w:rsidRPr="00ED588F">
        <w:rPr>
          <w:rFonts w:asciiTheme="majorHAnsi" w:hAnsiTheme="majorHAnsi" w:cstheme="majorHAnsi"/>
          <w:szCs w:val="22"/>
        </w:rPr>
        <w:t xml:space="preserve"> Employees</w:t>
      </w:r>
      <w:r w:rsidR="00497AAC">
        <w:rPr>
          <w:rFonts w:asciiTheme="majorHAnsi" w:hAnsiTheme="majorHAnsi" w:cstheme="majorHAnsi"/>
          <w:szCs w:val="22"/>
        </w:rPr>
        <w:t xml:space="preserve"> or its former employees</w:t>
      </w:r>
      <w:r w:rsidRPr="00ED588F">
        <w:rPr>
          <w:rFonts w:asciiTheme="majorHAnsi" w:hAnsiTheme="majorHAnsi" w:cstheme="majorHAnsi"/>
          <w:szCs w:val="22"/>
        </w:rPr>
        <w:t>, officers and directors, and all Persons who are or are deemed to be non-residents of Canada for purposes of the ITA, all amounts required by Applicable Law to be withheld, and has remitted such withheld amounts within the prescribed periods to the appropriate Governmental Authority. Each Acquired Entity</w:t>
      </w:r>
      <w:r>
        <w:rPr>
          <w:rFonts w:asciiTheme="majorHAnsi" w:hAnsiTheme="majorHAnsi" w:cstheme="majorHAnsi"/>
          <w:szCs w:val="22"/>
        </w:rPr>
        <w:t xml:space="preserve"> and Eagle</w:t>
      </w:r>
      <w:r w:rsidRPr="00ED588F">
        <w:rPr>
          <w:rFonts w:asciiTheme="majorHAnsi" w:hAnsiTheme="majorHAnsi" w:cstheme="majorHAnsi"/>
          <w:szCs w:val="22"/>
        </w:rPr>
        <w:t xml:space="preserve"> has remitted all Canada </w:t>
      </w:r>
      <w:bookmarkStart w:name="_9kMIH5YVt39A7GOgKp40x3fYqt" w:id="1217"/>
      <w:r w:rsidRPr="00ED588F">
        <w:rPr>
          <w:rFonts w:asciiTheme="majorHAnsi" w:hAnsiTheme="majorHAnsi" w:cstheme="majorHAnsi"/>
          <w:szCs w:val="22"/>
        </w:rPr>
        <w:t>Pension Plan</w:t>
      </w:r>
      <w:bookmarkEnd w:id="1217"/>
      <w:r w:rsidRPr="00ED588F">
        <w:rPr>
          <w:rFonts w:asciiTheme="majorHAnsi" w:hAnsiTheme="majorHAnsi" w:cstheme="majorHAnsi"/>
          <w:szCs w:val="22"/>
        </w:rPr>
        <w:t xml:space="preserve"> contributions, provincial pension plan contributions, employment insurance premiums, employer health taxes and other Taxes payable or required to be withheld and remitted by it in respect of the Employees to the appropriate Governmental Authority within the time required under Applicable Law. Each Acquired Entity</w:t>
      </w:r>
      <w:r>
        <w:rPr>
          <w:rFonts w:asciiTheme="majorHAnsi" w:hAnsiTheme="majorHAnsi" w:cstheme="majorHAnsi"/>
          <w:szCs w:val="22"/>
        </w:rPr>
        <w:t xml:space="preserve"> and Eagle</w:t>
      </w:r>
      <w:r w:rsidRPr="00ED588F">
        <w:rPr>
          <w:rFonts w:asciiTheme="majorHAnsi" w:hAnsiTheme="majorHAnsi" w:cstheme="majorHAnsi"/>
          <w:szCs w:val="22"/>
        </w:rPr>
        <w:t xml:space="preserve"> has charged, collected and remitted on a timely basis all Taxes as required under Applicable Law on any sale, supply or delivery whatsoever, made by it. All input tax credits, refunds, rebates and similar adjustments of Taxes claimed by each Acquired Entity</w:t>
      </w:r>
      <w:r>
        <w:rPr>
          <w:rFonts w:asciiTheme="majorHAnsi" w:hAnsiTheme="majorHAnsi" w:cstheme="majorHAnsi"/>
          <w:szCs w:val="22"/>
        </w:rPr>
        <w:t xml:space="preserve"> and Eagle</w:t>
      </w:r>
      <w:r w:rsidRPr="00ED588F">
        <w:rPr>
          <w:rFonts w:asciiTheme="majorHAnsi" w:hAnsiTheme="majorHAnsi" w:cstheme="majorHAnsi"/>
          <w:szCs w:val="22"/>
        </w:rPr>
        <w:t xml:space="preserve"> has been validly claimed and correctly calculated as required by Applicable Law.</w:t>
      </w:r>
    </w:p>
    <w:p w:rsidRPr="00ED588F" w:rsidR="00617857" w:rsidP="00617857" w:rsidRDefault="00617857" w14:paraId="5171C596" w14:textId="77777777">
      <w:pPr>
        <w:pStyle w:val="Article14"/>
        <w:rPr>
          <w:rFonts w:asciiTheme="majorHAnsi" w:hAnsiTheme="majorHAnsi" w:cstheme="majorHAnsi"/>
          <w:szCs w:val="22"/>
        </w:rPr>
      </w:pPr>
      <w:bookmarkStart w:name="_9kMI4K6ZWu4AB8HIatg" w:id="1218"/>
      <w:r w:rsidRPr="00ED588F">
        <w:rPr>
          <w:rFonts w:asciiTheme="majorHAnsi" w:hAnsiTheme="majorHAnsi" w:cstheme="majorHAnsi"/>
          <w:szCs w:val="22"/>
        </w:rPr>
        <w:t>PCB</w:t>
      </w:r>
      <w:bookmarkEnd w:id="1218"/>
      <w:r w:rsidRPr="00ED588F">
        <w:rPr>
          <w:rFonts w:asciiTheme="majorHAnsi" w:hAnsiTheme="majorHAnsi" w:cstheme="majorHAnsi"/>
          <w:szCs w:val="22"/>
        </w:rPr>
        <w:t xml:space="preserve">, </w:t>
      </w:r>
      <w:bookmarkStart w:name="_9kMI5L6ZWu4AB8HNftkrn" w:id="1219"/>
      <w:r w:rsidRPr="00ED588F">
        <w:rPr>
          <w:rFonts w:asciiTheme="majorHAnsi" w:hAnsiTheme="majorHAnsi" w:cstheme="majorHAnsi"/>
          <w:szCs w:val="22"/>
        </w:rPr>
        <w:t>PCFIA</w:t>
      </w:r>
      <w:bookmarkEnd w:id="1219"/>
      <w:r w:rsidRPr="00ED588F">
        <w:rPr>
          <w:rFonts w:asciiTheme="majorHAnsi" w:hAnsiTheme="majorHAnsi" w:cstheme="majorHAnsi"/>
          <w:szCs w:val="22"/>
        </w:rPr>
        <w:t xml:space="preserve"> and </w:t>
      </w:r>
      <w:bookmarkStart w:name="_9kMJ1G6ZWu4AB8HOgtkro" w:id="1220"/>
      <w:r w:rsidRPr="00ED588F">
        <w:rPr>
          <w:rFonts w:asciiTheme="majorHAnsi" w:hAnsiTheme="majorHAnsi" w:cstheme="majorHAnsi"/>
          <w:szCs w:val="22"/>
        </w:rPr>
        <w:t>PCFIB</w:t>
      </w:r>
      <w:bookmarkEnd w:id="1220"/>
      <w:r w:rsidRPr="00ED588F">
        <w:rPr>
          <w:rFonts w:asciiTheme="majorHAnsi" w:hAnsiTheme="majorHAnsi" w:cstheme="majorHAnsi"/>
          <w:szCs w:val="22"/>
        </w:rPr>
        <w:t xml:space="preserve"> have maintained and continue to maintain at their place of business in Canada all records and books of account required to be maintained under the ITA, the </w:t>
      </w:r>
      <w:r w:rsidRPr="00ED588F">
        <w:rPr>
          <w:rFonts w:asciiTheme="majorHAnsi" w:hAnsiTheme="majorHAnsi" w:cstheme="majorHAnsi"/>
          <w:i/>
          <w:szCs w:val="22"/>
        </w:rPr>
        <w:t>Excise Tax Act</w:t>
      </w:r>
      <w:r w:rsidRPr="00ED588F">
        <w:rPr>
          <w:rFonts w:asciiTheme="majorHAnsi" w:hAnsiTheme="majorHAnsi" w:cstheme="majorHAnsi"/>
          <w:szCs w:val="22"/>
        </w:rPr>
        <w:t xml:space="preserve"> (Canada) and any comparable Law of any province or territory in Canada, including Laws relating to sales and use taxes.</w:t>
      </w:r>
    </w:p>
    <w:p w:rsidRPr="00ED588F" w:rsidR="00617857" w:rsidP="00617857" w:rsidRDefault="00617857" w14:paraId="14B5FA50" w14:textId="2836B033">
      <w:pPr>
        <w:pStyle w:val="Article14"/>
        <w:rPr>
          <w:rFonts w:asciiTheme="majorHAnsi" w:hAnsiTheme="majorHAnsi" w:cstheme="majorHAnsi"/>
          <w:szCs w:val="22"/>
        </w:rPr>
      </w:pPr>
      <w:r w:rsidRPr="00ED588F">
        <w:rPr>
          <w:rFonts w:asciiTheme="majorHAnsi" w:hAnsiTheme="majorHAnsi" w:cstheme="majorHAnsi"/>
          <w:szCs w:val="22"/>
        </w:rPr>
        <w:t xml:space="preserve">Except as specified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_Ref214621449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the terms and conditions made or imposed in respect of transactions (or series of transactions) between an Acquired Entity </w:t>
      </w:r>
      <w:r>
        <w:rPr>
          <w:rFonts w:asciiTheme="majorHAnsi" w:hAnsiTheme="majorHAnsi" w:cstheme="majorHAnsi"/>
          <w:szCs w:val="22"/>
        </w:rPr>
        <w:t xml:space="preserve">or Eagle </w:t>
      </w:r>
      <w:r w:rsidRPr="00ED588F">
        <w:rPr>
          <w:rFonts w:asciiTheme="majorHAnsi" w:hAnsiTheme="majorHAnsi" w:cstheme="majorHAnsi"/>
          <w:szCs w:val="22"/>
        </w:rPr>
        <w:t>and any Person that is (i) a non-resident of Canada for purposes of the ITA, and (ii) not dealing at arm</w:t>
      </w:r>
      <w:r>
        <w:rPr>
          <w:rFonts w:asciiTheme="majorHAnsi" w:hAnsiTheme="majorHAnsi" w:cstheme="majorHAnsi"/>
          <w:szCs w:val="22"/>
        </w:rPr>
        <w:t>’</w:t>
      </w:r>
      <w:r w:rsidRPr="00ED588F">
        <w:rPr>
          <w:rFonts w:asciiTheme="majorHAnsi" w:hAnsiTheme="majorHAnsi" w:cstheme="majorHAnsi"/>
          <w:szCs w:val="22"/>
        </w:rPr>
        <w:t>s length with such Acquired Entity</w:t>
      </w:r>
      <w:r>
        <w:rPr>
          <w:rFonts w:asciiTheme="majorHAnsi" w:hAnsiTheme="majorHAnsi" w:cstheme="majorHAnsi"/>
          <w:szCs w:val="22"/>
        </w:rPr>
        <w:t xml:space="preserve"> or Eagle</w:t>
      </w:r>
      <w:r w:rsidRPr="00ED588F">
        <w:rPr>
          <w:rFonts w:asciiTheme="majorHAnsi" w:hAnsiTheme="majorHAnsi" w:cstheme="majorHAnsi"/>
          <w:szCs w:val="22"/>
        </w:rPr>
        <w:t>, for purposes of the ITA, do not differ from those that would have been made between Persons dealing at arm</w:t>
      </w:r>
      <w:r>
        <w:rPr>
          <w:rFonts w:asciiTheme="majorHAnsi" w:hAnsiTheme="majorHAnsi" w:cstheme="majorHAnsi"/>
          <w:szCs w:val="22"/>
        </w:rPr>
        <w:t>’</w:t>
      </w:r>
      <w:r w:rsidRPr="00ED588F">
        <w:rPr>
          <w:rFonts w:asciiTheme="majorHAnsi" w:hAnsiTheme="majorHAnsi" w:cstheme="majorHAnsi"/>
          <w:szCs w:val="22"/>
        </w:rPr>
        <w:t>s length for purposes of the ITA.</w:t>
      </w:r>
    </w:p>
    <w:p w:rsidRPr="00ED588F" w:rsidR="00617857" w:rsidP="00617857" w:rsidRDefault="00617857" w14:paraId="24509B57" w14:textId="77777777">
      <w:pPr>
        <w:pStyle w:val="Article14"/>
        <w:rPr>
          <w:rFonts w:asciiTheme="majorHAnsi" w:hAnsiTheme="majorHAnsi" w:cstheme="majorHAnsi"/>
          <w:szCs w:val="22"/>
        </w:rPr>
      </w:pPr>
      <w:r w:rsidRPr="00ED588F">
        <w:rPr>
          <w:rFonts w:asciiTheme="majorHAnsi" w:hAnsiTheme="majorHAnsi" w:cstheme="majorHAnsi"/>
          <w:szCs w:val="22"/>
        </w:rPr>
        <w:t>N</w:t>
      </w:r>
      <w:r>
        <w:rPr>
          <w:rFonts w:asciiTheme="majorHAnsi" w:hAnsiTheme="majorHAnsi" w:cstheme="majorHAnsi"/>
          <w:szCs w:val="22"/>
        </w:rPr>
        <w:t>either</w:t>
      </w:r>
      <w:r w:rsidRPr="00ED588F">
        <w:rPr>
          <w:rFonts w:asciiTheme="majorHAnsi" w:hAnsiTheme="majorHAnsi" w:cstheme="majorHAnsi"/>
          <w:szCs w:val="22"/>
        </w:rPr>
        <w:t xml:space="preserve"> </w:t>
      </w:r>
      <w:r>
        <w:rPr>
          <w:rFonts w:asciiTheme="majorHAnsi" w:hAnsiTheme="majorHAnsi" w:cstheme="majorHAnsi"/>
          <w:szCs w:val="22"/>
        </w:rPr>
        <w:t xml:space="preserve">any </w:t>
      </w:r>
      <w:r w:rsidRPr="00ED588F">
        <w:rPr>
          <w:rFonts w:asciiTheme="majorHAnsi" w:hAnsiTheme="majorHAnsi" w:cstheme="majorHAnsi"/>
          <w:szCs w:val="22"/>
        </w:rPr>
        <w:t xml:space="preserve">Acquired Entity </w:t>
      </w:r>
      <w:r>
        <w:rPr>
          <w:rFonts w:asciiTheme="majorHAnsi" w:hAnsiTheme="majorHAnsi" w:cstheme="majorHAnsi"/>
          <w:szCs w:val="22"/>
        </w:rPr>
        <w:t xml:space="preserve">or Eagle </w:t>
      </w:r>
      <w:r w:rsidRPr="00ED588F">
        <w:rPr>
          <w:rFonts w:asciiTheme="majorHAnsi" w:hAnsiTheme="majorHAnsi" w:cstheme="majorHAnsi"/>
          <w:szCs w:val="22"/>
        </w:rPr>
        <w:t xml:space="preserve">is party to or bound by any tax sharing agreement, tax indemnity obligation in favour of any Person or similar agreement in favour of any Person with respect to Taxes (including any advance pricing agreement or other similar agreement relating to Taxes with any Governmental Authority). </w:t>
      </w:r>
    </w:p>
    <w:p w:rsidRPr="00ED588F" w:rsidR="00617857" w:rsidP="00617857" w:rsidRDefault="00617857" w14:paraId="43642EFF"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No Acquired Entity </w:t>
      </w:r>
      <w:r>
        <w:rPr>
          <w:rFonts w:asciiTheme="majorHAnsi" w:hAnsiTheme="majorHAnsi" w:cstheme="majorHAnsi"/>
          <w:szCs w:val="22"/>
        </w:rPr>
        <w:t xml:space="preserve">or Eagle </w:t>
      </w:r>
      <w:r w:rsidRPr="00ED588F">
        <w:rPr>
          <w:rFonts w:asciiTheme="majorHAnsi" w:hAnsiTheme="majorHAnsi" w:cstheme="majorHAnsi"/>
          <w:szCs w:val="22"/>
        </w:rPr>
        <w:t>will be required to include in a tax period ending after the Closing Time any amount of net taxable income (after taking into account deductions claimed for such a period that relate to a prior period) attributable to income that accrued, or that was required to be reported for financial accounting purposes in a prior taxable period but that was not included in taxable income for that or another prior tax period except to the extent a corresponding reserve was taken into account in determining Closing Book Value.</w:t>
      </w:r>
    </w:p>
    <w:p w:rsidRPr="00ED588F" w:rsidR="00617857" w:rsidP="00617857" w:rsidRDefault="00617857" w14:paraId="756BD708"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There are no transactions or events that have resulted, and no circumstances existing which could result, in the application to any Acquired Entity </w:t>
      </w:r>
      <w:r>
        <w:rPr>
          <w:rFonts w:asciiTheme="majorHAnsi" w:hAnsiTheme="majorHAnsi" w:cstheme="majorHAnsi"/>
          <w:szCs w:val="22"/>
        </w:rPr>
        <w:t xml:space="preserve">or Eagle </w:t>
      </w:r>
      <w:r w:rsidRPr="00ED588F">
        <w:rPr>
          <w:rFonts w:asciiTheme="majorHAnsi" w:hAnsiTheme="majorHAnsi" w:cstheme="majorHAnsi"/>
          <w:szCs w:val="22"/>
        </w:rPr>
        <w:t>of sections 78, 80, 80.01, 80.02, 80.03, 80.04 of the ITA or any analogous provision of any comparable Law of any province or territory of Canada.</w:t>
      </w:r>
    </w:p>
    <w:p w:rsidRPr="00ED588F" w:rsidR="00617857" w:rsidP="00617857" w:rsidRDefault="00617857" w14:paraId="45254B69" w14:textId="77777777">
      <w:pPr>
        <w:pStyle w:val="Article14"/>
        <w:rPr>
          <w:rFonts w:asciiTheme="majorHAnsi" w:hAnsiTheme="majorHAnsi" w:cstheme="majorHAnsi"/>
          <w:szCs w:val="22"/>
        </w:rPr>
      </w:pPr>
      <w:r w:rsidRPr="00ED588F">
        <w:rPr>
          <w:rFonts w:asciiTheme="majorHAnsi" w:hAnsiTheme="majorHAnsi" w:cstheme="majorHAnsi"/>
          <w:szCs w:val="22"/>
        </w:rPr>
        <w:t>N</w:t>
      </w:r>
      <w:r>
        <w:rPr>
          <w:rFonts w:asciiTheme="majorHAnsi" w:hAnsiTheme="majorHAnsi" w:cstheme="majorHAnsi"/>
          <w:szCs w:val="22"/>
        </w:rPr>
        <w:t>either</w:t>
      </w:r>
      <w:r w:rsidRPr="00ED588F">
        <w:rPr>
          <w:rFonts w:asciiTheme="majorHAnsi" w:hAnsiTheme="majorHAnsi" w:cstheme="majorHAnsi"/>
          <w:szCs w:val="22"/>
        </w:rPr>
        <w:t xml:space="preserve"> Acquired Entity</w:t>
      </w:r>
      <w:r>
        <w:rPr>
          <w:rFonts w:asciiTheme="majorHAnsi" w:hAnsiTheme="majorHAnsi" w:cstheme="majorHAnsi"/>
          <w:szCs w:val="22"/>
        </w:rPr>
        <w:t xml:space="preserve"> or Eagle</w:t>
      </w:r>
      <w:r w:rsidRPr="00ED588F">
        <w:rPr>
          <w:rFonts w:asciiTheme="majorHAnsi" w:hAnsiTheme="majorHAnsi" w:cstheme="majorHAnsi"/>
          <w:szCs w:val="22"/>
        </w:rPr>
        <w:t xml:space="preserve"> has any liability for the Taxes of any Person under subsection 160(1) of the ITA (or any corresponding or similar provision of any other Applicable Law), as a transferee, successor, by contract or otherwise.</w:t>
      </w:r>
    </w:p>
    <w:p w:rsidRPr="00ED588F" w:rsidR="00617857" w:rsidP="00617857" w:rsidRDefault="00617857" w14:paraId="42CADE93" w14:textId="39C5BB82">
      <w:pPr>
        <w:pStyle w:val="Article14"/>
        <w:rPr>
          <w:rFonts w:asciiTheme="majorHAnsi" w:hAnsiTheme="majorHAnsi" w:cstheme="majorHAnsi"/>
          <w:szCs w:val="22"/>
        </w:rPr>
      </w:pPr>
      <w:r w:rsidRPr="00ED588F">
        <w:rPr>
          <w:rFonts w:asciiTheme="majorHAnsi" w:hAnsiTheme="majorHAnsi" w:cstheme="majorHAnsi"/>
          <w:szCs w:val="22"/>
        </w:rPr>
        <w:t xml:space="preserve">Except as specified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_Ref214621449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Acquired Entity</w:t>
      </w:r>
      <w:r>
        <w:rPr>
          <w:rFonts w:asciiTheme="majorHAnsi" w:hAnsiTheme="majorHAnsi" w:cstheme="majorHAnsi"/>
          <w:szCs w:val="22"/>
        </w:rPr>
        <w:t xml:space="preserve"> or Eagle</w:t>
      </w:r>
      <w:r w:rsidRPr="00ED588F">
        <w:rPr>
          <w:rFonts w:asciiTheme="majorHAnsi" w:hAnsiTheme="majorHAnsi" w:cstheme="majorHAnsi"/>
          <w:szCs w:val="22"/>
        </w:rPr>
        <w:t xml:space="preserve"> has claimed or received an amount, and no amount has been taken into account in calculating the </w:t>
      </w:r>
      <w:bookmarkStart w:name="_9kMH6N6ZWu4AB8IMdbAtkjv0Yg6sp" w:id="1221"/>
      <w:r w:rsidRPr="00ED588F">
        <w:rPr>
          <w:rFonts w:asciiTheme="majorHAnsi" w:hAnsiTheme="majorHAnsi" w:cstheme="majorHAnsi"/>
          <w:szCs w:val="22"/>
        </w:rPr>
        <w:t>Purchase Price</w:t>
      </w:r>
      <w:bookmarkEnd w:id="1221"/>
      <w:r w:rsidRPr="00ED588F">
        <w:rPr>
          <w:rFonts w:asciiTheme="majorHAnsi" w:hAnsiTheme="majorHAnsi" w:cstheme="majorHAnsi"/>
          <w:szCs w:val="22"/>
        </w:rPr>
        <w:t xml:space="preserve">, in respect of a Tax credit, refund, rebate overpayment or similar adjustment of Taxes, including any governmental assistance or subsidy, in each case to which such entity is not fully entitled, and each such entity has retained all documentation prescribed by Applicable Law and in accordance with Applicable Laws to support any claims for such amounts.  No Acquired Entity </w:t>
      </w:r>
      <w:r>
        <w:rPr>
          <w:rFonts w:asciiTheme="majorHAnsi" w:hAnsiTheme="majorHAnsi" w:cstheme="majorHAnsi"/>
          <w:szCs w:val="22"/>
        </w:rPr>
        <w:t xml:space="preserve">or Eagle </w:t>
      </w:r>
      <w:r w:rsidRPr="00ED588F">
        <w:rPr>
          <w:rFonts w:asciiTheme="majorHAnsi" w:hAnsiTheme="majorHAnsi" w:cstheme="majorHAnsi"/>
          <w:szCs w:val="22"/>
        </w:rPr>
        <w:t xml:space="preserve">has received any indication from a Governmental Authority, regardless of its merits, that such Acquired Entity </w:t>
      </w:r>
      <w:r>
        <w:rPr>
          <w:rFonts w:asciiTheme="majorHAnsi" w:hAnsiTheme="majorHAnsi" w:cstheme="majorHAnsi"/>
          <w:szCs w:val="22"/>
        </w:rPr>
        <w:t xml:space="preserve">or Eagle </w:t>
      </w:r>
      <w:r w:rsidRPr="00ED588F">
        <w:rPr>
          <w:rFonts w:asciiTheme="majorHAnsi" w:hAnsiTheme="majorHAnsi" w:cstheme="majorHAnsi"/>
          <w:szCs w:val="22"/>
        </w:rPr>
        <w:t>is or may be required to repay any such amounts received by such Acquired Entity</w:t>
      </w:r>
      <w:r>
        <w:rPr>
          <w:rFonts w:asciiTheme="majorHAnsi" w:hAnsiTheme="majorHAnsi" w:cstheme="majorHAnsi"/>
          <w:szCs w:val="22"/>
        </w:rPr>
        <w:t xml:space="preserve"> or Eagle</w:t>
      </w:r>
      <w:r w:rsidRPr="00ED588F">
        <w:rPr>
          <w:rFonts w:asciiTheme="majorHAnsi" w:hAnsiTheme="majorHAnsi" w:cstheme="majorHAnsi"/>
          <w:szCs w:val="22"/>
        </w:rPr>
        <w:t>.</w:t>
      </w:r>
    </w:p>
    <w:p w:rsidR="00617857" w:rsidP="00617857" w:rsidRDefault="00617857" w14:paraId="7BC988A9" w14:textId="77777777">
      <w:pPr>
        <w:pStyle w:val="Article14"/>
        <w:rPr>
          <w:rFonts w:asciiTheme="majorHAnsi" w:hAnsiTheme="majorHAnsi" w:cstheme="majorHAnsi"/>
          <w:szCs w:val="22"/>
        </w:rPr>
      </w:pPr>
      <w:r>
        <w:rPr>
          <w:rFonts w:asciiTheme="majorHAnsi" w:hAnsiTheme="majorHAnsi" w:cstheme="majorHAnsi"/>
          <w:szCs w:val="22"/>
        </w:rPr>
        <w:t>None of the Acquired Entities has made</w:t>
      </w:r>
      <w:r w:rsidRPr="000304FC">
        <w:rPr>
          <w:rFonts w:asciiTheme="majorHAnsi" w:hAnsiTheme="majorHAnsi" w:cstheme="majorHAnsi"/>
          <w:szCs w:val="22"/>
        </w:rPr>
        <w:t xml:space="preserve"> (i) an “excessive eligible dividend</w:t>
      </w:r>
      <w:r>
        <w:rPr>
          <w:rFonts w:asciiTheme="majorHAnsi" w:hAnsiTheme="majorHAnsi" w:cstheme="majorHAnsi"/>
          <w:szCs w:val="22"/>
        </w:rPr>
        <w:t xml:space="preserve"> </w:t>
      </w:r>
      <w:r w:rsidRPr="000304FC">
        <w:rPr>
          <w:rFonts w:asciiTheme="majorHAnsi" w:hAnsiTheme="majorHAnsi" w:cstheme="majorHAnsi"/>
          <w:szCs w:val="22"/>
        </w:rPr>
        <w:t xml:space="preserve">designation” as defined in subsection 89(1) of the </w:t>
      </w:r>
      <w:r>
        <w:rPr>
          <w:rFonts w:asciiTheme="majorHAnsi" w:hAnsiTheme="majorHAnsi" w:cstheme="majorHAnsi"/>
          <w:szCs w:val="22"/>
        </w:rPr>
        <w:t>ITA</w:t>
      </w:r>
      <w:r w:rsidRPr="000304FC">
        <w:rPr>
          <w:rFonts w:asciiTheme="majorHAnsi" w:hAnsiTheme="majorHAnsi" w:cstheme="majorHAnsi"/>
          <w:szCs w:val="22"/>
        </w:rPr>
        <w:t>, (ii) a capital dividend election</w:t>
      </w:r>
      <w:r>
        <w:rPr>
          <w:rFonts w:asciiTheme="majorHAnsi" w:hAnsiTheme="majorHAnsi" w:cstheme="majorHAnsi"/>
          <w:szCs w:val="22"/>
        </w:rPr>
        <w:t xml:space="preserve"> </w:t>
      </w:r>
      <w:r w:rsidRPr="000304FC">
        <w:rPr>
          <w:rFonts w:asciiTheme="majorHAnsi" w:hAnsiTheme="majorHAnsi" w:cstheme="majorHAnsi"/>
          <w:szCs w:val="22"/>
        </w:rPr>
        <w:t xml:space="preserve">under subsection 83(2) of the </w:t>
      </w:r>
      <w:r>
        <w:rPr>
          <w:rFonts w:asciiTheme="majorHAnsi" w:hAnsiTheme="majorHAnsi" w:cstheme="majorHAnsi"/>
          <w:szCs w:val="22"/>
        </w:rPr>
        <w:t>ITA</w:t>
      </w:r>
      <w:r w:rsidRPr="000304FC">
        <w:rPr>
          <w:rFonts w:asciiTheme="majorHAnsi" w:hAnsiTheme="majorHAnsi" w:cstheme="majorHAnsi"/>
          <w:szCs w:val="22"/>
        </w:rPr>
        <w:t xml:space="preserve"> in an amount which exceeds the amount of the</w:t>
      </w:r>
      <w:r>
        <w:rPr>
          <w:rFonts w:asciiTheme="majorHAnsi" w:hAnsiTheme="majorHAnsi" w:cstheme="majorHAnsi"/>
          <w:szCs w:val="22"/>
        </w:rPr>
        <w:t xml:space="preserve"> </w:t>
      </w:r>
      <w:r w:rsidRPr="000304FC">
        <w:rPr>
          <w:rFonts w:asciiTheme="majorHAnsi" w:hAnsiTheme="majorHAnsi" w:cstheme="majorHAnsi"/>
          <w:szCs w:val="22"/>
        </w:rPr>
        <w:t xml:space="preserve">“capital dividend account” as defined in the </w:t>
      </w:r>
      <w:r>
        <w:rPr>
          <w:rFonts w:asciiTheme="majorHAnsi" w:hAnsiTheme="majorHAnsi" w:cstheme="majorHAnsi"/>
          <w:szCs w:val="22"/>
        </w:rPr>
        <w:t>ITA</w:t>
      </w:r>
      <w:r w:rsidRPr="000304FC">
        <w:rPr>
          <w:rFonts w:asciiTheme="majorHAnsi" w:hAnsiTheme="majorHAnsi" w:cstheme="majorHAnsi"/>
          <w:szCs w:val="22"/>
        </w:rPr>
        <w:t xml:space="preserve"> immediately before the time such</w:t>
      </w:r>
      <w:r>
        <w:rPr>
          <w:rFonts w:asciiTheme="majorHAnsi" w:hAnsiTheme="majorHAnsi" w:cstheme="majorHAnsi"/>
          <w:szCs w:val="22"/>
        </w:rPr>
        <w:t xml:space="preserve"> </w:t>
      </w:r>
      <w:r w:rsidRPr="000304FC">
        <w:rPr>
          <w:rFonts w:asciiTheme="majorHAnsi" w:hAnsiTheme="majorHAnsi" w:cstheme="majorHAnsi"/>
          <w:szCs w:val="22"/>
        </w:rPr>
        <w:t>dividend became payable or (iii) any excessive designations or elections in respect of dividends</w:t>
      </w:r>
      <w:r>
        <w:rPr>
          <w:rFonts w:asciiTheme="majorHAnsi" w:hAnsiTheme="majorHAnsi" w:cstheme="majorHAnsi"/>
          <w:szCs w:val="22"/>
        </w:rPr>
        <w:t xml:space="preserve"> </w:t>
      </w:r>
      <w:r w:rsidRPr="000304FC">
        <w:rPr>
          <w:rFonts w:asciiTheme="majorHAnsi" w:hAnsiTheme="majorHAnsi" w:cstheme="majorHAnsi"/>
          <w:szCs w:val="22"/>
        </w:rPr>
        <w:t>paid or deemed to be paid by it under any analogous provision of Law of any province or territory</w:t>
      </w:r>
      <w:r>
        <w:rPr>
          <w:rFonts w:asciiTheme="majorHAnsi" w:hAnsiTheme="majorHAnsi" w:cstheme="majorHAnsi"/>
          <w:szCs w:val="22"/>
        </w:rPr>
        <w:t xml:space="preserve"> </w:t>
      </w:r>
      <w:r w:rsidRPr="000304FC">
        <w:rPr>
          <w:rFonts w:asciiTheme="majorHAnsi" w:hAnsiTheme="majorHAnsi" w:cstheme="majorHAnsi"/>
          <w:szCs w:val="22"/>
        </w:rPr>
        <w:t>of Canada.</w:t>
      </w:r>
    </w:p>
    <w:p w:rsidR="00617857" w:rsidP="00617857" w:rsidRDefault="00617857" w14:paraId="7D8CC4BC" w14:textId="2986A169">
      <w:pPr>
        <w:pStyle w:val="Article14"/>
        <w:rPr>
          <w:rFonts w:asciiTheme="majorHAnsi" w:hAnsiTheme="majorHAnsi" w:cstheme="majorHAnsi"/>
          <w:szCs w:val="22"/>
        </w:rPr>
      </w:pPr>
      <w:r w:rsidRPr="001846CA">
        <w:rPr>
          <w:rFonts w:asciiTheme="majorHAnsi" w:hAnsiTheme="majorHAnsi" w:cstheme="majorHAnsi"/>
          <w:szCs w:val="22"/>
        </w:rPr>
        <w:t>Eagle is not, nor has it at any time been, a “SIFT trust” as defined in section 122.1 of the ITA</w:t>
      </w:r>
      <w:r w:rsidR="00643A9F">
        <w:rPr>
          <w:rFonts w:asciiTheme="majorHAnsi" w:hAnsiTheme="majorHAnsi" w:cstheme="majorHAnsi"/>
          <w:szCs w:val="22"/>
        </w:rPr>
        <w:t>.</w:t>
      </w:r>
    </w:p>
    <w:p w:rsidR="00364B50" w:rsidP="00617857" w:rsidRDefault="00617857" w14:paraId="27D15CBE" w14:textId="200B62B8">
      <w:pPr>
        <w:pStyle w:val="Article14"/>
        <w:rPr>
          <w:rFonts w:asciiTheme="majorHAnsi" w:hAnsiTheme="majorHAnsi" w:cstheme="majorHAnsi"/>
          <w:szCs w:val="22"/>
        </w:rPr>
      </w:pPr>
      <w:r w:rsidRPr="00ED588F">
        <w:rPr>
          <w:rFonts w:asciiTheme="majorHAnsi" w:hAnsiTheme="majorHAnsi" w:cstheme="majorHAnsi"/>
          <w:szCs w:val="22"/>
        </w:rPr>
        <w:t xml:space="preserve">Except as specified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_Ref214621449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Acquired Entity </w:t>
      </w:r>
      <w:r>
        <w:rPr>
          <w:rFonts w:asciiTheme="majorHAnsi" w:hAnsiTheme="majorHAnsi" w:cstheme="majorHAnsi"/>
          <w:szCs w:val="22"/>
        </w:rPr>
        <w:t xml:space="preserve">or Eagle </w:t>
      </w:r>
      <w:r w:rsidRPr="00ED588F">
        <w:rPr>
          <w:rFonts w:asciiTheme="majorHAnsi" w:hAnsiTheme="majorHAnsi" w:cstheme="majorHAnsi"/>
          <w:szCs w:val="22"/>
        </w:rPr>
        <w:t xml:space="preserve">has ever had an obligation to file an information return pursuant to (i) sections 237.3, 237.4 or 237.5 of the ITA, or (ii) sections 1079.8.5 or 1079.8.6 of the </w:t>
      </w:r>
      <w:bookmarkStart w:name="_9kR3WTr26659DeItur0w2P9z" w:id="1222"/>
      <w:r w:rsidRPr="00ED588F">
        <w:rPr>
          <w:rFonts w:asciiTheme="majorHAnsi" w:hAnsiTheme="majorHAnsi" w:cstheme="majorHAnsi"/>
          <w:i/>
          <w:szCs w:val="22"/>
        </w:rPr>
        <w:t>Taxation Act</w:t>
      </w:r>
      <w:bookmarkEnd w:id="1222"/>
      <w:r w:rsidRPr="00ED588F">
        <w:rPr>
          <w:rFonts w:asciiTheme="majorHAnsi" w:hAnsiTheme="majorHAnsi" w:cstheme="majorHAnsi"/>
          <w:szCs w:val="22"/>
        </w:rPr>
        <w:t xml:space="preserve"> (Quebec</w:t>
      </w:r>
      <w:r>
        <w:rPr>
          <w:rFonts w:asciiTheme="majorHAnsi" w:hAnsiTheme="majorHAnsi" w:cstheme="majorHAnsi"/>
          <w:szCs w:val="22"/>
        </w:rPr>
        <w:t>)</w:t>
      </w:r>
      <w:r w:rsidRPr="00ED588F" w:rsidR="00364B50">
        <w:rPr>
          <w:rFonts w:asciiTheme="majorHAnsi" w:hAnsiTheme="majorHAnsi" w:cstheme="majorHAnsi"/>
          <w:szCs w:val="22"/>
        </w:rPr>
        <w:t>.</w:t>
      </w:r>
    </w:p>
    <w:p w:rsidRPr="00BE2549" w:rsidR="00BE2549" w:rsidP="00BE2549" w:rsidRDefault="00BE2549" w14:paraId="271F5994" w14:textId="748F946F">
      <w:pPr>
        <w:pStyle w:val="Article14"/>
      </w:pPr>
      <w:r w:rsidRPr="00BE2549">
        <w:t>Eagle is not a non-resident of Canada for purposes of the ITA</w:t>
      </w:r>
      <w:r>
        <w:t>.</w:t>
      </w:r>
    </w:p>
    <w:p w:rsidRPr="00ED588F" w:rsidR="00364B50" w:rsidP="00643A9F" w:rsidRDefault="00364B50" w14:paraId="25DFB68C" w14:textId="2CEAF816">
      <w:pPr>
        <w:pStyle w:val="BodyTextIndent"/>
        <w:ind w:left="0"/>
      </w:pPr>
      <w:r w:rsidRPr="00ED588F">
        <w:t xml:space="preserve">Nothing in this Agreement is or shall be construed as a representation or warranty with respect to the amount, useability, value or condition of, or any limitations on, any net operating losses, net capital losses, loss carryforwards, research and development, research and experimentation, investment, foreign or other Tax credits, cost amount or similar Tax assets and attributes, or the </w:t>
      </w:r>
      <w:r w:rsidRPr="00ED588F">
        <w:lastRenderedPageBreak/>
        <w:t xml:space="preserve">ability of the </w:t>
      </w:r>
      <w:bookmarkStart w:name="_9kMHz4M7aXv5BC9JOfcBulkw11" w:id="1223"/>
      <w:bookmarkStart w:name="_9kMHz4M7aXv5BC9JPgcBulkw11" w:id="1224"/>
      <w:r w:rsidRPr="00ED588F">
        <w:t>Purchaser</w:t>
      </w:r>
      <w:bookmarkEnd w:id="1223"/>
      <w:bookmarkEnd w:id="1224"/>
      <w:r w:rsidRPr="00ED588F">
        <w:t>, Acquired Entities or any of their Affiliates to utilize such Tax assets or attributes following Closing.</w:t>
      </w:r>
    </w:p>
    <w:p w:rsidRPr="00ED588F" w:rsidR="00364B50" w:rsidP="00C10FD2" w:rsidRDefault="00364B50" w14:paraId="126AE451" w14:textId="77777777">
      <w:pPr>
        <w:pStyle w:val="Article13"/>
        <w:rPr>
          <w:rFonts w:asciiTheme="majorHAnsi" w:hAnsiTheme="majorHAnsi" w:cstheme="majorHAnsi"/>
          <w:szCs w:val="22"/>
        </w:rPr>
      </w:pPr>
      <w:bookmarkStart w:name="_Toc215350456" w:id="1225"/>
      <w:bookmarkStart w:name="_Ref488321813" w:id="1226"/>
      <w:r w:rsidRPr="00ED588F">
        <w:rPr>
          <w:rStyle w:val="Article13RunInChar"/>
          <w:rFonts w:asciiTheme="majorHAnsi" w:hAnsiTheme="majorHAnsi" w:cstheme="majorHAnsi"/>
          <w:szCs w:val="22"/>
        </w:rPr>
        <w:t>Privacy and Data Security</w:t>
      </w:r>
      <w:bookmarkEnd w:id="1225"/>
      <w:r w:rsidRPr="00ED588F">
        <w:rPr>
          <w:rFonts w:asciiTheme="majorHAnsi" w:hAnsiTheme="majorHAnsi" w:cstheme="majorHAnsi"/>
          <w:szCs w:val="22"/>
        </w:rPr>
        <w:t>.</w:t>
      </w:r>
      <w:bookmarkEnd w:id="1226"/>
    </w:p>
    <w:p w:rsidRPr="00ED588F" w:rsidR="00364B50" w:rsidP="00C10FD2" w:rsidRDefault="00364B50" w14:paraId="29C5A788" w14:textId="59A4E62D">
      <w:pPr>
        <w:pStyle w:val="Article14"/>
        <w:rPr>
          <w:rFonts w:asciiTheme="majorHAnsi" w:hAnsiTheme="majorHAnsi" w:cstheme="majorHAnsi"/>
          <w:szCs w:val="22"/>
        </w:rPr>
      </w:pPr>
      <w:bookmarkStart w:name="_Ref209689854" w:id="1227"/>
      <w:r w:rsidRPr="00ED588F">
        <w:rPr>
          <w:rFonts w:asciiTheme="majorHAnsi" w:hAnsiTheme="majorHAnsi" w:cstheme="majorHAnsi"/>
          <w:szCs w:val="22"/>
        </w:rPr>
        <w:t xml:space="preserve">Except as set out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_Ref488321813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w:t>
      </w:r>
      <w:r w:rsidRPr="00ED588F" w:rsidR="0083690C">
        <w:rPr>
          <w:rFonts w:asciiTheme="majorHAnsi" w:hAnsiTheme="majorHAnsi" w:cstheme="majorHAnsi"/>
          <w:szCs w:val="22"/>
        </w:rPr>
        <w:t xml:space="preserve">each Acquired Entity </w:t>
      </w:r>
      <w:r w:rsidR="0034169E">
        <w:rPr>
          <w:rFonts w:asciiTheme="majorHAnsi" w:hAnsiTheme="majorHAnsi" w:cstheme="majorHAnsi"/>
          <w:szCs w:val="22"/>
        </w:rPr>
        <w:t>and Eagle</w:t>
      </w:r>
      <w:r w:rsidRPr="00ED588F" w:rsidR="0034169E">
        <w:rPr>
          <w:rFonts w:asciiTheme="majorHAnsi" w:hAnsiTheme="majorHAnsi" w:cstheme="majorHAnsi"/>
          <w:szCs w:val="22"/>
        </w:rPr>
        <w:t xml:space="preserve"> </w:t>
      </w:r>
      <w:r w:rsidRPr="00ED588F" w:rsidR="0083690C">
        <w:rPr>
          <w:rFonts w:asciiTheme="majorHAnsi" w:hAnsiTheme="majorHAnsi" w:cstheme="majorHAnsi"/>
          <w:szCs w:val="22"/>
        </w:rPr>
        <w:t>ha</w:t>
      </w:r>
      <w:r w:rsidR="0034169E">
        <w:rPr>
          <w:rFonts w:asciiTheme="majorHAnsi" w:hAnsiTheme="majorHAnsi" w:cstheme="majorHAnsi"/>
          <w:szCs w:val="22"/>
        </w:rPr>
        <w:t>ve</w:t>
      </w:r>
      <w:r w:rsidRPr="00ED588F" w:rsidR="0083690C">
        <w:rPr>
          <w:rFonts w:asciiTheme="majorHAnsi" w:hAnsiTheme="majorHAnsi" w:cstheme="majorHAnsi"/>
          <w:szCs w:val="22"/>
        </w:rPr>
        <w:t xml:space="preserve"> complied at all times with, in all material respects, all (i) applicable Privacy Laws, and the </w:t>
      </w:r>
      <w:r w:rsidR="0083690C">
        <w:rPr>
          <w:rFonts w:asciiTheme="majorHAnsi" w:hAnsiTheme="majorHAnsi" w:cstheme="majorHAnsi"/>
          <w:szCs w:val="22"/>
        </w:rPr>
        <w:t xml:space="preserve">applicable </w:t>
      </w:r>
      <w:r w:rsidRPr="00ED588F" w:rsidR="0083690C">
        <w:rPr>
          <w:rFonts w:asciiTheme="majorHAnsi" w:hAnsiTheme="majorHAnsi" w:cstheme="majorHAnsi"/>
          <w:szCs w:val="22"/>
        </w:rPr>
        <w:t>guidance, findings, and policy positions of the Office of the Privacy Commissioner of Canada and its provincial counterparts; (ii) the Acquired Entity</w:t>
      </w:r>
      <w:r w:rsidR="0083690C">
        <w:rPr>
          <w:rFonts w:asciiTheme="majorHAnsi" w:hAnsiTheme="majorHAnsi" w:cstheme="majorHAnsi"/>
          <w:szCs w:val="22"/>
        </w:rPr>
        <w:t>’</w:t>
      </w:r>
      <w:r w:rsidRPr="00ED588F" w:rsidR="0083690C">
        <w:rPr>
          <w:rFonts w:asciiTheme="majorHAnsi" w:hAnsiTheme="majorHAnsi" w:cstheme="majorHAnsi"/>
          <w:szCs w:val="22"/>
        </w:rPr>
        <w:t xml:space="preserve">s </w:t>
      </w:r>
      <w:r w:rsidR="0034169E">
        <w:rPr>
          <w:rFonts w:asciiTheme="majorHAnsi" w:hAnsiTheme="majorHAnsi" w:cstheme="majorHAnsi"/>
          <w:szCs w:val="22"/>
        </w:rPr>
        <w:t>or Eagle’s</w:t>
      </w:r>
      <w:r w:rsidRPr="00ED588F" w:rsidR="0034169E">
        <w:rPr>
          <w:rFonts w:asciiTheme="majorHAnsi" w:hAnsiTheme="majorHAnsi" w:cstheme="majorHAnsi"/>
          <w:szCs w:val="22"/>
        </w:rPr>
        <w:t xml:space="preserve"> </w:t>
      </w:r>
      <w:r w:rsidRPr="00ED588F" w:rsidR="0083690C">
        <w:rPr>
          <w:rFonts w:asciiTheme="majorHAnsi" w:hAnsiTheme="majorHAnsi" w:cstheme="majorHAnsi"/>
          <w:szCs w:val="22"/>
        </w:rPr>
        <w:t xml:space="preserve">privacy policies, notices, and statements, as applicable; and (iii) contractual terms </w:t>
      </w:r>
      <w:r w:rsidR="0083690C">
        <w:rPr>
          <w:rFonts w:asciiTheme="majorHAnsi" w:hAnsiTheme="majorHAnsi" w:cstheme="majorHAnsi"/>
          <w:szCs w:val="22"/>
        </w:rPr>
        <w:t xml:space="preserve">and industry standards </w:t>
      </w:r>
      <w:r w:rsidRPr="00ED588F" w:rsidR="0083690C">
        <w:rPr>
          <w:rFonts w:asciiTheme="majorHAnsi" w:hAnsiTheme="majorHAnsi" w:cstheme="majorHAnsi"/>
          <w:szCs w:val="22"/>
        </w:rPr>
        <w:t>to which the Acquired Entity</w:t>
      </w:r>
      <w:r w:rsidR="0034169E">
        <w:rPr>
          <w:rFonts w:asciiTheme="majorHAnsi" w:hAnsiTheme="majorHAnsi" w:cstheme="majorHAnsi"/>
          <w:szCs w:val="22"/>
        </w:rPr>
        <w:t xml:space="preserve"> or Eagle</w:t>
      </w:r>
      <w:r w:rsidRPr="00ED588F" w:rsidR="0083690C">
        <w:rPr>
          <w:rFonts w:asciiTheme="majorHAnsi" w:hAnsiTheme="majorHAnsi" w:cstheme="majorHAnsi"/>
          <w:szCs w:val="22"/>
        </w:rPr>
        <w:t>, as applicable, is subject relating to privacy, data security, or data breach notification, including the Payment Card Industry Data Security Standard</w:t>
      </w:r>
      <w:r w:rsidRPr="00ED588F">
        <w:rPr>
          <w:rFonts w:asciiTheme="majorHAnsi" w:hAnsiTheme="majorHAnsi" w:cstheme="majorHAnsi"/>
          <w:szCs w:val="22"/>
        </w:rPr>
        <w:t xml:space="preserve"> (together, </w:t>
      </w:r>
      <w:r w:rsidR="00CB2C30">
        <w:rPr>
          <w:rFonts w:asciiTheme="majorHAnsi" w:hAnsiTheme="majorHAnsi" w:cstheme="majorHAnsi"/>
          <w:szCs w:val="22"/>
        </w:rPr>
        <w:t>“</w:t>
      </w:r>
      <w:bookmarkStart w:name="_9kMHG5YVt3BC788YXx2vd2sTzG974013JP" w:id="1228"/>
      <w:bookmarkStart w:name="_9kMHG5YVt3BC78FfXx2vd2sTzG974013JP" w:id="1229"/>
      <w:bookmarkStart w:name="_9kR3WTr1785FHYVv0tb0qRxE752yz1HN" w:id="1230"/>
      <w:r w:rsidRPr="00ED588F">
        <w:rPr>
          <w:rFonts w:asciiTheme="majorHAnsi" w:hAnsiTheme="majorHAnsi" w:cstheme="majorHAnsi"/>
          <w:b/>
          <w:bCs/>
          <w:szCs w:val="22"/>
        </w:rPr>
        <w:t>Privacy Requirements</w:t>
      </w:r>
      <w:bookmarkEnd w:id="1228"/>
      <w:bookmarkEnd w:id="1229"/>
      <w:bookmarkEnd w:id="1230"/>
      <w:r w:rsidR="00CB2C30">
        <w:rPr>
          <w:rFonts w:asciiTheme="majorHAnsi" w:hAnsiTheme="majorHAnsi" w:cstheme="majorHAnsi"/>
          <w:szCs w:val="22"/>
        </w:rPr>
        <w:t>”</w:t>
      </w:r>
      <w:r w:rsidRPr="00ED588F">
        <w:rPr>
          <w:rFonts w:asciiTheme="majorHAnsi" w:hAnsiTheme="majorHAnsi" w:cstheme="majorHAnsi"/>
          <w:szCs w:val="22"/>
        </w:rPr>
        <w:t>).</w:t>
      </w:r>
      <w:bookmarkEnd w:id="1227"/>
      <w:r w:rsidRPr="00ED588F">
        <w:rPr>
          <w:rFonts w:asciiTheme="majorHAnsi" w:hAnsiTheme="majorHAnsi" w:cstheme="majorHAnsi"/>
          <w:szCs w:val="22"/>
        </w:rPr>
        <w:t xml:space="preserve"> </w:t>
      </w:r>
    </w:p>
    <w:p w:rsidRPr="00ED588F" w:rsidR="00364B50" w:rsidP="00C10FD2" w:rsidRDefault="0083690C" w14:paraId="1EB8D769" w14:textId="727AFA37">
      <w:pPr>
        <w:pStyle w:val="Article14"/>
        <w:rPr>
          <w:rFonts w:asciiTheme="majorHAnsi" w:hAnsiTheme="majorHAnsi" w:cstheme="majorHAnsi"/>
          <w:szCs w:val="22"/>
        </w:rPr>
      </w:pPr>
      <w:bookmarkStart w:name="_Ref209689889" w:id="1231"/>
      <w:r w:rsidRPr="00ED588F">
        <w:rPr>
          <w:rFonts w:asciiTheme="majorHAnsi" w:hAnsiTheme="majorHAnsi" w:cstheme="majorHAnsi"/>
          <w:szCs w:val="22"/>
        </w:rPr>
        <w:t>Each Acquired Entity ha</w:t>
      </w:r>
      <w:r w:rsidR="0034169E">
        <w:rPr>
          <w:rFonts w:asciiTheme="majorHAnsi" w:hAnsiTheme="majorHAnsi" w:cstheme="majorHAnsi"/>
          <w:szCs w:val="22"/>
        </w:rPr>
        <w:t>ve</w:t>
      </w:r>
      <w:r w:rsidRPr="00ED588F">
        <w:rPr>
          <w:rFonts w:asciiTheme="majorHAnsi" w:hAnsiTheme="majorHAnsi" w:cstheme="majorHAnsi"/>
          <w:szCs w:val="22"/>
        </w:rPr>
        <w:t xml:space="preserve"> contractually required all service providers, vendors or subcontractors that process Personal Information on behalf of the Acquired Entity (</w:t>
      </w:r>
      <w:r>
        <w:rPr>
          <w:rFonts w:asciiTheme="majorHAnsi" w:hAnsiTheme="majorHAnsi" w:cstheme="majorHAnsi"/>
          <w:szCs w:val="22"/>
        </w:rPr>
        <w:t>“</w:t>
      </w:r>
      <w:bookmarkStart w:name="_9kR3WTr1785FIZV1nevA77C" w:id="1232"/>
      <w:r w:rsidRPr="00ED588F">
        <w:rPr>
          <w:rFonts w:asciiTheme="majorHAnsi" w:hAnsiTheme="majorHAnsi" w:cstheme="majorHAnsi"/>
          <w:b/>
          <w:bCs/>
          <w:szCs w:val="22"/>
        </w:rPr>
        <w:t>Processors</w:t>
      </w:r>
      <w:bookmarkEnd w:id="1232"/>
      <w:r>
        <w:rPr>
          <w:rFonts w:asciiTheme="majorHAnsi" w:hAnsiTheme="majorHAnsi" w:cstheme="majorHAnsi"/>
          <w:szCs w:val="22"/>
        </w:rPr>
        <w:t>”</w:t>
      </w:r>
      <w:r w:rsidRPr="00ED588F">
        <w:rPr>
          <w:rFonts w:asciiTheme="majorHAnsi" w:hAnsiTheme="majorHAnsi" w:cstheme="majorHAnsi"/>
          <w:szCs w:val="22"/>
        </w:rPr>
        <w:t xml:space="preserve">) to process such Personal Information in accordance with applicable </w:t>
      </w:r>
      <w:bookmarkStart w:name="_9kMHG5YVt39A7HJaXx2vd2sTzG974013JP" w:id="1233"/>
      <w:r w:rsidRPr="00ED588F">
        <w:rPr>
          <w:rFonts w:asciiTheme="majorHAnsi" w:hAnsiTheme="majorHAnsi" w:cstheme="majorHAnsi"/>
          <w:szCs w:val="22"/>
        </w:rPr>
        <w:t>Privacy Requirements</w:t>
      </w:r>
      <w:bookmarkEnd w:id="1233"/>
      <w:r w:rsidRPr="00ED588F">
        <w:rPr>
          <w:rFonts w:asciiTheme="majorHAnsi" w:hAnsiTheme="majorHAnsi" w:cstheme="majorHAnsi"/>
          <w:szCs w:val="22"/>
        </w:rPr>
        <w:t xml:space="preserve"> and to the </w:t>
      </w:r>
      <w:bookmarkStart w:name="_9kMH26L7aXv5BCACHmSrrt8D" w:id="1234"/>
      <w:r w:rsidRPr="00ED588F">
        <w:rPr>
          <w:rFonts w:asciiTheme="majorHAnsi" w:hAnsiTheme="majorHAnsi" w:cstheme="majorHAnsi"/>
          <w:szCs w:val="22"/>
        </w:rPr>
        <w:t>Vendors</w:t>
      </w:r>
      <w:r>
        <w:rPr>
          <w:rFonts w:asciiTheme="majorHAnsi" w:hAnsiTheme="majorHAnsi" w:cstheme="majorHAnsi"/>
          <w:szCs w:val="22"/>
        </w:rPr>
        <w:t>’</w:t>
      </w:r>
      <w:bookmarkEnd w:id="1234"/>
      <w:r w:rsidRPr="00ED588F">
        <w:rPr>
          <w:rFonts w:asciiTheme="majorHAnsi" w:hAnsiTheme="majorHAnsi" w:cstheme="majorHAnsi"/>
          <w:szCs w:val="22"/>
        </w:rPr>
        <w:t xml:space="preserve"> knowledge, no </w:t>
      </w:r>
      <w:bookmarkStart w:name="_9kMHG5YVt39A7HKbX3pgxC99E" w:id="1235"/>
      <w:r w:rsidRPr="00ED588F">
        <w:rPr>
          <w:rFonts w:asciiTheme="majorHAnsi" w:hAnsiTheme="majorHAnsi" w:cstheme="majorHAnsi"/>
          <w:szCs w:val="22"/>
        </w:rPr>
        <w:t>Processor</w:t>
      </w:r>
      <w:bookmarkEnd w:id="1235"/>
      <w:r w:rsidRPr="00ED588F">
        <w:rPr>
          <w:rFonts w:asciiTheme="majorHAnsi" w:hAnsiTheme="majorHAnsi" w:cstheme="majorHAnsi"/>
          <w:szCs w:val="22"/>
        </w:rPr>
        <w:t xml:space="preserve"> has processed Personal Information in violation of any applicable </w:t>
      </w:r>
      <w:bookmarkStart w:name="_9kMIH5YVt39A7HJaXx2vd2sTzG974013JP" w:id="1236"/>
      <w:r w:rsidRPr="00ED588F">
        <w:rPr>
          <w:rFonts w:asciiTheme="majorHAnsi" w:hAnsiTheme="majorHAnsi" w:cstheme="majorHAnsi"/>
          <w:szCs w:val="22"/>
        </w:rPr>
        <w:t>Privacy Requirement</w:t>
      </w:r>
      <w:bookmarkEnd w:id="1236"/>
      <w:r w:rsidRPr="00ED588F" w:rsidR="00364B50">
        <w:rPr>
          <w:rFonts w:asciiTheme="majorHAnsi" w:hAnsiTheme="majorHAnsi" w:cstheme="majorHAnsi"/>
          <w:szCs w:val="22"/>
        </w:rPr>
        <w:t>.</w:t>
      </w:r>
      <w:bookmarkEnd w:id="1231"/>
      <w:r w:rsidRPr="00ED588F" w:rsidR="00364B50">
        <w:rPr>
          <w:rFonts w:asciiTheme="majorHAnsi" w:hAnsiTheme="majorHAnsi" w:cstheme="majorHAnsi"/>
          <w:szCs w:val="22"/>
        </w:rPr>
        <w:t xml:space="preserve">  </w:t>
      </w:r>
    </w:p>
    <w:p w:rsidRPr="00ED588F" w:rsidR="00D764AC" w:rsidP="00D764AC" w:rsidRDefault="00D764AC" w14:paraId="4028EFA7" w14:textId="77777777">
      <w:pPr>
        <w:pStyle w:val="Article14"/>
        <w:rPr>
          <w:rFonts w:asciiTheme="majorHAnsi" w:hAnsiTheme="majorHAnsi" w:cstheme="majorHAnsi"/>
          <w:szCs w:val="22"/>
        </w:rPr>
      </w:pPr>
      <w:bookmarkStart w:name="_Ref209687406" w:id="1237"/>
      <w:r w:rsidRPr="00ED588F">
        <w:rPr>
          <w:rFonts w:asciiTheme="majorHAnsi" w:hAnsiTheme="majorHAnsi" w:cstheme="majorHAnsi"/>
          <w:szCs w:val="22"/>
        </w:rPr>
        <w:t xml:space="preserve">The Acquired Entities have a written information security program in place, consistent with current industry standards and practices and that meets the requirements of Applicable Law, </w:t>
      </w:r>
      <w:r>
        <w:rPr>
          <w:rFonts w:asciiTheme="majorHAnsi" w:hAnsiTheme="majorHAnsi" w:cstheme="majorHAnsi"/>
          <w:szCs w:val="22"/>
        </w:rPr>
        <w:t xml:space="preserve">that is </w:t>
      </w:r>
      <w:r w:rsidRPr="00ED588F">
        <w:rPr>
          <w:rFonts w:asciiTheme="majorHAnsi" w:hAnsiTheme="majorHAnsi" w:cstheme="majorHAnsi"/>
          <w:szCs w:val="22"/>
        </w:rPr>
        <w:t>designed to ensure that Business Data, and all IT Systems</w:t>
      </w:r>
      <w:r>
        <w:rPr>
          <w:rFonts w:asciiTheme="majorHAnsi" w:hAnsiTheme="majorHAnsi" w:cstheme="majorHAnsi"/>
          <w:szCs w:val="22"/>
        </w:rPr>
        <w:t>,</w:t>
      </w:r>
      <w:r w:rsidRPr="00ED588F">
        <w:rPr>
          <w:rFonts w:asciiTheme="majorHAnsi" w:hAnsiTheme="majorHAnsi" w:cstheme="majorHAnsi"/>
          <w:szCs w:val="22"/>
        </w:rPr>
        <w:t xml:space="preserve"> are adequately safeguarded, including against Malicious Code and </w:t>
      </w:r>
      <w:bookmarkStart w:name="_9kMHG5YVt39A89FiNevB03KkUvrtq1HN" w:id="1238"/>
      <w:r w:rsidRPr="00ED588F">
        <w:rPr>
          <w:rFonts w:asciiTheme="majorHAnsi" w:hAnsiTheme="majorHAnsi" w:cstheme="majorHAnsi"/>
          <w:szCs w:val="22"/>
        </w:rPr>
        <w:t>Security Incidents</w:t>
      </w:r>
      <w:bookmarkEnd w:id="1238"/>
      <w:r w:rsidRPr="00ED588F">
        <w:rPr>
          <w:rFonts w:asciiTheme="majorHAnsi" w:hAnsiTheme="majorHAnsi" w:cstheme="majorHAnsi"/>
          <w:szCs w:val="22"/>
        </w:rPr>
        <w:t>. Such program includes, at minimum, commercially reasonable policies, procedures and systems addressing information security, cybersecurity risk management, vendor management, employee training, business continuity and disaster recovery, data and system backup, data retention, archiving, data recovery, and data breach response, including the recording and reporting of data breaches. The Acquired Entities act, and in the past three years have acted, in compliance with such program and test the foregoing policies, procedures, and systems on a regular basis.</w:t>
      </w:r>
    </w:p>
    <w:bookmarkEnd w:id="1237"/>
    <w:p w:rsidRPr="00ED588F" w:rsidR="00D764AC" w:rsidP="00D764AC" w:rsidRDefault="00D764AC" w14:paraId="4812391E" w14:textId="23D55F87">
      <w:pPr>
        <w:pStyle w:val="Article14"/>
        <w:rPr>
          <w:rFonts w:asciiTheme="majorHAnsi" w:hAnsiTheme="majorHAnsi" w:cstheme="majorHAnsi"/>
          <w:szCs w:val="22"/>
        </w:rPr>
      </w:pPr>
      <w:r w:rsidRPr="00ED588F">
        <w:rPr>
          <w:rFonts w:asciiTheme="majorHAnsi" w:hAnsiTheme="majorHAnsi" w:cstheme="majorHAnsi"/>
          <w:szCs w:val="22"/>
        </w:rPr>
        <w:t>Except for events, complaints or other matters that have an immaterial impact on the Business</w:t>
      </w:r>
      <w:r>
        <w:rPr>
          <w:rFonts w:asciiTheme="majorHAnsi" w:hAnsiTheme="majorHAnsi" w:cstheme="majorHAnsi"/>
          <w:szCs w:val="22"/>
        </w:rPr>
        <w:t xml:space="preserve"> (including not resulting in any material costs or expenses to the Business, material customer or regulatory complaints, or material reputational harm)</w:t>
      </w:r>
      <w:r w:rsidRPr="00ED588F">
        <w:rPr>
          <w:rFonts w:asciiTheme="majorHAnsi" w:hAnsiTheme="majorHAnsi" w:cstheme="majorHAnsi"/>
          <w:szCs w:val="22"/>
        </w:rPr>
        <w:t xml:space="preserve">, and except as set out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_Ref488321813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in the past three years there has been no: (i) loss or theft of, or unauthorized access, use, processing, destruction, exfiltration, or disclosure of, Confidential Information, Personal Information or Business Data (whether any of the foregoing was possessed or controlled by an Acquired Entity or by a </w:t>
      </w:r>
      <w:bookmarkStart w:name="_9kMIH5YVt39A7HKbX3pgxC99E" w:id="1239"/>
      <w:r w:rsidRPr="00ED588F">
        <w:rPr>
          <w:rFonts w:asciiTheme="majorHAnsi" w:hAnsiTheme="majorHAnsi" w:cstheme="majorHAnsi"/>
          <w:szCs w:val="22"/>
        </w:rPr>
        <w:t>Processor</w:t>
      </w:r>
      <w:bookmarkEnd w:id="1239"/>
      <w:r>
        <w:rPr>
          <w:rFonts w:asciiTheme="majorHAnsi" w:hAnsiTheme="majorHAnsi" w:cstheme="majorHAnsi"/>
          <w:szCs w:val="22"/>
        </w:rPr>
        <w:t xml:space="preserve"> </w:t>
      </w:r>
      <w:r w:rsidRPr="00ED588F">
        <w:rPr>
          <w:rFonts w:asciiTheme="majorHAnsi" w:hAnsiTheme="majorHAnsi" w:cstheme="majorHAnsi"/>
          <w:szCs w:val="22"/>
        </w:rPr>
        <w:t xml:space="preserve">on behalf of an Acquired Entity), (ii) breach of security, phishing incident, ransomware or malware attack affecting any, or unauthorized access to or use of, the IT Systems (collectively, </w:t>
      </w:r>
      <w:r>
        <w:rPr>
          <w:rFonts w:asciiTheme="majorHAnsi" w:hAnsiTheme="majorHAnsi" w:cstheme="majorHAnsi"/>
          <w:szCs w:val="22"/>
        </w:rPr>
        <w:t>“</w:t>
      </w:r>
      <w:bookmarkStart w:name="_9kMHG5YVt3BC79HjNevB03KkUvrtq1HN" w:id="1240"/>
      <w:bookmarkStart w:name="_9kR3WTr17867DgLct9y1IiStprozFL" w:id="1241"/>
      <w:r w:rsidRPr="00ED588F">
        <w:rPr>
          <w:rFonts w:asciiTheme="majorHAnsi" w:hAnsiTheme="majorHAnsi" w:cstheme="majorHAnsi"/>
          <w:b/>
          <w:bCs/>
          <w:szCs w:val="22"/>
        </w:rPr>
        <w:t>Security Incidents</w:t>
      </w:r>
      <w:bookmarkEnd w:id="1240"/>
      <w:bookmarkEnd w:id="1241"/>
      <w:r>
        <w:rPr>
          <w:rFonts w:asciiTheme="majorHAnsi" w:hAnsiTheme="majorHAnsi" w:cstheme="majorHAnsi"/>
          <w:szCs w:val="22"/>
        </w:rPr>
        <w:t>”</w:t>
      </w:r>
      <w:r w:rsidRPr="00ED588F">
        <w:rPr>
          <w:rFonts w:asciiTheme="majorHAnsi" w:hAnsiTheme="majorHAnsi" w:cstheme="majorHAnsi"/>
          <w:szCs w:val="22"/>
        </w:rPr>
        <w:t>); or (iii) investigation, audit or other inquiry from a Governmental Authority regarding the Acquired Entities</w:t>
      </w:r>
      <w:r>
        <w:rPr>
          <w:rFonts w:asciiTheme="majorHAnsi" w:hAnsiTheme="majorHAnsi" w:cstheme="majorHAnsi"/>
          <w:szCs w:val="22"/>
        </w:rPr>
        <w:t>’</w:t>
      </w:r>
      <w:r w:rsidRPr="00ED588F">
        <w:rPr>
          <w:rFonts w:asciiTheme="majorHAnsi" w:hAnsiTheme="majorHAnsi" w:cstheme="majorHAnsi"/>
          <w:szCs w:val="22"/>
        </w:rPr>
        <w:t xml:space="preserve"> </w:t>
      </w:r>
      <w:r w:rsidR="0034169E">
        <w:rPr>
          <w:rFonts w:asciiTheme="majorHAnsi" w:hAnsiTheme="majorHAnsi" w:cstheme="majorHAnsi"/>
          <w:szCs w:val="22"/>
        </w:rPr>
        <w:t>or</w:t>
      </w:r>
      <w:r w:rsidR="00085D38">
        <w:rPr>
          <w:rFonts w:asciiTheme="majorHAnsi" w:hAnsiTheme="majorHAnsi" w:cstheme="majorHAnsi"/>
          <w:szCs w:val="22"/>
        </w:rPr>
        <w:t>, to the Vendors’ knowledge,</w:t>
      </w:r>
      <w:r w:rsidR="0034169E">
        <w:rPr>
          <w:rFonts w:asciiTheme="majorHAnsi" w:hAnsiTheme="majorHAnsi" w:cstheme="majorHAnsi"/>
          <w:szCs w:val="22"/>
        </w:rPr>
        <w:t xml:space="preserve"> Eagle’s</w:t>
      </w:r>
      <w:r w:rsidRPr="00ED588F" w:rsidR="0034169E">
        <w:rPr>
          <w:rFonts w:asciiTheme="majorHAnsi" w:hAnsiTheme="majorHAnsi" w:cstheme="majorHAnsi"/>
          <w:szCs w:val="22"/>
        </w:rPr>
        <w:t xml:space="preserve"> </w:t>
      </w:r>
      <w:r w:rsidRPr="00ED588F">
        <w:rPr>
          <w:rFonts w:asciiTheme="majorHAnsi" w:hAnsiTheme="majorHAnsi" w:cstheme="majorHAnsi"/>
          <w:szCs w:val="22"/>
        </w:rPr>
        <w:t>collection, use, disclosure or protection of Personal Information.</w:t>
      </w:r>
    </w:p>
    <w:p w:rsidRPr="00ED588F" w:rsidR="00364B50" w:rsidP="00C10FD2" w:rsidRDefault="00364B50" w14:paraId="1091EAB0"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To the extent such matters are within the control of the </w:t>
      </w:r>
      <w:bookmarkStart w:name="_9kMH27M7aXv5BCACHmSrrt8D" w:id="1242"/>
      <w:r w:rsidRPr="00ED588F">
        <w:rPr>
          <w:rFonts w:asciiTheme="majorHAnsi" w:hAnsiTheme="majorHAnsi" w:cstheme="majorHAnsi"/>
          <w:szCs w:val="22"/>
        </w:rPr>
        <w:t>Vendors</w:t>
      </w:r>
      <w:bookmarkEnd w:id="1242"/>
      <w:r w:rsidRPr="00ED588F">
        <w:rPr>
          <w:rFonts w:asciiTheme="majorHAnsi" w:hAnsiTheme="majorHAnsi" w:cstheme="majorHAnsi"/>
          <w:szCs w:val="22"/>
        </w:rPr>
        <w:t xml:space="preserve">, the consummation of the transactions contemplated by this Agreement will not result in a violation of any </w:t>
      </w:r>
      <w:bookmarkStart w:name="_9kMJI5YVt39A7HJaXx2vd2sTzG974013JP" w:id="1243"/>
      <w:r w:rsidRPr="00ED588F">
        <w:rPr>
          <w:rFonts w:asciiTheme="majorHAnsi" w:hAnsiTheme="majorHAnsi" w:cstheme="majorHAnsi"/>
          <w:szCs w:val="22"/>
        </w:rPr>
        <w:t>Privacy Requirement</w:t>
      </w:r>
      <w:bookmarkEnd w:id="1243"/>
      <w:r w:rsidRPr="00ED588F">
        <w:rPr>
          <w:rFonts w:asciiTheme="majorHAnsi" w:hAnsiTheme="majorHAnsi" w:cstheme="majorHAnsi"/>
          <w:szCs w:val="22"/>
        </w:rPr>
        <w:t xml:space="preserve">. </w:t>
      </w:r>
    </w:p>
    <w:p w:rsidRPr="00ED588F" w:rsidR="00364B50" w:rsidP="00C10FD2" w:rsidRDefault="00364B50" w14:paraId="48E50E12" w14:textId="77777777">
      <w:pPr>
        <w:pStyle w:val="Article13"/>
        <w:rPr>
          <w:rFonts w:asciiTheme="majorHAnsi" w:hAnsiTheme="majorHAnsi" w:cstheme="majorHAnsi"/>
          <w:szCs w:val="22"/>
        </w:rPr>
      </w:pPr>
      <w:bookmarkStart w:name="_Toc215350457" w:id="1244"/>
      <w:r w:rsidRPr="00ED588F">
        <w:rPr>
          <w:rStyle w:val="Article13RunInChar"/>
          <w:rFonts w:asciiTheme="majorHAnsi" w:hAnsiTheme="majorHAnsi" w:cstheme="majorHAnsi"/>
          <w:szCs w:val="22"/>
        </w:rPr>
        <w:t>IT Systems</w:t>
      </w:r>
      <w:bookmarkEnd w:id="1244"/>
      <w:r w:rsidRPr="00ED588F">
        <w:rPr>
          <w:rFonts w:asciiTheme="majorHAnsi" w:hAnsiTheme="majorHAnsi" w:cstheme="majorHAnsi"/>
          <w:szCs w:val="22"/>
        </w:rPr>
        <w:t>.</w:t>
      </w:r>
    </w:p>
    <w:p w:rsidRPr="00ED588F" w:rsidR="00364B50" w:rsidP="00C10FD2" w:rsidRDefault="00364B50" w14:paraId="1659A1DB" w14:textId="77777777">
      <w:pPr>
        <w:pStyle w:val="Article14"/>
        <w:rPr>
          <w:rFonts w:asciiTheme="majorHAnsi" w:hAnsiTheme="majorHAnsi" w:cstheme="majorHAnsi"/>
          <w:szCs w:val="22"/>
        </w:rPr>
      </w:pPr>
      <w:r w:rsidRPr="00ED588F">
        <w:rPr>
          <w:rFonts w:asciiTheme="majorHAnsi" w:hAnsiTheme="majorHAnsi" w:cstheme="majorHAnsi"/>
          <w:szCs w:val="22"/>
        </w:rPr>
        <w:t>The IT Systems meet the data processing and other computing needs of the Business in all material respects. The IT Systems function, operate, process and compute in accordance with all Applicable Laws, industry standards and trade practices</w:t>
      </w:r>
      <w:r>
        <w:rPr>
          <w:rFonts w:asciiTheme="majorHAnsi" w:hAnsiTheme="majorHAnsi" w:cstheme="majorHAnsi"/>
          <w:szCs w:val="22"/>
        </w:rPr>
        <w:t xml:space="preserve"> </w:t>
      </w:r>
      <w:r w:rsidRPr="00ED588F">
        <w:rPr>
          <w:rFonts w:asciiTheme="majorHAnsi" w:hAnsiTheme="majorHAnsi" w:cstheme="majorHAnsi"/>
          <w:szCs w:val="22"/>
        </w:rPr>
        <w:t xml:space="preserve">in all material respects. The IT Systems operate and perform in all material respects in accordance with their documentation and functional specifications and, with respect to tangible IT Systems, are in good operating condition and good repair, reasonable wear and tear excepted. The IT Systems have not materially malfunctioned or failed, and the data which the IT Systems process has not been corrupted or lost to any material extent, within the past three years. </w:t>
      </w:r>
      <w:r w:rsidRPr="00ED588F">
        <w:rPr>
          <w:rFonts w:asciiTheme="majorHAnsi" w:hAnsiTheme="majorHAnsi" w:cstheme="majorHAnsi"/>
          <w:szCs w:val="22"/>
          <w:lang w:val="en-GB"/>
        </w:rPr>
        <w:t>There are no material deficiencies or defects in the IT Systems.</w:t>
      </w:r>
    </w:p>
    <w:p w:rsidRPr="00ED588F" w:rsidR="00D764AC" w:rsidP="00D764AC" w:rsidRDefault="00D764AC" w14:paraId="65AABCBF" w14:textId="77777777">
      <w:pPr>
        <w:pStyle w:val="Article14"/>
        <w:rPr>
          <w:rFonts w:asciiTheme="majorHAnsi" w:hAnsiTheme="majorHAnsi" w:cstheme="majorHAnsi"/>
          <w:szCs w:val="22"/>
        </w:rPr>
      </w:pPr>
      <w:r w:rsidRPr="00ED588F">
        <w:rPr>
          <w:rFonts w:asciiTheme="majorHAnsi" w:hAnsiTheme="majorHAnsi" w:cstheme="majorHAnsi"/>
          <w:szCs w:val="22"/>
        </w:rPr>
        <w:t>The Acquired Entities own, or pursuant to a current, valid, written agreement, have the right to use, each element of the IT Systems</w:t>
      </w:r>
      <w:r>
        <w:rPr>
          <w:rStyle w:val="FootnoteReference"/>
          <w:rFonts w:asciiTheme="majorHAnsi" w:hAnsiTheme="majorHAnsi" w:cstheme="majorHAnsi"/>
          <w:szCs w:val="22"/>
        </w:rPr>
        <w:footnoteReference w:id="21"/>
      </w:r>
      <w:r w:rsidRPr="00ED588F">
        <w:rPr>
          <w:rFonts w:asciiTheme="majorHAnsi" w:hAnsiTheme="majorHAnsi" w:cstheme="majorHAnsi"/>
          <w:szCs w:val="22"/>
        </w:rPr>
        <w:t>. The use in the Ordinary Course of Business any Software licensed to any Acquired Entity does not exceed the scope of any rights granted to it with respect thereto in any material respect, including any applicable limitation upon the usage, type or number of licenses, users, hardware, time, services, or systems. All elements of the IT Systems have been maintained</w:t>
      </w:r>
      <w:r>
        <w:rPr>
          <w:rFonts w:asciiTheme="majorHAnsi" w:hAnsiTheme="majorHAnsi" w:cstheme="majorHAnsi"/>
          <w:szCs w:val="22"/>
        </w:rPr>
        <w:t xml:space="preserve"> in a commercially reasonable manner in accordance with industry standards and designed to ensure proper operation, monitoring and use</w:t>
      </w:r>
      <w:r w:rsidRPr="00ED588F">
        <w:rPr>
          <w:rFonts w:asciiTheme="majorHAnsi" w:hAnsiTheme="majorHAnsi" w:cstheme="majorHAnsi"/>
          <w:szCs w:val="22"/>
        </w:rPr>
        <w:t>, and all tangible IT Systems are in good operating condition and in good repair</w:t>
      </w:r>
      <w:r>
        <w:rPr>
          <w:rFonts w:asciiTheme="majorHAnsi" w:hAnsiTheme="majorHAnsi" w:cstheme="majorHAnsi"/>
          <w:szCs w:val="22"/>
        </w:rPr>
        <w:t xml:space="preserve"> in all material respects</w:t>
      </w:r>
      <w:r w:rsidRPr="00ED588F">
        <w:rPr>
          <w:rFonts w:asciiTheme="majorHAnsi" w:hAnsiTheme="majorHAnsi" w:cstheme="majorHAnsi"/>
          <w:szCs w:val="22"/>
        </w:rPr>
        <w:t>.</w:t>
      </w:r>
    </w:p>
    <w:p w:rsidRPr="00ED588F" w:rsidR="00D764AC" w:rsidP="00D764AC" w:rsidRDefault="00D764AC" w14:paraId="0C12A6E2"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Acquired Entities </w:t>
      </w:r>
      <w:r>
        <w:rPr>
          <w:rFonts w:asciiTheme="majorHAnsi" w:hAnsiTheme="majorHAnsi" w:cstheme="majorHAnsi"/>
          <w:szCs w:val="22"/>
        </w:rPr>
        <w:t xml:space="preserve">(i) </w:t>
      </w:r>
      <w:r w:rsidRPr="00ED588F">
        <w:rPr>
          <w:rFonts w:asciiTheme="majorHAnsi" w:hAnsiTheme="majorHAnsi" w:cstheme="majorHAnsi"/>
          <w:szCs w:val="22"/>
        </w:rPr>
        <w:t>maintain commercially reasonable disaster recovery and business continuity plans, procedures and facilities in connection with the operation of the Business that provide for the business continuity of the Business</w:t>
      </w:r>
      <w:r>
        <w:rPr>
          <w:rFonts w:asciiTheme="majorHAnsi" w:hAnsiTheme="majorHAnsi" w:cstheme="majorHAnsi"/>
          <w:szCs w:val="22"/>
        </w:rPr>
        <w:t xml:space="preserve"> and that are designed to ensure all IT Systems will be continuously available and functioning normally in the event of any malfunction of, any suspension or cessation in the operation of, or other form of disaster affecting, the IT Systems</w:t>
      </w:r>
      <w:r w:rsidRPr="00ED588F">
        <w:rPr>
          <w:rFonts w:asciiTheme="majorHAnsi" w:hAnsiTheme="majorHAnsi" w:cstheme="majorHAnsi"/>
          <w:szCs w:val="22"/>
        </w:rPr>
        <w:t xml:space="preserve">, </w:t>
      </w:r>
      <w:r>
        <w:rPr>
          <w:rFonts w:asciiTheme="majorHAnsi" w:hAnsiTheme="majorHAnsi" w:cstheme="majorHAnsi"/>
          <w:szCs w:val="22"/>
        </w:rPr>
        <w:t xml:space="preserve">(ii) </w:t>
      </w:r>
      <w:r w:rsidRPr="00ED588F">
        <w:rPr>
          <w:rFonts w:asciiTheme="majorHAnsi" w:hAnsiTheme="majorHAnsi" w:cstheme="majorHAnsi"/>
          <w:szCs w:val="22"/>
        </w:rPr>
        <w:t xml:space="preserve">act in compliance therewith and </w:t>
      </w:r>
      <w:r>
        <w:rPr>
          <w:rFonts w:asciiTheme="majorHAnsi" w:hAnsiTheme="majorHAnsi" w:cstheme="majorHAnsi"/>
          <w:szCs w:val="22"/>
        </w:rPr>
        <w:t xml:space="preserve">(iii) </w:t>
      </w:r>
      <w:r w:rsidRPr="00ED588F">
        <w:rPr>
          <w:rFonts w:asciiTheme="majorHAnsi" w:hAnsiTheme="majorHAnsi" w:cstheme="majorHAnsi"/>
          <w:szCs w:val="22"/>
        </w:rPr>
        <w:t xml:space="preserve">have taken commercially reasonable steps to test </w:t>
      </w:r>
      <w:r>
        <w:rPr>
          <w:rFonts w:asciiTheme="majorHAnsi" w:hAnsiTheme="majorHAnsi" w:cstheme="majorHAnsi"/>
          <w:szCs w:val="22"/>
        </w:rPr>
        <w:t xml:space="preserve">such plans </w:t>
      </w:r>
      <w:r w:rsidRPr="00ED588F">
        <w:rPr>
          <w:rFonts w:asciiTheme="majorHAnsi" w:hAnsiTheme="majorHAnsi" w:cstheme="majorHAnsi"/>
          <w:szCs w:val="22"/>
        </w:rPr>
        <w:t>on a periodic basis, and such plans and procedures have been proven effective upon such testing in all material aspects.</w:t>
      </w:r>
    </w:p>
    <w:p w:rsidRPr="00ED588F" w:rsidR="00D764AC" w:rsidP="00D764AC" w:rsidRDefault="00D764AC" w14:paraId="78FCBEF6"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Acquired Entities have implemented </w:t>
      </w:r>
      <w:r>
        <w:rPr>
          <w:rFonts w:asciiTheme="majorHAnsi" w:hAnsiTheme="majorHAnsi" w:cstheme="majorHAnsi"/>
          <w:szCs w:val="22"/>
        </w:rPr>
        <w:t>commercially reasonable</w:t>
      </w:r>
      <w:r w:rsidRPr="00ED588F">
        <w:rPr>
          <w:rFonts w:asciiTheme="majorHAnsi" w:hAnsiTheme="majorHAnsi" w:cstheme="majorHAnsi"/>
          <w:szCs w:val="22"/>
        </w:rPr>
        <w:t xml:space="preserve"> tools and procedures to protect the IT Systems from, and the IT Systems are free of, any Malicious Code.</w:t>
      </w:r>
    </w:p>
    <w:p w:rsidRPr="00ED588F" w:rsidR="00D764AC" w:rsidP="00D764AC" w:rsidRDefault="00D764AC" w14:paraId="1DEDD84D"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Acquired Entities have deployed </w:t>
      </w:r>
      <w:r>
        <w:rPr>
          <w:rFonts w:asciiTheme="majorHAnsi" w:hAnsiTheme="majorHAnsi" w:cstheme="majorHAnsi"/>
          <w:szCs w:val="22"/>
        </w:rPr>
        <w:t xml:space="preserve">commercially reasonable </w:t>
      </w:r>
      <w:r w:rsidRPr="00ED588F">
        <w:rPr>
          <w:rFonts w:asciiTheme="majorHAnsi" w:hAnsiTheme="majorHAnsi" w:cstheme="majorHAnsi"/>
          <w:szCs w:val="22"/>
        </w:rPr>
        <w:t xml:space="preserve">encryption for storage and transmission of Personal Information and Business Data with respect to all IT Systems, which is consistent with the standards deployed by companies in the same industries in which the Business operates. The Acquired Entities have, or have caused to be, conducted security assessments and tests of the IT Systems on </w:t>
      </w:r>
      <w:r>
        <w:rPr>
          <w:rFonts w:asciiTheme="majorHAnsi" w:hAnsiTheme="majorHAnsi" w:cstheme="majorHAnsi"/>
          <w:szCs w:val="22"/>
        </w:rPr>
        <w:t>a regular</w:t>
      </w:r>
      <w:r w:rsidRPr="00ED588F">
        <w:rPr>
          <w:rFonts w:asciiTheme="majorHAnsi" w:hAnsiTheme="majorHAnsi" w:cstheme="majorHAnsi"/>
          <w:szCs w:val="22"/>
        </w:rPr>
        <w:t xml:space="preserve"> basis to test the IT Systems for vulnerabilities and cyber threats, and </w:t>
      </w:r>
      <w:r w:rsidRPr="00ED588F">
        <w:rPr>
          <w:rFonts w:asciiTheme="majorHAnsi" w:hAnsiTheme="majorHAnsi" w:cstheme="majorHAnsi"/>
          <w:szCs w:val="22"/>
        </w:rPr>
        <w:lastRenderedPageBreak/>
        <w:t>no material vulnerabilities or cyber threats have been identified as a result of such assessments and tests</w:t>
      </w:r>
      <w:r>
        <w:rPr>
          <w:rFonts w:asciiTheme="majorHAnsi" w:hAnsiTheme="majorHAnsi" w:cstheme="majorHAnsi"/>
          <w:szCs w:val="22"/>
        </w:rPr>
        <w:t xml:space="preserve"> </w:t>
      </w:r>
      <w:r w:rsidRPr="00ED588F">
        <w:rPr>
          <w:rFonts w:asciiTheme="majorHAnsi" w:hAnsiTheme="majorHAnsi" w:cstheme="majorHAnsi"/>
          <w:szCs w:val="22"/>
        </w:rPr>
        <w:t>that have not been</w:t>
      </w:r>
      <w:r>
        <w:rPr>
          <w:rFonts w:asciiTheme="majorHAnsi" w:hAnsiTheme="majorHAnsi" w:cstheme="majorHAnsi"/>
          <w:szCs w:val="22"/>
        </w:rPr>
        <w:t xml:space="preserve"> fully</w:t>
      </w:r>
      <w:r w:rsidRPr="00ED588F">
        <w:rPr>
          <w:rFonts w:asciiTheme="majorHAnsi" w:hAnsiTheme="majorHAnsi" w:cstheme="majorHAnsi"/>
          <w:szCs w:val="22"/>
        </w:rPr>
        <w:t xml:space="preserve"> remediated.</w:t>
      </w:r>
    </w:p>
    <w:p w:rsidRPr="00ED588F" w:rsidR="00364B50" w:rsidP="00FE77C2" w:rsidRDefault="00364B50" w14:paraId="65B8B075" w14:textId="77777777">
      <w:pPr>
        <w:pStyle w:val="Article13RunIn"/>
      </w:pPr>
      <w:bookmarkStart w:name="_Toc215350458" w:id="1245"/>
      <w:r w:rsidRPr="00ED588F">
        <w:t>Software.</w:t>
      </w:r>
      <w:bookmarkEnd w:id="1245"/>
    </w:p>
    <w:p w:rsidRPr="00ED588F" w:rsidR="00364B50" w:rsidP="00C10FD2" w:rsidRDefault="00D253E2" w14:paraId="795672A2" w14:textId="689F18BD">
      <w:pPr>
        <w:pStyle w:val="Article14"/>
        <w:rPr>
          <w:rFonts w:asciiTheme="majorHAnsi" w:hAnsiTheme="majorHAnsi" w:cstheme="majorHAnsi"/>
          <w:szCs w:val="22"/>
        </w:rPr>
      </w:pPr>
      <w:bookmarkStart w:name="_Ref209623788" w:id="1246"/>
      <w:r>
        <w:rPr>
          <w:rFonts w:asciiTheme="majorHAnsi" w:hAnsiTheme="majorHAnsi" w:cstheme="majorHAnsi"/>
          <w:szCs w:val="22"/>
        </w:rPr>
        <w:t>Except as set out in S</w:t>
      </w:r>
      <w:r w:rsidRPr="00ED588F">
        <w:rPr>
          <w:rFonts w:asciiTheme="majorHAnsi" w:hAnsiTheme="majorHAnsi" w:cstheme="majorHAnsi"/>
          <w:szCs w:val="22"/>
        </w:rPr>
        <w:t xml:space="preserve">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_Ref209623788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3.2(31)(a)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w:t>
      </w:r>
      <w:r>
        <w:rPr>
          <w:rFonts w:asciiTheme="majorHAnsi" w:hAnsiTheme="majorHAnsi" w:cstheme="majorHAnsi"/>
          <w:szCs w:val="22"/>
        </w:rPr>
        <w:t>, there is no</w:t>
      </w:r>
      <w:r w:rsidRPr="00ED588F">
        <w:rPr>
          <w:rFonts w:asciiTheme="majorHAnsi" w:hAnsiTheme="majorHAnsi" w:cstheme="majorHAnsi"/>
          <w:szCs w:val="22"/>
        </w:rPr>
        <w:t xml:space="preserve"> Software owned or purported to be owned by any Acquired Entity (</w:t>
      </w:r>
      <w:r>
        <w:rPr>
          <w:rFonts w:asciiTheme="majorHAnsi" w:hAnsiTheme="majorHAnsi" w:cstheme="majorHAnsi"/>
          <w:szCs w:val="22"/>
        </w:rPr>
        <w:t>“</w:t>
      </w:r>
      <w:bookmarkStart w:name="_9kMHG5YVt3BC6GIYb7qhWcw2K2y3" w:id="1247"/>
      <w:bookmarkStart w:name="_9kR3WTr1785EEVZ5ofUau0I0w1" w:id="1248"/>
      <w:r w:rsidRPr="00ED588F">
        <w:rPr>
          <w:rFonts w:asciiTheme="majorHAnsi" w:hAnsiTheme="majorHAnsi" w:cstheme="majorHAnsi"/>
          <w:b/>
          <w:bCs/>
          <w:szCs w:val="22"/>
        </w:rPr>
        <w:t>Owned Software</w:t>
      </w:r>
      <w:bookmarkEnd w:id="1247"/>
      <w:bookmarkEnd w:id="1248"/>
      <w:r>
        <w:rPr>
          <w:rFonts w:asciiTheme="majorHAnsi" w:hAnsiTheme="majorHAnsi" w:cstheme="majorHAnsi"/>
          <w:szCs w:val="22"/>
        </w:rPr>
        <w:t>”</w:t>
      </w:r>
      <w:r w:rsidRPr="00ED588F">
        <w:rPr>
          <w:rFonts w:asciiTheme="majorHAnsi" w:hAnsiTheme="majorHAnsi" w:cstheme="majorHAnsi"/>
          <w:szCs w:val="22"/>
        </w:rPr>
        <w:t>)</w:t>
      </w:r>
      <w:bookmarkEnd w:id="1246"/>
      <w:r>
        <w:rPr>
          <w:rFonts w:asciiTheme="majorHAnsi" w:hAnsiTheme="majorHAnsi" w:cstheme="majorHAnsi"/>
          <w:szCs w:val="22"/>
        </w:rPr>
        <w:t xml:space="preserve">. </w:t>
      </w:r>
      <w:r w:rsidRPr="00507297">
        <w:rPr>
          <w:rFonts w:asciiTheme="majorHAnsi" w:hAnsiTheme="majorHAnsi" w:cstheme="majorHAnsi"/>
          <w:szCs w:val="22"/>
          <w:lang w:val="en-US"/>
        </w:rPr>
        <w:t xml:space="preserve">For </w:t>
      </w:r>
      <w:r>
        <w:rPr>
          <w:rFonts w:asciiTheme="majorHAnsi" w:hAnsiTheme="majorHAnsi" w:cstheme="majorHAnsi"/>
          <w:szCs w:val="22"/>
          <w:lang w:val="en-US"/>
        </w:rPr>
        <w:t>the avoidance of doubt</w:t>
      </w:r>
      <w:r w:rsidRPr="00507297">
        <w:rPr>
          <w:rFonts w:asciiTheme="majorHAnsi" w:hAnsiTheme="majorHAnsi" w:cstheme="majorHAnsi"/>
          <w:szCs w:val="22"/>
          <w:lang w:val="en-US"/>
        </w:rPr>
        <w:t xml:space="preserve">, the </w:t>
      </w:r>
      <w:r>
        <w:rPr>
          <w:rFonts w:asciiTheme="majorHAnsi" w:hAnsiTheme="majorHAnsi" w:cstheme="majorHAnsi"/>
          <w:szCs w:val="22"/>
          <w:lang w:val="en-US"/>
        </w:rPr>
        <w:t>Owned</w:t>
      </w:r>
      <w:r w:rsidRPr="00507297">
        <w:rPr>
          <w:rFonts w:asciiTheme="majorHAnsi" w:hAnsiTheme="majorHAnsi" w:cstheme="majorHAnsi"/>
          <w:szCs w:val="22"/>
          <w:lang w:val="en-US"/>
        </w:rPr>
        <w:t xml:space="preserve"> Software does not include any Software licensed to any Acquired Company from a third party.</w:t>
      </w:r>
      <w:r>
        <w:rPr>
          <w:rFonts w:asciiTheme="majorHAnsi" w:hAnsiTheme="majorHAnsi" w:cstheme="majorHAnsi"/>
          <w:szCs w:val="22"/>
          <w:lang w:val="en-US"/>
        </w:rPr>
        <w:t xml:space="preserve"> Material Software licensed to any Acquired Entity from a third party is set out in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_Ref209623788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3.2(31)(a)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w:t>
      </w:r>
      <w:r>
        <w:rPr>
          <w:rFonts w:asciiTheme="majorHAnsi" w:hAnsiTheme="majorHAnsi" w:cstheme="majorHAnsi"/>
          <w:szCs w:val="22"/>
        </w:rPr>
        <w:t>.</w:t>
      </w:r>
      <w:r>
        <w:rPr>
          <w:rStyle w:val="FootnoteReference"/>
          <w:rFonts w:asciiTheme="majorHAnsi" w:hAnsiTheme="majorHAnsi" w:cstheme="majorHAnsi"/>
          <w:szCs w:val="22"/>
        </w:rPr>
        <w:footnoteReference w:id="22"/>
      </w:r>
    </w:p>
    <w:p w:rsidRPr="00ED588F" w:rsidR="00D253E2" w:rsidP="00D253E2" w:rsidRDefault="00D253E2" w14:paraId="44D19D42" w14:textId="77777777">
      <w:pPr>
        <w:pStyle w:val="Article14"/>
        <w:rPr>
          <w:rFonts w:asciiTheme="majorHAnsi" w:hAnsiTheme="majorHAnsi" w:cstheme="majorHAnsi"/>
          <w:szCs w:val="22"/>
        </w:rPr>
      </w:pPr>
      <w:r w:rsidRPr="00ED588F">
        <w:rPr>
          <w:rFonts w:asciiTheme="majorHAnsi" w:hAnsiTheme="majorHAnsi" w:cstheme="majorHAnsi"/>
          <w:szCs w:val="22"/>
        </w:rPr>
        <w:t xml:space="preserve">An Acquired Entity is in possession of the object code and user manuals for all </w:t>
      </w:r>
      <w:bookmarkStart w:name="_9kMHG5YVt39A7GGXb7qhWcw2K2y3" w:id="1249"/>
      <w:r w:rsidRPr="00ED588F">
        <w:rPr>
          <w:rFonts w:asciiTheme="majorHAnsi" w:hAnsiTheme="majorHAnsi" w:cstheme="majorHAnsi"/>
          <w:szCs w:val="22"/>
        </w:rPr>
        <w:t>Owned Software</w:t>
      </w:r>
      <w:bookmarkEnd w:id="1249"/>
      <w:r>
        <w:rPr>
          <w:rFonts w:asciiTheme="majorHAnsi" w:hAnsiTheme="majorHAnsi" w:cstheme="majorHAnsi"/>
          <w:szCs w:val="22"/>
        </w:rPr>
        <w:t xml:space="preserve">, and the source code and all documentation required for effective use, distribution, development, enhancement, </w:t>
      </w:r>
      <w:r w:rsidRPr="009B3109">
        <w:rPr>
          <w:szCs w:val="22"/>
        </w:rPr>
        <w:t xml:space="preserve">distribution, development, enhancement, maintenance, and support thereof.  </w:t>
      </w:r>
      <w:r w:rsidRPr="009B3109">
        <w:rPr>
          <w:iCs/>
          <w:szCs w:val="22"/>
        </w:rPr>
        <w:t xml:space="preserve">The source code for all </w:t>
      </w:r>
      <w:r w:rsidRPr="009B3109">
        <w:rPr>
          <w:szCs w:val="22"/>
        </w:rPr>
        <w:t xml:space="preserve">Owned </w:t>
      </w:r>
      <w:r w:rsidRPr="009B3109">
        <w:rPr>
          <w:iCs/>
          <w:szCs w:val="22"/>
        </w:rPr>
        <w:t xml:space="preserve">Software contains clear and accurate annotations and programmer's comments, and otherwise has been documented in a manner that is both: (i) consistent with customary code annotation conventions and standard practices in the software industry and (ii) sufficient to independently enable a programmer of reasonable skill and competence to understand, analyze, and interpret program logic, correct errors and improve, enhance, modify and support the </w:t>
      </w:r>
      <w:r w:rsidRPr="009B3109">
        <w:rPr>
          <w:szCs w:val="22"/>
        </w:rPr>
        <w:t>Owned</w:t>
      </w:r>
      <w:r w:rsidRPr="009B3109">
        <w:rPr>
          <w:iCs/>
          <w:szCs w:val="22"/>
        </w:rPr>
        <w:t xml:space="preserve"> Software. </w:t>
      </w:r>
      <w:r w:rsidRPr="009B3109">
        <w:rPr>
          <w:szCs w:val="22"/>
        </w:rPr>
        <w:t>All Owned Software is maintained in a source code management system with industry standard management, version control, tracking and security measures and safeguards</w:t>
      </w:r>
      <w:r>
        <w:rPr>
          <w:rFonts w:asciiTheme="majorHAnsi" w:hAnsiTheme="majorHAnsi" w:cstheme="majorHAnsi"/>
          <w:szCs w:val="22"/>
        </w:rPr>
        <w:t>.</w:t>
      </w:r>
      <w:r>
        <w:rPr>
          <w:rStyle w:val="FootnoteReference"/>
          <w:rFonts w:asciiTheme="majorHAnsi" w:hAnsiTheme="majorHAnsi" w:cstheme="majorHAnsi"/>
          <w:szCs w:val="22"/>
        </w:rPr>
        <w:footnoteReference w:id="23"/>
      </w:r>
    </w:p>
    <w:p w:rsidRPr="00171C9E" w:rsidR="00D253E2" w:rsidP="00D253E2" w:rsidRDefault="00D253E2" w14:paraId="4769E80A" w14:textId="77777777">
      <w:pPr>
        <w:pStyle w:val="Article14"/>
        <w:rPr>
          <w:rFonts w:asciiTheme="majorHAnsi" w:hAnsiTheme="majorHAnsi" w:cstheme="majorHAnsi"/>
          <w:iCs/>
          <w:szCs w:val="22"/>
        </w:rPr>
      </w:pPr>
      <w:r w:rsidRPr="00ED588F">
        <w:rPr>
          <w:rFonts w:asciiTheme="majorHAnsi" w:hAnsiTheme="majorHAnsi" w:cstheme="majorHAnsi"/>
          <w:szCs w:val="22"/>
        </w:rPr>
        <w:t xml:space="preserve">No Acquired Entity has entered into any source code escrow agreements pursuant to which any </w:t>
      </w:r>
      <w:bookmarkStart w:name="_9kMIH5YVt39A7GGXb7qhWcw2K2y3" w:id="1250"/>
      <w:r w:rsidRPr="00ED588F">
        <w:rPr>
          <w:rFonts w:asciiTheme="majorHAnsi" w:hAnsiTheme="majorHAnsi" w:cstheme="majorHAnsi"/>
          <w:szCs w:val="22"/>
        </w:rPr>
        <w:t>Owned Software</w:t>
      </w:r>
      <w:bookmarkEnd w:id="1250"/>
      <w:r w:rsidRPr="00ED588F">
        <w:rPr>
          <w:rFonts w:asciiTheme="majorHAnsi" w:hAnsiTheme="majorHAnsi" w:cstheme="majorHAnsi"/>
          <w:szCs w:val="22"/>
        </w:rPr>
        <w:t xml:space="preserve"> has been deposited by such Acquired Entity in favour of a third party. No source code for any </w:t>
      </w:r>
      <w:bookmarkStart w:name="_9kMJI5YVt39A7GGXb7qhWcw2K2y3" w:id="1251"/>
      <w:r w:rsidRPr="00ED588F">
        <w:rPr>
          <w:rFonts w:asciiTheme="majorHAnsi" w:hAnsiTheme="majorHAnsi" w:cstheme="majorHAnsi"/>
          <w:szCs w:val="22"/>
        </w:rPr>
        <w:t>Owned Software</w:t>
      </w:r>
      <w:bookmarkEnd w:id="1251"/>
      <w:r w:rsidRPr="00ED588F">
        <w:rPr>
          <w:rFonts w:asciiTheme="majorHAnsi" w:hAnsiTheme="majorHAnsi" w:cstheme="majorHAnsi"/>
          <w:szCs w:val="22"/>
        </w:rPr>
        <w:t xml:space="preserve"> has been disclosed, delivered, licensed, sold, transferred, or made available to any escrow agent or other Person who is not, as of the date of this Agreement, an Employee</w:t>
      </w:r>
      <w:r>
        <w:rPr>
          <w:rFonts w:asciiTheme="majorHAnsi" w:hAnsiTheme="majorHAnsi" w:cstheme="majorHAnsi"/>
          <w:szCs w:val="22"/>
        </w:rPr>
        <w:t>, contractor or service provider</w:t>
      </w:r>
      <w:r w:rsidRPr="00ED588F">
        <w:rPr>
          <w:rFonts w:asciiTheme="majorHAnsi" w:hAnsiTheme="majorHAnsi" w:cstheme="majorHAnsi"/>
          <w:szCs w:val="22"/>
        </w:rPr>
        <w:t xml:space="preserve"> of an Acquired Entity with authorization to access such </w:t>
      </w:r>
      <w:bookmarkStart w:name="_9kMKJ5YVt39A7GGXb7qhWcw2K2y3" w:id="1252"/>
      <w:r w:rsidRPr="00ED588F">
        <w:rPr>
          <w:rFonts w:asciiTheme="majorHAnsi" w:hAnsiTheme="majorHAnsi" w:cstheme="majorHAnsi"/>
          <w:szCs w:val="22"/>
        </w:rPr>
        <w:t>Owned Software</w:t>
      </w:r>
      <w:bookmarkEnd w:id="1252"/>
      <w:r>
        <w:rPr>
          <w:rFonts w:asciiTheme="majorHAnsi" w:hAnsiTheme="majorHAnsi" w:cstheme="majorHAnsi"/>
          <w:szCs w:val="22"/>
        </w:rPr>
        <w:t xml:space="preserve"> and subject to confidentiality obligations with respect to such source code</w:t>
      </w:r>
      <w:r w:rsidRPr="00ED588F">
        <w:rPr>
          <w:rFonts w:asciiTheme="majorHAnsi" w:hAnsiTheme="majorHAnsi" w:cstheme="majorHAnsi"/>
          <w:szCs w:val="22"/>
        </w:rPr>
        <w:t xml:space="preserve">.  Neither any Acquired Entity nor any other Person (including the </w:t>
      </w:r>
      <w:bookmarkStart w:name="_9kMH29O7aXv5BCACHmSrrt8D" w:id="1253"/>
      <w:r w:rsidRPr="00ED588F">
        <w:rPr>
          <w:rFonts w:asciiTheme="majorHAnsi" w:hAnsiTheme="majorHAnsi" w:cstheme="majorHAnsi"/>
          <w:szCs w:val="22"/>
        </w:rPr>
        <w:t>Vendors</w:t>
      </w:r>
      <w:bookmarkEnd w:id="1253"/>
      <w:r w:rsidRPr="00ED588F">
        <w:rPr>
          <w:rFonts w:asciiTheme="majorHAnsi" w:hAnsiTheme="majorHAnsi" w:cstheme="majorHAnsi"/>
          <w:szCs w:val="22"/>
        </w:rPr>
        <w:t xml:space="preserve"> or any of their respective Affiliates) has any duty or obligation (whether present, contingent or otherwise) to disclose, deliver, license, sell, transfer, or make available the source code for any </w:t>
      </w:r>
      <w:bookmarkStart w:name="_9kMLK5YVt39A7GGXb7qhWcw2K2y3" w:id="1254"/>
      <w:r w:rsidRPr="00ED588F">
        <w:rPr>
          <w:rFonts w:asciiTheme="majorHAnsi" w:hAnsiTheme="majorHAnsi" w:cstheme="majorHAnsi"/>
          <w:szCs w:val="22"/>
        </w:rPr>
        <w:t>Owned Software</w:t>
      </w:r>
      <w:bookmarkEnd w:id="1254"/>
      <w:r w:rsidRPr="00ED588F">
        <w:rPr>
          <w:rFonts w:asciiTheme="majorHAnsi" w:hAnsiTheme="majorHAnsi" w:cstheme="majorHAnsi"/>
          <w:szCs w:val="22"/>
        </w:rPr>
        <w:t xml:space="preserve"> to any escrow agent or other Person, and no event has occurred, and no circumstance or condition exists, that (with or without notice or lapse of time) will, or would reasonably be expected to, result in the delivery, license or disclosure of the source code for any </w:t>
      </w:r>
      <w:bookmarkStart w:name="_9kMML5YVt39A7GGXb7qhWcw2K2y3" w:id="1255"/>
      <w:r w:rsidRPr="00ED588F">
        <w:rPr>
          <w:rFonts w:asciiTheme="majorHAnsi" w:hAnsiTheme="majorHAnsi" w:cstheme="majorHAnsi"/>
          <w:szCs w:val="22"/>
        </w:rPr>
        <w:t>Owned Software</w:t>
      </w:r>
      <w:bookmarkEnd w:id="1255"/>
      <w:r w:rsidRPr="00ED588F">
        <w:rPr>
          <w:rFonts w:asciiTheme="majorHAnsi" w:hAnsiTheme="majorHAnsi" w:cstheme="majorHAnsi"/>
          <w:szCs w:val="22"/>
        </w:rPr>
        <w:t xml:space="preserve"> to any other Person.</w:t>
      </w:r>
    </w:p>
    <w:p w:rsidR="00364B50" w:rsidP="00C10FD2" w:rsidRDefault="00171C9E" w14:paraId="259A72EC" w14:textId="32F38A3B">
      <w:pPr>
        <w:pStyle w:val="Article14"/>
        <w:rPr>
          <w:rFonts w:asciiTheme="majorHAnsi" w:hAnsiTheme="majorHAnsi" w:cstheme="majorHAnsi"/>
          <w:iCs/>
          <w:szCs w:val="22"/>
        </w:rPr>
      </w:pPr>
      <w:r w:rsidRPr="00171C9E">
        <w:rPr>
          <w:rFonts w:asciiTheme="majorHAnsi" w:hAnsiTheme="majorHAnsi" w:cstheme="majorHAnsi"/>
          <w:iCs/>
          <w:szCs w:val="22"/>
        </w:rPr>
        <w:t xml:space="preserve">None of the </w:t>
      </w:r>
      <w:bookmarkStart w:name="_9kMNM5YVt39A7GGXb7qhWcw2K2y3" w:id="1256"/>
      <w:r w:rsidRPr="00171C9E">
        <w:rPr>
          <w:rFonts w:asciiTheme="majorHAnsi" w:hAnsiTheme="majorHAnsi" w:cstheme="majorHAnsi"/>
          <w:iCs/>
          <w:szCs w:val="22"/>
        </w:rPr>
        <w:t>Owned Software</w:t>
      </w:r>
      <w:bookmarkEnd w:id="1256"/>
      <w:r w:rsidRPr="00171C9E">
        <w:rPr>
          <w:rFonts w:asciiTheme="majorHAnsi" w:hAnsiTheme="majorHAnsi" w:cstheme="majorHAnsi"/>
          <w:iCs/>
          <w:szCs w:val="22"/>
        </w:rPr>
        <w:t xml:space="preserve"> incorporates or is comprised of or distributed with any Software or code (including any Open Source Software) in a manner which: (i) subjects such Software to a requirement that such Software or any Owned Intellectual Property be disclosed or distributed in source code form, or be permitted to be reverse engineered; (ii) requires that any </w:t>
      </w:r>
      <w:bookmarkStart w:name="_9kMON5YVt39A7GGXb7qhWcw2K2y3" w:id="1257"/>
      <w:r w:rsidRPr="00171C9E">
        <w:rPr>
          <w:rFonts w:asciiTheme="majorHAnsi" w:hAnsiTheme="majorHAnsi" w:cstheme="majorHAnsi"/>
          <w:iCs/>
          <w:szCs w:val="22"/>
        </w:rPr>
        <w:t>Owned Software</w:t>
      </w:r>
      <w:bookmarkEnd w:id="1257"/>
      <w:r w:rsidRPr="00171C9E">
        <w:rPr>
          <w:rFonts w:asciiTheme="majorHAnsi" w:hAnsiTheme="majorHAnsi" w:cstheme="majorHAnsi"/>
          <w:iCs/>
          <w:szCs w:val="22"/>
        </w:rPr>
        <w:t xml:space="preserve"> or </w:t>
      </w:r>
      <w:r w:rsidRPr="00171C9E">
        <w:rPr>
          <w:rFonts w:asciiTheme="majorHAnsi" w:hAnsiTheme="majorHAnsi" w:cstheme="majorHAnsi"/>
          <w:iCs/>
          <w:szCs w:val="22"/>
        </w:rPr>
        <w:lastRenderedPageBreak/>
        <w:t xml:space="preserve">Owned Intellectual Property be licensed for the purpose of making derivative works; (iii) imposes any restriction on the consideration to be charged for the distribution or use of any product or service; (iv) creates, or purports to create, obligations for any Acquired Entity with respect to </w:t>
      </w:r>
      <w:bookmarkStart w:name="_9kMPO5YVt39A7GGXb7qhWcw2K2y3" w:id="1258"/>
      <w:r w:rsidRPr="00171C9E">
        <w:rPr>
          <w:rFonts w:asciiTheme="majorHAnsi" w:hAnsiTheme="majorHAnsi" w:cstheme="majorHAnsi"/>
          <w:iCs/>
          <w:szCs w:val="22"/>
        </w:rPr>
        <w:t>Owned Software</w:t>
      </w:r>
      <w:bookmarkEnd w:id="1258"/>
      <w:r w:rsidRPr="00171C9E">
        <w:rPr>
          <w:rFonts w:asciiTheme="majorHAnsi" w:hAnsiTheme="majorHAnsi" w:cstheme="majorHAnsi"/>
          <w:iCs/>
          <w:szCs w:val="22"/>
        </w:rPr>
        <w:t xml:space="preserve"> or grants, or purports to grant, to any third party, any rights or immunities under any Owned Intellectual Property; or (v) imposes any other material limitation, restriction, or condition on the right of any Acquired Entity to use or distribute any other product or service.</w:t>
      </w:r>
    </w:p>
    <w:p w:rsidR="00364B50" w:rsidP="00364B50" w:rsidRDefault="00364B50" w14:paraId="38FFF278" w14:textId="77777777">
      <w:pPr>
        <w:pStyle w:val="Article13RunIn"/>
        <w:rPr>
          <w:lang w:val="en-US"/>
        </w:rPr>
      </w:pPr>
      <w:bookmarkStart w:name="_Toc215350459" w:id="1259"/>
      <w:r w:rsidRPr="00ED588F">
        <w:rPr>
          <w:lang w:val="en-US"/>
        </w:rPr>
        <w:t>Artificial Intelligence.</w:t>
      </w:r>
      <w:bookmarkEnd w:id="1259"/>
    </w:p>
    <w:p w:rsidRPr="00171C9E" w:rsidR="00171C9E" w:rsidP="00171C9E" w:rsidRDefault="00171C9E" w14:paraId="2BCE196F" w14:textId="77777777">
      <w:pPr>
        <w:pStyle w:val="Article14"/>
        <w:rPr>
          <w:lang w:val="en-US"/>
        </w:rPr>
      </w:pPr>
      <w:r w:rsidRPr="00171C9E">
        <w:rPr>
          <w:lang w:val="en-US"/>
        </w:rPr>
        <w:t>The Acquired Entities use and have used all Third Party AI Products in compliance with the applicable terms governing such use in all material respects.</w:t>
      </w:r>
    </w:p>
    <w:p w:rsidRPr="00171C9E" w:rsidR="00D253E2" w:rsidP="00D253E2" w:rsidRDefault="00D253E2" w14:paraId="7E602823" w14:textId="77777777">
      <w:pPr>
        <w:pStyle w:val="Article14"/>
        <w:rPr>
          <w:lang w:val="en-US"/>
        </w:rPr>
      </w:pPr>
      <w:r w:rsidRPr="00171C9E">
        <w:rPr>
          <w:lang w:val="en-US"/>
        </w:rPr>
        <w:t>All Training Data used by the Acquired Entities to train AI Technologies is either proprietary to the Acquired Entities or has been obtained by the Acquired Entities in accordance</w:t>
      </w:r>
      <w:r>
        <w:rPr>
          <w:lang w:val="en-US"/>
        </w:rPr>
        <w:t>,</w:t>
      </w:r>
      <w:r w:rsidRPr="00171C9E">
        <w:rPr>
          <w:lang w:val="en-US"/>
        </w:rPr>
        <w:t xml:space="preserve"> in all material respects</w:t>
      </w:r>
      <w:r>
        <w:rPr>
          <w:lang w:val="en-US"/>
        </w:rPr>
        <w:t>,</w:t>
      </w:r>
      <w:r w:rsidRPr="00171C9E">
        <w:rPr>
          <w:lang w:val="en-US"/>
        </w:rPr>
        <w:t xml:space="preserve"> with the applicable terms and Applicable Laws governing such use (including each end user license agreement, terms of use, privacy policies, consents, or other terms that govern the Acquired Entities</w:t>
      </w:r>
      <w:r>
        <w:rPr>
          <w:lang w:val="en-US"/>
        </w:rPr>
        <w:t>’</w:t>
      </w:r>
      <w:r w:rsidRPr="00171C9E">
        <w:rPr>
          <w:lang w:val="en-US"/>
        </w:rPr>
        <w:t xml:space="preserve"> collection and use of third party data, including Scraped Data), and in compliance with all required consent and notification obligations in all material respects. </w:t>
      </w:r>
      <w:r>
        <w:rPr>
          <w:lang w:val="en-US"/>
        </w:rPr>
        <w:t xml:space="preserve">No Acquired Entity has permitted any Business Data or Owned Intellectual Property to be used as Training Data by any other Person. </w:t>
      </w:r>
    </w:p>
    <w:p w:rsidRPr="00A67536" w:rsidR="00D253E2" w:rsidP="00D253E2" w:rsidRDefault="00D253E2" w14:paraId="39EC2AED" w14:textId="77777777">
      <w:pPr>
        <w:pStyle w:val="Article14"/>
        <w:rPr>
          <w:szCs w:val="22"/>
          <w:lang w:val="en-US"/>
        </w:rPr>
      </w:pPr>
      <w:bookmarkStart w:name="_Ref392849544" w:id="1260"/>
      <w:bookmarkStart w:name="_Ref414628618" w:id="1261"/>
      <w:bookmarkStart w:name="_Ref414628628" w:id="1262"/>
      <w:bookmarkStart w:name="_Ref475456031" w:id="1263"/>
      <w:bookmarkStart w:name="_Ref488322071" w:id="1264"/>
      <w:r w:rsidRPr="00A13E0D">
        <w:t>Each Acquired Entity subjects any Software created (in whole or in part) by AI Technologies on its behalf to a standard code review process before using such Software, including (i) supplementary quality review by a qualified human developer, and (ii) scans for Open Source Software and security vulnerabilities.</w:t>
      </w:r>
      <w:r w:rsidRPr="00A67536">
        <w:rPr>
          <w:lang w:val="en-US"/>
        </w:rPr>
        <w:t xml:space="preserve"> Each Acquired </w:t>
      </w:r>
      <w:r>
        <w:rPr>
          <w:lang w:val="en-US"/>
        </w:rPr>
        <w:t>Entity</w:t>
      </w:r>
      <w:r w:rsidRPr="00A67536">
        <w:rPr>
          <w:lang w:val="en-US"/>
        </w:rPr>
        <w:t xml:space="preserve"> maintains a technical description of the AI Technologies used by, in or with any </w:t>
      </w:r>
      <w:r>
        <w:rPr>
          <w:lang w:val="en-US"/>
        </w:rPr>
        <w:t xml:space="preserve">of its </w:t>
      </w:r>
      <w:r w:rsidRPr="00A67536">
        <w:rPr>
          <w:lang w:val="en-US"/>
        </w:rPr>
        <w:t>products or services that is sufficiently detailed such that the relevant AI Technologies can be modified, debugged and improved from time to time by programmers skilled in the development of AI Technologies.</w:t>
      </w:r>
    </w:p>
    <w:p w:rsidRPr="00A67536" w:rsidR="00D253E2" w:rsidP="00D253E2" w:rsidRDefault="00D253E2" w14:paraId="3437A3AF" w14:textId="77777777">
      <w:pPr>
        <w:pStyle w:val="Article14"/>
        <w:rPr>
          <w:lang w:val="en-US"/>
        </w:rPr>
      </w:pPr>
      <w:r w:rsidRPr="00A67536">
        <w:rPr>
          <w:lang w:val="en-US"/>
        </w:rPr>
        <w:t xml:space="preserve">No Acquired </w:t>
      </w:r>
      <w:r>
        <w:rPr>
          <w:lang w:val="en-US"/>
        </w:rPr>
        <w:t>Entity</w:t>
      </w:r>
      <w:r w:rsidRPr="00A67536">
        <w:rPr>
          <w:lang w:val="en-US"/>
        </w:rPr>
        <w:t xml:space="preserve"> has (i) used any Third-Party AI Product to create any Intellectual Property that such Acquired </w:t>
      </w:r>
      <w:r>
        <w:rPr>
          <w:lang w:val="en-US"/>
        </w:rPr>
        <w:t>Entity</w:t>
      </w:r>
      <w:r w:rsidRPr="00A67536">
        <w:rPr>
          <w:lang w:val="en-US"/>
        </w:rPr>
        <w:t xml:space="preserve"> intends to maintain as proprietary or confidential (or otherwise intends to apply for available registration protections for Intellectual Property rights associated therewith)</w:t>
      </w:r>
      <w:r>
        <w:rPr>
          <w:lang w:val="en-US"/>
        </w:rPr>
        <w:t>,</w:t>
      </w:r>
      <w:r w:rsidRPr="00A67536">
        <w:rPr>
          <w:lang w:val="en-US"/>
        </w:rPr>
        <w:t xml:space="preserve"> or (ii) used or disclosed any </w:t>
      </w:r>
      <w:r>
        <w:rPr>
          <w:lang w:val="en-US"/>
        </w:rPr>
        <w:t xml:space="preserve">Business Data </w:t>
      </w:r>
      <w:r w:rsidRPr="00A67536">
        <w:rPr>
          <w:lang w:val="en-US"/>
        </w:rPr>
        <w:t>in connection with any Third-Party AI Product</w:t>
      </w:r>
      <w:r>
        <w:rPr>
          <w:lang w:val="en-US"/>
        </w:rPr>
        <w:t xml:space="preserve"> other than in connection with Third-Party AI Products the use of which are expressly authorized by the Acquired Entities and in accordance with Applicable Law and the Acquired Entities’ policies with respect to uploading Business Data to Third-Party AI Products</w:t>
      </w:r>
      <w:r w:rsidRPr="00A67536">
        <w:rPr>
          <w:lang w:val="en-US"/>
        </w:rPr>
        <w:t xml:space="preserve">. </w:t>
      </w:r>
    </w:p>
    <w:p w:rsidR="00D253E2" w:rsidP="00D253E2" w:rsidRDefault="00D253E2" w14:paraId="558F4564" w14:textId="0722C646">
      <w:pPr>
        <w:pStyle w:val="Article14"/>
        <w:rPr>
          <w:lang w:val="en-US"/>
        </w:rPr>
      </w:pPr>
      <w:r w:rsidRPr="00171C9E">
        <w:rPr>
          <w:lang w:val="en-US"/>
        </w:rPr>
        <w:t>Each Acquired Entity has implemented commercially reasonable internal policies and procedures concerning the use</w:t>
      </w:r>
      <w:r>
        <w:rPr>
          <w:lang w:val="en-US"/>
        </w:rPr>
        <w:t xml:space="preserve">, development, and testing </w:t>
      </w:r>
      <w:r w:rsidRPr="00171C9E">
        <w:rPr>
          <w:lang w:val="en-US"/>
        </w:rPr>
        <w:t xml:space="preserve">of AI Technologies and is in compliance in all material respects with all </w:t>
      </w:r>
      <w:r>
        <w:rPr>
          <w:lang w:val="en-US"/>
        </w:rPr>
        <w:t xml:space="preserve">such policies and procedures and </w:t>
      </w:r>
      <w:r w:rsidRPr="00171C9E">
        <w:rPr>
          <w:lang w:val="en-US"/>
        </w:rPr>
        <w:t>Applicable Laws relating thereto.  No Acquired Entity has received any complaints, inquiries, or investigations from any Person (including any Governmental Authority) related to its use of AI Technologies.</w:t>
      </w:r>
    </w:p>
    <w:p w:rsidRPr="00ED588F" w:rsidR="00364B50" w:rsidP="00F22541" w:rsidRDefault="00364B50" w14:paraId="5AE270C9" w14:textId="1AA2ED1E">
      <w:pPr>
        <w:pStyle w:val="Article13"/>
        <w:rPr>
          <w:rFonts w:asciiTheme="majorHAnsi" w:hAnsiTheme="majorHAnsi" w:cstheme="majorHAnsi"/>
          <w:i/>
          <w:szCs w:val="22"/>
          <w:lang w:val="en-US"/>
        </w:rPr>
      </w:pPr>
      <w:bookmarkStart w:name="_Toc215350460" w:id="1265"/>
      <w:r w:rsidRPr="00ED588F">
        <w:rPr>
          <w:rStyle w:val="Article13RunInChar"/>
          <w:rFonts w:asciiTheme="majorHAnsi" w:hAnsiTheme="majorHAnsi" w:cstheme="majorHAnsi"/>
          <w:szCs w:val="22"/>
        </w:rPr>
        <w:lastRenderedPageBreak/>
        <w:t>Anti-Spam Laws</w:t>
      </w:r>
      <w:bookmarkEnd w:id="1260"/>
      <w:bookmarkEnd w:id="1261"/>
      <w:bookmarkEnd w:id="1262"/>
      <w:bookmarkEnd w:id="1263"/>
      <w:bookmarkEnd w:id="1265"/>
      <w:r w:rsidRPr="00ED588F">
        <w:rPr>
          <w:rFonts w:asciiTheme="majorHAnsi" w:hAnsiTheme="majorHAnsi" w:cstheme="majorHAnsi"/>
          <w:szCs w:val="22"/>
        </w:rPr>
        <w:t xml:space="preserve">.  Except as set out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_Ref488322071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3.2(32)(c)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in carrying on the Business each Acquired Entity has complied at all times and in all material respects with CASL in connection with the sending of all CEMs. Each Acquired Entity</w:t>
      </w:r>
      <w:r w:rsidRPr="00ED588F">
        <w:rPr>
          <w:rStyle w:val="Article13RunInChar"/>
          <w:rFonts w:asciiTheme="majorHAnsi" w:hAnsiTheme="majorHAnsi" w:cstheme="majorHAnsi"/>
          <w:i w:val="0"/>
          <w:szCs w:val="22"/>
        </w:rPr>
        <w:t xml:space="preserve"> has maintained and continues to maintain records that are sufficient to demonstrate its compliance with CASL, including copies of consent forms, CEM templates, and records of all consents given or withdrawn, as applicable. The Acquired Entities have established commercial</w:t>
      </w:r>
      <w:r w:rsidR="00ED2256">
        <w:rPr>
          <w:rStyle w:val="Article13RunInChar"/>
          <w:rFonts w:asciiTheme="majorHAnsi" w:hAnsiTheme="majorHAnsi" w:cstheme="majorHAnsi"/>
          <w:i w:val="0"/>
          <w:szCs w:val="22"/>
        </w:rPr>
        <w:t>ly</w:t>
      </w:r>
      <w:r w:rsidRPr="00ED588F">
        <w:rPr>
          <w:rStyle w:val="Article13RunInChar"/>
          <w:rFonts w:asciiTheme="majorHAnsi" w:hAnsiTheme="majorHAnsi" w:cstheme="majorHAnsi"/>
          <w:i w:val="0"/>
          <w:szCs w:val="22"/>
        </w:rPr>
        <w:t xml:space="preserve"> reasonable policies and procedures designed to ensure compliance with CASL and have trained all Employees on the underlying substantive requirements of CASL where relevant to their role. </w:t>
      </w:r>
      <w:bookmarkEnd w:id="1264"/>
    </w:p>
    <w:p w:rsidRPr="00ED588F" w:rsidR="00364B50" w:rsidP="00EC50F1" w:rsidRDefault="00364B50" w14:paraId="3C0DB778" w14:textId="77777777">
      <w:pPr>
        <w:pStyle w:val="Article13"/>
        <w:rPr>
          <w:rFonts w:asciiTheme="majorHAnsi" w:hAnsiTheme="majorHAnsi" w:cstheme="majorHAnsi"/>
          <w:szCs w:val="22"/>
        </w:rPr>
      </w:pPr>
      <w:bookmarkStart w:name="_Toc215350461" w:id="1266"/>
      <w:bookmarkStart w:name="_Ref154123843" w:id="1267"/>
      <w:bookmarkStart w:name="_Ref245718158" w:id="1268"/>
      <w:r w:rsidRPr="00ED588F">
        <w:rPr>
          <w:rStyle w:val="Article13RunInChar"/>
          <w:rFonts w:asciiTheme="majorHAnsi" w:hAnsiTheme="majorHAnsi" w:cstheme="majorHAnsi"/>
          <w:szCs w:val="22"/>
        </w:rPr>
        <w:t>No Material Adverse Change</w:t>
      </w:r>
      <w:bookmarkEnd w:id="1266"/>
      <w:r w:rsidRPr="00ED588F">
        <w:rPr>
          <w:rFonts w:asciiTheme="majorHAnsi" w:hAnsiTheme="majorHAnsi" w:cstheme="majorHAnsi"/>
          <w:szCs w:val="22"/>
        </w:rPr>
        <w:t>.  Since the balance sheet date of the most recent Annual Financial Statements, there has been no Material Adverse Change.</w:t>
      </w:r>
      <w:bookmarkEnd w:id="1267"/>
      <w:bookmarkEnd w:id="1268"/>
    </w:p>
    <w:p w:rsidRPr="00ED588F" w:rsidR="00364B50" w:rsidP="00EC50F1" w:rsidRDefault="00364B50" w14:paraId="7544585F" w14:textId="06D04F57">
      <w:pPr>
        <w:pStyle w:val="Article13"/>
        <w:rPr>
          <w:rFonts w:asciiTheme="majorHAnsi" w:hAnsiTheme="majorHAnsi" w:cstheme="majorHAnsi"/>
          <w:szCs w:val="22"/>
        </w:rPr>
      </w:pPr>
      <w:bookmarkStart w:name="_Toc215350462" w:id="1269"/>
      <w:bookmarkStart w:name="_Ref154120683" w:id="1270"/>
      <w:r w:rsidRPr="00ED588F">
        <w:rPr>
          <w:rStyle w:val="Article13RunInChar"/>
          <w:rFonts w:asciiTheme="majorHAnsi" w:hAnsiTheme="majorHAnsi" w:cstheme="majorHAnsi"/>
          <w:szCs w:val="22"/>
        </w:rPr>
        <w:t>Absence of Certain Changes or Events</w:t>
      </w:r>
      <w:bookmarkEnd w:id="1269"/>
      <w:r w:rsidRPr="00ED588F">
        <w:rPr>
          <w:rFonts w:asciiTheme="majorHAnsi" w:hAnsiTheme="majorHAnsi" w:cstheme="majorHAnsi"/>
          <w:szCs w:val="22"/>
        </w:rPr>
        <w:t xml:space="preserve">.  Except as set forth on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_Ref154120683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since the balance sheet date of the most recent Annual Financial Statements, </w:t>
      </w:r>
      <w:r w:rsidR="002D1FF2">
        <w:rPr>
          <w:rFonts w:asciiTheme="majorHAnsi" w:hAnsiTheme="majorHAnsi" w:cstheme="majorHAnsi"/>
          <w:szCs w:val="22"/>
        </w:rPr>
        <w:t xml:space="preserve">(i) the Vendors have carried on the PC Optimum Program in the ordinary course of business consistent with past practice, and (ii) </w:t>
      </w:r>
      <w:r w:rsidRPr="00ED588F">
        <w:rPr>
          <w:rFonts w:asciiTheme="majorHAnsi" w:hAnsiTheme="majorHAnsi" w:cstheme="majorHAnsi"/>
          <w:szCs w:val="22"/>
        </w:rPr>
        <w:t xml:space="preserve">each Acquired Entity </w:t>
      </w:r>
      <w:r w:rsidR="002D1FF2">
        <w:rPr>
          <w:rFonts w:asciiTheme="majorHAnsi" w:hAnsiTheme="majorHAnsi" w:cstheme="majorHAnsi"/>
          <w:szCs w:val="22"/>
        </w:rPr>
        <w:t xml:space="preserve">and Eagle </w:t>
      </w:r>
      <w:r w:rsidRPr="00ED588F">
        <w:rPr>
          <w:rFonts w:asciiTheme="majorHAnsi" w:hAnsiTheme="majorHAnsi" w:cstheme="majorHAnsi"/>
          <w:szCs w:val="22"/>
        </w:rPr>
        <w:t>has carried on the Business in the Ordinary Course of Business, and, in particular, but without limitation, has not:</w:t>
      </w:r>
      <w:bookmarkEnd w:id="1270"/>
    </w:p>
    <w:p w:rsidRPr="00ED588F" w:rsidR="00364B50" w:rsidP="00EC50F1" w:rsidRDefault="00364B50" w14:paraId="59FF3649" w14:textId="77777777">
      <w:pPr>
        <w:pStyle w:val="Article14"/>
        <w:rPr>
          <w:rFonts w:asciiTheme="majorHAnsi" w:hAnsiTheme="majorHAnsi" w:cstheme="majorHAnsi"/>
          <w:szCs w:val="22"/>
        </w:rPr>
      </w:pPr>
      <w:bookmarkStart w:name="_Ref338946756" w:id="1271"/>
      <w:r w:rsidRPr="00ED588F">
        <w:rPr>
          <w:rFonts w:asciiTheme="majorHAnsi" w:hAnsiTheme="majorHAnsi" w:cstheme="majorHAnsi"/>
          <w:szCs w:val="22"/>
        </w:rPr>
        <w:t>amended its articles or by-laws or similar</w:t>
      </w:r>
      <w:bookmarkEnd w:id="1271"/>
      <w:r w:rsidRPr="00ED588F">
        <w:rPr>
          <w:rFonts w:asciiTheme="majorHAnsi" w:hAnsiTheme="majorHAnsi" w:cstheme="majorHAnsi"/>
          <w:szCs w:val="22"/>
        </w:rPr>
        <w:t xml:space="preserve"> organizational document;</w:t>
      </w:r>
    </w:p>
    <w:p w:rsidRPr="00ED588F" w:rsidR="00364B50" w:rsidP="00EC50F1" w:rsidRDefault="00364B50" w14:paraId="2ED27F70" w14:textId="77777777">
      <w:pPr>
        <w:pStyle w:val="Article14"/>
        <w:rPr>
          <w:rFonts w:asciiTheme="majorHAnsi" w:hAnsiTheme="majorHAnsi" w:cstheme="majorHAnsi"/>
          <w:szCs w:val="22"/>
        </w:rPr>
      </w:pPr>
      <w:bookmarkStart w:name="_Ref338946757" w:id="1272"/>
      <w:r w:rsidRPr="00ED588F">
        <w:rPr>
          <w:rFonts w:asciiTheme="majorHAnsi" w:hAnsiTheme="majorHAnsi" w:cstheme="majorHAnsi"/>
          <w:szCs w:val="22"/>
        </w:rPr>
        <w:t>directly or indirectly, declared, set aside for payment or paid any dividend or made any other payment or distribution on or in respect of any of its shares;</w:t>
      </w:r>
      <w:bookmarkEnd w:id="1272"/>
    </w:p>
    <w:p w:rsidRPr="00ED588F" w:rsidR="00364B50" w:rsidP="00EC50F1" w:rsidRDefault="00364B50" w14:paraId="5C6FBB43" w14:textId="77777777">
      <w:pPr>
        <w:pStyle w:val="Article14"/>
        <w:rPr>
          <w:rFonts w:asciiTheme="majorHAnsi" w:hAnsiTheme="majorHAnsi" w:cstheme="majorHAnsi"/>
          <w:szCs w:val="22"/>
        </w:rPr>
      </w:pPr>
      <w:bookmarkStart w:name="_Ref338946758" w:id="1273"/>
      <w:r w:rsidRPr="00ED588F">
        <w:rPr>
          <w:rFonts w:asciiTheme="majorHAnsi" w:hAnsiTheme="majorHAnsi" w:cstheme="majorHAnsi"/>
          <w:szCs w:val="22"/>
        </w:rPr>
        <w:t>redeemed, purchased, retired or otherwise acquired, directly or indirectly, any of its shares;</w:t>
      </w:r>
      <w:bookmarkEnd w:id="1273"/>
    </w:p>
    <w:p w:rsidRPr="00ED588F" w:rsidR="00364B50" w:rsidP="00EC50F1" w:rsidRDefault="00364B50" w14:paraId="456FCF6F" w14:textId="77777777">
      <w:pPr>
        <w:pStyle w:val="Article14"/>
        <w:rPr>
          <w:rFonts w:asciiTheme="majorHAnsi" w:hAnsiTheme="majorHAnsi" w:cstheme="majorHAnsi"/>
          <w:szCs w:val="22"/>
        </w:rPr>
      </w:pPr>
      <w:bookmarkStart w:name="_Ref338946759" w:id="1274"/>
      <w:r w:rsidRPr="00ED588F">
        <w:rPr>
          <w:rFonts w:asciiTheme="majorHAnsi" w:hAnsiTheme="majorHAnsi" w:cstheme="majorHAnsi"/>
          <w:szCs w:val="22"/>
        </w:rPr>
        <w:t>issued or sold any shares or other securities or issued, sold or granted (or promised to grant) any option, warrant or right to purchase any of its shares or other securities or issued (or promised to issued) any security convertible into its shares, granted any registration rights or otherwise made any change to its authorized or issued share capital;</w:t>
      </w:r>
      <w:bookmarkEnd w:id="1274"/>
    </w:p>
    <w:p w:rsidRPr="00ED588F" w:rsidR="00364B50" w:rsidP="00EC50F1" w:rsidRDefault="00364B50" w14:paraId="6D75A3D9" w14:textId="77777777">
      <w:pPr>
        <w:pStyle w:val="Article14"/>
        <w:rPr>
          <w:rFonts w:asciiTheme="majorHAnsi" w:hAnsiTheme="majorHAnsi" w:cstheme="majorHAnsi"/>
          <w:szCs w:val="22"/>
        </w:rPr>
      </w:pPr>
      <w:bookmarkStart w:name="_Ref338946760" w:id="1275"/>
      <w:r w:rsidRPr="00ED588F">
        <w:rPr>
          <w:rFonts w:asciiTheme="majorHAnsi" w:hAnsiTheme="majorHAnsi" w:cstheme="majorHAnsi"/>
          <w:szCs w:val="22"/>
        </w:rPr>
        <w:t xml:space="preserve">issued, or authorized (or promised to issue or authorize) equity appreciation, phantom stock, profit participation or similar rights with respect to an Acquired Entity (excluding any such awards granted pursuant to a </w:t>
      </w:r>
      <w:bookmarkStart w:name="_9kMI0G6ZWu4AB9BFkRqqs7jYqtC" w:id="1276"/>
      <w:r w:rsidRPr="00ED588F">
        <w:rPr>
          <w:rFonts w:asciiTheme="majorHAnsi" w:hAnsiTheme="majorHAnsi" w:cstheme="majorHAnsi"/>
          <w:szCs w:val="22"/>
        </w:rPr>
        <w:t>Vendor Plan</w:t>
      </w:r>
      <w:bookmarkEnd w:id="1276"/>
      <w:r>
        <w:rPr>
          <w:rFonts w:asciiTheme="majorHAnsi" w:hAnsiTheme="majorHAnsi" w:cstheme="majorHAnsi"/>
          <w:szCs w:val="22"/>
        </w:rPr>
        <w:t>)</w:t>
      </w:r>
      <w:r w:rsidRPr="00ED588F">
        <w:rPr>
          <w:rFonts w:asciiTheme="majorHAnsi" w:hAnsiTheme="majorHAnsi" w:cstheme="majorHAnsi"/>
          <w:szCs w:val="22"/>
        </w:rPr>
        <w:t>;</w:t>
      </w:r>
    </w:p>
    <w:p w:rsidRPr="00ED588F" w:rsidR="00364B50" w:rsidP="00EC50F1" w:rsidRDefault="009D7068" w14:paraId="551BA375" w14:textId="7C429AAC">
      <w:pPr>
        <w:pStyle w:val="Article14"/>
        <w:rPr>
          <w:rFonts w:asciiTheme="majorHAnsi" w:hAnsiTheme="majorHAnsi" w:cstheme="majorHAnsi"/>
          <w:szCs w:val="22"/>
        </w:rPr>
      </w:pPr>
      <w:r w:rsidRPr="00ED588F">
        <w:rPr>
          <w:rFonts w:asciiTheme="majorHAnsi" w:hAnsiTheme="majorHAnsi" w:cstheme="majorHAnsi"/>
          <w:szCs w:val="22"/>
        </w:rPr>
        <w:t xml:space="preserve">established, entered into, amended or terminated any </w:t>
      </w:r>
      <w:bookmarkStart w:name="_9kMI1H6ZWu4AB9BFkRqqs7jYqtC" w:id="1277"/>
      <w:r>
        <w:rPr>
          <w:rFonts w:asciiTheme="majorHAnsi" w:hAnsiTheme="majorHAnsi" w:cstheme="majorHAnsi"/>
          <w:szCs w:val="22"/>
        </w:rPr>
        <w:t xml:space="preserve">Acquired Entity Plan or </w:t>
      </w:r>
      <w:r w:rsidR="0045538D">
        <w:rPr>
          <w:rFonts w:asciiTheme="majorHAnsi" w:hAnsiTheme="majorHAnsi" w:cstheme="majorHAnsi"/>
          <w:szCs w:val="22"/>
        </w:rPr>
        <w:t xml:space="preserve">materially </w:t>
      </w:r>
      <w:r>
        <w:rPr>
          <w:rFonts w:asciiTheme="majorHAnsi" w:hAnsiTheme="majorHAnsi" w:cstheme="majorHAnsi"/>
          <w:szCs w:val="22"/>
        </w:rPr>
        <w:t xml:space="preserve">increased or decreased the compensation or benefits of any </w:t>
      </w:r>
      <w:r w:rsidR="0065782B">
        <w:rPr>
          <w:rFonts w:asciiTheme="majorHAnsi" w:hAnsiTheme="majorHAnsi" w:cstheme="majorHAnsi"/>
          <w:szCs w:val="22"/>
        </w:rPr>
        <w:t>E</w:t>
      </w:r>
      <w:r>
        <w:rPr>
          <w:rFonts w:asciiTheme="majorHAnsi" w:hAnsiTheme="majorHAnsi" w:cstheme="majorHAnsi"/>
          <w:szCs w:val="22"/>
        </w:rPr>
        <w:t>mployee, former employee</w:t>
      </w:r>
      <w:r w:rsidR="0065782B">
        <w:rPr>
          <w:rFonts w:asciiTheme="majorHAnsi" w:hAnsiTheme="majorHAnsi" w:cstheme="majorHAnsi"/>
          <w:szCs w:val="22"/>
        </w:rPr>
        <w:t xml:space="preserve"> of the Acquired Entities</w:t>
      </w:r>
      <w:r>
        <w:rPr>
          <w:rFonts w:asciiTheme="majorHAnsi" w:hAnsiTheme="majorHAnsi" w:cstheme="majorHAnsi"/>
          <w:szCs w:val="22"/>
        </w:rPr>
        <w:t xml:space="preserve">, </w:t>
      </w:r>
      <w:r w:rsidR="0065782B">
        <w:rPr>
          <w:rFonts w:asciiTheme="majorHAnsi" w:hAnsiTheme="majorHAnsi" w:cstheme="majorHAnsi"/>
          <w:szCs w:val="22"/>
        </w:rPr>
        <w:t>I</w:t>
      </w:r>
      <w:r>
        <w:rPr>
          <w:rFonts w:asciiTheme="majorHAnsi" w:hAnsiTheme="majorHAnsi" w:cstheme="majorHAnsi"/>
          <w:szCs w:val="22"/>
        </w:rPr>
        <w:t xml:space="preserve">ndependent </w:t>
      </w:r>
      <w:r w:rsidR="0065782B">
        <w:rPr>
          <w:rFonts w:asciiTheme="majorHAnsi" w:hAnsiTheme="majorHAnsi" w:cstheme="majorHAnsi"/>
          <w:szCs w:val="22"/>
        </w:rPr>
        <w:t>C</w:t>
      </w:r>
      <w:r>
        <w:rPr>
          <w:rFonts w:asciiTheme="majorHAnsi" w:hAnsiTheme="majorHAnsi" w:cstheme="majorHAnsi"/>
          <w:szCs w:val="22"/>
        </w:rPr>
        <w:t>ontractor or former independent contractor of the Acquired Entities under any Acquired Entity</w:t>
      </w:r>
      <w:r w:rsidRPr="00ED588F">
        <w:rPr>
          <w:rFonts w:asciiTheme="majorHAnsi" w:hAnsiTheme="majorHAnsi" w:cstheme="majorHAnsi"/>
          <w:szCs w:val="22"/>
        </w:rPr>
        <w:t xml:space="preserve"> Plan</w:t>
      </w:r>
      <w:bookmarkEnd w:id="1277"/>
      <w:r>
        <w:rPr>
          <w:rFonts w:asciiTheme="majorHAnsi" w:hAnsiTheme="majorHAnsi" w:cstheme="majorHAnsi"/>
          <w:szCs w:val="22"/>
        </w:rPr>
        <w:t>, Contract or otherwise</w:t>
      </w:r>
      <w:r w:rsidRPr="00ED588F" w:rsidR="00364B50">
        <w:rPr>
          <w:rFonts w:asciiTheme="majorHAnsi" w:hAnsiTheme="majorHAnsi" w:cstheme="majorHAnsi"/>
          <w:szCs w:val="22"/>
        </w:rPr>
        <w:t>;</w:t>
      </w:r>
    </w:p>
    <w:p w:rsidRPr="00ED588F" w:rsidR="00364B50" w:rsidP="00EC50F1" w:rsidRDefault="00364B50" w14:paraId="205AA170" w14:textId="77777777">
      <w:pPr>
        <w:pStyle w:val="Article14"/>
        <w:rPr>
          <w:rFonts w:asciiTheme="majorHAnsi" w:hAnsiTheme="majorHAnsi" w:cstheme="majorHAnsi"/>
          <w:szCs w:val="22"/>
        </w:rPr>
      </w:pPr>
      <w:r w:rsidRPr="00ED588F">
        <w:rPr>
          <w:rFonts w:asciiTheme="majorHAnsi" w:hAnsiTheme="majorHAnsi" w:cstheme="majorHAnsi"/>
          <w:szCs w:val="22"/>
        </w:rPr>
        <w:t>disposed of or revalued any of the assets reflected on the balance sheet forming part of the most recent Annual Financial Statements</w:t>
      </w:r>
      <w:bookmarkEnd w:id="1275"/>
      <w:r w:rsidRPr="00ED588F">
        <w:rPr>
          <w:rFonts w:asciiTheme="majorHAnsi" w:hAnsiTheme="majorHAnsi" w:cstheme="majorHAnsi"/>
          <w:szCs w:val="22"/>
        </w:rPr>
        <w:t xml:space="preserve"> other than in the Ordinary Course of Business;</w:t>
      </w:r>
    </w:p>
    <w:p w:rsidRPr="00ED588F" w:rsidR="00364B50" w:rsidP="008B6A30" w:rsidRDefault="00364B50" w14:paraId="4FF008AC" w14:textId="77777777">
      <w:pPr>
        <w:pStyle w:val="Article14"/>
        <w:rPr>
          <w:rFonts w:asciiTheme="majorHAnsi" w:hAnsiTheme="majorHAnsi" w:cstheme="majorHAnsi"/>
          <w:szCs w:val="22"/>
        </w:rPr>
      </w:pPr>
      <w:bookmarkStart w:name="_Ref338946761" w:id="1278"/>
      <w:r w:rsidRPr="00ED588F">
        <w:rPr>
          <w:rFonts w:asciiTheme="majorHAnsi" w:hAnsiTheme="majorHAnsi" w:cstheme="majorHAnsi"/>
          <w:szCs w:val="22"/>
        </w:rPr>
        <w:t xml:space="preserve">made any </w:t>
      </w:r>
      <w:r>
        <w:rPr>
          <w:rFonts w:asciiTheme="majorHAnsi" w:hAnsiTheme="majorHAnsi" w:cstheme="majorHAnsi"/>
          <w:szCs w:val="22"/>
        </w:rPr>
        <w:t xml:space="preserve">material </w:t>
      </w:r>
      <w:r w:rsidRPr="00ED588F">
        <w:rPr>
          <w:rFonts w:asciiTheme="majorHAnsi" w:hAnsiTheme="majorHAnsi" w:cstheme="majorHAnsi"/>
          <w:szCs w:val="22"/>
        </w:rPr>
        <w:t>changes in its accounting principles, policies, practices or methods, or in its credit risk policies;</w:t>
      </w:r>
      <w:bookmarkEnd w:id="1278"/>
    </w:p>
    <w:p w:rsidRPr="00ED588F" w:rsidR="00364B50" w:rsidP="00EC50F1" w:rsidRDefault="00364B50" w14:paraId="46899729" w14:textId="77777777">
      <w:pPr>
        <w:pStyle w:val="Article14"/>
        <w:rPr>
          <w:rFonts w:asciiTheme="majorHAnsi" w:hAnsiTheme="majorHAnsi" w:cstheme="majorHAnsi"/>
          <w:szCs w:val="22"/>
        </w:rPr>
      </w:pPr>
      <w:bookmarkStart w:name="_Ref338946762" w:id="1279"/>
      <w:r w:rsidRPr="00ED588F">
        <w:rPr>
          <w:rFonts w:asciiTheme="majorHAnsi" w:hAnsiTheme="majorHAnsi" w:cstheme="majorHAnsi"/>
          <w:szCs w:val="22"/>
        </w:rPr>
        <w:t>suffered any material operating loss or extraordinary loss or cancelled or waived any Indebtedness, claim or other right;</w:t>
      </w:r>
      <w:bookmarkEnd w:id="1279"/>
    </w:p>
    <w:p w:rsidRPr="00ED588F" w:rsidR="00364B50" w:rsidP="00EC50F1" w:rsidRDefault="00364B50" w14:paraId="2778D038" w14:textId="77777777">
      <w:pPr>
        <w:pStyle w:val="Article14"/>
        <w:rPr>
          <w:rFonts w:asciiTheme="majorHAnsi" w:hAnsiTheme="majorHAnsi" w:cstheme="majorHAnsi"/>
          <w:szCs w:val="22"/>
        </w:rPr>
      </w:pPr>
      <w:bookmarkStart w:name="_Ref338946763" w:id="1280"/>
      <w:r w:rsidRPr="00ED588F">
        <w:rPr>
          <w:rFonts w:asciiTheme="majorHAnsi" w:hAnsiTheme="majorHAnsi" w:cstheme="majorHAnsi"/>
          <w:szCs w:val="22"/>
        </w:rPr>
        <w:lastRenderedPageBreak/>
        <w:t>incurred or assumed any liabilities (including any Indebtedness) or obligations of any nature, whether absolute, accrued, contingent or otherwise, except liabilities that incurred in the Ordinary Course of Business and which are not, individually or in the aggregate, material;</w:t>
      </w:r>
      <w:bookmarkEnd w:id="1280"/>
    </w:p>
    <w:p w:rsidRPr="00ED588F" w:rsidR="00364B50" w:rsidP="00EC50F1" w:rsidRDefault="00364B50" w14:paraId="60D8C364" w14:textId="77777777">
      <w:pPr>
        <w:pStyle w:val="Article14"/>
        <w:rPr>
          <w:rFonts w:asciiTheme="majorHAnsi" w:hAnsiTheme="majorHAnsi" w:cstheme="majorHAnsi"/>
          <w:szCs w:val="22"/>
        </w:rPr>
      </w:pPr>
      <w:bookmarkStart w:name="_Ref154123746" w:id="1281"/>
      <w:r w:rsidRPr="00ED588F">
        <w:rPr>
          <w:rFonts w:asciiTheme="majorHAnsi" w:hAnsiTheme="majorHAnsi" w:cstheme="majorHAnsi"/>
          <w:szCs w:val="22"/>
        </w:rPr>
        <w:t>mortgaged, pledged, granted a security interest in or otherwise created a Lien on any of its property or assets, except in the Ordinary Course of Business and in amounts which, individually and in the aggregate are not material</w:t>
      </w:r>
      <w:bookmarkEnd w:id="1281"/>
      <w:r w:rsidRPr="00ED588F">
        <w:rPr>
          <w:rFonts w:asciiTheme="majorHAnsi" w:hAnsiTheme="majorHAnsi" w:cstheme="majorHAnsi"/>
          <w:szCs w:val="22"/>
        </w:rPr>
        <w:t>;</w:t>
      </w:r>
    </w:p>
    <w:p w:rsidRPr="00ED588F" w:rsidR="00364B50" w:rsidP="00EC50F1" w:rsidRDefault="00364B50" w14:paraId="76CCC55E" w14:textId="77777777">
      <w:pPr>
        <w:pStyle w:val="Article14"/>
        <w:rPr>
          <w:rFonts w:asciiTheme="majorHAnsi" w:hAnsiTheme="majorHAnsi" w:cstheme="majorHAnsi"/>
          <w:szCs w:val="22"/>
        </w:rPr>
      </w:pPr>
      <w:bookmarkStart w:name="_Ref338946764" w:id="1282"/>
      <w:r w:rsidRPr="00ED588F">
        <w:rPr>
          <w:rFonts w:asciiTheme="majorHAnsi" w:hAnsiTheme="majorHAnsi" w:cstheme="majorHAnsi"/>
          <w:szCs w:val="22"/>
        </w:rPr>
        <w:t>entered into any contract or any other transaction that was not in the Ordinary Course of Business;</w:t>
      </w:r>
      <w:bookmarkEnd w:id="1282"/>
    </w:p>
    <w:p w:rsidRPr="00ED588F" w:rsidR="00364B50" w:rsidP="00EC50F1" w:rsidRDefault="00364B50" w14:paraId="28BC9286" w14:textId="42943F50">
      <w:pPr>
        <w:pStyle w:val="Article14"/>
        <w:rPr>
          <w:rFonts w:asciiTheme="majorHAnsi" w:hAnsiTheme="majorHAnsi" w:cstheme="majorHAnsi"/>
          <w:szCs w:val="22"/>
        </w:rPr>
      </w:pPr>
      <w:bookmarkStart w:name="_Ref338946765" w:id="1283"/>
      <w:r w:rsidRPr="00ED588F">
        <w:rPr>
          <w:rFonts w:asciiTheme="majorHAnsi" w:hAnsiTheme="majorHAnsi" w:cstheme="majorHAnsi"/>
          <w:szCs w:val="22"/>
        </w:rPr>
        <w:t>terminated, cancelled, modified or amended in any material respect or received written</w:t>
      </w:r>
      <w:r w:rsidR="002D1FF2">
        <w:rPr>
          <w:rFonts w:asciiTheme="majorHAnsi" w:hAnsiTheme="majorHAnsi" w:cstheme="majorHAnsi"/>
          <w:szCs w:val="22"/>
        </w:rPr>
        <w:t xml:space="preserve"> or, to the knowledge of the Vendors, oral</w:t>
      </w:r>
      <w:r w:rsidRPr="00ED588F">
        <w:rPr>
          <w:rFonts w:asciiTheme="majorHAnsi" w:hAnsiTheme="majorHAnsi" w:cstheme="majorHAnsi"/>
          <w:szCs w:val="22"/>
        </w:rPr>
        <w:t xml:space="preserve"> notice or a request for termination, cancellation, modification or amendment of any </w:t>
      </w:r>
      <w:bookmarkStart w:name="_9kMI0G6ZWu4AB8GLbEsxw1lpSQ8EJ1n7O" w:id="1284"/>
      <w:r w:rsidRPr="00ED588F">
        <w:rPr>
          <w:rFonts w:asciiTheme="majorHAnsi" w:hAnsiTheme="majorHAnsi" w:cstheme="majorHAnsi"/>
          <w:bCs/>
          <w:szCs w:val="22"/>
        </w:rPr>
        <w:t xml:space="preserve">Material </w:t>
      </w:r>
      <w:r w:rsidRPr="00ED588F">
        <w:rPr>
          <w:rFonts w:asciiTheme="majorHAnsi" w:hAnsiTheme="majorHAnsi" w:cstheme="majorHAnsi"/>
          <w:szCs w:val="22"/>
        </w:rPr>
        <w:t>Contract</w:t>
      </w:r>
      <w:bookmarkEnd w:id="1284"/>
      <w:r w:rsidRPr="00ED588F">
        <w:rPr>
          <w:rFonts w:asciiTheme="majorHAnsi" w:hAnsiTheme="majorHAnsi" w:cstheme="majorHAnsi"/>
          <w:szCs w:val="22"/>
        </w:rPr>
        <w:t xml:space="preserve"> </w:t>
      </w:r>
      <w:r w:rsidR="003C1CD5">
        <w:rPr>
          <w:rFonts w:asciiTheme="majorHAnsi" w:hAnsiTheme="majorHAnsi" w:cstheme="majorHAnsi"/>
          <w:szCs w:val="22"/>
        </w:rPr>
        <w:t xml:space="preserve">(including any Contract which would have been a Material Contract if in force on the date hereof) </w:t>
      </w:r>
      <w:r w:rsidRPr="00ED588F">
        <w:rPr>
          <w:rFonts w:asciiTheme="majorHAnsi" w:hAnsiTheme="majorHAnsi" w:cstheme="majorHAnsi"/>
          <w:szCs w:val="22"/>
        </w:rPr>
        <w:t xml:space="preserve">or any </w:t>
      </w:r>
      <w:bookmarkStart w:name="_9kMHzG6ZWu4AB9AFiOfwC145C5095BaWEKP7tDU" w:id="1285"/>
      <w:r w:rsidRPr="00ED588F">
        <w:rPr>
          <w:rFonts w:asciiTheme="majorHAnsi" w:hAnsiTheme="majorHAnsi" w:cstheme="majorHAnsi"/>
          <w:szCs w:val="22"/>
        </w:rPr>
        <w:t>Securitization Contract</w:t>
      </w:r>
      <w:bookmarkEnd w:id="1285"/>
      <w:r w:rsidRPr="00ED588F">
        <w:rPr>
          <w:rFonts w:asciiTheme="majorHAnsi" w:hAnsiTheme="majorHAnsi" w:cstheme="majorHAnsi"/>
          <w:szCs w:val="22"/>
        </w:rPr>
        <w:t xml:space="preserve"> or taken or failed to take any action that would entitle any party to a </w:t>
      </w:r>
      <w:bookmarkStart w:name="_9kMI1H6ZWu4AB8GLbEsxw1lpSQ8EJ1n7O" w:id="1286"/>
      <w:r w:rsidRPr="00ED588F">
        <w:rPr>
          <w:rFonts w:asciiTheme="majorHAnsi" w:hAnsiTheme="majorHAnsi" w:cstheme="majorHAnsi"/>
          <w:bCs/>
          <w:szCs w:val="22"/>
        </w:rPr>
        <w:t xml:space="preserve">Material </w:t>
      </w:r>
      <w:r w:rsidRPr="00ED588F">
        <w:rPr>
          <w:rFonts w:asciiTheme="majorHAnsi" w:hAnsiTheme="majorHAnsi" w:cstheme="majorHAnsi"/>
          <w:szCs w:val="22"/>
        </w:rPr>
        <w:t>Contract</w:t>
      </w:r>
      <w:bookmarkEnd w:id="1286"/>
      <w:r w:rsidRPr="00ED588F">
        <w:rPr>
          <w:rFonts w:asciiTheme="majorHAnsi" w:hAnsiTheme="majorHAnsi" w:cstheme="majorHAnsi"/>
          <w:szCs w:val="22"/>
        </w:rPr>
        <w:t xml:space="preserve"> or a </w:t>
      </w:r>
      <w:bookmarkStart w:name="_9kMH0H6ZWu4AB9AFiOfwC145C5095BaWEKP7tDU" w:id="1287"/>
      <w:r w:rsidRPr="00ED588F">
        <w:rPr>
          <w:rFonts w:asciiTheme="majorHAnsi" w:hAnsiTheme="majorHAnsi" w:cstheme="majorHAnsi"/>
          <w:szCs w:val="22"/>
        </w:rPr>
        <w:t>Securitization Contract</w:t>
      </w:r>
      <w:bookmarkEnd w:id="1287"/>
      <w:r w:rsidRPr="00ED588F">
        <w:rPr>
          <w:rFonts w:asciiTheme="majorHAnsi" w:hAnsiTheme="majorHAnsi" w:cstheme="majorHAnsi"/>
          <w:szCs w:val="22"/>
        </w:rPr>
        <w:t xml:space="preserve"> to terminate, modify, cancel or amend any </w:t>
      </w:r>
      <w:bookmarkStart w:name="_9kMI2I6ZWu4AB8GLbEsxw1lpSQ8EJ1n7O" w:id="1288"/>
      <w:r w:rsidRPr="00ED588F">
        <w:rPr>
          <w:rFonts w:asciiTheme="majorHAnsi" w:hAnsiTheme="majorHAnsi" w:cstheme="majorHAnsi"/>
          <w:bCs/>
          <w:szCs w:val="22"/>
        </w:rPr>
        <w:t xml:space="preserve">Material </w:t>
      </w:r>
      <w:r w:rsidRPr="00ED588F">
        <w:rPr>
          <w:rFonts w:asciiTheme="majorHAnsi" w:hAnsiTheme="majorHAnsi" w:cstheme="majorHAnsi"/>
          <w:szCs w:val="22"/>
        </w:rPr>
        <w:t>Contract</w:t>
      </w:r>
      <w:bookmarkEnd w:id="1288"/>
      <w:r w:rsidRPr="00ED588F">
        <w:rPr>
          <w:rFonts w:asciiTheme="majorHAnsi" w:hAnsiTheme="majorHAnsi" w:cstheme="majorHAnsi"/>
          <w:szCs w:val="22"/>
        </w:rPr>
        <w:t xml:space="preserve"> or any </w:t>
      </w:r>
      <w:bookmarkStart w:name="_9kMH1I6ZWu4AB9AFiOfwC145C5095BaWEKP7tDU" w:id="1289"/>
      <w:r w:rsidRPr="00ED588F">
        <w:rPr>
          <w:rFonts w:asciiTheme="majorHAnsi" w:hAnsiTheme="majorHAnsi" w:cstheme="majorHAnsi"/>
          <w:szCs w:val="22"/>
        </w:rPr>
        <w:t>Securitization Contract</w:t>
      </w:r>
      <w:bookmarkEnd w:id="1289"/>
      <w:r w:rsidRPr="00ED588F">
        <w:rPr>
          <w:rFonts w:asciiTheme="majorHAnsi" w:hAnsiTheme="majorHAnsi" w:cstheme="majorHAnsi"/>
          <w:szCs w:val="22"/>
        </w:rPr>
        <w:t>;</w:t>
      </w:r>
      <w:bookmarkEnd w:id="1283"/>
    </w:p>
    <w:p w:rsidRPr="00ED588F" w:rsidR="00364B50" w:rsidP="00EC50F1" w:rsidRDefault="00364B50" w14:paraId="654DDD65" w14:textId="77777777">
      <w:pPr>
        <w:pStyle w:val="Article14"/>
        <w:rPr>
          <w:rFonts w:asciiTheme="majorHAnsi" w:hAnsiTheme="majorHAnsi" w:cstheme="majorHAnsi"/>
          <w:szCs w:val="22"/>
        </w:rPr>
      </w:pPr>
      <w:bookmarkStart w:name="_Ref338946768" w:id="1290"/>
      <w:r w:rsidRPr="00ED588F">
        <w:rPr>
          <w:rFonts w:asciiTheme="majorHAnsi" w:hAnsiTheme="majorHAnsi" w:cstheme="majorHAnsi"/>
          <w:szCs w:val="22"/>
        </w:rPr>
        <w:t>given or agreed to give or become a party to or bound by any guarantee, surety or indemnity in respect of Indebtedness or other obligations or liabilities of any Person (other than another Acquired Entity) or become a party to any other commitment by which an Acquired Entity, is, or is contingently, responsible for such Indebtedness or other liability or obligation;</w:t>
      </w:r>
      <w:bookmarkEnd w:id="1290"/>
    </w:p>
    <w:p w:rsidRPr="00ED588F" w:rsidR="00364B50" w:rsidP="000808FA" w:rsidRDefault="00364B50" w14:paraId="773346CD" w14:textId="2B5440A1">
      <w:pPr>
        <w:pStyle w:val="Article14"/>
        <w:rPr>
          <w:rFonts w:asciiTheme="majorHAnsi" w:hAnsiTheme="majorHAnsi" w:cstheme="majorHAnsi"/>
          <w:szCs w:val="22"/>
        </w:rPr>
      </w:pPr>
      <w:r w:rsidRPr="00ED588F">
        <w:rPr>
          <w:rFonts w:asciiTheme="majorHAnsi" w:hAnsiTheme="majorHAnsi" w:cstheme="majorHAnsi"/>
          <w:szCs w:val="22"/>
        </w:rPr>
        <w:t>incurred any material damage, destruction or loss with respect to any of the material assets or properties of the Acquired Entities</w:t>
      </w:r>
      <w:r w:rsidR="002D1FF2">
        <w:rPr>
          <w:rFonts w:asciiTheme="majorHAnsi" w:hAnsiTheme="majorHAnsi" w:cstheme="majorHAnsi"/>
          <w:szCs w:val="22"/>
        </w:rPr>
        <w:t xml:space="preserve"> or Eagle</w:t>
      </w:r>
      <w:r w:rsidRPr="00ED588F">
        <w:rPr>
          <w:rFonts w:asciiTheme="majorHAnsi" w:hAnsiTheme="majorHAnsi" w:cstheme="majorHAnsi"/>
          <w:szCs w:val="22"/>
        </w:rPr>
        <w:t xml:space="preserve"> (whether or not insured);</w:t>
      </w:r>
    </w:p>
    <w:p w:rsidRPr="00ED588F" w:rsidR="00364B50" w:rsidP="00EC50F1" w:rsidRDefault="00364B50" w14:paraId="053021E2" w14:textId="77777777">
      <w:pPr>
        <w:pStyle w:val="Article14"/>
        <w:rPr>
          <w:rFonts w:asciiTheme="majorHAnsi" w:hAnsiTheme="majorHAnsi" w:cstheme="majorHAnsi"/>
          <w:szCs w:val="22"/>
        </w:rPr>
      </w:pPr>
      <w:bookmarkStart w:name="_Ref338946769" w:id="1291"/>
      <w:r w:rsidRPr="00ED588F">
        <w:rPr>
          <w:rFonts w:asciiTheme="majorHAnsi" w:hAnsiTheme="majorHAnsi" w:cstheme="majorHAnsi"/>
          <w:szCs w:val="22"/>
        </w:rPr>
        <w:t>purchased or otherwise acquired any interest in any securities of any other Person;</w:t>
      </w:r>
      <w:bookmarkEnd w:id="1291"/>
    </w:p>
    <w:p w:rsidRPr="00ED588F" w:rsidR="00364B50" w:rsidP="00EC50F1" w:rsidRDefault="00364B50" w14:paraId="229094E0" w14:textId="77777777">
      <w:pPr>
        <w:pStyle w:val="Article14"/>
        <w:rPr>
          <w:rFonts w:asciiTheme="majorHAnsi" w:hAnsiTheme="majorHAnsi" w:cstheme="majorHAnsi"/>
          <w:szCs w:val="22"/>
        </w:rPr>
      </w:pPr>
      <w:bookmarkStart w:name="_Ref338946770" w:id="1292"/>
      <w:r w:rsidRPr="00ED588F">
        <w:rPr>
          <w:rFonts w:asciiTheme="majorHAnsi" w:hAnsiTheme="majorHAnsi" w:cstheme="majorHAnsi"/>
          <w:szCs w:val="22"/>
        </w:rPr>
        <w:t>made any capital expenditure or authorized any capital expenditure or made any commitment for the purchase, construction or improvement of any capital assets except in the Ordinary Course of Business and which are not, individually or in the aggregate, material;</w:t>
      </w:r>
      <w:bookmarkEnd w:id="1292"/>
    </w:p>
    <w:p w:rsidRPr="00ED588F" w:rsidR="00364B50" w:rsidP="00E25A3A" w:rsidRDefault="00364B50" w14:paraId="1FAC0A94" w14:textId="77777777">
      <w:pPr>
        <w:pStyle w:val="Article14"/>
        <w:rPr>
          <w:rFonts w:asciiTheme="majorHAnsi" w:hAnsiTheme="majorHAnsi" w:cstheme="majorHAnsi"/>
          <w:szCs w:val="22"/>
        </w:rPr>
      </w:pPr>
      <w:r w:rsidRPr="00ED588F">
        <w:rPr>
          <w:rFonts w:asciiTheme="majorHAnsi" w:hAnsiTheme="majorHAnsi" w:cstheme="majorHAnsi"/>
          <w:szCs w:val="22"/>
        </w:rPr>
        <w:t>discharged, settled or satisfied any material Legal Proceedings, other than material Legal Proceedings reflected in the most recent Annual Financial Statements and for amounts not in excess of the amount reserved against therein;</w:t>
      </w:r>
    </w:p>
    <w:p w:rsidRPr="00ED588F" w:rsidR="00364B50" w:rsidP="00EC50F1" w:rsidRDefault="00364B50" w14:paraId="261E81E5" w14:textId="5C4ADE9E">
      <w:pPr>
        <w:pStyle w:val="Article14"/>
        <w:rPr>
          <w:rFonts w:asciiTheme="majorHAnsi" w:hAnsiTheme="majorHAnsi" w:cstheme="majorHAnsi"/>
          <w:szCs w:val="22"/>
        </w:rPr>
      </w:pPr>
      <w:bookmarkStart w:name="_Ref338946771" w:id="1293"/>
      <w:r w:rsidRPr="00ED588F">
        <w:rPr>
          <w:rFonts w:asciiTheme="majorHAnsi" w:hAnsiTheme="majorHAnsi" w:cstheme="majorHAnsi"/>
          <w:szCs w:val="22"/>
        </w:rPr>
        <w:t xml:space="preserve">entered into any Contract or commitment to hire, or terminated the services of, any </w:t>
      </w:r>
      <w:r w:rsidR="008F2831">
        <w:rPr>
          <w:rFonts w:asciiTheme="majorHAnsi" w:hAnsiTheme="majorHAnsi" w:cstheme="majorHAnsi"/>
          <w:szCs w:val="22"/>
        </w:rPr>
        <w:t>E</w:t>
      </w:r>
      <w:r w:rsidRPr="00ED588F">
        <w:rPr>
          <w:rFonts w:asciiTheme="majorHAnsi" w:hAnsiTheme="majorHAnsi" w:cstheme="majorHAnsi"/>
          <w:szCs w:val="22"/>
        </w:rPr>
        <w:t xml:space="preserve">mployee or </w:t>
      </w:r>
      <w:r w:rsidR="008F2831">
        <w:rPr>
          <w:rFonts w:asciiTheme="majorHAnsi" w:hAnsiTheme="majorHAnsi" w:cstheme="majorHAnsi"/>
          <w:szCs w:val="22"/>
        </w:rPr>
        <w:t>I</w:t>
      </w:r>
      <w:r w:rsidRPr="00ED588F">
        <w:rPr>
          <w:rFonts w:asciiTheme="majorHAnsi" w:hAnsiTheme="majorHAnsi" w:cstheme="majorHAnsi"/>
          <w:szCs w:val="22"/>
        </w:rPr>
        <w:t xml:space="preserve">ndependent </w:t>
      </w:r>
      <w:r w:rsidR="008F2831">
        <w:rPr>
          <w:rFonts w:asciiTheme="majorHAnsi" w:hAnsiTheme="majorHAnsi" w:cstheme="majorHAnsi"/>
          <w:szCs w:val="22"/>
        </w:rPr>
        <w:t>C</w:t>
      </w:r>
      <w:r w:rsidRPr="00ED588F">
        <w:rPr>
          <w:rFonts w:asciiTheme="majorHAnsi" w:hAnsiTheme="majorHAnsi" w:cstheme="majorHAnsi"/>
          <w:szCs w:val="22"/>
        </w:rPr>
        <w:t>ontractor earning annual base compensation in excess of $</w:t>
      </w:r>
      <w:r w:rsidR="0045538D">
        <w:rPr>
          <w:rFonts w:asciiTheme="majorHAnsi" w:hAnsiTheme="majorHAnsi" w:cstheme="majorHAnsi"/>
          <w:szCs w:val="22"/>
        </w:rPr>
        <w:t>250,000</w:t>
      </w:r>
      <w:r w:rsidR="0045538D">
        <w:rPr>
          <w:rStyle w:val="FootnoteReference"/>
          <w:rFonts w:asciiTheme="majorHAnsi" w:hAnsiTheme="majorHAnsi" w:cstheme="majorHAnsi"/>
          <w:szCs w:val="22"/>
        </w:rPr>
        <w:footnoteReference w:id="24"/>
      </w:r>
      <w:r w:rsidRPr="00ED588F">
        <w:rPr>
          <w:rFonts w:asciiTheme="majorHAnsi" w:hAnsiTheme="majorHAnsi" w:cstheme="majorHAnsi"/>
          <w:szCs w:val="22"/>
        </w:rPr>
        <w:t>; or</w:t>
      </w:r>
      <w:bookmarkEnd w:id="1293"/>
    </w:p>
    <w:p w:rsidRPr="00ED588F" w:rsidR="00364B50" w:rsidP="00EC50F1" w:rsidRDefault="00364B50" w14:paraId="7B69F585" w14:textId="205AEDD6">
      <w:pPr>
        <w:pStyle w:val="Article14"/>
        <w:rPr>
          <w:rFonts w:asciiTheme="majorHAnsi" w:hAnsiTheme="majorHAnsi" w:cstheme="majorHAnsi"/>
          <w:szCs w:val="22"/>
        </w:rPr>
      </w:pPr>
      <w:bookmarkStart w:name="_Ref338946772" w:id="1294"/>
      <w:r w:rsidRPr="00ED588F">
        <w:rPr>
          <w:rFonts w:asciiTheme="majorHAnsi" w:hAnsiTheme="majorHAnsi" w:cstheme="majorHAnsi"/>
          <w:szCs w:val="22"/>
        </w:rPr>
        <w:t xml:space="preserve">agreed, committed or entered into any understanding to take any actions enumerated in </w:t>
      </w:r>
      <w:bookmarkStart w:name="DocXTextRef215" w:id="1295"/>
      <w:r w:rsidRPr="00ED588F">
        <w:rPr>
          <w:rFonts w:asciiTheme="majorHAnsi" w:hAnsiTheme="majorHAnsi" w:cstheme="majorHAnsi"/>
          <w:szCs w:val="22"/>
        </w:rPr>
        <w:t xml:space="preserve">paragraphs </w:t>
      </w:r>
      <w:bookmarkEnd w:id="1295"/>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_Ref338946756 \n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to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_Ref338946771 \n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(s)</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this </w:t>
      </w:r>
      <w:bookmarkStart w:name="DocXTextRef217" w:id="1296"/>
      <w:r w:rsidRPr="00ED588F">
        <w:rPr>
          <w:rFonts w:asciiTheme="majorHAnsi" w:hAnsiTheme="majorHAnsi" w:cstheme="majorHAnsi"/>
          <w:szCs w:val="22"/>
        </w:rPr>
        <w:t xml:space="preserve">Section </w:t>
      </w:r>
      <w:bookmarkEnd w:id="129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_Ref154120683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3.2(35)</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1294"/>
    </w:p>
    <w:p w:rsidRPr="00F95340" w:rsidR="00364B50" w:rsidP="00F95340" w:rsidRDefault="00364B50" w14:paraId="440A983C" w14:textId="01F50EBC">
      <w:pPr>
        <w:pStyle w:val="Article13"/>
        <w:rPr>
          <w:rFonts w:asciiTheme="majorHAnsi" w:hAnsiTheme="majorHAnsi" w:cstheme="majorHAnsi"/>
          <w:szCs w:val="22"/>
        </w:rPr>
      </w:pPr>
      <w:bookmarkStart w:name="_Ref209726280" w:id="1297"/>
      <w:bookmarkStart w:name="_Toc215350463" w:id="1298"/>
      <w:bookmarkStart w:name="_Ref215009006" w:id="1299"/>
      <w:bookmarkStart w:name="_Ref209018941" w:id="1300"/>
      <w:bookmarkStart w:name="_Ref209217046" w:id="1301"/>
      <w:r w:rsidRPr="00ED588F">
        <w:rPr>
          <w:rStyle w:val="Article13RunInChar"/>
          <w:rFonts w:asciiTheme="majorHAnsi" w:hAnsiTheme="majorHAnsi" w:cstheme="majorHAnsi"/>
          <w:iCs/>
          <w:szCs w:val="22"/>
        </w:rPr>
        <w:lastRenderedPageBreak/>
        <w:t>Card Accounts and Receivables</w:t>
      </w:r>
      <w:r w:rsidRPr="00ED588F">
        <w:rPr>
          <w:rStyle w:val="Article13RunInChar"/>
          <w:rFonts w:asciiTheme="majorHAnsi" w:hAnsiTheme="majorHAnsi" w:cstheme="majorHAnsi"/>
          <w:i w:val="0"/>
          <w:szCs w:val="22"/>
        </w:rPr>
        <w:t>.</w:t>
      </w:r>
      <w:bookmarkEnd w:id="1297"/>
      <w:bookmarkEnd w:id="1298"/>
      <w:r w:rsidR="00F95340">
        <w:rPr>
          <w:rStyle w:val="FootnoteReference"/>
          <w:rFonts w:asciiTheme="majorHAnsi" w:hAnsiTheme="majorHAnsi" w:cstheme="majorHAnsi"/>
          <w:szCs w:val="22"/>
        </w:rPr>
        <w:footnoteReference w:id="25"/>
      </w:r>
      <w:bookmarkEnd w:id="1299"/>
      <w:r w:rsidRPr="00ED588F">
        <w:rPr>
          <w:rStyle w:val="Article13RunInChar"/>
          <w:rFonts w:asciiTheme="majorHAnsi" w:hAnsiTheme="majorHAnsi" w:cstheme="majorHAnsi"/>
          <w:i w:val="0"/>
          <w:szCs w:val="22"/>
        </w:rPr>
        <w:t xml:space="preserve">  </w:t>
      </w:r>
    </w:p>
    <w:p w:rsidRPr="00ED588F" w:rsidR="00364B50" w:rsidP="002C0771" w:rsidRDefault="00364B50" w14:paraId="657F218B" w14:textId="77777777">
      <w:pPr>
        <w:pStyle w:val="Article14"/>
        <w:rPr>
          <w:rFonts w:eastAsia="Malgun Gothic" w:asciiTheme="majorHAnsi" w:hAnsiTheme="majorHAnsi" w:cstheme="majorHAnsi"/>
          <w:szCs w:val="22"/>
          <w:lang w:val="en-US"/>
        </w:rPr>
      </w:pPr>
      <w:r w:rsidRPr="00ED588F">
        <w:rPr>
          <w:rFonts w:asciiTheme="majorHAnsi" w:hAnsiTheme="majorHAnsi" w:cstheme="majorHAnsi"/>
          <w:szCs w:val="22"/>
        </w:rPr>
        <w:t xml:space="preserve">All Card Accounts are governed by a Card Account Agreement and the related Product Collateral. Each Card Account Agreement is a valid and legally binding obligation of </w:t>
      </w:r>
      <w:bookmarkStart w:name="_9kMI7N6ZWu4AB8HIatg" w:id="1302"/>
      <w:r w:rsidRPr="00ED588F">
        <w:rPr>
          <w:rFonts w:asciiTheme="majorHAnsi" w:hAnsiTheme="majorHAnsi" w:cstheme="majorHAnsi"/>
          <w:szCs w:val="22"/>
        </w:rPr>
        <w:t>PCB</w:t>
      </w:r>
      <w:bookmarkEnd w:id="1302"/>
      <w:r w:rsidRPr="00ED588F">
        <w:rPr>
          <w:rFonts w:asciiTheme="majorHAnsi" w:hAnsiTheme="majorHAnsi" w:cstheme="majorHAnsi"/>
          <w:szCs w:val="22"/>
        </w:rPr>
        <w:t>, subject to applicable bankruptcy, insolvency, reorganization, arrangement or other similar Applicable Laws, now or hereafter in effect, relating to or affecting the rights of creditors generally and the availability of equitable remedies. Each Card Account Agreement, and all unpaid amounts owed by the Cardholder party thereto, are valid and legally binding obligations of such Cardholder (assuming legal capacity of such Cardholder and excluding deceased Cardholders), other than any unpaid amounts that are being or may hereafter be disputed by the Cardholder in the Ordinary Course of Business, and is enforceable against such Cardholder in accordance with the terms of each Card Account Agreement, subject to applicable bankruptcy, insolvency, reorganization, arrangement or other similar Applicable Laws, now or hereafter in effect, relating to or affecting the rights of creditors generally and the availability of equitable remedies.</w:t>
      </w:r>
      <w:bookmarkStart w:name="_Ref483825585" w:id="1303"/>
      <w:bookmarkStart w:name="_Ref507797373" w:id="1304"/>
      <w:r w:rsidRPr="00ED588F">
        <w:rPr>
          <w:rFonts w:asciiTheme="majorHAnsi" w:hAnsiTheme="majorHAnsi" w:cstheme="majorHAnsi"/>
          <w:szCs w:val="22"/>
        </w:rPr>
        <w:t xml:space="preserve"> </w:t>
      </w:r>
      <w:bookmarkStart w:name="_9kMI8O6ZWu4AB8HIatg" w:id="1305"/>
      <w:r w:rsidRPr="00ED588F">
        <w:rPr>
          <w:rFonts w:asciiTheme="majorHAnsi" w:hAnsiTheme="majorHAnsi" w:cstheme="majorHAnsi"/>
          <w:szCs w:val="22"/>
        </w:rPr>
        <w:t>PCB</w:t>
      </w:r>
      <w:bookmarkEnd w:id="1305"/>
      <w:r w:rsidRPr="00ED588F">
        <w:rPr>
          <w:rFonts w:asciiTheme="majorHAnsi" w:hAnsiTheme="majorHAnsi" w:cstheme="majorHAnsi"/>
          <w:szCs w:val="22"/>
        </w:rPr>
        <w:t xml:space="preserve"> is not in breach of, or default under, any Card Account Agreement in any material respect. The purchase of the </w:t>
      </w:r>
      <w:bookmarkStart w:name="_9kMI6M6ZWu4AB9AHkRgrwy" w:id="1306"/>
      <w:r w:rsidRPr="00ED588F">
        <w:rPr>
          <w:rFonts w:asciiTheme="majorHAnsi" w:hAnsiTheme="majorHAnsi" w:cstheme="majorHAnsi"/>
          <w:szCs w:val="22"/>
        </w:rPr>
        <w:t>Shares</w:t>
      </w:r>
      <w:bookmarkEnd w:id="1306"/>
      <w:r w:rsidRPr="00ED588F">
        <w:rPr>
          <w:rFonts w:asciiTheme="majorHAnsi" w:hAnsiTheme="majorHAnsi" w:cstheme="majorHAnsi"/>
          <w:szCs w:val="22"/>
        </w:rPr>
        <w:t xml:space="preserve"> hereunder does not require the consent or approval of any Cardholder. </w:t>
      </w:r>
      <w:bookmarkEnd w:id="1303"/>
      <w:bookmarkEnd w:id="1304"/>
      <w:r w:rsidRPr="00ED588F">
        <w:rPr>
          <w:rFonts w:asciiTheme="majorHAnsi" w:hAnsiTheme="majorHAnsi" w:cstheme="majorHAnsi"/>
          <w:szCs w:val="22"/>
        </w:rPr>
        <w:t xml:space="preserve">Each form of Card Account Agreement that currently governs or, for three years prior to the date of this Agreement, has governed, each Card Account has been made available to the </w:t>
      </w:r>
      <w:bookmarkStart w:name="_9kMHz5N7aXv5BC9JOfcBulkw11" w:id="1307"/>
      <w:bookmarkStart w:name="_9kMHz5N7aXv5BC9JPgcBulkw11" w:id="1308"/>
      <w:r w:rsidRPr="00ED588F">
        <w:rPr>
          <w:rFonts w:asciiTheme="majorHAnsi" w:hAnsiTheme="majorHAnsi" w:cstheme="majorHAnsi"/>
          <w:szCs w:val="22"/>
        </w:rPr>
        <w:t>Purchaser</w:t>
      </w:r>
      <w:bookmarkEnd w:id="1307"/>
      <w:bookmarkEnd w:id="1308"/>
      <w:r w:rsidRPr="00ED588F">
        <w:rPr>
          <w:rFonts w:asciiTheme="majorHAnsi" w:hAnsiTheme="majorHAnsi" w:cstheme="majorHAnsi"/>
          <w:szCs w:val="22"/>
        </w:rPr>
        <w:t xml:space="preserve">, and all such forms contain all terms of such Card Accounts. </w:t>
      </w:r>
      <w:r w:rsidRPr="00ED588F">
        <w:rPr>
          <w:rFonts w:eastAsia="Malgun Gothic" w:asciiTheme="majorHAnsi" w:hAnsiTheme="majorHAnsi" w:cstheme="majorHAnsi"/>
          <w:szCs w:val="22"/>
          <w:lang w:val="en-US"/>
        </w:rPr>
        <w:t xml:space="preserve"> </w:t>
      </w:r>
    </w:p>
    <w:p w:rsidRPr="00ED588F" w:rsidR="00364B50" w:rsidP="002C0771" w:rsidRDefault="00364B50" w14:paraId="5936B2FA" w14:textId="7DFED8F7">
      <w:pPr>
        <w:pStyle w:val="Article14"/>
        <w:rPr>
          <w:rFonts w:asciiTheme="majorHAnsi" w:hAnsiTheme="majorHAnsi" w:cstheme="majorHAnsi"/>
          <w:szCs w:val="22"/>
        </w:rPr>
      </w:pPr>
      <w:r w:rsidRPr="00ED588F">
        <w:rPr>
          <w:rFonts w:asciiTheme="majorHAnsi" w:hAnsiTheme="majorHAnsi" w:cstheme="majorHAnsi"/>
          <w:szCs w:val="22"/>
        </w:rPr>
        <w:t xml:space="preserve">Each Card Account Agreement and any related Product Collateral complies in all material respects with all applicable requirements of Applicable Law and the Payment Network Rules. The terms and conditions applicable to each Card Account are set forth in the applicable Card Account Agreement and the related Product Collateral. </w:t>
      </w:r>
      <w:bookmarkStart w:name="_9kMI9P6ZWu4AB8HIatg" w:id="1309"/>
      <w:r w:rsidRPr="00ED588F">
        <w:rPr>
          <w:rFonts w:asciiTheme="majorHAnsi" w:hAnsiTheme="majorHAnsi" w:cstheme="majorHAnsi"/>
          <w:szCs w:val="22"/>
        </w:rPr>
        <w:t>PCB</w:t>
      </w:r>
      <w:bookmarkEnd w:id="1309"/>
      <w:r w:rsidRPr="00ED588F">
        <w:rPr>
          <w:rFonts w:asciiTheme="majorHAnsi" w:hAnsiTheme="majorHAnsi" w:cstheme="majorHAnsi"/>
          <w:szCs w:val="22"/>
        </w:rPr>
        <w:t xml:space="preserve"> has not, for three years prior to the date of this Agreement, waived any of its rights under the Card Account Agreements or engaged in any course of conduct inconsistent with the terms of any Card Account Agreement except for promotional rate offers reflected in </w:t>
      </w:r>
      <w:r w:rsidRPr="00ED588F">
        <w:rPr>
          <w:rFonts w:asciiTheme="majorHAnsi" w:hAnsiTheme="majorHAnsi" w:cstheme="majorHAnsi"/>
          <w:szCs w:val="22"/>
          <w:lang w:val="en-US"/>
        </w:rPr>
        <w:t xml:space="preserve">Schedule </w:t>
      </w:r>
      <w:r w:rsidR="0063756C">
        <w:rPr>
          <w:rFonts w:asciiTheme="majorHAnsi" w:hAnsiTheme="majorHAnsi" w:cstheme="majorHAnsi"/>
          <w:szCs w:val="22"/>
          <w:lang w:val="en-US"/>
        </w:rPr>
        <w:fldChar w:fldCharType="begin"/>
      </w:r>
      <w:r w:rsidR="0063756C">
        <w:rPr>
          <w:rFonts w:asciiTheme="majorHAnsi" w:hAnsiTheme="majorHAnsi" w:cstheme="majorHAnsi"/>
          <w:szCs w:val="22"/>
          <w:lang w:val="en-US"/>
        </w:rPr>
        <w:instrText xml:space="preserve"> REF _Ref215009006 \w \h </w:instrText>
      </w:r>
      <w:r w:rsidR="0063756C">
        <w:rPr>
          <w:rFonts w:asciiTheme="majorHAnsi" w:hAnsiTheme="majorHAnsi" w:cstheme="majorHAnsi"/>
          <w:szCs w:val="22"/>
          <w:lang w:val="en-US"/>
        </w:rPr>
      </w:r>
      <w:r w:rsidR="0063756C">
        <w:rPr>
          <w:rFonts w:asciiTheme="majorHAnsi" w:hAnsiTheme="majorHAnsi" w:cstheme="majorHAnsi"/>
          <w:szCs w:val="22"/>
          <w:lang w:val="en-US"/>
        </w:rPr>
        <w:fldChar w:fldCharType="separate"/>
      </w:r>
      <w:r w:rsidR="009F3D38">
        <w:rPr>
          <w:rFonts w:asciiTheme="majorHAnsi" w:hAnsiTheme="majorHAnsi" w:cstheme="majorHAnsi"/>
          <w:szCs w:val="22"/>
          <w:lang w:val="en-US"/>
        </w:rPr>
        <w:t>3.2(36)</w:t>
      </w:r>
      <w:r w:rsidR="0063756C">
        <w:rPr>
          <w:rFonts w:asciiTheme="majorHAnsi" w:hAnsiTheme="majorHAnsi" w:cstheme="majorHAnsi"/>
          <w:szCs w:val="22"/>
          <w:lang w:val="en-US"/>
        </w:rPr>
        <w:fldChar w:fldCharType="end"/>
      </w:r>
      <w:r w:rsidRPr="00ED588F">
        <w:rPr>
          <w:rFonts w:asciiTheme="majorHAnsi" w:hAnsiTheme="majorHAnsi" w:cstheme="majorHAnsi"/>
          <w:szCs w:val="22"/>
          <w:lang w:val="en-US"/>
        </w:rPr>
        <w:t xml:space="preserve"> </w:t>
      </w:r>
      <w:r w:rsidRPr="00ED588F">
        <w:rPr>
          <w:rFonts w:asciiTheme="majorHAnsi" w:hAnsiTheme="majorHAnsi" w:cstheme="majorHAnsi"/>
          <w:szCs w:val="22"/>
        </w:rPr>
        <w:t xml:space="preserve">of the Disclosure Letter, in each case, in the Ordinary Course of Business consistent with past practice. The terms and provisions of each Card Account, each Card Account Agreement and the related Product Collateral can be changed by </w:t>
      </w:r>
      <w:bookmarkStart w:name="_9kMJ1G6ZWu4AB8HIatg" w:id="1310"/>
      <w:r w:rsidRPr="00ED588F">
        <w:rPr>
          <w:rFonts w:asciiTheme="majorHAnsi" w:hAnsiTheme="majorHAnsi" w:cstheme="majorHAnsi"/>
          <w:szCs w:val="22"/>
        </w:rPr>
        <w:t>PCB</w:t>
      </w:r>
      <w:bookmarkEnd w:id="1310"/>
      <w:r w:rsidRPr="00ED588F">
        <w:rPr>
          <w:rFonts w:asciiTheme="majorHAnsi" w:hAnsiTheme="majorHAnsi" w:cstheme="majorHAnsi"/>
          <w:szCs w:val="22"/>
        </w:rPr>
        <w:t xml:space="preserve"> in compliance with requirements of Applicable Law.  Except in connection with collection efforts in accordance with </w:t>
      </w:r>
      <w:bookmarkStart w:name="_9kMJ2H6ZWu4AB8HIatg" w:id="1311"/>
      <w:r w:rsidRPr="00ED588F">
        <w:rPr>
          <w:rFonts w:asciiTheme="majorHAnsi" w:hAnsiTheme="majorHAnsi" w:cstheme="majorHAnsi"/>
          <w:szCs w:val="22"/>
        </w:rPr>
        <w:t>PCB</w:t>
      </w:r>
      <w:r w:rsidR="00CB2C30">
        <w:rPr>
          <w:rFonts w:asciiTheme="majorHAnsi" w:hAnsiTheme="majorHAnsi" w:cstheme="majorHAnsi"/>
          <w:szCs w:val="22"/>
        </w:rPr>
        <w:t>’</w:t>
      </w:r>
      <w:r w:rsidRPr="00ED588F">
        <w:rPr>
          <w:rFonts w:asciiTheme="majorHAnsi" w:hAnsiTheme="majorHAnsi" w:cstheme="majorHAnsi"/>
          <w:szCs w:val="22"/>
        </w:rPr>
        <w:t>s</w:t>
      </w:r>
      <w:bookmarkEnd w:id="1311"/>
      <w:r w:rsidRPr="00ED588F">
        <w:rPr>
          <w:rFonts w:asciiTheme="majorHAnsi" w:hAnsiTheme="majorHAnsi" w:cstheme="majorHAnsi"/>
          <w:szCs w:val="22"/>
        </w:rPr>
        <w:t xml:space="preserve"> policies and procedures as of the Measurement Time, </w:t>
      </w:r>
      <w:bookmarkStart w:name="_9kMJ3I6ZWu4AB8HIatg" w:id="1312"/>
      <w:r w:rsidRPr="00ED588F">
        <w:rPr>
          <w:rFonts w:asciiTheme="majorHAnsi" w:hAnsiTheme="majorHAnsi" w:cstheme="majorHAnsi"/>
          <w:szCs w:val="22"/>
        </w:rPr>
        <w:t>PCB</w:t>
      </w:r>
      <w:bookmarkEnd w:id="1312"/>
      <w:r w:rsidRPr="00ED588F">
        <w:rPr>
          <w:rFonts w:asciiTheme="majorHAnsi" w:hAnsiTheme="majorHAnsi" w:cstheme="majorHAnsi"/>
          <w:szCs w:val="22"/>
        </w:rPr>
        <w:t xml:space="preserve"> has not taken, or caused to be taken, any action to prevent </w:t>
      </w:r>
      <w:bookmarkStart w:name="_9kMJ4J6ZWu4AB8HIatg" w:id="1313"/>
      <w:r w:rsidRPr="00ED588F">
        <w:rPr>
          <w:rFonts w:asciiTheme="majorHAnsi" w:hAnsiTheme="majorHAnsi" w:cstheme="majorHAnsi"/>
          <w:szCs w:val="22"/>
        </w:rPr>
        <w:t>PCB</w:t>
      </w:r>
      <w:bookmarkEnd w:id="1313"/>
      <w:r w:rsidRPr="00ED588F">
        <w:rPr>
          <w:rFonts w:asciiTheme="majorHAnsi" w:hAnsiTheme="majorHAnsi" w:cstheme="majorHAnsi"/>
          <w:szCs w:val="22"/>
        </w:rPr>
        <w:t xml:space="preserve"> from collecting any portion of the balances of the Card Accounts after the Closing. </w:t>
      </w:r>
    </w:p>
    <w:p w:rsidRPr="00ED588F" w:rsidR="00364B50" w:rsidP="002C0771" w:rsidRDefault="00364B50" w14:paraId="227D06BA"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Card Accounts have been solicited, opened, underwritten, administered, maintained, marketed and serviced by </w:t>
      </w:r>
      <w:bookmarkStart w:name="_9kMJ5K6ZWu4AB8HIatg" w:id="1314"/>
      <w:r w:rsidRPr="00ED588F">
        <w:rPr>
          <w:rFonts w:asciiTheme="majorHAnsi" w:hAnsiTheme="majorHAnsi" w:cstheme="majorHAnsi"/>
          <w:szCs w:val="22"/>
        </w:rPr>
        <w:t>PCB</w:t>
      </w:r>
      <w:bookmarkEnd w:id="1314"/>
      <w:r w:rsidRPr="00ED588F">
        <w:rPr>
          <w:rFonts w:asciiTheme="majorHAnsi" w:hAnsiTheme="majorHAnsi" w:cstheme="majorHAnsi"/>
          <w:szCs w:val="22"/>
        </w:rPr>
        <w:t xml:space="preserve"> or its agents and all Card Accounts have been maintained by </w:t>
      </w:r>
      <w:bookmarkStart w:name="_9kMJ6L6ZWu4AB8HIatg" w:id="1315"/>
      <w:r w:rsidRPr="00ED588F">
        <w:rPr>
          <w:rFonts w:asciiTheme="majorHAnsi" w:hAnsiTheme="majorHAnsi" w:cstheme="majorHAnsi"/>
          <w:szCs w:val="22"/>
        </w:rPr>
        <w:t>PCB</w:t>
      </w:r>
      <w:bookmarkEnd w:id="1315"/>
      <w:r w:rsidRPr="00ED588F">
        <w:rPr>
          <w:rFonts w:asciiTheme="majorHAnsi" w:hAnsiTheme="majorHAnsi" w:cstheme="majorHAnsi"/>
          <w:szCs w:val="22"/>
        </w:rPr>
        <w:t>, in each case in compliance in all material respects with the Card Account Agreements, the related Product Collateral and requirements of Applicable Law. Each purchase and cash advance (including any balance transfer transaction or convenience credit card cheque) associated with a Card Account has been approved and processed.</w:t>
      </w:r>
    </w:p>
    <w:p w:rsidRPr="00ED588F" w:rsidR="00364B50" w:rsidP="002C0771" w:rsidRDefault="00364B50" w14:paraId="3177C23F" w14:textId="3F4DB21D">
      <w:pPr>
        <w:pStyle w:val="Article14"/>
        <w:rPr>
          <w:rFonts w:eastAsia="Malgun Gothic" w:asciiTheme="majorHAnsi" w:hAnsiTheme="majorHAnsi" w:cstheme="majorHAnsi"/>
          <w:szCs w:val="22"/>
        </w:rPr>
      </w:pPr>
      <w:bookmarkStart w:name="_Ref214183974" w:id="1316"/>
      <w:r w:rsidRPr="00ED588F">
        <w:rPr>
          <w:rFonts w:asciiTheme="majorHAnsi" w:hAnsiTheme="majorHAnsi" w:cstheme="majorHAnsi"/>
          <w:szCs w:val="22"/>
        </w:rPr>
        <w:lastRenderedPageBreak/>
        <w:t xml:space="preserve">For three years prior to the date of this Agreement, </w:t>
      </w:r>
      <w:r w:rsidRPr="00ED588F">
        <w:rPr>
          <w:rFonts w:eastAsia="Malgun Gothic" w:asciiTheme="majorHAnsi" w:hAnsiTheme="majorHAnsi" w:cstheme="majorHAnsi"/>
          <w:szCs w:val="22"/>
        </w:rPr>
        <w:t xml:space="preserve">all Card Accounts have been opened and maintained in compliance with the </w:t>
      </w:r>
      <w:r w:rsidRPr="00ED588F">
        <w:rPr>
          <w:rFonts w:eastAsia="Malgun Gothic" w:asciiTheme="majorHAnsi" w:hAnsiTheme="majorHAnsi" w:cstheme="majorHAnsi"/>
          <w:i/>
          <w:iCs/>
          <w:szCs w:val="22"/>
        </w:rPr>
        <w:t xml:space="preserve">Proceeds of Crime (Money Laundering) and Terrorist Financing Act </w:t>
      </w:r>
      <w:r w:rsidRPr="00ED588F">
        <w:rPr>
          <w:rFonts w:eastAsia="Malgun Gothic" w:asciiTheme="majorHAnsi" w:hAnsiTheme="majorHAnsi" w:cstheme="majorHAnsi"/>
          <w:szCs w:val="22"/>
        </w:rPr>
        <w:t xml:space="preserve">(Canada) and any other applicable anti-money laundering laws </w:t>
      </w:r>
      <w:r w:rsidRPr="004C0BC2">
        <w:rPr>
          <w:rFonts w:eastAsia="Malgun Gothic" w:asciiTheme="majorHAnsi" w:hAnsiTheme="majorHAnsi" w:cstheme="majorHAnsi"/>
          <w:szCs w:val="22"/>
        </w:rPr>
        <w:t>(</w:t>
      </w:r>
      <w:r w:rsidRPr="004C0BC2" w:rsidR="00CB2C30">
        <w:rPr>
          <w:rFonts w:eastAsia="Malgun Gothic" w:asciiTheme="majorHAnsi" w:hAnsiTheme="majorHAnsi" w:cstheme="majorHAnsi"/>
          <w:szCs w:val="22"/>
        </w:rPr>
        <w:t>“</w:t>
      </w:r>
      <w:bookmarkStart w:name="_9kMHG5YVt3BC6AJRE40UV3u6oL1Fzr6B87gVDW" w:id="1317"/>
      <w:bookmarkStart w:name="_9kR3WTr1785AFMC2yST1s4mJzDxp4965eTBU" w:id="1318"/>
      <w:r w:rsidRPr="00ED588F">
        <w:rPr>
          <w:rFonts w:eastAsia="Malgun Gothic" w:asciiTheme="majorHAnsi" w:hAnsiTheme="majorHAnsi" w:cstheme="majorHAnsi"/>
          <w:b/>
          <w:bCs/>
          <w:szCs w:val="22"/>
        </w:rPr>
        <w:t>Anti-Money Laundering Laws</w:t>
      </w:r>
      <w:bookmarkEnd w:id="1317"/>
      <w:bookmarkEnd w:id="1318"/>
      <w:r w:rsidR="00CB2C30">
        <w:rPr>
          <w:rFonts w:eastAsia="Malgun Gothic" w:asciiTheme="majorHAnsi" w:hAnsiTheme="majorHAnsi" w:cstheme="majorHAnsi"/>
          <w:szCs w:val="22"/>
        </w:rPr>
        <w:t>”</w:t>
      </w:r>
      <w:r w:rsidRPr="00ED588F">
        <w:rPr>
          <w:rFonts w:eastAsia="Malgun Gothic" w:asciiTheme="majorHAnsi" w:hAnsiTheme="majorHAnsi" w:cstheme="majorHAnsi"/>
          <w:szCs w:val="22"/>
        </w:rPr>
        <w:t xml:space="preserve">) in all material respects, including with respect to compliance with all know-your-client and identity verification requirements. The identity of each accountholder has been confirmed in accordance with the requirements of the </w:t>
      </w:r>
      <w:bookmarkStart w:name="_9kMHG5YVt39A7CHOE40UV3u6oL1Fzr6B87gVDW" w:id="1319"/>
      <w:r w:rsidRPr="00ED588F">
        <w:rPr>
          <w:rFonts w:eastAsia="Malgun Gothic" w:asciiTheme="majorHAnsi" w:hAnsiTheme="majorHAnsi" w:cstheme="majorHAnsi"/>
          <w:szCs w:val="22"/>
        </w:rPr>
        <w:t>Anti-Money Laundering Laws</w:t>
      </w:r>
      <w:bookmarkEnd w:id="1319"/>
      <w:r w:rsidRPr="00ED588F">
        <w:rPr>
          <w:rFonts w:eastAsia="Malgun Gothic" w:asciiTheme="majorHAnsi" w:hAnsiTheme="majorHAnsi" w:cstheme="majorHAnsi"/>
          <w:szCs w:val="22"/>
        </w:rPr>
        <w:t xml:space="preserve"> in all material respects and, to the knowledge of the </w:t>
      </w:r>
      <w:bookmarkStart w:name="_9kMH2AP7aXv5BCACHmSrrt8D" w:id="1320"/>
      <w:r w:rsidRPr="00ED588F">
        <w:rPr>
          <w:rFonts w:eastAsia="Malgun Gothic" w:asciiTheme="majorHAnsi" w:hAnsiTheme="majorHAnsi" w:cstheme="majorHAnsi"/>
          <w:szCs w:val="22"/>
        </w:rPr>
        <w:t>Vendors</w:t>
      </w:r>
      <w:bookmarkEnd w:id="1320"/>
      <w:r w:rsidRPr="00ED588F">
        <w:rPr>
          <w:rFonts w:eastAsia="Malgun Gothic" w:asciiTheme="majorHAnsi" w:hAnsiTheme="majorHAnsi" w:cstheme="majorHAnsi"/>
          <w:szCs w:val="22"/>
        </w:rPr>
        <w:t>, the information used to verify identity was valid and current at the time that the accountholder</w:t>
      </w:r>
      <w:r w:rsidR="00CB2C30">
        <w:rPr>
          <w:rFonts w:eastAsia="Malgun Gothic" w:asciiTheme="majorHAnsi" w:hAnsiTheme="majorHAnsi" w:cstheme="majorHAnsi"/>
          <w:szCs w:val="22"/>
        </w:rPr>
        <w:t>’</w:t>
      </w:r>
      <w:r w:rsidRPr="00ED588F">
        <w:rPr>
          <w:rFonts w:eastAsia="Malgun Gothic" w:asciiTheme="majorHAnsi" w:hAnsiTheme="majorHAnsi" w:cstheme="majorHAnsi"/>
          <w:szCs w:val="22"/>
        </w:rPr>
        <w:t>s identity was verified.</w:t>
      </w:r>
      <w:bookmarkEnd w:id="1316"/>
    </w:p>
    <w:p w:rsidRPr="00ED588F" w:rsidR="00364B50" w:rsidP="002C0771" w:rsidRDefault="00364B50" w14:paraId="5A63B8F6" w14:textId="77777777">
      <w:pPr>
        <w:pStyle w:val="Article14"/>
        <w:rPr>
          <w:rFonts w:eastAsia="Malgun Gothic" w:asciiTheme="majorHAnsi" w:hAnsiTheme="majorHAnsi" w:cstheme="majorHAnsi"/>
          <w:szCs w:val="22"/>
        </w:rPr>
      </w:pPr>
      <w:r w:rsidRPr="00ED588F">
        <w:rPr>
          <w:rFonts w:asciiTheme="majorHAnsi" w:hAnsiTheme="majorHAnsi" w:cstheme="majorHAnsi"/>
          <w:szCs w:val="22"/>
        </w:rPr>
        <w:t xml:space="preserve">Each </w:t>
      </w:r>
      <w:r w:rsidRPr="00ED588F">
        <w:rPr>
          <w:rFonts w:eastAsia="Malgun Gothic" w:asciiTheme="majorHAnsi" w:hAnsiTheme="majorHAnsi" w:cstheme="majorHAnsi"/>
          <w:szCs w:val="22"/>
        </w:rPr>
        <w:t xml:space="preserve">Card Account relates to the extension of credit and the advancement of monies on a revolving basis and with respect to each Card Account would be considered a credit card account, and each PCB Card would be considered a credit card, under the </w:t>
      </w:r>
      <w:r w:rsidRPr="00ED588F">
        <w:rPr>
          <w:rFonts w:eastAsia="Malgun Gothic" w:asciiTheme="majorHAnsi" w:hAnsiTheme="majorHAnsi" w:cstheme="majorHAnsi"/>
          <w:iCs/>
          <w:szCs w:val="22"/>
          <w:lang w:val="en-US"/>
        </w:rPr>
        <w:t>Bank Act</w:t>
      </w:r>
      <w:r w:rsidRPr="00ED588F">
        <w:rPr>
          <w:rFonts w:eastAsia="Malgun Gothic" w:asciiTheme="majorHAnsi" w:hAnsiTheme="majorHAnsi" w:cstheme="majorHAnsi"/>
          <w:i/>
          <w:szCs w:val="22"/>
          <w:lang w:val="en-US"/>
        </w:rPr>
        <w:t xml:space="preserve"> </w:t>
      </w:r>
      <w:r w:rsidRPr="00ED588F">
        <w:rPr>
          <w:rFonts w:eastAsia="Malgun Gothic" w:asciiTheme="majorHAnsi" w:hAnsiTheme="majorHAnsi" w:cstheme="majorHAnsi"/>
          <w:szCs w:val="22"/>
        </w:rPr>
        <w:t>and regulations thereunder.</w:t>
      </w:r>
    </w:p>
    <w:p w:rsidRPr="00ED588F" w:rsidR="00364B50" w:rsidP="00206A96" w:rsidRDefault="00364B50" w14:paraId="3EBB998C" w14:textId="77777777">
      <w:pPr>
        <w:pStyle w:val="Article14"/>
        <w:rPr>
          <w:rFonts w:eastAsia="Malgun Gothic" w:asciiTheme="majorHAnsi" w:hAnsiTheme="majorHAnsi" w:cstheme="majorHAnsi"/>
          <w:szCs w:val="22"/>
        </w:rPr>
      </w:pPr>
      <w:r w:rsidRPr="00ED588F">
        <w:rPr>
          <w:rFonts w:eastAsia="Malgun Gothic" w:asciiTheme="majorHAnsi" w:hAnsiTheme="majorHAnsi" w:cstheme="majorHAnsi"/>
          <w:szCs w:val="22"/>
        </w:rPr>
        <w:t xml:space="preserve">Each Card Account complies, in all material respects, with the applicable Card Account Agreements to which it relates, including to the extent such Card Account Agreement has been amended or modified. </w:t>
      </w:r>
      <w:bookmarkStart w:name="_9kMJ7M6ZWu4AB8HIatg" w:id="1321"/>
      <w:r w:rsidRPr="00ED588F">
        <w:rPr>
          <w:rFonts w:eastAsia="Malgun Gothic" w:asciiTheme="majorHAnsi" w:hAnsiTheme="majorHAnsi" w:cstheme="majorHAnsi"/>
          <w:szCs w:val="22"/>
        </w:rPr>
        <w:t>PCB</w:t>
      </w:r>
      <w:bookmarkEnd w:id="1321"/>
      <w:r w:rsidRPr="00ED588F">
        <w:rPr>
          <w:rFonts w:eastAsia="Malgun Gothic" w:asciiTheme="majorHAnsi" w:hAnsiTheme="majorHAnsi" w:cstheme="majorHAnsi"/>
          <w:szCs w:val="22"/>
        </w:rPr>
        <w:t xml:space="preserve"> (i) is not in material default under any such Card Account Agreement and (ii) has serviced the Card Accounts in the Ordinary Course of Business, consistent with past practice, with a commercially reasonable degree of skill and attention and in accordance in all material respects with the </w:t>
      </w:r>
      <w:bookmarkStart w:name="_9kMHG5YVt39A7GPhUxskloz" w:id="1322"/>
      <w:r w:rsidRPr="00ED588F">
        <w:rPr>
          <w:rFonts w:eastAsia="Malgun Gothic" w:asciiTheme="majorHAnsi" w:hAnsiTheme="majorHAnsi" w:cstheme="majorHAnsi"/>
          <w:szCs w:val="22"/>
        </w:rPr>
        <w:t>Policies</w:t>
      </w:r>
      <w:bookmarkEnd w:id="1322"/>
      <w:r w:rsidRPr="00ED588F">
        <w:rPr>
          <w:rFonts w:eastAsia="Malgun Gothic" w:asciiTheme="majorHAnsi" w:hAnsiTheme="majorHAnsi" w:cstheme="majorHAnsi"/>
          <w:szCs w:val="22"/>
        </w:rPr>
        <w:t xml:space="preserve"> in effect at the relevant time.</w:t>
      </w:r>
    </w:p>
    <w:p w:rsidRPr="00ED588F" w:rsidR="00364B50" w:rsidP="002C0771" w:rsidRDefault="00364B50" w14:paraId="3DFE6414" w14:textId="77777777">
      <w:pPr>
        <w:pStyle w:val="Article14"/>
        <w:rPr>
          <w:rFonts w:eastAsia="Malgun Gothic" w:asciiTheme="majorHAnsi" w:hAnsiTheme="majorHAnsi" w:cstheme="majorHAnsi"/>
          <w:szCs w:val="22"/>
        </w:rPr>
      </w:pPr>
      <w:r w:rsidRPr="00ED588F">
        <w:rPr>
          <w:rFonts w:asciiTheme="majorHAnsi" w:hAnsiTheme="majorHAnsi" w:cstheme="majorHAnsi"/>
          <w:szCs w:val="22"/>
        </w:rPr>
        <w:t xml:space="preserve">All </w:t>
      </w:r>
      <w:r w:rsidRPr="00ED588F">
        <w:rPr>
          <w:rFonts w:eastAsia="Malgun Gothic" w:asciiTheme="majorHAnsi" w:hAnsiTheme="majorHAnsi" w:cstheme="majorHAnsi"/>
          <w:szCs w:val="22"/>
        </w:rPr>
        <w:t xml:space="preserve">billing and other activity, and all terms and conditions (including pricing terms), reflected in the books and records of </w:t>
      </w:r>
      <w:bookmarkStart w:name="_9kMJ8N6ZWu4AB8HIatg" w:id="1323"/>
      <w:r w:rsidRPr="00ED588F">
        <w:rPr>
          <w:rFonts w:eastAsia="Malgun Gothic" w:asciiTheme="majorHAnsi" w:hAnsiTheme="majorHAnsi" w:cstheme="majorHAnsi"/>
          <w:szCs w:val="22"/>
        </w:rPr>
        <w:t>PCB</w:t>
      </w:r>
      <w:bookmarkEnd w:id="1323"/>
      <w:r w:rsidRPr="00ED588F">
        <w:rPr>
          <w:rFonts w:eastAsia="Malgun Gothic" w:asciiTheme="majorHAnsi" w:hAnsiTheme="majorHAnsi" w:cstheme="majorHAnsi"/>
          <w:szCs w:val="22"/>
        </w:rPr>
        <w:t xml:space="preserve"> are in accordance with the terms of the applicable Card Account Agreement and related Product Collateral in all material respects.</w:t>
      </w:r>
    </w:p>
    <w:p w:rsidRPr="00ED588F" w:rsidR="00364B50" w:rsidP="002C0771" w:rsidRDefault="00364B50" w14:paraId="63523366" w14:textId="03AAC163">
      <w:pPr>
        <w:pStyle w:val="Article14"/>
        <w:rPr>
          <w:rFonts w:asciiTheme="majorHAnsi" w:hAnsiTheme="majorHAnsi" w:cstheme="majorHAnsi"/>
          <w:szCs w:val="22"/>
        </w:rPr>
      </w:pPr>
      <w:bookmarkStart w:name="_Ref209726769" w:id="1324"/>
      <w:r w:rsidRPr="00ED588F">
        <w:rPr>
          <w:rFonts w:asciiTheme="majorHAnsi" w:hAnsiTheme="majorHAnsi" w:cstheme="majorHAnsi"/>
          <w:szCs w:val="22"/>
        </w:rPr>
        <w:t xml:space="preserve">A correct and complete copy of the credit risk management policy of </w:t>
      </w:r>
      <w:bookmarkStart w:name="_9kMJ9O6ZWu4AB8HIatg" w:id="1325"/>
      <w:r w:rsidRPr="00ED588F">
        <w:rPr>
          <w:rFonts w:asciiTheme="majorHAnsi" w:hAnsiTheme="majorHAnsi" w:cstheme="majorHAnsi"/>
          <w:szCs w:val="22"/>
        </w:rPr>
        <w:t>PCB</w:t>
      </w:r>
      <w:bookmarkEnd w:id="1325"/>
      <w:r w:rsidRPr="00ED588F">
        <w:rPr>
          <w:rFonts w:asciiTheme="majorHAnsi" w:hAnsiTheme="majorHAnsi" w:cstheme="majorHAnsi"/>
          <w:szCs w:val="22"/>
        </w:rPr>
        <w:t xml:space="preserve"> and a correct and complete copy of the charge-off operating directive of </w:t>
      </w:r>
      <w:bookmarkStart w:name="_9kMJAP6ZWu4AB8HIatg" w:id="1326"/>
      <w:r w:rsidRPr="00ED588F">
        <w:rPr>
          <w:rFonts w:asciiTheme="majorHAnsi" w:hAnsiTheme="majorHAnsi" w:cstheme="majorHAnsi"/>
          <w:szCs w:val="22"/>
        </w:rPr>
        <w:t>PCB</w:t>
      </w:r>
      <w:bookmarkEnd w:id="1326"/>
      <w:r w:rsidRPr="00ED588F">
        <w:rPr>
          <w:rFonts w:asciiTheme="majorHAnsi" w:hAnsiTheme="majorHAnsi" w:cstheme="majorHAnsi"/>
          <w:szCs w:val="22"/>
        </w:rPr>
        <w:t xml:space="preserve">, each </w:t>
      </w:r>
      <w:bookmarkStart w:name="DocXTextRef318" w:id="1327"/>
      <w:r w:rsidRPr="00ED588F">
        <w:rPr>
          <w:rFonts w:asciiTheme="majorHAnsi" w:hAnsiTheme="majorHAnsi" w:cstheme="majorHAnsi"/>
          <w:szCs w:val="22"/>
        </w:rPr>
        <w:t>in</w:t>
      </w:r>
      <w:bookmarkEnd w:id="1327"/>
      <w:r w:rsidRPr="00ED588F">
        <w:rPr>
          <w:rFonts w:asciiTheme="majorHAnsi" w:hAnsiTheme="majorHAnsi" w:cstheme="majorHAnsi"/>
          <w:szCs w:val="22"/>
        </w:rPr>
        <w:t xml:space="preserve"> effect on the date hereof (the </w:t>
      </w:r>
      <w:r w:rsidR="00CB2C30">
        <w:rPr>
          <w:rFonts w:asciiTheme="majorHAnsi" w:hAnsiTheme="majorHAnsi" w:cstheme="majorHAnsi"/>
          <w:szCs w:val="22"/>
        </w:rPr>
        <w:t>“</w:t>
      </w:r>
      <w:bookmarkStart w:name="_9kMHG5YVt3BC6BFOAfqxlUQoZd61tux8" w:id="1328"/>
      <w:bookmarkStart w:name="_9kR3WTr1785AHQ8dovjSOmXb4zrsv6" w:id="1329"/>
      <w:r w:rsidRPr="00ED588F">
        <w:rPr>
          <w:rFonts w:asciiTheme="majorHAnsi" w:hAnsiTheme="majorHAnsi" w:cstheme="majorHAnsi"/>
          <w:b/>
          <w:bCs/>
          <w:szCs w:val="22"/>
        </w:rPr>
        <w:t>Charge-Off Policies</w:t>
      </w:r>
      <w:bookmarkEnd w:id="1328"/>
      <w:bookmarkEnd w:id="1329"/>
      <w:r w:rsidR="00CB2C30">
        <w:rPr>
          <w:rFonts w:asciiTheme="majorHAnsi" w:hAnsiTheme="majorHAnsi" w:cstheme="majorHAnsi"/>
          <w:szCs w:val="22"/>
        </w:rPr>
        <w:t>”</w:t>
      </w:r>
      <w:r w:rsidRPr="00ED588F">
        <w:rPr>
          <w:rFonts w:asciiTheme="majorHAnsi" w:hAnsiTheme="majorHAnsi" w:cstheme="majorHAnsi"/>
          <w:szCs w:val="22"/>
        </w:rPr>
        <w:t xml:space="preserve">), has been made available to the </w:t>
      </w:r>
      <w:bookmarkStart w:name="_9kMHz6O7aXv5BC9JOfcBulkw11" w:id="1330"/>
      <w:bookmarkStart w:name="_9kMHz6O7aXv5BC9JPgcBulkw11" w:id="1331"/>
      <w:r w:rsidRPr="00ED588F">
        <w:rPr>
          <w:rFonts w:asciiTheme="majorHAnsi" w:hAnsiTheme="majorHAnsi" w:cstheme="majorHAnsi"/>
          <w:szCs w:val="22"/>
        </w:rPr>
        <w:t>Purchaser</w:t>
      </w:r>
      <w:bookmarkEnd w:id="1330"/>
      <w:bookmarkEnd w:id="1331"/>
      <w:r w:rsidRPr="00ED588F">
        <w:rPr>
          <w:rFonts w:asciiTheme="majorHAnsi" w:hAnsiTheme="majorHAnsi" w:cstheme="majorHAnsi"/>
          <w:szCs w:val="22"/>
        </w:rPr>
        <w:t>.</w:t>
      </w:r>
      <w:bookmarkEnd w:id="1324"/>
    </w:p>
    <w:p w:rsidRPr="00ED588F" w:rsidR="00364B50" w:rsidP="002C0771" w:rsidRDefault="00364B50" w14:paraId="638AAB9D"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There </w:t>
      </w:r>
      <w:r w:rsidRPr="00ED588F">
        <w:rPr>
          <w:rFonts w:eastAsia="Malgun Gothic" w:asciiTheme="majorHAnsi" w:hAnsiTheme="majorHAnsi" w:cstheme="majorHAnsi"/>
          <w:szCs w:val="22"/>
        </w:rPr>
        <w:t>are no co-borrowers on the Card Accounts and there are no guarantors with respect to the Card Accounts.</w:t>
      </w:r>
      <w:r w:rsidRPr="00ED588F">
        <w:rPr>
          <w:rFonts w:asciiTheme="majorHAnsi" w:hAnsiTheme="majorHAnsi" w:cstheme="majorHAnsi"/>
          <w:szCs w:val="22"/>
        </w:rPr>
        <w:t xml:space="preserve"> </w:t>
      </w:r>
    </w:p>
    <w:p w:rsidRPr="00ED588F" w:rsidR="00364B50" w:rsidP="002C0771" w:rsidRDefault="00364B50" w14:paraId="59E6A4E3" w14:textId="20553949">
      <w:pPr>
        <w:pStyle w:val="Article14"/>
        <w:rPr>
          <w:rFonts w:eastAsia="Malgun Gothic" w:asciiTheme="majorHAnsi" w:hAnsiTheme="majorHAnsi" w:cstheme="majorHAnsi"/>
          <w:szCs w:val="22"/>
        </w:rPr>
      </w:pPr>
      <w:bookmarkStart w:name="_Ref209775004" w:id="1332"/>
      <w:r w:rsidRPr="00ED588F">
        <w:rPr>
          <w:rFonts w:asciiTheme="majorHAnsi" w:hAnsiTheme="majorHAnsi" w:cstheme="majorHAnsi"/>
          <w:szCs w:val="22"/>
        </w:rPr>
        <w:t>A</w:t>
      </w:r>
      <w:r w:rsidRPr="00ED588F">
        <w:rPr>
          <w:rFonts w:eastAsia="Malgun Gothic" w:asciiTheme="majorHAnsi" w:hAnsiTheme="majorHAnsi" w:cstheme="majorHAnsi"/>
          <w:szCs w:val="22"/>
          <w:lang w:val="en-US"/>
        </w:rPr>
        <w:t xml:space="preserve"> correct and complete copy of the re-aging operating directive of </w:t>
      </w:r>
      <w:bookmarkStart w:name="_9kMK2G6ZWu4AB8HIatg" w:id="1333"/>
      <w:r w:rsidRPr="00ED588F">
        <w:rPr>
          <w:rFonts w:eastAsia="Malgun Gothic" w:asciiTheme="majorHAnsi" w:hAnsiTheme="majorHAnsi" w:cstheme="majorHAnsi"/>
          <w:szCs w:val="22"/>
          <w:lang w:val="en-US"/>
        </w:rPr>
        <w:t>PCB</w:t>
      </w:r>
      <w:bookmarkEnd w:id="1333"/>
      <w:r w:rsidRPr="00ED588F">
        <w:rPr>
          <w:rFonts w:eastAsia="Malgun Gothic" w:asciiTheme="majorHAnsi" w:hAnsiTheme="majorHAnsi" w:cstheme="majorHAnsi"/>
          <w:szCs w:val="22"/>
          <w:lang w:val="en-US"/>
        </w:rPr>
        <w:t xml:space="preserve"> in effect on the date hereof (the </w:t>
      </w:r>
      <w:r w:rsidR="00CB2C30">
        <w:rPr>
          <w:rFonts w:eastAsia="Malgun Gothic" w:asciiTheme="majorHAnsi" w:hAnsiTheme="majorHAnsi" w:cstheme="majorHAnsi"/>
          <w:szCs w:val="22"/>
          <w:lang w:val="en-US"/>
        </w:rPr>
        <w:t>“</w:t>
      </w:r>
      <w:bookmarkStart w:name="_9kMHG5YVt3BC799aMC9owvYb4zr8" w:id="1334"/>
      <w:bookmarkStart w:name="_9kR3WTr178676YKA7mutWZ2xp6" w:id="1335"/>
      <w:r w:rsidRPr="00ED588F">
        <w:rPr>
          <w:rFonts w:eastAsia="Malgun Gothic" w:asciiTheme="majorHAnsi" w:hAnsiTheme="majorHAnsi" w:cstheme="majorHAnsi"/>
          <w:b/>
          <w:bCs/>
          <w:szCs w:val="22"/>
          <w:lang w:val="en-US"/>
        </w:rPr>
        <w:t>Re-Aging Policy</w:t>
      </w:r>
      <w:bookmarkEnd w:id="1334"/>
      <w:bookmarkEnd w:id="1335"/>
      <w:r w:rsidR="00CB2C30">
        <w:rPr>
          <w:rFonts w:eastAsia="Malgun Gothic" w:asciiTheme="majorHAnsi" w:hAnsiTheme="majorHAnsi" w:cstheme="majorHAnsi"/>
          <w:szCs w:val="22"/>
          <w:lang w:val="en-US"/>
        </w:rPr>
        <w:t>”</w:t>
      </w:r>
      <w:r w:rsidRPr="00ED588F">
        <w:rPr>
          <w:rFonts w:eastAsia="Malgun Gothic" w:asciiTheme="majorHAnsi" w:hAnsiTheme="majorHAnsi" w:cstheme="majorHAnsi"/>
          <w:szCs w:val="22"/>
          <w:lang w:val="en-US"/>
        </w:rPr>
        <w:t xml:space="preserve">) has been made available to the </w:t>
      </w:r>
      <w:bookmarkStart w:name="_9kMHz7P7aXv5BC9JOfcBulkw11" w:id="1336"/>
      <w:bookmarkStart w:name="_9kMHz7P7aXv5BC9JPgcBulkw11" w:id="1337"/>
      <w:r w:rsidRPr="00ED588F">
        <w:rPr>
          <w:rFonts w:eastAsia="Malgun Gothic" w:asciiTheme="majorHAnsi" w:hAnsiTheme="majorHAnsi" w:cstheme="majorHAnsi"/>
          <w:szCs w:val="22"/>
          <w:lang w:val="en-US"/>
        </w:rPr>
        <w:t>Purchaser</w:t>
      </w:r>
      <w:bookmarkEnd w:id="1336"/>
      <w:bookmarkEnd w:id="1337"/>
      <w:r w:rsidRPr="00ED588F">
        <w:rPr>
          <w:rFonts w:eastAsia="Malgun Gothic" w:asciiTheme="majorHAnsi" w:hAnsiTheme="majorHAnsi" w:cstheme="majorHAnsi"/>
          <w:szCs w:val="22"/>
          <w:lang w:val="en-US"/>
        </w:rPr>
        <w:t xml:space="preserve">. Since the balance sheet date of the most recent Annual Financial Statements </w:t>
      </w:r>
      <w:r w:rsidRPr="00ED588F">
        <w:rPr>
          <w:rFonts w:eastAsia="Malgun Gothic" w:asciiTheme="majorHAnsi" w:hAnsiTheme="majorHAnsi" w:cstheme="majorHAnsi"/>
          <w:szCs w:val="22"/>
        </w:rPr>
        <w:t>through the date hereof</w:t>
      </w:r>
      <w:r w:rsidRPr="00ED588F">
        <w:rPr>
          <w:rFonts w:eastAsia="Malgun Gothic" w:asciiTheme="majorHAnsi" w:hAnsiTheme="majorHAnsi" w:cstheme="majorHAnsi"/>
          <w:szCs w:val="22"/>
          <w:lang w:val="en-US"/>
        </w:rPr>
        <w:t>,</w:t>
      </w:r>
      <w:r w:rsidRPr="00ED588F">
        <w:rPr>
          <w:rFonts w:eastAsia="Malgun Gothic" w:asciiTheme="majorHAnsi" w:hAnsiTheme="majorHAnsi" w:cstheme="majorHAnsi"/>
          <w:szCs w:val="22"/>
        </w:rPr>
        <w:t xml:space="preserve"> </w:t>
      </w:r>
      <w:bookmarkStart w:name="_9kMK3H6ZWu4AB8HIatg" w:id="1338"/>
      <w:r w:rsidRPr="00ED588F">
        <w:rPr>
          <w:rFonts w:eastAsia="Malgun Gothic" w:asciiTheme="majorHAnsi" w:hAnsiTheme="majorHAnsi" w:cstheme="majorHAnsi"/>
          <w:szCs w:val="22"/>
        </w:rPr>
        <w:t>PCB</w:t>
      </w:r>
      <w:bookmarkEnd w:id="1338"/>
      <w:r w:rsidRPr="00ED588F">
        <w:rPr>
          <w:rFonts w:eastAsia="Malgun Gothic" w:asciiTheme="majorHAnsi" w:hAnsiTheme="majorHAnsi" w:cstheme="majorHAnsi"/>
          <w:szCs w:val="22"/>
        </w:rPr>
        <w:t xml:space="preserve"> has not re-aged any Card Accounts other than in the Ordinary Course of Business in compliance with the </w:t>
      </w:r>
      <w:bookmarkStart w:name="_9kMHG5YVt39A898aMC9owvYb4zr8" w:id="1339"/>
      <w:r w:rsidRPr="00ED588F">
        <w:rPr>
          <w:rFonts w:eastAsia="Malgun Gothic" w:asciiTheme="majorHAnsi" w:hAnsiTheme="majorHAnsi" w:cstheme="majorHAnsi"/>
          <w:szCs w:val="22"/>
        </w:rPr>
        <w:t>Re-Aging Policy</w:t>
      </w:r>
      <w:bookmarkEnd w:id="1339"/>
      <w:r w:rsidRPr="00ED588F">
        <w:rPr>
          <w:rFonts w:eastAsia="Malgun Gothic" w:asciiTheme="majorHAnsi" w:hAnsiTheme="majorHAnsi" w:cstheme="majorHAnsi"/>
          <w:szCs w:val="22"/>
        </w:rPr>
        <w:t>.</w:t>
      </w:r>
      <w:bookmarkEnd w:id="1332"/>
    </w:p>
    <w:p w:rsidRPr="00ED588F" w:rsidR="00364B50" w:rsidP="002C0771" w:rsidRDefault="00364B50" w14:paraId="0050862A" w14:textId="77777777">
      <w:pPr>
        <w:pStyle w:val="Article14"/>
        <w:rPr>
          <w:rFonts w:eastAsia="Malgun Gothic" w:asciiTheme="majorHAnsi" w:hAnsiTheme="majorHAnsi" w:cstheme="majorHAnsi"/>
          <w:szCs w:val="22"/>
        </w:rPr>
      </w:pPr>
      <w:bookmarkStart w:name="_Ref209789773" w:id="1340"/>
      <w:r w:rsidRPr="00ED588F">
        <w:rPr>
          <w:rFonts w:asciiTheme="majorHAnsi" w:hAnsiTheme="majorHAnsi" w:cstheme="majorHAnsi"/>
          <w:szCs w:val="22"/>
        </w:rPr>
        <w:t xml:space="preserve">A </w:t>
      </w:r>
      <w:r w:rsidRPr="00ED588F">
        <w:rPr>
          <w:rFonts w:eastAsia="Malgun Gothic" w:asciiTheme="majorHAnsi" w:hAnsiTheme="majorHAnsi" w:cstheme="majorHAnsi"/>
          <w:szCs w:val="22"/>
        </w:rPr>
        <w:t xml:space="preserve">correct and complete copy of the underwriting policy of </w:t>
      </w:r>
      <w:bookmarkStart w:name="_9kMK4I6ZWu4AB8HIatg" w:id="1341"/>
      <w:r w:rsidRPr="00ED588F">
        <w:rPr>
          <w:rFonts w:eastAsia="Malgun Gothic" w:asciiTheme="majorHAnsi" w:hAnsiTheme="majorHAnsi" w:cstheme="majorHAnsi"/>
          <w:szCs w:val="22"/>
        </w:rPr>
        <w:t>PCB</w:t>
      </w:r>
      <w:bookmarkEnd w:id="1341"/>
      <w:r w:rsidRPr="00ED588F">
        <w:rPr>
          <w:rFonts w:eastAsia="Malgun Gothic" w:asciiTheme="majorHAnsi" w:hAnsiTheme="majorHAnsi" w:cstheme="majorHAnsi"/>
          <w:szCs w:val="22"/>
        </w:rPr>
        <w:t xml:space="preserve"> in effect on the date hereof</w:t>
      </w:r>
      <w:bookmarkEnd w:id="1340"/>
      <w:r w:rsidRPr="00ED588F">
        <w:rPr>
          <w:rFonts w:eastAsia="Malgun Gothic" w:asciiTheme="majorHAnsi" w:hAnsiTheme="majorHAnsi" w:cstheme="majorHAnsi"/>
          <w:szCs w:val="22"/>
        </w:rPr>
        <w:t xml:space="preserve"> has been made available to the </w:t>
      </w:r>
      <w:bookmarkStart w:name="_9kMHz8Q7aXv5BC9JOfcBulkw11" w:id="1342"/>
      <w:bookmarkStart w:name="_9kMHz8Q7aXv5BC9JPgcBulkw11" w:id="1343"/>
      <w:r w:rsidRPr="00ED588F">
        <w:rPr>
          <w:rFonts w:eastAsia="Malgun Gothic" w:asciiTheme="majorHAnsi" w:hAnsiTheme="majorHAnsi" w:cstheme="majorHAnsi"/>
          <w:szCs w:val="22"/>
        </w:rPr>
        <w:t>Purchaser</w:t>
      </w:r>
      <w:bookmarkEnd w:id="1342"/>
      <w:bookmarkEnd w:id="1343"/>
      <w:r w:rsidRPr="00ED588F">
        <w:rPr>
          <w:rFonts w:eastAsia="Malgun Gothic" w:asciiTheme="majorHAnsi" w:hAnsiTheme="majorHAnsi" w:cstheme="majorHAnsi"/>
          <w:szCs w:val="22"/>
        </w:rPr>
        <w:t>.</w:t>
      </w:r>
    </w:p>
    <w:p w:rsidRPr="00ED588F" w:rsidR="00364B50" w:rsidP="002C0771" w:rsidRDefault="00364B50" w14:paraId="2C37A9BD" w14:textId="1EB471ED">
      <w:pPr>
        <w:pStyle w:val="Article14"/>
        <w:rPr>
          <w:rFonts w:eastAsia="Malgun Gothic" w:asciiTheme="majorHAnsi" w:hAnsiTheme="majorHAnsi" w:cstheme="majorHAnsi"/>
          <w:szCs w:val="22"/>
        </w:rPr>
      </w:pPr>
      <w:bookmarkStart w:name="_Ref209789783" w:id="1344"/>
      <w:r w:rsidRPr="00ED588F">
        <w:rPr>
          <w:rFonts w:asciiTheme="majorHAnsi" w:hAnsiTheme="majorHAnsi" w:cstheme="majorHAnsi"/>
          <w:szCs w:val="22"/>
        </w:rPr>
        <w:t xml:space="preserve">Since the date that is three year prior to the date of this Agreement, </w:t>
      </w:r>
      <w:bookmarkStart w:name="_9kMK5J6ZWu4AB8HIatg" w:id="1345"/>
      <w:r w:rsidRPr="00ED588F">
        <w:rPr>
          <w:rFonts w:eastAsia="Malgun Gothic" w:asciiTheme="majorHAnsi" w:hAnsiTheme="majorHAnsi" w:cstheme="majorHAnsi"/>
          <w:szCs w:val="22"/>
        </w:rPr>
        <w:t>PCB</w:t>
      </w:r>
      <w:bookmarkEnd w:id="1345"/>
      <w:r w:rsidRPr="00ED588F">
        <w:rPr>
          <w:rFonts w:eastAsia="Malgun Gothic" w:asciiTheme="majorHAnsi" w:hAnsiTheme="majorHAnsi" w:cstheme="majorHAnsi"/>
          <w:szCs w:val="22"/>
        </w:rPr>
        <w:t xml:space="preserve"> has not effected any material change to the </w:t>
      </w:r>
      <w:bookmarkStart w:name="_9kMHG5YVt39A7CJSAfqxlUQoZd61tux8" w:id="1346"/>
      <w:r w:rsidRPr="00ED588F">
        <w:rPr>
          <w:rFonts w:eastAsia="Malgun Gothic" w:asciiTheme="majorHAnsi" w:hAnsiTheme="majorHAnsi" w:cstheme="majorHAnsi"/>
          <w:szCs w:val="22"/>
        </w:rPr>
        <w:t>Charge-Off Policies</w:t>
      </w:r>
      <w:bookmarkEnd w:id="1346"/>
      <w:r w:rsidRPr="00ED588F">
        <w:rPr>
          <w:rFonts w:eastAsia="Malgun Gothic" w:asciiTheme="majorHAnsi" w:hAnsiTheme="majorHAnsi" w:cstheme="majorHAnsi"/>
          <w:szCs w:val="22"/>
        </w:rPr>
        <w:t xml:space="preserve">, the </w:t>
      </w:r>
      <w:bookmarkStart w:name="_9kMIH5YVt39A898aMC9owvYb4zr8" w:id="1347"/>
      <w:r w:rsidRPr="00ED588F">
        <w:rPr>
          <w:rFonts w:eastAsia="Malgun Gothic" w:asciiTheme="majorHAnsi" w:hAnsiTheme="majorHAnsi" w:cstheme="majorHAnsi"/>
          <w:szCs w:val="22"/>
        </w:rPr>
        <w:t>Re-Aging Policy</w:t>
      </w:r>
      <w:bookmarkEnd w:id="1347"/>
      <w:r w:rsidRPr="00ED588F">
        <w:rPr>
          <w:rFonts w:eastAsia="Malgun Gothic" w:asciiTheme="majorHAnsi" w:hAnsiTheme="majorHAnsi" w:cstheme="majorHAnsi"/>
          <w:szCs w:val="22"/>
        </w:rPr>
        <w:t xml:space="preserve"> or its policies and procedures relating to risk management (including its anti-money laundering and risk assessment policies and procedures), underwriting, re-aging, </w:t>
      </w:r>
      <w:r w:rsidRPr="00ED588F">
        <w:rPr>
          <w:rFonts w:eastAsia="Malgun Gothic" w:asciiTheme="majorHAnsi" w:hAnsiTheme="majorHAnsi" w:cstheme="majorHAnsi"/>
          <w:szCs w:val="22"/>
        </w:rPr>
        <w:lastRenderedPageBreak/>
        <w:t xml:space="preserve">collection, origination and delinquency (collectively, the </w:t>
      </w:r>
      <w:r w:rsidR="00CB2C30">
        <w:rPr>
          <w:rFonts w:eastAsia="Malgun Gothic" w:asciiTheme="majorHAnsi" w:hAnsiTheme="majorHAnsi" w:cstheme="majorHAnsi"/>
          <w:szCs w:val="22"/>
        </w:rPr>
        <w:t>“</w:t>
      </w:r>
      <w:bookmarkStart w:name="_9kMHG5YVt3BC6GNeUxskloz" w:id="1348"/>
      <w:bookmarkStart w:name="_9kMHG5YVt3BC78BbUxskloz" w:id="1349"/>
      <w:bookmarkStart w:name="_9kR3WTr1785ENfSvqijmx" w:id="1350"/>
      <w:r w:rsidRPr="00ED588F">
        <w:rPr>
          <w:rFonts w:eastAsia="Malgun Gothic" w:asciiTheme="majorHAnsi" w:hAnsiTheme="majorHAnsi" w:cstheme="majorHAnsi"/>
          <w:b/>
          <w:bCs/>
          <w:szCs w:val="22"/>
        </w:rPr>
        <w:t>Policies</w:t>
      </w:r>
      <w:bookmarkEnd w:id="1348"/>
      <w:bookmarkEnd w:id="1349"/>
      <w:bookmarkEnd w:id="1350"/>
      <w:r w:rsidR="00CB2C30">
        <w:rPr>
          <w:rFonts w:eastAsia="Malgun Gothic" w:asciiTheme="majorHAnsi" w:hAnsiTheme="majorHAnsi" w:cstheme="majorHAnsi"/>
          <w:szCs w:val="22"/>
        </w:rPr>
        <w:t>”</w:t>
      </w:r>
      <w:r w:rsidRPr="00ED588F">
        <w:rPr>
          <w:rFonts w:eastAsia="Malgun Gothic" w:asciiTheme="majorHAnsi" w:hAnsiTheme="majorHAnsi" w:cstheme="majorHAnsi"/>
          <w:szCs w:val="22"/>
        </w:rPr>
        <w:t xml:space="preserve">), except for: (A) changes made in the Ordinary Course of Business consistent with past practice, </w:t>
      </w:r>
      <w:bookmarkStart w:name="DocXTextRef322" w:id="1351"/>
      <w:r w:rsidRPr="00ED588F">
        <w:rPr>
          <w:rFonts w:eastAsia="Malgun Gothic" w:asciiTheme="majorHAnsi" w:hAnsiTheme="majorHAnsi" w:cstheme="majorHAnsi"/>
          <w:szCs w:val="22"/>
        </w:rPr>
        <w:t>(B)</w:t>
      </w:r>
      <w:bookmarkEnd w:id="1351"/>
      <w:r w:rsidRPr="00ED588F">
        <w:rPr>
          <w:rFonts w:eastAsia="Malgun Gothic" w:asciiTheme="majorHAnsi" w:hAnsiTheme="majorHAnsi" w:cstheme="majorHAnsi"/>
          <w:szCs w:val="22"/>
        </w:rPr>
        <w:t xml:space="preserve"> changes required by, or advisable pursuant to, Applicable Law, (C) changes after the date hereof required or permitted to be made in compliance with this Agreement or (D) as set out in Schedule </w:t>
      </w:r>
      <w:r w:rsidRPr="00ED588F">
        <w:rPr>
          <w:rFonts w:eastAsia="Malgun Gothic" w:asciiTheme="majorHAnsi" w:hAnsiTheme="majorHAnsi" w:cstheme="majorHAnsi"/>
          <w:szCs w:val="22"/>
        </w:rPr>
        <w:fldChar w:fldCharType="begin"/>
      </w:r>
      <w:r w:rsidRPr="00ED588F">
        <w:rPr>
          <w:rFonts w:eastAsia="Malgun Gothic" w:asciiTheme="majorHAnsi" w:hAnsiTheme="majorHAnsi" w:cstheme="majorHAnsi"/>
          <w:szCs w:val="22"/>
        </w:rPr>
        <w:instrText xml:space="preserve"> REF _Ref209789783 \w \h  \* MERGEFORMAT </w:instrText>
      </w:r>
      <w:r w:rsidRPr="00ED588F">
        <w:rPr>
          <w:rFonts w:eastAsia="Malgun Gothic" w:asciiTheme="majorHAnsi" w:hAnsiTheme="majorHAnsi" w:cstheme="majorHAnsi"/>
          <w:szCs w:val="22"/>
        </w:rPr>
      </w:r>
      <w:r w:rsidRPr="00ED588F">
        <w:rPr>
          <w:rFonts w:eastAsia="Malgun Gothic" w:asciiTheme="majorHAnsi" w:hAnsiTheme="majorHAnsi" w:cstheme="majorHAnsi"/>
          <w:szCs w:val="22"/>
        </w:rPr>
        <w:fldChar w:fldCharType="separate"/>
      </w:r>
      <w:r w:rsidR="009F3D38">
        <w:rPr>
          <w:rFonts w:eastAsia="Malgun Gothic" w:asciiTheme="majorHAnsi" w:hAnsiTheme="majorHAnsi" w:cstheme="majorHAnsi"/>
          <w:szCs w:val="22"/>
        </w:rPr>
        <w:t>3.2(36)(l)</w:t>
      </w:r>
      <w:r w:rsidRPr="00ED588F">
        <w:rPr>
          <w:rFonts w:eastAsia="Malgun Gothic" w:asciiTheme="majorHAnsi" w:hAnsiTheme="majorHAnsi" w:cstheme="majorHAnsi"/>
          <w:szCs w:val="22"/>
        </w:rPr>
        <w:fldChar w:fldCharType="end"/>
      </w:r>
      <w:r w:rsidRPr="00ED588F">
        <w:rPr>
          <w:rFonts w:eastAsia="Malgun Gothic" w:asciiTheme="majorHAnsi" w:hAnsiTheme="majorHAnsi" w:cstheme="majorHAnsi"/>
          <w:szCs w:val="22"/>
        </w:rPr>
        <w:t xml:space="preserve"> </w:t>
      </w:r>
      <w:r w:rsidRPr="00ED588F">
        <w:rPr>
          <w:rFonts w:asciiTheme="majorHAnsi" w:hAnsiTheme="majorHAnsi" w:cstheme="majorHAnsi"/>
          <w:szCs w:val="22"/>
        </w:rPr>
        <w:t>of the Disclosure Letter</w:t>
      </w:r>
      <w:r w:rsidRPr="00ED588F">
        <w:rPr>
          <w:rFonts w:eastAsia="Malgun Gothic" w:asciiTheme="majorHAnsi" w:hAnsiTheme="majorHAnsi" w:cstheme="majorHAnsi"/>
          <w:szCs w:val="22"/>
        </w:rPr>
        <w:t>.</w:t>
      </w:r>
      <w:bookmarkEnd w:id="1344"/>
      <w:r w:rsidRPr="00ED588F">
        <w:rPr>
          <w:rFonts w:eastAsia="Malgun Gothic" w:asciiTheme="majorHAnsi" w:hAnsiTheme="majorHAnsi" w:cstheme="majorHAnsi"/>
          <w:szCs w:val="22"/>
        </w:rPr>
        <w:t xml:space="preserve"> </w:t>
      </w:r>
    </w:p>
    <w:p w:rsidRPr="00ED588F" w:rsidR="00364B50" w:rsidP="00206A96" w:rsidRDefault="00364B50" w14:paraId="6E777F24" w14:textId="77777777">
      <w:pPr>
        <w:pStyle w:val="Article14"/>
        <w:rPr>
          <w:rFonts w:eastAsia="Malgun Gothic" w:asciiTheme="majorHAnsi" w:hAnsiTheme="majorHAnsi" w:cstheme="majorHAnsi"/>
          <w:szCs w:val="22"/>
        </w:rPr>
      </w:pPr>
      <w:bookmarkStart w:name="_9kMK6K6ZWu4AB8HIatg" w:id="1352"/>
      <w:r w:rsidRPr="00ED588F">
        <w:rPr>
          <w:rFonts w:asciiTheme="majorHAnsi" w:hAnsiTheme="majorHAnsi" w:cstheme="majorHAnsi"/>
          <w:szCs w:val="22"/>
        </w:rPr>
        <w:t>PCB</w:t>
      </w:r>
      <w:bookmarkEnd w:id="1352"/>
      <w:r w:rsidRPr="00ED588F">
        <w:rPr>
          <w:rFonts w:asciiTheme="majorHAnsi" w:hAnsiTheme="majorHAnsi" w:cstheme="majorHAnsi"/>
          <w:szCs w:val="22"/>
        </w:rPr>
        <w:t xml:space="preserve"> is a member in good standing with the Payment Network and is and has been for three years prior to the date of this Agreement, in material compliance with all Payment Network Rules. </w:t>
      </w:r>
    </w:p>
    <w:p w:rsidRPr="00ED588F" w:rsidR="00364B50" w:rsidP="00206A96" w:rsidRDefault="00364B50" w14:paraId="79557B3D" w14:textId="77777777">
      <w:pPr>
        <w:pStyle w:val="Article14"/>
        <w:rPr>
          <w:rFonts w:eastAsia="Malgun Gothic" w:asciiTheme="majorHAnsi" w:hAnsiTheme="majorHAnsi" w:cstheme="majorHAnsi"/>
          <w:szCs w:val="22"/>
        </w:rPr>
      </w:pPr>
      <w:r w:rsidRPr="00ED588F">
        <w:rPr>
          <w:rFonts w:eastAsia="Malgun Gothic" w:asciiTheme="majorHAnsi" w:hAnsiTheme="majorHAnsi" w:cstheme="majorHAnsi"/>
          <w:szCs w:val="22"/>
        </w:rPr>
        <w:t xml:space="preserve">The records, files, data tape and documents relating to the origination, servicing and administration of Card Accounts underwritten, originated, held, administered or serviced by </w:t>
      </w:r>
      <w:bookmarkStart w:name="_9kMK7L6ZWu4AB8HIatg" w:id="1353"/>
      <w:r w:rsidRPr="00ED588F">
        <w:rPr>
          <w:rFonts w:eastAsia="Malgun Gothic" w:asciiTheme="majorHAnsi" w:hAnsiTheme="majorHAnsi" w:cstheme="majorHAnsi"/>
          <w:szCs w:val="22"/>
        </w:rPr>
        <w:t>PCB</w:t>
      </w:r>
      <w:bookmarkEnd w:id="1353"/>
      <w:r w:rsidRPr="00ED588F">
        <w:rPr>
          <w:rFonts w:eastAsia="Malgun Gothic" w:asciiTheme="majorHAnsi" w:hAnsiTheme="majorHAnsi" w:cstheme="majorHAnsi"/>
          <w:szCs w:val="22"/>
        </w:rPr>
        <w:t xml:space="preserve"> or that </w:t>
      </w:r>
      <w:bookmarkStart w:name="_9kMK8M6ZWu4AB8HIatg" w:id="1354"/>
      <w:r w:rsidRPr="00ED588F">
        <w:rPr>
          <w:rFonts w:eastAsia="Malgun Gothic" w:asciiTheme="majorHAnsi" w:hAnsiTheme="majorHAnsi" w:cstheme="majorHAnsi"/>
          <w:szCs w:val="22"/>
        </w:rPr>
        <w:t>PCB</w:t>
      </w:r>
      <w:bookmarkEnd w:id="1354"/>
      <w:r w:rsidRPr="00ED588F">
        <w:rPr>
          <w:rFonts w:eastAsia="Malgun Gothic" w:asciiTheme="majorHAnsi" w:hAnsiTheme="majorHAnsi" w:cstheme="majorHAnsi"/>
          <w:szCs w:val="22"/>
        </w:rPr>
        <w:t xml:space="preserve"> otherwise has an interest in are in accordance with the </w:t>
      </w:r>
      <w:bookmarkStart w:name="_9kMIH5YVt39A7GPhUxskloz" w:id="1355"/>
      <w:r w:rsidRPr="00ED588F">
        <w:rPr>
          <w:rFonts w:eastAsia="Malgun Gothic" w:asciiTheme="majorHAnsi" w:hAnsiTheme="majorHAnsi" w:cstheme="majorHAnsi"/>
          <w:szCs w:val="22"/>
        </w:rPr>
        <w:t>Policies</w:t>
      </w:r>
      <w:bookmarkEnd w:id="1355"/>
      <w:r w:rsidRPr="00ED588F">
        <w:rPr>
          <w:rFonts w:eastAsia="Malgun Gothic" w:asciiTheme="majorHAnsi" w:hAnsiTheme="majorHAnsi" w:cstheme="majorHAnsi"/>
          <w:szCs w:val="22"/>
        </w:rPr>
        <w:t xml:space="preserve"> in all material respects in effect at the relevant time and contain all of the documents and information that a prudent lender, administrator or servicer of similar assets would obtain or maintain at the time of the origination thereof and throughout the term of such Card Accounts and are in compliance with the applicable Card Account Agreement.</w:t>
      </w:r>
    </w:p>
    <w:p w:rsidRPr="00ED588F" w:rsidR="00364B50" w:rsidP="004C0BC2" w:rsidRDefault="00364B50" w14:paraId="5F65DA67" w14:textId="7E7AEB53">
      <w:pPr>
        <w:pStyle w:val="Article13RunIn"/>
      </w:pPr>
      <w:bookmarkStart w:name="_Ref215009047" w:id="1356"/>
      <w:bookmarkStart w:name="_Toc215350464" w:id="1357"/>
      <w:r w:rsidRPr="00ED588F">
        <w:t>Deposit Products.</w:t>
      </w:r>
      <w:r w:rsidR="001F6498">
        <w:rPr>
          <w:rStyle w:val="FootnoteReference"/>
        </w:rPr>
        <w:footnoteReference w:id="26"/>
      </w:r>
      <w:bookmarkEnd w:id="1356"/>
      <w:bookmarkEnd w:id="1357"/>
      <w:r w:rsidRPr="00ED588F">
        <w:t xml:space="preserve">   </w:t>
      </w:r>
    </w:p>
    <w:p w:rsidRPr="00ED588F" w:rsidR="00364B50" w:rsidP="002C0771" w:rsidRDefault="00364B50" w14:paraId="61789C60" w14:textId="77777777">
      <w:pPr>
        <w:pStyle w:val="Article14"/>
        <w:rPr>
          <w:rFonts w:eastAsia="Malgun Gothic" w:asciiTheme="majorHAnsi" w:hAnsiTheme="majorHAnsi" w:cstheme="majorHAnsi"/>
          <w:szCs w:val="22"/>
          <w:lang w:val="en-US"/>
        </w:rPr>
      </w:pPr>
      <w:r w:rsidRPr="00ED588F">
        <w:rPr>
          <w:rFonts w:asciiTheme="majorHAnsi" w:hAnsiTheme="majorHAnsi" w:cstheme="majorHAnsi"/>
          <w:szCs w:val="22"/>
        </w:rPr>
        <w:t xml:space="preserve">All </w:t>
      </w:r>
      <w:r w:rsidRPr="00ED588F">
        <w:rPr>
          <w:rFonts w:eastAsia="Malgun Gothic" w:asciiTheme="majorHAnsi" w:hAnsiTheme="majorHAnsi" w:cstheme="majorHAnsi"/>
          <w:szCs w:val="22"/>
          <w:lang w:val="en-US"/>
        </w:rPr>
        <w:t xml:space="preserve">Deposit Products are governed by a Deposit Account Agreement and the related Product Collateral. </w:t>
      </w:r>
      <w:bookmarkStart w:name="_9kMK9N6ZWu4AB8HIatg" w:id="1358"/>
      <w:r w:rsidRPr="00ED588F">
        <w:rPr>
          <w:rFonts w:eastAsia="Malgun Gothic" w:asciiTheme="majorHAnsi" w:hAnsiTheme="majorHAnsi" w:cstheme="majorHAnsi"/>
          <w:szCs w:val="22"/>
          <w:lang w:val="en-US"/>
        </w:rPr>
        <w:t>PCB</w:t>
      </w:r>
      <w:bookmarkEnd w:id="1358"/>
      <w:r w:rsidRPr="00ED588F">
        <w:rPr>
          <w:rFonts w:eastAsia="Malgun Gothic" w:asciiTheme="majorHAnsi" w:hAnsiTheme="majorHAnsi" w:cstheme="majorHAnsi"/>
          <w:szCs w:val="22"/>
        </w:rPr>
        <w:t xml:space="preserve"> is not in breach of, or default under, any Deposit Account Agreement in any material respect. </w:t>
      </w:r>
      <w:r w:rsidRPr="00ED588F">
        <w:rPr>
          <w:rFonts w:eastAsia="Malgun Gothic" w:asciiTheme="majorHAnsi" w:hAnsiTheme="majorHAnsi" w:cstheme="majorHAnsi"/>
          <w:szCs w:val="22"/>
          <w:lang w:val="en-US"/>
        </w:rPr>
        <w:t xml:space="preserve">The transactions contemplated by this Agreement do not require the consent or approval of any Depositor. Each form of Deposit Account Agreement that currently governs or for three year prior to the date of this Agreement, has governed, each Deposit Account has been made available to the </w:t>
      </w:r>
      <w:bookmarkStart w:name="_9kMH00H7aXv5BC9JOfcBulkw11" w:id="1359"/>
      <w:bookmarkStart w:name="_9kMH00H7aXv5BC9JPgcBulkw11" w:id="1360"/>
      <w:r w:rsidRPr="00ED588F">
        <w:rPr>
          <w:rFonts w:eastAsia="Malgun Gothic" w:asciiTheme="majorHAnsi" w:hAnsiTheme="majorHAnsi" w:cstheme="majorHAnsi"/>
          <w:szCs w:val="22"/>
          <w:lang w:val="en-US"/>
        </w:rPr>
        <w:t>Purchaser</w:t>
      </w:r>
      <w:bookmarkEnd w:id="1359"/>
      <w:bookmarkEnd w:id="1360"/>
      <w:r w:rsidRPr="00ED588F">
        <w:rPr>
          <w:rFonts w:eastAsia="Malgun Gothic" w:asciiTheme="majorHAnsi" w:hAnsiTheme="majorHAnsi" w:cstheme="majorHAnsi"/>
          <w:szCs w:val="22"/>
          <w:lang w:val="en-US"/>
        </w:rPr>
        <w:t xml:space="preserve">, and all such forms contain all terms of such Deposit Accounts. </w:t>
      </w:r>
    </w:p>
    <w:p w:rsidRPr="00ED588F" w:rsidR="00364B50" w:rsidP="002C0771" w:rsidRDefault="00364B50" w14:paraId="6B13EB7C" w14:textId="77777777">
      <w:pPr>
        <w:pStyle w:val="Article14"/>
        <w:rPr>
          <w:rFonts w:eastAsia="Malgun Gothic" w:asciiTheme="majorHAnsi" w:hAnsiTheme="majorHAnsi" w:cstheme="majorHAnsi"/>
          <w:szCs w:val="22"/>
        </w:rPr>
      </w:pPr>
      <w:r w:rsidRPr="00ED588F">
        <w:rPr>
          <w:rFonts w:asciiTheme="majorHAnsi" w:hAnsiTheme="majorHAnsi" w:cstheme="majorHAnsi"/>
          <w:szCs w:val="22"/>
          <w:lang w:val="en-US"/>
        </w:rPr>
        <w:t xml:space="preserve">Each </w:t>
      </w:r>
      <w:r w:rsidRPr="00ED588F">
        <w:rPr>
          <w:rFonts w:eastAsia="Malgun Gothic" w:asciiTheme="majorHAnsi" w:hAnsiTheme="majorHAnsi" w:cstheme="majorHAnsi"/>
          <w:szCs w:val="22"/>
        </w:rPr>
        <w:t xml:space="preserve">Deposit Account Agreement and any related Product Collateral complies in all material respects with all applicable requirements of Applicable Law. Without limiting the generality of the foregoing, each tax-free savings account opened for a Depositor is appropriately registered with the applicable tax authority and otherwise complies with all applicable requirements of Applicable Law, including Canadian tax laws. The terms and conditions applicable to each Deposit Account are set forth in the applicable Deposit Account Agreement and the related Product Collateral, except as may be modified on an individual Deposit Account basis. </w:t>
      </w:r>
      <w:bookmarkStart w:name="_9kMKAO6ZWu4AB8HIatg" w:id="1361"/>
      <w:r w:rsidRPr="00ED588F">
        <w:rPr>
          <w:rFonts w:eastAsia="Malgun Gothic" w:asciiTheme="majorHAnsi" w:hAnsiTheme="majorHAnsi" w:cstheme="majorHAnsi"/>
          <w:szCs w:val="22"/>
        </w:rPr>
        <w:t>PCB</w:t>
      </w:r>
      <w:bookmarkEnd w:id="1361"/>
      <w:r w:rsidRPr="00ED588F">
        <w:rPr>
          <w:rFonts w:eastAsia="Malgun Gothic" w:asciiTheme="majorHAnsi" w:hAnsiTheme="majorHAnsi" w:cstheme="majorHAnsi"/>
          <w:szCs w:val="22"/>
        </w:rPr>
        <w:t xml:space="preserve"> has not, in the three year period prior to the date of this Agreement, waived any of its rights under the Deposit Account Agreements or engaged in any course of conduct inconsistent with the terms of any Deposit Account Agreement, in each case, in the Ordinary Course of Business consistent with past practice. The terms and provisions of each Deposit Account, each Deposit Account Agreement and the related Product Collateral can be changed by </w:t>
      </w:r>
      <w:bookmarkStart w:name="_9kMKBP6ZWu4AB8HIatg" w:id="1362"/>
      <w:r w:rsidRPr="00ED588F">
        <w:rPr>
          <w:rFonts w:eastAsia="Malgun Gothic" w:asciiTheme="majorHAnsi" w:hAnsiTheme="majorHAnsi" w:cstheme="majorHAnsi"/>
          <w:szCs w:val="22"/>
        </w:rPr>
        <w:t>PCB</w:t>
      </w:r>
      <w:bookmarkEnd w:id="1362"/>
      <w:r w:rsidRPr="00ED588F">
        <w:rPr>
          <w:rFonts w:eastAsia="Malgun Gothic" w:asciiTheme="majorHAnsi" w:hAnsiTheme="majorHAnsi" w:cstheme="majorHAnsi"/>
          <w:szCs w:val="22"/>
        </w:rPr>
        <w:t xml:space="preserve"> in compliance with requirements of Applicable Law.</w:t>
      </w:r>
    </w:p>
    <w:p w:rsidRPr="00ED588F" w:rsidR="00364B50" w:rsidP="002C0771" w:rsidRDefault="00364B50" w14:paraId="763DE15D" w14:textId="77777777">
      <w:pPr>
        <w:pStyle w:val="Article14"/>
        <w:rPr>
          <w:rFonts w:eastAsia="Malgun Gothic" w:asciiTheme="majorHAnsi" w:hAnsiTheme="majorHAnsi" w:cstheme="majorHAnsi"/>
          <w:szCs w:val="22"/>
        </w:rPr>
      </w:pPr>
      <w:r w:rsidRPr="00ED588F">
        <w:rPr>
          <w:rFonts w:asciiTheme="majorHAnsi" w:hAnsiTheme="majorHAnsi" w:cstheme="majorHAnsi"/>
          <w:szCs w:val="22"/>
        </w:rPr>
        <w:t xml:space="preserve">For three years prior to the date of this Agreement, all </w:t>
      </w:r>
      <w:r w:rsidRPr="00ED588F">
        <w:rPr>
          <w:rFonts w:eastAsia="Malgun Gothic" w:asciiTheme="majorHAnsi" w:hAnsiTheme="majorHAnsi" w:cstheme="majorHAnsi"/>
          <w:szCs w:val="22"/>
        </w:rPr>
        <w:t xml:space="preserve">Deposit Accounts have been solicited, opened, administered, maintained, marketed and serviced by </w:t>
      </w:r>
      <w:bookmarkStart w:name="_9kML3G6ZWu4AB8HIatg" w:id="1363"/>
      <w:r w:rsidRPr="00ED588F">
        <w:rPr>
          <w:rFonts w:eastAsia="Malgun Gothic" w:asciiTheme="majorHAnsi" w:hAnsiTheme="majorHAnsi" w:cstheme="majorHAnsi"/>
          <w:szCs w:val="22"/>
        </w:rPr>
        <w:t>PCB</w:t>
      </w:r>
      <w:bookmarkEnd w:id="1363"/>
      <w:r w:rsidRPr="00ED588F">
        <w:rPr>
          <w:rFonts w:eastAsia="Malgun Gothic" w:asciiTheme="majorHAnsi" w:hAnsiTheme="majorHAnsi" w:cstheme="majorHAnsi"/>
          <w:szCs w:val="22"/>
        </w:rPr>
        <w:t xml:space="preserve"> or its </w:t>
      </w:r>
      <w:r w:rsidRPr="00ED588F">
        <w:rPr>
          <w:rFonts w:eastAsia="Malgun Gothic" w:asciiTheme="majorHAnsi" w:hAnsiTheme="majorHAnsi" w:cstheme="majorHAnsi"/>
          <w:szCs w:val="22"/>
        </w:rPr>
        <w:lastRenderedPageBreak/>
        <w:t xml:space="preserve">agents, and all Deposit Accounts have been maintained by </w:t>
      </w:r>
      <w:bookmarkStart w:name="_9kML4H6ZWu4AB8HIatg" w:id="1364"/>
      <w:r w:rsidRPr="00ED588F">
        <w:rPr>
          <w:rFonts w:eastAsia="Malgun Gothic" w:asciiTheme="majorHAnsi" w:hAnsiTheme="majorHAnsi" w:cstheme="majorHAnsi"/>
          <w:szCs w:val="22"/>
        </w:rPr>
        <w:t>PCB</w:t>
      </w:r>
      <w:bookmarkEnd w:id="1364"/>
      <w:r w:rsidRPr="00ED588F">
        <w:rPr>
          <w:rFonts w:eastAsia="Malgun Gothic" w:asciiTheme="majorHAnsi" w:hAnsiTheme="majorHAnsi" w:cstheme="majorHAnsi"/>
          <w:szCs w:val="22"/>
        </w:rPr>
        <w:t>, in each case in compliance in all material respects with the Deposit Account Agreements, the related Product Collateral and requirements of Applicable Law.</w:t>
      </w:r>
    </w:p>
    <w:p w:rsidRPr="00ED588F" w:rsidR="00364B50" w:rsidP="002C0771" w:rsidRDefault="00364B50" w14:paraId="3EFBAD96" w14:textId="77777777">
      <w:pPr>
        <w:pStyle w:val="Article14"/>
        <w:rPr>
          <w:rFonts w:eastAsia="Malgun Gothic" w:asciiTheme="majorHAnsi" w:hAnsiTheme="majorHAnsi" w:cstheme="majorHAnsi"/>
          <w:szCs w:val="22"/>
        </w:rPr>
      </w:pPr>
      <w:r w:rsidRPr="00ED588F">
        <w:rPr>
          <w:rFonts w:asciiTheme="majorHAnsi" w:hAnsiTheme="majorHAnsi" w:cstheme="majorHAnsi"/>
          <w:szCs w:val="22"/>
        </w:rPr>
        <w:t xml:space="preserve">For three years prior to the date of this Agreement, </w:t>
      </w:r>
      <w:r w:rsidRPr="00ED588F">
        <w:rPr>
          <w:rFonts w:eastAsia="Malgun Gothic" w:asciiTheme="majorHAnsi" w:hAnsiTheme="majorHAnsi" w:cstheme="majorHAnsi"/>
          <w:szCs w:val="22"/>
        </w:rPr>
        <w:t xml:space="preserve">all Deposit Accounts have been opened and maintained in compliance with </w:t>
      </w:r>
      <w:bookmarkStart w:name="_9kMIH5YVt39A7CHOE40UV3u6oL1Fzr6B87gVDW" w:id="1365"/>
      <w:r w:rsidRPr="00ED588F">
        <w:rPr>
          <w:rFonts w:eastAsia="Malgun Gothic" w:asciiTheme="majorHAnsi" w:hAnsiTheme="majorHAnsi" w:cstheme="majorHAnsi"/>
          <w:szCs w:val="22"/>
        </w:rPr>
        <w:t>Anti-Money Laundering Laws</w:t>
      </w:r>
      <w:bookmarkEnd w:id="1365"/>
      <w:r w:rsidRPr="00ED588F">
        <w:rPr>
          <w:rFonts w:eastAsia="Malgun Gothic" w:asciiTheme="majorHAnsi" w:hAnsiTheme="majorHAnsi" w:cstheme="majorHAnsi"/>
          <w:szCs w:val="22"/>
        </w:rPr>
        <w:t xml:space="preserve"> in all material respects</w:t>
      </w:r>
      <w:r w:rsidRPr="00ED588F">
        <w:rPr>
          <w:rFonts w:eastAsia="Malgun Gothic" w:asciiTheme="majorHAnsi" w:hAnsiTheme="majorHAnsi" w:cstheme="majorHAnsi"/>
          <w:b/>
          <w:bCs/>
          <w:szCs w:val="22"/>
        </w:rPr>
        <w:t>,</w:t>
      </w:r>
      <w:r w:rsidRPr="00ED588F">
        <w:rPr>
          <w:rFonts w:eastAsia="Malgun Gothic" w:asciiTheme="majorHAnsi" w:hAnsiTheme="majorHAnsi" w:cstheme="majorHAnsi"/>
          <w:szCs w:val="22"/>
        </w:rPr>
        <w:t xml:space="preserve"> including with respect to compliance with all know-your-client and identity verification requirements</w:t>
      </w:r>
      <w:r w:rsidRPr="00ED588F">
        <w:rPr>
          <w:rFonts w:eastAsia="Malgun Gothic" w:asciiTheme="majorHAnsi" w:hAnsiTheme="majorHAnsi" w:cstheme="majorHAnsi"/>
          <w:b/>
          <w:bCs/>
          <w:szCs w:val="22"/>
        </w:rPr>
        <w:t>.</w:t>
      </w:r>
      <w:r w:rsidRPr="00ED588F">
        <w:rPr>
          <w:rFonts w:eastAsia="Malgun Gothic" w:asciiTheme="majorHAnsi" w:hAnsiTheme="majorHAnsi" w:cstheme="majorHAnsi"/>
          <w:szCs w:val="22"/>
        </w:rPr>
        <w:t xml:space="preserve"> The identity of each Depositor has been confirmed in accordance with the requirements of the </w:t>
      </w:r>
      <w:bookmarkStart w:name="_9kMJI5YVt39A7CHOE40UV3u6oL1Fzr6B87gVDW" w:id="1366"/>
      <w:r w:rsidRPr="00ED588F">
        <w:rPr>
          <w:rFonts w:eastAsia="Malgun Gothic" w:asciiTheme="majorHAnsi" w:hAnsiTheme="majorHAnsi" w:cstheme="majorHAnsi"/>
          <w:szCs w:val="22"/>
        </w:rPr>
        <w:t>Anti-Money Laundering Laws</w:t>
      </w:r>
      <w:bookmarkEnd w:id="1366"/>
      <w:r w:rsidRPr="00ED588F">
        <w:rPr>
          <w:rFonts w:eastAsia="Malgun Gothic" w:asciiTheme="majorHAnsi" w:hAnsiTheme="majorHAnsi" w:cstheme="majorHAnsi"/>
          <w:szCs w:val="22"/>
        </w:rPr>
        <w:t xml:space="preserve"> in all material respects and, to the knowledge of the </w:t>
      </w:r>
      <w:bookmarkStart w:name="_9kMH2BQ7aXv5BCACHmSrrt8D" w:id="1367"/>
      <w:r w:rsidRPr="00ED588F">
        <w:rPr>
          <w:rFonts w:eastAsia="Malgun Gothic" w:asciiTheme="majorHAnsi" w:hAnsiTheme="majorHAnsi" w:cstheme="majorHAnsi"/>
          <w:szCs w:val="22"/>
        </w:rPr>
        <w:t>Vendors</w:t>
      </w:r>
      <w:bookmarkEnd w:id="1367"/>
      <w:r w:rsidRPr="00ED588F">
        <w:rPr>
          <w:rFonts w:eastAsia="Malgun Gothic" w:asciiTheme="majorHAnsi" w:hAnsiTheme="majorHAnsi" w:cstheme="majorHAnsi"/>
          <w:szCs w:val="22"/>
        </w:rPr>
        <w:t>, the information used to verify identity was valid and current at the time that the identity of the Depositor was verified.</w:t>
      </w:r>
    </w:p>
    <w:p w:rsidRPr="00ED588F" w:rsidR="00364B50" w:rsidP="002C0771" w:rsidRDefault="00364B50" w14:paraId="583F369F" w14:textId="77777777">
      <w:pPr>
        <w:pStyle w:val="Article14"/>
        <w:rPr>
          <w:rFonts w:eastAsia="Malgun Gothic" w:asciiTheme="majorHAnsi" w:hAnsiTheme="majorHAnsi" w:cstheme="majorHAnsi"/>
          <w:szCs w:val="22"/>
        </w:rPr>
      </w:pPr>
      <w:r w:rsidRPr="00ED588F">
        <w:rPr>
          <w:rFonts w:asciiTheme="majorHAnsi" w:hAnsiTheme="majorHAnsi" w:cstheme="majorHAnsi"/>
          <w:szCs w:val="22"/>
        </w:rPr>
        <w:t xml:space="preserve">Each </w:t>
      </w:r>
      <w:r w:rsidRPr="00ED588F">
        <w:rPr>
          <w:rFonts w:eastAsia="Malgun Gothic" w:asciiTheme="majorHAnsi" w:hAnsiTheme="majorHAnsi" w:cstheme="majorHAnsi"/>
          <w:szCs w:val="22"/>
        </w:rPr>
        <w:t xml:space="preserve">Deposit Account complies, in all material respects, with the applicable Deposit Account Agreements to which it relates, including to the extent such Deposit Account Agreement has been amended or modified. </w:t>
      </w:r>
      <w:bookmarkStart w:name="_9kML5I6ZWu4AB8HIatg" w:id="1368"/>
      <w:r w:rsidRPr="00ED588F">
        <w:rPr>
          <w:rFonts w:eastAsia="Malgun Gothic" w:asciiTheme="majorHAnsi" w:hAnsiTheme="majorHAnsi" w:cstheme="majorHAnsi"/>
          <w:szCs w:val="22"/>
        </w:rPr>
        <w:t>PCB</w:t>
      </w:r>
      <w:bookmarkEnd w:id="1368"/>
      <w:r w:rsidRPr="00ED588F">
        <w:rPr>
          <w:rFonts w:eastAsia="Malgun Gothic" w:asciiTheme="majorHAnsi" w:hAnsiTheme="majorHAnsi" w:cstheme="majorHAnsi"/>
          <w:szCs w:val="22"/>
        </w:rPr>
        <w:t xml:space="preserve"> (i) is not in material default under any such Deposit Account Agreement and (ii) has serviced the Deposit Accounts with a commercially reasonable degree of skill and attention.</w:t>
      </w:r>
    </w:p>
    <w:p w:rsidRPr="00ED588F" w:rsidR="00364B50" w:rsidP="002C0771" w:rsidRDefault="00364B50" w14:paraId="0C1F5785" w14:textId="22A839A5">
      <w:pPr>
        <w:pStyle w:val="Article14"/>
        <w:rPr>
          <w:rFonts w:asciiTheme="majorHAnsi" w:hAnsiTheme="majorHAnsi" w:cstheme="majorHAnsi"/>
          <w:szCs w:val="22"/>
        </w:rPr>
      </w:pPr>
      <w:r w:rsidRPr="00ED588F">
        <w:rPr>
          <w:rFonts w:asciiTheme="majorHAnsi" w:hAnsiTheme="majorHAnsi" w:cstheme="majorHAnsi"/>
          <w:szCs w:val="22"/>
        </w:rPr>
        <w:t xml:space="preserve">All </w:t>
      </w:r>
      <w:r w:rsidRPr="00ED588F">
        <w:rPr>
          <w:rFonts w:eastAsia="Malgun Gothic" w:asciiTheme="majorHAnsi" w:hAnsiTheme="majorHAnsi" w:cstheme="majorHAnsi"/>
          <w:szCs w:val="22"/>
        </w:rPr>
        <w:t xml:space="preserve">Deposit Account statement information or investment information, as applicable, and other activity, and all terms and conditions (including pricing terms), reflected in the books and records of </w:t>
      </w:r>
      <w:bookmarkStart w:name="_9kML6J6ZWu4AB8HIatg" w:id="1369"/>
      <w:r w:rsidRPr="00ED588F">
        <w:rPr>
          <w:rFonts w:eastAsia="Malgun Gothic" w:asciiTheme="majorHAnsi" w:hAnsiTheme="majorHAnsi" w:cstheme="majorHAnsi"/>
          <w:szCs w:val="22"/>
        </w:rPr>
        <w:t>PCB</w:t>
      </w:r>
      <w:bookmarkEnd w:id="1369"/>
      <w:r w:rsidRPr="00ED588F">
        <w:rPr>
          <w:rFonts w:eastAsia="Malgun Gothic" w:asciiTheme="majorHAnsi" w:hAnsiTheme="majorHAnsi" w:cstheme="majorHAnsi"/>
          <w:szCs w:val="22"/>
        </w:rPr>
        <w:t xml:space="preserve"> and Schedule </w:t>
      </w:r>
      <w:r w:rsidR="0063756C">
        <w:rPr>
          <w:rFonts w:asciiTheme="majorHAnsi" w:hAnsiTheme="majorHAnsi" w:cstheme="majorHAnsi"/>
          <w:szCs w:val="22"/>
          <w:lang w:val="en-US"/>
        </w:rPr>
        <w:fldChar w:fldCharType="begin"/>
      </w:r>
      <w:r w:rsidR="0063756C">
        <w:rPr>
          <w:rFonts w:eastAsia="Malgun Gothic" w:asciiTheme="majorHAnsi" w:hAnsiTheme="majorHAnsi" w:cstheme="majorHAnsi"/>
          <w:szCs w:val="22"/>
        </w:rPr>
        <w:instrText xml:space="preserve"> REF _Ref215009047 \w \h </w:instrText>
      </w:r>
      <w:r w:rsidR="0063756C">
        <w:rPr>
          <w:rFonts w:asciiTheme="majorHAnsi" w:hAnsiTheme="majorHAnsi" w:cstheme="majorHAnsi"/>
          <w:szCs w:val="22"/>
          <w:lang w:val="en-US"/>
        </w:rPr>
      </w:r>
      <w:r w:rsidR="0063756C">
        <w:rPr>
          <w:rFonts w:asciiTheme="majorHAnsi" w:hAnsiTheme="majorHAnsi" w:cstheme="majorHAnsi"/>
          <w:szCs w:val="22"/>
          <w:lang w:val="en-US"/>
        </w:rPr>
        <w:fldChar w:fldCharType="separate"/>
      </w:r>
      <w:r w:rsidR="009F3D38">
        <w:rPr>
          <w:rFonts w:eastAsia="Malgun Gothic" w:asciiTheme="majorHAnsi" w:hAnsiTheme="majorHAnsi" w:cstheme="majorHAnsi"/>
          <w:szCs w:val="22"/>
        </w:rPr>
        <w:t>3.2(37)</w:t>
      </w:r>
      <w:r w:rsidR="0063756C">
        <w:rPr>
          <w:rFonts w:asciiTheme="majorHAnsi" w:hAnsiTheme="majorHAnsi" w:cstheme="majorHAnsi"/>
          <w:szCs w:val="22"/>
          <w:lang w:val="en-US"/>
        </w:rPr>
        <w:fldChar w:fldCharType="end"/>
      </w:r>
      <w:r w:rsidRPr="00ED588F">
        <w:rPr>
          <w:rFonts w:asciiTheme="majorHAnsi" w:hAnsiTheme="majorHAnsi" w:cstheme="majorHAnsi"/>
          <w:szCs w:val="22"/>
          <w:lang w:val="en-US"/>
        </w:rPr>
        <w:t xml:space="preserve"> </w:t>
      </w:r>
      <w:r w:rsidRPr="00ED588F">
        <w:rPr>
          <w:rFonts w:asciiTheme="majorHAnsi" w:hAnsiTheme="majorHAnsi" w:cstheme="majorHAnsi"/>
          <w:szCs w:val="22"/>
        </w:rPr>
        <w:t xml:space="preserve">of the Disclosure Letter </w:t>
      </w:r>
      <w:r w:rsidRPr="00ED588F">
        <w:rPr>
          <w:rFonts w:eastAsia="Malgun Gothic" w:asciiTheme="majorHAnsi" w:hAnsiTheme="majorHAnsi" w:cstheme="majorHAnsi"/>
          <w:szCs w:val="22"/>
        </w:rPr>
        <w:t>are in accordance with the terms of the applicable Deposit Account Agreement and related Product Collateral in all material respects.</w:t>
      </w:r>
    </w:p>
    <w:p w:rsidRPr="00ED588F" w:rsidR="00364B50" w:rsidP="00DB0AD2" w:rsidRDefault="00364B50" w14:paraId="296D300E" w14:textId="6FB83ABE">
      <w:pPr>
        <w:pStyle w:val="Article13"/>
        <w:rPr>
          <w:rFonts w:asciiTheme="majorHAnsi" w:hAnsiTheme="majorHAnsi" w:cstheme="majorHAnsi"/>
          <w:szCs w:val="22"/>
        </w:rPr>
      </w:pPr>
      <w:bookmarkStart w:name="_Toc215350465" w:id="1370"/>
      <w:bookmarkStart w:name="_Ref209726249" w:id="1371"/>
      <w:r w:rsidRPr="00ED588F">
        <w:rPr>
          <w:rStyle w:val="Article13RunInChar"/>
          <w:rFonts w:asciiTheme="majorHAnsi" w:hAnsiTheme="majorHAnsi" w:cstheme="majorHAnsi"/>
          <w:szCs w:val="22"/>
        </w:rPr>
        <w:t>Brokers</w:t>
      </w:r>
      <w:bookmarkEnd w:id="1370"/>
      <w:r w:rsidRPr="00ED588F">
        <w:rPr>
          <w:rFonts w:asciiTheme="majorHAnsi" w:hAnsiTheme="majorHAnsi" w:cstheme="majorHAnsi"/>
          <w:szCs w:val="22"/>
        </w:rPr>
        <w:t xml:space="preserve">.  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_Ref209726249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broker, finder or investment banker is entitled to any brokerage, finder</w:t>
      </w:r>
      <w:r w:rsidR="00CB2C30">
        <w:rPr>
          <w:rFonts w:asciiTheme="majorHAnsi" w:hAnsiTheme="majorHAnsi" w:cstheme="majorHAnsi"/>
          <w:szCs w:val="22"/>
        </w:rPr>
        <w:t>’</w:t>
      </w:r>
      <w:r w:rsidRPr="00ED588F">
        <w:rPr>
          <w:rFonts w:asciiTheme="majorHAnsi" w:hAnsiTheme="majorHAnsi" w:cstheme="majorHAnsi"/>
          <w:szCs w:val="22"/>
        </w:rPr>
        <w:t>s or other fee or commission from the Acquired Entities in connection with the transactions contemplated by this Agreement.</w:t>
      </w:r>
      <w:bookmarkEnd w:id="1300"/>
      <w:bookmarkEnd w:id="1301"/>
      <w:bookmarkEnd w:id="1371"/>
      <w:r w:rsidRPr="00ED588F">
        <w:rPr>
          <w:rFonts w:asciiTheme="majorHAnsi" w:hAnsiTheme="majorHAnsi" w:cstheme="majorHAnsi"/>
          <w:szCs w:val="22"/>
        </w:rPr>
        <w:t xml:space="preserve"> </w:t>
      </w:r>
    </w:p>
    <w:p w:rsidRPr="00ED588F" w:rsidR="00364B50" w:rsidP="00FE77C2" w:rsidRDefault="00364B50" w14:paraId="5CD95F67" w14:textId="77777777">
      <w:pPr>
        <w:pStyle w:val="Article13RunIn"/>
      </w:pPr>
      <w:bookmarkStart w:name="_Ref209689016" w:id="1372"/>
      <w:bookmarkStart w:name="_Toc215350466" w:id="1373"/>
      <w:r w:rsidRPr="00ED588F">
        <w:t>Loyalty Matters.</w:t>
      </w:r>
      <w:bookmarkEnd w:id="1372"/>
      <w:bookmarkEnd w:id="1373"/>
    </w:p>
    <w:p w:rsidRPr="00ED588F" w:rsidR="00364B50" w:rsidP="00FC301A" w:rsidRDefault="00364B50" w14:paraId="1A2DD5DA" w14:textId="7965A27E">
      <w:pPr>
        <w:pStyle w:val="Article14"/>
        <w:rPr>
          <w:rFonts w:asciiTheme="majorHAnsi" w:hAnsiTheme="majorHAnsi" w:cstheme="majorHAnsi"/>
          <w:szCs w:val="22"/>
          <w:lang w:val="en-US"/>
        </w:rPr>
      </w:pPr>
      <w:r w:rsidRPr="00ED588F">
        <w:rPr>
          <w:rFonts w:asciiTheme="majorHAnsi" w:hAnsiTheme="majorHAnsi" w:cstheme="majorHAnsi"/>
          <w:szCs w:val="22"/>
        </w:rPr>
        <w:t xml:space="preserve">Except </w:t>
      </w:r>
      <w:r w:rsidRPr="00ED588F">
        <w:rPr>
          <w:rFonts w:asciiTheme="majorHAnsi" w:hAnsiTheme="majorHAnsi" w:cstheme="majorHAnsi"/>
          <w:szCs w:val="22"/>
          <w:lang w:val="en-US"/>
        </w:rPr>
        <w:t xml:space="preserve">for the PC Optimum Program, in the past three years, the LCL Group has not offered, participated in or been party to, any points-based loyalty program whereby members of such program can earn or redeem points; and are not currently in negotiations to enter into any such arrangements related to the foregoing. </w:t>
      </w:r>
      <w:r w:rsidRPr="002D1FF2" w:rsidR="002D1FF2">
        <w:rPr>
          <w:rFonts w:asciiTheme="majorHAnsi" w:hAnsiTheme="majorHAnsi" w:cstheme="majorHAnsi"/>
          <w:szCs w:val="22"/>
        </w:rPr>
        <w:t xml:space="preserve">The number of PC Optimum points issued by PC Bank under the PC Optimum Program as of the date of this Agreement is set forth on Schedule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_Ref209689016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3.2(39)</w:t>
      </w:r>
      <w:r w:rsidR="002D1FF2">
        <w:rPr>
          <w:rFonts w:asciiTheme="majorHAnsi" w:hAnsiTheme="majorHAnsi" w:cstheme="majorHAnsi"/>
          <w:szCs w:val="22"/>
        </w:rPr>
        <w:fldChar w:fldCharType="end"/>
      </w:r>
      <w:r w:rsidR="002D1FF2">
        <w:rPr>
          <w:rFonts w:asciiTheme="majorHAnsi" w:hAnsiTheme="majorHAnsi" w:cstheme="majorHAnsi"/>
          <w:szCs w:val="22"/>
        </w:rPr>
        <w:t xml:space="preserve"> </w:t>
      </w:r>
      <w:r w:rsidRPr="002D1FF2" w:rsidR="002D1FF2">
        <w:rPr>
          <w:rFonts w:asciiTheme="majorHAnsi" w:hAnsiTheme="majorHAnsi" w:cstheme="majorHAnsi"/>
          <w:szCs w:val="22"/>
        </w:rPr>
        <w:t>of the Disclosure Letter</w:t>
      </w:r>
      <w:r w:rsidR="002D1FF2">
        <w:rPr>
          <w:rFonts w:asciiTheme="majorHAnsi" w:hAnsiTheme="majorHAnsi" w:cstheme="majorHAnsi"/>
          <w:szCs w:val="22"/>
        </w:rPr>
        <w:t>.</w:t>
      </w:r>
      <w:r w:rsidR="002D1FF2">
        <w:rPr>
          <w:rStyle w:val="FootnoteReference"/>
          <w:rFonts w:asciiTheme="majorHAnsi" w:hAnsiTheme="majorHAnsi" w:cstheme="majorHAnsi"/>
          <w:szCs w:val="22"/>
        </w:rPr>
        <w:footnoteReference w:id="27"/>
      </w:r>
    </w:p>
    <w:p w:rsidRPr="00ED588F" w:rsidR="00364B50" w:rsidP="00FC301A" w:rsidRDefault="00364B50" w14:paraId="6B71C118" w14:textId="6537BE29">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The PC Optimum Terms and Conditions have been made available to the </w:t>
      </w:r>
      <w:bookmarkStart w:name="_9kMH01I7aXv5BC9JOfcBulkw11" w:id="1374"/>
      <w:bookmarkStart w:name="_9kMH01I7aXv5BC9JPgcBulkw11" w:id="1375"/>
      <w:r w:rsidRPr="00ED588F">
        <w:rPr>
          <w:rFonts w:asciiTheme="majorHAnsi" w:hAnsiTheme="majorHAnsi" w:cstheme="majorHAnsi"/>
          <w:szCs w:val="22"/>
          <w:lang w:val="en-US"/>
        </w:rPr>
        <w:t>Purchaser</w:t>
      </w:r>
      <w:bookmarkEnd w:id="1374"/>
      <w:bookmarkEnd w:id="1375"/>
      <w:r w:rsidRPr="00ED588F">
        <w:rPr>
          <w:rFonts w:asciiTheme="majorHAnsi" w:hAnsiTheme="majorHAnsi" w:cstheme="majorHAnsi"/>
          <w:szCs w:val="22"/>
          <w:lang w:val="en-US"/>
        </w:rPr>
        <w:t xml:space="preserve"> and are current. There have been no material changes to the PC Optimum Terms and Conditions in the past three years. The LCL Group has not made any commitments or announcements with respect to any material changes to the PC Optimum Program, except in each case as set out in Schedule </w:t>
      </w:r>
      <w:r w:rsidRPr="00ED588F">
        <w:rPr>
          <w:rFonts w:asciiTheme="majorHAnsi" w:hAnsiTheme="majorHAnsi" w:cstheme="majorHAnsi"/>
          <w:szCs w:val="22"/>
          <w:lang w:val="en-US"/>
        </w:rPr>
        <w:fldChar w:fldCharType="begin"/>
      </w:r>
      <w:r w:rsidRPr="00ED588F">
        <w:rPr>
          <w:rFonts w:asciiTheme="majorHAnsi" w:hAnsiTheme="majorHAnsi" w:cstheme="majorHAnsi"/>
          <w:szCs w:val="22"/>
          <w:lang w:val="en-US"/>
        </w:rPr>
        <w:instrText xml:space="preserve"> REF _Ref209689016 \w \h  \* MERGEFORMAT </w:instrText>
      </w:r>
      <w:r w:rsidRPr="00ED588F">
        <w:rPr>
          <w:rFonts w:asciiTheme="majorHAnsi" w:hAnsiTheme="majorHAnsi" w:cstheme="majorHAnsi"/>
          <w:szCs w:val="22"/>
          <w:lang w:val="en-US"/>
        </w:rPr>
      </w:r>
      <w:r w:rsidRPr="00ED588F">
        <w:rPr>
          <w:rFonts w:asciiTheme="majorHAnsi" w:hAnsiTheme="majorHAnsi" w:cstheme="majorHAnsi"/>
          <w:szCs w:val="22"/>
          <w:lang w:val="en-US"/>
        </w:rPr>
        <w:fldChar w:fldCharType="separate"/>
      </w:r>
      <w:r w:rsidR="009F3D38">
        <w:rPr>
          <w:rFonts w:asciiTheme="majorHAnsi" w:hAnsiTheme="majorHAnsi" w:cstheme="majorHAnsi"/>
          <w:szCs w:val="22"/>
          <w:lang w:val="en-US"/>
        </w:rPr>
        <w:t>3.2(39)</w:t>
      </w:r>
      <w:r w:rsidRPr="00ED588F">
        <w:rPr>
          <w:rFonts w:asciiTheme="majorHAnsi" w:hAnsiTheme="majorHAnsi" w:cstheme="majorHAnsi"/>
          <w:szCs w:val="22"/>
          <w:lang w:val="en-US"/>
        </w:rPr>
        <w:fldChar w:fldCharType="end"/>
      </w:r>
      <w:r w:rsidRPr="00ED588F">
        <w:rPr>
          <w:rFonts w:asciiTheme="majorHAnsi" w:hAnsiTheme="majorHAnsi" w:cstheme="majorHAnsi"/>
          <w:szCs w:val="22"/>
          <w:lang w:val="en-US"/>
        </w:rPr>
        <w:t xml:space="preserve"> </w:t>
      </w:r>
      <w:r w:rsidRPr="00ED588F">
        <w:rPr>
          <w:rFonts w:asciiTheme="majorHAnsi" w:hAnsiTheme="majorHAnsi" w:cstheme="majorHAnsi"/>
          <w:szCs w:val="22"/>
        </w:rPr>
        <w:t>of the Disclosure Letter</w:t>
      </w:r>
      <w:r w:rsidRPr="00ED588F">
        <w:rPr>
          <w:rFonts w:asciiTheme="majorHAnsi" w:hAnsiTheme="majorHAnsi" w:cstheme="majorHAnsi"/>
          <w:szCs w:val="22"/>
          <w:lang w:val="en-US"/>
        </w:rPr>
        <w:t xml:space="preserve">. The PC Optimum Program has been administered in all material respects in accordance with the </w:t>
      </w:r>
      <w:bookmarkStart w:name="_9kR3WTr26659EbqqU60u78eeA04zvpc7GI" w:id="1376"/>
      <w:r w:rsidRPr="00ED588F">
        <w:rPr>
          <w:rFonts w:asciiTheme="majorHAnsi" w:hAnsiTheme="majorHAnsi" w:cstheme="majorHAnsi"/>
          <w:szCs w:val="22"/>
          <w:lang w:val="en-US"/>
        </w:rPr>
        <w:t>PC Optimum Program Terms</w:t>
      </w:r>
      <w:bookmarkEnd w:id="1376"/>
      <w:r w:rsidRPr="00ED588F">
        <w:rPr>
          <w:rFonts w:asciiTheme="majorHAnsi" w:hAnsiTheme="majorHAnsi" w:cstheme="majorHAnsi"/>
          <w:szCs w:val="22"/>
          <w:lang w:val="en-US"/>
        </w:rPr>
        <w:t xml:space="preserve"> and </w:t>
      </w:r>
      <w:bookmarkStart w:name="_9kR3WTr26659FPFxnj01x38" w:id="1377"/>
      <w:r w:rsidRPr="00ED588F">
        <w:rPr>
          <w:rFonts w:asciiTheme="majorHAnsi" w:hAnsiTheme="majorHAnsi" w:cstheme="majorHAnsi"/>
          <w:szCs w:val="22"/>
          <w:lang w:val="en-US"/>
        </w:rPr>
        <w:lastRenderedPageBreak/>
        <w:t>Conditions</w:t>
      </w:r>
      <w:bookmarkEnd w:id="1377"/>
      <w:r w:rsidRPr="00ED588F">
        <w:rPr>
          <w:rFonts w:asciiTheme="majorHAnsi" w:hAnsiTheme="majorHAnsi" w:cstheme="majorHAnsi"/>
          <w:szCs w:val="22"/>
          <w:lang w:val="en-US"/>
        </w:rPr>
        <w:t xml:space="preserve"> and Applicable Law. In the past three years, the LCL Group has not received any material complaints with respect to the PC Optimum Program.</w:t>
      </w:r>
    </w:p>
    <w:p w:rsidRPr="00ED588F" w:rsidR="00364B50" w:rsidP="00FC301A" w:rsidRDefault="00364B50" w14:paraId="060998B4" w14:textId="256B8ADC">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Schedule </w:t>
      </w:r>
      <w:r w:rsidRPr="00ED588F">
        <w:rPr>
          <w:rFonts w:asciiTheme="majorHAnsi" w:hAnsiTheme="majorHAnsi" w:cstheme="majorHAnsi"/>
          <w:szCs w:val="22"/>
          <w:lang w:val="en-US"/>
        </w:rPr>
        <w:fldChar w:fldCharType="begin"/>
      </w:r>
      <w:r w:rsidRPr="00ED588F">
        <w:rPr>
          <w:rFonts w:asciiTheme="majorHAnsi" w:hAnsiTheme="majorHAnsi" w:cstheme="majorHAnsi"/>
          <w:szCs w:val="22"/>
          <w:lang w:val="en-US"/>
        </w:rPr>
        <w:instrText xml:space="preserve"> REF _Ref209689016 \w \h  \* MERGEFORMAT </w:instrText>
      </w:r>
      <w:r w:rsidRPr="00ED588F">
        <w:rPr>
          <w:rFonts w:asciiTheme="majorHAnsi" w:hAnsiTheme="majorHAnsi" w:cstheme="majorHAnsi"/>
          <w:szCs w:val="22"/>
          <w:lang w:val="en-US"/>
        </w:rPr>
      </w:r>
      <w:r w:rsidRPr="00ED588F">
        <w:rPr>
          <w:rFonts w:asciiTheme="majorHAnsi" w:hAnsiTheme="majorHAnsi" w:cstheme="majorHAnsi"/>
          <w:szCs w:val="22"/>
          <w:lang w:val="en-US"/>
        </w:rPr>
        <w:fldChar w:fldCharType="separate"/>
      </w:r>
      <w:r w:rsidR="009F3D38">
        <w:rPr>
          <w:rFonts w:asciiTheme="majorHAnsi" w:hAnsiTheme="majorHAnsi" w:cstheme="majorHAnsi"/>
          <w:szCs w:val="22"/>
          <w:lang w:val="en-US"/>
        </w:rPr>
        <w:t>3.2(39)</w:t>
      </w:r>
      <w:r w:rsidRPr="00ED588F">
        <w:rPr>
          <w:rFonts w:asciiTheme="majorHAnsi" w:hAnsiTheme="majorHAnsi" w:cstheme="majorHAnsi"/>
          <w:szCs w:val="22"/>
          <w:lang w:val="en-US"/>
        </w:rPr>
        <w:fldChar w:fldCharType="end"/>
      </w:r>
      <w:r w:rsidRPr="00ED588F">
        <w:rPr>
          <w:rFonts w:asciiTheme="majorHAnsi" w:hAnsiTheme="majorHAnsi" w:cstheme="majorHAnsi"/>
          <w:szCs w:val="22"/>
          <w:lang w:val="en-US"/>
        </w:rPr>
        <w:t xml:space="preserve"> </w:t>
      </w:r>
      <w:r w:rsidRPr="00ED588F">
        <w:rPr>
          <w:rFonts w:asciiTheme="majorHAnsi" w:hAnsiTheme="majorHAnsi" w:cstheme="majorHAnsi"/>
          <w:szCs w:val="22"/>
        </w:rPr>
        <w:t xml:space="preserve">of the Disclosure Letter </w:t>
      </w:r>
      <w:r w:rsidRPr="00ED588F">
        <w:rPr>
          <w:rFonts w:asciiTheme="majorHAnsi" w:hAnsiTheme="majorHAnsi" w:cstheme="majorHAnsi"/>
          <w:szCs w:val="22"/>
          <w:lang w:val="en-US"/>
        </w:rPr>
        <w:t xml:space="preserve">sets forth a list of all current Banners of the </w:t>
      </w:r>
      <w:bookmarkStart w:name="_9kMH33H7aXv5BCACHmSrrt8D" w:id="1378"/>
      <w:r w:rsidRPr="00ED588F">
        <w:rPr>
          <w:rFonts w:asciiTheme="majorHAnsi" w:hAnsiTheme="majorHAnsi" w:cstheme="majorHAnsi"/>
          <w:szCs w:val="22"/>
          <w:lang w:val="en-US"/>
        </w:rPr>
        <w:t>Vendors</w:t>
      </w:r>
      <w:bookmarkEnd w:id="1378"/>
      <w:r w:rsidRPr="00ED588F">
        <w:rPr>
          <w:rFonts w:asciiTheme="majorHAnsi" w:hAnsiTheme="majorHAnsi" w:cstheme="majorHAnsi"/>
          <w:szCs w:val="22"/>
          <w:lang w:val="en-US"/>
        </w:rPr>
        <w:t xml:space="preserve">, Affiliates of the </w:t>
      </w:r>
      <w:bookmarkStart w:name="_9kMH34I7aXv5BCACHmSrrt8D" w:id="1379"/>
      <w:r w:rsidRPr="00ED588F">
        <w:rPr>
          <w:rFonts w:asciiTheme="majorHAnsi" w:hAnsiTheme="majorHAnsi" w:cstheme="majorHAnsi"/>
          <w:szCs w:val="22"/>
          <w:lang w:val="en-US"/>
        </w:rPr>
        <w:t>Vendors</w:t>
      </w:r>
      <w:bookmarkEnd w:id="1379"/>
      <w:r w:rsidRPr="00ED588F">
        <w:rPr>
          <w:rFonts w:asciiTheme="majorHAnsi" w:hAnsiTheme="majorHAnsi" w:cstheme="majorHAnsi"/>
          <w:szCs w:val="22"/>
          <w:lang w:val="en-US"/>
        </w:rPr>
        <w:t xml:space="preserve"> and the Acquired Entities, and identifies which Banners are (i) operated by a third party (including any franchisees or dealers), and (ii) participate in the PC Optimum Program.</w:t>
      </w:r>
    </w:p>
    <w:p w:rsidRPr="00ED588F" w:rsidR="00364B50" w:rsidP="00FC301A" w:rsidRDefault="00364B50" w14:paraId="3933E2EB" w14:textId="7EDC6E6C">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The </w:t>
      </w:r>
      <w:r w:rsidRPr="00ED588F">
        <w:rPr>
          <w:rFonts w:asciiTheme="majorHAnsi" w:hAnsiTheme="majorHAnsi" w:cstheme="majorHAnsi"/>
          <w:szCs w:val="22"/>
        </w:rPr>
        <w:t>LCL Group</w:t>
      </w:r>
      <w:r w:rsidRPr="00ED588F">
        <w:rPr>
          <w:rFonts w:asciiTheme="majorHAnsi" w:hAnsiTheme="majorHAnsi" w:cstheme="majorHAnsi"/>
          <w:szCs w:val="22"/>
          <w:lang w:val="en-US"/>
        </w:rPr>
        <w:t xml:space="preserve"> </w:t>
      </w:r>
      <w:r w:rsidRPr="00ED588F">
        <w:rPr>
          <w:rFonts w:asciiTheme="majorHAnsi" w:hAnsiTheme="majorHAnsi" w:cstheme="majorHAnsi"/>
          <w:szCs w:val="22"/>
        </w:rPr>
        <w:t xml:space="preserve">is not aware of any material issues with any of their respective franchisees or dealers relating to, or that would reasonably be expected to arise in connection with, the entering into or implementation of this Agreement or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 The entering into or implementation of this Agreement or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 does not require the Consent of any franchisees or dealers of </w:t>
      </w:r>
      <w:r w:rsidRPr="00ED588F">
        <w:rPr>
          <w:rFonts w:asciiTheme="majorHAnsi" w:hAnsiTheme="majorHAnsi" w:cstheme="majorHAnsi"/>
          <w:szCs w:val="22"/>
          <w:lang w:val="en-US"/>
        </w:rPr>
        <w:t xml:space="preserve">the LCL </w:t>
      </w:r>
      <w:r w:rsidRPr="00ED588F">
        <w:rPr>
          <w:rFonts w:eastAsia="Malgun Gothic" w:asciiTheme="majorHAnsi" w:hAnsiTheme="majorHAnsi" w:cstheme="majorHAnsi"/>
          <w:szCs w:val="22"/>
        </w:rPr>
        <w:t xml:space="preserve">Group. For the purpose of this Section </w:t>
      </w:r>
      <w:r w:rsidRPr="00ED588F">
        <w:rPr>
          <w:rFonts w:asciiTheme="majorHAnsi" w:hAnsiTheme="majorHAnsi" w:cstheme="majorHAnsi"/>
          <w:szCs w:val="22"/>
          <w:lang w:val="en-US"/>
        </w:rPr>
        <w:fldChar w:fldCharType="begin"/>
      </w:r>
      <w:r w:rsidRPr="00ED588F">
        <w:rPr>
          <w:rFonts w:asciiTheme="majorHAnsi" w:hAnsiTheme="majorHAnsi" w:cstheme="majorHAnsi"/>
          <w:szCs w:val="22"/>
          <w:lang w:val="en-US"/>
        </w:rPr>
        <w:instrText xml:space="preserve"> REF _Ref209689016 \w \h  \* MERGEFORMAT </w:instrText>
      </w:r>
      <w:r w:rsidRPr="00ED588F">
        <w:rPr>
          <w:rFonts w:asciiTheme="majorHAnsi" w:hAnsiTheme="majorHAnsi" w:cstheme="majorHAnsi"/>
          <w:szCs w:val="22"/>
          <w:lang w:val="en-US"/>
        </w:rPr>
      </w:r>
      <w:r w:rsidRPr="00ED588F">
        <w:rPr>
          <w:rFonts w:asciiTheme="majorHAnsi" w:hAnsiTheme="majorHAnsi" w:cstheme="majorHAnsi"/>
          <w:szCs w:val="22"/>
          <w:lang w:val="en-US"/>
        </w:rPr>
        <w:fldChar w:fldCharType="separate"/>
      </w:r>
      <w:r w:rsidR="009F3D38">
        <w:rPr>
          <w:rFonts w:asciiTheme="majorHAnsi" w:hAnsiTheme="majorHAnsi" w:cstheme="majorHAnsi"/>
          <w:szCs w:val="22"/>
          <w:lang w:val="en-US"/>
        </w:rPr>
        <w:t>3.2(39)</w:t>
      </w:r>
      <w:r w:rsidRPr="00ED588F">
        <w:rPr>
          <w:rFonts w:asciiTheme="majorHAnsi" w:hAnsiTheme="majorHAnsi" w:cstheme="majorHAnsi"/>
          <w:szCs w:val="22"/>
          <w:lang w:val="en-US"/>
        </w:rPr>
        <w:fldChar w:fldCharType="end"/>
      </w:r>
      <w:r w:rsidRPr="00ED588F">
        <w:rPr>
          <w:rFonts w:eastAsia="Malgun Gothic" w:asciiTheme="majorHAnsi" w:hAnsiTheme="majorHAnsi" w:cstheme="majorHAnsi"/>
          <w:szCs w:val="22"/>
        </w:rPr>
        <w:t>, a devaluation in, or decrease in the consumer value proposition under, the PC Optimum Program would be considered a material change.</w:t>
      </w:r>
    </w:p>
    <w:p w:rsidRPr="00ED588F" w:rsidR="00364B50" w:rsidP="004C0BC2" w:rsidRDefault="00364B50" w14:paraId="16952DB0" w14:textId="58E27656">
      <w:pPr>
        <w:pStyle w:val="Article13RunIn"/>
      </w:pPr>
      <w:bookmarkStart w:name="_9kMH2J6ZWu4AB9AFiOfwC145C5095BaWEKP7tDU" w:id="1380"/>
      <w:bookmarkStart w:name="_Ref210038975" w:id="1381"/>
      <w:bookmarkStart w:name="_Ref215251894" w:id="1382"/>
      <w:bookmarkStart w:name="_Toc215350467" w:id="1383"/>
      <w:r w:rsidRPr="00ED588F">
        <w:t>Securitization Contracts</w:t>
      </w:r>
      <w:bookmarkEnd w:id="1380"/>
      <w:r w:rsidRPr="00ED588F">
        <w:t>.</w:t>
      </w:r>
      <w:bookmarkEnd w:id="1381"/>
      <w:r w:rsidRPr="004C0BC2">
        <w:rPr>
          <w:rStyle w:val="FootnoteReference"/>
          <w:rFonts w:asciiTheme="majorHAnsi" w:hAnsiTheme="majorHAnsi" w:cstheme="majorHAnsi"/>
          <w:i w:val="0"/>
          <w:iCs/>
          <w:szCs w:val="22"/>
        </w:rPr>
        <w:footnoteReference w:id="28"/>
      </w:r>
      <w:bookmarkEnd w:id="1382"/>
      <w:bookmarkEnd w:id="1383"/>
    </w:p>
    <w:p w:rsidRPr="00ED588F" w:rsidR="00364B50" w:rsidP="00206A96" w:rsidRDefault="00364B50" w14:paraId="74066405" w14:textId="3195C70F">
      <w:pPr>
        <w:pStyle w:val="Article14"/>
        <w:rPr>
          <w:rFonts w:asciiTheme="majorHAnsi" w:hAnsiTheme="majorHAnsi" w:cstheme="majorHAnsi"/>
          <w:szCs w:val="22"/>
        </w:rPr>
      </w:pPr>
      <w:r w:rsidRPr="00ED588F">
        <w:rPr>
          <w:rFonts w:asciiTheme="majorHAnsi" w:hAnsiTheme="majorHAnsi" w:cstheme="majorHAnsi"/>
          <w:szCs w:val="22"/>
        </w:rPr>
        <w:t xml:space="preserve">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_Ref210038975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3.2(40)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lists as of the date hereof all of the currently effective Contracts of the following types to which an Acquired Entity is a party:</w:t>
      </w:r>
    </w:p>
    <w:p w:rsidRPr="00ED588F" w:rsidR="00364B50" w:rsidP="00206A96" w:rsidRDefault="00364B50" w14:paraId="3437FEAA" w14:textId="77777777">
      <w:pPr>
        <w:pStyle w:val="Article15"/>
        <w:rPr>
          <w:rFonts w:asciiTheme="majorHAnsi" w:hAnsiTheme="majorHAnsi" w:cstheme="majorHAnsi"/>
          <w:szCs w:val="22"/>
        </w:rPr>
      </w:pPr>
      <w:r w:rsidRPr="00ED588F">
        <w:rPr>
          <w:rFonts w:asciiTheme="majorHAnsi" w:hAnsiTheme="majorHAnsi" w:cstheme="majorHAnsi"/>
          <w:szCs w:val="22"/>
        </w:rPr>
        <w:t xml:space="preserve">all </w:t>
      </w:r>
      <w:bookmarkStart w:name="_Hlk83378117" w:id="1386"/>
      <w:r w:rsidRPr="00ED588F">
        <w:rPr>
          <w:rFonts w:asciiTheme="majorHAnsi" w:hAnsiTheme="majorHAnsi" w:cstheme="majorHAnsi"/>
          <w:szCs w:val="22"/>
        </w:rPr>
        <w:t xml:space="preserve">Contracts and undertakings relating directly or indirectly to transactions providing </w:t>
      </w:r>
      <w:bookmarkEnd w:id="1386"/>
      <w:r w:rsidRPr="00ED588F">
        <w:rPr>
          <w:rFonts w:asciiTheme="majorHAnsi" w:hAnsiTheme="majorHAnsi" w:cstheme="majorHAnsi"/>
          <w:szCs w:val="22"/>
        </w:rPr>
        <w:t xml:space="preserve">funding to the </w:t>
      </w:r>
      <w:bookmarkStart w:name="_9kMH35J7aXv5BCACHmSrrt8D" w:id="1387"/>
      <w:r w:rsidRPr="00ED588F">
        <w:rPr>
          <w:rFonts w:asciiTheme="majorHAnsi" w:hAnsiTheme="majorHAnsi" w:cstheme="majorHAnsi"/>
          <w:szCs w:val="22"/>
          <w:lang w:val="en-US"/>
        </w:rPr>
        <w:t>Vendors</w:t>
      </w:r>
      <w:bookmarkEnd w:id="1387"/>
      <w:r w:rsidRPr="00ED588F">
        <w:rPr>
          <w:rFonts w:asciiTheme="majorHAnsi" w:hAnsiTheme="majorHAnsi" w:cstheme="majorHAnsi"/>
          <w:szCs w:val="22"/>
          <w:lang w:val="en-US"/>
        </w:rPr>
        <w:t xml:space="preserve"> or any Acquired Entity </w:t>
      </w:r>
      <w:r w:rsidRPr="00ED588F">
        <w:rPr>
          <w:rFonts w:asciiTheme="majorHAnsi" w:hAnsiTheme="majorHAnsi" w:cstheme="majorHAnsi"/>
          <w:szCs w:val="22"/>
        </w:rPr>
        <w:t xml:space="preserve">through or by way of the sale, bulk sale, securitization, secured financing, conditional sale or other financing of Card Accounts undertaken by or involving the </w:t>
      </w:r>
      <w:bookmarkStart w:name="_9kMH36K7aXv5BCACHmSrrt8D" w:id="1388"/>
      <w:r w:rsidRPr="00ED588F">
        <w:rPr>
          <w:rFonts w:asciiTheme="majorHAnsi" w:hAnsiTheme="majorHAnsi" w:cstheme="majorHAnsi"/>
          <w:szCs w:val="22"/>
          <w:lang w:val="en-US"/>
        </w:rPr>
        <w:t>Vendors</w:t>
      </w:r>
      <w:bookmarkEnd w:id="1388"/>
      <w:r w:rsidRPr="00ED588F">
        <w:rPr>
          <w:rFonts w:asciiTheme="majorHAnsi" w:hAnsiTheme="majorHAnsi" w:cstheme="majorHAnsi"/>
          <w:szCs w:val="22"/>
          <w:lang w:val="en-US"/>
        </w:rPr>
        <w:t xml:space="preserve"> or any Acquired Entity</w:t>
      </w:r>
      <w:r w:rsidRPr="00ED588F">
        <w:rPr>
          <w:rFonts w:asciiTheme="majorHAnsi" w:hAnsiTheme="majorHAnsi" w:cstheme="majorHAnsi"/>
          <w:szCs w:val="22"/>
        </w:rPr>
        <w:t>; and</w:t>
      </w:r>
    </w:p>
    <w:p w:rsidRPr="00ED588F" w:rsidR="00364B50" w:rsidP="00206A96" w:rsidRDefault="00364B50" w14:paraId="63319A7F" w14:textId="77777777">
      <w:pPr>
        <w:pStyle w:val="Article15"/>
        <w:rPr>
          <w:rFonts w:asciiTheme="majorHAnsi" w:hAnsiTheme="majorHAnsi" w:cstheme="majorHAnsi"/>
          <w:szCs w:val="22"/>
          <w:lang w:val="en-US"/>
        </w:rPr>
      </w:pPr>
      <w:r w:rsidRPr="00ED588F">
        <w:rPr>
          <w:rFonts w:asciiTheme="majorHAnsi" w:hAnsiTheme="majorHAnsi" w:cstheme="majorHAnsi"/>
          <w:szCs w:val="22"/>
        </w:rPr>
        <w:t xml:space="preserve">all Contracts and undertakings relating directly or indirectly to transactions providing for the </w:t>
      </w:r>
      <w:r w:rsidRPr="00ED588F">
        <w:rPr>
          <w:rFonts w:asciiTheme="majorHAnsi" w:hAnsiTheme="majorHAnsi" w:cstheme="majorHAnsi"/>
          <w:szCs w:val="22"/>
          <w:lang w:val="en-US"/>
        </w:rPr>
        <w:t xml:space="preserve">administration, funding, servicing, subservicing, transfer or origination </w:t>
      </w:r>
      <w:r w:rsidRPr="00ED588F">
        <w:rPr>
          <w:rFonts w:asciiTheme="majorHAnsi" w:hAnsiTheme="majorHAnsi" w:cstheme="majorHAnsi"/>
          <w:szCs w:val="22"/>
        </w:rPr>
        <w:t>of Card Accounts</w:t>
      </w:r>
      <w:r w:rsidRPr="00ED588F">
        <w:rPr>
          <w:rFonts w:asciiTheme="majorHAnsi" w:hAnsiTheme="majorHAnsi" w:cstheme="majorHAnsi"/>
          <w:szCs w:val="22"/>
          <w:lang w:val="en-US"/>
        </w:rPr>
        <w:t>.</w:t>
      </w:r>
    </w:p>
    <w:p w:rsidRPr="00ED588F" w:rsidR="0034169E" w:rsidP="0034169E" w:rsidRDefault="0034169E" w14:paraId="672E2A75" w14:textId="365E371C">
      <w:pPr>
        <w:pStyle w:val="Article14"/>
        <w:rPr>
          <w:rFonts w:asciiTheme="majorHAnsi" w:hAnsiTheme="majorHAnsi" w:cstheme="majorHAnsi"/>
          <w:szCs w:val="22"/>
          <w:lang w:val="en-US"/>
        </w:rPr>
      </w:pPr>
      <w:bookmarkStart w:name="_Ref210040670" w:id="1389"/>
      <w:r w:rsidRPr="00ED588F">
        <w:rPr>
          <w:rFonts w:asciiTheme="majorHAnsi" w:hAnsiTheme="majorHAnsi" w:cstheme="majorHAnsi"/>
          <w:szCs w:val="22"/>
        </w:rPr>
        <w:t xml:space="preserve">Copies of all Contracts and undertakings listed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_Ref210038975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3.2(40)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have been made available to the </w:t>
      </w:r>
      <w:bookmarkStart w:name="_9kMH02J7aXv5BC9JOfcBulkw11" w:id="1390"/>
      <w:bookmarkStart w:name="_9kMH02J7aXv5BC9JPgcBulkw11" w:id="1391"/>
      <w:r w:rsidRPr="00ED588F">
        <w:rPr>
          <w:rFonts w:asciiTheme="majorHAnsi" w:hAnsiTheme="majorHAnsi" w:cstheme="majorHAnsi"/>
          <w:szCs w:val="22"/>
        </w:rPr>
        <w:t>Purchaser</w:t>
      </w:r>
      <w:bookmarkEnd w:id="1390"/>
      <w:bookmarkEnd w:id="1391"/>
      <w:r w:rsidRPr="00ED588F">
        <w:rPr>
          <w:rFonts w:asciiTheme="majorHAnsi" w:hAnsiTheme="majorHAnsi" w:cstheme="majorHAnsi"/>
          <w:szCs w:val="22"/>
        </w:rPr>
        <w:t xml:space="preserve"> (collectively, the </w:t>
      </w:r>
      <w:r>
        <w:rPr>
          <w:rFonts w:asciiTheme="majorHAnsi" w:hAnsiTheme="majorHAnsi" w:cstheme="majorHAnsi"/>
          <w:szCs w:val="22"/>
        </w:rPr>
        <w:t>“</w:t>
      </w:r>
      <w:bookmarkStart w:name="_9kMHG5YVt3BC79GiNevB034B4z84AZVDJO6sCT" w:id="1392"/>
      <w:bookmarkStart w:name="_9kR3WTr17867CfLct9y1292x628XTBHM4qAR" w:id="1393"/>
      <w:r w:rsidRPr="00ED588F">
        <w:rPr>
          <w:rFonts w:asciiTheme="majorHAnsi" w:hAnsiTheme="majorHAnsi" w:cstheme="majorHAnsi"/>
          <w:b/>
          <w:bCs/>
          <w:szCs w:val="22"/>
        </w:rPr>
        <w:t>Securitization Contracts</w:t>
      </w:r>
      <w:bookmarkEnd w:id="1392"/>
      <w:bookmarkEnd w:id="1393"/>
      <w:r>
        <w:rPr>
          <w:rFonts w:asciiTheme="majorHAnsi" w:hAnsiTheme="majorHAnsi" w:cstheme="majorHAnsi"/>
          <w:szCs w:val="22"/>
        </w:rPr>
        <w:t>”</w:t>
      </w:r>
      <w:r w:rsidRPr="00ED588F">
        <w:rPr>
          <w:rFonts w:asciiTheme="majorHAnsi" w:hAnsiTheme="majorHAnsi" w:cstheme="majorHAnsi"/>
          <w:szCs w:val="22"/>
        </w:rPr>
        <w:t xml:space="preserve">).  Each </w:t>
      </w:r>
      <w:bookmarkStart w:name="_9kMH3K6ZWu4AB9AFiOfwC145C5095BaWEKP7tDU" w:id="1394"/>
      <w:r w:rsidRPr="00ED588F">
        <w:rPr>
          <w:rFonts w:asciiTheme="majorHAnsi" w:hAnsiTheme="majorHAnsi" w:cstheme="majorHAnsi"/>
          <w:szCs w:val="22"/>
        </w:rPr>
        <w:t>Securitization Contract</w:t>
      </w:r>
      <w:bookmarkEnd w:id="1394"/>
      <w:r w:rsidRPr="00ED588F">
        <w:rPr>
          <w:rFonts w:asciiTheme="majorHAnsi" w:hAnsiTheme="majorHAnsi" w:cstheme="majorHAnsi"/>
          <w:szCs w:val="22"/>
        </w:rPr>
        <w:t xml:space="preserve"> is in full force and effect, unamended by written or oral agreement, and the applicable Acquired Entity </w:t>
      </w:r>
      <w:r>
        <w:rPr>
          <w:rFonts w:asciiTheme="majorHAnsi" w:hAnsiTheme="majorHAnsi" w:cstheme="majorHAnsi"/>
          <w:szCs w:val="22"/>
        </w:rPr>
        <w:t>and Eagle are</w:t>
      </w:r>
      <w:r w:rsidRPr="00ED588F">
        <w:rPr>
          <w:rFonts w:asciiTheme="majorHAnsi" w:hAnsiTheme="majorHAnsi" w:cstheme="majorHAnsi"/>
          <w:szCs w:val="22"/>
        </w:rPr>
        <w:t xml:space="preserve"> entitled to the full benefit and advantage of each </w:t>
      </w:r>
      <w:bookmarkStart w:name="_9kMH4L6ZWu4AB9AFiOfwC145C5095BaWEKP7tDU" w:id="1395"/>
      <w:r w:rsidRPr="00ED588F">
        <w:rPr>
          <w:rFonts w:asciiTheme="majorHAnsi" w:hAnsiTheme="majorHAnsi" w:cstheme="majorHAnsi"/>
          <w:szCs w:val="22"/>
        </w:rPr>
        <w:t>Securitization Contract</w:t>
      </w:r>
      <w:bookmarkEnd w:id="1395"/>
      <w:r w:rsidRPr="00ED588F">
        <w:rPr>
          <w:rFonts w:asciiTheme="majorHAnsi" w:hAnsiTheme="majorHAnsi" w:cstheme="majorHAnsi"/>
          <w:szCs w:val="22"/>
        </w:rPr>
        <w:t xml:space="preserve"> </w:t>
      </w:r>
      <w:r>
        <w:rPr>
          <w:rFonts w:asciiTheme="majorHAnsi" w:hAnsiTheme="majorHAnsi" w:cstheme="majorHAnsi"/>
          <w:szCs w:val="22"/>
        </w:rPr>
        <w:t xml:space="preserve">to which it is a party </w:t>
      </w:r>
      <w:r w:rsidRPr="00ED588F">
        <w:rPr>
          <w:rFonts w:asciiTheme="majorHAnsi" w:hAnsiTheme="majorHAnsi" w:cstheme="majorHAnsi"/>
          <w:szCs w:val="22"/>
        </w:rPr>
        <w:t>in accordance with its terms.</w:t>
      </w:r>
      <w:bookmarkEnd w:id="1389"/>
      <w:r w:rsidRPr="00ED588F">
        <w:rPr>
          <w:rFonts w:asciiTheme="majorHAnsi" w:hAnsiTheme="majorHAnsi" w:cstheme="majorHAnsi"/>
          <w:szCs w:val="22"/>
        </w:rPr>
        <w:t xml:space="preserve"> </w:t>
      </w:r>
    </w:p>
    <w:p w:rsidRPr="00ED588F" w:rsidR="00364B50" w:rsidP="0034169E" w:rsidRDefault="0034169E" w14:paraId="17A011B2" w14:textId="24648F62">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None of the </w:t>
      </w:r>
      <w:bookmarkStart w:name="_9kMH37L7aXv5BCACHmSrrt8D" w:id="1396"/>
      <w:r w:rsidRPr="00ED588F">
        <w:rPr>
          <w:rFonts w:asciiTheme="majorHAnsi" w:hAnsiTheme="majorHAnsi" w:cstheme="majorHAnsi"/>
          <w:szCs w:val="22"/>
          <w:lang w:val="en-US"/>
        </w:rPr>
        <w:t>Vendors</w:t>
      </w:r>
      <w:bookmarkEnd w:id="1396"/>
      <w:r>
        <w:rPr>
          <w:rFonts w:asciiTheme="majorHAnsi" w:hAnsiTheme="majorHAnsi" w:cstheme="majorHAnsi"/>
          <w:szCs w:val="22"/>
          <w:lang w:val="en-US"/>
        </w:rPr>
        <w:t>, Eagle</w:t>
      </w:r>
      <w:r w:rsidRPr="00ED588F">
        <w:rPr>
          <w:rFonts w:asciiTheme="majorHAnsi" w:hAnsiTheme="majorHAnsi" w:cstheme="majorHAnsi"/>
          <w:szCs w:val="22"/>
          <w:lang w:val="en-US"/>
        </w:rPr>
        <w:t xml:space="preserve"> or any of the Acquired Entities has received or provided any written notice of the occurrence of any Securitization Event under or in connection with any </w:t>
      </w:r>
      <w:bookmarkStart w:name="_9kMH5M6ZWu4AB9AFiOfwC145C5095BaWEKP7tDU" w:id="1397"/>
      <w:r w:rsidRPr="00ED588F">
        <w:rPr>
          <w:rFonts w:asciiTheme="majorHAnsi" w:hAnsiTheme="majorHAnsi" w:cstheme="majorHAnsi"/>
          <w:szCs w:val="22"/>
          <w:lang w:val="en-US"/>
        </w:rPr>
        <w:t>Securitization Contract</w:t>
      </w:r>
      <w:bookmarkEnd w:id="1397"/>
      <w:r w:rsidRPr="00ED588F">
        <w:rPr>
          <w:rFonts w:asciiTheme="majorHAnsi" w:hAnsiTheme="majorHAnsi" w:cstheme="majorHAnsi"/>
          <w:szCs w:val="22"/>
          <w:lang w:val="en-US"/>
        </w:rPr>
        <w:t xml:space="preserve">, of any dispute in respect of any </w:t>
      </w:r>
      <w:bookmarkStart w:name="_9kMH6N6ZWu4AB9AFiOfwC145C5095BaWEKP7tDU" w:id="1398"/>
      <w:r w:rsidRPr="00ED588F">
        <w:rPr>
          <w:rFonts w:asciiTheme="majorHAnsi" w:hAnsiTheme="majorHAnsi" w:cstheme="majorHAnsi"/>
          <w:szCs w:val="22"/>
          <w:lang w:val="en-US"/>
        </w:rPr>
        <w:t>Securitization Contract</w:t>
      </w:r>
      <w:bookmarkEnd w:id="1398"/>
      <w:r w:rsidRPr="00ED588F">
        <w:rPr>
          <w:rFonts w:asciiTheme="majorHAnsi" w:hAnsiTheme="majorHAnsi" w:cstheme="majorHAnsi"/>
          <w:szCs w:val="22"/>
          <w:lang w:val="en-US"/>
        </w:rPr>
        <w:t xml:space="preserve">, or of any termination, modification, cessation or suspension of any rights or obligations under any </w:t>
      </w:r>
      <w:bookmarkStart w:name="_9kMH7O6ZWu4AB9AFiOfwC145C5095BaWEKP7tDU" w:id="1399"/>
      <w:r w:rsidRPr="00ED588F">
        <w:rPr>
          <w:rFonts w:asciiTheme="majorHAnsi" w:hAnsiTheme="majorHAnsi" w:cstheme="majorHAnsi"/>
          <w:szCs w:val="22"/>
          <w:lang w:val="en-US"/>
        </w:rPr>
        <w:t>Securitization Contract</w:t>
      </w:r>
      <w:bookmarkEnd w:id="1399"/>
      <w:r w:rsidRPr="00ED588F">
        <w:rPr>
          <w:rFonts w:asciiTheme="majorHAnsi" w:hAnsiTheme="majorHAnsi" w:cstheme="majorHAnsi"/>
          <w:szCs w:val="22"/>
          <w:lang w:val="en-US"/>
        </w:rPr>
        <w:t xml:space="preserve">. To its knowledge, no Securitization Event has been threatened under or in connection with any </w:t>
      </w:r>
      <w:bookmarkStart w:name="_9kMH8P6ZWu4AB9AFiOfwC145C5095BaWEKP7tDU" w:id="1400"/>
      <w:r w:rsidRPr="00ED588F">
        <w:rPr>
          <w:rFonts w:asciiTheme="majorHAnsi" w:hAnsiTheme="majorHAnsi" w:cstheme="majorHAnsi"/>
          <w:szCs w:val="22"/>
          <w:lang w:val="en-US"/>
        </w:rPr>
        <w:t>Securitization Contract</w:t>
      </w:r>
      <w:bookmarkEnd w:id="1400"/>
      <w:r w:rsidRPr="00ED588F">
        <w:rPr>
          <w:rFonts w:asciiTheme="majorHAnsi" w:hAnsiTheme="majorHAnsi" w:cstheme="majorHAnsi"/>
          <w:szCs w:val="22"/>
          <w:lang w:val="en-US"/>
        </w:rPr>
        <w:t>.</w:t>
      </w:r>
      <w:r w:rsidRPr="00ED588F">
        <w:rPr>
          <w:rFonts w:asciiTheme="majorHAnsi" w:hAnsiTheme="majorHAnsi" w:cstheme="majorHAnsi"/>
          <w:szCs w:val="22"/>
        </w:rPr>
        <w:t xml:space="preserve"> 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_Ref210038975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3.2(40)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no Acquired Entity </w:t>
      </w:r>
      <w:r>
        <w:rPr>
          <w:rFonts w:asciiTheme="majorHAnsi" w:hAnsiTheme="majorHAnsi" w:cstheme="majorHAnsi"/>
          <w:szCs w:val="22"/>
        </w:rPr>
        <w:t xml:space="preserve">nor Eagle </w:t>
      </w:r>
      <w:r w:rsidRPr="00ED588F">
        <w:rPr>
          <w:rFonts w:asciiTheme="majorHAnsi" w:hAnsiTheme="majorHAnsi" w:cstheme="majorHAnsi"/>
          <w:szCs w:val="22"/>
        </w:rPr>
        <w:t xml:space="preserve">has orally or in writing, and no counterparty to any </w:t>
      </w:r>
      <w:bookmarkStart w:name="_9kMI0G6ZWu4AB9AFiOfwC145C5095BaWEKP7tDU" w:id="1401"/>
      <w:r w:rsidRPr="00ED588F">
        <w:rPr>
          <w:rFonts w:asciiTheme="majorHAnsi" w:hAnsiTheme="majorHAnsi" w:cstheme="majorHAnsi"/>
          <w:szCs w:val="22"/>
        </w:rPr>
        <w:t>Securitization Contract</w:t>
      </w:r>
      <w:bookmarkEnd w:id="1401"/>
      <w:r w:rsidRPr="00ED588F">
        <w:rPr>
          <w:rFonts w:asciiTheme="majorHAnsi" w:hAnsiTheme="majorHAnsi" w:cstheme="majorHAnsi"/>
          <w:szCs w:val="22"/>
        </w:rPr>
        <w:t xml:space="preserve"> has, in writing or to the knowledge of the </w:t>
      </w:r>
      <w:bookmarkStart w:name="_9kMH38M7aXv5BCACHmSrrt8D" w:id="1402"/>
      <w:r w:rsidRPr="00ED588F">
        <w:rPr>
          <w:rFonts w:asciiTheme="majorHAnsi" w:hAnsiTheme="majorHAnsi" w:cstheme="majorHAnsi"/>
          <w:szCs w:val="22"/>
        </w:rPr>
        <w:t>Vendors</w:t>
      </w:r>
      <w:bookmarkEnd w:id="1402"/>
      <w:r w:rsidRPr="00ED588F">
        <w:rPr>
          <w:rFonts w:asciiTheme="majorHAnsi" w:hAnsiTheme="majorHAnsi" w:cstheme="majorHAnsi"/>
          <w:szCs w:val="22"/>
        </w:rPr>
        <w:t xml:space="preserve"> orally, </w:t>
      </w:r>
      <w:r w:rsidRPr="00ED588F">
        <w:rPr>
          <w:rFonts w:asciiTheme="majorHAnsi" w:hAnsiTheme="majorHAnsi" w:cstheme="majorHAnsi"/>
          <w:szCs w:val="22"/>
        </w:rPr>
        <w:lastRenderedPageBreak/>
        <w:t xml:space="preserve">provided any indication that it intends to terminate, not renew, or otherwise materially alter the terms of any </w:t>
      </w:r>
      <w:bookmarkStart w:name="_9kMI1H6ZWu4AB9AFiOfwC145C5095BaWEKP7tDU" w:id="1403"/>
      <w:r w:rsidRPr="00ED588F">
        <w:rPr>
          <w:rFonts w:asciiTheme="majorHAnsi" w:hAnsiTheme="majorHAnsi" w:cstheme="majorHAnsi"/>
          <w:szCs w:val="22"/>
        </w:rPr>
        <w:t>Securitization Contract</w:t>
      </w:r>
      <w:bookmarkEnd w:id="1403"/>
      <w:r w:rsidRPr="00ED588F" w:rsidR="00364B50">
        <w:rPr>
          <w:rFonts w:asciiTheme="majorHAnsi" w:hAnsiTheme="majorHAnsi" w:cstheme="majorHAnsi"/>
          <w:szCs w:val="22"/>
        </w:rPr>
        <w:t xml:space="preserve">. </w:t>
      </w:r>
    </w:p>
    <w:p w:rsidRPr="00ED588F" w:rsidR="0034169E" w:rsidP="0034169E" w:rsidRDefault="0034169E" w14:paraId="0F14EA6D" w14:textId="0769E15D">
      <w:pPr>
        <w:pStyle w:val="Article14"/>
        <w:rPr>
          <w:rFonts w:asciiTheme="majorHAnsi" w:hAnsiTheme="majorHAnsi" w:cstheme="majorHAnsi"/>
          <w:szCs w:val="22"/>
        </w:rPr>
      </w:pPr>
      <w:r w:rsidRPr="00ED588F">
        <w:rPr>
          <w:rFonts w:asciiTheme="majorHAnsi" w:hAnsiTheme="majorHAnsi" w:cstheme="majorHAnsi"/>
          <w:szCs w:val="22"/>
        </w:rPr>
        <w:t xml:space="preserve">Except as disclosed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_Ref210038975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3.2(40)</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Consent is required to be obtained by the </w:t>
      </w:r>
      <w:bookmarkStart w:name="_9kMH39N7aXv5BCACHmSrrt8D" w:id="1404"/>
      <w:r w:rsidRPr="00ED588F">
        <w:rPr>
          <w:rFonts w:asciiTheme="majorHAnsi" w:hAnsiTheme="majorHAnsi" w:cstheme="majorHAnsi"/>
          <w:szCs w:val="22"/>
        </w:rPr>
        <w:t>Vendors</w:t>
      </w:r>
      <w:bookmarkEnd w:id="1404"/>
      <w:r w:rsidRPr="00ED588F">
        <w:rPr>
          <w:rFonts w:asciiTheme="majorHAnsi" w:hAnsiTheme="majorHAnsi" w:cstheme="majorHAnsi"/>
          <w:szCs w:val="22"/>
        </w:rPr>
        <w:t>, an Acquired Entity</w:t>
      </w:r>
      <w:r>
        <w:rPr>
          <w:rFonts w:asciiTheme="majorHAnsi" w:hAnsiTheme="majorHAnsi" w:cstheme="majorHAnsi"/>
          <w:szCs w:val="22"/>
        </w:rPr>
        <w:t>, Eagle</w:t>
      </w:r>
      <w:r w:rsidRPr="00ED588F">
        <w:rPr>
          <w:rFonts w:asciiTheme="majorHAnsi" w:hAnsiTheme="majorHAnsi" w:cstheme="majorHAnsi"/>
          <w:szCs w:val="22"/>
        </w:rPr>
        <w:t xml:space="preserve"> or any of their Affiliates, nor is any notice required to be given by any of them, under any </w:t>
      </w:r>
      <w:bookmarkStart w:name="_9kMI2I6ZWu4AB9AFiOfwC145C5095BaWEKP7tDU" w:id="1405"/>
      <w:r w:rsidRPr="00ED588F">
        <w:rPr>
          <w:rFonts w:asciiTheme="majorHAnsi" w:hAnsiTheme="majorHAnsi" w:cstheme="majorHAnsi"/>
          <w:szCs w:val="22"/>
        </w:rPr>
        <w:t>Securitization Contract</w:t>
      </w:r>
      <w:bookmarkEnd w:id="1405"/>
      <w:r w:rsidRPr="00ED588F">
        <w:rPr>
          <w:rFonts w:asciiTheme="majorHAnsi" w:hAnsiTheme="majorHAnsi" w:cstheme="majorHAnsi"/>
          <w:szCs w:val="22"/>
        </w:rPr>
        <w:t xml:space="preserve"> in connection with the completion of the transactions contemplated herein in order to maintain all rights of such Acquired Entity </w:t>
      </w:r>
      <w:r>
        <w:rPr>
          <w:rFonts w:asciiTheme="majorHAnsi" w:hAnsiTheme="majorHAnsi" w:cstheme="majorHAnsi"/>
          <w:szCs w:val="22"/>
        </w:rPr>
        <w:t xml:space="preserve">and Eagle, if applicable, </w:t>
      </w:r>
      <w:r w:rsidRPr="00ED588F">
        <w:rPr>
          <w:rFonts w:asciiTheme="majorHAnsi" w:hAnsiTheme="majorHAnsi" w:cstheme="majorHAnsi"/>
          <w:szCs w:val="22"/>
        </w:rPr>
        <w:t xml:space="preserve">under such </w:t>
      </w:r>
      <w:bookmarkStart w:name="_9kMI3J6ZWu4AB9AFiOfwC145C5095BaWEKP7tDU" w:id="1406"/>
      <w:r w:rsidRPr="00ED588F">
        <w:rPr>
          <w:rFonts w:asciiTheme="majorHAnsi" w:hAnsiTheme="majorHAnsi" w:cstheme="majorHAnsi"/>
          <w:szCs w:val="22"/>
        </w:rPr>
        <w:t>Securitization Contract</w:t>
      </w:r>
      <w:bookmarkEnd w:id="1406"/>
      <w:r w:rsidRPr="00ED588F">
        <w:rPr>
          <w:rFonts w:asciiTheme="majorHAnsi" w:hAnsiTheme="majorHAnsi" w:cstheme="majorHAnsi"/>
          <w:szCs w:val="22"/>
        </w:rPr>
        <w:t xml:space="preserve">. The completion of the transactions contemplated by this Agreement will not afford any party to any </w:t>
      </w:r>
      <w:bookmarkStart w:name="_9kMI4K6ZWu4AB9AFiOfwC145C5095BaWEKP7tDU" w:id="1407"/>
      <w:r w:rsidRPr="00ED588F">
        <w:rPr>
          <w:rFonts w:asciiTheme="majorHAnsi" w:hAnsiTheme="majorHAnsi" w:cstheme="majorHAnsi"/>
          <w:szCs w:val="22"/>
        </w:rPr>
        <w:t>Securitization Contracts</w:t>
      </w:r>
      <w:bookmarkEnd w:id="1407"/>
      <w:r w:rsidRPr="00ED588F">
        <w:rPr>
          <w:rFonts w:asciiTheme="majorHAnsi" w:hAnsiTheme="majorHAnsi" w:cstheme="majorHAnsi"/>
          <w:szCs w:val="22"/>
        </w:rPr>
        <w:t xml:space="preserve"> the right to terminate any </w:t>
      </w:r>
      <w:bookmarkStart w:name="_9kMI5L6ZWu4AB9AFiOfwC145C5095BaWEKP7tDU" w:id="1408"/>
      <w:r w:rsidRPr="00ED588F">
        <w:rPr>
          <w:rFonts w:asciiTheme="majorHAnsi" w:hAnsiTheme="majorHAnsi" w:cstheme="majorHAnsi"/>
          <w:szCs w:val="22"/>
        </w:rPr>
        <w:t>Securitization Contract</w:t>
      </w:r>
      <w:bookmarkEnd w:id="1408"/>
      <w:r w:rsidRPr="00ED588F">
        <w:rPr>
          <w:rFonts w:asciiTheme="majorHAnsi" w:hAnsiTheme="majorHAnsi" w:cstheme="majorHAnsi"/>
          <w:szCs w:val="22"/>
        </w:rPr>
        <w:t xml:space="preserve"> nor will the completion of such transactions result in any additional or more onerous obligation on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under any </w:t>
      </w:r>
      <w:bookmarkStart w:name="_9kMI6M6ZWu4AB9AFiOfwC145C5095BaWEKP7tDU" w:id="1409"/>
      <w:r w:rsidRPr="00ED588F">
        <w:rPr>
          <w:rFonts w:asciiTheme="majorHAnsi" w:hAnsiTheme="majorHAnsi" w:cstheme="majorHAnsi"/>
          <w:szCs w:val="22"/>
        </w:rPr>
        <w:t>Securitization Contract</w:t>
      </w:r>
      <w:bookmarkEnd w:id="1409"/>
      <w:r w:rsidRPr="00ED588F">
        <w:rPr>
          <w:rFonts w:asciiTheme="majorHAnsi" w:hAnsiTheme="majorHAnsi" w:cstheme="majorHAnsi"/>
          <w:szCs w:val="22"/>
        </w:rPr>
        <w:t>.</w:t>
      </w:r>
    </w:p>
    <w:p w:rsidRPr="00ED588F" w:rsidR="0034169E" w:rsidP="0034169E" w:rsidRDefault="0034169E" w14:paraId="30720874" w14:textId="19FC57AE">
      <w:pPr>
        <w:pStyle w:val="Article14"/>
        <w:rPr>
          <w:rFonts w:asciiTheme="majorHAnsi" w:hAnsiTheme="majorHAnsi" w:cstheme="majorHAnsi"/>
          <w:szCs w:val="22"/>
        </w:rPr>
      </w:pPr>
      <w:r>
        <w:rPr>
          <w:rFonts w:asciiTheme="majorHAnsi" w:hAnsiTheme="majorHAnsi" w:cstheme="majorHAnsi"/>
          <w:szCs w:val="22"/>
        </w:rPr>
        <w:t>Eagle and e</w:t>
      </w:r>
      <w:r w:rsidRPr="00ED588F">
        <w:rPr>
          <w:rFonts w:asciiTheme="majorHAnsi" w:hAnsiTheme="majorHAnsi" w:cstheme="majorHAnsi"/>
          <w:szCs w:val="22"/>
        </w:rPr>
        <w:t xml:space="preserve">ach Acquired Entity that </w:t>
      </w:r>
      <w:r>
        <w:rPr>
          <w:rFonts w:asciiTheme="majorHAnsi" w:hAnsiTheme="majorHAnsi" w:cstheme="majorHAnsi"/>
          <w:szCs w:val="22"/>
        </w:rPr>
        <w:t>are</w:t>
      </w:r>
      <w:r w:rsidRPr="00ED588F">
        <w:rPr>
          <w:rFonts w:asciiTheme="majorHAnsi" w:hAnsiTheme="majorHAnsi" w:cstheme="majorHAnsi"/>
          <w:szCs w:val="22"/>
        </w:rPr>
        <w:t xml:space="preserve"> a party to a </w:t>
      </w:r>
      <w:bookmarkStart w:name="_9kMI7N6ZWu4AB9AFiOfwC145C5095BaWEKP7tDU" w:id="1410"/>
      <w:r w:rsidRPr="00ED588F">
        <w:rPr>
          <w:rFonts w:asciiTheme="majorHAnsi" w:hAnsiTheme="majorHAnsi" w:cstheme="majorHAnsi"/>
          <w:szCs w:val="22"/>
        </w:rPr>
        <w:t>Securitization Contract</w:t>
      </w:r>
      <w:bookmarkEnd w:id="1410"/>
      <w:r w:rsidRPr="00ED588F">
        <w:rPr>
          <w:rFonts w:asciiTheme="majorHAnsi" w:hAnsiTheme="majorHAnsi" w:cstheme="majorHAnsi"/>
          <w:szCs w:val="22"/>
        </w:rPr>
        <w:t xml:space="preserve"> and, to the knowledge of the </w:t>
      </w:r>
      <w:bookmarkStart w:name="_9kMH3AO7aXv5BCACHmSrrt8D" w:id="1411"/>
      <w:r w:rsidRPr="00ED588F">
        <w:rPr>
          <w:rFonts w:asciiTheme="majorHAnsi" w:hAnsiTheme="majorHAnsi" w:cstheme="majorHAnsi"/>
          <w:szCs w:val="22"/>
        </w:rPr>
        <w:t>Vendors</w:t>
      </w:r>
      <w:bookmarkEnd w:id="1411"/>
      <w:r w:rsidRPr="00ED588F">
        <w:rPr>
          <w:rFonts w:asciiTheme="majorHAnsi" w:hAnsiTheme="majorHAnsi" w:cstheme="majorHAnsi"/>
          <w:szCs w:val="22"/>
        </w:rPr>
        <w:t>, each other party thereto, ha</w:t>
      </w:r>
      <w:r>
        <w:rPr>
          <w:rFonts w:asciiTheme="majorHAnsi" w:hAnsiTheme="majorHAnsi" w:cstheme="majorHAnsi"/>
          <w:szCs w:val="22"/>
        </w:rPr>
        <w:t>ve</w:t>
      </w:r>
      <w:r w:rsidRPr="00ED588F">
        <w:rPr>
          <w:rFonts w:asciiTheme="majorHAnsi" w:hAnsiTheme="majorHAnsi" w:cstheme="majorHAnsi"/>
          <w:szCs w:val="22"/>
        </w:rPr>
        <w:t xml:space="preserve"> performed in all material respects its obligations under each </w:t>
      </w:r>
      <w:bookmarkStart w:name="_9kMI8O6ZWu4AB9AFiOfwC145C5095BaWEKP7tDU" w:id="1412"/>
      <w:r w:rsidRPr="00ED588F">
        <w:rPr>
          <w:rFonts w:asciiTheme="majorHAnsi" w:hAnsiTheme="majorHAnsi" w:cstheme="majorHAnsi"/>
          <w:szCs w:val="22"/>
        </w:rPr>
        <w:t>Securitization Contract</w:t>
      </w:r>
      <w:bookmarkEnd w:id="1412"/>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None of the Acquired Entities </w:t>
      </w:r>
      <w:r>
        <w:rPr>
          <w:rFonts w:asciiTheme="majorHAnsi" w:hAnsiTheme="majorHAnsi" w:cstheme="majorHAnsi"/>
          <w:szCs w:val="22"/>
        </w:rPr>
        <w:t xml:space="preserve">not Eagle </w:t>
      </w:r>
      <w:r w:rsidRPr="00ED588F">
        <w:rPr>
          <w:rFonts w:asciiTheme="majorHAnsi" w:hAnsiTheme="majorHAnsi" w:cstheme="majorHAnsi"/>
          <w:szCs w:val="22"/>
        </w:rPr>
        <w:t xml:space="preserve">that are a party to a </w:t>
      </w:r>
      <w:bookmarkStart w:name="_9kMI9P6ZWu4AB9AFiOfwC145C5095BaWEKP7tDU" w:id="1413"/>
      <w:r w:rsidRPr="00ED588F">
        <w:rPr>
          <w:rFonts w:asciiTheme="majorHAnsi" w:hAnsiTheme="majorHAnsi" w:cstheme="majorHAnsi"/>
          <w:szCs w:val="22"/>
        </w:rPr>
        <w:t>Securitization Contract</w:t>
      </w:r>
      <w:bookmarkEnd w:id="1413"/>
      <w:r w:rsidRPr="00ED588F">
        <w:rPr>
          <w:rFonts w:asciiTheme="majorHAnsi" w:hAnsiTheme="majorHAnsi" w:cstheme="majorHAnsi"/>
          <w:szCs w:val="22"/>
        </w:rPr>
        <w:t xml:space="preserve"> and, to the knowledge of the </w:t>
      </w:r>
      <w:bookmarkStart w:name="_9kMH3BP7aXv5BCACHmSrrt8D" w:id="1414"/>
      <w:r w:rsidRPr="00ED588F">
        <w:rPr>
          <w:rFonts w:asciiTheme="majorHAnsi" w:hAnsiTheme="majorHAnsi" w:cstheme="majorHAnsi"/>
          <w:szCs w:val="22"/>
        </w:rPr>
        <w:t>Vendors</w:t>
      </w:r>
      <w:bookmarkEnd w:id="1414"/>
      <w:r w:rsidRPr="00ED588F">
        <w:rPr>
          <w:rFonts w:asciiTheme="majorHAnsi" w:hAnsiTheme="majorHAnsi" w:cstheme="majorHAnsi"/>
          <w:szCs w:val="22"/>
        </w:rPr>
        <w:t>, no other party thereto is in default in the performance of any of its material obligations thereunder or has any valid defence or any valid right of rescission, set-off, abatement, diminution or counterclaim that would prevent the enforcement of any provisions thereof by any other party thereto.</w:t>
      </w:r>
    </w:p>
    <w:p w:rsidRPr="00ED588F" w:rsidR="0034169E" w:rsidP="0034169E" w:rsidRDefault="0034169E" w14:paraId="21BB0E1A" w14:textId="77777777">
      <w:pPr>
        <w:pStyle w:val="Article14"/>
        <w:rPr>
          <w:rFonts w:asciiTheme="majorHAnsi" w:hAnsiTheme="majorHAnsi" w:cstheme="majorHAnsi"/>
          <w:szCs w:val="22"/>
        </w:rPr>
      </w:pPr>
      <w:r w:rsidRPr="00ED588F">
        <w:rPr>
          <w:rFonts w:asciiTheme="majorHAnsi" w:hAnsiTheme="majorHAnsi" w:cstheme="majorHAnsi"/>
          <w:szCs w:val="22"/>
        </w:rPr>
        <w:t xml:space="preserve">All representations and warranties made and given in the </w:t>
      </w:r>
      <w:bookmarkStart w:name="_9kMJ1G6ZWu4AB9AFiOfwC145C5095BaWEKP7tDU" w:id="1415"/>
      <w:r w:rsidRPr="00ED588F">
        <w:rPr>
          <w:rFonts w:asciiTheme="majorHAnsi" w:hAnsiTheme="majorHAnsi" w:cstheme="majorHAnsi"/>
          <w:szCs w:val="22"/>
        </w:rPr>
        <w:t>Securitization Contracts</w:t>
      </w:r>
      <w:bookmarkEnd w:id="1415"/>
      <w:r w:rsidRPr="00ED588F">
        <w:rPr>
          <w:rFonts w:asciiTheme="majorHAnsi" w:hAnsiTheme="majorHAnsi" w:cstheme="majorHAnsi"/>
          <w:szCs w:val="22"/>
        </w:rPr>
        <w:t xml:space="preserve"> by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a party to a </w:t>
      </w:r>
      <w:bookmarkStart w:name="_9kMJ2H6ZWu4AB9AFiOfwC145C5095BaWEKP7tDU" w:id="1416"/>
      <w:r w:rsidRPr="00ED588F">
        <w:rPr>
          <w:rFonts w:asciiTheme="majorHAnsi" w:hAnsiTheme="majorHAnsi" w:cstheme="majorHAnsi"/>
          <w:szCs w:val="22"/>
        </w:rPr>
        <w:t>Securitization Contract</w:t>
      </w:r>
      <w:bookmarkEnd w:id="1416"/>
      <w:r w:rsidRPr="00ED588F">
        <w:rPr>
          <w:rFonts w:asciiTheme="majorHAnsi" w:hAnsiTheme="majorHAnsi" w:cstheme="majorHAnsi"/>
          <w:szCs w:val="22"/>
        </w:rPr>
        <w:t xml:space="preserve"> and, to the knowledge of the </w:t>
      </w:r>
      <w:bookmarkStart w:name="_9kMH3CQ7aXv5BCACHmSrrt8D" w:id="1417"/>
      <w:r w:rsidRPr="00ED588F">
        <w:rPr>
          <w:rFonts w:asciiTheme="majorHAnsi" w:hAnsiTheme="majorHAnsi" w:cstheme="majorHAnsi"/>
          <w:szCs w:val="22"/>
        </w:rPr>
        <w:t>Vendors</w:t>
      </w:r>
      <w:bookmarkEnd w:id="1417"/>
      <w:r w:rsidRPr="00ED588F">
        <w:rPr>
          <w:rFonts w:asciiTheme="majorHAnsi" w:hAnsiTheme="majorHAnsi" w:cstheme="majorHAnsi"/>
          <w:szCs w:val="22"/>
        </w:rPr>
        <w:t xml:space="preserve">, by each other party thereto, and in each agreement, document, instrument, certificate and financial or other statement delivered by it in connection therewith, were at the time made and given true and correct in all material respects.  There are no Legal Proceedings, in progress, pending or Threatened against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a party to a </w:t>
      </w:r>
      <w:bookmarkStart w:name="_9kMJ3I6ZWu4AB9AFiOfwC145C5095BaWEKP7tDU" w:id="1418"/>
      <w:r w:rsidRPr="00ED588F">
        <w:rPr>
          <w:rFonts w:asciiTheme="majorHAnsi" w:hAnsiTheme="majorHAnsi" w:cstheme="majorHAnsi"/>
          <w:szCs w:val="22"/>
        </w:rPr>
        <w:t>Securitization Contract</w:t>
      </w:r>
      <w:bookmarkEnd w:id="1418"/>
      <w:r w:rsidRPr="00ED588F">
        <w:rPr>
          <w:rFonts w:asciiTheme="majorHAnsi" w:hAnsiTheme="majorHAnsi" w:cstheme="majorHAnsi"/>
          <w:szCs w:val="22"/>
        </w:rPr>
        <w:t xml:space="preserve"> or, to the knowledge of the </w:t>
      </w:r>
      <w:bookmarkStart w:name="_9kMH44H7aXv5BCACHmSrrt8D" w:id="1419"/>
      <w:r w:rsidRPr="00ED588F">
        <w:rPr>
          <w:rFonts w:asciiTheme="majorHAnsi" w:hAnsiTheme="majorHAnsi" w:cstheme="majorHAnsi"/>
          <w:szCs w:val="22"/>
        </w:rPr>
        <w:t>Vendors</w:t>
      </w:r>
      <w:bookmarkEnd w:id="1419"/>
      <w:r w:rsidRPr="00ED588F">
        <w:rPr>
          <w:rFonts w:asciiTheme="majorHAnsi" w:hAnsiTheme="majorHAnsi" w:cstheme="majorHAnsi"/>
          <w:szCs w:val="22"/>
        </w:rPr>
        <w:t xml:space="preserve">, against any other party thereto, asserting the invalidity of a </w:t>
      </w:r>
      <w:bookmarkStart w:name="_9kMJ4J6ZWu4AB9AFiOfwC145C5095BaWEKP7tDU" w:id="1420"/>
      <w:r w:rsidRPr="00ED588F">
        <w:rPr>
          <w:rFonts w:asciiTheme="majorHAnsi" w:hAnsiTheme="majorHAnsi" w:cstheme="majorHAnsi"/>
          <w:szCs w:val="22"/>
        </w:rPr>
        <w:t>Securitization Contract</w:t>
      </w:r>
      <w:bookmarkEnd w:id="1420"/>
      <w:r w:rsidRPr="00ED588F">
        <w:rPr>
          <w:rFonts w:asciiTheme="majorHAnsi" w:hAnsiTheme="majorHAnsi" w:cstheme="majorHAnsi"/>
          <w:szCs w:val="22"/>
        </w:rPr>
        <w:t xml:space="preserve">, seeking to prevent the consummation of any of the transactions contemplated by any </w:t>
      </w:r>
      <w:bookmarkStart w:name="_9kMJ5K6ZWu4AB9AFiOfwC145C5095BaWEKP7tDU" w:id="1421"/>
      <w:r w:rsidRPr="00ED588F">
        <w:rPr>
          <w:rFonts w:asciiTheme="majorHAnsi" w:hAnsiTheme="majorHAnsi" w:cstheme="majorHAnsi"/>
          <w:szCs w:val="22"/>
        </w:rPr>
        <w:t>Securitization Contract</w:t>
      </w:r>
      <w:bookmarkEnd w:id="1421"/>
      <w:r w:rsidRPr="00ED588F">
        <w:rPr>
          <w:rFonts w:asciiTheme="majorHAnsi" w:hAnsiTheme="majorHAnsi" w:cstheme="majorHAnsi"/>
          <w:szCs w:val="22"/>
        </w:rPr>
        <w:t xml:space="preserve"> or seeking any determination or ruling, that would adversely affect the performance by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party to an </w:t>
      </w:r>
      <w:bookmarkStart w:name="_9kMJ6L6ZWu4AB9AFiOfwC145C5095BaWEKP7tDU" w:id="1422"/>
      <w:r w:rsidRPr="00ED588F">
        <w:rPr>
          <w:rFonts w:asciiTheme="majorHAnsi" w:hAnsiTheme="majorHAnsi" w:cstheme="majorHAnsi"/>
          <w:szCs w:val="22"/>
        </w:rPr>
        <w:t>Securitization Contract</w:t>
      </w:r>
      <w:bookmarkEnd w:id="1422"/>
      <w:r w:rsidRPr="00ED588F">
        <w:rPr>
          <w:rFonts w:asciiTheme="majorHAnsi" w:hAnsiTheme="majorHAnsi" w:cstheme="majorHAnsi"/>
          <w:szCs w:val="22"/>
        </w:rPr>
        <w:t xml:space="preserve"> of their obligations under this Agreement or any </w:t>
      </w:r>
      <w:bookmarkStart w:name="_9kMJ7M6ZWu4AB9AFiOfwC145C5095BaWEKP7tDU" w:id="1423"/>
      <w:r w:rsidRPr="00ED588F">
        <w:rPr>
          <w:rFonts w:asciiTheme="majorHAnsi" w:hAnsiTheme="majorHAnsi" w:cstheme="majorHAnsi"/>
          <w:szCs w:val="22"/>
        </w:rPr>
        <w:t>Securitization Contract</w:t>
      </w:r>
      <w:bookmarkEnd w:id="1423"/>
      <w:r w:rsidRPr="00ED588F">
        <w:rPr>
          <w:rFonts w:asciiTheme="majorHAnsi" w:hAnsiTheme="majorHAnsi" w:cstheme="majorHAnsi"/>
          <w:szCs w:val="22"/>
        </w:rPr>
        <w:t xml:space="preserve"> or the validity or enforceability (subject to bankruptcy, insolvency, moratorium and other similar laws relating to or affecting creditors</w:t>
      </w:r>
      <w:r>
        <w:rPr>
          <w:rFonts w:asciiTheme="majorHAnsi" w:hAnsiTheme="majorHAnsi" w:cstheme="majorHAnsi"/>
          <w:szCs w:val="22"/>
        </w:rPr>
        <w:t>’</w:t>
      </w:r>
      <w:r w:rsidRPr="00ED588F">
        <w:rPr>
          <w:rFonts w:asciiTheme="majorHAnsi" w:hAnsiTheme="majorHAnsi" w:cstheme="majorHAnsi"/>
          <w:szCs w:val="22"/>
        </w:rPr>
        <w:t xml:space="preserve"> rights generally, and the fact that equitable remedies, including the remedies of specific performance and injunction, may only be granted in the discretion of a court) of this Agreement or any </w:t>
      </w:r>
      <w:bookmarkStart w:name="_9kMJ8N6ZWu4AB9AFiOfwC145C5095BaWEKP7tDU" w:id="1424"/>
      <w:r w:rsidRPr="00ED588F">
        <w:rPr>
          <w:rFonts w:asciiTheme="majorHAnsi" w:hAnsiTheme="majorHAnsi" w:cstheme="majorHAnsi"/>
          <w:szCs w:val="22"/>
        </w:rPr>
        <w:t>Securitization Contract</w:t>
      </w:r>
      <w:bookmarkEnd w:id="1424"/>
      <w:r w:rsidRPr="00ED588F">
        <w:rPr>
          <w:rFonts w:asciiTheme="majorHAnsi" w:hAnsiTheme="majorHAnsi" w:cstheme="majorHAnsi"/>
          <w:szCs w:val="22"/>
        </w:rPr>
        <w:t>.</w:t>
      </w:r>
    </w:p>
    <w:p w:rsidRPr="00ED588F" w:rsidR="0034169E" w:rsidP="0034169E" w:rsidRDefault="0034169E" w14:paraId="2018CB9F" w14:textId="77777777">
      <w:pPr>
        <w:pStyle w:val="Article14"/>
        <w:rPr>
          <w:rFonts w:asciiTheme="majorHAnsi" w:hAnsiTheme="majorHAnsi" w:cstheme="majorHAnsi"/>
          <w:szCs w:val="22"/>
        </w:rPr>
      </w:pPr>
      <w:bookmarkStart w:name="_9kMIH5YVt39A7EJTEtmnqmyx" w:id="1425"/>
      <w:r w:rsidRPr="00ED588F">
        <w:rPr>
          <w:rFonts w:asciiTheme="majorHAnsi" w:hAnsiTheme="majorHAnsi" w:cstheme="majorHAnsi"/>
          <w:szCs w:val="22"/>
        </w:rPr>
        <w:t>Financing</w:t>
      </w:r>
      <w:bookmarkEnd w:id="1425"/>
      <w:r w:rsidRPr="00ED588F">
        <w:rPr>
          <w:rFonts w:asciiTheme="majorHAnsi" w:hAnsiTheme="majorHAnsi" w:cstheme="majorHAnsi"/>
          <w:szCs w:val="22"/>
        </w:rPr>
        <w:t xml:space="preserve"> statements and all other applicable instruments or documents, and any required amendments thereto, have been filed or registered under each applicable personal property security act as may be necessary to preserve, protect and perfect all of the transfers of property and other interests by </w:t>
      </w:r>
      <w:bookmarkStart w:name="_9kML7K6ZWu4AB8HIatg" w:id="1426"/>
      <w:r w:rsidRPr="00ED588F">
        <w:rPr>
          <w:rFonts w:asciiTheme="majorHAnsi" w:hAnsiTheme="majorHAnsi" w:cstheme="majorHAnsi"/>
          <w:szCs w:val="22"/>
        </w:rPr>
        <w:t>PCB</w:t>
      </w:r>
      <w:bookmarkEnd w:id="1426"/>
      <w:r w:rsidRPr="00ED588F">
        <w:rPr>
          <w:rFonts w:asciiTheme="majorHAnsi" w:hAnsiTheme="majorHAnsi" w:cstheme="majorHAnsi"/>
          <w:szCs w:val="22"/>
        </w:rPr>
        <w:t xml:space="preserve"> to or in favour of Eagle and the other co-owners pursuant to any </w:t>
      </w:r>
      <w:bookmarkStart w:name="_9kMJ9O6ZWu4AB9AFiOfwC145C5095BaWEKP7tDU" w:id="1427"/>
      <w:r w:rsidRPr="00ED588F">
        <w:rPr>
          <w:rFonts w:asciiTheme="majorHAnsi" w:hAnsiTheme="majorHAnsi" w:cstheme="majorHAnsi"/>
          <w:szCs w:val="22"/>
        </w:rPr>
        <w:t>Securitization Contract</w:t>
      </w:r>
      <w:bookmarkEnd w:id="1427"/>
      <w:r w:rsidRPr="00ED588F">
        <w:rPr>
          <w:rFonts w:asciiTheme="majorHAnsi" w:hAnsiTheme="majorHAnsi" w:cstheme="majorHAnsi"/>
          <w:szCs w:val="22"/>
        </w:rPr>
        <w:t>.</w:t>
      </w:r>
    </w:p>
    <w:p w:rsidRPr="00ED588F" w:rsidR="0034169E" w:rsidP="0034169E" w:rsidRDefault="0034169E" w14:paraId="724853DF" w14:textId="77777777">
      <w:pPr>
        <w:pStyle w:val="Article14"/>
        <w:rPr>
          <w:rFonts w:asciiTheme="majorHAnsi" w:hAnsiTheme="majorHAnsi" w:cstheme="majorHAnsi"/>
          <w:szCs w:val="22"/>
        </w:rPr>
      </w:pPr>
      <w:r>
        <w:rPr>
          <w:rFonts w:asciiTheme="majorHAnsi" w:hAnsiTheme="majorHAnsi" w:cstheme="majorHAnsi"/>
          <w:szCs w:val="22"/>
        </w:rPr>
        <w:t>Eagle and t</w:t>
      </w:r>
      <w:r w:rsidRPr="00ED588F">
        <w:rPr>
          <w:rFonts w:asciiTheme="majorHAnsi" w:hAnsiTheme="majorHAnsi" w:cstheme="majorHAnsi"/>
          <w:szCs w:val="22"/>
        </w:rPr>
        <w:t xml:space="preserve">he Acquired Entities that are party to a </w:t>
      </w:r>
      <w:bookmarkStart w:name="_9kMJAP6ZWu4AB9AFiOfwC145C5095BaWEKP7tDU" w:id="1428"/>
      <w:r w:rsidRPr="00ED588F">
        <w:rPr>
          <w:rFonts w:asciiTheme="majorHAnsi" w:hAnsiTheme="majorHAnsi" w:cstheme="majorHAnsi"/>
          <w:szCs w:val="22"/>
        </w:rPr>
        <w:t>Securitization Contract</w:t>
      </w:r>
      <w:bookmarkEnd w:id="1428"/>
      <w:r w:rsidRPr="00ED588F">
        <w:rPr>
          <w:rFonts w:asciiTheme="majorHAnsi" w:hAnsiTheme="majorHAnsi" w:cstheme="majorHAnsi"/>
          <w:szCs w:val="22"/>
        </w:rPr>
        <w:t xml:space="preserve"> have treated the transfers contemplated to be made by it under the </w:t>
      </w:r>
      <w:bookmarkStart w:name="_9kMK2G6ZWu4AB9AFiOfwC145C5095BaWEKP7tDU" w:id="1429"/>
      <w:r w:rsidRPr="00ED588F">
        <w:rPr>
          <w:rFonts w:asciiTheme="majorHAnsi" w:hAnsiTheme="majorHAnsi" w:cstheme="majorHAnsi"/>
          <w:szCs w:val="22"/>
        </w:rPr>
        <w:t>Securitization Contracts</w:t>
      </w:r>
      <w:bookmarkEnd w:id="1429"/>
      <w:r w:rsidRPr="00ED588F">
        <w:rPr>
          <w:rFonts w:asciiTheme="majorHAnsi" w:hAnsiTheme="majorHAnsi" w:cstheme="majorHAnsi"/>
          <w:szCs w:val="22"/>
        </w:rPr>
        <w:t xml:space="preserve"> as sales for accounting and financial reporting purposes.</w:t>
      </w:r>
    </w:p>
    <w:p w:rsidRPr="00ED588F" w:rsidR="0034169E" w:rsidP="0034169E" w:rsidRDefault="0034169E" w14:paraId="5BC68C4B"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There has been no action or other demand for indemnity against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party to a </w:t>
      </w:r>
      <w:bookmarkStart w:name="_9kMK3H6ZWu4AB9AFiOfwC145C5095BaWEKP7tDU" w:id="1430"/>
      <w:r w:rsidRPr="00ED588F">
        <w:rPr>
          <w:rFonts w:asciiTheme="majorHAnsi" w:hAnsiTheme="majorHAnsi" w:cstheme="majorHAnsi"/>
          <w:szCs w:val="22"/>
        </w:rPr>
        <w:t>Securitization Contract</w:t>
      </w:r>
      <w:bookmarkEnd w:id="1430"/>
      <w:r w:rsidRPr="00ED588F">
        <w:rPr>
          <w:rFonts w:asciiTheme="majorHAnsi" w:hAnsiTheme="majorHAnsi" w:cstheme="majorHAnsi"/>
          <w:szCs w:val="22"/>
        </w:rPr>
        <w:t xml:space="preserve"> under any of the </w:t>
      </w:r>
      <w:bookmarkStart w:name="_9kMK4I6ZWu4AB9AFiOfwC145C5095BaWEKP7tDU" w:id="1431"/>
      <w:r w:rsidRPr="00ED588F">
        <w:rPr>
          <w:rFonts w:asciiTheme="majorHAnsi" w:hAnsiTheme="majorHAnsi" w:cstheme="majorHAnsi"/>
          <w:szCs w:val="22"/>
        </w:rPr>
        <w:t>Securitization Contracts</w:t>
      </w:r>
      <w:bookmarkEnd w:id="1431"/>
      <w:r w:rsidRPr="00ED588F">
        <w:rPr>
          <w:rFonts w:asciiTheme="majorHAnsi" w:hAnsiTheme="majorHAnsi" w:cstheme="majorHAnsi"/>
          <w:szCs w:val="22"/>
        </w:rPr>
        <w:t xml:space="preserve"> and no existing fact, matter, thing, event or omission that, with the giving of notice or the passage of time or the making of any determination or any combination thereof, would reasonably be expected to give rise to an action for indemnity against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party to a </w:t>
      </w:r>
      <w:bookmarkStart w:name="_9kMK5J6ZWu4AB9AFiOfwC145C5095BaWEKP7tDU" w:id="1432"/>
      <w:r w:rsidRPr="00ED588F">
        <w:rPr>
          <w:rFonts w:asciiTheme="majorHAnsi" w:hAnsiTheme="majorHAnsi" w:cstheme="majorHAnsi"/>
          <w:szCs w:val="22"/>
        </w:rPr>
        <w:t>Securitization Contract</w:t>
      </w:r>
      <w:bookmarkEnd w:id="1432"/>
      <w:r w:rsidRPr="00ED588F">
        <w:rPr>
          <w:rFonts w:asciiTheme="majorHAnsi" w:hAnsiTheme="majorHAnsi" w:cstheme="majorHAnsi"/>
          <w:szCs w:val="22"/>
        </w:rPr>
        <w:t xml:space="preserve"> under any of the </w:t>
      </w:r>
      <w:bookmarkStart w:name="_9kMK6K6ZWu4AB9AFiOfwC145C5095BaWEKP7tDU" w:id="1433"/>
      <w:r w:rsidRPr="00ED588F">
        <w:rPr>
          <w:rFonts w:asciiTheme="majorHAnsi" w:hAnsiTheme="majorHAnsi" w:cstheme="majorHAnsi"/>
          <w:szCs w:val="22"/>
        </w:rPr>
        <w:t>Securitization Contracts</w:t>
      </w:r>
      <w:bookmarkEnd w:id="1433"/>
      <w:r w:rsidRPr="00ED588F">
        <w:rPr>
          <w:rFonts w:asciiTheme="majorHAnsi" w:hAnsiTheme="majorHAnsi" w:cstheme="majorHAnsi"/>
          <w:szCs w:val="22"/>
        </w:rPr>
        <w:t xml:space="preserve">. None of the Acquired Entities </w:t>
      </w:r>
      <w:r>
        <w:rPr>
          <w:rFonts w:asciiTheme="majorHAnsi" w:hAnsiTheme="majorHAnsi" w:cstheme="majorHAnsi"/>
          <w:szCs w:val="22"/>
        </w:rPr>
        <w:t xml:space="preserve">nor Eagle </w:t>
      </w:r>
      <w:r w:rsidRPr="00ED588F">
        <w:rPr>
          <w:rFonts w:asciiTheme="majorHAnsi" w:hAnsiTheme="majorHAnsi" w:cstheme="majorHAnsi"/>
          <w:szCs w:val="22"/>
        </w:rPr>
        <w:t xml:space="preserve">that are party to a </w:t>
      </w:r>
      <w:bookmarkStart w:name="_9kMK7L6ZWu4AB9AFiOfwC145C5095BaWEKP7tDU" w:id="1434"/>
      <w:r w:rsidRPr="00ED588F">
        <w:rPr>
          <w:rFonts w:asciiTheme="majorHAnsi" w:hAnsiTheme="majorHAnsi" w:cstheme="majorHAnsi"/>
          <w:szCs w:val="22"/>
        </w:rPr>
        <w:t>Securitization Contract</w:t>
      </w:r>
      <w:bookmarkEnd w:id="1434"/>
      <w:r w:rsidRPr="00ED588F">
        <w:rPr>
          <w:rFonts w:asciiTheme="majorHAnsi" w:hAnsiTheme="majorHAnsi" w:cstheme="majorHAnsi"/>
          <w:szCs w:val="22"/>
        </w:rPr>
        <w:t xml:space="preserve"> and, to the knowledge of the </w:t>
      </w:r>
      <w:bookmarkStart w:name="_9kMH45I7aXv5BCACHmSrrt8D" w:id="1435"/>
      <w:r w:rsidRPr="00ED588F">
        <w:rPr>
          <w:rFonts w:asciiTheme="majorHAnsi" w:hAnsiTheme="majorHAnsi" w:cstheme="majorHAnsi"/>
          <w:szCs w:val="22"/>
        </w:rPr>
        <w:t>Vendors</w:t>
      </w:r>
      <w:bookmarkEnd w:id="1435"/>
      <w:r w:rsidRPr="00ED588F">
        <w:rPr>
          <w:rFonts w:asciiTheme="majorHAnsi" w:hAnsiTheme="majorHAnsi" w:cstheme="majorHAnsi"/>
          <w:szCs w:val="22"/>
        </w:rPr>
        <w:t xml:space="preserve">, no other party to a </w:t>
      </w:r>
      <w:bookmarkStart w:name="_9kMK8M6ZWu4AB9AFiOfwC145C5095BaWEKP7tDU" w:id="1436"/>
      <w:r w:rsidRPr="00ED588F">
        <w:rPr>
          <w:rFonts w:asciiTheme="majorHAnsi" w:hAnsiTheme="majorHAnsi" w:cstheme="majorHAnsi"/>
          <w:szCs w:val="22"/>
        </w:rPr>
        <w:t>Securitization Contract</w:t>
      </w:r>
      <w:bookmarkEnd w:id="1436"/>
      <w:r w:rsidRPr="00ED588F">
        <w:rPr>
          <w:rFonts w:asciiTheme="majorHAnsi" w:hAnsiTheme="majorHAnsi" w:cstheme="majorHAnsi"/>
          <w:szCs w:val="22"/>
        </w:rPr>
        <w:t xml:space="preserve"> has assigned its right, title or interest to or in any </w:t>
      </w:r>
      <w:bookmarkStart w:name="_9kMK9N6ZWu4AB9AFiOfwC145C5095BaWEKP7tDU" w:id="1437"/>
      <w:r w:rsidRPr="00ED588F">
        <w:rPr>
          <w:rFonts w:asciiTheme="majorHAnsi" w:hAnsiTheme="majorHAnsi" w:cstheme="majorHAnsi"/>
          <w:szCs w:val="22"/>
        </w:rPr>
        <w:t>Securitization Contract</w:t>
      </w:r>
      <w:bookmarkEnd w:id="1437"/>
      <w:r w:rsidRPr="00ED588F">
        <w:rPr>
          <w:rFonts w:asciiTheme="majorHAnsi" w:hAnsiTheme="majorHAnsi" w:cstheme="majorHAnsi"/>
          <w:szCs w:val="22"/>
        </w:rPr>
        <w:t xml:space="preserve">, and none of the Acquired Entities </w:t>
      </w:r>
      <w:r>
        <w:rPr>
          <w:rFonts w:asciiTheme="majorHAnsi" w:hAnsiTheme="majorHAnsi" w:cstheme="majorHAnsi"/>
          <w:szCs w:val="22"/>
        </w:rPr>
        <w:t xml:space="preserve">nor Eagle </w:t>
      </w:r>
      <w:r w:rsidRPr="00ED588F">
        <w:rPr>
          <w:rFonts w:asciiTheme="majorHAnsi" w:hAnsiTheme="majorHAnsi" w:cstheme="majorHAnsi"/>
          <w:szCs w:val="22"/>
        </w:rPr>
        <w:t xml:space="preserve">that are party to a </w:t>
      </w:r>
      <w:bookmarkStart w:name="_9kMKAO6ZWu4AB9AFiOfwC145C5095BaWEKP7tDU" w:id="1438"/>
      <w:r w:rsidRPr="00ED588F">
        <w:rPr>
          <w:rFonts w:asciiTheme="majorHAnsi" w:hAnsiTheme="majorHAnsi" w:cstheme="majorHAnsi"/>
          <w:szCs w:val="22"/>
        </w:rPr>
        <w:t>Securitization Contract</w:t>
      </w:r>
      <w:bookmarkEnd w:id="1438"/>
      <w:r w:rsidRPr="00ED588F">
        <w:rPr>
          <w:rFonts w:asciiTheme="majorHAnsi" w:hAnsiTheme="majorHAnsi" w:cstheme="majorHAnsi"/>
          <w:szCs w:val="22"/>
        </w:rPr>
        <w:t xml:space="preserve"> and, to the knowledge of the </w:t>
      </w:r>
      <w:bookmarkStart w:name="_9kMH46J7aXv5BCACHmSrrt8D" w:id="1439"/>
      <w:r w:rsidRPr="00ED588F">
        <w:rPr>
          <w:rFonts w:asciiTheme="majorHAnsi" w:hAnsiTheme="majorHAnsi" w:cstheme="majorHAnsi"/>
          <w:szCs w:val="22"/>
        </w:rPr>
        <w:t>Vendors</w:t>
      </w:r>
      <w:bookmarkEnd w:id="1439"/>
      <w:r w:rsidRPr="00ED588F">
        <w:rPr>
          <w:rFonts w:asciiTheme="majorHAnsi" w:hAnsiTheme="majorHAnsi" w:cstheme="majorHAnsi"/>
          <w:szCs w:val="22"/>
        </w:rPr>
        <w:t xml:space="preserve">, no other party to a </w:t>
      </w:r>
      <w:bookmarkStart w:name="_9kMKBP6ZWu4AB9AFiOfwC145C5095BaWEKP7tDU" w:id="1440"/>
      <w:r w:rsidRPr="00ED588F">
        <w:rPr>
          <w:rFonts w:asciiTheme="majorHAnsi" w:hAnsiTheme="majorHAnsi" w:cstheme="majorHAnsi"/>
          <w:szCs w:val="22"/>
        </w:rPr>
        <w:t>Securitization Contract</w:t>
      </w:r>
      <w:bookmarkEnd w:id="1440"/>
      <w:r w:rsidRPr="00ED588F">
        <w:rPr>
          <w:rFonts w:asciiTheme="majorHAnsi" w:hAnsiTheme="majorHAnsi" w:cstheme="majorHAnsi"/>
          <w:szCs w:val="22"/>
        </w:rPr>
        <w:t xml:space="preserve"> has delegated or sub-delegated to any Person any of its duties under any </w:t>
      </w:r>
      <w:bookmarkStart w:name="_9kML3G6ZWu4AB9AFiOfwC145C5095BaWEKP7tDU" w:id="1441"/>
      <w:r w:rsidRPr="00ED588F">
        <w:rPr>
          <w:rFonts w:asciiTheme="majorHAnsi" w:hAnsiTheme="majorHAnsi" w:cstheme="majorHAnsi"/>
          <w:szCs w:val="22"/>
        </w:rPr>
        <w:t>Securitization Contract</w:t>
      </w:r>
      <w:bookmarkEnd w:id="1441"/>
      <w:r w:rsidRPr="00ED588F">
        <w:rPr>
          <w:rFonts w:asciiTheme="majorHAnsi" w:hAnsiTheme="majorHAnsi" w:cstheme="majorHAnsi"/>
          <w:szCs w:val="22"/>
        </w:rPr>
        <w:t xml:space="preserve">, in each case, other than in compliance with the </w:t>
      </w:r>
      <w:bookmarkStart w:name="_9kML4H6ZWu4AB9AFiOfwC145C5095BaWEKP7tDU" w:id="1442"/>
      <w:r w:rsidRPr="00ED588F">
        <w:rPr>
          <w:rFonts w:asciiTheme="majorHAnsi" w:hAnsiTheme="majorHAnsi" w:cstheme="majorHAnsi"/>
          <w:szCs w:val="22"/>
        </w:rPr>
        <w:t>Securitization Contracts</w:t>
      </w:r>
      <w:bookmarkEnd w:id="1442"/>
      <w:r w:rsidRPr="00ED588F">
        <w:rPr>
          <w:rFonts w:asciiTheme="majorHAnsi" w:hAnsiTheme="majorHAnsi" w:cstheme="majorHAnsi"/>
          <w:szCs w:val="22"/>
        </w:rPr>
        <w:t xml:space="preserve">. </w:t>
      </w:r>
    </w:p>
    <w:p w:rsidR="0034169E" w:rsidP="0034169E" w:rsidRDefault="0034169E" w14:paraId="6B0103DE" w14:textId="77777777">
      <w:pPr>
        <w:pStyle w:val="Article14"/>
        <w:rPr>
          <w:rFonts w:asciiTheme="majorHAnsi" w:hAnsiTheme="majorHAnsi" w:cstheme="majorHAnsi"/>
          <w:szCs w:val="22"/>
        </w:rPr>
      </w:pPr>
      <w:r w:rsidRPr="00ED588F">
        <w:rPr>
          <w:rFonts w:asciiTheme="majorHAnsi" w:hAnsiTheme="majorHAnsi" w:cstheme="majorHAnsi"/>
          <w:szCs w:val="22"/>
        </w:rPr>
        <w:t xml:space="preserve">None of the Acquired Entities </w:t>
      </w:r>
      <w:r>
        <w:rPr>
          <w:rFonts w:asciiTheme="majorHAnsi" w:hAnsiTheme="majorHAnsi" w:cstheme="majorHAnsi"/>
          <w:szCs w:val="22"/>
        </w:rPr>
        <w:t xml:space="preserve">nor Eagle </w:t>
      </w:r>
      <w:r w:rsidRPr="00ED588F">
        <w:rPr>
          <w:rFonts w:asciiTheme="majorHAnsi" w:hAnsiTheme="majorHAnsi" w:cstheme="majorHAnsi"/>
          <w:szCs w:val="22"/>
        </w:rPr>
        <w:t xml:space="preserve">that are party to a </w:t>
      </w:r>
      <w:bookmarkStart w:name="_9kML5I6ZWu4AB9AFiOfwC145C5095BaWEKP7tDU" w:id="1443"/>
      <w:r w:rsidRPr="00ED588F">
        <w:rPr>
          <w:rFonts w:asciiTheme="majorHAnsi" w:hAnsiTheme="majorHAnsi" w:cstheme="majorHAnsi"/>
          <w:szCs w:val="22"/>
        </w:rPr>
        <w:t>Securitization Contract</w:t>
      </w:r>
      <w:bookmarkEnd w:id="1443"/>
      <w:r w:rsidRPr="00ED588F">
        <w:rPr>
          <w:rFonts w:asciiTheme="majorHAnsi" w:hAnsiTheme="majorHAnsi" w:cstheme="majorHAnsi"/>
          <w:szCs w:val="22"/>
        </w:rPr>
        <w:t xml:space="preserve"> has (i) terminated, cancelled, modified or amended in any material respect its operations or activities in connection with any </w:t>
      </w:r>
      <w:bookmarkStart w:name="_9kML6J6ZWu4AB9AFiOfwC145C5095BaWEKP7tDU" w:id="1444"/>
      <w:r w:rsidRPr="00ED588F">
        <w:rPr>
          <w:rFonts w:asciiTheme="majorHAnsi" w:hAnsiTheme="majorHAnsi" w:cstheme="majorHAnsi"/>
          <w:szCs w:val="22"/>
        </w:rPr>
        <w:t>Securitization Contract</w:t>
      </w:r>
      <w:bookmarkEnd w:id="1444"/>
      <w:r w:rsidRPr="00ED588F">
        <w:rPr>
          <w:rFonts w:asciiTheme="majorHAnsi" w:hAnsiTheme="majorHAnsi" w:cstheme="majorHAnsi"/>
          <w:szCs w:val="22"/>
        </w:rPr>
        <w:t xml:space="preserve"> or (ii) terminated, cancelled, modified, amended, waived, impaired or altered in any material respect or took or failed to take any action which would entitle any party to any </w:t>
      </w:r>
      <w:bookmarkStart w:name="_9kML7K6ZWu4AB9AFiOfwC145C5095BaWEKP7tDU" w:id="1445"/>
      <w:r w:rsidRPr="00ED588F">
        <w:rPr>
          <w:rFonts w:asciiTheme="majorHAnsi" w:hAnsiTheme="majorHAnsi" w:cstheme="majorHAnsi"/>
          <w:szCs w:val="22"/>
        </w:rPr>
        <w:t>Securitization Contract</w:t>
      </w:r>
      <w:bookmarkEnd w:id="1445"/>
      <w:r w:rsidRPr="00ED588F">
        <w:rPr>
          <w:rFonts w:asciiTheme="majorHAnsi" w:hAnsiTheme="majorHAnsi" w:cstheme="majorHAnsi"/>
          <w:szCs w:val="22"/>
        </w:rPr>
        <w:t xml:space="preserve"> to terminate, cancel, modify or amend the terms thereof to the detriment of any of the Acquired Entities </w:t>
      </w:r>
      <w:r>
        <w:rPr>
          <w:rFonts w:asciiTheme="majorHAnsi" w:hAnsiTheme="majorHAnsi" w:cstheme="majorHAnsi"/>
          <w:szCs w:val="22"/>
        </w:rPr>
        <w:t xml:space="preserve">or Eagle </w:t>
      </w:r>
      <w:r w:rsidRPr="00ED588F">
        <w:rPr>
          <w:rFonts w:asciiTheme="majorHAnsi" w:hAnsiTheme="majorHAnsi" w:cstheme="majorHAnsi"/>
          <w:szCs w:val="22"/>
        </w:rPr>
        <w:t xml:space="preserve">that are party to a </w:t>
      </w:r>
      <w:bookmarkStart w:name="_9kML8L6ZWu4AB9AFiOfwC145C5095BaWEKP7tDU" w:id="1446"/>
      <w:r w:rsidRPr="00ED588F">
        <w:rPr>
          <w:rFonts w:asciiTheme="majorHAnsi" w:hAnsiTheme="majorHAnsi" w:cstheme="majorHAnsi"/>
          <w:szCs w:val="22"/>
        </w:rPr>
        <w:t>Securitization Contract</w:t>
      </w:r>
      <w:bookmarkEnd w:id="1446"/>
      <w:r w:rsidRPr="00ED588F">
        <w:rPr>
          <w:rFonts w:asciiTheme="majorHAnsi" w:hAnsiTheme="majorHAnsi" w:cstheme="majorHAnsi"/>
          <w:szCs w:val="22"/>
        </w:rPr>
        <w:t>.</w:t>
      </w:r>
    </w:p>
    <w:p w:rsidRPr="00ED588F" w:rsidR="00364B50" w:rsidP="0034169E" w:rsidRDefault="0034169E" w14:paraId="0F6C2349" w14:textId="20FE47B3">
      <w:pPr>
        <w:pStyle w:val="Article14"/>
        <w:rPr>
          <w:rFonts w:asciiTheme="majorHAnsi" w:hAnsiTheme="majorHAnsi" w:cstheme="majorHAnsi"/>
          <w:szCs w:val="22"/>
        </w:rPr>
      </w:pPr>
      <w:r>
        <w:t>Eagle is not, and has never been, in default, breach or violation of any of the terms, conditions or provisions of its declaration of trust or any other organization documents, including any provisions set out therein relating to Eagle being a special purpose trust</w:t>
      </w:r>
      <w:r w:rsidRPr="00ED588F" w:rsidR="00364B50">
        <w:rPr>
          <w:rFonts w:asciiTheme="majorHAnsi" w:hAnsiTheme="majorHAnsi" w:cstheme="majorHAnsi"/>
          <w:szCs w:val="22"/>
        </w:rPr>
        <w:t>.</w:t>
      </w:r>
    </w:p>
    <w:p w:rsidRPr="004C0BC2" w:rsidR="004C0BC2" w:rsidP="004C0BC2" w:rsidRDefault="00364B50" w14:paraId="50FEC93B" w14:textId="77777777">
      <w:pPr>
        <w:pStyle w:val="Article13RunIn"/>
        <w:rPr>
          <w:vanish/>
          <w:specVanish/>
        </w:rPr>
      </w:pPr>
      <w:bookmarkStart w:name="_Toc215350468" w:id="1447"/>
      <w:r w:rsidRPr="00ED588F">
        <w:t>Provision of Certain Regulatory Information.</w:t>
      </w:r>
      <w:bookmarkEnd w:id="1447"/>
    </w:p>
    <w:p w:rsidR="003C02C3" w:rsidP="003C02C3" w:rsidRDefault="00364B50" w14:paraId="5696EBBB" w14:textId="77777777">
      <w:pPr>
        <w:pStyle w:val="P-Article13"/>
      </w:pPr>
      <w:r w:rsidRPr="00ED588F">
        <w:rPr>
          <w:i/>
          <w:iCs/>
        </w:rPr>
        <w:t xml:space="preserve"> </w:t>
      </w:r>
      <w:r w:rsidRPr="00ED588F">
        <w:t>Each applicable Acquired Entity waived OSFI</w:t>
      </w:r>
      <w:r w:rsidR="00CB2C30">
        <w:t>’</w:t>
      </w:r>
      <w:r w:rsidRPr="00ED588F">
        <w:t xml:space="preserve">s duty of confidentiality and authorized OSFI to share </w:t>
      </w:r>
      <w:r w:rsidR="00CB2C30">
        <w:t>“</w:t>
      </w:r>
      <w:r w:rsidRPr="00ED588F">
        <w:t>prescribed supervisory information</w:t>
      </w:r>
      <w:r w:rsidR="00CB2C30">
        <w:t>”</w:t>
      </w:r>
      <w:r w:rsidRPr="00ED588F">
        <w:t xml:space="preserve"> (as defined in Section 1(1) of the </w:t>
      </w:r>
      <w:bookmarkStart w:name="_9kR3WTr26659Ggb5qtB3188JlVz1EDx5EAG" w:id="1448"/>
      <w:r w:rsidRPr="00ED588F">
        <w:rPr>
          <w:i/>
          <w:iCs/>
        </w:rPr>
        <w:t>Supervisory Information</w:t>
      </w:r>
      <w:bookmarkEnd w:id="1448"/>
      <w:r w:rsidRPr="00ED588F">
        <w:rPr>
          <w:i/>
          <w:iCs/>
        </w:rPr>
        <w:t xml:space="preserve"> (</w:t>
      </w:r>
      <w:bookmarkStart w:name="_9kR3WTr26659HQ0ju0" w:id="1449"/>
      <w:r w:rsidRPr="00ED588F">
        <w:rPr>
          <w:i/>
          <w:iCs/>
        </w:rPr>
        <w:t>Banks</w:t>
      </w:r>
      <w:bookmarkEnd w:id="1449"/>
      <w:r w:rsidRPr="00ED588F">
        <w:rPr>
          <w:i/>
          <w:iCs/>
        </w:rPr>
        <w:t xml:space="preserve">) </w:t>
      </w:r>
      <w:bookmarkStart w:name="_9kR3WTr26659IhKgx3kt2y49" w:id="1450"/>
      <w:r w:rsidRPr="00ED588F">
        <w:rPr>
          <w:i/>
          <w:iCs/>
        </w:rPr>
        <w:t>Regulations</w:t>
      </w:r>
      <w:bookmarkEnd w:id="1450"/>
      <w:r w:rsidRPr="00ED588F">
        <w:t xml:space="preserve">) relating to the Acquired Entities with the </w:t>
      </w:r>
      <w:bookmarkStart w:name="_9kMH03K7aXv5BC9JOfcBulkw11" w:id="1451"/>
      <w:bookmarkStart w:name="_9kMH03K7aXv5BC9JPgcBulkw11" w:id="1452"/>
      <w:r w:rsidRPr="00ED588F">
        <w:t>Purchaser</w:t>
      </w:r>
      <w:bookmarkEnd w:id="1451"/>
      <w:bookmarkEnd w:id="1452"/>
      <w:r w:rsidRPr="00ED588F">
        <w:t xml:space="preserve">. Other than </w:t>
      </w:r>
      <w:r w:rsidR="00CB2C30">
        <w:t>“</w:t>
      </w:r>
      <w:r w:rsidRPr="00ED588F">
        <w:t>prescribed supervisory information</w:t>
      </w:r>
      <w:r w:rsidR="00CB2C30">
        <w:t>”</w:t>
      </w:r>
      <w:r w:rsidRPr="00ED588F">
        <w:t xml:space="preserve">, the </w:t>
      </w:r>
      <w:bookmarkStart w:name="_9kMH47K7aXv5BCACHmSrrt8D" w:id="1453"/>
      <w:r w:rsidRPr="00ED588F">
        <w:t>Vendors</w:t>
      </w:r>
      <w:bookmarkEnd w:id="1453"/>
      <w:r w:rsidRPr="00ED588F">
        <w:t xml:space="preserve"> have provided to the </w:t>
      </w:r>
      <w:bookmarkStart w:name="_9kMH04L7aXv5BC9JOfcBulkw11" w:id="1454"/>
      <w:bookmarkStart w:name="_9kMH04L7aXv5BC9JPgcBulkw11" w:id="1455"/>
      <w:r w:rsidRPr="00ED588F">
        <w:t>Purchaser</w:t>
      </w:r>
      <w:bookmarkEnd w:id="1454"/>
      <w:bookmarkEnd w:id="1455"/>
      <w:r w:rsidRPr="00ED588F">
        <w:t xml:space="preserve"> all material banking regulatory materials that a reasonable purchaser would expect to receive in connection with the acquisition of a financial institution.</w:t>
      </w:r>
    </w:p>
    <w:p w:rsidRPr="00ED588F" w:rsidR="00364B50" w:rsidP="00EC50F1" w:rsidRDefault="00364B50" w14:paraId="01BFD113" w14:textId="016D0550">
      <w:pPr>
        <w:pStyle w:val="Article12"/>
        <w:rPr>
          <w:rFonts w:asciiTheme="majorHAnsi" w:hAnsiTheme="majorHAnsi" w:cstheme="majorHAnsi"/>
          <w:szCs w:val="22"/>
        </w:rPr>
      </w:pPr>
      <w:bookmarkStart w:name="_Toc215350469" w:id="1456"/>
      <w:bookmarkStart w:name="_Ref125347533" w:id="1457"/>
      <w:bookmarkStart w:name="_Ref125347954" w:id="1458"/>
      <w:bookmarkStart w:name="_Ref125351145" w:id="1459"/>
      <w:r w:rsidRPr="00ED588F">
        <w:rPr>
          <w:rStyle w:val="Article12RunInChar"/>
        </w:rPr>
        <w:t xml:space="preserve">Representations and Warranties of the </w:t>
      </w:r>
      <w:bookmarkStart w:name="_9kMH05M7aXv5BC9JOfcBulkw11" w:id="1460"/>
      <w:bookmarkStart w:name="_9kMH05M7aXv5BC9JPgcBulkw11" w:id="1461"/>
      <w:r w:rsidRPr="00ED588F">
        <w:rPr>
          <w:rStyle w:val="Article12RunInChar"/>
        </w:rPr>
        <w:t>Purchaser</w:t>
      </w:r>
      <w:bookmarkEnd w:id="1460"/>
      <w:bookmarkEnd w:id="1461"/>
      <w:bookmarkEnd w:id="1456"/>
      <w:r w:rsidRPr="00ED588F">
        <w:rPr>
          <w:rFonts w:asciiTheme="majorHAnsi" w:hAnsiTheme="majorHAnsi" w:cstheme="majorHAnsi"/>
          <w:szCs w:val="22"/>
        </w:rPr>
        <w:t xml:space="preserve">.  As a material inducement to the </w:t>
      </w:r>
      <w:bookmarkStart w:name="_9kMH48L7aXv5BCACHmSrrt8D" w:id="1462"/>
      <w:r w:rsidRPr="00ED588F">
        <w:rPr>
          <w:rFonts w:asciiTheme="majorHAnsi" w:hAnsiTheme="majorHAnsi" w:cstheme="majorHAnsi"/>
          <w:szCs w:val="22"/>
        </w:rPr>
        <w:t>Vendors</w:t>
      </w:r>
      <w:r w:rsidR="00CB2C30">
        <w:rPr>
          <w:rFonts w:asciiTheme="majorHAnsi" w:hAnsiTheme="majorHAnsi" w:cstheme="majorHAnsi"/>
          <w:szCs w:val="22"/>
        </w:rPr>
        <w:t>’</w:t>
      </w:r>
      <w:bookmarkEnd w:id="1462"/>
      <w:r w:rsidRPr="00ED588F">
        <w:rPr>
          <w:rFonts w:asciiTheme="majorHAnsi" w:hAnsiTheme="majorHAnsi" w:cstheme="majorHAnsi"/>
          <w:szCs w:val="22"/>
        </w:rPr>
        <w:t xml:space="preserve"> entering into this Agreement and completing the transactions contemplated by this Agreement and acknowledging that the </w:t>
      </w:r>
      <w:bookmarkStart w:name="_9kMH49M7aXv5BCACHmSrrt8D" w:id="1463"/>
      <w:r w:rsidRPr="00ED588F">
        <w:rPr>
          <w:rFonts w:asciiTheme="majorHAnsi" w:hAnsiTheme="majorHAnsi" w:cstheme="majorHAnsi"/>
          <w:szCs w:val="22"/>
        </w:rPr>
        <w:t>Vendors</w:t>
      </w:r>
      <w:bookmarkEnd w:id="1463"/>
      <w:r w:rsidRPr="00ED588F">
        <w:rPr>
          <w:rFonts w:asciiTheme="majorHAnsi" w:hAnsiTheme="majorHAnsi" w:cstheme="majorHAnsi"/>
          <w:szCs w:val="22"/>
        </w:rPr>
        <w:t xml:space="preserve"> are entering into this Agreement in reliance upon the representations and warranties of the </w:t>
      </w:r>
      <w:bookmarkStart w:name="_9kMH06N7aXv5BC9JOfcBulkw11" w:id="1464"/>
      <w:bookmarkStart w:name="_9kMH06N7aXv5BC9JPgcBulkw11" w:id="1465"/>
      <w:r w:rsidRPr="00ED588F">
        <w:rPr>
          <w:rFonts w:asciiTheme="majorHAnsi" w:hAnsiTheme="majorHAnsi" w:cstheme="majorHAnsi"/>
          <w:szCs w:val="22"/>
        </w:rPr>
        <w:t>Purchaser</w:t>
      </w:r>
      <w:bookmarkEnd w:id="1464"/>
      <w:bookmarkEnd w:id="1465"/>
      <w:r w:rsidRPr="00ED588F">
        <w:rPr>
          <w:rFonts w:asciiTheme="majorHAnsi" w:hAnsiTheme="majorHAnsi" w:cstheme="majorHAnsi"/>
          <w:szCs w:val="22"/>
        </w:rPr>
        <w:t xml:space="preserve"> set out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_Ref125347533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w:t>
      </w:r>
      <w:bookmarkStart w:name="_9kMH07O7aXv5BC9JOfcBulkw11" w:id="1466"/>
      <w:bookmarkStart w:name="_9kMH07O7aXv5BC9JPgcBulkw11" w:id="1467"/>
      <w:r w:rsidRPr="00ED588F">
        <w:rPr>
          <w:rFonts w:asciiTheme="majorHAnsi" w:hAnsiTheme="majorHAnsi" w:cstheme="majorHAnsi"/>
          <w:szCs w:val="22"/>
        </w:rPr>
        <w:t>Purchaser</w:t>
      </w:r>
      <w:bookmarkEnd w:id="1466"/>
      <w:bookmarkEnd w:id="1467"/>
      <w:r w:rsidRPr="00ED588F">
        <w:rPr>
          <w:rFonts w:asciiTheme="majorHAnsi" w:hAnsiTheme="majorHAnsi" w:cstheme="majorHAnsi"/>
          <w:szCs w:val="22"/>
        </w:rPr>
        <w:t xml:space="preserve"> represents and warrants to the </w:t>
      </w:r>
      <w:bookmarkStart w:name="_9kMH4AN7aXv5BCACHmSrrt8D" w:id="1468"/>
      <w:r w:rsidRPr="00ED588F">
        <w:rPr>
          <w:rFonts w:asciiTheme="majorHAnsi" w:hAnsiTheme="majorHAnsi" w:cstheme="majorHAnsi"/>
          <w:szCs w:val="22"/>
        </w:rPr>
        <w:t>Vendors</w:t>
      </w:r>
      <w:bookmarkEnd w:id="1468"/>
      <w:r w:rsidRPr="00ED588F">
        <w:rPr>
          <w:rFonts w:asciiTheme="majorHAnsi" w:hAnsiTheme="majorHAnsi" w:cstheme="majorHAnsi"/>
          <w:szCs w:val="22"/>
        </w:rPr>
        <w:t xml:space="preserve"> as follows:</w:t>
      </w:r>
      <w:bookmarkEnd w:id="1457"/>
      <w:bookmarkEnd w:id="1458"/>
      <w:bookmarkEnd w:id="1459"/>
      <w:r w:rsidRPr="00ED588F">
        <w:rPr>
          <w:rStyle w:val="FootnoteReference"/>
          <w:rFonts w:asciiTheme="majorHAnsi" w:hAnsiTheme="majorHAnsi" w:cstheme="majorHAnsi"/>
          <w:szCs w:val="22"/>
        </w:rPr>
        <w:footnoteReference w:id="29"/>
      </w:r>
      <w:r w:rsidR="002D1FF2">
        <w:rPr>
          <w:rStyle w:val="FootnoteReference"/>
          <w:rFonts w:asciiTheme="majorHAnsi" w:hAnsiTheme="majorHAnsi" w:cstheme="majorHAnsi"/>
          <w:szCs w:val="22"/>
        </w:rPr>
        <w:footnoteReference w:id="30"/>
      </w:r>
    </w:p>
    <w:p w:rsidRPr="00ED588F" w:rsidR="00364B50" w:rsidP="00EC50F1" w:rsidRDefault="00364B50" w14:paraId="36C47555" w14:textId="77777777">
      <w:pPr>
        <w:pStyle w:val="Article13"/>
        <w:rPr>
          <w:rFonts w:asciiTheme="majorHAnsi" w:hAnsiTheme="majorHAnsi" w:cstheme="majorHAnsi"/>
          <w:szCs w:val="22"/>
        </w:rPr>
      </w:pPr>
      <w:bookmarkStart w:name="_Toc215350470" w:id="1475"/>
      <w:bookmarkStart w:name="_Ref338946778" w:id="1476"/>
      <w:bookmarkStart w:name="_Ref209216511" w:id="1477"/>
      <w:r w:rsidRPr="00ED588F">
        <w:rPr>
          <w:rStyle w:val="Article13RunInChar"/>
          <w:rFonts w:asciiTheme="majorHAnsi" w:hAnsiTheme="majorHAnsi" w:cstheme="majorHAnsi"/>
          <w:szCs w:val="22"/>
        </w:rPr>
        <w:lastRenderedPageBreak/>
        <w:t>Incorporation and Corporate Power</w:t>
      </w:r>
      <w:bookmarkEnd w:id="1475"/>
      <w:r w:rsidRPr="00ED588F">
        <w:rPr>
          <w:rFonts w:asciiTheme="majorHAnsi" w:hAnsiTheme="majorHAnsi" w:cstheme="majorHAnsi"/>
          <w:szCs w:val="22"/>
        </w:rPr>
        <w:t xml:space="preserve">.  The </w:t>
      </w:r>
      <w:bookmarkStart w:name="_9kMH08P7aXv5BC9JOfcBulkw11" w:id="1478"/>
      <w:bookmarkStart w:name="_9kMH08P7aXv5BC9JPgcBulkw11" w:id="1479"/>
      <w:r w:rsidRPr="00ED588F">
        <w:rPr>
          <w:rFonts w:asciiTheme="majorHAnsi" w:hAnsiTheme="majorHAnsi" w:cstheme="majorHAnsi"/>
          <w:szCs w:val="22"/>
        </w:rPr>
        <w:t>Purchaser</w:t>
      </w:r>
      <w:bookmarkEnd w:id="1478"/>
      <w:bookmarkEnd w:id="1479"/>
      <w:r w:rsidRPr="00ED588F">
        <w:rPr>
          <w:rFonts w:asciiTheme="majorHAnsi" w:hAnsiTheme="majorHAnsi" w:cstheme="majorHAnsi"/>
          <w:szCs w:val="22"/>
        </w:rPr>
        <w:t xml:space="preserve"> is a corporation incorporated, organized and subsisting under the laws of the jurisdiction of its incorporation.  The </w:t>
      </w:r>
      <w:bookmarkStart w:name="_9kMH09Q7aXv5BC9JOfcBulkw11" w:id="1480"/>
      <w:bookmarkStart w:name="_9kMH09Q7aXv5BC9JPgcBulkw11" w:id="1481"/>
      <w:r w:rsidRPr="00ED588F">
        <w:rPr>
          <w:rFonts w:asciiTheme="majorHAnsi" w:hAnsiTheme="majorHAnsi" w:cstheme="majorHAnsi"/>
          <w:szCs w:val="22"/>
        </w:rPr>
        <w:t>Purchaser</w:t>
      </w:r>
      <w:bookmarkEnd w:id="1480"/>
      <w:bookmarkEnd w:id="1481"/>
      <w:r w:rsidRPr="00ED588F">
        <w:rPr>
          <w:rFonts w:asciiTheme="majorHAnsi" w:hAnsiTheme="majorHAnsi" w:cstheme="majorHAnsi"/>
          <w:szCs w:val="22"/>
        </w:rPr>
        <w:t xml:space="preserve"> has the corporate power, authority and capacity to execute and deliver this Agreement and all other agreements and instruments to be executed by it as contemplated herein and to perform its obligations under this Agreement and under all such other agreements and instruments.</w:t>
      </w:r>
      <w:bookmarkEnd w:id="1476"/>
      <w:bookmarkEnd w:id="1477"/>
    </w:p>
    <w:p w:rsidRPr="00ED588F" w:rsidR="00364B50" w:rsidP="00EC50F1" w:rsidRDefault="00364B50" w14:paraId="29D616E6" w14:textId="77777777">
      <w:pPr>
        <w:pStyle w:val="Article13"/>
        <w:rPr>
          <w:rFonts w:asciiTheme="majorHAnsi" w:hAnsiTheme="majorHAnsi" w:cstheme="majorHAnsi"/>
          <w:szCs w:val="22"/>
        </w:rPr>
      </w:pPr>
      <w:bookmarkStart w:name="_Toc215350471" w:id="1482"/>
      <w:bookmarkStart w:name="_Ref338946779" w:id="1483"/>
      <w:bookmarkStart w:name="_Ref209216524" w:id="1484"/>
      <w:r w:rsidRPr="00ED588F">
        <w:rPr>
          <w:rStyle w:val="Article13RunInChar"/>
          <w:rFonts w:asciiTheme="majorHAnsi" w:hAnsiTheme="majorHAnsi" w:cstheme="majorHAnsi"/>
          <w:szCs w:val="22"/>
        </w:rPr>
        <w:t xml:space="preserve">Authorization by </w:t>
      </w:r>
      <w:bookmarkStart w:name="_9kMH11H7aXv5BC9JOfcBulkw11" w:id="1485"/>
      <w:bookmarkStart w:name="_9kMH11H7aXv5BC9JPgcBulkw11" w:id="1486"/>
      <w:r w:rsidRPr="00ED588F">
        <w:rPr>
          <w:rStyle w:val="Article13RunInChar"/>
          <w:rFonts w:asciiTheme="majorHAnsi" w:hAnsiTheme="majorHAnsi" w:cstheme="majorHAnsi"/>
          <w:szCs w:val="22"/>
        </w:rPr>
        <w:t>Purchaser</w:t>
      </w:r>
      <w:bookmarkEnd w:id="1485"/>
      <w:bookmarkEnd w:id="1486"/>
      <w:bookmarkEnd w:id="1482"/>
      <w:r w:rsidRPr="00ED588F">
        <w:rPr>
          <w:rFonts w:asciiTheme="majorHAnsi" w:hAnsiTheme="majorHAnsi" w:cstheme="majorHAnsi"/>
          <w:i/>
          <w:szCs w:val="22"/>
        </w:rPr>
        <w:t>.</w:t>
      </w:r>
      <w:r w:rsidRPr="00ED588F">
        <w:rPr>
          <w:rFonts w:asciiTheme="majorHAnsi" w:hAnsiTheme="majorHAnsi" w:cstheme="majorHAnsi"/>
          <w:szCs w:val="22"/>
        </w:rPr>
        <w:t xml:space="preserve">  The execution and delivery of this Agreement and all other agreements and instruments to be executed by it as contemplated herein and the completion of the transactions contemplated by this Agreement and all such other agreements and instruments have been duly authorized by all necessary corporate action on the part of the </w:t>
      </w:r>
      <w:bookmarkStart w:name="_9kMH12I7aXv5BC9JOfcBulkw11" w:id="1487"/>
      <w:bookmarkStart w:name="_9kMH12I7aXv5BC9JPgcBulkw11" w:id="1488"/>
      <w:r w:rsidRPr="00ED588F">
        <w:rPr>
          <w:rFonts w:asciiTheme="majorHAnsi" w:hAnsiTheme="majorHAnsi" w:cstheme="majorHAnsi"/>
          <w:szCs w:val="22"/>
        </w:rPr>
        <w:t>Purchaser</w:t>
      </w:r>
      <w:bookmarkEnd w:id="1487"/>
      <w:bookmarkEnd w:id="1488"/>
      <w:r w:rsidRPr="00ED588F">
        <w:rPr>
          <w:rFonts w:asciiTheme="majorHAnsi" w:hAnsiTheme="majorHAnsi" w:cstheme="majorHAnsi"/>
          <w:szCs w:val="22"/>
        </w:rPr>
        <w:t>.</w:t>
      </w:r>
      <w:bookmarkEnd w:id="1483"/>
      <w:bookmarkEnd w:id="1484"/>
    </w:p>
    <w:p w:rsidRPr="00ED588F" w:rsidR="00364B50" w:rsidP="00F717EF" w:rsidRDefault="00364B50" w14:paraId="153937F2" w14:textId="530800C2">
      <w:pPr>
        <w:pStyle w:val="Article13"/>
        <w:rPr>
          <w:rFonts w:asciiTheme="majorHAnsi" w:hAnsiTheme="majorHAnsi" w:cstheme="majorHAnsi"/>
          <w:szCs w:val="22"/>
        </w:rPr>
      </w:pPr>
      <w:bookmarkStart w:name="_Toc215350472" w:id="1489"/>
      <w:bookmarkStart w:name="_Ref338946781" w:id="1490"/>
      <w:bookmarkStart w:name="_Ref209216535" w:id="1491"/>
      <w:r w:rsidRPr="00ED588F">
        <w:rPr>
          <w:rStyle w:val="Article13RunInChar"/>
          <w:rFonts w:asciiTheme="majorHAnsi" w:hAnsiTheme="majorHAnsi" w:cstheme="majorHAnsi"/>
          <w:szCs w:val="22"/>
        </w:rPr>
        <w:t>Enforceability of Obligations</w:t>
      </w:r>
      <w:bookmarkEnd w:id="1489"/>
      <w:r w:rsidRPr="00ED588F">
        <w:rPr>
          <w:rFonts w:asciiTheme="majorHAnsi" w:hAnsiTheme="majorHAnsi" w:cstheme="majorHAnsi"/>
          <w:szCs w:val="22"/>
        </w:rPr>
        <w:t xml:space="preserve">.  This Agreement constitutes a valid and binding obligation of the </w:t>
      </w:r>
      <w:bookmarkStart w:name="_9kMH13J7aXv5BC9JOfcBulkw11" w:id="1492"/>
      <w:bookmarkStart w:name="_9kMH13J7aXv5BC9JPgcBulkw11" w:id="1493"/>
      <w:r w:rsidRPr="00ED588F">
        <w:rPr>
          <w:rFonts w:asciiTheme="majorHAnsi" w:hAnsiTheme="majorHAnsi" w:cstheme="majorHAnsi"/>
          <w:szCs w:val="22"/>
        </w:rPr>
        <w:t>Purchaser</w:t>
      </w:r>
      <w:bookmarkEnd w:id="1492"/>
      <w:bookmarkEnd w:id="1493"/>
      <w:r w:rsidRPr="00ED588F">
        <w:rPr>
          <w:rFonts w:asciiTheme="majorHAnsi" w:hAnsiTheme="majorHAnsi" w:cstheme="majorHAnsi"/>
          <w:szCs w:val="22"/>
        </w:rPr>
        <w:t xml:space="preserve"> enforceable against the </w:t>
      </w:r>
      <w:bookmarkStart w:name="_9kMH14K7aXv5BC9JOfcBulkw11" w:id="1494"/>
      <w:bookmarkStart w:name="_9kMH14K7aXv5BC9JPgcBulkw11" w:id="1495"/>
      <w:r w:rsidRPr="00ED588F">
        <w:rPr>
          <w:rFonts w:asciiTheme="majorHAnsi" w:hAnsiTheme="majorHAnsi" w:cstheme="majorHAnsi"/>
          <w:szCs w:val="22"/>
        </w:rPr>
        <w:t>Purchaser</w:t>
      </w:r>
      <w:bookmarkEnd w:id="1494"/>
      <w:bookmarkEnd w:id="1495"/>
      <w:r w:rsidRPr="00ED588F">
        <w:rPr>
          <w:rFonts w:asciiTheme="majorHAnsi" w:hAnsiTheme="majorHAnsi" w:cstheme="majorHAnsi"/>
          <w:szCs w:val="22"/>
        </w:rPr>
        <w:t xml:space="preserve"> in accordance with its terms </w:t>
      </w:r>
      <w:r w:rsidRPr="00ED588F" w:rsidR="002D1FF2">
        <w:rPr>
          <w:rFonts w:asciiTheme="majorHAnsi" w:hAnsiTheme="majorHAnsi" w:cstheme="majorHAnsi"/>
          <w:bCs/>
          <w:szCs w:val="22"/>
        </w:rPr>
        <w:t>subject to limitations on enforcement imposed by bankruptcy, insolvency, reorganization or other laws affecting the enforcement of the rights of creditors and others</w:t>
      </w:r>
      <w:r w:rsidR="002D1FF2">
        <w:rPr>
          <w:rFonts w:asciiTheme="majorHAnsi" w:hAnsiTheme="majorHAnsi" w:cstheme="majorHAnsi"/>
          <w:bCs/>
          <w:szCs w:val="22"/>
        </w:rPr>
        <w:t xml:space="preserve"> and to the extent that equitable remedies such as specific performance and injunctions are only available in the discretion of the court from which they are sought</w:t>
      </w:r>
      <w:r w:rsidRPr="00ED588F">
        <w:rPr>
          <w:rFonts w:asciiTheme="majorHAnsi" w:hAnsiTheme="majorHAnsi" w:cstheme="majorHAnsi"/>
          <w:szCs w:val="22"/>
        </w:rPr>
        <w:t>. There is no Legal Proceeding in progress, pending, or,</w:t>
      </w:r>
      <w:r w:rsidRPr="00ED588F">
        <w:rPr>
          <w:rFonts w:asciiTheme="majorHAnsi" w:hAnsiTheme="majorHAnsi" w:cstheme="majorHAnsi"/>
          <w:b/>
          <w:szCs w:val="22"/>
        </w:rPr>
        <w:t xml:space="preserve"> </w:t>
      </w:r>
      <w:r w:rsidRPr="00ED588F">
        <w:rPr>
          <w:rFonts w:asciiTheme="majorHAnsi" w:hAnsiTheme="majorHAnsi" w:cstheme="majorHAnsi"/>
          <w:bCs/>
          <w:szCs w:val="22"/>
        </w:rPr>
        <w:t xml:space="preserve">to the knowledge of the </w:t>
      </w:r>
      <w:bookmarkStart w:name="_9kMH15L7aXv5BC9JOfcBulkw11" w:id="1496"/>
      <w:bookmarkStart w:name="_9kMH15L7aXv5BC9JPgcBulkw11" w:id="1497"/>
      <w:r w:rsidRPr="00ED588F">
        <w:rPr>
          <w:rFonts w:asciiTheme="majorHAnsi" w:hAnsiTheme="majorHAnsi" w:cstheme="majorHAnsi"/>
          <w:bCs/>
          <w:szCs w:val="22"/>
        </w:rPr>
        <w:t>Purchaser</w:t>
      </w:r>
      <w:bookmarkEnd w:id="1496"/>
      <w:bookmarkEnd w:id="1497"/>
      <w:r w:rsidRPr="00ED588F">
        <w:rPr>
          <w:rFonts w:asciiTheme="majorHAnsi" w:hAnsiTheme="majorHAnsi" w:cstheme="majorHAnsi"/>
          <w:bCs/>
          <w:szCs w:val="22"/>
        </w:rPr>
        <w:t>,</w:t>
      </w:r>
      <w:r w:rsidRPr="00ED588F">
        <w:rPr>
          <w:rFonts w:asciiTheme="majorHAnsi" w:hAnsiTheme="majorHAnsi" w:cstheme="majorHAnsi"/>
          <w:szCs w:val="22"/>
        </w:rPr>
        <w:t xml:space="preserve"> Threatened against or affecting the </w:t>
      </w:r>
      <w:bookmarkStart w:name="_9kMH16M7aXv5BC9JOfcBulkw11" w:id="1498"/>
      <w:bookmarkStart w:name="_9kMH16M7aXv5BC9JPgcBulkw11" w:id="1499"/>
      <w:r w:rsidRPr="00ED588F">
        <w:rPr>
          <w:rFonts w:asciiTheme="majorHAnsi" w:hAnsiTheme="majorHAnsi" w:cstheme="majorHAnsi"/>
          <w:szCs w:val="22"/>
        </w:rPr>
        <w:t>Purchaser</w:t>
      </w:r>
      <w:bookmarkEnd w:id="1498"/>
      <w:bookmarkEnd w:id="1499"/>
      <w:r w:rsidRPr="00ED588F">
        <w:rPr>
          <w:rFonts w:asciiTheme="majorHAnsi" w:hAnsiTheme="majorHAnsi" w:cstheme="majorHAnsi"/>
          <w:szCs w:val="22"/>
        </w:rPr>
        <w:t xml:space="preserve">, commenced and there is no Order outstanding against or affecting the </w:t>
      </w:r>
      <w:bookmarkStart w:name="_9kMH17N7aXv5BC9JOfcBulkw11" w:id="1500"/>
      <w:bookmarkStart w:name="_9kMH17N7aXv5BC9JPgcBulkw11" w:id="1501"/>
      <w:r w:rsidRPr="00ED588F">
        <w:rPr>
          <w:rFonts w:asciiTheme="majorHAnsi" w:hAnsiTheme="majorHAnsi" w:cstheme="majorHAnsi"/>
          <w:szCs w:val="22"/>
        </w:rPr>
        <w:t>Purchaser</w:t>
      </w:r>
      <w:bookmarkEnd w:id="1500"/>
      <w:bookmarkEnd w:id="1501"/>
      <w:r w:rsidRPr="00ED588F">
        <w:rPr>
          <w:rFonts w:asciiTheme="majorHAnsi" w:hAnsiTheme="majorHAnsi" w:cstheme="majorHAnsi"/>
          <w:szCs w:val="22"/>
        </w:rPr>
        <w:t xml:space="preserve"> which, in any such case, affects adversely or might affect adversely the ability of the </w:t>
      </w:r>
      <w:bookmarkStart w:name="_9kMH18O7aXv5BC9JOfcBulkw11" w:id="1502"/>
      <w:bookmarkStart w:name="_9kMH18O7aXv5BC9JPgcBulkw11" w:id="1503"/>
      <w:r w:rsidRPr="00ED588F">
        <w:rPr>
          <w:rFonts w:asciiTheme="majorHAnsi" w:hAnsiTheme="majorHAnsi" w:cstheme="majorHAnsi"/>
          <w:szCs w:val="22"/>
        </w:rPr>
        <w:t>Purchaser</w:t>
      </w:r>
      <w:bookmarkEnd w:id="1502"/>
      <w:bookmarkEnd w:id="1503"/>
      <w:r w:rsidRPr="00ED588F">
        <w:rPr>
          <w:rFonts w:asciiTheme="majorHAnsi" w:hAnsiTheme="majorHAnsi" w:cstheme="majorHAnsi"/>
          <w:szCs w:val="22"/>
        </w:rPr>
        <w:t xml:space="preserve"> to enter into this Agreement or to perform its obligations hereunder.</w:t>
      </w:r>
      <w:bookmarkEnd w:id="1490"/>
      <w:bookmarkEnd w:id="1491"/>
    </w:p>
    <w:p w:rsidRPr="00ED588F" w:rsidR="00364B50" w:rsidP="007A082D" w:rsidRDefault="00364B50" w14:paraId="4F23EFD7" w14:textId="77777777">
      <w:pPr>
        <w:pStyle w:val="Article13"/>
        <w:rPr>
          <w:rFonts w:asciiTheme="majorHAnsi" w:hAnsiTheme="majorHAnsi" w:cstheme="majorHAnsi"/>
          <w:szCs w:val="22"/>
        </w:rPr>
      </w:pPr>
      <w:bookmarkStart w:name="_Toc215350473" w:id="1504"/>
      <w:bookmarkStart w:name="_Ref179192472" w:id="1505"/>
      <w:bookmarkStart w:name="_Ref338946782" w:id="1506"/>
      <w:bookmarkStart w:name="_Ref339008713" w:id="1507"/>
      <w:r w:rsidRPr="00ED588F">
        <w:rPr>
          <w:rStyle w:val="Article13RunInChar"/>
          <w:rFonts w:asciiTheme="majorHAnsi" w:hAnsiTheme="majorHAnsi" w:cstheme="majorHAnsi"/>
          <w:szCs w:val="22"/>
        </w:rPr>
        <w:t>Absence of Conflicting Agreements</w:t>
      </w:r>
      <w:bookmarkEnd w:id="1504"/>
      <w:r w:rsidRPr="00ED588F">
        <w:rPr>
          <w:rFonts w:asciiTheme="majorHAnsi" w:hAnsiTheme="majorHAnsi" w:cstheme="majorHAnsi"/>
          <w:szCs w:val="22"/>
        </w:rPr>
        <w:t xml:space="preserve">.  The execution, delivery and performance of this Agreement and all other agreements and instruments to be executed as contemplated herein by the </w:t>
      </w:r>
      <w:bookmarkStart w:name="_9kMH19P7aXv5BC9JOfcBulkw11" w:id="1508"/>
      <w:bookmarkStart w:name="_9kMH19P7aXv5BC9JPgcBulkw11" w:id="1509"/>
      <w:r w:rsidRPr="00ED588F">
        <w:rPr>
          <w:rFonts w:asciiTheme="majorHAnsi" w:hAnsiTheme="majorHAnsi" w:cstheme="majorHAnsi"/>
          <w:szCs w:val="22"/>
        </w:rPr>
        <w:t>Purchaser</w:t>
      </w:r>
      <w:bookmarkEnd w:id="1508"/>
      <w:bookmarkEnd w:id="1509"/>
      <w:r w:rsidRPr="00ED588F">
        <w:rPr>
          <w:rFonts w:asciiTheme="majorHAnsi" w:hAnsiTheme="majorHAnsi" w:cstheme="majorHAnsi"/>
          <w:szCs w:val="22"/>
        </w:rPr>
        <w:t xml:space="preserve"> do not result in or constitute:</w:t>
      </w:r>
      <w:bookmarkEnd w:id="1505"/>
    </w:p>
    <w:p w:rsidRPr="00ED588F" w:rsidR="00364B50" w:rsidP="007A082D" w:rsidRDefault="00364B50" w14:paraId="30B4FC66" w14:textId="77777777">
      <w:pPr>
        <w:pStyle w:val="Article14"/>
        <w:rPr>
          <w:rFonts w:asciiTheme="majorHAnsi" w:hAnsiTheme="majorHAnsi" w:cstheme="majorHAnsi"/>
          <w:szCs w:val="22"/>
        </w:rPr>
      </w:pPr>
      <w:r w:rsidRPr="00ED588F">
        <w:rPr>
          <w:rFonts w:asciiTheme="majorHAnsi" w:hAnsiTheme="majorHAnsi" w:cstheme="majorHAnsi"/>
          <w:szCs w:val="22"/>
        </w:rPr>
        <w:t xml:space="preserve">a default, breach or violation or an event that, with notice or lapse of time or both, would be a default, breach or violation of any of the terms, conditions or provisions of the articles or by-laws of the </w:t>
      </w:r>
      <w:bookmarkStart w:name="_9kMH1AQ7aXv5BC9JOfcBulkw11" w:id="1510"/>
      <w:bookmarkStart w:name="_9kMH1AQ7aXv5BC9JPgcBulkw11" w:id="1511"/>
      <w:r w:rsidRPr="00ED588F">
        <w:rPr>
          <w:rFonts w:asciiTheme="majorHAnsi" w:hAnsiTheme="majorHAnsi" w:cstheme="majorHAnsi"/>
          <w:szCs w:val="22"/>
        </w:rPr>
        <w:t>Purchaser</w:t>
      </w:r>
      <w:bookmarkEnd w:id="1510"/>
      <w:bookmarkEnd w:id="1511"/>
      <w:r w:rsidRPr="00ED588F">
        <w:rPr>
          <w:rFonts w:asciiTheme="majorHAnsi" w:hAnsiTheme="majorHAnsi" w:cstheme="majorHAnsi"/>
          <w:szCs w:val="22"/>
        </w:rPr>
        <w:t>;</w:t>
      </w:r>
    </w:p>
    <w:p w:rsidRPr="00ED588F" w:rsidR="00364B50" w:rsidP="007A082D" w:rsidRDefault="00364B50" w14:paraId="2A43A11C" w14:textId="22C71E1F">
      <w:pPr>
        <w:pStyle w:val="Article14"/>
        <w:rPr>
          <w:rFonts w:asciiTheme="majorHAnsi" w:hAnsiTheme="majorHAnsi" w:cstheme="majorHAnsi"/>
          <w:szCs w:val="22"/>
        </w:rPr>
      </w:pPr>
      <w:r w:rsidRPr="00ED588F">
        <w:rPr>
          <w:rFonts w:asciiTheme="majorHAnsi" w:hAnsiTheme="majorHAnsi" w:cstheme="majorHAnsi"/>
          <w:szCs w:val="22"/>
        </w:rPr>
        <w:t xml:space="preserve">result in a breach of any material contract to which </w:t>
      </w:r>
      <w:bookmarkStart w:name="_9kMH22H7aXv5BC9JOfcBulkw11" w:id="1512"/>
      <w:bookmarkStart w:name="_9kMH22H7aXv5BC9JPgcBulkw11" w:id="1513"/>
      <w:r w:rsidRPr="00ED588F">
        <w:rPr>
          <w:rFonts w:asciiTheme="majorHAnsi" w:hAnsiTheme="majorHAnsi" w:cstheme="majorHAnsi"/>
          <w:szCs w:val="22"/>
        </w:rPr>
        <w:t>Purchaser</w:t>
      </w:r>
      <w:bookmarkEnd w:id="1512"/>
      <w:bookmarkEnd w:id="1513"/>
      <w:r w:rsidRPr="00ED588F">
        <w:rPr>
          <w:rFonts w:asciiTheme="majorHAnsi" w:hAnsiTheme="majorHAnsi" w:cstheme="majorHAnsi"/>
          <w:szCs w:val="22"/>
        </w:rPr>
        <w:t xml:space="preserve"> is a party or by which any of </w:t>
      </w:r>
      <w:bookmarkStart w:name="_9kMH23I7aXv5BC9JOfcBulkw11" w:id="1514"/>
      <w:bookmarkStart w:name="_9kMH23I7aXv5BC9JPgcBulkw11" w:id="1515"/>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514"/>
      <w:bookmarkEnd w:id="1515"/>
      <w:r w:rsidRPr="00ED588F">
        <w:rPr>
          <w:rFonts w:asciiTheme="majorHAnsi" w:hAnsiTheme="majorHAnsi" w:cstheme="majorHAnsi"/>
          <w:szCs w:val="22"/>
        </w:rPr>
        <w:t xml:space="preserve"> assets or properties are bound; or</w:t>
      </w:r>
    </w:p>
    <w:p w:rsidRPr="00ED588F" w:rsidR="00364B50" w:rsidP="007A082D" w:rsidRDefault="00364B50" w14:paraId="7F8870A8" w14:textId="77777777">
      <w:pPr>
        <w:pStyle w:val="Article14"/>
        <w:rPr>
          <w:rFonts w:asciiTheme="majorHAnsi" w:hAnsiTheme="majorHAnsi" w:cstheme="majorHAnsi"/>
          <w:szCs w:val="22"/>
        </w:rPr>
      </w:pPr>
      <w:r w:rsidRPr="00ED588F">
        <w:rPr>
          <w:rFonts w:asciiTheme="majorHAnsi" w:hAnsiTheme="majorHAnsi" w:cstheme="majorHAnsi"/>
          <w:szCs w:val="22"/>
        </w:rPr>
        <w:t>the violation of any Applicable Law,</w:t>
      </w:r>
    </w:p>
    <w:p w:rsidRPr="00ED588F" w:rsidR="00364B50" w:rsidP="004C0BC2" w:rsidRDefault="00364B50" w14:paraId="3056D3CB" w14:textId="77777777">
      <w:pPr>
        <w:pStyle w:val="BodyText"/>
      </w:pPr>
      <w:r w:rsidRPr="00ED588F">
        <w:t>except in each case, as would not have a Purchaser Material Adverse Change.</w:t>
      </w:r>
    </w:p>
    <w:p w:rsidRPr="00ED588F" w:rsidR="00364B50" w:rsidP="009B596D" w:rsidRDefault="00364B50" w14:paraId="0E07E8D8" w14:textId="655CBD99">
      <w:pPr>
        <w:pStyle w:val="Article13"/>
        <w:rPr>
          <w:rFonts w:asciiTheme="majorHAnsi" w:hAnsiTheme="majorHAnsi" w:cstheme="majorHAnsi"/>
          <w:szCs w:val="22"/>
        </w:rPr>
      </w:pPr>
      <w:bookmarkStart w:name="_Toc215350474" w:id="1516"/>
      <w:bookmarkStart w:name="_Ref214837941" w:id="1517"/>
      <w:r w:rsidRPr="00ED588F">
        <w:rPr>
          <w:rStyle w:val="Article13RunInChar"/>
          <w:rFonts w:asciiTheme="majorHAnsi" w:hAnsiTheme="majorHAnsi" w:cstheme="majorHAnsi"/>
          <w:szCs w:val="22"/>
        </w:rPr>
        <w:t>Legal Proceedings and Orders</w:t>
      </w:r>
      <w:bookmarkEnd w:id="1516"/>
      <w:r w:rsidRPr="00ED588F">
        <w:rPr>
          <w:rFonts w:asciiTheme="majorHAnsi" w:hAnsiTheme="majorHAnsi" w:cstheme="majorHAnsi"/>
          <w:szCs w:val="22"/>
        </w:rPr>
        <w:t xml:space="preserve">.  </w:t>
      </w:r>
      <w:r w:rsidRPr="00ED588F">
        <w:rPr>
          <w:rFonts w:asciiTheme="majorHAnsi" w:hAnsiTheme="majorHAnsi" w:cstheme="majorHAnsi"/>
          <w:bCs/>
          <w:szCs w:val="22"/>
        </w:rPr>
        <w:t xml:space="preserve">Except as set forth in the Purchaser Filings, </w:t>
      </w:r>
      <w:r w:rsidRPr="00ED588F">
        <w:rPr>
          <w:rFonts w:asciiTheme="majorHAnsi" w:hAnsiTheme="majorHAnsi" w:cstheme="majorHAnsi"/>
          <w:szCs w:val="22"/>
        </w:rPr>
        <w:t>there are no material Legal Proceeding in progress, pending or</w:t>
      </w:r>
      <w:r w:rsidRPr="00ED588F">
        <w:rPr>
          <w:rFonts w:asciiTheme="majorHAnsi" w:hAnsiTheme="majorHAnsi" w:cstheme="majorHAnsi"/>
          <w:bCs/>
          <w:szCs w:val="22"/>
        </w:rPr>
        <w:t xml:space="preserve">, to the knowledge of the </w:t>
      </w:r>
      <w:bookmarkStart w:name="_9kMH24J7aXv5BC9JOfcBulkw11" w:id="1518"/>
      <w:bookmarkStart w:name="_9kMH24J7aXv5BC9JPgcBulkw11" w:id="1519"/>
      <w:r w:rsidRPr="00ED588F">
        <w:rPr>
          <w:rFonts w:asciiTheme="majorHAnsi" w:hAnsiTheme="majorHAnsi" w:cstheme="majorHAnsi"/>
          <w:bCs/>
          <w:szCs w:val="22"/>
        </w:rPr>
        <w:t>Purchaser</w:t>
      </w:r>
      <w:bookmarkEnd w:id="1518"/>
      <w:bookmarkEnd w:id="1519"/>
      <w:r w:rsidRPr="00ED588F">
        <w:rPr>
          <w:rFonts w:asciiTheme="majorHAnsi" w:hAnsiTheme="majorHAnsi" w:cstheme="majorHAnsi"/>
          <w:b/>
          <w:szCs w:val="22"/>
        </w:rPr>
        <w:t>,</w:t>
      </w:r>
      <w:r w:rsidRPr="00ED588F">
        <w:rPr>
          <w:rFonts w:asciiTheme="majorHAnsi" w:hAnsiTheme="majorHAnsi" w:cstheme="majorHAnsi"/>
          <w:szCs w:val="22"/>
        </w:rPr>
        <w:t xml:space="preserve"> Threatened against or affecting the </w:t>
      </w:r>
      <w:bookmarkStart w:name="_9kMH25K7aXv5BC9JOfcBulkw11" w:id="1520"/>
      <w:bookmarkStart w:name="_9kMH25K7aXv5BC9JPgcBulkw11" w:id="1521"/>
      <w:r w:rsidRPr="00ED588F">
        <w:rPr>
          <w:rFonts w:asciiTheme="majorHAnsi" w:hAnsiTheme="majorHAnsi" w:cstheme="majorHAnsi"/>
          <w:szCs w:val="22"/>
        </w:rPr>
        <w:t>Purchaser</w:t>
      </w:r>
      <w:bookmarkEnd w:id="1520"/>
      <w:bookmarkEnd w:id="1521"/>
      <w:r w:rsidRPr="00ED588F">
        <w:rPr>
          <w:rFonts w:asciiTheme="majorHAnsi" w:hAnsiTheme="majorHAnsi" w:cstheme="majorHAnsi"/>
          <w:szCs w:val="22"/>
        </w:rPr>
        <w:t xml:space="preserve">, its subsidiaries or any of their respective officers or directors in their capacity as such, or any of their respective properties or assets or title thereto. </w:t>
      </w:r>
      <w:r w:rsidRPr="00ED588F">
        <w:rPr>
          <w:rFonts w:asciiTheme="majorHAnsi" w:hAnsiTheme="majorHAnsi" w:cstheme="majorHAnsi"/>
          <w:bCs/>
          <w:szCs w:val="22"/>
        </w:rPr>
        <w:t>Except as set forth in the Purchaser Filings,</w:t>
      </w:r>
      <w:r w:rsidRPr="00ED588F">
        <w:rPr>
          <w:rFonts w:asciiTheme="majorHAnsi" w:hAnsiTheme="majorHAnsi" w:cstheme="majorHAnsi"/>
          <w:szCs w:val="22"/>
        </w:rPr>
        <w:t xml:space="preserve"> there is no material Order outstanding against or affecting the </w:t>
      </w:r>
      <w:bookmarkStart w:name="_9kMH26L7aXv5BC9JOfcBulkw11" w:id="1522"/>
      <w:bookmarkStart w:name="_9kMH26L7aXv5BC9JPgcBulkw11" w:id="1523"/>
      <w:r w:rsidRPr="00ED588F">
        <w:rPr>
          <w:rFonts w:asciiTheme="majorHAnsi" w:hAnsiTheme="majorHAnsi" w:cstheme="majorHAnsi"/>
          <w:szCs w:val="22"/>
        </w:rPr>
        <w:t>Purchaser</w:t>
      </w:r>
      <w:bookmarkEnd w:id="1522"/>
      <w:bookmarkEnd w:id="1523"/>
      <w:r w:rsidRPr="00ED588F">
        <w:rPr>
          <w:rFonts w:asciiTheme="majorHAnsi" w:hAnsiTheme="majorHAnsi" w:cstheme="majorHAnsi"/>
          <w:szCs w:val="22"/>
        </w:rPr>
        <w:t xml:space="preserve">, its subsidiaries or any of their respective properties or assets. There are no internal investigations or inquiries being conducted by the </w:t>
      </w:r>
      <w:bookmarkStart w:name="_9kMH27M7aXv5BC9JOfcBulkw11" w:id="1524"/>
      <w:bookmarkStart w:name="_9kMH27M7aXv5BC9JPgcBulkw11" w:id="1525"/>
      <w:r w:rsidRPr="00ED588F">
        <w:rPr>
          <w:rFonts w:asciiTheme="majorHAnsi" w:hAnsiTheme="majorHAnsi" w:cstheme="majorHAnsi"/>
          <w:szCs w:val="22"/>
        </w:rPr>
        <w:t>Purchaser</w:t>
      </w:r>
      <w:bookmarkEnd w:id="1524"/>
      <w:bookmarkEnd w:id="1525"/>
      <w:r w:rsidRPr="00ED588F">
        <w:rPr>
          <w:rFonts w:asciiTheme="majorHAnsi" w:hAnsiTheme="majorHAnsi" w:cstheme="majorHAnsi"/>
          <w:szCs w:val="22"/>
        </w:rPr>
        <w:t>, its subsidiaries or any third party at the request of any of the foregoing concerning any material financial, accounting, Tax, conflict of interest, illegal activity, fraudulent or deceptive conduct or other misfeasance or malfeasance issues.</w:t>
      </w:r>
      <w:bookmarkEnd w:id="1517"/>
      <w:r w:rsidRPr="00ED588F">
        <w:rPr>
          <w:rFonts w:asciiTheme="majorHAnsi" w:hAnsiTheme="majorHAnsi" w:cstheme="majorHAnsi"/>
          <w:b/>
          <w:szCs w:val="22"/>
        </w:rPr>
        <w:t xml:space="preserve">  </w:t>
      </w:r>
    </w:p>
    <w:p w:rsidRPr="00ED588F" w:rsidR="00364B50" w:rsidP="00E81F56" w:rsidRDefault="00364B50" w14:paraId="607C4EA1" w14:textId="77777777">
      <w:pPr>
        <w:pStyle w:val="Article13"/>
        <w:rPr>
          <w:rFonts w:asciiTheme="majorHAnsi" w:hAnsiTheme="majorHAnsi" w:cstheme="majorHAnsi"/>
          <w:szCs w:val="22"/>
        </w:rPr>
      </w:pPr>
      <w:bookmarkStart w:name="_Toc215350475" w:id="1526"/>
      <w:bookmarkStart w:name="_Ref209216571" w:id="1527"/>
      <w:r w:rsidRPr="00ED588F">
        <w:rPr>
          <w:rStyle w:val="Article13RunInChar"/>
          <w:rFonts w:asciiTheme="majorHAnsi" w:hAnsiTheme="majorHAnsi" w:cstheme="majorHAnsi"/>
          <w:szCs w:val="22"/>
        </w:rPr>
        <w:t xml:space="preserve">Consideration </w:t>
      </w:r>
      <w:bookmarkStart w:name="_9kMI7N6ZWu4AB9AHkRgrwy" w:id="1528"/>
      <w:r w:rsidRPr="00ED588F">
        <w:rPr>
          <w:rStyle w:val="Article13RunInChar"/>
          <w:rFonts w:asciiTheme="majorHAnsi" w:hAnsiTheme="majorHAnsi" w:cstheme="majorHAnsi"/>
          <w:szCs w:val="22"/>
        </w:rPr>
        <w:t>Shares</w:t>
      </w:r>
      <w:bookmarkEnd w:id="1528"/>
      <w:bookmarkEnd w:id="1526"/>
      <w:r w:rsidRPr="00ED588F">
        <w:rPr>
          <w:rFonts w:asciiTheme="majorHAnsi" w:hAnsiTheme="majorHAnsi" w:cstheme="majorHAnsi"/>
          <w:szCs w:val="22"/>
        </w:rPr>
        <w:t xml:space="preserve">.  </w:t>
      </w:r>
    </w:p>
    <w:p w:rsidRPr="00ED588F" w:rsidR="00364B50" w:rsidP="00CC7BBC" w:rsidRDefault="00364B50" w14:paraId="1BE15E1E"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The </w:t>
      </w:r>
      <w:bookmarkStart w:name="_9kMH2J6ZWu4AB8IPgbAtkjv00ZR9EAwt858HDJy" w:id="1529"/>
      <w:r w:rsidRPr="00ED588F">
        <w:rPr>
          <w:rFonts w:asciiTheme="majorHAnsi" w:hAnsiTheme="majorHAnsi" w:cstheme="majorHAnsi"/>
          <w:szCs w:val="22"/>
        </w:rPr>
        <w:t>Purchaser Consideration Shares</w:t>
      </w:r>
      <w:bookmarkEnd w:id="1529"/>
      <w:r w:rsidRPr="00ED588F">
        <w:rPr>
          <w:rFonts w:asciiTheme="majorHAnsi" w:hAnsiTheme="majorHAnsi" w:cstheme="majorHAnsi"/>
          <w:szCs w:val="22"/>
        </w:rPr>
        <w:t xml:space="preserve"> to be issued to the </w:t>
      </w:r>
      <w:bookmarkStart w:name="_9kMH4BO7aXv5BCACHmSrrt8D" w:id="1530"/>
      <w:r w:rsidRPr="00ED588F">
        <w:rPr>
          <w:rFonts w:asciiTheme="majorHAnsi" w:hAnsiTheme="majorHAnsi" w:cstheme="majorHAnsi"/>
          <w:szCs w:val="22"/>
        </w:rPr>
        <w:t>Vendors</w:t>
      </w:r>
      <w:bookmarkEnd w:id="1530"/>
      <w:r w:rsidRPr="00ED588F">
        <w:rPr>
          <w:rFonts w:asciiTheme="majorHAnsi" w:hAnsiTheme="majorHAnsi" w:cstheme="majorHAnsi"/>
          <w:szCs w:val="22"/>
        </w:rPr>
        <w:t xml:space="preserve"> on the Closing Date pursuant to this Agreement will be validly issued and outstanding as of the Closing as fully paid and non-assessable shares in the capital of the </w:t>
      </w:r>
      <w:bookmarkStart w:name="_9kMH28N7aXv5BC9JOfcBulkw11" w:id="1531"/>
      <w:bookmarkStart w:name="_9kMH28N7aXv5BC9JPgcBulkw11" w:id="1532"/>
      <w:r w:rsidRPr="00ED588F">
        <w:rPr>
          <w:rFonts w:asciiTheme="majorHAnsi" w:hAnsiTheme="majorHAnsi" w:cstheme="majorHAnsi"/>
          <w:szCs w:val="22"/>
        </w:rPr>
        <w:t>Purchaser</w:t>
      </w:r>
      <w:bookmarkEnd w:id="1531"/>
      <w:bookmarkEnd w:id="1532"/>
      <w:r w:rsidRPr="00ED588F">
        <w:rPr>
          <w:rFonts w:asciiTheme="majorHAnsi" w:hAnsiTheme="majorHAnsi" w:cstheme="majorHAnsi"/>
          <w:szCs w:val="22"/>
        </w:rPr>
        <w:t xml:space="preserve">. </w:t>
      </w:r>
    </w:p>
    <w:p w:rsidRPr="00ED588F" w:rsidR="00364B50" w:rsidP="00CC7BBC" w:rsidRDefault="00364B50" w14:paraId="2FE46065" w14:textId="77777777">
      <w:pPr>
        <w:pStyle w:val="Article14"/>
        <w:rPr>
          <w:rFonts w:asciiTheme="majorHAnsi" w:hAnsiTheme="majorHAnsi" w:cstheme="majorHAnsi"/>
          <w:szCs w:val="22"/>
        </w:rPr>
      </w:pPr>
      <w:r w:rsidRPr="00ED588F">
        <w:rPr>
          <w:rFonts w:asciiTheme="majorHAnsi" w:hAnsiTheme="majorHAnsi" w:cstheme="majorHAnsi"/>
          <w:szCs w:val="22"/>
        </w:rPr>
        <w:t xml:space="preserve">As of the Closing, the TSX will have conditionally approved the listing and posting for trading of the </w:t>
      </w:r>
      <w:bookmarkStart w:name="_9kMH3K6ZWu4AB8IPgbAtkjv00ZR9EAwt858HDJy" w:id="1533"/>
      <w:r w:rsidRPr="00ED588F">
        <w:rPr>
          <w:rFonts w:asciiTheme="majorHAnsi" w:hAnsiTheme="majorHAnsi" w:cstheme="majorHAnsi"/>
          <w:szCs w:val="22"/>
        </w:rPr>
        <w:t>Purchaser Consideration Shares</w:t>
      </w:r>
      <w:bookmarkEnd w:id="1533"/>
      <w:r w:rsidRPr="00ED588F">
        <w:rPr>
          <w:rFonts w:asciiTheme="majorHAnsi" w:hAnsiTheme="majorHAnsi" w:cstheme="majorHAnsi"/>
          <w:szCs w:val="22"/>
        </w:rPr>
        <w:t xml:space="preserve"> pursuant to the Exchange Approval.</w:t>
      </w:r>
    </w:p>
    <w:p w:rsidRPr="00ED588F" w:rsidR="00364B50" w:rsidP="00CC7BBC" w:rsidRDefault="00364B50" w14:paraId="6752BEB5"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issue and sale of the </w:t>
      </w:r>
      <w:bookmarkStart w:name="_9kMH4L6ZWu4AB8IPgbAtkjv00ZR9EAwt858HDJy" w:id="1534"/>
      <w:r w:rsidRPr="00ED588F">
        <w:rPr>
          <w:rFonts w:asciiTheme="majorHAnsi" w:hAnsiTheme="majorHAnsi" w:cstheme="majorHAnsi"/>
          <w:szCs w:val="22"/>
        </w:rPr>
        <w:t>Purchaser Consideration Shares</w:t>
      </w:r>
      <w:bookmarkEnd w:id="1534"/>
      <w:r w:rsidRPr="00ED588F">
        <w:rPr>
          <w:rFonts w:asciiTheme="majorHAnsi" w:hAnsiTheme="majorHAnsi" w:cstheme="majorHAnsi"/>
          <w:szCs w:val="22"/>
        </w:rPr>
        <w:t xml:space="preserve"> pursuant to this Agreement will be exempt from the prospectus requirements of applicable Securities Legislation</w:t>
      </w:r>
      <w:bookmarkEnd w:id="1527"/>
      <w:r w:rsidRPr="00ED588F">
        <w:rPr>
          <w:rFonts w:asciiTheme="majorHAnsi" w:hAnsiTheme="majorHAnsi" w:cstheme="majorHAnsi"/>
          <w:szCs w:val="22"/>
        </w:rPr>
        <w:t>.</w:t>
      </w:r>
    </w:p>
    <w:p w:rsidRPr="004C0BC2" w:rsidR="004C0BC2" w:rsidP="004C0BC2" w:rsidRDefault="00364B50" w14:paraId="6859A6B8" w14:textId="77777777">
      <w:pPr>
        <w:pStyle w:val="Article13RunIn"/>
        <w:rPr>
          <w:vanish/>
          <w:specVanish/>
        </w:rPr>
      </w:pPr>
      <w:bookmarkStart w:name="_9kMH7O6ZWu4AB8IMdbAtkjv0Yg6sp" w:id="1535"/>
      <w:bookmarkStart w:name="_Toc215350476" w:id="1536"/>
      <w:r w:rsidRPr="00ED588F">
        <w:t>Purchase Price</w:t>
      </w:r>
      <w:bookmarkEnd w:id="1535"/>
      <w:r w:rsidRPr="00ED588F">
        <w:t>.</w:t>
      </w:r>
      <w:bookmarkEnd w:id="1536"/>
    </w:p>
    <w:p w:rsidRPr="00ED588F" w:rsidR="00364B50" w:rsidP="004C0BC2" w:rsidRDefault="00364B50" w14:paraId="6C6B128C" w14:textId="2CEDFA08">
      <w:pPr>
        <w:pStyle w:val="P-Article13"/>
      </w:pPr>
      <w:r w:rsidRPr="00ED588F">
        <w:t xml:space="preserve"> None of the funds that form the</w:t>
      </w:r>
      <w:r w:rsidR="002D1FF2">
        <w:t xml:space="preserve"> cash portion of the</w:t>
      </w:r>
      <w:r w:rsidRPr="00ED588F">
        <w:t xml:space="preserve"> </w:t>
      </w:r>
      <w:bookmarkStart w:name="_9kMH8P6ZWu4AB8IMdbAtkjv0Yg6sp" w:id="1537"/>
      <w:r w:rsidRPr="00ED588F">
        <w:t>Purchase Price</w:t>
      </w:r>
      <w:bookmarkEnd w:id="1537"/>
      <w:r w:rsidRPr="00ED588F">
        <w:t xml:space="preserve"> have been derived from proceeds of crime, as defined in the </w:t>
      </w:r>
      <w:r w:rsidRPr="00ED588F">
        <w:rPr>
          <w:i/>
          <w:iCs/>
        </w:rPr>
        <w:t>Criminal Code</w:t>
      </w:r>
      <w:r w:rsidRPr="00ED588F">
        <w:t xml:space="preserve"> (Canada).</w:t>
      </w:r>
    </w:p>
    <w:p w:rsidRPr="00ED588F" w:rsidR="00364B50" w:rsidP="00B364AF" w:rsidRDefault="00364B50" w14:paraId="62B37B2B" w14:textId="77777777">
      <w:pPr>
        <w:pStyle w:val="Article13"/>
        <w:rPr>
          <w:rFonts w:asciiTheme="majorHAnsi" w:hAnsiTheme="majorHAnsi" w:cstheme="majorHAnsi"/>
          <w:szCs w:val="22"/>
        </w:rPr>
      </w:pPr>
      <w:bookmarkStart w:name="_Toc215350477" w:id="1538"/>
      <w:r w:rsidRPr="00ED588F">
        <w:rPr>
          <w:rStyle w:val="Article13RunInChar"/>
          <w:rFonts w:asciiTheme="majorHAnsi" w:hAnsiTheme="majorHAnsi" w:cstheme="majorHAnsi"/>
          <w:szCs w:val="22"/>
        </w:rPr>
        <w:t>Compliance with Applicable Law</w:t>
      </w:r>
      <w:bookmarkEnd w:id="1538"/>
      <w:r w:rsidRPr="00ED588F">
        <w:rPr>
          <w:rFonts w:asciiTheme="majorHAnsi" w:hAnsiTheme="majorHAnsi" w:cstheme="majorHAnsi"/>
          <w:szCs w:val="22"/>
        </w:rPr>
        <w:t xml:space="preserve">.  </w:t>
      </w:r>
    </w:p>
    <w:p w:rsidRPr="00ED588F" w:rsidR="00364B50" w:rsidP="00B364AF" w:rsidRDefault="00364B50" w14:paraId="1A8919A2"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29O7aXv5BC9JOfcBulkw11" w:id="1539"/>
      <w:bookmarkStart w:name="_9kMH29O7aXv5BC9JPgcBulkw11" w:id="1540"/>
      <w:r w:rsidRPr="00ED588F">
        <w:rPr>
          <w:rFonts w:asciiTheme="majorHAnsi" w:hAnsiTheme="majorHAnsi" w:cstheme="majorHAnsi"/>
          <w:szCs w:val="22"/>
        </w:rPr>
        <w:t>Purchaser</w:t>
      </w:r>
      <w:bookmarkEnd w:id="1539"/>
      <w:bookmarkEnd w:id="1540"/>
      <w:r w:rsidRPr="00ED588F">
        <w:rPr>
          <w:rFonts w:asciiTheme="majorHAnsi" w:hAnsiTheme="majorHAnsi" w:cstheme="majorHAnsi"/>
          <w:szCs w:val="22"/>
        </w:rPr>
        <w:t xml:space="preserve"> and each of its subsidiaries is conducting and has, at all times since the date that is three years prior to the date of this Agreement, complied, in all material respects, with all Applicable Laws affecting its businesses, assets and properties.</w:t>
      </w:r>
    </w:p>
    <w:p w:rsidRPr="00ED588F" w:rsidR="00364B50" w:rsidP="00B364AF" w:rsidRDefault="00364B50" w14:paraId="18A91CBE" w14:textId="7530E17E">
      <w:pPr>
        <w:pStyle w:val="Article14"/>
        <w:rPr>
          <w:rFonts w:asciiTheme="majorHAnsi" w:hAnsiTheme="majorHAnsi" w:cstheme="majorHAnsi"/>
          <w:szCs w:val="22"/>
        </w:rPr>
      </w:pPr>
      <w:r w:rsidRPr="00ED588F">
        <w:rPr>
          <w:rFonts w:asciiTheme="majorHAnsi" w:hAnsiTheme="majorHAnsi" w:cstheme="majorHAnsi"/>
          <w:szCs w:val="22"/>
        </w:rPr>
        <w:t xml:space="preserve">Neither the </w:t>
      </w:r>
      <w:bookmarkStart w:name="_9kMH2AP7aXv5BC9JOfcBulkw11" w:id="1541"/>
      <w:bookmarkStart w:name="_9kMH2AP7aXv5BC9JPgcBulkw11" w:id="1542"/>
      <w:r w:rsidRPr="00ED588F">
        <w:rPr>
          <w:rFonts w:asciiTheme="majorHAnsi" w:hAnsiTheme="majorHAnsi" w:cstheme="majorHAnsi"/>
          <w:szCs w:val="22"/>
        </w:rPr>
        <w:t>Purchaser</w:t>
      </w:r>
      <w:bookmarkEnd w:id="1541"/>
      <w:bookmarkEnd w:id="1542"/>
      <w:r w:rsidRPr="00ED588F">
        <w:rPr>
          <w:rFonts w:asciiTheme="majorHAnsi" w:hAnsiTheme="majorHAnsi" w:cstheme="majorHAnsi"/>
          <w:szCs w:val="22"/>
        </w:rPr>
        <w:t xml:space="preserve"> nor any of its subsidiaries has received written notice since the date that is three years prior to the date of this Agreement that any material governmental, judicial or regulatory examination, investigation, injunction, enforcement or disciplinary proceeding concerning the </w:t>
      </w:r>
      <w:bookmarkStart w:name="_9kMH2BQ7aXv5BC9JOfcBulkw11" w:id="1543"/>
      <w:bookmarkStart w:name="_9kMH2BQ7aXv5BC9JPgcBulkw11" w:id="1544"/>
      <w:r w:rsidRPr="00ED588F">
        <w:rPr>
          <w:rFonts w:asciiTheme="majorHAnsi" w:hAnsiTheme="majorHAnsi" w:cstheme="majorHAnsi"/>
          <w:szCs w:val="22"/>
        </w:rPr>
        <w:t>Purchaser</w:t>
      </w:r>
      <w:bookmarkEnd w:id="1543"/>
      <w:bookmarkEnd w:id="1544"/>
      <w:r w:rsidRPr="00ED588F">
        <w:rPr>
          <w:rFonts w:asciiTheme="majorHAnsi" w:hAnsiTheme="majorHAnsi" w:cstheme="majorHAnsi"/>
          <w:szCs w:val="22"/>
        </w:rPr>
        <w:t>, its subsidiaries or</w:t>
      </w:r>
      <w:r w:rsidR="002D1FF2">
        <w:rPr>
          <w:rFonts w:asciiTheme="majorHAnsi" w:hAnsiTheme="majorHAnsi" w:cstheme="majorHAnsi"/>
          <w:szCs w:val="22"/>
        </w:rPr>
        <w:t>, to the knowledge of the Purchaser,</w:t>
      </w:r>
      <w:r w:rsidRPr="00ED588F">
        <w:rPr>
          <w:rFonts w:asciiTheme="majorHAnsi" w:hAnsiTheme="majorHAnsi" w:cstheme="majorHAnsi"/>
          <w:szCs w:val="22"/>
        </w:rPr>
        <w:t xml:space="preserve"> any of their respective employees or agents has been made or is ongoing or pending, and to the </w:t>
      </w:r>
      <w:r w:rsidR="002D1FF2">
        <w:rPr>
          <w:rFonts w:asciiTheme="majorHAnsi" w:hAnsiTheme="majorHAnsi" w:cstheme="majorHAnsi"/>
          <w:szCs w:val="22"/>
        </w:rPr>
        <w:t xml:space="preserve">Purchaser’s </w:t>
      </w:r>
      <w:r w:rsidRPr="00ED588F">
        <w:rPr>
          <w:rFonts w:asciiTheme="majorHAnsi" w:hAnsiTheme="majorHAnsi" w:cstheme="majorHAnsi"/>
          <w:szCs w:val="22"/>
        </w:rPr>
        <w:t xml:space="preserve">knowledge, none is </w:t>
      </w:r>
      <w:r w:rsidR="002D1FF2">
        <w:rPr>
          <w:rFonts w:asciiTheme="majorHAnsi" w:hAnsiTheme="majorHAnsi" w:cstheme="majorHAnsi"/>
          <w:szCs w:val="22"/>
        </w:rPr>
        <w:t>T</w:t>
      </w:r>
      <w:r w:rsidRPr="00ED588F">
        <w:rPr>
          <w:rFonts w:asciiTheme="majorHAnsi" w:hAnsiTheme="majorHAnsi" w:cstheme="majorHAnsi"/>
          <w:szCs w:val="22"/>
        </w:rPr>
        <w:t xml:space="preserve">hreatened or contemplated. </w:t>
      </w:r>
    </w:p>
    <w:p w:rsidRPr="00ED588F" w:rsidR="00364B50" w:rsidP="00B364AF" w:rsidRDefault="00364B50" w14:paraId="2AC0640A" w14:textId="663CAFC1">
      <w:pPr>
        <w:pStyle w:val="Article14"/>
        <w:rPr>
          <w:rFonts w:asciiTheme="majorHAnsi" w:hAnsiTheme="majorHAnsi" w:cstheme="majorHAnsi"/>
          <w:szCs w:val="22"/>
        </w:rPr>
      </w:pPr>
      <w:r w:rsidRPr="00ED588F">
        <w:rPr>
          <w:rFonts w:asciiTheme="majorHAnsi" w:hAnsiTheme="majorHAnsi" w:cstheme="majorHAnsi"/>
          <w:szCs w:val="22"/>
        </w:rPr>
        <w:t xml:space="preserve">Neither the </w:t>
      </w:r>
      <w:bookmarkStart w:name="_9kMH33H7aXv5BC9JOfcBulkw11" w:id="1545"/>
      <w:bookmarkStart w:name="_9kMH33H7aXv5BC9JPgcBulkw11" w:id="1546"/>
      <w:r w:rsidRPr="00ED588F">
        <w:rPr>
          <w:rFonts w:asciiTheme="majorHAnsi" w:hAnsiTheme="majorHAnsi" w:cstheme="majorHAnsi"/>
          <w:szCs w:val="22"/>
        </w:rPr>
        <w:t>Purchaser</w:t>
      </w:r>
      <w:bookmarkEnd w:id="1545"/>
      <w:bookmarkEnd w:id="1546"/>
      <w:r w:rsidRPr="00ED588F">
        <w:rPr>
          <w:rFonts w:asciiTheme="majorHAnsi" w:hAnsiTheme="majorHAnsi" w:cstheme="majorHAnsi"/>
          <w:szCs w:val="22"/>
        </w:rPr>
        <w:t xml:space="preserve"> nor any of its subsidiaries has received written notice since the date that is three years prior to the date of this Agreement from any Governmental Authority that it is in </w:t>
      </w:r>
      <w:r w:rsidR="002D1FF2">
        <w:rPr>
          <w:rFonts w:asciiTheme="majorHAnsi" w:hAnsiTheme="majorHAnsi" w:cstheme="majorHAnsi"/>
          <w:szCs w:val="22"/>
        </w:rPr>
        <w:t xml:space="preserve">material </w:t>
      </w:r>
      <w:r w:rsidRPr="00ED588F">
        <w:rPr>
          <w:rFonts w:asciiTheme="majorHAnsi" w:hAnsiTheme="majorHAnsi" w:cstheme="majorHAnsi"/>
          <w:szCs w:val="22"/>
        </w:rPr>
        <w:t xml:space="preserve">violation of or alleges any </w:t>
      </w:r>
      <w:r w:rsidR="002D1FF2">
        <w:rPr>
          <w:rFonts w:asciiTheme="majorHAnsi" w:hAnsiTheme="majorHAnsi" w:cstheme="majorHAnsi"/>
          <w:szCs w:val="22"/>
        </w:rPr>
        <w:t xml:space="preserve">material </w:t>
      </w:r>
      <w:r w:rsidRPr="00ED588F">
        <w:rPr>
          <w:rFonts w:asciiTheme="majorHAnsi" w:hAnsiTheme="majorHAnsi" w:cstheme="majorHAnsi"/>
          <w:szCs w:val="22"/>
        </w:rPr>
        <w:t xml:space="preserve">non-compliance with any Applicable Law or any Order. To the </w:t>
      </w:r>
      <w:bookmarkStart w:name="_9kMH34I7aXv5BC9JOfcBulkw11" w:id="1547"/>
      <w:bookmarkStart w:name="_9kMH34I7aXv5BC9JPgcBulkw11" w:id="1548"/>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547"/>
      <w:bookmarkEnd w:id="1548"/>
      <w:r w:rsidRPr="00ED588F">
        <w:rPr>
          <w:rFonts w:asciiTheme="majorHAnsi" w:hAnsiTheme="majorHAnsi" w:cstheme="majorHAnsi"/>
          <w:szCs w:val="22"/>
        </w:rPr>
        <w:t xml:space="preserve"> knowledge, there are no circumstances which currently exist that are reasonably likely to give rise to any such notice.</w:t>
      </w:r>
    </w:p>
    <w:p w:rsidRPr="00ED588F" w:rsidR="00364B50" w:rsidP="00E929B5" w:rsidRDefault="00364B50" w14:paraId="31CAA442" w14:textId="37F813B9">
      <w:pPr>
        <w:pStyle w:val="Article13"/>
        <w:rPr>
          <w:rFonts w:asciiTheme="majorHAnsi" w:hAnsiTheme="majorHAnsi" w:cstheme="majorHAnsi"/>
          <w:szCs w:val="22"/>
        </w:rPr>
      </w:pPr>
      <w:bookmarkStart w:name="_Toc215350478" w:id="1549"/>
      <w:r w:rsidRPr="00ED588F">
        <w:rPr>
          <w:rStyle w:val="Article13RunInChar"/>
          <w:rFonts w:asciiTheme="majorHAnsi" w:hAnsiTheme="majorHAnsi" w:cstheme="majorHAnsi"/>
          <w:szCs w:val="22"/>
        </w:rPr>
        <w:t>Compliance with Anti-Corruption Laws</w:t>
      </w:r>
      <w:bookmarkEnd w:id="1549"/>
      <w:r w:rsidRPr="00ED588F">
        <w:rPr>
          <w:rFonts w:asciiTheme="majorHAnsi" w:hAnsiTheme="majorHAnsi" w:cstheme="majorHAnsi"/>
          <w:szCs w:val="22"/>
        </w:rPr>
        <w:t xml:space="preserve">.  Neither the </w:t>
      </w:r>
      <w:bookmarkStart w:name="_9kMH35J7aXv5BC9JOfcBulkw11" w:id="1550"/>
      <w:bookmarkStart w:name="_9kMH35J7aXv5BC9JPgcBulkw11" w:id="1551"/>
      <w:r w:rsidRPr="00ED588F">
        <w:rPr>
          <w:rFonts w:asciiTheme="majorHAnsi" w:hAnsiTheme="majorHAnsi" w:cstheme="majorHAnsi"/>
          <w:szCs w:val="22"/>
        </w:rPr>
        <w:t>Purchaser</w:t>
      </w:r>
      <w:bookmarkEnd w:id="1550"/>
      <w:bookmarkEnd w:id="1551"/>
      <w:r w:rsidRPr="00ED588F">
        <w:rPr>
          <w:rFonts w:asciiTheme="majorHAnsi" w:hAnsiTheme="majorHAnsi" w:cstheme="majorHAnsi"/>
          <w:szCs w:val="22"/>
        </w:rPr>
        <w:t>, its subsidiaries or any of their respective Representatives or joint venture partners, in carrying out or representing its business anywhere in the world, have</w:t>
      </w:r>
      <w:r w:rsidR="002D1FF2">
        <w:rPr>
          <w:rFonts w:asciiTheme="majorHAnsi" w:hAnsiTheme="majorHAnsi" w:cstheme="majorHAnsi"/>
          <w:szCs w:val="22"/>
        </w:rPr>
        <w:t xml:space="preserve">, </w:t>
      </w:r>
      <w:r w:rsidRPr="00ED588F" w:rsidR="002D1FF2">
        <w:rPr>
          <w:rFonts w:asciiTheme="majorHAnsi" w:hAnsiTheme="majorHAnsi" w:cstheme="majorHAnsi"/>
          <w:szCs w:val="22"/>
        </w:rPr>
        <w:t>at all times since the date that is three years prior to the date of this Agreement</w:t>
      </w:r>
      <w:r w:rsidR="002D1FF2">
        <w:rPr>
          <w:rFonts w:asciiTheme="majorHAnsi" w:hAnsiTheme="majorHAnsi" w:cstheme="majorHAnsi"/>
          <w:szCs w:val="22"/>
        </w:rPr>
        <w:t>,</w:t>
      </w:r>
      <w:r w:rsidRPr="00ED588F">
        <w:rPr>
          <w:rFonts w:asciiTheme="majorHAnsi" w:hAnsiTheme="majorHAnsi" w:cstheme="majorHAnsi"/>
          <w:szCs w:val="22"/>
        </w:rPr>
        <w:t xml:space="preserve"> violated</w:t>
      </w:r>
      <w:r w:rsidR="002D1FF2">
        <w:rPr>
          <w:rFonts w:asciiTheme="majorHAnsi" w:hAnsiTheme="majorHAnsi" w:cstheme="majorHAnsi"/>
          <w:szCs w:val="22"/>
        </w:rPr>
        <w:t xml:space="preserve"> in any material respect</w:t>
      </w:r>
      <w:r w:rsidRPr="00ED588F">
        <w:rPr>
          <w:rFonts w:asciiTheme="majorHAnsi" w:hAnsiTheme="majorHAnsi" w:cstheme="majorHAnsi"/>
          <w:szCs w:val="22"/>
        </w:rPr>
        <w:t xml:space="preserve"> the </w:t>
      </w:r>
      <w:r w:rsidRPr="00ED588F">
        <w:rPr>
          <w:rFonts w:asciiTheme="majorHAnsi" w:hAnsiTheme="majorHAnsi" w:cstheme="majorHAnsi"/>
          <w:i/>
          <w:szCs w:val="22"/>
        </w:rPr>
        <w:t xml:space="preserve">Corruption of Foreign Public Officials Act </w:t>
      </w:r>
      <w:r w:rsidRPr="00ED588F">
        <w:rPr>
          <w:rFonts w:asciiTheme="majorHAnsi" w:hAnsiTheme="majorHAnsi" w:cstheme="majorHAnsi"/>
          <w:szCs w:val="22"/>
        </w:rPr>
        <w:t xml:space="preserve">(Canada), the U.S. </w:t>
      </w:r>
      <w:r w:rsidRPr="00ED588F">
        <w:rPr>
          <w:rFonts w:asciiTheme="majorHAnsi" w:hAnsiTheme="majorHAnsi" w:cstheme="majorHAnsi"/>
          <w:i/>
          <w:szCs w:val="22"/>
        </w:rPr>
        <w:t>Foreign Corrupt Practices Act</w:t>
      </w:r>
      <w:r w:rsidRPr="00ED588F">
        <w:rPr>
          <w:rFonts w:asciiTheme="majorHAnsi" w:hAnsiTheme="majorHAnsi" w:cstheme="majorHAnsi"/>
          <w:szCs w:val="22"/>
        </w:rPr>
        <w:t xml:space="preserve">, the U.K. </w:t>
      </w:r>
      <w:r w:rsidRPr="00ED588F">
        <w:rPr>
          <w:rFonts w:asciiTheme="majorHAnsi" w:hAnsiTheme="majorHAnsi" w:cstheme="majorHAnsi"/>
          <w:i/>
          <w:szCs w:val="22"/>
        </w:rPr>
        <w:t>Bribery Act 2010</w:t>
      </w:r>
      <w:r w:rsidRPr="00ED588F">
        <w:rPr>
          <w:rFonts w:asciiTheme="majorHAnsi" w:hAnsiTheme="majorHAnsi" w:cstheme="majorHAnsi"/>
          <w:szCs w:val="22"/>
        </w:rPr>
        <w:t>, or the anti-corruption laws of any other jurisdiction where its business is carried on.</w:t>
      </w:r>
    </w:p>
    <w:p w:rsidRPr="004C0BC2" w:rsidR="004C0BC2" w:rsidP="004C0BC2" w:rsidRDefault="00364B50" w14:paraId="08C7A46E" w14:textId="77777777">
      <w:pPr>
        <w:pStyle w:val="Article13RunIn"/>
        <w:rPr>
          <w:vanish/>
          <w:specVanish/>
        </w:rPr>
      </w:pPr>
      <w:bookmarkStart w:name="_Toc215350479" w:id="1552"/>
      <w:r w:rsidRPr="00ED588F">
        <w:t>Anti-Money Laundering.</w:t>
      </w:r>
      <w:bookmarkEnd w:id="1552"/>
    </w:p>
    <w:p w:rsidRPr="00ED588F" w:rsidR="00364B50" w:rsidP="00506349" w:rsidRDefault="00364B50" w14:paraId="460C3C89" w14:textId="437C1C5D">
      <w:pPr>
        <w:pStyle w:val="P-Article13"/>
        <w:ind w:firstLine="0"/>
      </w:pPr>
      <w:r w:rsidRPr="00ED588F">
        <w:t xml:space="preserve"> </w:t>
      </w:r>
      <w:r w:rsidRPr="00ED588F" w:rsidR="00423613">
        <w:t xml:space="preserve">For three years prior to the date of this Agreement, all accounts opened by the </w:t>
      </w:r>
      <w:bookmarkStart w:name="_9kMH36K7aXv5BC9JOfcBulkw11" w:id="1553"/>
      <w:bookmarkStart w:name="_9kMH36K7aXv5BC9JPgcBulkw11" w:id="1554"/>
      <w:r w:rsidRPr="00ED588F" w:rsidR="00423613">
        <w:t>Purchaser</w:t>
      </w:r>
      <w:bookmarkEnd w:id="1553"/>
      <w:bookmarkEnd w:id="1554"/>
      <w:r w:rsidRPr="00ED588F" w:rsidR="00423613">
        <w:t xml:space="preserve"> and its subsidiaries in respect of its products and services (including deposit accounts, registered accounts, card accounts, and mortgage accounts) have been opened and maintained in compliance with</w:t>
      </w:r>
      <w:r w:rsidR="00423613">
        <w:t xml:space="preserve"> applicable</w:t>
      </w:r>
      <w:r w:rsidRPr="00ED588F" w:rsidR="00423613">
        <w:t xml:space="preserve"> </w:t>
      </w:r>
      <w:bookmarkStart w:name="_9kMKJ5YVt39A7CHOE40UV3u6oL1Fzr6B87gVDW" w:id="1555"/>
      <w:r w:rsidRPr="00ED588F" w:rsidR="00423613">
        <w:t>Anti-Money Laundering Laws</w:t>
      </w:r>
      <w:bookmarkEnd w:id="1555"/>
      <w:r w:rsidRPr="00ED588F" w:rsidR="00423613">
        <w:t xml:space="preserve"> in all material respects, including with respect to </w:t>
      </w:r>
      <w:r w:rsidR="002D1FF2">
        <w:t xml:space="preserve">material </w:t>
      </w:r>
      <w:r w:rsidRPr="00ED588F" w:rsidR="00423613">
        <w:t xml:space="preserve">compliance with all </w:t>
      </w:r>
      <w:r w:rsidR="00423613">
        <w:t xml:space="preserve">applicable </w:t>
      </w:r>
      <w:r w:rsidRPr="00ED588F" w:rsidR="00423613">
        <w:t xml:space="preserve">know-your-client and identity verification requirements. The identity of each accountholder has been confirmed in accordance with the </w:t>
      </w:r>
      <w:r w:rsidR="00423613">
        <w:t xml:space="preserve">applicable </w:t>
      </w:r>
      <w:r w:rsidRPr="00ED588F" w:rsidR="00423613">
        <w:t xml:space="preserve">requirements of the </w:t>
      </w:r>
      <w:bookmarkStart w:name="_9kMLK5YVt39A7CHOE40UV3u6oL1Fzr6B87gVDW" w:id="1556"/>
      <w:r w:rsidRPr="00ED588F" w:rsidR="00423613">
        <w:t>Anti-Money Laundering Laws</w:t>
      </w:r>
      <w:bookmarkEnd w:id="1556"/>
      <w:r w:rsidRPr="00ED588F" w:rsidR="00423613">
        <w:t xml:space="preserve"> in </w:t>
      </w:r>
      <w:r w:rsidRPr="00ED588F" w:rsidR="00423613">
        <w:lastRenderedPageBreak/>
        <w:t xml:space="preserve">all material respects and, to the knowledge of the </w:t>
      </w:r>
      <w:bookmarkStart w:name="_9kMH37L7aXv5BC9JOfcBulkw11" w:id="1557"/>
      <w:bookmarkStart w:name="_9kMH37L7aXv5BC9JPgcBulkw11" w:id="1558"/>
      <w:r w:rsidRPr="00ED588F" w:rsidR="00423613">
        <w:t>Purchaser</w:t>
      </w:r>
      <w:bookmarkEnd w:id="1557"/>
      <w:bookmarkEnd w:id="1558"/>
      <w:r w:rsidRPr="00ED588F" w:rsidR="00423613">
        <w:t>, the information used to verify identity was valid and current at the time that the accountholder</w:t>
      </w:r>
      <w:r w:rsidR="00423613">
        <w:t>’</w:t>
      </w:r>
      <w:r w:rsidRPr="00ED588F" w:rsidR="00423613">
        <w:t xml:space="preserve">s identity was verified. </w:t>
      </w:r>
    </w:p>
    <w:p w:rsidRPr="00ED588F" w:rsidR="00364B50" w:rsidP="00E81F56" w:rsidRDefault="00364B50" w14:paraId="5E7B3553" w14:textId="2C2E449F">
      <w:pPr>
        <w:pStyle w:val="Article13"/>
        <w:rPr>
          <w:rFonts w:asciiTheme="majorHAnsi" w:hAnsiTheme="majorHAnsi" w:cstheme="majorHAnsi"/>
          <w:szCs w:val="22"/>
        </w:rPr>
      </w:pPr>
      <w:bookmarkStart w:name="_Toc215350480" w:id="1559"/>
      <w:r w:rsidRPr="00ED588F">
        <w:rPr>
          <w:rStyle w:val="Article13RunInChar"/>
          <w:rFonts w:asciiTheme="majorHAnsi" w:hAnsiTheme="majorHAnsi" w:cstheme="majorHAnsi"/>
          <w:szCs w:val="22"/>
        </w:rPr>
        <w:t>Public and Regulatory Filings</w:t>
      </w:r>
      <w:bookmarkEnd w:id="1559"/>
      <w:r w:rsidRPr="00ED588F">
        <w:rPr>
          <w:rFonts w:asciiTheme="majorHAnsi" w:hAnsiTheme="majorHAnsi" w:cstheme="majorHAnsi"/>
          <w:szCs w:val="22"/>
        </w:rPr>
        <w:t xml:space="preserve">.  The </w:t>
      </w:r>
      <w:bookmarkStart w:name="_9kMH38M7aXv5BC9JOfcBulkw11" w:id="1560"/>
      <w:bookmarkStart w:name="_9kMH38M7aXv5BC9JPgcBulkw11" w:id="1561"/>
      <w:r w:rsidRPr="00ED588F">
        <w:rPr>
          <w:rFonts w:asciiTheme="majorHAnsi" w:hAnsiTheme="majorHAnsi" w:cstheme="majorHAnsi"/>
          <w:szCs w:val="22"/>
        </w:rPr>
        <w:t>Purchaser</w:t>
      </w:r>
      <w:bookmarkEnd w:id="1560"/>
      <w:bookmarkEnd w:id="1561"/>
      <w:r w:rsidRPr="00ED588F">
        <w:rPr>
          <w:rFonts w:asciiTheme="majorHAnsi" w:hAnsiTheme="majorHAnsi" w:cstheme="majorHAnsi"/>
          <w:szCs w:val="22"/>
        </w:rPr>
        <w:t xml:space="preserve"> is (i) a </w:t>
      </w:r>
      <w:r w:rsidR="00CB2C30">
        <w:rPr>
          <w:rFonts w:asciiTheme="majorHAnsi" w:hAnsiTheme="majorHAnsi" w:cstheme="majorHAnsi"/>
          <w:szCs w:val="22"/>
        </w:rPr>
        <w:t>“</w:t>
      </w:r>
      <w:r w:rsidRPr="00ED588F">
        <w:rPr>
          <w:rFonts w:asciiTheme="majorHAnsi" w:hAnsiTheme="majorHAnsi" w:cstheme="majorHAnsi"/>
          <w:szCs w:val="22"/>
        </w:rPr>
        <w:t>reporting issuer</w:t>
      </w:r>
      <w:r w:rsidR="00CB2C30">
        <w:rPr>
          <w:rFonts w:asciiTheme="majorHAnsi" w:hAnsiTheme="majorHAnsi" w:cstheme="majorHAnsi"/>
          <w:szCs w:val="22"/>
        </w:rPr>
        <w:t>”</w:t>
      </w:r>
      <w:r w:rsidRPr="00ED588F">
        <w:rPr>
          <w:rFonts w:asciiTheme="majorHAnsi" w:hAnsiTheme="majorHAnsi" w:cstheme="majorHAnsi"/>
          <w:szCs w:val="22"/>
        </w:rPr>
        <w:t xml:space="preserve"> in each of the provinces and territories of Canada, (ii) is in compliance, in all material respects, with Securities Legislation of such provinces and territories and the applicable rules and regulations of the TSX, and (iii) as of the date hereof, is not on the list of defaulting reporting issuers maintained by Securities Regulators.  </w:t>
      </w:r>
    </w:p>
    <w:p w:rsidRPr="00ED588F" w:rsidR="00364B50" w:rsidP="00266E7F" w:rsidRDefault="00364B50" w14:paraId="37B99E06" w14:textId="343107D9">
      <w:pPr>
        <w:pStyle w:val="Article13"/>
        <w:rPr>
          <w:rFonts w:asciiTheme="majorHAnsi" w:hAnsiTheme="majorHAnsi" w:cstheme="majorHAnsi"/>
          <w:szCs w:val="22"/>
        </w:rPr>
      </w:pPr>
      <w:bookmarkStart w:name="_Toc215350481" w:id="1562"/>
      <w:r w:rsidRPr="00ED588F">
        <w:rPr>
          <w:rStyle w:val="Article13RunInChar"/>
          <w:rFonts w:asciiTheme="majorHAnsi" w:hAnsiTheme="majorHAnsi" w:cstheme="majorHAnsi"/>
          <w:szCs w:val="22"/>
        </w:rPr>
        <w:t>Books and Records</w:t>
      </w:r>
      <w:bookmarkEnd w:id="1562"/>
      <w:r w:rsidRPr="00ED588F">
        <w:rPr>
          <w:rFonts w:asciiTheme="majorHAnsi" w:hAnsiTheme="majorHAnsi" w:cstheme="majorHAnsi"/>
          <w:szCs w:val="22"/>
        </w:rPr>
        <w:t xml:space="preserve">.  Since January 1, 2023, all accounting and financial books and records (i) have been maintained in all material respects in accordance with IFRS, (ii) are stated in reasonable detail, (iii) accurately and fairly reflect all the material transactions, acquisitions and dispositions of the </w:t>
      </w:r>
      <w:bookmarkStart w:name="_9kMH39N7aXv5BC9JOfcBulkw11" w:id="1563"/>
      <w:bookmarkStart w:name="_9kMH39N7aXv5BC9JPgcBulkw11" w:id="1564"/>
      <w:r w:rsidRPr="00ED588F">
        <w:rPr>
          <w:rFonts w:asciiTheme="majorHAnsi" w:hAnsiTheme="majorHAnsi" w:cstheme="majorHAnsi"/>
          <w:szCs w:val="22"/>
        </w:rPr>
        <w:t>Purchaser</w:t>
      </w:r>
      <w:bookmarkEnd w:id="1563"/>
      <w:bookmarkEnd w:id="1564"/>
      <w:r w:rsidRPr="00ED588F">
        <w:rPr>
          <w:rFonts w:asciiTheme="majorHAnsi" w:hAnsiTheme="majorHAnsi" w:cstheme="majorHAnsi"/>
          <w:szCs w:val="22"/>
        </w:rPr>
        <w:t xml:space="preserve"> and its subsidiaries, and (iv) accurately and fairly reflect the basis of the </w:t>
      </w:r>
      <w:bookmarkStart w:name="_9kMH3AO7aXv5BC9JOfcBulkw11" w:id="1565"/>
      <w:bookmarkStart w:name="_9kMH3AO7aXv5BC9JPgcBulkw11" w:id="1566"/>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565"/>
      <w:bookmarkEnd w:id="1566"/>
      <w:r w:rsidRPr="00ED588F">
        <w:rPr>
          <w:rFonts w:asciiTheme="majorHAnsi" w:hAnsiTheme="majorHAnsi" w:cstheme="majorHAnsi"/>
          <w:szCs w:val="22"/>
        </w:rPr>
        <w:t xml:space="preserve"> financial statements.</w:t>
      </w:r>
    </w:p>
    <w:p w:rsidRPr="004C0BC2" w:rsidR="004C0BC2" w:rsidP="004C0BC2" w:rsidRDefault="00364B50" w14:paraId="7AE64081" w14:textId="77777777">
      <w:pPr>
        <w:pStyle w:val="Article13RunIn"/>
        <w:rPr>
          <w:vanish/>
          <w:specVanish/>
        </w:rPr>
      </w:pPr>
      <w:bookmarkStart w:name="_Toc215350482" w:id="1567"/>
      <w:r w:rsidRPr="00ED588F">
        <w:t>Financial Statements.</w:t>
      </w:r>
      <w:bookmarkEnd w:id="1567"/>
    </w:p>
    <w:p w:rsidRPr="00ED588F" w:rsidR="00364B50" w:rsidP="004C0BC2" w:rsidRDefault="00364B50" w14:paraId="66F02318" w14:textId="37B1B531">
      <w:pPr>
        <w:pStyle w:val="P-Article13"/>
      </w:pPr>
      <w:r w:rsidRPr="00ED588F">
        <w:t xml:space="preserve"> The </w:t>
      </w:r>
      <w:bookmarkStart w:name="_9kMH3BP7aXv5BC9JOfcBulkw11" w:id="1568"/>
      <w:bookmarkStart w:name="_9kMH3BP7aXv5BC9JPgcBulkw11" w:id="1569"/>
      <w:r w:rsidRPr="00ED588F">
        <w:t>Purchaser</w:t>
      </w:r>
      <w:r w:rsidR="00CB2C30">
        <w:t>’</w:t>
      </w:r>
      <w:r w:rsidRPr="00ED588F">
        <w:t>s</w:t>
      </w:r>
      <w:bookmarkEnd w:id="1568"/>
      <w:bookmarkEnd w:id="1569"/>
      <w:r w:rsidRPr="00ED588F">
        <w:t xml:space="preserve"> audited consolidated financial statements as at and for the fiscal years ended October 31, 2024 and 2023 (including the notes thereto, the auditor</w:t>
      </w:r>
      <w:r w:rsidR="00CB2C30">
        <w:t>’</w:t>
      </w:r>
      <w:r w:rsidRPr="00ED588F">
        <w:t>s report thereon and the related management</w:t>
      </w:r>
      <w:r w:rsidR="00CB2C30">
        <w:t>’</w:t>
      </w:r>
      <w:r w:rsidRPr="00ED588F">
        <w:t xml:space="preserve">s discussion and analysis) and the unaudited consolidated interim financial statements as at and for the three and </w:t>
      </w:r>
      <w:r w:rsidR="00ED2256">
        <w:t>nine</w:t>
      </w:r>
      <w:r w:rsidRPr="00ED588F">
        <w:t xml:space="preserve"> months ended July 31, 2025 and 2024 (including any of the notes thereto and the related management</w:t>
      </w:r>
      <w:r w:rsidR="00CB2C30">
        <w:t>’</w:t>
      </w:r>
      <w:r w:rsidRPr="00ED588F">
        <w:t xml:space="preserve">s discussion and analysis), included in the Purchaser Filings: (i) were prepared in all material respects in accordance with IFRS, and (ii) fairly present, in all material respects, the financial position of the </w:t>
      </w:r>
      <w:bookmarkStart w:name="_9kMH3CQ7aXv5BC9JOfcBulkw11" w:id="1570"/>
      <w:bookmarkStart w:name="_9kMH3CQ7aXv5BC9JPgcBulkw11" w:id="1571"/>
      <w:r w:rsidRPr="00ED588F">
        <w:t>Purchaser</w:t>
      </w:r>
      <w:bookmarkEnd w:id="1570"/>
      <w:bookmarkEnd w:id="1571"/>
      <w:r w:rsidRPr="00ED588F">
        <w:t xml:space="preserve"> and its subsidiaries on a consolidated basis as at the respective dates thereof and the revenues, results of operations, changes in shareholders</w:t>
      </w:r>
      <w:r w:rsidR="00CB2C30">
        <w:t>’</w:t>
      </w:r>
      <w:r w:rsidRPr="00ED588F">
        <w:t xml:space="preserve"> equity and cash flow of the </w:t>
      </w:r>
      <w:bookmarkStart w:name="_9kMH44H7aXv5BC9JOfcBulkw11" w:id="1572"/>
      <w:bookmarkStart w:name="_9kMH44H7aXv5BC9JPgcBulkw11" w:id="1573"/>
      <w:r w:rsidRPr="00ED588F">
        <w:t>Purchaser</w:t>
      </w:r>
      <w:bookmarkEnd w:id="1572"/>
      <w:bookmarkEnd w:id="1573"/>
      <w:r w:rsidRPr="00ED588F">
        <w:t xml:space="preserve"> and its subsidiaries on a consolidated basis for the respective periods covered thereby or as the respective dates therein set forth (except as may be indicated in the notes to such financial statements and, in the case of unaudited quarterly financial statements, to normal year-end adjustments).</w:t>
      </w:r>
    </w:p>
    <w:p w:rsidRPr="00ED588F" w:rsidR="00364B50" w:rsidP="00E81F56" w:rsidRDefault="00364B50" w14:paraId="257F4489" w14:textId="77777777">
      <w:pPr>
        <w:pStyle w:val="Article13"/>
        <w:rPr>
          <w:rFonts w:asciiTheme="majorHAnsi" w:hAnsiTheme="majorHAnsi" w:cstheme="majorHAnsi"/>
          <w:szCs w:val="22"/>
        </w:rPr>
      </w:pPr>
      <w:bookmarkStart w:name="_Toc215350483" w:id="1574"/>
      <w:bookmarkStart w:name="_Ref209216596" w:id="1575"/>
      <w:r w:rsidRPr="00ED588F">
        <w:rPr>
          <w:rStyle w:val="Article13RunInChar"/>
          <w:rFonts w:asciiTheme="majorHAnsi" w:hAnsiTheme="majorHAnsi" w:cstheme="majorHAnsi"/>
          <w:szCs w:val="22"/>
        </w:rPr>
        <w:t>Authorized and Issued Capital and Loan Capital</w:t>
      </w:r>
      <w:bookmarkEnd w:id="1574"/>
      <w:r w:rsidRPr="00ED588F">
        <w:rPr>
          <w:rFonts w:asciiTheme="majorHAnsi" w:hAnsiTheme="majorHAnsi" w:cstheme="majorHAnsi"/>
          <w:szCs w:val="22"/>
        </w:rPr>
        <w:t xml:space="preserve">.  </w:t>
      </w:r>
    </w:p>
    <w:p w:rsidRPr="00ED588F" w:rsidR="00364B50" w:rsidP="00266E7F" w:rsidRDefault="00364B50" w14:paraId="1E74F611"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authorized capital of the </w:t>
      </w:r>
      <w:bookmarkStart w:name="_9kMH45I7aXv5BC9JOfcBulkw11" w:id="1576"/>
      <w:bookmarkStart w:name="_9kMH45I7aXv5BC9JPgcBulkw11" w:id="1577"/>
      <w:r w:rsidRPr="00ED588F">
        <w:rPr>
          <w:rFonts w:asciiTheme="majorHAnsi" w:hAnsiTheme="majorHAnsi" w:cstheme="majorHAnsi"/>
          <w:szCs w:val="22"/>
        </w:rPr>
        <w:t>Purchaser</w:t>
      </w:r>
      <w:bookmarkEnd w:id="1576"/>
      <w:bookmarkEnd w:id="1577"/>
      <w:r w:rsidRPr="00ED588F">
        <w:rPr>
          <w:rFonts w:asciiTheme="majorHAnsi" w:hAnsiTheme="majorHAnsi" w:cstheme="majorHAnsi"/>
          <w:szCs w:val="22"/>
        </w:rPr>
        <w:t xml:space="preserve"> consists of an unlimited number of Purchaser Shares, of which, as at the date of this Agreement, approximately </w:t>
      </w:r>
      <w:r w:rsidRPr="00ED588F">
        <w:rPr>
          <w:rFonts w:asciiTheme="majorHAnsi" w:hAnsiTheme="majorHAnsi" w:cstheme="majorHAnsi"/>
          <w:b/>
          <w:bCs/>
          <w:szCs w:val="22"/>
        </w:rPr>
        <w:t>[38,311,000]</w:t>
      </w:r>
      <w:r w:rsidRPr="00ED588F">
        <w:rPr>
          <w:rFonts w:asciiTheme="majorHAnsi" w:hAnsiTheme="majorHAnsi" w:cstheme="majorHAnsi"/>
          <w:szCs w:val="22"/>
        </w:rPr>
        <w:t xml:space="preserve"> Purchaser Shares have been duly issued and are outstanding as fully paid and non-assessable. The Purchaser Shares are listed and posted for trading on the TSX.</w:t>
      </w:r>
      <w:bookmarkEnd w:id="1575"/>
    </w:p>
    <w:p w:rsidRPr="00ED588F" w:rsidR="00364B50" w:rsidP="00B364AF" w:rsidRDefault="00364B50" w14:paraId="0810A9CB" w14:textId="7C4D1F93">
      <w:pPr>
        <w:pStyle w:val="Article14"/>
        <w:rPr>
          <w:rFonts w:asciiTheme="majorHAnsi" w:hAnsiTheme="majorHAnsi" w:cstheme="majorHAnsi"/>
          <w:szCs w:val="22"/>
        </w:rPr>
      </w:pPr>
      <w:r w:rsidRPr="00ED588F">
        <w:rPr>
          <w:rFonts w:asciiTheme="majorHAnsi" w:hAnsiTheme="majorHAnsi" w:cstheme="majorHAnsi"/>
          <w:szCs w:val="22"/>
        </w:rPr>
        <w:t>There are no shareholders</w:t>
      </w:r>
      <w:r w:rsidR="00CB2C30">
        <w:rPr>
          <w:rFonts w:asciiTheme="majorHAnsi" w:hAnsiTheme="majorHAnsi" w:cstheme="majorHAnsi"/>
          <w:szCs w:val="22"/>
        </w:rPr>
        <w:t>’</w:t>
      </w:r>
      <w:r w:rsidRPr="00ED588F">
        <w:rPr>
          <w:rFonts w:asciiTheme="majorHAnsi" w:hAnsiTheme="majorHAnsi" w:cstheme="majorHAnsi"/>
          <w:szCs w:val="22"/>
        </w:rPr>
        <w:t xml:space="preserve"> agreements governing the affairs of the </w:t>
      </w:r>
      <w:bookmarkStart w:name="_9kMH46J7aXv5BC9JOfcBulkw11" w:id="1578"/>
      <w:bookmarkStart w:name="_9kMH46J7aXv5BC9JPgcBulkw11" w:id="1579"/>
      <w:r w:rsidRPr="00ED588F">
        <w:rPr>
          <w:rFonts w:asciiTheme="majorHAnsi" w:hAnsiTheme="majorHAnsi" w:cstheme="majorHAnsi"/>
          <w:szCs w:val="22"/>
        </w:rPr>
        <w:t>Purchaser</w:t>
      </w:r>
      <w:bookmarkEnd w:id="1578"/>
      <w:bookmarkEnd w:id="1579"/>
      <w:r w:rsidRPr="00ED588F">
        <w:rPr>
          <w:rFonts w:asciiTheme="majorHAnsi" w:hAnsiTheme="majorHAnsi" w:cstheme="majorHAnsi"/>
          <w:szCs w:val="22"/>
        </w:rPr>
        <w:t xml:space="preserve"> or the relationship, rights and duties of its respective shareholders, nor are there any voting trusts, rights plans, pooling arrangements or other similar agreements with respect to the ownership or voting of any shares of the </w:t>
      </w:r>
      <w:bookmarkStart w:name="_9kMH47K7aXv5BC9JOfcBulkw11" w:id="1580"/>
      <w:bookmarkStart w:name="_9kMH47K7aXv5BC9JPgcBulkw11" w:id="1581"/>
      <w:r w:rsidRPr="00ED588F">
        <w:rPr>
          <w:rFonts w:asciiTheme="majorHAnsi" w:hAnsiTheme="majorHAnsi" w:cstheme="majorHAnsi"/>
          <w:szCs w:val="22"/>
        </w:rPr>
        <w:t>Purchaser</w:t>
      </w:r>
      <w:bookmarkEnd w:id="1580"/>
      <w:bookmarkEnd w:id="1581"/>
      <w:r w:rsidRPr="00ED588F">
        <w:rPr>
          <w:rFonts w:asciiTheme="majorHAnsi" w:hAnsiTheme="majorHAnsi" w:cstheme="majorHAnsi"/>
          <w:szCs w:val="22"/>
        </w:rPr>
        <w:t xml:space="preserve">. Except as set forth in the Purchaser Filings, there are no rights, subscriptions, warrants, options, conversion rights, calls, commitments or plans or agreements of any kind outstanding which would enable any Person to purchase or otherwise acquire any shares or other securities of the </w:t>
      </w:r>
      <w:bookmarkStart w:name="_9kMH48L7aXv5BC9JOfcBulkw11" w:id="1582"/>
      <w:bookmarkStart w:name="_9kMH48L7aXv5BC9JPgcBulkw11" w:id="1583"/>
      <w:r w:rsidRPr="00ED588F">
        <w:rPr>
          <w:rFonts w:asciiTheme="majorHAnsi" w:hAnsiTheme="majorHAnsi" w:cstheme="majorHAnsi"/>
          <w:szCs w:val="22"/>
        </w:rPr>
        <w:t>Purchaser</w:t>
      </w:r>
      <w:bookmarkEnd w:id="1582"/>
      <w:bookmarkEnd w:id="1583"/>
      <w:r w:rsidRPr="00ED588F">
        <w:rPr>
          <w:rFonts w:asciiTheme="majorHAnsi" w:hAnsiTheme="majorHAnsi" w:cstheme="majorHAnsi"/>
          <w:szCs w:val="22"/>
        </w:rPr>
        <w:t xml:space="preserve"> including, without limitation, any securities convertible into or exchangeable or exercisable for shares or other securities of the </w:t>
      </w:r>
      <w:bookmarkStart w:name="_9kMH49M7aXv5BC9JOfcBulkw11" w:id="1584"/>
      <w:bookmarkStart w:name="_9kMH49M7aXv5BC9JPgcBulkw11" w:id="1585"/>
      <w:r w:rsidRPr="00ED588F">
        <w:rPr>
          <w:rFonts w:asciiTheme="majorHAnsi" w:hAnsiTheme="majorHAnsi" w:cstheme="majorHAnsi"/>
          <w:szCs w:val="22"/>
        </w:rPr>
        <w:t>Purchaser</w:t>
      </w:r>
      <w:bookmarkEnd w:id="1584"/>
      <w:bookmarkEnd w:id="1585"/>
      <w:r w:rsidRPr="00ED588F">
        <w:rPr>
          <w:rFonts w:asciiTheme="majorHAnsi" w:hAnsiTheme="majorHAnsi" w:cstheme="majorHAnsi"/>
          <w:szCs w:val="22"/>
        </w:rPr>
        <w:t xml:space="preserve">. Except as set forth in the Purchaser Filings, there are no outstanding or authorized equity appreciation, phantom stock, profit participation or similar rights with respect to the </w:t>
      </w:r>
      <w:bookmarkStart w:name="_9kMH4AN7aXv5BC9JOfcBulkw11" w:id="1586"/>
      <w:bookmarkStart w:name="_9kMH4AN7aXv5BC9JPgcBulkw11" w:id="1587"/>
      <w:r w:rsidRPr="00ED588F">
        <w:rPr>
          <w:rFonts w:asciiTheme="majorHAnsi" w:hAnsiTheme="majorHAnsi" w:cstheme="majorHAnsi"/>
          <w:szCs w:val="22"/>
        </w:rPr>
        <w:t>Purchaser</w:t>
      </w:r>
      <w:bookmarkEnd w:id="1586"/>
      <w:bookmarkEnd w:id="1587"/>
      <w:r w:rsidRPr="00ED588F">
        <w:rPr>
          <w:rFonts w:asciiTheme="majorHAnsi" w:hAnsiTheme="majorHAnsi" w:cstheme="majorHAnsi"/>
          <w:szCs w:val="22"/>
        </w:rPr>
        <w:t xml:space="preserve">. </w:t>
      </w:r>
    </w:p>
    <w:p w:rsidRPr="00ED588F" w:rsidR="00364B50" w:rsidP="00B364AF" w:rsidRDefault="00364B50" w14:paraId="024E8C65"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All of the issued and outstanding shares in the capital of the </w:t>
      </w:r>
      <w:bookmarkStart w:name="_9kMH4BO7aXv5BC9JOfcBulkw11" w:id="1588"/>
      <w:bookmarkStart w:name="_9kMH4BO7aXv5BC9JPgcBulkw11" w:id="1589"/>
      <w:r w:rsidRPr="00ED588F">
        <w:rPr>
          <w:rFonts w:asciiTheme="majorHAnsi" w:hAnsiTheme="majorHAnsi" w:cstheme="majorHAnsi"/>
          <w:szCs w:val="22"/>
        </w:rPr>
        <w:t>Purchaser</w:t>
      </w:r>
      <w:bookmarkEnd w:id="1588"/>
      <w:bookmarkEnd w:id="1589"/>
      <w:r w:rsidRPr="00ED588F">
        <w:rPr>
          <w:rFonts w:asciiTheme="majorHAnsi" w:hAnsiTheme="majorHAnsi" w:cstheme="majorHAnsi"/>
          <w:szCs w:val="22"/>
        </w:rPr>
        <w:t xml:space="preserve"> have been issued in compliance with Applicable Law and the constating documents of the </w:t>
      </w:r>
      <w:bookmarkStart w:name="_9kMH4CP7aXv5BC9JOfcBulkw11" w:id="1590"/>
      <w:bookmarkStart w:name="_9kMH4CP7aXv5BC9JPgcBulkw11" w:id="1591"/>
      <w:r w:rsidRPr="00ED588F">
        <w:rPr>
          <w:rFonts w:asciiTheme="majorHAnsi" w:hAnsiTheme="majorHAnsi" w:cstheme="majorHAnsi"/>
          <w:szCs w:val="22"/>
        </w:rPr>
        <w:t>Purchaser</w:t>
      </w:r>
      <w:bookmarkEnd w:id="1590"/>
      <w:bookmarkEnd w:id="1591"/>
      <w:r w:rsidRPr="00ED588F">
        <w:rPr>
          <w:rFonts w:asciiTheme="majorHAnsi" w:hAnsiTheme="majorHAnsi" w:cstheme="majorHAnsi"/>
          <w:szCs w:val="22"/>
        </w:rPr>
        <w:t xml:space="preserve">. None of the issued and outstanding shares of the </w:t>
      </w:r>
      <w:bookmarkStart w:name="_9kMH4DQ7aXv5BC9JOfcBulkw11" w:id="1592"/>
      <w:bookmarkStart w:name="_9kMH4DQ7aXv5BC9JPgcBulkw11" w:id="1593"/>
      <w:r w:rsidRPr="00ED588F">
        <w:rPr>
          <w:rFonts w:asciiTheme="majorHAnsi" w:hAnsiTheme="majorHAnsi" w:cstheme="majorHAnsi"/>
          <w:szCs w:val="22"/>
        </w:rPr>
        <w:t>Purchaser</w:t>
      </w:r>
      <w:bookmarkEnd w:id="1592"/>
      <w:bookmarkEnd w:id="1593"/>
      <w:r w:rsidRPr="00ED588F">
        <w:rPr>
          <w:rFonts w:asciiTheme="majorHAnsi" w:hAnsiTheme="majorHAnsi" w:cstheme="majorHAnsi"/>
          <w:szCs w:val="22"/>
        </w:rPr>
        <w:t xml:space="preserve"> were issued in violation of any applicable purchase option, call option, right of first refusal, pre-emptive right, subscription right or any similar right under any Contract.</w:t>
      </w:r>
    </w:p>
    <w:p w:rsidRPr="00ED588F" w:rsidR="00364B50" w:rsidP="00B364AF" w:rsidRDefault="00364B50" w14:paraId="1A6CA249" w14:textId="44B80410">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55H7aXv5BC9JOfcBulkw11" w:id="1594"/>
      <w:bookmarkStart w:name="_9kMH55H7aXv5BC9JPgcBulkw11" w:id="1595"/>
      <w:r w:rsidRPr="00ED588F">
        <w:rPr>
          <w:rFonts w:asciiTheme="majorHAnsi" w:hAnsiTheme="majorHAnsi" w:cstheme="majorHAnsi"/>
          <w:szCs w:val="22"/>
        </w:rPr>
        <w:t>Purchaser</w:t>
      </w:r>
      <w:bookmarkEnd w:id="1594"/>
      <w:bookmarkEnd w:id="1595"/>
      <w:r w:rsidRPr="00ED588F">
        <w:rPr>
          <w:rFonts w:asciiTheme="majorHAnsi" w:hAnsiTheme="majorHAnsi" w:cstheme="majorHAnsi"/>
          <w:szCs w:val="22"/>
        </w:rPr>
        <w:t xml:space="preserve"> and each of its subsidiaries comply</w:t>
      </w:r>
      <w:r w:rsidR="002D1FF2">
        <w:rPr>
          <w:rFonts w:asciiTheme="majorHAnsi" w:hAnsiTheme="majorHAnsi" w:cstheme="majorHAnsi"/>
          <w:szCs w:val="22"/>
        </w:rPr>
        <w:t xml:space="preserve"> in all material respects</w:t>
      </w:r>
      <w:r w:rsidRPr="00ED588F">
        <w:rPr>
          <w:rFonts w:asciiTheme="majorHAnsi" w:hAnsiTheme="majorHAnsi" w:cstheme="majorHAnsi"/>
          <w:szCs w:val="22"/>
        </w:rPr>
        <w:t xml:space="preserve"> with the requirements of Applicable Law with respect to capital and liquidity adequacy and its policies with respect to capital and liquidity adequacy which have been made available to the </w:t>
      </w:r>
      <w:bookmarkStart w:name="_9kMH4DQ7aXv5BCACHmSrrt8D" w:id="1596"/>
      <w:r w:rsidRPr="00ED588F">
        <w:rPr>
          <w:rFonts w:asciiTheme="majorHAnsi" w:hAnsiTheme="majorHAnsi" w:cstheme="majorHAnsi"/>
          <w:szCs w:val="22"/>
        </w:rPr>
        <w:t>Vendors</w:t>
      </w:r>
      <w:bookmarkEnd w:id="1596"/>
      <w:r w:rsidRPr="00ED588F">
        <w:rPr>
          <w:rFonts w:asciiTheme="majorHAnsi" w:hAnsiTheme="majorHAnsi" w:cstheme="majorHAnsi"/>
          <w:szCs w:val="22"/>
        </w:rPr>
        <w:t>.</w:t>
      </w:r>
    </w:p>
    <w:p w:rsidRPr="00ED588F" w:rsidR="00364B50" w:rsidP="008913CB" w:rsidRDefault="00364B50" w14:paraId="549A88B6" w14:textId="42886F48">
      <w:pPr>
        <w:pStyle w:val="Article13"/>
        <w:rPr>
          <w:rFonts w:asciiTheme="majorHAnsi" w:hAnsiTheme="majorHAnsi" w:cstheme="majorHAnsi"/>
          <w:szCs w:val="22"/>
        </w:rPr>
      </w:pPr>
      <w:bookmarkStart w:name="_Toc215350484" w:id="1597"/>
      <w:bookmarkStart w:name="_Ref209628653" w:id="1598"/>
      <w:r w:rsidRPr="00ED588F">
        <w:rPr>
          <w:rStyle w:val="Article13RunInChar"/>
          <w:rFonts w:asciiTheme="majorHAnsi" w:hAnsiTheme="majorHAnsi" w:cstheme="majorHAnsi"/>
          <w:szCs w:val="22"/>
        </w:rPr>
        <w:t>Regulatory Approvals</w:t>
      </w:r>
      <w:bookmarkEnd w:id="1597"/>
      <w:r w:rsidRPr="00ED588F">
        <w:rPr>
          <w:rFonts w:asciiTheme="majorHAnsi" w:hAnsiTheme="majorHAnsi" w:cstheme="majorHAnsi"/>
          <w:szCs w:val="22"/>
        </w:rPr>
        <w:t xml:space="preserve">.  Other than the Competition Act Approval, the Bank Act Approval, the Exchange Approval, and as set forth on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_Ref209628653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3.3(15)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Regulatory Approval or filing with any Governmental Authority is required to be obtained or made by the </w:t>
      </w:r>
      <w:bookmarkStart w:name="_9kMH56I7aXv5BC9JOfcBulkw11" w:id="1599"/>
      <w:bookmarkStart w:name="_9kMH56I7aXv5BC9JPgcBulkw11" w:id="1600"/>
      <w:r w:rsidRPr="00ED588F">
        <w:rPr>
          <w:rFonts w:asciiTheme="majorHAnsi" w:hAnsiTheme="majorHAnsi" w:cstheme="majorHAnsi"/>
          <w:szCs w:val="22"/>
        </w:rPr>
        <w:t>Purchaser</w:t>
      </w:r>
      <w:bookmarkEnd w:id="1599"/>
      <w:bookmarkEnd w:id="1600"/>
      <w:r w:rsidRPr="00ED588F">
        <w:rPr>
          <w:rFonts w:asciiTheme="majorHAnsi" w:hAnsiTheme="majorHAnsi" w:cstheme="majorHAnsi"/>
          <w:szCs w:val="22"/>
        </w:rPr>
        <w:t xml:space="preserve"> in connection with the execution and delivery of, and performance by the </w:t>
      </w:r>
      <w:bookmarkStart w:name="_9kMH57J7aXv5BC9JOfcBulkw11" w:id="1601"/>
      <w:bookmarkStart w:name="_9kMH57J7aXv5BC9JPgcBulkw11" w:id="1602"/>
      <w:r w:rsidRPr="00ED588F">
        <w:rPr>
          <w:rFonts w:asciiTheme="majorHAnsi" w:hAnsiTheme="majorHAnsi" w:cstheme="majorHAnsi"/>
          <w:szCs w:val="22"/>
        </w:rPr>
        <w:t>Purchaser</w:t>
      </w:r>
      <w:bookmarkEnd w:id="1601"/>
      <w:bookmarkEnd w:id="1602"/>
      <w:r w:rsidRPr="00ED588F">
        <w:rPr>
          <w:rFonts w:asciiTheme="majorHAnsi" w:hAnsiTheme="majorHAnsi" w:cstheme="majorHAnsi"/>
          <w:szCs w:val="22"/>
        </w:rPr>
        <w:t xml:space="preserve"> of its obligations under this Agreement or the agreements and instruments to be executed by it as contemplated herein.</w:t>
      </w:r>
      <w:bookmarkEnd w:id="1598"/>
      <w:r w:rsidRPr="00ED588F">
        <w:rPr>
          <w:rFonts w:asciiTheme="majorHAnsi" w:hAnsiTheme="majorHAnsi" w:cstheme="majorHAnsi"/>
          <w:szCs w:val="22"/>
        </w:rPr>
        <w:t xml:space="preserve"> </w:t>
      </w:r>
    </w:p>
    <w:p w:rsidRPr="00ED588F" w:rsidR="00364B50" w:rsidP="00F92807" w:rsidRDefault="00364B50" w14:paraId="477B95D1" w14:textId="018A77B1">
      <w:pPr>
        <w:pStyle w:val="Article13"/>
        <w:rPr>
          <w:rFonts w:asciiTheme="majorHAnsi" w:hAnsiTheme="majorHAnsi" w:cstheme="majorHAnsi"/>
          <w:szCs w:val="22"/>
        </w:rPr>
      </w:pPr>
      <w:bookmarkStart w:name="_Toc215350485" w:id="1603"/>
      <w:r w:rsidRPr="00ED588F">
        <w:rPr>
          <w:rStyle w:val="Article13RunInChar"/>
          <w:rFonts w:asciiTheme="majorHAnsi" w:hAnsiTheme="majorHAnsi" w:cstheme="majorHAnsi"/>
          <w:szCs w:val="22"/>
        </w:rPr>
        <w:t>No Purchase</w:t>
      </w:r>
      <w:r w:rsidR="002F7F32">
        <w:rPr>
          <w:rStyle w:val="Article13RunInChar"/>
          <w:rFonts w:asciiTheme="majorHAnsi" w:hAnsiTheme="majorHAnsi" w:cstheme="majorHAnsi"/>
          <w:szCs w:val="22"/>
        </w:rPr>
        <w:t>r</w:t>
      </w:r>
      <w:r w:rsidRPr="00ED588F">
        <w:rPr>
          <w:rStyle w:val="Article13RunInChar"/>
          <w:rFonts w:asciiTheme="majorHAnsi" w:hAnsiTheme="majorHAnsi" w:cstheme="majorHAnsi"/>
          <w:szCs w:val="22"/>
        </w:rPr>
        <w:t xml:space="preserve"> Material Adverse Change</w:t>
      </w:r>
      <w:bookmarkEnd w:id="1603"/>
      <w:r w:rsidRPr="00ED588F">
        <w:rPr>
          <w:rFonts w:asciiTheme="majorHAnsi" w:hAnsiTheme="majorHAnsi" w:cstheme="majorHAnsi"/>
          <w:szCs w:val="22"/>
        </w:rPr>
        <w:t xml:space="preserve">.  Since the balance sheet date of the most recent annual financial statements of the </w:t>
      </w:r>
      <w:bookmarkStart w:name="_9kMH58K7aXv5BC9JOfcBulkw11" w:id="1604"/>
      <w:bookmarkStart w:name="_9kMH58K7aXv5BC9JPgcBulkw11" w:id="1605"/>
      <w:r w:rsidRPr="00ED588F">
        <w:rPr>
          <w:rFonts w:asciiTheme="majorHAnsi" w:hAnsiTheme="majorHAnsi" w:cstheme="majorHAnsi"/>
          <w:szCs w:val="22"/>
        </w:rPr>
        <w:t>Purchaser</w:t>
      </w:r>
      <w:bookmarkEnd w:id="1604"/>
      <w:bookmarkEnd w:id="1605"/>
      <w:r w:rsidRPr="00ED588F">
        <w:rPr>
          <w:rFonts w:asciiTheme="majorHAnsi" w:hAnsiTheme="majorHAnsi" w:cstheme="majorHAnsi"/>
          <w:szCs w:val="22"/>
        </w:rPr>
        <w:t>, there has been no Purchaser Material Adverse Change.</w:t>
      </w:r>
    </w:p>
    <w:p w:rsidRPr="00ED588F" w:rsidR="00364B50" w:rsidP="00EC50F1" w:rsidRDefault="00364B50" w14:paraId="6B2F5BC0" w14:textId="79A62C4E">
      <w:pPr>
        <w:pStyle w:val="Article13"/>
        <w:rPr>
          <w:rFonts w:asciiTheme="majorHAnsi" w:hAnsiTheme="majorHAnsi" w:cstheme="majorHAnsi"/>
          <w:szCs w:val="22"/>
        </w:rPr>
      </w:pPr>
      <w:bookmarkStart w:name="_Toc215350486" w:id="1606"/>
      <w:r w:rsidRPr="00ED588F">
        <w:rPr>
          <w:rStyle w:val="Article13RunInChar"/>
          <w:rFonts w:asciiTheme="majorHAnsi" w:hAnsiTheme="majorHAnsi" w:cstheme="majorHAnsi"/>
          <w:szCs w:val="22"/>
        </w:rPr>
        <w:t>ICA</w:t>
      </w:r>
      <w:bookmarkEnd w:id="1606"/>
      <w:r w:rsidRPr="00ED588F">
        <w:rPr>
          <w:rFonts w:asciiTheme="majorHAnsi" w:hAnsiTheme="majorHAnsi" w:cstheme="majorHAnsi"/>
          <w:szCs w:val="22"/>
        </w:rPr>
        <w:t xml:space="preserve">.  The </w:t>
      </w:r>
      <w:bookmarkStart w:name="_9kMH59L7aXv5BC9JOfcBulkw11" w:id="1607"/>
      <w:bookmarkStart w:name="_9kMH59L7aXv5BC9JPgcBulkw11" w:id="1608"/>
      <w:r w:rsidRPr="00ED588F">
        <w:rPr>
          <w:rFonts w:asciiTheme="majorHAnsi" w:hAnsiTheme="majorHAnsi" w:cstheme="majorHAnsi"/>
          <w:szCs w:val="22"/>
        </w:rPr>
        <w:t>Purchaser</w:t>
      </w:r>
      <w:bookmarkEnd w:id="1607"/>
      <w:bookmarkEnd w:id="1608"/>
      <w:r w:rsidRPr="00ED588F">
        <w:rPr>
          <w:rFonts w:asciiTheme="majorHAnsi" w:hAnsiTheme="majorHAnsi" w:cstheme="majorHAnsi"/>
          <w:szCs w:val="22"/>
        </w:rPr>
        <w:t xml:space="preserve"> is not a </w:t>
      </w:r>
      <w:r w:rsidR="00CB2C30">
        <w:rPr>
          <w:rFonts w:asciiTheme="majorHAnsi" w:hAnsiTheme="majorHAnsi" w:cstheme="majorHAnsi"/>
          <w:szCs w:val="22"/>
        </w:rPr>
        <w:t>“</w:t>
      </w:r>
      <w:r w:rsidRPr="00ED588F">
        <w:rPr>
          <w:rFonts w:asciiTheme="majorHAnsi" w:hAnsiTheme="majorHAnsi" w:cstheme="majorHAnsi"/>
          <w:szCs w:val="22"/>
        </w:rPr>
        <w:t>non-Canadian</w:t>
      </w:r>
      <w:r w:rsidR="00CB2C30">
        <w:rPr>
          <w:rFonts w:asciiTheme="majorHAnsi" w:hAnsiTheme="majorHAnsi" w:cstheme="majorHAnsi"/>
          <w:szCs w:val="22"/>
        </w:rPr>
        <w:t>”</w:t>
      </w:r>
      <w:r w:rsidRPr="00ED588F">
        <w:rPr>
          <w:rFonts w:asciiTheme="majorHAnsi" w:hAnsiTheme="majorHAnsi" w:cstheme="majorHAnsi"/>
          <w:szCs w:val="22"/>
        </w:rPr>
        <w:t xml:space="preserve"> within the meaning of the ICA</w:t>
      </w:r>
      <w:bookmarkEnd w:id="1506"/>
      <w:bookmarkEnd w:id="1507"/>
      <w:r w:rsidRPr="00ED588F">
        <w:rPr>
          <w:rFonts w:asciiTheme="majorHAnsi" w:hAnsiTheme="majorHAnsi" w:cstheme="majorHAnsi"/>
          <w:szCs w:val="22"/>
        </w:rPr>
        <w:t xml:space="preserve">. </w:t>
      </w:r>
    </w:p>
    <w:p w:rsidRPr="00ED588F" w:rsidR="00364B50" w:rsidP="007A082D" w:rsidRDefault="00364B50" w14:paraId="12DFB303" w14:textId="3D04C6B2">
      <w:pPr>
        <w:pStyle w:val="Article13"/>
        <w:rPr>
          <w:rFonts w:asciiTheme="majorHAnsi" w:hAnsiTheme="majorHAnsi" w:cstheme="majorHAnsi"/>
          <w:szCs w:val="22"/>
        </w:rPr>
      </w:pPr>
      <w:bookmarkStart w:name="_Toc215350487" w:id="1609"/>
      <w:bookmarkStart w:name="_Ref338946784" w:id="1610"/>
      <w:bookmarkStart w:name="_Ref209020816" w:id="1611"/>
      <w:r w:rsidRPr="00ED588F">
        <w:rPr>
          <w:rStyle w:val="Article13RunInChar"/>
          <w:rFonts w:asciiTheme="majorHAnsi" w:hAnsiTheme="majorHAnsi" w:cstheme="majorHAnsi"/>
          <w:szCs w:val="22"/>
        </w:rPr>
        <w:t>Brokers</w:t>
      </w:r>
      <w:bookmarkEnd w:id="1609"/>
      <w:r w:rsidRPr="00ED588F">
        <w:rPr>
          <w:rFonts w:asciiTheme="majorHAnsi" w:hAnsiTheme="majorHAnsi" w:cstheme="majorHAnsi"/>
          <w:szCs w:val="22"/>
        </w:rPr>
        <w:t xml:space="preserve">.  Except as set forth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_Ref209020816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3.3(18)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no broker, finder or investment banker is entitled to any brokerage, finder</w:t>
      </w:r>
      <w:r w:rsidR="00CB2C30">
        <w:rPr>
          <w:rFonts w:asciiTheme="majorHAnsi" w:hAnsiTheme="majorHAnsi" w:cstheme="majorHAnsi"/>
          <w:szCs w:val="22"/>
        </w:rPr>
        <w:t>’</w:t>
      </w:r>
      <w:r w:rsidRPr="00ED588F">
        <w:rPr>
          <w:rFonts w:asciiTheme="majorHAnsi" w:hAnsiTheme="majorHAnsi" w:cstheme="majorHAnsi"/>
          <w:szCs w:val="22"/>
        </w:rPr>
        <w:t xml:space="preserve">s or other fee or commission from the </w:t>
      </w:r>
      <w:bookmarkStart w:name="_9kMH5AM7aXv5BC9JOfcBulkw11" w:id="1612"/>
      <w:bookmarkStart w:name="_9kMH5AM7aXv5BC9JPgcBulkw11" w:id="1613"/>
      <w:r w:rsidRPr="00ED588F">
        <w:rPr>
          <w:rFonts w:asciiTheme="majorHAnsi" w:hAnsiTheme="majorHAnsi" w:cstheme="majorHAnsi"/>
          <w:szCs w:val="22"/>
        </w:rPr>
        <w:t>Purchaser</w:t>
      </w:r>
      <w:bookmarkEnd w:id="1612"/>
      <w:bookmarkEnd w:id="1613"/>
      <w:r w:rsidRPr="00ED588F">
        <w:rPr>
          <w:rFonts w:asciiTheme="majorHAnsi" w:hAnsiTheme="majorHAnsi" w:cstheme="majorHAnsi"/>
          <w:szCs w:val="22"/>
        </w:rPr>
        <w:t xml:space="preserve"> or any of the </w:t>
      </w:r>
      <w:bookmarkStart w:name="_9kMH5BN7aXv5BC9JOfcBulkw11" w:id="1614"/>
      <w:bookmarkStart w:name="_9kMH5BN7aXv5BC9JPgcBulkw11" w:id="1615"/>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614"/>
      <w:bookmarkEnd w:id="1615"/>
      <w:r w:rsidRPr="00ED588F">
        <w:rPr>
          <w:rFonts w:asciiTheme="majorHAnsi" w:hAnsiTheme="majorHAnsi" w:cstheme="majorHAnsi"/>
          <w:szCs w:val="22"/>
        </w:rPr>
        <w:t xml:space="preserve"> Affiliates in connection with the transactions contemplated by this Agreement.</w:t>
      </w:r>
      <w:bookmarkEnd w:id="1610"/>
      <w:bookmarkEnd w:id="1611"/>
    </w:p>
    <w:p w:rsidRPr="004C0BC2" w:rsidR="004C0BC2" w:rsidP="004C0BC2" w:rsidRDefault="00364B50" w14:paraId="45B71A53" w14:textId="77777777">
      <w:pPr>
        <w:pStyle w:val="Article13RunIn"/>
        <w:rPr>
          <w:vanish/>
          <w:specVanish/>
        </w:rPr>
      </w:pPr>
      <w:bookmarkStart w:name="_9kMH5CO7aXv5BC9JOfcBulkw11" w:id="1616"/>
      <w:bookmarkStart w:name="_9kMH5CO7aXv5BC9JPgcBulkw11" w:id="1617"/>
      <w:bookmarkStart w:name="_Toc215350488" w:id="1618"/>
      <w:bookmarkStart w:name="_Ref214621989" w:id="1619"/>
      <w:r w:rsidRPr="00ED588F">
        <w:t>Purchaser</w:t>
      </w:r>
      <w:bookmarkEnd w:id="1616"/>
      <w:bookmarkEnd w:id="1617"/>
      <w:r w:rsidRPr="00ED588F">
        <w:t xml:space="preserve"> Status.</w:t>
      </w:r>
      <w:bookmarkEnd w:id="1618"/>
    </w:p>
    <w:p w:rsidRPr="00ED588F" w:rsidR="00364B50" w:rsidP="004C0BC2" w:rsidRDefault="00364B50" w14:paraId="2AE3410C" w14:textId="57006888">
      <w:pPr>
        <w:pStyle w:val="P-Article13"/>
      </w:pPr>
      <w:r w:rsidRPr="00ED588F">
        <w:t xml:space="preserve"> The </w:t>
      </w:r>
      <w:bookmarkStart w:name="_9kMH5DP7aXv5BC9JOfcBulkw11" w:id="1620"/>
      <w:bookmarkStart w:name="_9kMH5DP7aXv5BC9JPgcBulkw11" w:id="1621"/>
      <w:r w:rsidRPr="00ED588F">
        <w:t>Purchaser</w:t>
      </w:r>
      <w:bookmarkEnd w:id="1620"/>
      <w:bookmarkEnd w:id="1621"/>
      <w:r w:rsidRPr="00ED588F">
        <w:t xml:space="preserve"> is a </w:t>
      </w:r>
      <w:r w:rsidR="00CB2C30">
        <w:t>“</w:t>
      </w:r>
      <w:r w:rsidRPr="00ED588F">
        <w:t>taxable Canadian corporation</w:t>
      </w:r>
      <w:r w:rsidR="00CB2C30">
        <w:t>”</w:t>
      </w:r>
      <w:r w:rsidRPr="00ED588F">
        <w:t xml:space="preserve"> for purposes of the ITA.</w:t>
      </w:r>
      <w:bookmarkEnd w:id="1619"/>
    </w:p>
    <w:p w:rsidRPr="00ED588F" w:rsidR="00364B50" w:rsidP="00FF7B50" w:rsidRDefault="00D253E2" w14:paraId="26D3FDCF" w14:textId="3DE70BBF">
      <w:pPr>
        <w:pStyle w:val="Article13"/>
        <w:rPr>
          <w:rFonts w:asciiTheme="majorHAnsi" w:hAnsiTheme="majorHAnsi" w:cstheme="majorHAnsi"/>
          <w:szCs w:val="22"/>
        </w:rPr>
      </w:pPr>
      <w:bookmarkStart w:name="_Toc215350489" w:id="1622"/>
      <w:bookmarkStart w:name="_Ref214804379" w:id="1623"/>
      <w:r>
        <w:rPr>
          <w:rStyle w:val="Article13RunInChar"/>
          <w:rFonts w:asciiTheme="majorHAnsi" w:hAnsiTheme="majorHAnsi" w:cstheme="majorHAnsi"/>
          <w:szCs w:val="22"/>
        </w:rPr>
        <w:t xml:space="preserve">Purchaser </w:t>
      </w:r>
      <w:r w:rsidRPr="00ED588F" w:rsidR="00364B50">
        <w:rPr>
          <w:rStyle w:val="Article13RunInChar"/>
          <w:rFonts w:asciiTheme="majorHAnsi" w:hAnsiTheme="majorHAnsi" w:cstheme="majorHAnsi"/>
          <w:szCs w:val="22"/>
        </w:rPr>
        <w:t>IT Systems</w:t>
      </w:r>
      <w:bookmarkEnd w:id="1622"/>
      <w:r w:rsidRPr="00ED588F" w:rsidR="00364B50">
        <w:rPr>
          <w:rFonts w:asciiTheme="majorHAnsi" w:hAnsiTheme="majorHAnsi" w:cstheme="majorHAnsi"/>
          <w:szCs w:val="22"/>
        </w:rPr>
        <w:t>.</w:t>
      </w:r>
      <w:r>
        <w:rPr>
          <w:rStyle w:val="FootnoteReference"/>
          <w:rFonts w:asciiTheme="majorHAnsi" w:hAnsiTheme="majorHAnsi" w:cstheme="majorHAnsi"/>
          <w:szCs w:val="22"/>
        </w:rPr>
        <w:footnoteReference w:id="31"/>
      </w:r>
    </w:p>
    <w:p w:rsidRPr="00262116" w:rsidR="00D253E2" w:rsidP="00D253E2" w:rsidRDefault="00262116" w14:paraId="2F5C5A38" w14:textId="11816EE3">
      <w:pPr>
        <w:pStyle w:val="Article14"/>
        <w:rPr>
          <w:rFonts w:asciiTheme="majorHAnsi" w:hAnsiTheme="majorHAnsi" w:cstheme="majorHAnsi"/>
          <w:b/>
          <w:bCs/>
          <w:szCs w:val="22"/>
        </w:rPr>
      </w:pPr>
      <w:r w:rsidRPr="00262116">
        <w:rPr>
          <w:rFonts w:asciiTheme="majorHAnsi" w:hAnsiTheme="majorHAnsi" w:cstheme="majorHAnsi"/>
          <w:b/>
          <w:bCs/>
          <w:szCs w:val="22"/>
        </w:rPr>
        <w:t>[</w:t>
      </w:r>
      <w:r w:rsidRPr="00262116" w:rsidR="00D253E2">
        <w:rPr>
          <w:rFonts w:asciiTheme="majorHAnsi" w:hAnsiTheme="majorHAnsi" w:cstheme="majorHAnsi"/>
          <w:b/>
          <w:bCs/>
          <w:szCs w:val="22"/>
        </w:rPr>
        <w:t xml:space="preserve">The Purchaser IT Systems function, operate, process and compute in accordance with all Applicable Laws, industry standards and trade practices in all material respects. The Purchaser IT Systems operate and perform in all material respects in accordance with their documentation and functional specifications and, with respect to tangible Purchaser IT Systems, are, in all material respects, in good operating condition and good repair, reasonable wear and tear excepted. The Purchaser IT Systems have not, to the knowledge of the Purchaser, materially malfunctioned or failed, and the data which the Purchaser IT Systems process has not, to the knowledge of the Purchaser, been corrupted or lost to any material extent, within the past three years. </w:t>
      </w:r>
      <w:r w:rsidRPr="00262116" w:rsidR="00D253E2">
        <w:rPr>
          <w:rFonts w:asciiTheme="majorHAnsi" w:hAnsiTheme="majorHAnsi" w:cstheme="majorHAnsi"/>
          <w:b/>
          <w:bCs/>
          <w:szCs w:val="22"/>
          <w:lang w:val="en-GB"/>
        </w:rPr>
        <w:t xml:space="preserve">There are, to the knowledge of the Purchaser, no material deficiencies or defects in the </w:t>
      </w:r>
      <w:r w:rsidRPr="00262116" w:rsidR="00D253E2">
        <w:rPr>
          <w:rFonts w:asciiTheme="majorHAnsi" w:hAnsiTheme="majorHAnsi" w:cstheme="majorHAnsi"/>
          <w:b/>
          <w:bCs/>
          <w:szCs w:val="22"/>
        </w:rPr>
        <w:t xml:space="preserve">Purchaser </w:t>
      </w:r>
      <w:r w:rsidRPr="00262116" w:rsidR="00D253E2">
        <w:rPr>
          <w:rFonts w:asciiTheme="majorHAnsi" w:hAnsiTheme="majorHAnsi" w:cstheme="majorHAnsi"/>
          <w:b/>
          <w:bCs/>
          <w:szCs w:val="22"/>
          <w:lang w:val="en-GB"/>
        </w:rPr>
        <w:t>IT Systems.</w:t>
      </w:r>
    </w:p>
    <w:p w:rsidRPr="00262116" w:rsidR="00364B50" w:rsidP="00FF7B50" w:rsidRDefault="00364B50" w14:paraId="02856AF6" w14:textId="110D37E2">
      <w:pPr>
        <w:pStyle w:val="Article14"/>
        <w:rPr>
          <w:rFonts w:asciiTheme="majorHAnsi" w:hAnsiTheme="majorHAnsi" w:cstheme="majorHAnsi"/>
          <w:b/>
          <w:bCs/>
          <w:szCs w:val="22"/>
        </w:rPr>
      </w:pPr>
      <w:r w:rsidRPr="00262116">
        <w:rPr>
          <w:rFonts w:asciiTheme="majorHAnsi" w:hAnsiTheme="majorHAnsi" w:cstheme="majorHAnsi"/>
          <w:b/>
          <w:bCs/>
          <w:szCs w:val="22"/>
        </w:rPr>
        <w:lastRenderedPageBreak/>
        <w:t xml:space="preserve">The </w:t>
      </w:r>
      <w:bookmarkStart w:name="_9kMH6EP7aXv5BC9JOfcBulkw11" w:id="1624"/>
      <w:bookmarkStart w:name="_9kMH6EP7aXv5BC9JPgcBulkw11" w:id="1625"/>
      <w:r w:rsidRPr="00262116">
        <w:rPr>
          <w:rFonts w:asciiTheme="majorHAnsi" w:hAnsiTheme="majorHAnsi" w:cstheme="majorHAnsi"/>
          <w:b/>
          <w:bCs/>
          <w:szCs w:val="22"/>
        </w:rPr>
        <w:t>Purchaser</w:t>
      </w:r>
      <w:bookmarkEnd w:id="1624"/>
      <w:bookmarkEnd w:id="1625"/>
      <w:r w:rsidRPr="00262116">
        <w:rPr>
          <w:rFonts w:asciiTheme="majorHAnsi" w:hAnsiTheme="majorHAnsi" w:cstheme="majorHAnsi"/>
          <w:b/>
          <w:bCs/>
          <w:szCs w:val="22"/>
        </w:rPr>
        <w:t xml:space="preserve"> maintains commercially reasonable disaster recovery and business continuity plans, procedures and facilities in connection with the operation of the business of the </w:t>
      </w:r>
      <w:bookmarkStart w:name="_9kMH6FQ7aXv5BC9JOfcBulkw11" w:id="1626"/>
      <w:bookmarkStart w:name="_9kMH6FQ7aXv5BC9JPgcBulkw11" w:id="1627"/>
      <w:r w:rsidRPr="00262116">
        <w:rPr>
          <w:rFonts w:asciiTheme="majorHAnsi" w:hAnsiTheme="majorHAnsi" w:cstheme="majorHAnsi"/>
          <w:b/>
          <w:bCs/>
          <w:szCs w:val="22"/>
        </w:rPr>
        <w:t>Purchaser</w:t>
      </w:r>
      <w:bookmarkEnd w:id="1626"/>
      <w:bookmarkEnd w:id="1627"/>
      <w:r w:rsidRPr="00262116">
        <w:rPr>
          <w:rFonts w:asciiTheme="majorHAnsi" w:hAnsiTheme="majorHAnsi" w:cstheme="majorHAnsi"/>
          <w:b/>
          <w:bCs/>
          <w:szCs w:val="22"/>
        </w:rPr>
        <w:t>.</w:t>
      </w:r>
    </w:p>
    <w:p w:rsidRPr="00262116" w:rsidR="00D253E2" w:rsidP="00D253E2" w:rsidRDefault="00D253E2" w14:paraId="42C7C358" w14:textId="77777777">
      <w:pPr>
        <w:pStyle w:val="Article14"/>
        <w:rPr>
          <w:rFonts w:asciiTheme="majorHAnsi" w:hAnsiTheme="majorHAnsi" w:cstheme="majorHAnsi"/>
          <w:b/>
          <w:bCs/>
          <w:szCs w:val="22"/>
        </w:rPr>
      </w:pPr>
      <w:r w:rsidRPr="00262116">
        <w:rPr>
          <w:rFonts w:asciiTheme="majorHAnsi" w:hAnsiTheme="majorHAnsi" w:cstheme="majorHAnsi"/>
          <w:b/>
          <w:bCs/>
          <w:szCs w:val="22"/>
        </w:rPr>
        <w:t xml:space="preserve">The </w:t>
      </w:r>
      <w:bookmarkStart w:name="_9kMH78I7aXv5BC9JOfcBulkw11" w:id="1628"/>
      <w:bookmarkStart w:name="_9kMH78I7aXv5BC9JPgcBulkw11" w:id="1629"/>
      <w:r w:rsidRPr="00262116">
        <w:rPr>
          <w:rFonts w:asciiTheme="majorHAnsi" w:hAnsiTheme="majorHAnsi" w:cstheme="majorHAnsi"/>
          <w:b/>
          <w:bCs/>
          <w:szCs w:val="22"/>
        </w:rPr>
        <w:t>Purchaser</w:t>
      </w:r>
      <w:bookmarkEnd w:id="1628"/>
      <w:bookmarkEnd w:id="1629"/>
      <w:r w:rsidRPr="00262116">
        <w:rPr>
          <w:rFonts w:asciiTheme="majorHAnsi" w:hAnsiTheme="majorHAnsi" w:cstheme="majorHAnsi"/>
          <w:b/>
          <w:bCs/>
          <w:szCs w:val="22"/>
        </w:rPr>
        <w:t xml:space="preserve"> has implemented commercially reasonable tools and procedures to protect the Purchaser IT Systems from, and the Purchaser IT Systems are, to the knowledge of the </w:t>
      </w:r>
      <w:bookmarkStart w:name="_9kMH79J7aXv5BC9JOfcBulkw11" w:id="1630"/>
      <w:bookmarkStart w:name="_9kMH79J7aXv5BC9JPgcBulkw11" w:id="1631"/>
      <w:r w:rsidRPr="00262116">
        <w:rPr>
          <w:rFonts w:asciiTheme="majorHAnsi" w:hAnsiTheme="majorHAnsi" w:cstheme="majorHAnsi"/>
          <w:b/>
          <w:bCs/>
          <w:szCs w:val="22"/>
        </w:rPr>
        <w:t>Purchaser</w:t>
      </w:r>
      <w:bookmarkEnd w:id="1630"/>
      <w:bookmarkEnd w:id="1631"/>
      <w:r w:rsidRPr="00262116">
        <w:rPr>
          <w:rFonts w:asciiTheme="majorHAnsi" w:hAnsiTheme="majorHAnsi" w:cstheme="majorHAnsi"/>
          <w:b/>
          <w:bCs/>
          <w:szCs w:val="22"/>
        </w:rPr>
        <w:t xml:space="preserve"> free of, any Malicious Code.</w:t>
      </w:r>
    </w:p>
    <w:p w:rsidRPr="00262116" w:rsidR="00364B50" w:rsidP="00D253E2" w:rsidRDefault="00D253E2" w14:paraId="685FB0D4" w14:textId="2D87BB5B">
      <w:pPr>
        <w:pStyle w:val="Article14"/>
        <w:rPr>
          <w:rFonts w:asciiTheme="majorHAnsi" w:hAnsiTheme="majorHAnsi" w:cstheme="majorHAnsi"/>
          <w:b/>
          <w:bCs/>
          <w:szCs w:val="22"/>
        </w:rPr>
      </w:pPr>
      <w:r w:rsidRPr="00262116">
        <w:rPr>
          <w:rFonts w:asciiTheme="majorHAnsi" w:hAnsiTheme="majorHAnsi" w:cstheme="majorHAnsi"/>
          <w:b/>
          <w:bCs/>
          <w:szCs w:val="22"/>
        </w:rPr>
        <w:t xml:space="preserve">The </w:t>
      </w:r>
      <w:bookmarkStart w:name="_9kMH7CM7aXv5BC9JOfcBulkw11" w:id="1632"/>
      <w:bookmarkStart w:name="_9kMH7CM7aXv5BC9JPgcBulkw11" w:id="1633"/>
      <w:r w:rsidRPr="00262116">
        <w:rPr>
          <w:rFonts w:asciiTheme="majorHAnsi" w:hAnsiTheme="majorHAnsi" w:cstheme="majorHAnsi"/>
          <w:b/>
          <w:bCs/>
          <w:szCs w:val="22"/>
        </w:rPr>
        <w:t>Purchaser</w:t>
      </w:r>
      <w:bookmarkEnd w:id="1632"/>
      <w:bookmarkEnd w:id="1633"/>
      <w:r w:rsidRPr="00262116">
        <w:rPr>
          <w:rFonts w:asciiTheme="majorHAnsi" w:hAnsiTheme="majorHAnsi" w:cstheme="majorHAnsi"/>
          <w:b/>
          <w:bCs/>
          <w:szCs w:val="22"/>
        </w:rPr>
        <w:t xml:space="preserve"> has, or has caused to be, conducted security assessments and tests of the Purchaser IT Systems on a regular basis to test the Purchaser IT Systems for vulnerabilities and cyber threats, and no material vulnerabilities or cyber threats have been identified as a result of such assessments and tests that have not been remediated in all material respects.</w:t>
      </w:r>
      <w:r w:rsidRPr="00262116" w:rsidR="00262116">
        <w:rPr>
          <w:rFonts w:asciiTheme="majorHAnsi" w:hAnsiTheme="majorHAnsi" w:cstheme="majorHAnsi"/>
          <w:b/>
          <w:bCs/>
          <w:szCs w:val="22"/>
        </w:rPr>
        <w:t>]</w:t>
      </w:r>
    </w:p>
    <w:p w:rsidRPr="00ED588F" w:rsidR="00364B50" w:rsidP="004C0BC2" w:rsidRDefault="00364B50" w14:paraId="6AF1B0BE" w14:textId="739849B4">
      <w:pPr>
        <w:pStyle w:val="Article13RunIn"/>
      </w:pPr>
      <w:bookmarkStart w:name="_9kMIH5YVt39A8A9cKviGuE0zE" w:id="1634"/>
      <w:bookmarkStart w:name="_Ref215002276" w:id="1635"/>
      <w:bookmarkStart w:name="_Ref215166804" w:id="1636"/>
      <w:bookmarkStart w:name="_Toc215350490" w:id="1637"/>
      <w:r w:rsidRPr="00ED588F">
        <w:t>Tax Matters</w:t>
      </w:r>
      <w:bookmarkEnd w:id="1634"/>
      <w:r w:rsidRPr="00ED588F">
        <w:t>.</w:t>
      </w:r>
      <w:bookmarkEnd w:id="1623"/>
      <w:bookmarkEnd w:id="1635"/>
      <w:r w:rsidR="00980295">
        <w:rPr>
          <w:rStyle w:val="FootnoteReference"/>
          <w:rFonts w:asciiTheme="majorHAnsi" w:hAnsiTheme="majorHAnsi" w:cstheme="majorHAnsi"/>
          <w:szCs w:val="22"/>
        </w:rPr>
        <w:footnoteReference w:id="32"/>
      </w:r>
      <w:bookmarkEnd w:id="1636"/>
      <w:bookmarkEnd w:id="1637"/>
    </w:p>
    <w:p w:rsidRPr="00ED588F" w:rsidR="00364B50" w:rsidP="008751C2" w:rsidRDefault="00364B50" w14:paraId="551656DE" w14:textId="5E8B3B7C">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8BK7aXv5BC9JOfcBulkw11" w:id="1638"/>
      <w:bookmarkStart w:name="_9kMH8BK7aXv5BC9JPgcBulkw11" w:id="1639"/>
      <w:r w:rsidRPr="00ED588F">
        <w:rPr>
          <w:rFonts w:asciiTheme="majorHAnsi" w:hAnsiTheme="majorHAnsi" w:cstheme="majorHAnsi"/>
          <w:szCs w:val="22"/>
        </w:rPr>
        <w:t>Purchaser</w:t>
      </w:r>
      <w:bookmarkEnd w:id="1638"/>
      <w:bookmarkEnd w:id="1639"/>
      <w:r w:rsidRPr="00ED588F">
        <w:rPr>
          <w:rFonts w:asciiTheme="majorHAnsi" w:hAnsiTheme="majorHAnsi" w:cstheme="majorHAnsi"/>
          <w:szCs w:val="22"/>
        </w:rPr>
        <w:t xml:space="preserve"> and its Affiliates have prepared and filed when due with each relevant Governmental Authority all material Tax Returns required to be filed by or on behalf of it in respect of any Taxes.  All such Tax Returns are correct and complete in all material respects, and no material fact has been omitted therefrom.  No extension of time in which to file any such Tax Returns is in effect.  No Governmental Authority has asserted that the </w:t>
      </w:r>
      <w:bookmarkStart w:name="_9kMH8CL7aXv5BC9JOfcBulkw11" w:id="1640"/>
      <w:bookmarkStart w:name="_9kMH8CL7aXv5BC9JPgcBulkw11" w:id="1641"/>
      <w:r w:rsidRPr="00ED588F">
        <w:rPr>
          <w:rFonts w:asciiTheme="majorHAnsi" w:hAnsiTheme="majorHAnsi" w:cstheme="majorHAnsi"/>
          <w:szCs w:val="22"/>
        </w:rPr>
        <w:t>Purchaser</w:t>
      </w:r>
      <w:bookmarkEnd w:id="1640"/>
      <w:bookmarkEnd w:id="1641"/>
      <w:r w:rsidRPr="00ED588F">
        <w:rPr>
          <w:rFonts w:asciiTheme="majorHAnsi" w:hAnsiTheme="majorHAnsi" w:cstheme="majorHAnsi"/>
          <w:szCs w:val="22"/>
        </w:rPr>
        <w:t xml:space="preserve"> or it Affiliates </w:t>
      </w:r>
      <w:r w:rsidR="00980295">
        <w:rPr>
          <w:rFonts w:asciiTheme="majorHAnsi" w:hAnsiTheme="majorHAnsi" w:cstheme="majorHAnsi"/>
          <w:szCs w:val="22"/>
        </w:rPr>
        <w:t>are</w:t>
      </w:r>
      <w:r w:rsidRPr="00ED588F">
        <w:rPr>
          <w:rFonts w:asciiTheme="majorHAnsi" w:hAnsiTheme="majorHAnsi" w:cstheme="majorHAnsi"/>
          <w:szCs w:val="22"/>
        </w:rPr>
        <w:t xml:space="preserve"> required to file Tax Returns or pay any Taxes in any jurisdiction where it does not do so.</w:t>
      </w:r>
    </w:p>
    <w:p w:rsidRPr="00ED588F" w:rsidR="00364B50" w:rsidP="008751C2" w:rsidRDefault="00364B50" w14:paraId="550F6793" w14:textId="2E82B476">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8DM7aXv5BC9JOfcBulkw11" w:id="1642"/>
      <w:bookmarkStart w:name="_9kMH8DM7aXv5BC9JPgcBulkw11" w:id="1643"/>
      <w:r w:rsidRPr="00ED588F">
        <w:rPr>
          <w:rFonts w:asciiTheme="majorHAnsi" w:hAnsiTheme="majorHAnsi" w:cstheme="majorHAnsi"/>
          <w:szCs w:val="22"/>
        </w:rPr>
        <w:t>Purchaser</w:t>
      </w:r>
      <w:bookmarkEnd w:id="1642"/>
      <w:bookmarkEnd w:id="1643"/>
      <w:r w:rsidRPr="00ED588F">
        <w:rPr>
          <w:rFonts w:asciiTheme="majorHAnsi" w:hAnsiTheme="majorHAnsi" w:cstheme="majorHAnsi"/>
          <w:szCs w:val="22"/>
        </w:rPr>
        <w:t xml:space="preserve"> and its Affiliates have paid in full and when due all Taxes required to be paid by it, that have become due and payable by it within the time required by Applicable Law.</w:t>
      </w:r>
    </w:p>
    <w:p w:rsidRPr="00ED588F" w:rsidR="00364B50" w:rsidP="008751C2" w:rsidRDefault="00364B50" w14:paraId="4B0565F1" w14:textId="4C0F22A0">
      <w:pPr>
        <w:pStyle w:val="Article14"/>
        <w:rPr>
          <w:rFonts w:asciiTheme="majorHAnsi" w:hAnsiTheme="majorHAnsi" w:cstheme="majorHAnsi"/>
          <w:szCs w:val="22"/>
        </w:rPr>
      </w:pPr>
      <w:r w:rsidRPr="00ED588F">
        <w:rPr>
          <w:rFonts w:asciiTheme="majorHAnsi" w:hAnsiTheme="majorHAnsi" w:cstheme="majorHAnsi"/>
          <w:szCs w:val="22"/>
        </w:rPr>
        <w:t xml:space="preserve">No assessments or reassessments of the Taxes of the </w:t>
      </w:r>
      <w:bookmarkStart w:name="_9kMH8EN7aXv5BC9JOfcBulkw11" w:id="1644"/>
      <w:bookmarkStart w:name="_9kMH8EN7aXv5BC9JPgcBulkw11" w:id="1645"/>
      <w:r w:rsidRPr="00ED588F">
        <w:rPr>
          <w:rFonts w:asciiTheme="majorHAnsi" w:hAnsiTheme="majorHAnsi" w:cstheme="majorHAnsi"/>
          <w:szCs w:val="22"/>
        </w:rPr>
        <w:t>Purchaser</w:t>
      </w:r>
      <w:bookmarkEnd w:id="1644"/>
      <w:bookmarkEnd w:id="1645"/>
      <w:r w:rsidRPr="00ED588F">
        <w:rPr>
          <w:rFonts w:asciiTheme="majorHAnsi" w:hAnsiTheme="majorHAnsi" w:cstheme="majorHAnsi"/>
          <w:szCs w:val="22"/>
        </w:rPr>
        <w:t xml:space="preserve"> or its Affiliates are currently the subject of an objection or appeal, no audit by any Governmental Authority of the </w:t>
      </w:r>
      <w:bookmarkStart w:name="_9kMH8FO7aXv5BC9JOfcBulkw11" w:id="1646"/>
      <w:bookmarkStart w:name="_9kMH8FO7aXv5BC9JPgcBulkw11" w:id="1647"/>
      <w:r w:rsidRPr="00ED588F">
        <w:rPr>
          <w:rFonts w:asciiTheme="majorHAnsi" w:hAnsiTheme="majorHAnsi" w:cstheme="majorHAnsi"/>
          <w:szCs w:val="22"/>
        </w:rPr>
        <w:t>Purchaser</w:t>
      </w:r>
      <w:bookmarkEnd w:id="1646"/>
      <w:bookmarkEnd w:id="1647"/>
      <w:r w:rsidRPr="00ED588F">
        <w:rPr>
          <w:rFonts w:asciiTheme="majorHAnsi" w:hAnsiTheme="majorHAnsi" w:cstheme="majorHAnsi"/>
          <w:szCs w:val="22"/>
        </w:rPr>
        <w:t xml:space="preserve"> or its Affiliates is currently ongoing and there are no outstanding issues which have been raised and communicated to the </w:t>
      </w:r>
      <w:bookmarkStart w:name="_9kMH8GP7aXv5BC9JOfcBulkw11" w:id="1648"/>
      <w:bookmarkStart w:name="_9kMH8GP7aXv5BC9JPgcBulkw11" w:id="1649"/>
      <w:r w:rsidRPr="00ED588F">
        <w:rPr>
          <w:rFonts w:asciiTheme="majorHAnsi" w:hAnsiTheme="majorHAnsi" w:cstheme="majorHAnsi"/>
          <w:szCs w:val="22"/>
        </w:rPr>
        <w:t>Purchaser</w:t>
      </w:r>
      <w:bookmarkEnd w:id="1648"/>
      <w:bookmarkEnd w:id="1649"/>
      <w:r w:rsidRPr="00ED588F">
        <w:rPr>
          <w:rFonts w:asciiTheme="majorHAnsi" w:hAnsiTheme="majorHAnsi" w:cstheme="majorHAnsi"/>
          <w:szCs w:val="22"/>
        </w:rPr>
        <w:t xml:space="preserve"> or its Affiliates by any Governmental Authority.  None of the </w:t>
      </w:r>
      <w:bookmarkStart w:name="_9kMH8HQ7aXv5BC9JOfcBulkw11" w:id="1650"/>
      <w:bookmarkStart w:name="_9kMH8HQ7aXv5BC9JPgcBulkw11" w:id="1651"/>
      <w:r w:rsidRPr="00ED588F">
        <w:rPr>
          <w:rFonts w:asciiTheme="majorHAnsi" w:hAnsiTheme="majorHAnsi" w:cstheme="majorHAnsi"/>
          <w:szCs w:val="22"/>
        </w:rPr>
        <w:t>Purchaser</w:t>
      </w:r>
      <w:bookmarkEnd w:id="1650"/>
      <w:bookmarkEnd w:id="1651"/>
      <w:r w:rsidRPr="00ED588F">
        <w:rPr>
          <w:rFonts w:asciiTheme="majorHAnsi" w:hAnsiTheme="majorHAnsi" w:cstheme="majorHAnsi"/>
          <w:szCs w:val="22"/>
        </w:rPr>
        <w:t xml:space="preserve"> or its Affiliates have received any indication </w:t>
      </w:r>
      <w:r w:rsidR="00980295">
        <w:rPr>
          <w:rFonts w:asciiTheme="majorHAnsi" w:hAnsiTheme="majorHAnsi" w:cstheme="majorHAnsi"/>
          <w:szCs w:val="22"/>
        </w:rPr>
        <w:t xml:space="preserve">in writing </w:t>
      </w:r>
      <w:r w:rsidRPr="00ED588F">
        <w:rPr>
          <w:rFonts w:asciiTheme="majorHAnsi" w:hAnsiTheme="majorHAnsi" w:cstheme="majorHAnsi"/>
          <w:szCs w:val="22"/>
        </w:rPr>
        <w:t xml:space="preserve">from any Governmental Authority that an audit, assessment or reassessment of the </w:t>
      </w:r>
      <w:bookmarkStart w:name="_9kMI0zH7aXv5BC9JOfcBulkw11" w:id="1652"/>
      <w:bookmarkStart w:name="_9kMI0zH7aXv5BC9JPgcBulkw11" w:id="1653"/>
      <w:r w:rsidRPr="00ED588F">
        <w:rPr>
          <w:rFonts w:asciiTheme="majorHAnsi" w:hAnsiTheme="majorHAnsi" w:cstheme="majorHAnsi"/>
          <w:szCs w:val="22"/>
        </w:rPr>
        <w:t>Purchaser</w:t>
      </w:r>
      <w:bookmarkEnd w:id="1652"/>
      <w:bookmarkEnd w:id="1653"/>
      <w:r w:rsidRPr="00ED588F">
        <w:rPr>
          <w:rFonts w:asciiTheme="majorHAnsi" w:hAnsiTheme="majorHAnsi" w:cstheme="majorHAnsi"/>
          <w:szCs w:val="22"/>
        </w:rPr>
        <w:t xml:space="preserve"> or its Affiliates is proposed in respect of any Taxes, regardless of its merits. Neither the </w:t>
      </w:r>
      <w:bookmarkStart w:name="_9kMI00I7aXv5BC9JOfcBulkw11" w:id="1654"/>
      <w:bookmarkStart w:name="_9kMI00I7aXv5BC9JPgcBulkw11" w:id="1655"/>
      <w:r w:rsidRPr="00ED588F">
        <w:rPr>
          <w:rFonts w:asciiTheme="majorHAnsi" w:hAnsiTheme="majorHAnsi" w:cstheme="majorHAnsi"/>
          <w:szCs w:val="22"/>
        </w:rPr>
        <w:t>Purchaser</w:t>
      </w:r>
      <w:bookmarkEnd w:id="1654"/>
      <w:bookmarkEnd w:id="1655"/>
      <w:r w:rsidRPr="00ED588F">
        <w:rPr>
          <w:rFonts w:asciiTheme="majorHAnsi" w:hAnsiTheme="majorHAnsi" w:cstheme="majorHAnsi"/>
          <w:szCs w:val="22"/>
        </w:rPr>
        <w:t xml:space="preserve"> nor its Affiliates have executed or filed with any Governmental Authority any agreement or waiver extending the period for assessment, reassessment or collection of any Taxes.</w:t>
      </w:r>
    </w:p>
    <w:p w:rsidRPr="00ED588F" w:rsidR="00364B50" w:rsidP="008751C2" w:rsidRDefault="00364B50" w14:paraId="2924ABD7" w14:textId="77777777">
      <w:pPr>
        <w:pStyle w:val="Article14"/>
        <w:rPr>
          <w:rFonts w:asciiTheme="majorHAnsi" w:hAnsiTheme="majorHAnsi" w:cstheme="majorHAnsi"/>
          <w:szCs w:val="22"/>
        </w:rPr>
      </w:pPr>
      <w:r w:rsidRPr="00ED588F">
        <w:rPr>
          <w:rFonts w:asciiTheme="majorHAnsi" w:hAnsiTheme="majorHAnsi" w:cstheme="majorHAnsi"/>
          <w:szCs w:val="22"/>
        </w:rPr>
        <w:t xml:space="preserve">Neither the </w:t>
      </w:r>
      <w:bookmarkStart w:name="_9kMI01J7aXv5BC9JOfcBulkw11" w:id="1656"/>
      <w:bookmarkStart w:name="_9kMI01J7aXv5BC9JPgcBulkw11" w:id="1657"/>
      <w:r w:rsidRPr="00ED588F">
        <w:rPr>
          <w:rFonts w:asciiTheme="majorHAnsi" w:hAnsiTheme="majorHAnsi" w:cstheme="majorHAnsi"/>
          <w:szCs w:val="22"/>
        </w:rPr>
        <w:t>Purchaser</w:t>
      </w:r>
      <w:bookmarkEnd w:id="1656"/>
      <w:bookmarkEnd w:id="1657"/>
      <w:r w:rsidRPr="00ED588F">
        <w:rPr>
          <w:rFonts w:asciiTheme="majorHAnsi" w:hAnsiTheme="majorHAnsi" w:cstheme="majorHAnsi"/>
          <w:szCs w:val="22"/>
        </w:rPr>
        <w:t xml:space="preserve"> nor its Affiliates have ever had an obligation to file an information return pursuant to (i) sections 237.3, 237.4 or 237.5 of the ITA, or (ii) sections 1079.8.5 or 1079.8.6 of the </w:t>
      </w:r>
      <w:bookmarkStart w:name="_9kMHG5YVt4887BFgKvwt2y4RB1" w:id="1658"/>
      <w:r w:rsidRPr="00ED588F">
        <w:rPr>
          <w:rFonts w:asciiTheme="majorHAnsi" w:hAnsiTheme="majorHAnsi" w:cstheme="majorHAnsi"/>
          <w:szCs w:val="22"/>
        </w:rPr>
        <w:t>Taxation Act</w:t>
      </w:r>
      <w:bookmarkEnd w:id="1658"/>
      <w:r w:rsidRPr="00ED588F">
        <w:rPr>
          <w:rFonts w:asciiTheme="majorHAnsi" w:hAnsiTheme="majorHAnsi" w:cstheme="majorHAnsi"/>
          <w:szCs w:val="22"/>
        </w:rPr>
        <w:t xml:space="preserve"> (Quebec).</w:t>
      </w:r>
    </w:p>
    <w:p w:rsidRPr="00ED588F" w:rsidR="00364B50" w:rsidP="008913CB" w:rsidRDefault="00364B50" w14:paraId="657E1725" w14:textId="61F4B6BD">
      <w:pPr>
        <w:pStyle w:val="Article13"/>
        <w:rPr>
          <w:rFonts w:asciiTheme="majorHAnsi" w:hAnsiTheme="majorHAnsi" w:cstheme="majorHAnsi"/>
          <w:szCs w:val="22"/>
        </w:rPr>
      </w:pPr>
      <w:bookmarkStart w:name="_Toc215350491" w:id="1659"/>
      <w:r w:rsidRPr="00ED588F">
        <w:rPr>
          <w:rStyle w:val="Article13RunInChar"/>
          <w:rFonts w:asciiTheme="majorHAnsi" w:hAnsiTheme="majorHAnsi" w:cstheme="majorHAnsi"/>
          <w:iCs/>
          <w:szCs w:val="22"/>
        </w:rPr>
        <w:t>Provision of Certain Regulatory Information.</w:t>
      </w:r>
      <w:bookmarkEnd w:id="1659"/>
      <w:r w:rsidRPr="00ED588F">
        <w:rPr>
          <w:rStyle w:val="Article13RunInChar"/>
          <w:rFonts w:asciiTheme="majorHAnsi" w:hAnsiTheme="majorHAnsi" w:cstheme="majorHAnsi"/>
          <w:i w:val="0"/>
          <w:szCs w:val="22"/>
        </w:rPr>
        <w:t xml:space="preserve"> </w:t>
      </w:r>
      <w:r w:rsidRPr="00ED588F">
        <w:rPr>
          <w:rFonts w:asciiTheme="majorHAnsi" w:hAnsiTheme="majorHAnsi" w:cstheme="majorHAnsi"/>
          <w:szCs w:val="22"/>
        </w:rPr>
        <w:t xml:space="preserve">The </w:t>
      </w:r>
      <w:bookmarkStart w:name="_9kMI33I7aXv5BC9JOfcBulkw11" w:id="1660"/>
      <w:bookmarkStart w:name="_9kMI33I7aXv5BC9JPgcBulkw11" w:id="1661"/>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660"/>
      <w:bookmarkEnd w:id="1661"/>
      <w:r w:rsidRPr="00ED588F">
        <w:rPr>
          <w:rFonts w:asciiTheme="majorHAnsi" w:hAnsiTheme="majorHAnsi" w:cstheme="majorHAnsi"/>
          <w:szCs w:val="22"/>
        </w:rPr>
        <w:t xml:space="preserve"> subsidiary, Equitable Bank, waived OSFI</w:t>
      </w:r>
      <w:r w:rsidR="00CB2C30">
        <w:rPr>
          <w:rFonts w:asciiTheme="majorHAnsi" w:hAnsiTheme="majorHAnsi" w:cstheme="majorHAnsi"/>
          <w:szCs w:val="22"/>
        </w:rPr>
        <w:t>’</w:t>
      </w:r>
      <w:r w:rsidRPr="00ED588F">
        <w:rPr>
          <w:rFonts w:asciiTheme="majorHAnsi" w:hAnsiTheme="majorHAnsi" w:cstheme="majorHAnsi"/>
          <w:szCs w:val="22"/>
        </w:rPr>
        <w:t xml:space="preserve">s duty of confidentiality and authorized OSFI to share </w:t>
      </w:r>
      <w:r w:rsidR="00CB2C30">
        <w:rPr>
          <w:rFonts w:asciiTheme="majorHAnsi" w:hAnsiTheme="majorHAnsi" w:cstheme="majorHAnsi"/>
          <w:szCs w:val="22"/>
        </w:rPr>
        <w:t>“</w:t>
      </w:r>
      <w:r w:rsidRPr="00ED588F">
        <w:rPr>
          <w:rFonts w:asciiTheme="majorHAnsi" w:hAnsiTheme="majorHAnsi" w:cstheme="majorHAnsi"/>
          <w:szCs w:val="22"/>
        </w:rPr>
        <w:t>prescribed supervisory information</w:t>
      </w:r>
      <w:r w:rsidR="00CB2C30">
        <w:rPr>
          <w:rFonts w:asciiTheme="majorHAnsi" w:hAnsiTheme="majorHAnsi" w:cstheme="majorHAnsi"/>
          <w:szCs w:val="22"/>
        </w:rPr>
        <w:t>”</w:t>
      </w:r>
      <w:r w:rsidRPr="00ED588F">
        <w:rPr>
          <w:rFonts w:asciiTheme="majorHAnsi" w:hAnsiTheme="majorHAnsi" w:cstheme="majorHAnsi"/>
          <w:szCs w:val="22"/>
        </w:rPr>
        <w:t xml:space="preserve"> (as defined in Section 1(1) of the </w:t>
      </w:r>
      <w:bookmarkStart w:name="_9kMHG5YVt4887BIid7svD53AALnX13GFz7GCI" w:id="1662"/>
      <w:r w:rsidRPr="00ED588F">
        <w:rPr>
          <w:rFonts w:asciiTheme="majorHAnsi" w:hAnsiTheme="majorHAnsi" w:cstheme="majorHAnsi"/>
          <w:i/>
          <w:szCs w:val="22"/>
        </w:rPr>
        <w:t>Supervisory Information</w:t>
      </w:r>
      <w:bookmarkEnd w:id="1662"/>
      <w:r w:rsidRPr="00ED588F">
        <w:rPr>
          <w:rFonts w:asciiTheme="majorHAnsi" w:hAnsiTheme="majorHAnsi" w:cstheme="majorHAnsi"/>
          <w:i/>
          <w:szCs w:val="22"/>
        </w:rPr>
        <w:t xml:space="preserve"> (</w:t>
      </w:r>
      <w:bookmarkStart w:name="_9kMHG5YVt4887BJS2lw2" w:id="1663"/>
      <w:r w:rsidRPr="00ED588F">
        <w:rPr>
          <w:rFonts w:asciiTheme="majorHAnsi" w:hAnsiTheme="majorHAnsi" w:cstheme="majorHAnsi"/>
          <w:i/>
          <w:szCs w:val="22"/>
        </w:rPr>
        <w:t>Banks</w:t>
      </w:r>
      <w:bookmarkEnd w:id="1663"/>
      <w:r w:rsidRPr="00ED588F">
        <w:rPr>
          <w:rFonts w:asciiTheme="majorHAnsi" w:hAnsiTheme="majorHAnsi" w:cstheme="majorHAnsi"/>
          <w:i/>
          <w:szCs w:val="22"/>
        </w:rPr>
        <w:t xml:space="preserve">) </w:t>
      </w:r>
      <w:bookmarkStart w:name="_9kMHG5YVt4887BKjMiz5mv406B" w:id="1664"/>
      <w:r w:rsidRPr="00ED588F">
        <w:rPr>
          <w:rFonts w:asciiTheme="majorHAnsi" w:hAnsiTheme="majorHAnsi" w:cstheme="majorHAnsi"/>
          <w:i/>
          <w:szCs w:val="22"/>
        </w:rPr>
        <w:t>Regulations</w:t>
      </w:r>
      <w:bookmarkEnd w:id="1664"/>
      <w:r w:rsidRPr="00ED588F">
        <w:rPr>
          <w:rFonts w:asciiTheme="majorHAnsi" w:hAnsiTheme="majorHAnsi" w:cstheme="majorHAnsi"/>
          <w:szCs w:val="22"/>
        </w:rPr>
        <w:t xml:space="preserve">) relating to Equitable Bank and its subsidiaries with the </w:t>
      </w:r>
      <w:bookmarkStart w:name="_9kMH55H7aXv5BCACHmSrrt8D" w:id="1665"/>
      <w:r w:rsidRPr="00ED588F">
        <w:rPr>
          <w:rFonts w:asciiTheme="majorHAnsi" w:hAnsiTheme="majorHAnsi" w:cstheme="majorHAnsi"/>
          <w:szCs w:val="22"/>
        </w:rPr>
        <w:t>Vendors</w:t>
      </w:r>
      <w:bookmarkEnd w:id="1665"/>
      <w:r w:rsidRPr="00ED588F">
        <w:rPr>
          <w:rFonts w:asciiTheme="majorHAnsi" w:hAnsiTheme="majorHAnsi" w:cstheme="majorHAnsi"/>
          <w:szCs w:val="22"/>
        </w:rPr>
        <w:t xml:space="preserve">. Other than </w:t>
      </w:r>
      <w:r w:rsidR="00CB2C30">
        <w:rPr>
          <w:rFonts w:asciiTheme="majorHAnsi" w:hAnsiTheme="majorHAnsi" w:cstheme="majorHAnsi"/>
          <w:szCs w:val="22"/>
        </w:rPr>
        <w:t>“</w:t>
      </w:r>
      <w:r w:rsidRPr="00ED588F">
        <w:rPr>
          <w:rFonts w:asciiTheme="majorHAnsi" w:hAnsiTheme="majorHAnsi" w:cstheme="majorHAnsi"/>
          <w:szCs w:val="22"/>
        </w:rPr>
        <w:t xml:space="preserve">prescribed </w:t>
      </w:r>
      <w:r w:rsidRPr="00ED588F">
        <w:rPr>
          <w:rFonts w:asciiTheme="majorHAnsi" w:hAnsiTheme="majorHAnsi" w:cstheme="majorHAnsi"/>
          <w:szCs w:val="22"/>
        </w:rPr>
        <w:lastRenderedPageBreak/>
        <w:t>supervisory information</w:t>
      </w:r>
      <w:r w:rsidR="00CB2C30">
        <w:rPr>
          <w:rFonts w:asciiTheme="majorHAnsi" w:hAnsiTheme="majorHAnsi" w:cstheme="majorHAnsi"/>
          <w:szCs w:val="22"/>
        </w:rPr>
        <w:t>”</w:t>
      </w:r>
      <w:r w:rsidRPr="00ED588F">
        <w:rPr>
          <w:rFonts w:asciiTheme="majorHAnsi" w:hAnsiTheme="majorHAnsi" w:cstheme="majorHAnsi"/>
          <w:szCs w:val="22"/>
        </w:rPr>
        <w:t xml:space="preserve">, the </w:t>
      </w:r>
      <w:bookmarkStart w:name="_9kMI34J7aXv5BC9JOfcBulkw11" w:id="1666"/>
      <w:bookmarkStart w:name="_9kMI34J7aXv5BC9JPgcBulkw11" w:id="1667"/>
      <w:r w:rsidRPr="00ED588F">
        <w:rPr>
          <w:rFonts w:asciiTheme="majorHAnsi" w:hAnsiTheme="majorHAnsi" w:cstheme="majorHAnsi"/>
          <w:szCs w:val="22"/>
        </w:rPr>
        <w:t>Purchaser</w:t>
      </w:r>
      <w:bookmarkEnd w:id="1666"/>
      <w:bookmarkEnd w:id="1667"/>
      <w:r w:rsidRPr="00ED588F">
        <w:rPr>
          <w:rFonts w:asciiTheme="majorHAnsi" w:hAnsiTheme="majorHAnsi" w:cstheme="majorHAnsi"/>
          <w:szCs w:val="22"/>
        </w:rPr>
        <w:t xml:space="preserve"> has provided to the </w:t>
      </w:r>
      <w:bookmarkStart w:name="_9kMH56I7aXv5BCACHmSrrt8D" w:id="1668"/>
      <w:r w:rsidRPr="00ED588F">
        <w:rPr>
          <w:rFonts w:asciiTheme="majorHAnsi" w:hAnsiTheme="majorHAnsi" w:cstheme="majorHAnsi"/>
          <w:szCs w:val="22"/>
        </w:rPr>
        <w:t>Vendors</w:t>
      </w:r>
      <w:bookmarkEnd w:id="1668"/>
      <w:r w:rsidRPr="00ED588F">
        <w:rPr>
          <w:rFonts w:asciiTheme="majorHAnsi" w:hAnsiTheme="majorHAnsi" w:cstheme="majorHAnsi"/>
          <w:szCs w:val="22"/>
        </w:rPr>
        <w:t xml:space="preserve"> all material banking regulatory materials that a reasonable </w:t>
      </w:r>
      <w:r w:rsidR="002D1FF2">
        <w:rPr>
          <w:rFonts w:asciiTheme="majorHAnsi" w:hAnsiTheme="majorHAnsi" w:cstheme="majorHAnsi"/>
          <w:szCs w:val="22"/>
        </w:rPr>
        <w:t>investor</w:t>
      </w:r>
      <w:r w:rsidRPr="00ED588F">
        <w:rPr>
          <w:rFonts w:asciiTheme="majorHAnsi" w:hAnsiTheme="majorHAnsi" w:cstheme="majorHAnsi"/>
          <w:szCs w:val="22"/>
        </w:rPr>
        <w:t xml:space="preserve"> would expect to receive in connection with the acquisition of a</w:t>
      </w:r>
      <w:r w:rsidR="002D1FF2">
        <w:rPr>
          <w:rFonts w:asciiTheme="majorHAnsi" w:hAnsiTheme="majorHAnsi" w:cstheme="majorHAnsi"/>
          <w:szCs w:val="22"/>
        </w:rPr>
        <w:t>n indirect</w:t>
      </w:r>
      <w:r w:rsidRPr="00ED588F">
        <w:rPr>
          <w:rFonts w:asciiTheme="majorHAnsi" w:hAnsiTheme="majorHAnsi" w:cstheme="majorHAnsi"/>
          <w:szCs w:val="22"/>
        </w:rPr>
        <w:t xml:space="preserve"> </w:t>
      </w:r>
      <w:r w:rsidR="002D1FF2">
        <w:rPr>
          <w:rFonts w:asciiTheme="majorHAnsi" w:hAnsiTheme="majorHAnsi" w:cstheme="majorHAnsi"/>
          <w:szCs w:val="22"/>
        </w:rPr>
        <w:t xml:space="preserve">minority interest in a </w:t>
      </w:r>
      <w:r w:rsidRPr="00ED588F">
        <w:rPr>
          <w:rFonts w:asciiTheme="majorHAnsi" w:hAnsiTheme="majorHAnsi" w:cstheme="majorHAnsi"/>
          <w:szCs w:val="22"/>
        </w:rPr>
        <w:t>financial institution</w:t>
      </w:r>
      <w:r w:rsidR="002D1FF2">
        <w:rPr>
          <w:rFonts w:asciiTheme="majorHAnsi" w:hAnsiTheme="majorHAnsi" w:cstheme="majorHAnsi"/>
          <w:szCs w:val="22"/>
        </w:rPr>
        <w:t xml:space="preserve"> owned by a public company</w:t>
      </w:r>
      <w:r w:rsidRPr="00ED588F">
        <w:rPr>
          <w:rFonts w:asciiTheme="majorHAnsi" w:hAnsiTheme="majorHAnsi" w:cstheme="majorHAnsi"/>
          <w:szCs w:val="22"/>
        </w:rPr>
        <w:t>.</w:t>
      </w:r>
    </w:p>
    <w:p w:rsidRPr="00ED588F" w:rsidR="00364B50" w:rsidP="001034D5" w:rsidRDefault="00364B50" w14:paraId="1EE4379F" w14:textId="77777777">
      <w:pPr>
        <w:pStyle w:val="Article11"/>
      </w:pPr>
      <w:bookmarkStart w:name="_Ref338946785" w:id="1669"/>
      <w:r w:rsidRPr="00ED588F">
        <w:br/>
      </w:r>
      <w:bookmarkStart w:name="_Toc215350492" w:id="1670"/>
      <w:r w:rsidRPr="00ED588F">
        <w:t>CLOSING ARRANGEMENTS</w:t>
      </w:r>
      <w:bookmarkEnd w:id="1669"/>
      <w:bookmarkEnd w:id="1670"/>
    </w:p>
    <w:p w:rsidRPr="00ED588F" w:rsidR="00364B50" w:rsidP="00EC50F1" w:rsidRDefault="00364B50" w14:paraId="34367ECB" w14:textId="77777777">
      <w:pPr>
        <w:pStyle w:val="Article12"/>
        <w:rPr>
          <w:rFonts w:asciiTheme="majorHAnsi" w:hAnsiTheme="majorHAnsi" w:cstheme="majorHAnsi"/>
          <w:szCs w:val="22"/>
        </w:rPr>
      </w:pPr>
      <w:bookmarkStart w:name="_Toc215350493" w:id="1671"/>
      <w:bookmarkStart w:name="_Ref154124637" w:id="1672"/>
      <w:r w:rsidRPr="00ED588F">
        <w:rPr>
          <w:rStyle w:val="Article12RunInChar"/>
        </w:rPr>
        <w:t>Closing</w:t>
      </w:r>
      <w:bookmarkEnd w:id="1671"/>
      <w:r w:rsidRPr="00ED588F">
        <w:rPr>
          <w:rFonts w:asciiTheme="majorHAnsi" w:hAnsiTheme="majorHAnsi" w:cstheme="majorHAnsi"/>
          <w:b/>
          <w:szCs w:val="22"/>
        </w:rPr>
        <w:t>.</w:t>
      </w:r>
      <w:r w:rsidRPr="00ED588F">
        <w:rPr>
          <w:rFonts w:asciiTheme="majorHAnsi" w:hAnsiTheme="majorHAnsi" w:cstheme="majorHAnsi"/>
          <w:szCs w:val="22"/>
        </w:rPr>
        <w:t xml:space="preserve">  </w:t>
      </w:r>
      <w:bookmarkEnd w:id="1672"/>
      <w:r w:rsidRPr="00ED588F">
        <w:rPr>
          <w:rFonts w:asciiTheme="majorHAnsi" w:hAnsiTheme="majorHAnsi" w:cstheme="majorHAnsi"/>
          <w:szCs w:val="22"/>
        </w:rPr>
        <w:t xml:space="preserve">The Closing shall take place on the Closing Date electronically at such time on the Closing Date as may be agreed orally or in writing by the </w:t>
      </w:r>
      <w:bookmarkStart w:name="_9kMH5BN7aXv5BCACHmSrrt8D" w:id="1673"/>
      <w:r w:rsidRPr="00ED588F">
        <w:rPr>
          <w:rFonts w:asciiTheme="majorHAnsi" w:hAnsiTheme="majorHAnsi" w:cstheme="majorHAnsi"/>
          <w:szCs w:val="22"/>
        </w:rPr>
        <w:t>Vendors</w:t>
      </w:r>
      <w:bookmarkEnd w:id="1673"/>
      <w:r w:rsidRPr="00ED588F">
        <w:rPr>
          <w:rFonts w:asciiTheme="majorHAnsi" w:hAnsiTheme="majorHAnsi" w:cstheme="majorHAnsi"/>
          <w:szCs w:val="22"/>
        </w:rPr>
        <w:t xml:space="preserve"> and the </w:t>
      </w:r>
      <w:bookmarkStart w:name="_9kMI36L7aXv5BC9JOfcBulkw11" w:id="1674"/>
      <w:bookmarkStart w:name="_9kMI36L7aXv5BC9JPgcBulkw11" w:id="1675"/>
      <w:r w:rsidRPr="00ED588F">
        <w:rPr>
          <w:rFonts w:asciiTheme="majorHAnsi" w:hAnsiTheme="majorHAnsi" w:cstheme="majorHAnsi"/>
          <w:szCs w:val="22"/>
        </w:rPr>
        <w:t>Purchaser</w:t>
      </w:r>
      <w:bookmarkEnd w:id="1674"/>
      <w:bookmarkEnd w:id="1675"/>
      <w:r w:rsidRPr="00ED588F">
        <w:rPr>
          <w:rFonts w:asciiTheme="majorHAnsi" w:hAnsiTheme="majorHAnsi" w:cstheme="majorHAnsi"/>
          <w:szCs w:val="22"/>
        </w:rPr>
        <w:t>. For purposes of allocation of expenses, adjustments, and other financial effects of the transactions contemplated hereby, the Closing shall be deemed to have occurred at the Measurement Time.  For all other purposes, including passage of title and risk of loss, the effective time shall be at the Closing.</w:t>
      </w:r>
    </w:p>
    <w:p w:rsidRPr="00ED588F" w:rsidR="00364B50" w:rsidP="00EC50F1" w:rsidRDefault="00364B50" w14:paraId="29AAF5C8" w14:textId="24C4B498">
      <w:pPr>
        <w:pStyle w:val="Article12"/>
        <w:rPr>
          <w:rFonts w:asciiTheme="majorHAnsi" w:hAnsiTheme="majorHAnsi" w:cstheme="majorHAnsi"/>
          <w:szCs w:val="22"/>
        </w:rPr>
      </w:pPr>
      <w:bookmarkStart w:name="_9kMH5CO7aXv5BCACHmSrrt8D" w:id="1676"/>
      <w:bookmarkStart w:name="_Toc215350494" w:id="1677"/>
      <w:bookmarkStart w:name="_Ref154120858" w:id="1678"/>
      <w:bookmarkStart w:name="_Ref209102307" w:id="1679"/>
      <w:r w:rsidRPr="00ED588F">
        <w:rPr>
          <w:rStyle w:val="Article12RunInChar"/>
        </w:rPr>
        <w:t>Vendors</w:t>
      </w:r>
      <w:r w:rsidR="00CB2C30">
        <w:rPr>
          <w:rStyle w:val="Article12RunInChar"/>
        </w:rPr>
        <w:t>’</w:t>
      </w:r>
      <w:bookmarkEnd w:id="1676"/>
      <w:r w:rsidRPr="00ED588F">
        <w:rPr>
          <w:rStyle w:val="Article12RunInChar"/>
        </w:rPr>
        <w:t xml:space="preserve"> Closing Deliveries</w:t>
      </w:r>
      <w:bookmarkEnd w:id="1677"/>
      <w:r w:rsidRPr="00ED588F">
        <w:rPr>
          <w:rFonts w:asciiTheme="majorHAnsi" w:hAnsiTheme="majorHAnsi" w:cstheme="majorHAnsi"/>
          <w:b/>
          <w:szCs w:val="22"/>
        </w:rPr>
        <w:t>.</w:t>
      </w:r>
      <w:r w:rsidRPr="00ED588F">
        <w:rPr>
          <w:rStyle w:val="FootnoteReference"/>
          <w:rFonts w:asciiTheme="majorHAnsi" w:hAnsiTheme="majorHAnsi" w:cstheme="majorHAnsi"/>
          <w:b/>
          <w:szCs w:val="22"/>
        </w:rPr>
        <w:footnoteReference w:id="33"/>
      </w:r>
      <w:r w:rsidRPr="00ED588F">
        <w:rPr>
          <w:rFonts w:asciiTheme="majorHAnsi" w:hAnsiTheme="majorHAnsi" w:cstheme="majorHAnsi"/>
          <w:szCs w:val="22"/>
        </w:rPr>
        <w:t xml:space="preserve">  At the Closing, the </w:t>
      </w:r>
      <w:bookmarkStart w:name="_9kMH5DP7aXv5BCACHmSrrt8D" w:id="1682"/>
      <w:r w:rsidRPr="00ED588F">
        <w:rPr>
          <w:rFonts w:asciiTheme="majorHAnsi" w:hAnsiTheme="majorHAnsi" w:cstheme="majorHAnsi"/>
          <w:szCs w:val="22"/>
        </w:rPr>
        <w:t>Vendors</w:t>
      </w:r>
      <w:bookmarkEnd w:id="1682"/>
      <w:r w:rsidRPr="00ED588F">
        <w:rPr>
          <w:rFonts w:asciiTheme="majorHAnsi" w:hAnsiTheme="majorHAnsi" w:cstheme="majorHAnsi"/>
          <w:szCs w:val="22"/>
        </w:rPr>
        <w:t xml:space="preserve"> shall deliver or cause to be delivered to the </w:t>
      </w:r>
      <w:bookmarkStart w:name="_9kMI37M7aXv5BC9JOfcBulkw11" w:id="1683"/>
      <w:bookmarkStart w:name="_9kMI37M7aXv5BC9JPgcBulkw11" w:id="1684"/>
      <w:r w:rsidRPr="00ED588F">
        <w:rPr>
          <w:rFonts w:asciiTheme="majorHAnsi" w:hAnsiTheme="majorHAnsi" w:cstheme="majorHAnsi"/>
          <w:szCs w:val="22"/>
        </w:rPr>
        <w:t>Purchaser</w:t>
      </w:r>
      <w:bookmarkEnd w:id="1683"/>
      <w:bookmarkEnd w:id="1684"/>
      <w:r w:rsidRPr="00ED588F">
        <w:rPr>
          <w:rFonts w:asciiTheme="majorHAnsi" w:hAnsiTheme="majorHAnsi" w:cstheme="majorHAnsi"/>
          <w:szCs w:val="22"/>
        </w:rPr>
        <w:t xml:space="preserve"> the following documents:</w:t>
      </w:r>
      <w:bookmarkEnd w:id="1678"/>
      <w:bookmarkEnd w:id="1679"/>
    </w:p>
    <w:p w:rsidRPr="00ED588F" w:rsidR="00364B50" w:rsidP="00EC50F1" w:rsidRDefault="00364B50" w14:paraId="1EA3D0CD" w14:textId="77777777">
      <w:pPr>
        <w:pStyle w:val="Article14"/>
        <w:rPr>
          <w:rFonts w:asciiTheme="majorHAnsi" w:hAnsiTheme="majorHAnsi" w:cstheme="majorHAnsi"/>
          <w:szCs w:val="22"/>
        </w:rPr>
      </w:pPr>
      <w:bookmarkStart w:name="_Ref338946786" w:id="1685"/>
      <w:r w:rsidRPr="00ED588F">
        <w:rPr>
          <w:rFonts w:asciiTheme="majorHAnsi" w:hAnsiTheme="majorHAnsi" w:cstheme="majorHAnsi"/>
          <w:szCs w:val="22"/>
        </w:rPr>
        <w:t xml:space="preserve">certificates representing the </w:t>
      </w:r>
      <w:bookmarkStart w:name="_9kMI8O6ZWu4AB9AHkRgrwy" w:id="1686"/>
      <w:r w:rsidRPr="00ED588F">
        <w:rPr>
          <w:rFonts w:asciiTheme="majorHAnsi" w:hAnsiTheme="majorHAnsi" w:cstheme="majorHAnsi"/>
          <w:szCs w:val="22"/>
        </w:rPr>
        <w:t>Shares</w:t>
      </w:r>
      <w:bookmarkEnd w:id="1685"/>
      <w:bookmarkEnd w:id="1686"/>
      <w:r w:rsidRPr="00ED588F">
        <w:rPr>
          <w:rFonts w:asciiTheme="majorHAnsi" w:hAnsiTheme="majorHAnsi" w:cstheme="majorHAnsi"/>
          <w:szCs w:val="22"/>
        </w:rPr>
        <w:t xml:space="preserve">, together with share transfer forms duly executed by the applicable </w:t>
      </w:r>
      <w:bookmarkStart w:name="_9kMH5EQ7aXv5BCACHmSrrt8D" w:id="1687"/>
      <w:r w:rsidRPr="00ED588F">
        <w:rPr>
          <w:rFonts w:asciiTheme="majorHAnsi" w:hAnsiTheme="majorHAnsi" w:cstheme="majorHAnsi"/>
          <w:szCs w:val="22"/>
        </w:rPr>
        <w:t>Vendor</w:t>
      </w:r>
      <w:bookmarkEnd w:id="1687"/>
      <w:r w:rsidRPr="00ED588F">
        <w:rPr>
          <w:rFonts w:asciiTheme="majorHAnsi" w:hAnsiTheme="majorHAnsi" w:cstheme="majorHAnsi"/>
          <w:szCs w:val="22"/>
        </w:rPr>
        <w:t>;</w:t>
      </w:r>
    </w:p>
    <w:p w:rsidRPr="00ED588F" w:rsidR="00364B50" w:rsidP="00EC50F1" w:rsidRDefault="00364B50" w14:paraId="0D8E0578" w14:textId="0BE69FBA">
      <w:pPr>
        <w:pStyle w:val="Article14"/>
        <w:rPr>
          <w:rFonts w:asciiTheme="majorHAnsi" w:hAnsiTheme="majorHAnsi" w:cstheme="majorHAnsi"/>
          <w:szCs w:val="22"/>
        </w:rPr>
      </w:pPr>
      <w:bookmarkStart w:name="_Ref338946788" w:id="1688"/>
      <w:r w:rsidRPr="00ED588F">
        <w:rPr>
          <w:rFonts w:asciiTheme="majorHAnsi" w:hAnsiTheme="majorHAnsi" w:cstheme="majorHAnsi"/>
          <w:szCs w:val="22"/>
        </w:rPr>
        <w:t>the minute books, share certificate books and corporate seal</w:t>
      </w:r>
      <w:r w:rsidR="002D1FF2">
        <w:rPr>
          <w:rFonts w:asciiTheme="majorHAnsi" w:hAnsiTheme="majorHAnsi" w:cstheme="majorHAnsi"/>
          <w:szCs w:val="22"/>
        </w:rPr>
        <w:t xml:space="preserve"> (or equivalent documents)</w:t>
      </w:r>
      <w:r w:rsidRPr="00ED588F">
        <w:rPr>
          <w:rFonts w:asciiTheme="majorHAnsi" w:hAnsiTheme="majorHAnsi" w:cstheme="majorHAnsi"/>
          <w:szCs w:val="22"/>
        </w:rPr>
        <w:t>, as applicable, of each Acquired Entity</w:t>
      </w:r>
      <w:r w:rsidR="002D1FF2">
        <w:rPr>
          <w:rFonts w:asciiTheme="majorHAnsi" w:hAnsiTheme="majorHAnsi" w:cstheme="majorHAnsi"/>
          <w:szCs w:val="22"/>
        </w:rPr>
        <w:t xml:space="preserve"> and Eagle</w:t>
      </w:r>
      <w:r w:rsidR="005319C0">
        <w:rPr>
          <w:rFonts w:asciiTheme="majorHAnsi" w:hAnsiTheme="majorHAnsi" w:cstheme="majorHAnsi"/>
          <w:szCs w:val="22"/>
        </w:rPr>
        <w:t xml:space="preserve">, provided that delivery may be satisfied by causing each Acquired Entity </w:t>
      </w:r>
      <w:r w:rsidR="002D1FF2">
        <w:rPr>
          <w:rFonts w:asciiTheme="majorHAnsi" w:hAnsiTheme="majorHAnsi" w:cstheme="majorHAnsi"/>
          <w:szCs w:val="22"/>
        </w:rPr>
        <w:t xml:space="preserve">and Eagle </w:t>
      </w:r>
      <w:r w:rsidR="005319C0">
        <w:rPr>
          <w:rFonts w:asciiTheme="majorHAnsi" w:hAnsiTheme="majorHAnsi" w:cstheme="majorHAnsi"/>
          <w:szCs w:val="22"/>
        </w:rPr>
        <w:t xml:space="preserve">to retain </w:t>
      </w:r>
      <w:r w:rsidRPr="00ED588F" w:rsidR="00B1629E">
        <w:rPr>
          <w:rFonts w:asciiTheme="majorHAnsi" w:hAnsiTheme="majorHAnsi" w:cstheme="majorHAnsi"/>
          <w:szCs w:val="22"/>
        </w:rPr>
        <w:t>the minute books, share certificate books and corporate seal</w:t>
      </w:r>
      <w:r w:rsidR="002D1FF2">
        <w:rPr>
          <w:rFonts w:asciiTheme="majorHAnsi" w:hAnsiTheme="majorHAnsi" w:cstheme="majorHAnsi"/>
          <w:szCs w:val="22"/>
        </w:rPr>
        <w:t xml:space="preserve"> (or equivalent documents)</w:t>
      </w:r>
      <w:r w:rsidRPr="00ED588F" w:rsidR="00B1629E">
        <w:rPr>
          <w:rFonts w:asciiTheme="majorHAnsi" w:hAnsiTheme="majorHAnsi" w:cstheme="majorHAnsi"/>
          <w:szCs w:val="22"/>
        </w:rPr>
        <w:t>, as applicable</w:t>
      </w:r>
      <w:r w:rsidRPr="00ED588F">
        <w:rPr>
          <w:rFonts w:asciiTheme="majorHAnsi" w:hAnsiTheme="majorHAnsi" w:cstheme="majorHAnsi"/>
          <w:szCs w:val="22"/>
        </w:rPr>
        <w:t>;</w:t>
      </w:r>
      <w:bookmarkEnd w:id="1688"/>
    </w:p>
    <w:p w:rsidRPr="00ED588F" w:rsidR="00364B50" w:rsidP="00BB6698" w:rsidRDefault="00364B50" w14:paraId="1C747A87" w14:textId="4D020390">
      <w:pPr>
        <w:pStyle w:val="Article14"/>
        <w:rPr>
          <w:rFonts w:asciiTheme="majorHAnsi" w:hAnsiTheme="majorHAnsi" w:cstheme="majorHAnsi"/>
          <w:szCs w:val="22"/>
        </w:rPr>
      </w:pPr>
      <w:bookmarkStart w:name="_Ref338946790" w:id="1689"/>
      <w:r w:rsidRPr="00ED588F">
        <w:rPr>
          <w:rFonts w:asciiTheme="majorHAnsi" w:hAnsiTheme="majorHAnsi" w:cstheme="majorHAnsi"/>
          <w:szCs w:val="22"/>
        </w:rPr>
        <w:t xml:space="preserve">the certificate referred to in Sections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_Ref209199601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_Ref209199609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5.1(2)</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EC50F1" w:rsidRDefault="00364B50" w14:paraId="3B8D4DC8" w14:textId="77777777">
      <w:pPr>
        <w:pStyle w:val="Article14"/>
        <w:rPr>
          <w:rFonts w:asciiTheme="majorHAnsi" w:hAnsiTheme="majorHAnsi" w:cstheme="majorHAnsi"/>
          <w:szCs w:val="22"/>
        </w:rPr>
      </w:pPr>
      <w:bookmarkStart w:name="_Ref338946792" w:id="1690"/>
      <w:bookmarkStart w:name="_Ref209692049" w:id="1691"/>
      <w:bookmarkEnd w:id="1689"/>
      <w:r w:rsidRPr="00ED588F">
        <w:rPr>
          <w:rFonts w:asciiTheme="majorHAnsi" w:hAnsiTheme="majorHAnsi" w:cstheme="majorHAnsi"/>
          <w:szCs w:val="22"/>
        </w:rPr>
        <w:t xml:space="preserve">a certificate, duly executed by the </w:t>
      </w:r>
      <w:bookmarkStart w:name="_9kMH8P6ZWu4AB8HKctg0UttvA" w:id="1692"/>
      <w:r w:rsidRPr="00ED588F">
        <w:rPr>
          <w:rFonts w:asciiTheme="majorHAnsi" w:hAnsiTheme="majorHAnsi" w:cstheme="majorHAnsi"/>
          <w:szCs w:val="22"/>
        </w:rPr>
        <w:t>PCB Vendor</w:t>
      </w:r>
      <w:bookmarkEnd w:id="1692"/>
      <w:r w:rsidRPr="00ED588F">
        <w:rPr>
          <w:rFonts w:asciiTheme="majorHAnsi" w:hAnsiTheme="majorHAnsi" w:cstheme="majorHAnsi"/>
          <w:szCs w:val="22"/>
        </w:rPr>
        <w:t>, certifying that the CET1 Capital Ratio as at the Closing Date is equal to or greater than the CET1 Capital Ratio Threshold;</w:t>
      </w:r>
    </w:p>
    <w:p w:rsidRPr="00ED588F" w:rsidR="00364B50" w:rsidP="00EC50F1" w:rsidRDefault="00364B50" w14:paraId="36EDC919" w14:textId="77777777">
      <w:pPr>
        <w:pStyle w:val="Article14"/>
        <w:rPr>
          <w:rFonts w:asciiTheme="majorHAnsi" w:hAnsiTheme="majorHAnsi" w:cstheme="majorHAnsi"/>
          <w:szCs w:val="22"/>
        </w:rPr>
      </w:pPr>
      <w:bookmarkStart w:name="_Ref338946796" w:id="1693"/>
      <w:bookmarkEnd w:id="1690"/>
      <w:bookmarkEnd w:id="1691"/>
      <w:r w:rsidRPr="00ED588F">
        <w:rPr>
          <w:rFonts w:asciiTheme="majorHAnsi" w:hAnsiTheme="majorHAnsi" w:cstheme="majorHAnsi"/>
          <w:szCs w:val="22"/>
        </w:rPr>
        <w:t xml:space="preserve">the written resignation of each director and officer of each Acquired Entity designated by the </w:t>
      </w:r>
      <w:bookmarkStart w:name="_9kMI38N7aXv5BC9JOfcBulkw11" w:id="1694"/>
      <w:bookmarkStart w:name="_9kMI38N7aXv5BC9JPgcBulkw11" w:id="1695"/>
      <w:r w:rsidRPr="00ED588F">
        <w:rPr>
          <w:rFonts w:asciiTheme="majorHAnsi" w:hAnsiTheme="majorHAnsi" w:cstheme="majorHAnsi"/>
          <w:szCs w:val="22"/>
        </w:rPr>
        <w:t>Purchaser</w:t>
      </w:r>
      <w:bookmarkEnd w:id="1694"/>
      <w:bookmarkEnd w:id="1695"/>
      <w:r w:rsidRPr="00ED588F">
        <w:rPr>
          <w:rFonts w:asciiTheme="majorHAnsi" w:hAnsiTheme="majorHAnsi" w:cstheme="majorHAnsi"/>
          <w:szCs w:val="22"/>
        </w:rPr>
        <w:t xml:space="preserve"> and a release of all claims against the applicable Acquired Entity by each such director and officer, in form and substance satisfactory to the </w:t>
      </w:r>
      <w:bookmarkStart w:name="_9kMI39O7aXv5BC9JOfcBulkw11" w:id="1696"/>
      <w:bookmarkStart w:name="_9kMI39O7aXv5BC9JPgcBulkw11" w:id="1697"/>
      <w:r w:rsidRPr="00ED588F">
        <w:rPr>
          <w:rFonts w:asciiTheme="majorHAnsi" w:hAnsiTheme="majorHAnsi" w:cstheme="majorHAnsi"/>
          <w:szCs w:val="22"/>
        </w:rPr>
        <w:t>Purchaser</w:t>
      </w:r>
      <w:bookmarkEnd w:id="1693"/>
      <w:bookmarkEnd w:id="1696"/>
      <w:bookmarkEnd w:id="1697"/>
      <w:r w:rsidRPr="00ED588F">
        <w:rPr>
          <w:rFonts w:asciiTheme="majorHAnsi" w:hAnsiTheme="majorHAnsi" w:cstheme="majorHAnsi"/>
          <w:szCs w:val="22"/>
        </w:rPr>
        <w:t>, acting reasonably;</w:t>
      </w:r>
    </w:p>
    <w:p w:rsidRPr="00ED588F" w:rsidR="00364B50" w:rsidP="00EC50F1" w:rsidRDefault="00364B50" w14:paraId="5B489CF2" w14:textId="4916EDFE">
      <w:pPr>
        <w:pStyle w:val="Article14"/>
        <w:rPr>
          <w:rFonts w:asciiTheme="majorHAnsi" w:hAnsiTheme="majorHAnsi" w:cstheme="majorHAnsi"/>
          <w:szCs w:val="22"/>
        </w:rPr>
      </w:pPr>
      <w:bookmarkStart w:name="_Ref338946797" w:id="1698"/>
      <w:r w:rsidRPr="00ED588F">
        <w:rPr>
          <w:rFonts w:asciiTheme="majorHAnsi" w:hAnsiTheme="majorHAnsi" w:cstheme="majorHAnsi"/>
          <w:szCs w:val="22"/>
        </w:rPr>
        <w:t>a release of claims against each Acquired Entity</w:t>
      </w:r>
      <w:r w:rsidR="002D1FF2">
        <w:rPr>
          <w:rFonts w:asciiTheme="majorHAnsi" w:hAnsiTheme="majorHAnsi" w:cstheme="majorHAnsi"/>
          <w:szCs w:val="22"/>
        </w:rPr>
        <w:t xml:space="preserve"> and Eagle</w:t>
      </w:r>
      <w:r w:rsidRPr="00ED588F">
        <w:rPr>
          <w:rFonts w:asciiTheme="majorHAnsi" w:hAnsiTheme="majorHAnsi" w:cstheme="majorHAnsi"/>
          <w:szCs w:val="22"/>
        </w:rPr>
        <w:t xml:space="preserve"> by the </w:t>
      </w:r>
      <w:bookmarkStart w:name="_9kMH66H7aXv5BCACHmSrrt8D" w:id="1699"/>
      <w:r w:rsidRPr="00ED588F">
        <w:rPr>
          <w:rFonts w:asciiTheme="majorHAnsi" w:hAnsiTheme="majorHAnsi" w:cstheme="majorHAnsi"/>
          <w:szCs w:val="22"/>
        </w:rPr>
        <w:t>Vendors</w:t>
      </w:r>
      <w:bookmarkEnd w:id="1699"/>
      <w:r w:rsidRPr="00ED588F">
        <w:rPr>
          <w:rFonts w:asciiTheme="majorHAnsi" w:hAnsiTheme="majorHAnsi" w:cstheme="majorHAnsi"/>
          <w:szCs w:val="22"/>
        </w:rPr>
        <w:t xml:space="preserve">, in form and substance satisfactory to the </w:t>
      </w:r>
      <w:bookmarkStart w:name="_9kMI3AP7aXv5BC9JOfcBulkw11" w:id="1700"/>
      <w:bookmarkStart w:name="_9kMI3AP7aXv5BC9JPgcBulkw11" w:id="1701"/>
      <w:r w:rsidRPr="00ED588F">
        <w:rPr>
          <w:rFonts w:asciiTheme="majorHAnsi" w:hAnsiTheme="majorHAnsi" w:cstheme="majorHAnsi"/>
          <w:szCs w:val="22"/>
        </w:rPr>
        <w:t>Purchaser</w:t>
      </w:r>
      <w:bookmarkEnd w:id="1700"/>
      <w:bookmarkEnd w:id="1701"/>
      <w:r w:rsidRPr="00ED588F">
        <w:rPr>
          <w:rFonts w:asciiTheme="majorHAnsi" w:hAnsiTheme="majorHAnsi" w:cstheme="majorHAnsi"/>
          <w:szCs w:val="22"/>
        </w:rPr>
        <w:t>, acting reasonably;</w:t>
      </w:r>
      <w:bookmarkEnd w:id="1698"/>
    </w:p>
    <w:p w:rsidRPr="00ED588F" w:rsidR="00364B50" w:rsidP="001745BF" w:rsidRDefault="00364B50" w14:paraId="0BB9DA17" w14:textId="77777777">
      <w:pPr>
        <w:pStyle w:val="Article14"/>
        <w:rPr>
          <w:rFonts w:asciiTheme="majorHAnsi" w:hAnsiTheme="majorHAnsi" w:cstheme="majorHAnsi"/>
          <w:szCs w:val="22"/>
        </w:rPr>
      </w:pPr>
      <w:r w:rsidRPr="00ED588F">
        <w:rPr>
          <w:rFonts w:asciiTheme="majorHAnsi" w:hAnsiTheme="majorHAnsi" w:cstheme="majorHAnsi"/>
          <w:szCs w:val="22"/>
        </w:rPr>
        <w:t xml:space="preserve">a certificate of status, compliance, good standing or like certificate with respect to each </w:t>
      </w:r>
      <w:bookmarkStart w:name="_9kMH67I7aXv5BCACHmSrrt8D" w:id="1702"/>
      <w:r w:rsidRPr="00ED588F">
        <w:rPr>
          <w:rFonts w:asciiTheme="majorHAnsi" w:hAnsiTheme="majorHAnsi" w:cstheme="majorHAnsi"/>
          <w:szCs w:val="22"/>
        </w:rPr>
        <w:t>Vendor</w:t>
      </w:r>
      <w:bookmarkEnd w:id="1702"/>
      <w:r w:rsidRPr="00ED588F">
        <w:rPr>
          <w:rFonts w:asciiTheme="majorHAnsi" w:hAnsiTheme="majorHAnsi" w:cstheme="majorHAnsi"/>
          <w:szCs w:val="22"/>
        </w:rPr>
        <w:t xml:space="preserve"> and the Acquired Entities issued by appropriate government officials of their respective jurisdictions of incorporation, if available in such jurisdiction; </w:t>
      </w:r>
    </w:p>
    <w:p w:rsidRPr="00ED588F" w:rsidR="00364B50" w:rsidP="001745BF" w:rsidRDefault="00364B50" w14:paraId="73F06697" w14:textId="77777777">
      <w:pPr>
        <w:pStyle w:val="Article14"/>
        <w:rPr>
          <w:rFonts w:asciiTheme="majorHAnsi" w:hAnsiTheme="majorHAnsi" w:cstheme="majorHAnsi"/>
          <w:szCs w:val="22"/>
        </w:rPr>
      </w:pPr>
      <w:r w:rsidRPr="00ED588F">
        <w:rPr>
          <w:rFonts w:asciiTheme="majorHAnsi" w:hAnsiTheme="majorHAnsi" w:cstheme="majorHAnsi"/>
          <w:szCs w:val="22"/>
        </w:rPr>
        <w:t xml:space="preserve">true and complete copies of all corporate authorizations and resolutions of each </w:t>
      </w:r>
      <w:bookmarkStart w:name="_9kMH68J7aXv5BCACHmSrrt8D" w:id="1703"/>
      <w:r w:rsidRPr="00ED588F">
        <w:rPr>
          <w:rFonts w:asciiTheme="majorHAnsi" w:hAnsiTheme="majorHAnsi" w:cstheme="majorHAnsi"/>
          <w:szCs w:val="22"/>
        </w:rPr>
        <w:t>Vendor</w:t>
      </w:r>
      <w:bookmarkEnd w:id="1703"/>
      <w:r w:rsidRPr="00ED588F">
        <w:rPr>
          <w:rFonts w:asciiTheme="majorHAnsi" w:hAnsiTheme="majorHAnsi" w:cstheme="majorHAnsi"/>
          <w:szCs w:val="22"/>
        </w:rPr>
        <w:t xml:space="preserve"> authorizing the execution, delivery and performance of this Agreement and each other document to be entered into pursuant to this Agreement and the consummation of the transactions contemplated hereby and thereby; </w:t>
      </w:r>
    </w:p>
    <w:p w:rsidRPr="00ED588F" w:rsidR="00364B50" w:rsidP="001745BF" w:rsidRDefault="00364B50" w14:paraId="689C9E92" w14:textId="039F9674">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true and complete copies of all corporate authorizations and resolutions of each </w:t>
      </w:r>
      <w:r w:rsidR="002D1FF2">
        <w:rPr>
          <w:rFonts w:asciiTheme="majorHAnsi" w:hAnsiTheme="majorHAnsi" w:cstheme="majorHAnsi"/>
          <w:szCs w:val="22"/>
        </w:rPr>
        <w:t xml:space="preserve">applicable Acquired Entity </w:t>
      </w:r>
      <w:r w:rsidRPr="00ED588F">
        <w:rPr>
          <w:rFonts w:asciiTheme="majorHAnsi" w:hAnsiTheme="majorHAnsi" w:cstheme="majorHAnsi"/>
          <w:szCs w:val="22"/>
        </w:rPr>
        <w:t xml:space="preserve">authorizing the sale of the applicable </w:t>
      </w:r>
      <w:bookmarkStart w:name="_9kMI9P6ZWu4AB9AHkRgrwy" w:id="1704"/>
      <w:r w:rsidRPr="00ED588F">
        <w:rPr>
          <w:rFonts w:asciiTheme="majorHAnsi" w:hAnsiTheme="majorHAnsi" w:cstheme="majorHAnsi"/>
          <w:szCs w:val="22"/>
        </w:rPr>
        <w:t>Shares</w:t>
      </w:r>
      <w:bookmarkEnd w:id="1704"/>
      <w:r w:rsidRPr="00ED588F">
        <w:rPr>
          <w:rFonts w:asciiTheme="majorHAnsi" w:hAnsiTheme="majorHAnsi" w:cstheme="majorHAnsi"/>
          <w:szCs w:val="22"/>
        </w:rPr>
        <w:t xml:space="preserve"> to the </w:t>
      </w:r>
      <w:bookmarkStart w:name="_9kMI3BQ7aXv5BC9JOfcBulkw11" w:id="1705"/>
      <w:bookmarkStart w:name="_9kMI3BQ7aXv5BC9JPgcBulkw11" w:id="1706"/>
      <w:r w:rsidRPr="00ED588F">
        <w:rPr>
          <w:rFonts w:asciiTheme="majorHAnsi" w:hAnsiTheme="majorHAnsi" w:cstheme="majorHAnsi"/>
          <w:szCs w:val="22"/>
        </w:rPr>
        <w:t>Purchaser</w:t>
      </w:r>
      <w:bookmarkEnd w:id="1705"/>
      <w:bookmarkEnd w:id="1706"/>
      <w:r w:rsidRPr="00ED588F">
        <w:rPr>
          <w:rFonts w:asciiTheme="majorHAnsi" w:hAnsiTheme="majorHAnsi" w:cstheme="majorHAnsi"/>
          <w:szCs w:val="22"/>
        </w:rPr>
        <w:t>;</w:t>
      </w:r>
    </w:p>
    <w:p w:rsidRPr="00ED588F" w:rsidR="00364B50" w:rsidP="001745BF" w:rsidRDefault="00364B50" w14:paraId="5B7C40A5" w14:textId="417D88CF">
      <w:pPr>
        <w:pStyle w:val="Article14"/>
        <w:rPr>
          <w:rFonts w:asciiTheme="majorHAnsi" w:hAnsiTheme="majorHAnsi" w:cstheme="majorHAnsi"/>
          <w:szCs w:val="22"/>
        </w:rPr>
      </w:pPr>
      <w:r w:rsidRPr="00ED588F">
        <w:rPr>
          <w:rFonts w:asciiTheme="majorHAnsi" w:hAnsiTheme="majorHAnsi" w:cstheme="majorHAnsi"/>
          <w:szCs w:val="22"/>
        </w:rPr>
        <w:t xml:space="preserve">evidence in form satisfactory to the </w:t>
      </w:r>
      <w:bookmarkStart w:name="_9kMI43H7aXv5BC9JOfcBulkw11" w:id="1707"/>
      <w:bookmarkStart w:name="_9kMI43H7aXv5BC9JPgcBulkw11" w:id="1708"/>
      <w:r w:rsidRPr="00ED588F">
        <w:rPr>
          <w:rFonts w:asciiTheme="majorHAnsi" w:hAnsiTheme="majorHAnsi" w:cstheme="majorHAnsi"/>
          <w:szCs w:val="22"/>
        </w:rPr>
        <w:t>Purchaser</w:t>
      </w:r>
      <w:bookmarkEnd w:id="1707"/>
      <w:bookmarkEnd w:id="1708"/>
      <w:r w:rsidRPr="00ED588F">
        <w:rPr>
          <w:rFonts w:asciiTheme="majorHAnsi" w:hAnsiTheme="majorHAnsi" w:cstheme="majorHAnsi"/>
          <w:szCs w:val="22"/>
        </w:rPr>
        <w:t xml:space="preserve">, acting reasonably, that each of the intercompany arrangements listed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_Ref209688083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has been terminated;</w:t>
      </w:r>
      <w:r w:rsidR="004920D2">
        <w:rPr>
          <w:rStyle w:val="FootnoteReference"/>
          <w:rFonts w:asciiTheme="majorHAnsi" w:hAnsiTheme="majorHAnsi" w:cstheme="majorHAnsi"/>
          <w:szCs w:val="22"/>
        </w:rPr>
        <w:footnoteReference w:id="34"/>
      </w:r>
      <w:r w:rsidRPr="00ED588F">
        <w:rPr>
          <w:rFonts w:asciiTheme="majorHAnsi" w:hAnsiTheme="majorHAnsi" w:cstheme="majorHAnsi"/>
          <w:szCs w:val="22"/>
        </w:rPr>
        <w:t xml:space="preserve"> </w:t>
      </w:r>
    </w:p>
    <w:p w:rsidRPr="00ED588F" w:rsidR="00364B50" w:rsidP="001745BF" w:rsidRDefault="00364B50" w14:paraId="48C8F293" w14:textId="77777777">
      <w:pPr>
        <w:pStyle w:val="Article14"/>
        <w:rPr>
          <w:rFonts w:asciiTheme="majorHAnsi" w:hAnsiTheme="majorHAnsi" w:cstheme="majorHAnsi"/>
          <w:szCs w:val="22"/>
        </w:rPr>
      </w:pPr>
      <w:bookmarkStart w:name="_Ref213761653" w:id="1709"/>
      <w:bookmarkStart w:name="_Ref214184227" w:id="1710"/>
      <w:r w:rsidRPr="00ED588F">
        <w:rPr>
          <w:rFonts w:asciiTheme="majorHAnsi" w:hAnsiTheme="majorHAnsi" w:cstheme="majorHAnsi"/>
          <w:szCs w:val="22"/>
        </w:rPr>
        <w:t xml:space="preserve">the </w:t>
      </w:r>
      <w:r>
        <w:rPr>
          <w:rFonts w:asciiTheme="majorHAnsi" w:hAnsiTheme="majorHAnsi" w:cstheme="majorHAnsi"/>
          <w:szCs w:val="22"/>
        </w:rPr>
        <w:t>Program Participation</w:t>
      </w:r>
      <w:r w:rsidRPr="00ED588F">
        <w:rPr>
          <w:rFonts w:asciiTheme="majorHAnsi" w:hAnsiTheme="majorHAnsi" w:cstheme="majorHAnsi"/>
          <w:szCs w:val="22"/>
        </w:rPr>
        <w:t xml:space="preserve"> Agreement, duly executed by [●];</w:t>
      </w:r>
      <w:bookmarkEnd w:id="1709"/>
      <w:bookmarkEnd w:id="1710"/>
    </w:p>
    <w:p w:rsidRPr="00ED588F" w:rsidR="00364B50" w:rsidP="001745BF" w:rsidRDefault="00364B50" w14:paraId="600EDC2C" w14:textId="463D17C7">
      <w:pPr>
        <w:pStyle w:val="Article14"/>
        <w:rPr>
          <w:rFonts w:asciiTheme="majorHAnsi" w:hAnsiTheme="majorHAnsi" w:cstheme="majorHAnsi"/>
          <w:szCs w:val="22"/>
        </w:rPr>
      </w:pPr>
      <w:bookmarkStart w:name="_Ref213761689" w:id="1711"/>
      <w:r w:rsidRPr="00ED588F">
        <w:rPr>
          <w:rFonts w:asciiTheme="majorHAnsi" w:hAnsiTheme="majorHAnsi" w:cstheme="majorHAnsi"/>
          <w:szCs w:val="22"/>
        </w:rPr>
        <w:t xml:space="preserve">the Investor Rights Agreement, duly executed by each of the </w:t>
      </w:r>
      <w:bookmarkStart w:name="_9kMI0G6ZWu4AB8HKctg0UttvA" w:id="1712"/>
      <w:r w:rsidRPr="00ED588F">
        <w:rPr>
          <w:rFonts w:asciiTheme="majorHAnsi" w:hAnsiTheme="majorHAnsi" w:cstheme="majorHAnsi"/>
          <w:szCs w:val="22"/>
        </w:rPr>
        <w:t>PCB Vendor</w:t>
      </w:r>
      <w:bookmarkEnd w:id="1712"/>
      <w:r w:rsidRPr="00ED588F">
        <w:rPr>
          <w:rFonts w:asciiTheme="majorHAnsi" w:hAnsiTheme="majorHAnsi" w:cstheme="majorHAnsi"/>
          <w:szCs w:val="22"/>
        </w:rPr>
        <w:t xml:space="preserve"> and, if applicable, the </w:t>
      </w:r>
      <w:bookmarkStart w:name="_9kMI0G6ZWu4AB8HMetkr8VuuwB" w:id="1713"/>
      <w:r w:rsidRPr="00ED588F">
        <w:rPr>
          <w:rFonts w:asciiTheme="majorHAnsi" w:hAnsiTheme="majorHAnsi" w:cstheme="majorHAnsi"/>
          <w:szCs w:val="22"/>
        </w:rPr>
        <w:t>PCFI Vendor</w:t>
      </w:r>
      <w:bookmarkEnd w:id="1713"/>
      <w:r w:rsidR="002D1FF2">
        <w:rPr>
          <w:rFonts w:asciiTheme="majorHAnsi" w:hAnsiTheme="majorHAnsi" w:cstheme="majorHAnsi"/>
          <w:szCs w:val="22"/>
        </w:rPr>
        <w:t xml:space="preserve"> and the GRE Vendor</w:t>
      </w:r>
      <w:r w:rsidRPr="00ED588F">
        <w:rPr>
          <w:rFonts w:asciiTheme="majorHAnsi" w:hAnsiTheme="majorHAnsi" w:cstheme="majorHAnsi"/>
          <w:szCs w:val="22"/>
        </w:rPr>
        <w:t>;</w:t>
      </w:r>
      <w:bookmarkEnd w:id="1711"/>
    </w:p>
    <w:p w:rsidRPr="00ED588F" w:rsidR="00364B50" w:rsidP="001745BF" w:rsidRDefault="00364B50" w14:paraId="35217DF8" w14:textId="488734DC">
      <w:pPr>
        <w:pStyle w:val="Article14"/>
        <w:rPr>
          <w:rFonts w:asciiTheme="majorHAnsi" w:hAnsiTheme="majorHAnsi" w:cstheme="majorHAnsi"/>
          <w:szCs w:val="22"/>
        </w:rPr>
      </w:pPr>
      <w:bookmarkStart w:name="_Ref213761717" w:id="1714"/>
      <w:r w:rsidRPr="00ED588F">
        <w:rPr>
          <w:rFonts w:asciiTheme="majorHAnsi" w:hAnsiTheme="majorHAnsi" w:cstheme="majorHAnsi"/>
          <w:szCs w:val="22"/>
        </w:rPr>
        <w:t xml:space="preserve">the </w:t>
      </w:r>
      <w:bookmarkStart w:name="_9kMHG5YVt39A8ACfbpm513406lX3LDvs9gPDC09" w:id="1715"/>
      <w:r w:rsidRPr="00ED588F">
        <w:rPr>
          <w:rFonts w:asciiTheme="majorHAnsi" w:hAnsiTheme="majorHAnsi" w:cstheme="majorHAnsi"/>
          <w:szCs w:val="22"/>
        </w:rPr>
        <w:t>Transition Services Agreement</w:t>
      </w:r>
      <w:bookmarkEnd w:id="1715"/>
      <w:r w:rsidRPr="00ED588F">
        <w:rPr>
          <w:rFonts w:asciiTheme="majorHAnsi" w:hAnsiTheme="majorHAnsi" w:cstheme="majorHAnsi"/>
          <w:szCs w:val="22"/>
        </w:rPr>
        <w:t xml:space="preserve">, duly executed by the applicable </w:t>
      </w:r>
      <w:bookmarkStart w:name="_9kMH6AL7aXv5BCACHmSrrt8D" w:id="1716"/>
      <w:r w:rsidRPr="00ED588F">
        <w:rPr>
          <w:rFonts w:asciiTheme="majorHAnsi" w:hAnsiTheme="majorHAnsi" w:cstheme="majorHAnsi"/>
          <w:szCs w:val="22"/>
        </w:rPr>
        <w:t>Vendors</w:t>
      </w:r>
      <w:bookmarkEnd w:id="1716"/>
      <w:r w:rsidRPr="00ED588F">
        <w:rPr>
          <w:rFonts w:asciiTheme="majorHAnsi" w:hAnsiTheme="majorHAnsi" w:cstheme="majorHAnsi"/>
          <w:szCs w:val="22"/>
        </w:rPr>
        <w:t>;</w:t>
      </w:r>
      <w:bookmarkEnd w:id="1714"/>
      <w:r w:rsidRPr="00ED588F">
        <w:rPr>
          <w:rFonts w:asciiTheme="majorHAnsi" w:hAnsiTheme="majorHAnsi" w:cstheme="majorHAnsi"/>
          <w:szCs w:val="22"/>
        </w:rPr>
        <w:t xml:space="preserve"> </w:t>
      </w:r>
      <w:r w:rsidRPr="00ED588F" w:rsidR="00D5574F">
        <w:rPr>
          <w:rFonts w:asciiTheme="majorHAnsi" w:hAnsiTheme="majorHAnsi" w:cstheme="majorHAnsi"/>
          <w:szCs w:val="22"/>
        </w:rPr>
        <w:t>and</w:t>
      </w:r>
    </w:p>
    <w:p w:rsidRPr="00ED588F" w:rsidR="00364B50" w:rsidP="001745BF" w:rsidRDefault="00364B50" w14:paraId="60EA61D7" w14:textId="582E5476">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HG5YVt39A7FIUM3BBspskbmGCCFLfNBAy78A" w:id="1717"/>
      <w:r w:rsidRPr="00ED588F">
        <w:rPr>
          <w:rFonts w:asciiTheme="majorHAnsi" w:hAnsiTheme="majorHAnsi" w:cstheme="majorHAnsi"/>
          <w:szCs w:val="22"/>
        </w:rPr>
        <w:t>Insurance Support Agreement</w:t>
      </w:r>
      <w:bookmarkEnd w:id="1717"/>
      <w:r w:rsidRPr="00ED588F">
        <w:rPr>
          <w:rFonts w:asciiTheme="majorHAnsi" w:hAnsiTheme="majorHAnsi" w:cstheme="majorHAnsi"/>
          <w:szCs w:val="22"/>
        </w:rPr>
        <w:t xml:space="preserve">, duly executed by the applicable </w:t>
      </w:r>
      <w:bookmarkStart w:name="_9kMH6BM7aXv5BCACHmSrrt8D" w:id="1718"/>
      <w:r w:rsidRPr="00ED588F">
        <w:rPr>
          <w:rFonts w:asciiTheme="majorHAnsi" w:hAnsiTheme="majorHAnsi" w:cstheme="majorHAnsi"/>
          <w:szCs w:val="22"/>
        </w:rPr>
        <w:t>Vendors</w:t>
      </w:r>
      <w:bookmarkEnd w:id="1718"/>
      <w:r w:rsidR="00D5574F">
        <w:rPr>
          <w:rFonts w:asciiTheme="majorHAnsi" w:hAnsiTheme="majorHAnsi" w:cstheme="majorHAnsi"/>
          <w:szCs w:val="22"/>
        </w:rPr>
        <w:t>.</w:t>
      </w:r>
    </w:p>
    <w:p w:rsidRPr="00ED588F" w:rsidR="00364B50" w:rsidP="00EC50F1" w:rsidRDefault="00364B50" w14:paraId="30EC4FB6" w14:textId="770EBC38">
      <w:pPr>
        <w:pStyle w:val="Article12"/>
        <w:rPr>
          <w:rFonts w:asciiTheme="majorHAnsi" w:hAnsiTheme="majorHAnsi" w:cstheme="majorHAnsi"/>
          <w:szCs w:val="22"/>
        </w:rPr>
      </w:pPr>
      <w:bookmarkStart w:name="_9kMI45J7aXv5BC9JOfcBulkw11" w:id="1719"/>
      <w:bookmarkStart w:name="_9kMI45J7aXv5BC9JPgcBulkw11" w:id="1720"/>
      <w:bookmarkStart w:name="_Toc215350495" w:id="1721"/>
      <w:bookmarkStart w:name="_Ref154120966" w:id="1722"/>
      <w:r w:rsidRPr="00ED588F">
        <w:rPr>
          <w:rStyle w:val="Article12RunInChar"/>
        </w:rPr>
        <w:t>Purchaser</w:t>
      </w:r>
      <w:r w:rsidR="00CB2C30">
        <w:rPr>
          <w:rStyle w:val="Article12RunInChar"/>
        </w:rPr>
        <w:t>’</w:t>
      </w:r>
      <w:r w:rsidRPr="00ED588F">
        <w:rPr>
          <w:rStyle w:val="Article12RunInChar"/>
        </w:rPr>
        <w:t>s</w:t>
      </w:r>
      <w:bookmarkEnd w:id="1719"/>
      <w:bookmarkEnd w:id="1720"/>
      <w:r w:rsidRPr="00ED588F">
        <w:rPr>
          <w:rStyle w:val="Article12RunInChar"/>
        </w:rPr>
        <w:t xml:space="preserve"> Closing Deliveries</w:t>
      </w:r>
      <w:bookmarkEnd w:id="1721"/>
      <w:r w:rsidRPr="00ED588F">
        <w:rPr>
          <w:rFonts w:asciiTheme="majorHAnsi" w:hAnsiTheme="majorHAnsi" w:cstheme="majorHAnsi"/>
          <w:b/>
          <w:szCs w:val="22"/>
        </w:rPr>
        <w:t>.</w:t>
      </w:r>
      <w:r w:rsidRPr="00ED588F">
        <w:rPr>
          <w:rFonts w:asciiTheme="majorHAnsi" w:hAnsiTheme="majorHAnsi" w:cstheme="majorHAnsi"/>
          <w:szCs w:val="22"/>
        </w:rPr>
        <w:t xml:space="preserve">  At the Closing, the </w:t>
      </w:r>
      <w:bookmarkStart w:name="_9kMI46K7aXv5BC9JOfcBulkw11" w:id="1723"/>
      <w:bookmarkStart w:name="_9kMI46K7aXv5BC9JPgcBulkw11" w:id="1724"/>
      <w:r w:rsidRPr="00ED588F">
        <w:rPr>
          <w:rFonts w:asciiTheme="majorHAnsi" w:hAnsiTheme="majorHAnsi" w:cstheme="majorHAnsi"/>
          <w:szCs w:val="22"/>
        </w:rPr>
        <w:t>Purchaser</w:t>
      </w:r>
      <w:bookmarkEnd w:id="1723"/>
      <w:bookmarkEnd w:id="1724"/>
      <w:r w:rsidRPr="00ED588F">
        <w:rPr>
          <w:rFonts w:asciiTheme="majorHAnsi" w:hAnsiTheme="majorHAnsi" w:cstheme="majorHAnsi"/>
          <w:szCs w:val="22"/>
        </w:rPr>
        <w:t xml:space="preserve"> shall deliver or cause to be delivered to the </w:t>
      </w:r>
      <w:bookmarkStart w:name="_9kMH6CN7aXv5BCACHmSrrt8D" w:id="1725"/>
      <w:r w:rsidRPr="00ED588F">
        <w:rPr>
          <w:rFonts w:asciiTheme="majorHAnsi" w:hAnsiTheme="majorHAnsi" w:cstheme="majorHAnsi"/>
          <w:szCs w:val="22"/>
        </w:rPr>
        <w:t>Vendors</w:t>
      </w:r>
      <w:bookmarkEnd w:id="1725"/>
      <w:r w:rsidRPr="00ED588F">
        <w:rPr>
          <w:rFonts w:asciiTheme="majorHAnsi" w:hAnsiTheme="majorHAnsi" w:cstheme="majorHAnsi"/>
          <w:szCs w:val="22"/>
        </w:rPr>
        <w:t xml:space="preserve"> the following documents and payments:</w:t>
      </w:r>
      <w:bookmarkEnd w:id="1722"/>
    </w:p>
    <w:p w:rsidRPr="00ED588F" w:rsidR="00364B50" w:rsidP="00EC50F1" w:rsidRDefault="00364B50" w14:paraId="74BAB641" w14:textId="07702EEA">
      <w:pPr>
        <w:pStyle w:val="Article14"/>
        <w:rPr>
          <w:rFonts w:asciiTheme="majorHAnsi" w:hAnsiTheme="majorHAnsi" w:cstheme="majorHAnsi"/>
          <w:szCs w:val="22"/>
        </w:rPr>
      </w:pPr>
      <w:bookmarkStart w:name="_Ref338946801" w:id="1726"/>
      <w:r w:rsidRPr="00ED588F">
        <w:rPr>
          <w:rFonts w:asciiTheme="majorHAnsi" w:hAnsiTheme="majorHAnsi" w:cstheme="majorHAnsi"/>
          <w:szCs w:val="22"/>
        </w:rPr>
        <w:t xml:space="preserve">the certificate referred to in Sections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_Ref209199743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_Ref209199753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5.3(2)</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1726"/>
    </w:p>
    <w:p w:rsidRPr="00ED588F" w:rsidR="00364B50" w:rsidP="00EC50F1" w:rsidRDefault="00364B50" w14:paraId="39EEE435" w14:textId="77777777">
      <w:pPr>
        <w:pStyle w:val="Article14"/>
        <w:rPr>
          <w:rFonts w:asciiTheme="majorHAnsi" w:hAnsiTheme="majorHAnsi" w:cstheme="majorHAnsi"/>
          <w:szCs w:val="22"/>
        </w:rPr>
      </w:pPr>
      <w:bookmarkStart w:name="_Ref338946802" w:id="1727"/>
      <w:r w:rsidRPr="00ED588F">
        <w:rPr>
          <w:rFonts w:asciiTheme="majorHAnsi" w:hAnsiTheme="majorHAnsi" w:cstheme="majorHAnsi"/>
          <w:szCs w:val="22"/>
        </w:rPr>
        <w:t xml:space="preserve">true and complete copies of all corporate authorizations and resolutions of the </w:t>
      </w:r>
      <w:bookmarkStart w:name="_9kMI47L7aXv5BC9JOfcBulkw11" w:id="1728"/>
      <w:bookmarkStart w:name="_9kMI47L7aXv5BC9JPgcBulkw11" w:id="1729"/>
      <w:r w:rsidRPr="00ED588F">
        <w:rPr>
          <w:rFonts w:asciiTheme="majorHAnsi" w:hAnsiTheme="majorHAnsi" w:cstheme="majorHAnsi"/>
          <w:szCs w:val="22"/>
        </w:rPr>
        <w:t>Purchaser</w:t>
      </w:r>
      <w:bookmarkEnd w:id="1728"/>
      <w:bookmarkEnd w:id="1729"/>
      <w:r w:rsidRPr="00ED588F">
        <w:rPr>
          <w:rFonts w:asciiTheme="majorHAnsi" w:hAnsiTheme="majorHAnsi" w:cstheme="majorHAnsi"/>
          <w:szCs w:val="22"/>
        </w:rPr>
        <w:t xml:space="preserve"> authorising the execution, delivery and performance of this Agreement and each other document to be entered into pursuant to this Agreement and the consummation of the transactions contemplated hereby and thereby;</w:t>
      </w:r>
      <w:bookmarkEnd w:id="1727"/>
    </w:p>
    <w:p w:rsidRPr="00ED588F" w:rsidR="00364B50" w:rsidP="00EC50F1" w:rsidRDefault="00364B50" w14:paraId="1CB5A431" w14:textId="0D343D61">
      <w:pPr>
        <w:pStyle w:val="Article14"/>
        <w:rPr>
          <w:rFonts w:asciiTheme="majorHAnsi" w:hAnsiTheme="majorHAnsi" w:cstheme="majorHAnsi"/>
          <w:szCs w:val="22"/>
        </w:rPr>
      </w:pPr>
      <w:bookmarkStart w:name="_Ref338946803" w:id="1730"/>
      <w:r w:rsidRPr="00ED588F">
        <w:rPr>
          <w:rFonts w:asciiTheme="majorHAnsi" w:hAnsiTheme="majorHAnsi" w:cstheme="majorHAnsi"/>
          <w:szCs w:val="22"/>
        </w:rPr>
        <w:t xml:space="preserve">the cash payment referred to in </w:t>
      </w:r>
      <w:bookmarkStart w:name="DocXTextRef241" w:id="1731"/>
      <w:r w:rsidRPr="00ED588F">
        <w:rPr>
          <w:rFonts w:asciiTheme="majorHAnsi" w:hAnsiTheme="majorHAnsi" w:cstheme="majorHAnsi"/>
          <w:szCs w:val="22"/>
        </w:rPr>
        <w:t xml:space="preserve">Section </w:t>
      </w:r>
      <w:bookmarkEnd w:id="1731"/>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_Ref171598551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2.4</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1730"/>
    </w:p>
    <w:p w:rsidRPr="00ED588F" w:rsidR="00364B50" w:rsidP="00315D6E" w:rsidRDefault="00364B50" w14:paraId="7F68A498" w14:textId="656FD66F">
      <w:pPr>
        <w:pStyle w:val="Article14"/>
        <w:rPr>
          <w:rFonts w:asciiTheme="majorHAnsi" w:hAnsiTheme="majorHAnsi" w:cstheme="majorHAnsi"/>
          <w:szCs w:val="22"/>
        </w:rPr>
      </w:pPr>
      <w:r w:rsidRPr="00ED588F">
        <w:rPr>
          <w:rFonts w:asciiTheme="majorHAnsi" w:hAnsiTheme="majorHAnsi" w:cstheme="majorHAnsi"/>
          <w:szCs w:val="22"/>
        </w:rPr>
        <w:t>a copy of the TSX</w:t>
      </w:r>
      <w:r w:rsidR="00CB2C30">
        <w:rPr>
          <w:rFonts w:asciiTheme="majorHAnsi" w:hAnsiTheme="majorHAnsi" w:cstheme="majorHAnsi"/>
          <w:szCs w:val="22"/>
        </w:rPr>
        <w:t>’</w:t>
      </w:r>
      <w:r w:rsidRPr="00ED588F">
        <w:rPr>
          <w:rFonts w:asciiTheme="majorHAnsi" w:hAnsiTheme="majorHAnsi" w:cstheme="majorHAnsi"/>
          <w:szCs w:val="22"/>
        </w:rPr>
        <w:t>s conditional approval letter, evidencing the Exchange Approval;</w:t>
      </w:r>
    </w:p>
    <w:p w:rsidRPr="00ED588F" w:rsidR="00364B50" w:rsidP="00315D6E" w:rsidRDefault="00364B50" w14:paraId="6C7F4F48" w14:textId="77777777">
      <w:pPr>
        <w:pStyle w:val="Article14"/>
        <w:rPr>
          <w:rFonts w:asciiTheme="majorHAnsi" w:hAnsiTheme="majorHAnsi" w:cstheme="majorHAnsi"/>
          <w:szCs w:val="22"/>
        </w:rPr>
      </w:pPr>
      <w:r w:rsidRPr="00ED588F">
        <w:rPr>
          <w:rFonts w:asciiTheme="majorHAnsi" w:hAnsiTheme="majorHAnsi" w:cstheme="majorHAnsi"/>
          <w:szCs w:val="22"/>
        </w:rPr>
        <w:t xml:space="preserve">evidence that the </w:t>
      </w:r>
      <w:bookmarkStart w:name="_9kMH5M6ZWu4AB8IPgbAtkjv00ZR9EAwt858HDJy" w:id="1732"/>
      <w:r w:rsidRPr="00ED588F">
        <w:rPr>
          <w:rFonts w:asciiTheme="majorHAnsi" w:hAnsiTheme="majorHAnsi" w:cstheme="majorHAnsi"/>
          <w:szCs w:val="22"/>
        </w:rPr>
        <w:t>Purchaser Consideration Shares</w:t>
      </w:r>
      <w:bookmarkEnd w:id="1732"/>
      <w:r w:rsidRPr="00ED588F">
        <w:rPr>
          <w:rFonts w:asciiTheme="majorHAnsi" w:hAnsiTheme="majorHAnsi" w:cstheme="majorHAnsi"/>
          <w:szCs w:val="22"/>
        </w:rPr>
        <w:t xml:space="preserve"> have been issued to or at the direction of the </w:t>
      </w:r>
      <w:bookmarkStart w:name="_9kMH6DO7aXv5BCACHmSrrt8D" w:id="1733"/>
      <w:r w:rsidRPr="00ED588F">
        <w:rPr>
          <w:rFonts w:asciiTheme="majorHAnsi" w:hAnsiTheme="majorHAnsi" w:cstheme="majorHAnsi"/>
          <w:szCs w:val="22"/>
        </w:rPr>
        <w:t>Vendors</w:t>
      </w:r>
      <w:bookmarkEnd w:id="1733"/>
      <w:r w:rsidRPr="00ED588F">
        <w:rPr>
          <w:rFonts w:asciiTheme="majorHAnsi" w:hAnsiTheme="majorHAnsi" w:cstheme="majorHAnsi"/>
          <w:szCs w:val="22"/>
        </w:rPr>
        <w:t xml:space="preserve"> in accordance with this Agreement; </w:t>
      </w:r>
    </w:p>
    <w:p w:rsidRPr="00ED588F" w:rsidR="00B1629E" w:rsidP="00B1629E" w:rsidRDefault="00B1629E" w14:paraId="38C104C5" w14:textId="099DEAA2">
      <w:pPr>
        <w:pStyle w:val="Article14"/>
        <w:rPr>
          <w:rFonts w:asciiTheme="majorHAnsi" w:hAnsiTheme="majorHAnsi" w:cstheme="majorHAnsi"/>
          <w:szCs w:val="22"/>
        </w:rPr>
      </w:pPr>
      <w:r>
        <w:rPr>
          <w:rFonts w:asciiTheme="majorHAnsi" w:hAnsiTheme="majorHAnsi" w:cstheme="majorHAnsi"/>
          <w:szCs w:val="22"/>
        </w:rPr>
        <w:t xml:space="preserve">a release of all claims of each director and officer of each Acquired Entity </w:t>
      </w:r>
      <w:r w:rsidRPr="00ED588F">
        <w:rPr>
          <w:rFonts w:asciiTheme="majorHAnsi" w:hAnsiTheme="majorHAnsi" w:cstheme="majorHAnsi"/>
          <w:szCs w:val="22"/>
        </w:rPr>
        <w:t xml:space="preserve">by </w:t>
      </w:r>
      <w:r>
        <w:rPr>
          <w:rFonts w:asciiTheme="majorHAnsi" w:hAnsiTheme="majorHAnsi" w:cstheme="majorHAnsi"/>
          <w:szCs w:val="22"/>
        </w:rPr>
        <w:t>Purchaser and each such Acquired Entity</w:t>
      </w:r>
      <w:r w:rsidRPr="00ED588F">
        <w:rPr>
          <w:rFonts w:asciiTheme="majorHAnsi" w:hAnsiTheme="majorHAnsi" w:cstheme="majorHAnsi"/>
          <w:szCs w:val="22"/>
        </w:rPr>
        <w:t xml:space="preserve">, </w:t>
      </w:r>
      <w:r w:rsidR="00DF7C3C">
        <w:rPr>
          <w:rFonts w:asciiTheme="majorHAnsi" w:hAnsiTheme="majorHAnsi" w:cstheme="majorHAnsi"/>
          <w:szCs w:val="22"/>
        </w:rPr>
        <w:t xml:space="preserve">subject to customary exclusions and otherwise </w:t>
      </w:r>
      <w:r w:rsidRPr="00ED588F">
        <w:rPr>
          <w:rFonts w:asciiTheme="majorHAnsi" w:hAnsiTheme="majorHAnsi" w:cstheme="majorHAnsi"/>
          <w:szCs w:val="22"/>
        </w:rPr>
        <w:t xml:space="preserve">in form and substance satisfactory to the </w:t>
      </w:r>
      <w:r>
        <w:rPr>
          <w:rFonts w:asciiTheme="majorHAnsi" w:hAnsiTheme="majorHAnsi" w:cstheme="majorHAnsi"/>
          <w:szCs w:val="22"/>
        </w:rPr>
        <w:t>Vendors</w:t>
      </w:r>
      <w:r w:rsidR="00DF7C3C">
        <w:rPr>
          <w:rFonts w:asciiTheme="majorHAnsi" w:hAnsiTheme="majorHAnsi" w:cstheme="majorHAnsi"/>
          <w:szCs w:val="22"/>
        </w:rPr>
        <w:t xml:space="preserve"> and the Purchaser</w:t>
      </w:r>
      <w:r w:rsidRPr="00ED588F">
        <w:rPr>
          <w:rFonts w:asciiTheme="majorHAnsi" w:hAnsiTheme="majorHAnsi" w:cstheme="majorHAnsi"/>
          <w:szCs w:val="22"/>
        </w:rPr>
        <w:t>, acting reasonably;</w:t>
      </w:r>
    </w:p>
    <w:p w:rsidRPr="00ED588F" w:rsidR="00364B50" w:rsidP="00140419" w:rsidRDefault="00364B50" w14:paraId="1559EE55"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w:t>
      </w:r>
      <w:r>
        <w:rPr>
          <w:rFonts w:asciiTheme="majorHAnsi" w:hAnsiTheme="majorHAnsi" w:cstheme="majorHAnsi"/>
          <w:szCs w:val="22"/>
        </w:rPr>
        <w:t>Program Participation</w:t>
      </w:r>
      <w:r w:rsidRPr="00ED588F">
        <w:rPr>
          <w:rFonts w:asciiTheme="majorHAnsi" w:hAnsiTheme="majorHAnsi" w:cstheme="majorHAnsi"/>
          <w:szCs w:val="22"/>
        </w:rPr>
        <w:t xml:space="preserve"> Agreement, duly executed by [●]; </w:t>
      </w:r>
    </w:p>
    <w:p w:rsidRPr="00ED588F" w:rsidR="00364B50" w:rsidP="00140419" w:rsidRDefault="00364B50" w14:paraId="3618EDB3"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Investor Rights Agreement duly executed by the </w:t>
      </w:r>
      <w:bookmarkStart w:name="_9kMI49N7aXv5BC9JOfcBulkw11" w:id="1734"/>
      <w:bookmarkStart w:name="_9kMI49N7aXv5BC9JPgcBulkw11" w:id="1735"/>
      <w:r w:rsidRPr="00ED588F">
        <w:rPr>
          <w:rFonts w:asciiTheme="majorHAnsi" w:hAnsiTheme="majorHAnsi" w:cstheme="majorHAnsi"/>
          <w:szCs w:val="22"/>
        </w:rPr>
        <w:t>Purchaser</w:t>
      </w:r>
      <w:bookmarkEnd w:id="1734"/>
      <w:bookmarkEnd w:id="1735"/>
      <w:r w:rsidRPr="00ED588F">
        <w:rPr>
          <w:rFonts w:asciiTheme="majorHAnsi" w:hAnsiTheme="majorHAnsi" w:cstheme="majorHAnsi"/>
          <w:szCs w:val="22"/>
        </w:rPr>
        <w:t>;</w:t>
      </w:r>
    </w:p>
    <w:p w:rsidRPr="00ED588F" w:rsidR="00364B50" w:rsidP="00140419" w:rsidRDefault="00364B50" w14:paraId="7563B60E" w14:textId="77777777">
      <w:pPr>
        <w:pStyle w:val="Article14"/>
        <w:rPr>
          <w:rFonts w:asciiTheme="majorHAnsi" w:hAnsiTheme="majorHAnsi" w:cstheme="majorHAnsi"/>
          <w:szCs w:val="22"/>
        </w:rPr>
      </w:pPr>
      <w:r w:rsidRPr="00ED588F">
        <w:rPr>
          <w:rFonts w:asciiTheme="majorHAnsi" w:hAnsiTheme="majorHAnsi" w:cstheme="majorHAnsi"/>
          <w:szCs w:val="22"/>
        </w:rPr>
        <w:t xml:space="preserve">a true and complete copy of the Representation and Warranty Policy; </w:t>
      </w:r>
    </w:p>
    <w:p w:rsidRPr="00ED588F" w:rsidR="00364B50" w:rsidP="00674643" w:rsidRDefault="00364B50" w14:paraId="0D4C229D" w14:textId="77777777">
      <w:pPr>
        <w:pStyle w:val="Article14"/>
        <w:rPr>
          <w:rFonts w:asciiTheme="majorHAnsi" w:hAnsiTheme="majorHAnsi" w:cstheme="majorHAnsi"/>
          <w:szCs w:val="22"/>
        </w:rPr>
      </w:pPr>
      <w:r w:rsidRPr="00ED588F">
        <w:rPr>
          <w:rFonts w:asciiTheme="majorHAnsi" w:hAnsiTheme="majorHAnsi" w:cstheme="majorHAnsi"/>
          <w:szCs w:val="22"/>
        </w:rPr>
        <w:t xml:space="preserve">the </w:t>
      </w:r>
      <w:bookmarkStart w:name="_9kMIH5YVt39A8ACfbpm513406lX3LDvs9gPDC09" w:id="1736"/>
      <w:r w:rsidRPr="00ED588F">
        <w:rPr>
          <w:rFonts w:asciiTheme="majorHAnsi" w:hAnsiTheme="majorHAnsi" w:cstheme="majorHAnsi"/>
          <w:szCs w:val="22"/>
        </w:rPr>
        <w:t>Transition Services Agreement</w:t>
      </w:r>
      <w:bookmarkEnd w:id="1736"/>
      <w:r w:rsidRPr="00ED588F">
        <w:rPr>
          <w:rFonts w:asciiTheme="majorHAnsi" w:hAnsiTheme="majorHAnsi" w:cstheme="majorHAnsi"/>
          <w:szCs w:val="22"/>
        </w:rPr>
        <w:t xml:space="preserve"> duly executed by the </w:t>
      </w:r>
      <w:bookmarkStart w:name="_9kMI4AO7aXv5BC9JOfcBulkw11" w:id="1737"/>
      <w:bookmarkStart w:name="_9kMI4AO7aXv5BC9JPgcBulkw11" w:id="1738"/>
      <w:r w:rsidRPr="00ED588F">
        <w:rPr>
          <w:rFonts w:asciiTheme="majorHAnsi" w:hAnsiTheme="majorHAnsi" w:cstheme="majorHAnsi"/>
          <w:szCs w:val="22"/>
        </w:rPr>
        <w:t>Purchaser</w:t>
      </w:r>
      <w:bookmarkEnd w:id="1737"/>
      <w:bookmarkEnd w:id="1738"/>
      <w:r w:rsidRPr="00ED588F">
        <w:rPr>
          <w:rFonts w:asciiTheme="majorHAnsi" w:hAnsiTheme="majorHAnsi" w:cstheme="majorHAnsi"/>
          <w:szCs w:val="22"/>
        </w:rPr>
        <w:t>; and</w:t>
      </w:r>
    </w:p>
    <w:p w:rsidRPr="00ED588F" w:rsidR="00364B50" w:rsidP="00125066" w:rsidRDefault="00364B50" w14:paraId="3CD88753"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 xml:space="preserve">the </w:t>
      </w:r>
      <w:bookmarkStart w:name="_9kMIH5YVt39A7FIUM3BBspskbmGCCFLfNBAy78A" w:id="1739"/>
      <w:r w:rsidRPr="00ED588F">
        <w:rPr>
          <w:rFonts w:asciiTheme="majorHAnsi" w:hAnsiTheme="majorHAnsi" w:cstheme="majorHAnsi"/>
          <w:szCs w:val="22"/>
        </w:rPr>
        <w:t>Insurance Support Agreement</w:t>
      </w:r>
      <w:bookmarkEnd w:id="1739"/>
      <w:r w:rsidRPr="00ED588F">
        <w:rPr>
          <w:rFonts w:asciiTheme="majorHAnsi" w:hAnsiTheme="majorHAnsi" w:cstheme="majorHAnsi"/>
          <w:szCs w:val="22"/>
        </w:rPr>
        <w:t xml:space="preserve"> duly executed by the </w:t>
      </w:r>
      <w:bookmarkStart w:name="_9kMI4BP7aXv5BC9JOfcBulkw11" w:id="1740"/>
      <w:bookmarkStart w:name="_9kMI4BP7aXv5BC9JPgcBulkw11" w:id="1741"/>
      <w:r w:rsidRPr="00ED588F">
        <w:rPr>
          <w:rFonts w:asciiTheme="majorHAnsi" w:hAnsiTheme="majorHAnsi" w:cstheme="majorHAnsi"/>
          <w:szCs w:val="22"/>
        </w:rPr>
        <w:t>Purchaser</w:t>
      </w:r>
      <w:bookmarkEnd w:id="1740"/>
      <w:bookmarkEnd w:id="1741"/>
      <w:r w:rsidRPr="00ED588F">
        <w:rPr>
          <w:rFonts w:asciiTheme="majorHAnsi" w:hAnsiTheme="majorHAnsi" w:cstheme="majorHAnsi"/>
          <w:szCs w:val="22"/>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364B50" w:rsidTr="008424A4" w14:paraId="7C3231B3" w14:textId="77777777">
        <w:tc>
          <w:tcPr>
            <w:tcW w:w="3438" w:type="dxa"/>
          </w:tcPr>
          <w:p w:rsidRPr="00ED588F" w:rsidR="00364B50" w:rsidP="00F07627" w:rsidRDefault="00364B50" w14:paraId="59CC4E06"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364B50" w:rsidP="00F07627" w:rsidRDefault="00364B50" w14:paraId="0DDA11FA" w14:textId="77777777">
            <w:pPr>
              <w:pStyle w:val="BodyText"/>
              <w:spacing w:after="0"/>
              <w:rPr>
                <w:rFonts w:asciiTheme="majorHAnsi" w:hAnsiTheme="majorHAnsi" w:cstheme="majorHAnsi"/>
                <w:szCs w:val="22"/>
                <w:u w:val="single"/>
              </w:rPr>
            </w:pPr>
          </w:p>
        </w:tc>
        <w:tc>
          <w:tcPr>
            <w:tcW w:w="3348" w:type="dxa"/>
          </w:tcPr>
          <w:p w:rsidRPr="00ED588F" w:rsidR="00364B50" w:rsidP="00F07627" w:rsidRDefault="00364B50" w14:paraId="01F0567A" w14:textId="77777777">
            <w:pPr>
              <w:pStyle w:val="BodyText"/>
              <w:spacing w:after="0"/>
              <w:rPr>
                <w:rFonts w:asciiTheme="majorHAnsi" w:hAnsiTheme="majorHAnsi" w:cstheme="majorHAnsi"/>
                <w:szCs w:val="22"/>
                <w:u w:val="single"/>
              </w:rPr>
            </w:pPr>
          </w:p>
        </w:tc>
      </w:tr>
    </w:tbl>
    <w:p w:rsidR="004C0BC2" w:rsidP="004C0BC2" w:rsidRDefault="004C0BC2" w14:paraId="0F428BB8" w14:textId="3713AD8F">
      <w:bookmarkStart w:name="_Ref125343539" w:id="1742"/>
      <w:bookmarkStart w:name="_Ref154119614" w:id="1743"/>
      <w:bookmarkStart w:name="_Ref338946807" w:id="1744"/>
      <w:r>
        <w:br w:type="page"/>
      </w:r>
    </w:p>
    <w:p w:rsidRPr="00ED588F" w:rsidR="00364B50" w:rsidP="001034D5" w:rsidRDefault="00364B50" w14:paraId="2CA9A6C1" w14:textId="79B77CFA">
      <w:pPr>
        <w:pStyle w:val="Article11"/>
      </w:pPr>
      <w:r w:rsidRPr="00ED588F">
        <w:lastRenderedPageBreak/>
        <w:br/>
      </w:r>
      <w:bookmarkStart w:name="_Ref209202218" w:id="1745"/>
      <w:bookmarkStart w:name="_Toc215350496" w:id="1746"/>
      <w:r w:rsidRPr="00ED588F">
        <w:t>CONDITIONS OF CLOSING</w:t>
      </w:r>
      <w:bookmarkEnd w:id="1742"/>
      <w:bookmarkEnd w:id="1743"/>
      <w:bookmarkEnd w:id="1744"/>
      <w:bookmarkEnd w:id="1745"/>
      <w:bookmarkEnd w:id="1746"/>
    </w:p>
    <w:p w:rsidRPr="00ED588F" w:rsidR="00364B50" w:rsidP="00EC50F1" w:rsidRDefault="00364B50" w14:paraId="036EF4F0" w14:textId="42B3A1A6">
      <w:pPr>
        <w:pStyle w:val="Article12"/>
        <w:rPr>
          <w:rFonts w:asciiTheme="majorHAnsi" w:hAnsiTheme="majorHAnsi" w:cstheme="majorHAnsi"/>
          <w:szCs w:val="22"/>
        </w:rPr>
      </w:pPr>
      <w:bookmarkStart w:name="_9kMI4CQ7aXv5BC9JOfcBulkw11" w:id="1747"/>
      <w:bookmarkStart w:name="_9kMI4CQ7aXv5BC9JPgcBulkw11" w:id="1748"/>
      <w:bookmarkStart w:name="_Toc215350497" w:id="1749"/>
      <w:bookmarkStart w:name="_Ref125347598" w:id="1750"/>
      <w:bookmarkStart w:name="_Ref125347716" w:id="1751"/>
      <w:bookmarkStart w:name="_Ref125351288" w:id="1752"/>
      <w:r w:rsidRPr="00ED588F">
        <w:rPr>
          <w:rStyle w:val="Article12RunInChar"/>
        </w:rPr>
        <w:t>Purchaser</w:t>
      </w:r>
      <w:r w:rsidR="00CB2C30">
        <w:rPr>
          <w:rStyle w:val="Article12RunInChar"/>
        </w:rPr>
        <w:t>’</w:t>
      </w:r>
      <w:r w:rsidRPr="00ED588F">
        <w:rPr>
          <w:rStyle w:val="Article12RunInChar"/>
        </w:rPr>
        <w:t>s</w:t>
      </w:r>
      <w:bookmarkEnd w:id="1747"/>
      <w:bookmarkEnd w:id="1748"/>
      <w:r w:rsidRPr="00ED588F">
        <w:rPr>
          <w:rStyle w:val="Article12RunInChar"/>
        </w:rPr>
        <w:t xml:space="preserve"> Conditions</w:t>
      </w:r>
      <w:bookmarkEnd w:id="1749"/>
      <w:r w:rsidRPr="00ED588F">
        <w:rPr>
          <w:rFonts w:asciiTheme="majorHAnsi" w:hAnsiTheme="majorHAnsi" w:cstheme="majorHAnsi"/>
          <w:b/>
          <w:szCs w:val="22"/>
        </w:rPr>
        <w:t>.</w:t>
      </w:r>
      <w:r w:rsidRPr="00ED588F">
        <w:rPr>
          <w:rFonts w:asciiTheme="majorHAnsi" w:hAnsiTheme="majorHAnsi" w:cstheme="majorHAnsi"/>
          <w:szCs w:val="22"/>
        </w:rPr>
        <w:t xml:space="preserve">  The </w:t>
      </w:r>
      <w:bookmarkStart w:name="_9kMI54H7aXv5BC9JOfcBulkw11" w:id="1753"/>
      <w:bookmarkStart w:name="_9kMI54H7aXv5BC9JPgcBulkw11" w:id="1754"/>
      <w:r w:rsidRPr="00ED588F">
        <w:rPr>
          <w:rFonts w:asciiTheme="majorHAnsi" w:hAnsiTheme="majorHAnsi" w:cstheme="majorHAnsi"/>
          <w:szCs w:val="22"/>
        </w:rPr>
        <w:t>Purchaser</w:t>
      </w:r>
      <w:bookmarkEnd w:id="1753"/>
      <w:bookmarkEnd w:id="1754"/>
      <w:r w:rsidRPr="00ED588F">
        <w:rPr>
          <w:rFonts w:asciiTheme="majorHAnsi" w:hAnsiTheme="majorHAnsi" w:cstheme="majorHAnsi"/>
          <w:szCs w:val="22"/>
        </w:rPr>
        <w:t xml:space="preserve"> shall not be obligated to complete the transactions contemplated by this Agreement, including the purchase of the </w:t>
      </w:r>
      <w:bookmarkStart w:name="_9kMJ1G6ZWu4AB9AHkRgrwy" w:id="1755"/>
      <w:r w:rsidRPr="00ED588F">
        <w:rPr>
          <w:rFonts w:asciiTheme="majorHAnsi" w:hAnsiTheme="majorHAnsi" w:cstheme="majorHAnsi"/>
          <w:szCs w:val="22"/>
        </w:rPr>
        <w:t>Shares</w:t>
      </w:r>
      <w:bookmarkEnd w:id="1755"/>
      <w:r w:rsidRPr="00ED588F">
        <w:rPr>
          <w:rFonts w:asciiTheme="majorHAnsi" w:hAnsiTheme="majorHAnsi" w:cstheme="majorHAnsi"/>
          <w:szCs w:val="22"/>
        </w:rPr>
        <w:t xml:space="preserve">, unless, at or before the Closing Time, each of the conditions listed below in this </w:t>
      </w:r>
      <w:bookmarkStart w:name="DocXTextRef243" w:id="1756"/>
      <w:r w:rsidRPr="00ED588F">
        <w:rPr>
          <w:rFonts w:asciiTheme="majorHAnsi" w:hAnsiTheme="majorHAnsi" w:cstheme="majorHAnsi"/>
          <w:szCs w:val="22"/>
        </w:rPr>
        <w:t xml:space="preserve">Section </w:t>
      </w:r>
      <w:bookmarkEnd w:id="175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_Ref125347598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has been satisfied, it being understood that the said conditions are included for the exclusive benefit of the </w:t>
      </w:r>
      <w:bookmarkStart w:name="_9kMI55I7aXv5BC9JOfcBulkw11" w:id="1757"/>
      <w:bookmarkStart w:name="_9kMI55I7aXv5BC9JPgcBulkw11" w:id="1758"/>
      <w:r w:rsidRPr="00ED588F">
        <w:rPr>
          <w:rFonts w:asciiTheme="majorHAnsi" w:hAnsiTheme="majorHAnsi" w:cstheme="majorHAnsi"/>
          <w:szCs w:val="22"/>
        </w:rPr>
        <w:t>Purchaser</w:t>
      </w:r>
      <w:bookmarkEnd w:id="1757"/>
      <w:bookmarkEnd w:id="1758"/>
      <w:r w:rsidRPr="00ED588F">
        <w:rPr>
          <w:rFonts w:asciiTheme="majorHAnsi" w:hAnsiTheme="majorHAnsi" w:cstheme="majorHAnsi"/>
          <w:szCs w:val="22"/>
        </w:rPr>
        <w:t xml:space="preserve">. The </w:t>
      </w:r>
      <w:bookmarkStart w:name="_9kMH77H7aXv5BCACHmSrrt8D" w:id="1759"/>
      <w:r w:rsidRPr="00ED588F">
        <w:rPr>
          <w:rFonts w:asciiTheme="majorHAnsi" w:hAnsiTheme="majorHAnsi" w:cstheme="majorHAnsi"/>
          <w:szCs w:val="22"/>
        </w:rPr>
        <w:t>Vendors</w:t>
      </w:r>
      <w:bookmarkEnd w:id="1759"/>
      <w:r w:rsidRPr="00ED588F">
        <w:rPr>
          <w:rFonts w:asciiTheme="majorHAnsi" w:hAnsiTheme="majorHAnsi" w:cstheme="majorHAnsi"/>
          <w:szCs w:val="22"/>
        </w:rPr>
        <w:t xml:space="preserve"> shall take all such actions, steps and proceedings as are reasonably within </w:t>
      </w:r>
      <w:r w:rsidR="002D1FF2">
        <w:rPr>
          <w:rFonts w:asciiTheme="majorHAnsi" w:hAnsiTheme="majorHAnsi" w:cstheme="majorHAnsi"/>
          <w:szCs w:val="22"/>
        </w:rPr>
        <w:t>their</w:t>
      </w:r>
      <w:r w:rsidRPr="00ED588F">
        <w:rPr>
          <w:rFonts w:asciiTheme="majorHAnsi" w:hAnsiTheme="majorHAnsi" w:cstheme="majorHAnsi"/>
          <w:szCs w:val="22"/>
        </w:rPr>
        <w:t xml:space="preserve"> control as may be necessary to ensure that the conditions listed below in this </w:t>
      </w:r>
      <w:bookmarkStart w:name="DocXTextRef244" w:id="1760"/>
      <w:r w:rsidRPr="00ED588F">
        <w:rPr>
          <w:rFonts w:asciiTheme="majorHAnsi" w:hAnsiTheme="majorHAnsi" w:cstheme="majorHAnsi"/>
          <w:szCs w:val="22"/>
        </w:rPr>
        <w:t xml:space="preserve">Section </w:t>
      </w:r>
      <w:bookmarkEnd w:id="1760"/>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_Ref125347598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are fulfilled at or before the Closing Time.</w:t>
      </w:r>
      <w:bookmarkEnd w:id="1750"/>
      <w:bookmarkEnd w:id="1751"/>
      <w:bookmarkEnd w:id="1752"/>
    </w:p>
    <w:p w:rsidRPr="00ED588F" w:rsidR="00364B50" w:rsidP="00EC50F1" w:rsidRDefault="00364B50" w14:paraId="52B73EDA" w14:textId="3052FA3C">
      <w:pPr>
        <w:pStyle w:val="Article13"/>
        <w:rPr>
          <w:rFonts w:asciiTheme="majorHAnsi" w:hAnsiTheme="majorHAnsi" w:cstheme="majorHAnsi"/>
          <w:szCs w:val="22"/>
        </w:rPr>
      </w:pPr>
      <w:bookmarkStart w:name="_Toc215350498" w:id="1761"/>
      <w:bookmarkStart w:name="_Ref154123333" w:id="1762"/>
      <w:bookmarkStart w:name="_Ref209199601" w:id="1763"/>
      <w:r w:rsidRPr="00ED588F">
        <w:rPr>
          <w:rStyle w:val="Article13RunInChar"/>
          <w:rFonts w:asciiTheme="majorHAnsi" w:hAnsiTheme="majorHAnsi" w:cstheme="majorHAnsi"/>
          <w:szCs w:val="22"/>
        </w:rPr>
        <w:t>Representations and Warranties</w:t>
      </w:r>
      <w:bookmarkEnd w:id="1761"/>
      <w:r w:rsidRPr="00ED588F">
        <w:rPr>
          <w:rFonts w:asciiTheme="majorHAnsi" w:hAnsiTheme="majorHAnsi" w:cstheme="majorHAnsi"/>
          <w:szCs w:val="22"/>
        </w:rPr>
        <w:t xml:space="preserve">.  </w:t>
      </w:r>
      <w:bookmarkEnd w:id="1762"/>
      <w:r w:rsidRPr="00ED588F">
        <w:rPr>
          <w:rFonts w:asciiTheme="majorHAnsi" w:hAnsiTheme="majorHAnsi" w:cstheme="majorHAnsi"/>
          <w:szCs w:val="22"/>
        </w:rPr>
        <w:t xml:space="preserve">The Vendor Fundamental Representations shall be true and correct in all respects (except for </w:t>
      </w:r>
      <w:r w:rsidRPr="00ED588F">
        <w:rPr>
          <w:rFonts w:asciiTheme="majorHAnsi" w:hAnsiTheme="majorHAnsi" w:cstheme="majorHAnsi"/>
          <w:i/>
          <w:iCs/>
          <w:szCs w:val="22"/>
        </w:rPr>
        <w:t>de minimis</w:t>
      </w:r>
      <w:r w:rsidRPr="00ED588F">
        <w:rPr>
          <w:rFonts w:asciiTheme="majorHAnsi" w:hAnsiTheme="majorHAnsi" w:cstheme="majorHAnsi"/>
          <w:szCs w:val="22"/>
        </w:rPr>
        <w:t xml:space="preserve"> inaccuracies) as of date hereof and as of the Closing as if made at the Closing (other than those representations and warranties made as of a specific date, which shall be true and correct as of such date). The representations and warranties of the </w:t>
      </w:r>
      <w:bookmarkStart w:name="_9kMH78I7aXv5BCACHmSrrt8D" w:id="1764"/>
      <w:r w:rsidRPr="00ED588F">
        <w:rPr>
          <w:rFonts w:asciiTheme="majorHAnsi" w:hAnsiTheme="majorHAnsi" w:cstheme="majorHAnsi"/>
          <w:szCs w:val="22"/>
        </w:rPr>
        <w:t>Vendors</w:t>
      </w:r>
      <w:bookmarkEnd w:id="1764"/>
      <w:r w:rsidRPr="00ED588F">
        <w:rPr>
          <w:rFonts w:asciiTheme="majorHAnsi" w:hAnsiTheme="majorHAnsi" w:cstheme="majorHAnsi"/>
          <w:szCs w:val="22"/>
        </w:rPr>
        <w:t xml:space="preserve">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_Ref125347462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that are not Vendor Fundamental Representations shall be true and correct</w:t>
      </w:r>
      <w:r w:rsidR="00CB2C30">
        <w:rPr>
          <w:rFonts w:asciiTheme="majorHAnsi" w:hAnsiTheme="majorHAnsi" w:cstheme="majorHAnsi"/>
          <w:szCs w:val="22"/>
        </w:rPr>
        <w:t xml:space="preserve"> </w:t>
      </w:r>
      <w:r w:rsidRPr="00ED588F">
        <w:rPr>
          <w:rFonts w:asciiTheme="majorHAnsi" w:hAnsiTheme="majorHAnsi" w:cstheme="majorHAnsi"/>
          <w:szCs w:val="22"/>
        </w:rPr>
        <w:t xml:space="preserve">as of the date hereof and as of the Closing as if made at of the Closing (other than those representations and warranties made as of a specific date, which shall be true and correct as of such date), except to the extent that the failure or failures of such representations and warranties to be so true and correct, individually or in the aggregate, would not have a Material Adverse Change (disregarding for this purpose any materiality or material adverse effect qualifications in such representations and warranties); and each </w:t>
      </w:r>
      <w:bookmarkStart w:name="_9kMH79J7aXv5BCACHmSrrt8D" w:id="1765"/>
      <w:r w:rsidRPr="00ED588F">
        <w:rPr>
          <w:rFonts w:asciiTheme="majorHAnsi" w:hAnsiTheme="majorHAnsi" w:cstheme="majorHAnsi"/>
          <w:szCs w:val="22"/>
        </w:rPr>
        <w:t>Vendor</w:t>
      </w:r>
      <w:bookmarkEnd w:id="1765"/>
      <w:r w:rsidRPr="00ED588F">
        <w:rPr>
          <w:rFonts w:asciiTheme="majorHAnsi" w:hAnsiTheme="majorHAnsi" w:cstheme="majorHAnsi"/>
          <w:szCs w:val="22"/>
        </w:rPr>
        <w:t xml:space="preserve"> shall have executed and delivered to the </w:t>
      </w:r>
      <w:bookmarkStart w:name="_9kMI56J7aXv5BC9JOfcBulkw11" w:id="1766"/>
      <w:bookmarkStart w:name="_9kMI56J7aXv5BC9JPgcBulkw11" w:id="1767"/>
      <w:r w:rsidRPr="00ED588F">
        <w:rPr>
          <w:rFonts w:asciiTheme="majorHAnsi" w:hAnsiTheme="majorHAnsi" w:cstheme="majorHAnsi"/>
          <w:szCs w:val="22"/>
        </w:rPr>
        <w:t>Purchaser</w:t>
      </w:r>
      <w:bookmarkEnd w:id="1766"/>
      <w:bookmarkEnd w:id="1767"/>
      <w:r w:rsidRPr="00ED588F">
        <w:rPr>
          <w:rFonts w:asciiTheme="majorHAnsi" w:hAnsiTheme="majorHAnsi" w:cstheme="majorHAnsi"/>
          <w:szCs w:val="22"/>
        </w:rPr>
        <w:t xml:space="preserve"> a certificate to that effect.</w:t>
      </w:r>
      <w:bookmarkEnd w:id="1763"/>
    </w:p>
    <w:p w:rsidRPr="00ED588F" w:rsidR="00364B50" w:rsidP="000D2F2A" w:rsidRDefault="00364B50" w14:paraId="5AF31CB7" w14:textId="1F733AE6">
      <w:pPr>
        <w:pStyle w:val="Article13"/>
        <w:rPr>
          <w:rFonts w:asciiTheme="majorHAnsi" w:hAnsiTheme="majorHAnsi" w:cstheme="majorHAnsi"/>
          <w:szCs w:val="22"/>
        </w:rPr>
      </w:pPr>
      <w:bookmarkStart w:name="_Toc215350499" w:id="1768"/>
      <w:bookmarkStart w:name="_Ref338946808" w:id="1769"/>
      <w:bookmarkStart w:name="_Ref431981137" w:id="1770"/>
      <w:bookmarkStart w:name="_Ref209199609" w:id="1771"/>
      <w:bookmarkStart w:name="_Ref338946809" w:id="1772"/>
      <w:r w:rsidRPr="00ED588F">
        <w:rPr>
          <w:rStyle w:val="Article13RunInChar"/>
          <w:rFonts w:asciiTheme="majorHAnsi" w:hAnsiTheme="majorHAnsi" w:cstheme="majorHAnsi"/>
          <w:szCs w:val="22"/>
        </w:rPr>
        <w:t>Performance of Covenants</w:t>
      </w:r>
      <w:bookmarkEnd w:id="1768"/>
      <w:r w:rsidRPr="00ED588F">
        <w:rPr>
          <w:rFonts w:asciiTheme="majorHAnsi" w:hAnsiTheme="majorHAnsi" w:cstheme="majorHAnsi"/>
          <w:szCs w:val="22"/>
        </w:rPr>
        <w:t xml:space="preserve">.  The </w:t>
      </w:r>
      <w:bookmarkStart w:name="_9kMH7AK7aXv5BCACHmSrrt8D" w:id="1773"/>
      <w:r w:rsidRPr="00ED588F">
        <w:rPr>
          <w:rFonts w:asciiTheme="majorHAnsi" w:hAnsiTheme="majorHAnsi" w:cstheme="majorHAnsi"/>
          <w:szCs w:val="22"/>
        </w:rPr>
        <w:t>Vendors</w:t>
      </w:r>
      <w:bookmarkEnd w:id="1773"/>
      <w:r w:rsidRPr="00ED588F">
        <w:rPr>
          <w:rFonts w:asciiTheme="majorHAnsi" w:hAnsiTheme="majorHAnsi" w:cstheme="majorHAnsi"/>
          <w:szCs w:val="22"/>
        </w:rPr>
        <w:t xml:space="preserve"> shall have performed and complied in</w:t>
      </w:r>
      <w:bookmarkEnd w:id="1769"/>
      <w:bookmarkEnd w:id="1770"/>
      <w:r w:rsidRPr="00ED588F">
        <w:rPr>
          <w:rFonts w:asciiTheme="majorHAnsi" w:hAnsiTheme="majorHAnsi" w:cstheme="majorHAnsi"/>
          <w:szCs w:val="22"/>
        </w:rPr>
        <w:t xml:space="preserve"> all material respects with all of the covenants and agreements required to, on </w:t>
      </w:r>
      <w:r w:rsidR="002D1FF2">
        <w:rPr>
          <w:rFonts w:asciiTheme="majorHAnsi" w:hAnsiTheme="majorHAnsi" w:cstheme="majorHAnsi"/>
          <w:szCs w:val="22"/>
        </w:rPr>
        <w:t>their</w:t>
      </w:r>
      <w:r w:rsidRPr="00ED588F">
        <w:rPr>
          <w:rFonts w:asciiTheme="majorHAnsi" w:hAnsiTheme="majorHAnsi" w:cstheme="majorHAnsi"/>
          <w:szCs w:val="22"/>
        </w:rPr>
        <w:t xml:space="preserve"> part, be performed or complied with under this Agreement at or before the Closing; and the </w:t>
      </w:r>
      <w:bookmarkStart w:name="_9kMH7BL7aXv5BCACHmSrrt8D" w:id="1774"/>
      <w:r w:rsidRPr="00ED588F">
        <w:rPr>
          <w:rFonts w:asciiTheme="majorHAnsi" w:hAnsiTheme="majorHAnsi" w:cstheme="majorHAnsi"/>
          <w:szCs w:val="22"/>
        </w:rPr>
        <w:t>Vendors</w:t>
      </w:r>
      <w:bookmarkEnd w:id="1774"/>
      <w:r w:rsidRPr="00ED588F">
        <w:rPr>
          <w:rFonts w:asciiTheme="majorHAnsi" w:hAnsiTheme="majorHAnsi" w:cstheme="majorHAnsi"/>
          <w:szCs w:val="22"/>
        </w:rPr>
        <w:t xml:space="preserve"> shall have executed and delivered to the </w:t>
      </w:r>
      <w:bookmarkStart w:name="_9kMI57K7aXv5BC9JOfcBulkw11" w:id="1775"/>
      <w:bookmarkStart w:name="_9kMI57K7aXv5BC9JPgcBulkw11" w:id="1776"/>
      <w:r w:rsidRPr="00ED588F">
        <w:rPr>
          <w:rFonts w:asciiTheme="majorHAnsi" w:hAnsiTheme="majorHAnsi" w:cstheme="majorHAnsi"/>
          <w:szCs w:val="22"/>
        </w:rPr>
        <w:t>Purchaser</w:t>
      </w:r>
      <w:bookmarkEnd w:id="1775"/>
      <w:bookmarkEnd w:id="1776"/>
      <w:r w:rsidRPr="00ED588F">
        <w:rPr>
          <w:rFonts w:asciiTheme="majorHAnsi" w:hAnsiTheme="majorHAnsi" w:cstheme="majorHAnsi"/>
          <w:szCs w:val="22"/>
        </w:rPr>
        <w:t xml:space="preserve"> a certificate to that effect.</w:t>
      </w:r>
      <w:bookmarkEnd w:id="1771"/>
      <w:r w:rsidRPr="00ED588F">
        <w:rPr>
          <w:rFonts w:asciiTheme="majorHAnsi" w:hAnsiTheme="majorHAnsi" w:cstheme="majorHAnsi"/>
          <w:szCs w:val="22"/>
        </w:rPr>
        <w:t xml:space="preserve"> </w:t>
      </w:r>
    </w:p>
    <w:p w:rsidRPr="00ED588F" w:rsidR="00364B50" w:rsidP="00EC50F1" w:rsidRDefault="00364B50" w14:paraId="3BA18B6C" w14:textId="77777777">
      <w:pPr>
        <w:pStyle w:val="Article13"/>
        <w:rPr>
          <w:rFonts w:asciiTheme="majorHAnsi" w:hAnsiTheme="majorHAnsi" w:cstheme="majorHAnsi"/>
          <w:szCs w:val="22"/>
        </w:rPr>
      </w:pPr>
      <w:bookmarkStart w:name="_Toc215350500" w:id="1777"/>
      <w:bookmarkStart w:name="_Ref338946810" w:id="1778"/>
      <w:bookmarkEnd w:id="1772"/>
      <w:r w:rsidRPr="00ED588F">
        <w:rPr>
          <w:rStyle w:val="Article13RunInChar"/>
          <w:rFonts w:asciiTheme="majorHAnsi" w:hAnsiTheme="majorHAnsi" w:cstheme="majorHAnsi"/>
          <w:szCs w:val="22"/>
        </w:rPr>
        <w:t>Material Adverse Change</w:t>
      </w:r>
      <w:bookmarkEnd w:id="1777"/>
      <w:r w:rsidRPr="00ED588F">
        <w:rPr>
          <w:rFonts w:asciiTheme="majorHAnsi" w:hAnsiTheme="majorHAnsi" w:cstheme="majorHAnsi"/>
          <w:szCs w:val="22"/>
        </w:rPr>
        <w:t>.  During the Interim Period, no Material Adverse Change shall have occurred.</w:t>
      </w:r>
      <w:bookmarkEnd w:id="1778"/>
    </w:p>
    <w:p w:rsidRPr="00ED588F" w:rsidR="00364B50" w:rsidP="00A37132" w:rsidRDefault="00364B50" w14:paraId="3F6E7A23" w14:textId="5D949E75">
      <w:pPr>
        <w:pStyle w:val="Article13"/>
        <w:rPr>
          <w:rFonts w:asciiTheme="majorHAnsi" w:hAnsiTheme="majorHAnsi" w:cstheme="majorHAnsi"/>
          <w:szCs w:val="22"/>
        </w:rPr>
      </w:pPr>
      <w:bookmarkStart w:name="_Toc215350501" w:id="1779"/>
      <w:bookmarkStart w:name="_Ref338946811" w:id="1780"/>
      <w:r w:rsidRPr="00ED588F">
        <w:rPr>
          <w:rStyle w:val="Article13RunInChar"/>
          <w:rFonts w:asciiTheme="majorHAnsi" w:hAnsiTheme="majorHAnsi" w:cstheme="majorHAnsi"/>
          <w:szCs w:val="22"/>
        </w:rPr>
        <w:t>No Litigation</w:t>
      </w:r>
      <w:bookmarkEnd w:id="1779"/>
      <w:r w:rsidRPr="00ED588F">
        <w:rPr>
          <w:rFonts w:asciiTheme="majorHAnsi" w:hAnsiTheme="majorHAnsi" w:cstheme="majorHAnsi"/>
          <w:szCs w:val="22"/>
        </w:rPr>
        <w:t xml:space="preserve">.  </w:t>
      </w:r>
      <w:bookmarkEnd w:id="1780"/>
      <w:r w:rsidRPr="00ED588F">
        <w:rPr>
          <w:rFonts w:asciiTheme="majorHAnsi" w:hAnsiTheme="majorHAnsi" w:cstheme="majorHAnsi"/>
          <w:szCs w:val="22"/>
        </w:rPr>
        <w:t>During the Interim Period, there shall have been no Order (whether temporary, preliminary or permanent) made or any Legal Proceedings commenced or Threatened that has not been resolved: (a) against the Acquired Entities</w:t>
      </w:r>
      <w:r w:rsidR="0034169E">
        <w:rPr>
          <w:rFonts w:asciiTheme="majorHAnsi" w:hAnsiTheme="majorHAnsi" w:cstheme="majorHAnsi"/>
          <w:szCs w:val="22"/>
        </w:rPr>
        <w:t>, Eagle</w:t>
      </w:r>
      <w:r w:rsidRPr="00ED588F">
        <w:rPr>
          <w:rFonts w:asciiTheme="majorHAnsi" w:hAnsiTheme="majorHAnsi" w:cstheme="majorHAnsi"/>
          <w:szCs w:val="22"/>
        </w:rPr>
        <w:t xml:space="preserve"> or any Party or against any of their respective Affiliates or any of their respective directors or officers, for the purpose of enjoining, prohibiting, preventing or restraining, temporarily or permanently, the completion of the transactions contemplated by this Agreement; or (b) against the Acquired Entities</w:t>
      </w:r>
      <w:r w:rsidR="0034169E">
        <w:rPr>
          <w:rFonts w:asciiTheme="majorHAnsi" w:hAnsiTheme="majorHAnsi" w:cstheme="majorHAnsi"/>
          <w:szCs w:val="22"/>
        </w:rPr>
        <w:t>, Eagle</w:t>
      </w:r>
      <w:r w:rsidRPr="00ED588F">
        <w:rPr>
          <w:rFonts w:asciiTheme="majorHAnsi" w:hAnsiTheme="majorHAnsi" w:cstheme="majorHAnsi"/>
          <w:szCs w:val="22"/>
        </w:rPr>
        <w:t xml:space="preserve"> or any Party or against any of their respective Affiliates or any of their respective directors or officers which in the result, would reasonably be expected to adversely affect the right of the </w:t>
      </w:r>
      <w:bookmarkStart w:name="_9kMI58L7aXv5BC9JOfcBulkw11" w:id="1781"/>
      <w:bookmarkStart w:name="_9kMI58L7aXv5BC9JPgcBulkw11" w:id="1782"/>
      <w:r w:rsidRPr="00ED588F">
        <w:rPr>
          <w:rFonts w:asciiTheme="majorHAnsi" w:hAnsiTheme="majorHAnsi" w:cstheme="majorHAnsi"/>
          <w:szCs w:val="22"/>
        </w:rPr>
        <w:t>Purchaser</w:t>
      </w:r>
      <w:bookmarkEnd w:id="1781"/>
      <w:bookmarkEnd w:id="1782"/>
      <w:r w:rsidRPr="00ED588F">
        <w:rPr>
          <w:rFonts w:asciiTheme="majorHAnsi" w:hAnsiTheme="majorHAnsi" w:cstheme="majorHAnsi"/>
          <w:szCs w:val="22"/>
        </w:rPr>
        <w:t xml:space="preserve"> to acquire or retain the </w:t>
      </w:r>
      <w:bookmarkStart w:name="_9kMJ2H6ZWu4AB9AHkRgrwy" w:id="1783"/>
      <w:r w:rsidRPr="00ED588F">
        <w:rPr>
          <w:rFonts w:asciiTheme="majorHAnsi" w:hAnsiTheme="majorHAnsi" w:cstheme="majorHAnsi"/>
          <w:szCs w:val="22"/>
        </w:rPr>
        <w:t>Shares</w:t>
      </w:r>
      <w:bookmarkEnd w:id="1783"/>
      <w:r w:rsidRPr="00ED588F">
        <w:rPr>
          <w:rFonts w:asciiTheme="majorHAnsi" w:hAnsiTheme="majorHAnsi" w:cstheme="majorHAnsi"/>
          <w:szCs w:val="22"/>
        </w:rPr>
        <w:t xml:space="preserve"> or prevent the Acquired Entities from operating the Business after Closing (including the securitization arrangements under the </w:t>
      </w:r>
      <w:bookmarkStart w:name="_9kMLAN6ZWu4AB9AFiOfwC145C5095BaWEKP7tDU" w:id="1784"/>
      <w:r w:rsidRPr="00ED588F">
        <w:rPr>
          <w:rFonts w:asciiTheme="majorHAnsi" w:hAnsiTheme="majorHAnsi" w:cstheme="majorHAnsi"/>
          <w:szCs w:val="22"/>
        </w:rPr>
        <w:t>Securitization Contracts</w:t>
      </w:r>
      <w:bookmarkEnd w:id="1784"/>
      <w:r w:rsidRPr="00ED588F">
        <w:rPr>
          <w:rFonts w:asciiTheme="majorHAnsi" w:hAnsiTheme="majorHAnsi" w:cstheme="majorHAnsi"/>
          <w:szCs w:val="22"/>
        </w:rPr>
        <w:t>) in substantially the same manner in which it was operated prior to Closing.</w:t>
      </w:r>
    </w:p>
    <w:p w:rsidRPr="00ED588F" w:rsidR="00364B50" w:rsidP="00A37132" w:rsidRDefault="00364B50" w14:paraId="0C506AA2" w14:textId="77777777">
      <w:pPr>
        <w:pStyle w:val="Article13"/>
        <w:rPr>
          <w:rFonts w:asciiTheme="majorHAnsi" w:hAnsiTheme="majorHAnsi" w:cstheme="majorHAnsi"/>
          <w:szCs w:val="22"/>
        </w:rPr>
      </w:pPr>
      <w:bookmarkStart w:name="_Ref338946816" w:id="1785"/>
      <w:bookmarkStart w:name="_Toc215350502" w:id="1786"/>
      <w:r w:rsidRPr="00ED588F">
        <w:rPr>
          <w:rStyle w:val="Article13RunInChar"/>
          <w:rFonts w:asciiTheme="majorHAnsi" w:hAnsiTheme="majorHAnsi" w:cstheme="majorHAnsi"/>
          <w:szCs w:val="22"/>
        </w:rPr>
        <w:t>No Law</w:t>
      </w:r>
      <w:bookmarkEnd w:id="1785"/>
      <w:bookmarkEnd w:id="1786"/>
      <w:r w:rsidRPr="00ED588F">
        <w:rPr>
          <w:rFonts w:asciiTheme="majorHAnsi" w:hAnsiTheme="majorHAnsi" w:cstheme="majorHAnsi"/>
          <w:szCs w:val="22"/>
        </w:rPr>
        <w:t>.  During the Interim Period, no Governmental Authority shall have enacted, issued or promulgated any Law which has the effect of (i) making any of the transactions contemplated by this Agreement illegal, or (ii) otherwise prohibiting, preventing or restraining the consummation of any of the transactions contemplated by this Agreement.</w:t>
      </w:r>
    </w:p>
    <w:p w:rsidR="00364B50" w:rsidP="00EC50F1" w:rsidRDefault="00364B50" w14:paraId="04177B22" w14:textId="11FF8219">
      <w:pPr>
        <w:pStyle w:val="Article13"/>
        <w:rPr>
          <w:rFonts w:asciiTheme="majorHAnsi" w:hAnsiTheme="majorHAnsi" w:cstheme="majorHAnsi"/>
          <w:bCs/>
          <w:szCs w:val="22"/>
        </w:rPr>
      </w:pPr>
      <w:bookmarkStart w:name="_Toc215350503" w:id="1787"/>
      <w:bookmarkStart w:name="_Ref338946817" w:id="1788"/>
      <w:bookmarkStart w:name="_Ref215320548" w:id="1789"/>
      <w:r w:rsidRPr="00ED588F">
        <w:rPr>
          <w:rStyle w:val="Article13RunInChar"/>
          <w:rFonts w:asciiTheme="majorHAnsi" w:hAnsiTheme="majorHAnsi" w:cstheme="majorHAnsi"/>
          <w:szCs w:val="22"/>
        </w:rPr>
        <w:lastRenderedPageBreak/>
        <w:t>Regulatory Approvals</w:t>
      </w:r>
      <w:bookmarkEnd w:id="1787"/>
      <w:r w:rsidRPr="00ED588F">
        <w:rPr>
          <w:rFonts w:asciiTheme="majorHAnsi" w:hAnsiTheme="majorHAnsi" w:cstheme="majorHAnsi"/>
          <w:szCs w:val="22"/>
        </w:rPr>
        <w:t>.  Each of the Competition Act Approval</w:t>
      </w:r>
      <w:r w:rsidR="00B43F5B">
        <w:rPr>
          <w:rFonts w:asciiTheme="majorHAnsi" w:hAnsiTheme="majorHAnsi" w:cstheme="majorHAnsi"/>
          <w:szCs w:val="22"/>
        </w:rPr>
        <w:t xml:space="preserve">, </w:t>
      </w:r>
      <w:r w:rsidRPr="00ED588F">
        <w:rPr>
          <w:rFonts w:asciiTheme="majorHAnsi" w:hAnsiTheme="majorHAnsi" w:cstheme="majorHAnsi"/>
          <w:szCs w:val="22"/>
        </w:rPr>
        <w:t>the Bank Act Approval</w:t>
      </w:r>
      <w:r w:rsidRPr="00ED588F">
        <w:rPr>
          <w:rFonts w:asciiTheme="majorHAnsi" w:hAnsiTheme="majorHAnsi" w:cstheme="majorHAnsi"/>
          <w:b/>
          <w:szCs w:val="22"/>
        </w:rPr>
        <w:t xml:space="preserve"> </w:t>
      </w:r>
      <w:bookmarkEnd w:id="1788"/>
      <w:r w:rsidR="00B43F5B">
        <w:rPr>
          <w:rFonts w:asciiTheme="majorHAnsi" w:hAnsiTheme="majorHAnsi" w:cstheme="majorHAnsi"/>
          <w:bCs/>
          <w:szCs w:val="22"/>
        </w:rPr>
        <w:t xml:space="preserve">and </w:t>
      </w:r>
      <w:r w:rsidRPr="00B43F5B" w:rsidR="00B43F5B">
        <w:rPr>
          <w:rFonts w:asciiTheme="majorHAnsi" w:hAnsiTheme="majorHAnsi" w:cstheme="majorHAnsi"/>
          <w:bCs/>
          <w:szCs w:val="22"/>
        </w:rPr>
        <w:t xml:space="preserve">the Regulatory Approvals set out in Schedule 3.1(9) of the Disclosure Letter </w:t>
      </w:r>
      <w:r w:rsidRPr="00ED588F">
        <w:rPr>
          <w:rFonts w:asciiTheme="majorHAnsi" w:hAnsiTheme="majorHAnsi" w:cstheme="majorHAnsi"/>
          <w:bCs/>
          <w:szCs w:val="22"/>
        </w:rPr>
        <w:t>shall have been obtained and remain in effect as at Closing.</w:t>
      </w:r>
      <w:bookmarkEnd w:id="1789"/>
    </w:p>
    <w:p w:rsidRPr="004C0BC2" w:rsidR="004C0BC2" w:rsidP="004C0BC2" w:rsidRDefault="004C0BC2" w14:paraId="5604A68F" w14:textId="5CA1FF88">
      <w:pPr>
        <w:pStyle w:val="Article13RunIn"/>
        <w:rPr>
          <w:vanish/>
          <w:specVanish/>
        </w:rPr>
      </w:pPr>
      <w:bookmarkStart w:name="_Toc215350504" w:id="1790"/>
      <w:r w:rsidRPr="004C0BC2">
        <w:t>Closing Deliverables.</w:t>
      </w:r>
      <w:bookmarkEnd w:id="1790"/>
    </w:p>
    <w:p w:rsidR="00364B50" w:rsidP="004C0BC2" w:rsidRDefault="004C0BC2" w14:paraId="13DB7642" w14:textId="2FBBFBEC">
      <w:r>
        <w:t xml:space="preserve"> </w:t>
      </w:r>
      <w:r w:rsidRPr="004C0BC2">
        <w:t xml:space="preserve">The </w:t>
      </w:r>
      <w:bookmarkStart w:name="_9kMH7CM7aXv5BCACHmSrrt8D" w:id="1791"/>
      <w:r w:rsidRPr="004C0BC2">
        <w:t>Vendors</w:t>
      </w:r>
      <w:bookmarkEnd w:id="1791"/>
      <w:r w:rsidRPr="004C0BC2">
        <w:t xml:space="preserve"> shall have delivered to the </w:t>
      </w:r>
      <w:bookmarkStart w:name="_9kMI59M7aXv5BC9JOfcBulkw11" w:id="1792"/>
      <w:bookmarkStart w:name="_9kMI59M7aXv5BC9JPgcBulkw11" w:id="1793"/>
      <w:r w:rsidRPr="004C0BC2">
        <w:t>Purchaser</w:t>
      </w:r>
      <w:bookmarkEnd w:id="1792"/>
      <w:bookmarkEnd w:id="1793"/>
      <w:r w:rsidRPr="004C0BC2">
        <w:t xml:space="preserve"> all documents and deliveries set forth in Section </w:t>
      </w:r>
      <w:r>
        <w:fldChar w:fldCharType="begin"/>
      </w:r>
      <w:r>
        <w:instrText xml:space="preserve"> REF _Ref154120858 \w \h </w:instrText>
      </w:r>
      <w:r>
        <w:fldChar w:fldCharType="separate"/>
      </w:r>
      <w:r w:rsidR="009F3D38">
        <w:t>4.2</w:t>
      </w:r>
      <w:r>
        <w:fldChar w:fldCharType="end"/>
      </w:r>
      <w:r w:rsidRPr="004C0BC2">
        <w:t>.</w:t>
      </w:r>
    </w:p>
    <w:p w:rsidRPr="00ED588F" w:rsidR="00364B50" w:rsidP="00EC50F1" w:rsidRDefault="00364B50" w14:paraId="65549093" w14:textId="293F91EA">
      <w:pPr>
        <w:pStyle w:val="Article12"/>
        <w:rPr>
          <w:rFonts w:asciiTheme="majorHAnsi" w:hAnsiTheme="majorHAnsi" w:cstheme="majorHAnsi"/>
          <w:szCs w:val="22"/>
        </w:rPr>
      </w:pPr>
      <w:bookmarkStart w:name="_Toc215350505" w:id="1794"/>
      <w:bookmarkStart w:name="_Ref216069031" w:id="1795"/>
      <w:r w:rsidRPr="00ED588F">
        <w:rPr>
          <w:rStyle w:val="Article12RunInChar"/>
        </w:rPr>
        <w:t>Condition Not Fulfilled</w:t>
      </w:r>
      <w:bookmarkEnd w:id="1794"/>
      <w:r w:rsidRPr="00ED588F">
        <w:rPr>
          <w:rFonts w:asciiTheme="majorHAnsi" w:hAnsiTheme="majorHAnsi" w:cstheme="majorHAnsi"/>
          <w:b/>
          <w:szCs w:val="22"/>
        </w:rPr>
        <w:t>.</w:t>
      </w:r>
      <w:r w:rsidRPr="00ED588F">
        <w:rPr>
          <w:rFonts w:asciiTheme="majorHAnsi" w:hAnsiTheme="majorHAnsi" w:cstheme="majorHAnsi"/>
          <w:szCs w:val="22"/>
        </w:rPr>
        <w:t xml:space="preserve">  If any condition in </w:t>
      </w:r>
      <w:bookmarkStart w:name="DocXTextRef255" w:id="1796"/>
      <w:r w:rsidRPr="00ED588F">
        <w:rPr>
          <w:rFonts w:asciiTheme="majorHAnsi" w:hAnsiTheme="majorHAnsi" w:cstheme="majorHAnsi"/>
          <w:szCs w:val="22"/>
        </w:rPr>
        <w:t>Section </w:t>
      </w:r>
      <w:bookmarkEnd w:id="179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_Ref125347598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has not been fulfilled at or before the Closing Time or if any such condition is, or becomes, impossible to satisfy prior to the Closing Time, other than as a result of the failure of the </w:t>
      </w:r>
      <w:bookmarkStart w:name="_9kMI5AN7aXv5BC9JOfcBulkw11" w:id="1797"/>
      <w:bookmarkStart w:name="_9kMI5AN7aXv5BC9JPgcBulkw11" w:id="1798"/>
      <w:r w:rsidRPr="00ED588F">
        <w:rPr>
          <w:rFonts w:asciiTheme="majorHAnsi" w:hAnsiTheme="majorHAnsi" w:cstheme="majorHAnsi"/>
          <w:szCs w:val="22"/>
        </w:rPr>
        <w:t>Purchaser</w:t>
      </w:r>
      <w:bookmarkEnd w:id="1797"/>
      <w:bookmarkEnd w:id="1798"/>
      <w:r w:rsidRPr="00ED588F">
        <w:rPr>
          <w:rFonts w:asciiTheme="majorHAnsi" w:hAnsiTheme="majorHAnsi" w:cstheme="majorHAnsi"/>
          <w:szCs w:val="22"/>
        </w:rPr>
        <w:t xml:space="preserve"> to comply with its obligations under this Agreement, then the </w:t>
      </w:r>
      <w:bookmarkStart w:name="_9kMI5BO7aXv5BC9JOfcBulkw11" w:id="1799"/>
      <w:bookmarkStart w:name="_9kMI5BO7aXv5BC9JPgcBulkw11" w:id="1800"/>
      <w:r w:rsidRPr="00ED588F">
        <w:rPr>
          <w:rFonts w:asciiTheme="majorHAnsi" w:hAnsiTheme="majorHAnsi" w:cstheme="majorHAnsi"/>
          <w:szCs w:val="22"/>
        </w:rPr>
        <w:t>Purchaser</w:t>
      </w:r>
      <w:bookmarkEnd w:id="1799"/>
      <w:bookmarkEnd w:id="1800"/>
      <w:r w:rsidRPr="00ED588F">
        <w:rPr>
          <w:rFonts w:asciiTheme="majorHAnsi" w:hAnsiTheme="majorHAnsi" w:cstheme="majorHAnsi"/>
          <w:szCs w:val="22"/>
        </w:rPr>
        <w:t xml:space="preserve"> in its sole discretion may, without limiting any rights to indemnification hereunder, either:</w:t>
      </w:r>
      <w:bookmarkEnd w:id="1795"/>
    </w:p>
    <w:p w:rsidRPr="00ED588F" w:rsidR="00364B50" w:rsidP="00EC50F1" w:rsidRDefault="00364B50" w14:paraId="783B45FE" w14:textId="156192DF">
      <w:pPr>
        <w:pStyle w:val="Article14"/>
        <w:rPr>
          <w:rFonts w:asciiTheme="majorHAnsi" w:hAnsiTheme="majorHAnsi" w:cstheme="majorHAnsi"/>
          <w:szCs w:val="22"/>
        </w:rPr>
      </w:pPr>
      <w:bookmarkStart w:name="_Ref338946820" w:id="1801"/>
      <w:r w:rsidRPr="00ED588F">
        <w:rPr>
          <w:rFonts w:asciiTheme="majorHAnsi" w:hAnsiTheme="majorHAnsi" w:cstheme="majorHAnsi"/>
          <w:szCs w:val="22"/>
        </w:rPr>
        <w:t xml:space="preserve">terminate this Agreement by written notice to the </w:t>
      </w:r>
      <w:bookmarkStart w:name="_9kMH7DN7aXv5BCACHmSrrt8D" w:id="1802"/>
      <w:r w:rsidRPr="00ED588F">
        <w:rPr>
          <w:rFonts w:asciiTheme="majorHAnsi" w:hAnsiTheme="majorHAnsi" w:cstheme="majorHAnsi"/>
          <w:szCs w:val="22"/>
        </w:rPr>
        <w:t>Vendors</w:t>
      </w:r>
      <w:bookmarkEnd w:id="1802"/>
      <w:r w:rsidRPr="00ED588F">
        <w:rPr>
          <w:rFonts w:asciiTheme="majorHAnsi" w:hAnsiTheme="majorHAnsi" w:cstheme="majorHAnsi"/>
          <w:szCs w:val="22"/>
        </w:rPr>
        <w:t xml:space="preserve">, as provided in </w:t>
      </w:r>
      <w:bookmarkStart w:name="DocXTextRef256" w:id="1803"/>
      <w:r w:rsidRPr="00ED588F">
        <w:rPr>
          <w:rFonts w:asciiTheme="majorHAnsi" w:hAnsiTheme="majorHAnsi" w:cstheme="majorHAnsi"/>
          <w:szCs w:val="22"/>
        </w:rPr>
        <w:t>Section</w:t>
      </w:r>
      <w:bookmarkEnd w:id="1803"/>
      <w:r w:rsidR="004C0BC2">
        <w:rPr>
          <w:rFonts w:asciiTheme="majorHAnsi" w:hAnsiTheme="majorHAnsi" w:cstheme="majorHAnsi"/>
          <w:szCs w:val="22"/>
        </w:rPr>
        <w:t>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_Ref154125872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w:t>
      </w:r>
      <w:r w:rsidRPr="00ED588F">
        <w:rPr>
          <w:rFonts w:asciiTheme="majorHAnsi" w:hAnsiTheme="majorHAnsi" w:cstheme="majorHAnsi"/>
          <w:szCs w:val="22"/>
        </w:rPr>
        <w:fldChar w:fldCharType="end"/>
      </w:r>
      <w:r w:rsidRPr="00ED588F">
        <w:rPr>
          <w:rFonts w:asciiTheme="majorHAnsi" w:hAnsiTheme="majorHAnsi" w:cstheme="majorHAnsi"/>
          <w:szCs w:val="22"/>
        </w:rPr>
        <w:t>; or</w:t>
      </w:r>
      <w:bookmarkEnd w:id="1801"/>
    </w:p>
    <w:p w:rsidRPr="00ED588F" w:rsidR="00364B50" w:rsidP="00EC50F1" w:rsidRDefault="00364B50" w14:paraId="14F92560" w14:textId="77777777">
      <w:pPr>
        <w:pStyle w:val="Article14"/>
        <w:rPr>
          <w:rFonts w:asciiTheme="majorHAnsi" w:hAnsiTheme="majorHAnsi" w:cstheme="majorHAnsi"/>
          <w:szCs w:val="22"/>
        </w:rPr>
      </w:pPr>
      <w:bookmarkStart w:name="_Ref338946821" w:id="1804"/>
      <w:r w:rsidRPr="00ED588F">
        <w:rPr>
          <w:rFonts w:asciiTheme="majorHAnsi" w:hAnsiTheme="majorHAnsi" w:cstheme="majorHAnsi"/>
          <w:szCs w:val="22"/>
        </w:rPr>
        <w:t>waive compliance with any such condition without prejudice to its right of termination in the event of non</w:t>
      </w:r>
      <w:r w:rsidRPr="00ED588F">
        <w:rPr>
          <w:rFonts w:asciiTheme="majorHAnsi" w:hAnsiTheme="majorHAnsi" w:cstheme="majorHAnsi"/>
          <w:szCs w:val="22"/>
        </w:rPr>
        <w:noBreakHyphen/>
        <w:t>fulfilment of any other condition.</w:t>
      </w:r>
      <w:bookmarkEnd w:id="1804"/>
    </w:p>
    <w:p w:rsidRPr="00ED588F" w:rsidR="00364B50" w:rsidP="00EC50F1" w:rsidRDefault="00364B50" w14:paraId="351B9058" w14:textId="7CA37709">
      <w:pPr>
        <w:pStyle w:val="Article12"/>
        <w:rPr>
          <w:rFonts w:asciiTheme="majorHAnsi" w:hAnsiTheme="majorHAnsi" w:cstheme="majorHAnsi"/>
          <w:szCs w:val="22"/>
        </w:rPr>
      </w:pPr>
      <w:bookmarkStart w:name="_9kMH7EO7aXv5BCACHmSrrt8D" w:id="1805"/>
      <w:bookmarkStart w:name="_Toc215350506" w:id="1806"/>
      <w:bookmarkStart w:name="_Ref125347757" w:id="1807"/>
      <w:bookmarkStart w:name="_Ref125347997" w:id="1808"/>
      <w:r w:rsidRPr="00ED588F">
        <w:rPr>
          <w:rStyle w:val="Article12RunInChar"/>
        </w:rPr>
        <w:t>Vendors</w:t>
      </w:r>
      <w:r w:rsidR="00CB2C30">
        <w:rPr>
          <w:rStyle w:val="Article12RunInChar"/>
        </w:rPr>
        <w:t>’</w:t>
      </w:r>
      <w:bookmarkEnd w:id="1805"/>
      <w:r w:rsidRPr="00ED588F">
        <w:rPr>
          <w:rStyle w:val="Article12RunInChar"/>
        </w:rPr>
        <w:t xml:space="preserve"> Conditions</w:t>
      </w:r>
      <w:bookmarkEnd w:id="1806"/>
      <w:r w:rsidRPr="00ED588F">
        <w:rPr>
          <w:rFonts w:asciiTheme="majorHAnsi" w:hAnsiTheme="majorHAnsi" w:cstheme="majorHAnsi"/>
          <w:b/>
          <w:szCs w:val="22"/>
        </w:rPr>
        <w:t>.</w:t>
      </w:r>
      <w:r w:rsidRPr="00ED588F">
        <w:rPr>
          <w:rFonts w:asciiTheme="majorHAnsi" w:hAnsiTheme="majorHAnsi" w:cstheme="majorHAnsi"/>
          <w:szCs w:val="22"/>
        </w:rPr>
        <w:t xml:space="preserve">  The </w:t>
      </w:r>
      <w:bookmarkStart w:name="_9kMH7FP7aXv5BCACHmSrrt8D" w:id="1809"/>
      <w:r w:rsidRPr="00ED588F">
        <w:rPr>
          <w:rFonts w:asciiTheme="majorHAnsi" w:hAnsiTheme="majorHAnsi" w:cstheme="majorHAnsi"/>
          <w:szCs w:val="22"/>
        </w:rPr>
        <w:t>Vendors</w:t>
      </w:r>
      <w:bookmarkEnd w:id="1809"/>
      <w:r w:rsidRPr="00ED588F">
        <w:rPr>
          <w:rFonts w:asciiTheme="majorHAnsi" w:hAnsiTheme="majorHAnsi" w:cstheme="majorHAnsi"/>
          <w:szCs w:val="22"/>
        </w:rPr>
        <w:t xml:space="preserve"> shall not be obligated to complete the transactions contemplated by this Agreement unless, at or before the Closing Time, each of the conditions listed below in this </w:t>
      </w:r>
      <w:bookmarkStart w:name="DocXTextRef257" w:id="1810"/>
      <w:r w:rsidRPr="00ED588F">
        <w:rPr>
          <w:rFonts w:asciiTheme="majorHAnsi" w:hAnsiTheme="majorHAnsi" w:cstheme="majorHAnsi"/>
          <w:szCs w:val="22"/>
        </w:rPr>
        <w:t xml:space="preserve">Section </w:t>
      </w:r>
      <w:bookmarkEnd w:id="1810"/>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_Ref125347757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has been satisfied, it being understood that the said conditions are included for the exclusive benefit of the </w:t>
      </w:r>
      <w:bookmarkStart w:name="_9kMH7GQ7aXv5BCACHmSrrt8D" w:id="1811"/>
      <w:r w:rsidRPr="00ED588F">
        <w:rPr>
          <w:rFonts w:asciiTheme="majorHAnsi" w:hAnsiTheme="majorHAnsi" w:cstheme="majorHAnsi"/>
          <w:szCs w:val="22"/>
        </w:rPr>
        <w:t>Vendors</w:t>
      </w:r>
      <w:bookmarkEnd w:id="1811"/>
      <w:r w:rsidRPr="00ED588F">
        <w:rPr>
          <w:rFonts w:asciiTheme="majorHAnsi" w:hAnsiTheme="majorHAnsi" w:cstheme="majorHAnsi"/>
          <w:szCs w:val="22"/>
        </w:rPr>
        <w:t xml:space="preserve">.  The </w:t>
      </w:r>
      <w:bookmarkStart w:name="_9kMI5CP7aXv5BC9JOfcBulkw11" w:id="1812"/>
      <w:bookmarkStart w:name="_9kMI5CP7aXv5BC9JPgcBulkw11" w:id="1813"/>
      <w:r w:rsidRPr="00ED588F">
        <w:rPr>
          <w:rFonts w:asciiTheme="majorHAnsi" w:hAnsiTheme="majorHAnsi" w:cstheme="majorHAnsi"/>
          <w:szCs w:val="22"/>
        </w:rPr>
        <w:t>Purchaser</w:t>
      </w:r>
      <w:bookmarkEnd w:id="1812"/>
      <w:bookmarkEnd w:id="1813"/>
      <w:r w:rsidRPr="00ED588F">
        <w:rPr>
          <w:rFonts w:asciiTheme="majorHAnsi" w:hAnsiTheme="majorHAnsi" w:cstheme="majorHAnsi"/>
          <w:szCs w:val="22"/>
        </w:rPr>
        <w:t xml:space="preserve"> shall take all such actions, steps and proceedings as are reasonably within the </w:t>
      </w:r>
      <w:bookmarkStart w:name="_9kMI5DQ7aXv5BC9JOfcBulkw11" w:id="1814"/>
      <w:bookmarkStart w:name="_9kMI5DQ7aXv5BC9JPgcBulkw11" w:id="1815"/>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814"/>
      <w:bookmarkEnd w:id="1815"/>
      <w:r w:rsidRPr="00ED588F">
        <w:rPr>
          <w:rFonts w:asciiTheme="majorHAnsi" w:hAnsiTheme="majorHAnsi" w:cstheme="majorHAnsi"/>
          <w:szCs w:val="22"/>
        </w:rPr>
        <w:t xml:space="preserve"> control as may be necessary to ensure that the conditions listed below in this </w:t>
      </w:r>
      <w:bookmarkStart w:name="DocXTextRef258" w:id="1816"/>
      <w:r w:rsidRPr="00ED588F">
        <w:rPr>
          <w:rFonts w:asciiTheme="majorHAnsi" w:hAnsiTheme="majorHAnsi" w:cstheme="majorHAnsi"/>
          <w:szCs w:val="22"/>
        </w:rPr>
        <w:t xml:space="preserve">Section </w:t>
      </w:r>
      <w:bookmarkEnd w:id="181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_Ref125347757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are fulfilled at or before the Closing Time.</w:t>
      </w:r>
      <w:bookmarkEnd w:id="1807"/>
      <w:bookmarkEnd w:id="1808"/>
    </w:p>
    <w:p w:rsidRPr="00ED588F" w:rsidR="00364B50" w:rsidP="00EC50F1" w:rsidRDefault="00364B50" w14:paraId="7D7D49D8" w14:textId="0BB47777">
      <w:pPr>
        <w:pStyle w:val="Article13"/>
        <w:rPr>
          <w:rFonts w:asciiTheme="majorHAnsi" w:hAnsiTheme="majorHAnsi" w:cstheme="majorHAnsi"/>
          <w:szCs w:val="22"/>
        </w:rPr>
      </w:pPr>
      <w:bookmarkStart w:name="_Toc215350507" w:id="1817"/>
      <w:bookmarkStart w:name="_Ref338946822" w:id="1818"/>
      <w:bookmarkStart w:name="_Ref209199743" w:id="1819"/>
      <w:r w:rsidRPr="00ED588F">
        <w:rPr>
          <w:rStyle w:val="Article13RunInChar"/>
          <w:rFonts w:asciiTheme="majorHAnsi" w:hAnsiTheme="majorHAnsi" w:cstheme="majorHAnsi"/>
          <w:szCs w:val="22"/>
        </w:rPr>
        <w:t>Representations and Warranties</w:t>
      </w:r>
      <w:bookmarkEnd w:id="1817"/>
      <w:r w:rsidRPr="00ED588F">
        <w:rPr>
          <w:rFonts w:asciiTheme="majorHAnsi" w:hAnsiTheme="majorHAnsi" w:cstheme="majorHAnsi"/>
          <w:szCs w:val="22"/>
        </w:rPr>
        <w:t xml:space="preserve">.  </w:t>
      </w:r>
      <w:bookmarkEnd w:id="1818"/>
      <w:r w:rsidRPr="00ED588F">
        <w:rPr>
          <w:rFonts w:asciiTheme="majorHAnsi" w:hAnsiTheme="majorHAnsi" w:cstheme="majorHAnsi"/>
          <w:szCs w:val="22"/>
        </w:rPr>
        <w:t xml:space="preserve">The Purchaser Fundamental Representations shall be true and correct in all respects (except for </w:t>
      </w:r>
      <w:r w:rsidRPr="00ED588F">
        <w:rPr>
          <w:rFonts w:asciiTheme="majorHAnsi" w:hAnsiTheme="majorHAnsi" w:cstheme="majorHAnsi"/>
          <w:i/>
          <w:iCs/>
          <w:szCs w:val="22"/>
        </w:rPr>
        <w:t>de minimis</w:t>
      </w:r>
      <w:r w:rsidRPr="00ED588F">
        <w:rPr>
          <w:rFonts w:asciiTheme="majorHAnsi" w:hAnsiTheme="majorHAnsi" w:cstheme="majorHAnsi"/>
          <w:szCs w:val="22"/>
        </w:rPr>
        <w:t xml:space="preserve"> inaccuracies) as of date hereof and as of the Closing as if made at the Closing (other than those representations and warranties made as of a specific date, which shall be true and correct as of such date). The representations and warranties of the </w:t>
      </w:r>
      <w:bookmarkStart w:name="_9kMI65H7aXv5BC9JOfcBulkw11" w:id="1820"/>
      <w:bookmarkStart w:name="_9kMI65H7aXv5BC9JPgcBulkw11" w:id="1821"/>
      <w:r w:rsidRPr="00ED588F">
        <w:rPr>
          <w:rFonts w:asciiTheme="majorHAnsi" w:hAnsiTheme="majorHAnsi" w:cstheme="majorHAnsi"/>
          <w:szCs w:val="22"/>
        </w:rPr>
        <w:t>Purchaser</w:t>
      </w:r>
      <w:bookmarkEnd w:id="1820"/>
      <w:bookmarkEnd w:id="1821"/>
      <w:r w:rsidRPr="00ED588F">
        <w:rPr>
          <w:rFonts w:asciiTheme="majorHAnsi" w:hAnsiTheme="majorHAnsi" w:cstheme="majorHAnsi"/>
          <w:szCs w:val="22"/>
        </w:rPr>
        <w:t xml:space="preserve">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_Ref125347533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that are not Purchaser Fundamental Representations shall be true and correct</w:t>
      </w:r>
      <w:r w:rsidR="00CB2C30">
        <w:rPr>
          <w:rFonts w:asciiTheme="majorHAnsi" w:hAnsiTheme="majorHAnsi" w:cstheme="majorHAnsi"/>
          <w:szCs w:val="22"/>
        </w:rPr>
        <w:t xml:space="preserve"> </w:t>
      </w:r>
      <w:r w:rsidRPr="00ED588F">
        <w:rPr>
          <w:rFonts w:asciiTheme="majorHAnsi" w:hAnsiTheme="majorHAnsi" w:cstheme="majorHAnsi"/>
          <w:szCs w:val="22"/>
        </w:rPr>
        <w:t xml:space="preserve">as of the date hereof and as of the Closing as if made at of the Closing (other than those representations and warranties made as of a specific date, which shall be true and correct as of such date), except to the extent that the failure or failures of such representations and warranties to be so true and correct, individually or in the aggregate, would not have a Purchaser Material Adverse Change (disregarding for this purpose any materiality or material adverse effect qualifications in such representations and warranties); and the </w:t>
      </w:r>
      <w:bookmarkStart w:name="_9kMI66I7aXv5BC9JOfcBulkw11" w:id="1822"/>
      <w:bookmarkStart w:name="_9kMI66I7aXv5BC9JPgcBulkw11" w:id="1823"/>
      <w:r w:rsidRPr="00ED588F">
        <w:rPr>
          <w:rFonts w:asciiTheme="majorHAnsi" w:hAnsiTheme="majorHAnsi" w:cstheme="majorHAnsi"/>
          <w:szCs w:val="22"/>
        </w:rPr>
        <w:t>Purchaser</w:t>
      </w:r>
      <w:bookmarkEnd w:id="1822"/>
      <w:bookmarkEnd w:id="1823"/>
      <w:r w:rsidRPr="00ED588F">
        <w:rPr>
          <w:rFonts w:asciiTheme="majorHAnsi" w:hAnsiTheme="majorHAnsi" w:cstheme="majorHAnsi"/>
          <w:szCs w:val="22"/>
        </w:rPr>
        <w:t xml:space="preserve"> shall have executed and delivered to the </w:t>
      </w:r>
      <w:bookmarkStart w:name="_9kMH88H7aXv5BCACHmSrrt8D" w:id="1824"/>
      <w:r w:rsidRPr="00ED588F">
        <w:rPr>
          <w:rFonts w:asciiTheme="majorHAnsi" w:hAnsiTheme="majorHAnsi" w:cstheme="majorHAnsi"/>
          <w:szCs w:val="22"/>
        </w:rPr>
        <w:t>Vendors</w:t>
      </w:r>
      <w:bookmarkEnd w:id="1824"/>
      <w:r w:rsidRPr="00ED588F">
        <w:rPr>
          <w:rFonts w:asciiTheme="majorHAnsi" w:hAnsiTheme="majorHAnsi" w:cstheme="majorHAnsi"/>
          <w:szCs w:val="22"/>
        </w:rPr>
        <w:t xml:space="preserve"> a certificate to that effect.</w:t>
      </w:r>
      <w:bookmarkEnd w:id="1819"/>
    </w:p>
    <w:p w:rsidRPr="00ED588F" w:rsidR="00364B50" w:rsidP="00EC50F1" w:rsidRDefault="00364B50" w14:paraId="4A86E76B" w14:textId="267EF5D9">
      <w:pPr>
        <w:pStyle w:val="Article13"/>
        <w:rPr>
          <w:rFonts w:asciiTheme="majorHAnsi" w:hAnsiTheme="majorHAnsi" w:cstheme="majorHAnsi"/>
          <w:szCs w:val="22"/>
        </w:rPr>
      </w:pPr>
      <w:bookmarkStart w:name="_9kMI67J7aXv5BC9JOfcBulkw11" w:id="1825"/>
      <w:bookmarkStart w:name="_9kMI67J7aXv5BC9JPgcBulkw11" w:id="1826"/>
      <w:bookmarkStart w:name="_Toc215350508" w:id="1827"/>
      <w:bookmarkStart w:name="_Ref338946823" w:id="1828"/>
      <w:bookmarkStart w:name="_Ref209199753" w:id="1829"/>
      <w:r w:rsidRPr="00ED588F">
        <w:rPr>
          <w:rStyle w:val="Article13RunInChar"/>
          <w:rFonts w:asciiTheme="majorHAnsi" w:hAnsiTheme="majorHAnsi" w:cstheme="majorHAnsi"/>
          <w:szCs w:val="22"/>
        </w:rPr>
        <w:t>Purchaser</w:t>
      </w:r>
      <w:r w:rsidR="00CB2C30">
        <w:rPr>
          <w:rStyle w:val="Article13RunInChar"/>
          <w:rFonts w:asciiTheme="majorHAnsi" w:hAnsiTheme="majorHAnsi" w:cstheme="majorHAnsi"/>
          <w:szCs w:val="22"/>
        </w:rPr>
        <w:t>’</w:t>
      </w:r>
      <w:r w:rsidRPr="00ED588F">
        <w:rPr>
          <w:rStyle w:val="Article13RunInChar"/>
          <w:rFonts w:asciiTheme="majorHAnsi" w:hAnsiTheme="majorHAnsi" w:cstheme="majorHAnsi"/>
          <w:szCs w:val="22"/>
        </w:rPr>
        <w:t>s</w:t>
      </w:r>
      <w:bookmarkEnd w:id="1825"/>
      <w:bookmarkEnd w:id="1826"/>
      <w:r w:rsidRPr="00ED588F">
        <w:rPr>
          <w:rStyle w:val="Article13RunInChar"/>
          <w:rFonts w:asciiTheme="majorHAnsi" w:hAnsiTheme="majorHAnsi" w:cstheme="majorHAnsi"/>
          <w:szCs w:val="22"/>
        </w:rPr>
        <w:t xml:space="preserve"> Compliance and Deliverables</w:t>
      </w:r>
      <w:bookmarkEnd w:id="1827"/>
      <w:r w:rsidRPr="00ED588F">
        <w:rPr>
          <w:rFonts w:asciiTheme="majorHAnsi" w:hAnsiTheme="majorHAnsi" w:cstheme="majorHAnsi"/>
          <w:szCs w:val="22"/>
        </w:rPr>
        <w:t xml:space="preserve">.  </w:t>
      </w:r>
      <w:bookmarkEnd w:id="1828"/>
      <w:r w:rsidRPr="00ED588F">
        <w:rPr>
          <w:rFonts w:asciiTheme="majorHAnsi" w:hAnsiTheme="majorHAnsi" w:cstheme="majorHAnsi"/>
          <w:szCs w:val="22"/>
        </w:rPr>
        <w:t xml:space="preserve">The </w:t>
      </w:r>
      <w:bookmarkStart w:name="_9kMI68K7aXv5BC9JOfcBulkw11" w:id="1830"/>
      <w:bookmarkStart w:name="_9kMI68K7aXv5BC9JPgcBulkw11" w:id="1831"/>
      <w:r w:rsidRPr="00ED588F">
        <w:rPr>
          <w:rFonts w:asciiTheme="majorHAnsi" w:hAnsiTheme="majorHAnsi" w:cstheme="majorHAnsi"/>
          <w:szCs w:val="22"/>
        </w:rPr>
        <w:t>Purchaser</w:t>
      </w:r>
      <w:bookmarkEnd w:id="1830"/>
      <w:bookmarkEnd w:id="1831"/>
      <w:r w:rsidRPr="00ED588F">
        <w:rPr>
          <w:rFonts w:asciiTheme="majorHAnsi" w:hAnsiTheme="majorHAnsi" w:cstheme="majorHAnsi"/>
          <w:szCs w:val="22"/>
        </w:rPr>
        <w:t xml:space="preserve"> shall have performed and complied in all material respects with all of the covenants and agreements required to, on its part, be performed or complied with under this Agreement at or before the Closing; and the </w:t>
      </w:r>
      <w:bookmarkStart w:name="_9kMI69L7aXv5BC9JOfcBulkw11" w:id="1832"/>
      <w:bookmarkStart w:name="_9kMI69L7aXv5BC9JPgcBulkw11" w:id="1833"/>
      <w:r w:rsidRPr="00ED588F">
        <w:rPr>
          <w:rFonts w:asciiTheme="majorHAnsi" w:hAnsiTheme="majorHAnsi" w:cstheme="majorHAnsi"/>
          <w:szCs w:val="22"/>
        </w:rPr>
        <w:t>Purchaser</w:t>
      </w:r>
      <w:bookmarkEnd w:id="1832"/>
      <w:bookmarkEnd w:id="1833"/>
      <w:r w:rsidRPr="00ED588F">
        <w:rPr>
          <w:rFonts w:asciiTheme="majorHAnsi" w:hAnsiTheme="majorHAnsi" w:cstheme="majorHAnsi"/>
          <w:szCs w:val="22"/>
        </w:rPr>
        <w:t xml:space="preserve"> shall have executed and delivered to the </w:t>
      </w:r>
      <w:bookmarkStart w:name="_9kMH89I7aXv5BCACHmSrrt8D" w:id="1834"/>
      <w:r w:rsidRPr="00ED588F">
        <w:rPr>
          <w:rFonts w:asciiTheme="majorHAnsi" w:hAnsiTheme="majorHAnsi" w:cstheme="majorHAnsi"/>
          <w:szCs w:val="22"/>
        </w:rPr>
        <w:t>Vendors</w:t>
      </w:r>
      <w:bookmarkEnd w:id="1834"/>
      <w:r w:rsidRPr="00ED588F">
        <w:rPr>
          <w:rFonts w:asciiTheme="majorHAnsi" w:hAnsiTheme="majorHAnsi" w:cstheme="majorHAnsi"/>
          <w:szCs w:val="22"/>
        </w:rPr>
        <w:t xml:space="preserve"> a certificate to that effect.</w:t>
      </w:r>
      <w:bookmarkEnd w:id="1829"/>
    </w:p>
    <w:p w:rsidRPr="00ED588F" w:rsidR="00364B50" w:rsidP="00386915" w:rsidRDefault="00364B50" w14:paraId="3468C8C4" w14:textId="77777777">
      <w:pPr>
        <w:pStyle w:val="Article13"/>
        <w:rPr>
          <w:rFonts w:asciiTheme="majorHAnsi" w:hAnsiTheme="majorHAnsi" w:cstheme="majorHAnsi"/>
          <w:szCs w:val="22"/>
        </w:rPr>
      </w:pPr>
      <w:bookmarkStart w:name="_Toc215350509" w:id="1835"/>
      <w:r w:rsidRPr="00ED588F">
        <w:rPr>
          <w:rStyle w:val="Article13RunInChar"/>
          <w:rFonts w:asciiTheme="majorHAnsi" w:hAnsiTheme="majorHAnsi" w:cstheme="majorHAnsi"/>
          <w:szCs w:val="22"/>
        </w:rPr>
        <w:t>No Litigation</w:t>
      </w:r>
      <w:bookmarkEnd w:id="1835"/>
      <w:r w:rsidRPr="00ED588F">
        <w:rPr>
          <w:rFonts w:asciiTheme="majorHAnsi" w:hAnsiTheme="majorHAnsi" w:cstheme="majorHAnsi"/>
          <w:szCs w:val="22"/>
        </w:rPr>
        <w:t>.  During the Interim Period, there shall have been no Order (whether temporary, preliminary or permanent) made or any Legal Proceedings commenced or Threatened that has not been resolved against any Acquired Entity or any Party or against any of their respective Affiliates or any of their respective directors or officers, for the purpose of enjoining, prohibiting, preventing or restraining, temporarily or permanently, the completion of the transactions contemplated by this Agreement.</w:t>
      </w:r>
    </w:p>
    <w:p w:rsidRPr="00ED588F" w:rsidR="00364B50" w:rsidP="00B80DDC" w:rsidRDefault="00364B50" w14:paraId="32EAD953" w14:textId="77777777">
      <w:pPr>
        <w:pStyle w:val="Article13"/>
        <w:rPr>
          <w:rStyle w:val="Article13RunInChar"/>
          <w:rFonts w:asciiTheme="majorHAnsi" w:hAnsiTheme="majorHAnsi" w:cstheme="majorHAnsi"/>
          <w:i w:val="0"/>
          <w:iCs/>
          <w:szCs w:val="22"/>
        </w:rPr>
      </w:pPr>
      <w:bookmarkStart w:name="_Toc215350510" w:id="1836"/>
      <w:r w:rsidRPr="00ED588F">
        <w:rPr>
          <w:rStyle w:val="Article13RunInChar"/>
          <w:rFonts w:asciiTheme="majorHAnsi" w:hAnsiTheme="majorHAnsi" w:cstheme="majorHAnsi"/>
          <w:szCs w:val="22"/>
        </w:rPr>
        <w:lastRenderedPageBreak/>
        <w:t>Material Adverse Change</w:t>
      </w:r>
      <w:r w:rsidRPr="00ED588F">
        <w:rPr>
          <w:rStyle w:val="Article13RunInChar"/>
          <w:rFonts w:asciiTheme="majorHAnsi" w:hAnsiTheme="majorHAnsi" w:cstheme="majorHAnsi"/>
          <w:i w:val="0"/>
          <w:iCs/>
          <w:szCs w:val="22"/>
        </w:rPr>
        <w:t>.</w:t>
      </w:r>
      <w:bookmarkEnd w:id="1836"/>
      <w:r w:rsidRPr="00ED588F">
        <w:rPr>
          <w:rStyle w:val="Article13RunInChar"/>
          <w:rFonts w:asciiTheme="majorHAnsi" w:hAnsiTheme="majorHAnsi" w:cstheme="majorHAnsi"/>
          <w:i w:val="0"/>
          <w:iCs/>
          <w:szCs w:val="22"/>
        </w:rPr>
        <w:t xml:space="preserve"> </w:t>
      </w:r>
      <w:r w:rsidRPr="00ED588F">
        <w:rPr>
          <w:rFonts w:asciiTheme="majorHAnsi" w:hAnsiTheme="majorHAnsi" w:cstheme="majorHAnsi"/>
          <w:szCs w:val="22"/>
        </w:rPr>
        <w:t>During the Interim Period, no Purchaser Material Adverse Change shall have occurred.</w:t>
      </w:r>
    </w:p>
    <w:p w:rsidRPr="00ED588F" w:rsidR="00364B50" w:rsidP="00B80DDC" w:rsidRDefault="00364B50" w14:paraId="76A021FC" w14:textId="77777777">
      <w:pPr>
        <w:pStyle w:val="Article13"/>
        <w:rPr>
          <w:rFonts w:asciiTheme="majorHAnsi" w:hAnsiTheme="majorHAnsi" w:cstheme="majorHAnsi"/>
          <w:szCs w:val="22"/>
        </w:rPr>
      </w:pPr>
      <w:bookmarkStart w:name="_Toc215350511" w:id="1837"/>
      <w:r w:rsidRPr="00ED588F">
        <w:rPr>
          <w:rStyle w:val="Article13RunInChar"/>
          <w:rFonts w:asciiTheme="majorHAnsi" w:hAnsiTheme="majorHAnsi" w:cstheme="majorHAnsi"/>
          <w:szCs w:val="22"/>
        </w:rPr>
        <w:t>Intervening Event.</w:t>
      </w:r>
      <w:bookmarkEnd w:id="1837"/>
      <w:r w:rsidRPr="00ED588F">
        <w:rPr>
          <w:rStyle w:val="Article13RunInChar"/>
          <w:rFonts w:asciiTheme="majorHAnsi" w:hAnsiTheme="majorHAnsi" w:cstheme="majorHAnsi"/>
          <w:szCs w:val="22"/>
        </w:rPr>
        <w:t xml:space="preserve"> </w:t>
      </w:r>
      <w:r w:rsidRPr="00ED588F">
        <w:rPr>
          <w:rFonts w:asciiTheme="majorHAnsi" w:hAnsiTheme="majorHAnsi" w:cstheme="majorHAnsi"/>
          <w:szCs w:val="22"/>
        </w:rPr>
        <w:t>During the Interim Period, no Intervening Event shall have occurred.</w:t>
      </w:r>
    </w:p>
    <w:p w:rsidRPr="00ED588F" w:rsidR="00364B50" w:rsidP="00386915" w:rsidRDefault="00364B50" w14:paraId="7844C2C5" w14:textId="77777777">
      <w:pPr>
        <w:pStyle w:val="Article13"/>
        <w:rPr>
          <w:rFonts w:asciiTheme="majorHAnsi" w:hAnsiTheme="majorHAnsi" w:cstheme="majorHAnsi"/>
          <w:szCs w:val="22"/>
        </w:rPr>
      </w:pPr>
      <w:bookmarkStart w:name="_Toc215350512" w:id="1838"/>
      <w:r w:rsidRPr="00ED588F">
        <w:rPr>
          <w:rStyle w:val="Article13RunInChar"/>
          <w:rFonts w:asciiTheme="majorHAnsi" w:hAnsiTheme="majorHAnsi" w:cstheme="majorHAnsi"/>
          <w:szCs w:val="22"/>
        </w:rPr>
        <w:t>No Law</w:t>
      </w:r>
      <w:bookmarkEnd w:id="1838"/>
      <w:r w:rsidRPr="00ED588F">
        <w:rPr>
          <w:rFonts w:asciiTheme="majorHAnsi" w:hAnsiTheme="majorHAnsi" w:cstheme="majorHAnsi"/>
          <w:szCs w:val="22"/>
        </w:rPr>
        <w:t>.  During the Interim Period, no Governmental Authority shall have enacted, issued or promulgated any Law which has the effect of (a) making any of the transactions contemplated by this Agreement illegal, or (b) otherwise prohibiting, preventing or restraining the consummation of any of the transactions contemplated by this Agreement.</w:t>
      </w:r>
    </w:p>
    <w:p w:rsidR="00364B50" w:rsidP="00D33E6F" w:rsidRDefault="00364B50" w14:paraId="00F0F416" w14:textId="5304E031">
      <w:pPr>
        <w:pStyle w:val="Article13"/>
        <w:rPr>
          <w:rFonts w:asciiTheme="majorHAnsi" w:hAnsiTheme="majorHAnsi" w:cstheme="majorHAnsi"/>
          <w:szCs w:val="22"/>
        </w:rPr>
      </w:pPr>
      <w:bookmarkStart w:name="_Toc215350513" w:id="1839"/>
      <w:bookmarkStart w:name="_Ref214801380" w:id="1840"/>
      <w:bookmarkStart w:name="_Ref216069076" w:id="1841"/>
      <w:r w:rsidRPr="00ED588F">
        <w:rPr>
          <w:rStyle w:val="Article13RunInChar"/>
          <w:rFonts w:asciiTheme="majorHAnsi" w:hAnsiTheme="majorHAnsi" w:cstheme="majorHAnsi"/>
          <w:szCs w:val="22"/>
        </w:rPr>
        <w:t>Regulatory Approvals</w:t>
      </w:r>
      <w:bookmarkEnd w:id="1839"/>
      <w:r w:rsidRPr="00ED588F">
        <w:rPr>
          <w:rFonts w:asciiTheme="majorHAnsi" w:hAnsiTheme="majorHAnsi" w:cstheme="majorHAnsi"/>
          <w:szCs w:val="22"/>
        </w:rPr>
        <w:t>.  Each of the Competition Act Approval</w:t>
      </w:r>
      <w:r w:rsidR="00B43F5B">
        <w:rPr>
          <w:rFonts w:asciiTheme="majorHAnsi" w:hAnsiTheme="majorHAnsi" w:cstheme="majorHAnsi"/>
          <w:szCs w:val="22"/>
        </w:rPr>
        <w:t xml:space="preserve">, </w:t>
      </w:r>
      <w:r w:rsidRPr="00ED588F">
        <w:rPr>
          <w:rFonts w:asciiTheme="majorHAnsi" w:hAnsiTheme="majorHAnsi" w:cstheme="majorHAnsi"/>
          <w:szCs w:val="22"/>
        </w:rPr>
        <w:t xml:space="preserve">the Bank Act Approval </w:t>
      </w:r>
      <w:r w:rsidRPr="00B43F5B" w:rsidR="00B43F5B">
        <w:rPr>
          <w:rFonts w:asciiTheme="majorHAnsi" w:hAnsiTheme="majorHAnsi" w:cstheme="majorHAnsi"/>
          <w:szCs w:val="22"/>
        </w:rPr>
        <w:t xml:space="preserve">and the Regulatory Approvals set out in Schedule 3.1(9) of the Disclosure Letter </w:t>
      </w:r>
      <w:r w:rsidRPr="00ED588F">
        <w:rPr>
          <w:rFonts w:asciiTheme="majorHAnsi" w:hAnsiTheme="majorHAnsi" w:cstheme="majorHAnsi"/>
          <w:szCs w:val="22"/>
        </w:rPr>
        <w:t>shall have been obtained and remain in effect as of Closing.</w:t>
      </w:r>
      <w:bookmarkEnd w:id="1840"/>
    </w:p>
    <w:p w:rsidRPr="004C0BC2" w:rsidR="004C0BC2" w:rsidP="004C0BC2" w:rsidRDefault="004C0BC2" w14:paraId="21AD7358" w14:textId="233ECD0F">
      <w:pPr>
        <w:pStyle w:val="Article13RunIn"/>
        <w:rPr>
          <w:vanish/>
          <w:specVanish/>
        </w:rPr>
      </w:pPr>
      <w:bookmarkStart w:name="_Toc215350514" w:id="1842"/>
      <w:r w:rsidRPr="004C0BC2">
        <w:t>Closing Deliverables.</w:t>
      </w:r>
      <w:bookmarkEnd w:id="1842"/>
    </w:p>
    <w:p w:rsidR="004C0BC2" w:rsidP="004C0BC2" w:rsidRDefault="004C0BC2" w14:paraId="569F5284" w14:textId="625D531E">
      <w:r>
        <w:t xml:space="preserve"> </w:t>
      </w:r>
      <w:r w:rsidRPr="004C0BC2">
        <w:t xml:space="preserve">The </w:t>
      </w:r>
      <w:bookmarkStart w:name="_9kMI6AM7aXv5BC9JOfcBulkw11" w:id="1843"/>
      <w:bookmarkStart w:name="_9kMI6AM7aXv5BC9JPgcBulkw11" w:id="1844"/>
      <w:r w:rsidRPr="004C0BC2">
        <w:t>Purchaser</w:t>
      </w:r>
      <w:bookmarkEnd w:id="1843"/>
      <w:bookmarkEnd w:id="1844"/>
      <w:r w:rsidRPr="004C0BC2">
        <w:t xml:space="preserve"> shall have delivered to the </w:t>
      </w:r>
      <w:bookmarkStart w:name="_9kMH8AJ7aXv5BCACHmSrrt8D" w:id="1845"/>
      <w:r w:rsidRPr="004C0BC2">
        <w:t>Vendors</w:t>
      </w:r>
      <w:bookmarkEnd w:id="1845"/>
      <w:r w:rsidRPr="004C0BC2">
        <w:t xml:space="preserve"> all documents and deliveries set forth in Section </w:t>
      </w:r>
      <w:r>
        <w:fldChar w:fldCharType="begin"/>
      </w:r>
      <w:r>
        <w:instrText xml:space="preserve"> REF _Ref154120966 \w \h </w:instrText>
      </w:r>
      <w:r>
        <w:fldChar w:fldCharType="separate"/>
      </w:r>
      <w:r w:rsidR="009F3D38">
        <w:t>4.3</w:t>
      </w:r>
      <w:r>
        <w:fldChar w:fldCharType="end"/>
      </w:r>
      <w:r w:rsidRPr="004C0BC2">
        <w:t>.</w:t>
      </w:r>
    </w:p>
    <w:p w:rsidRPr="00ED588F" w:rsidR="00364B50" w:rsidP="00EC50F1" w:rsidRDefault="00364B50" w14:paraId="79F7287A" w14:textId="177FA8DF">
      <w:pPr>
        <w:pStyle w:val="Article12"/>
        <w:rPr>
          <w:rFonts w:asciiTheme="majorHAnsi" w:hAnsiTheme="majorHAnsi" w:cstheme="majorHAnsi"/>
          <w:szCs w:val="22"/>
        </w:rPr>
      </w:pPr>
      <w:bookmarkStart w:name="_Toc215350515" w:id="1846"/>
      <w:bookmarkStart w:name="_Ref214187784" w:id="1847"/>
      <w:r w:rsidRPr="00ED588F">
        <w:rPr>
          <w:rStyle w:val="Article12RunInChar"/>
        </w:rPr>
        <w:t>Condition Not Fulfilled</w:t>
      </w:r>
      <w:bookmarkEnd w:id="1846"/>
      <w:r w:rsidRPr="00ED588F">
        <w:rPr>
          <w:rFonts w:asciiTheme="majorHAnsi" w:hAnsiTheme="majorHAnsi" w:cstheme="majorHAnsi"/>
          <w:b/>
          <w:szCs w:val="22"/>
        </w:rPr>
        <w:t>.</w:t>
      </w:r>
      <w:r w:rsidRPr="00ED588F">
        <w:rPr>
          <w:rFonts w:asciiTheme="majorHAnsi" w:hAnsiTheme="majorHAnsi" w:cstheme="majorHAnsi"/>
          <w:szCs w:val="22"/>
        </w:rPr>
        <w:t xml:space="preserve">  If any condition in </w:t>
      </w:r>
      <w:bookmarkStart w:name="DocXTextRef264" w:id="1848"/>
      <w:r w:rsidRPr="00ED588F">
        <w:rPr>
          <w:rFonts w:asciiTheme="majorHAnsi" w:hAnsiTheme="majorHAnsi" w:cstheme="majorHAnsi"/>
          <w:szCs w:val="22"/>
        </w:rPr>
        <w:t>Section </w:t>
      </w:r>
      <w:bookmarkEnd w:id="1848"/>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_Ref125347757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has not been fulfilled at or before the Closing Time or if any such condition is, or becomes, impossible to satisfy prior to the Closing Time, other than as a result of the failure of the </w:t>
      </w:r>
      <w:bookmarkStart w:name="_9kMH8BK7aXv5BCACHmSrrt8D" w:id="1849"/>
      <w:r w:rsidRPr="00ED588F">
        <w:rPr>
          <w:rFonts w:asciiTheme="majorHAnsi" w:hAnsiTheme="majorHAnsi" w:cstheme="majorHAnsi"/>
          <w:szCs w:val="22"/>
        </w:rPr>
        <w:t>Vendors</w:t>
      </w:r>
      <w:bookmarkEnd w:id="1849"/>
      <w:r w:rsidRPr="00ED588F">
        <w:rPr>
          <w:rFonts w:asciiTheme="majorHAnsi" w:hAnsiTheme="majorHAnsi" w:cstheme="majorHAnsi"/>
          <w:szCs w:val="22"/>
        </w:rPr>
        <w:t xml:space="preserve"> to comply with </w:t>
      </w:r>
      <w:r w:rsidR="002D1FF2">
        <w:rPr>
          <w:rFonts w:asciiTheme="majorHAnsi" w:hAnsiTheme="majorHAnsi" w:cstheme="majorHAnsi"/>
          <w:szCs w:val="22"/>
        </w:rPr>
        <w:t>their</w:t>
      </w:r>
      <w:r w:rsidRPr="00ED588F">
        <w:rPr>
          <w:rFonts w:asciiTheme="majorHAnsi" w:hAnsiTheme="majorHAnsi" w:cstheme="majorHAnsi"/>
          <w:szCs w:val="22"/>
        </w:rPr>
        <w:t xml:space="preserve"> obligations under this Agreement, then the </w:t>
      </w:r>
      <w:bookmarkStart w:name="_9kMH8CL7aXv5BCACHmSrrt8D" w:id="1850"/>
      <w:r w:rsidRPr="00ED588F">
        <w:rPr>
          <w:rFonts w:asciiTheme="majorHAnsi" w:hAnsiTheme="majorHAnsi" w:cstheme="majorHAnsi"/>
          <w:szCs w:val="22"/>
        </w:rPr>
        <w:t>Vendors</w:t>
      </w:r>
      <w:bookmarkEnd w:id="1850"/>
      <w:r w:rsidRPr="00ED588F">
        <w:rPr>
          <w:rFonts w:asciiTheme="majorHAnsi" w:hAnsiTheme="majorHAnsi" w:cstheme="majorHAnsi"/>
          <w:szCs w:val="22"/>
        </w:rPr>
        <w:t xml:space="preserve"> in </w:t>
      </w:r>
      <w:r w:rsidR="002D1FF2">
        <w:rPr>
          <w:rFonts w:asciiTheme="majorHAnsi" w:hAnsiTheme="majorHAnsi" w:cstheme="majorHAnsi"/>
          <w:szCs w:val="22"/>
        </w:rPr>
        <w:t>their</w:t>
      </w:r>
      <w:r w:rsidRPr="00ED588F">
        <w:rPr>
          <w:rFonts w:asciiTheme="majorHAnsi" w:hAnsiTheme="majorHAnsi" w:cstheme="majorHAnsi"/>
          <w:szCs w:val="22"/>
        </w:rPr>
        <w:t xml:space="preserve"> sole discretion may, without limiting any rights to indemnification hereunder, either:</w:t>
      </w:r>
      <w:bookmarkEnd w:id="1841"/>
      <w:bookmarkEnd w:id="1847"/>
    </w:p>
    <w:p w:rsidRPr="00ED588F" w:rsidR="00364B50" w:rsidP="00EC50F1" w:rsidRDefault="00364B50" w14:paraId="19D8B82C" w14:textId="5E2FB43A">
      <w:pPr>
        <w:pStyle w:val="Article14"/>
        <w:rPr>
          <w:rFonts w:asciiTheme="majorHAnsi" w:hAnsiTheme="majorHAnsi" w:cstheme="majorHAnsi"/>
          <w:szCs w:val="22"/>
        </w:rPr>
      </w:pPr>
      <w:bookmarkStart w:name="_Ref338946826" w:id="1851"/>
      <w:r w:rsidRPr="00ED588F">
        <w:rPr>
          <w:rFonts w:asciiTheme="majorHAnsi" w:hAnsiTheme="majorHAnsi" w:cstheme="majorHAnsi"/>
          <w:szCs w:val="22"/>
        </w:rPr>
        <w:t xml:space="preserve">terminate this Agreement by written notice to the </w:t>
      </w:r>
      <w:bookmarkStart w:name="_9kMI6BN7aXv5BC9JOfcBulkw11" w:id="1852"/>
      <w:bookmarkStart w:name="_9kMI6BN7aXv5BC9JPgcBulkw11" w:id="1853"/>
      <w:r w:rsidRPr="00ED588F">
        <w:rPr>
          <w:rFonts w:asciiTheme="majorHAnsi" w:hAnsiTheme="majorHAnsi" w:cstheme="majorHAnsi"/>
          <w:szCs w:val="22"/>
        </w:rPr>
        <w:t>Purchaser</w:t>
      </w:r>
      <w:bookmarkEnd w:id="1852"/>
      <w:bookmarkEnd w:id="1853"/>
      <w:r w:rsidRPr="00ED588F">
        <w:rPr>
          <w:rFonts w:asciiTheme="majorHAnsi" w:hAnsiTheme="majorHAnsi" w:cstheme="majorHAnsi"/>
          <w:szCs w:val="22"/>
        </w:rPr>
        <w:t xml:space="preserve"> as provided in </w:t>
      </w:r>
      <w:bookmarkStart w:name="DocXTextRef265" w:id="1854"/>
      <w:r w:rsidRPr="00ED588F">
        <w:rPr>
          <w:rFonts w:asciiTheme="majorHAnsi" w:hAnsiTheme="majorHAnsi" w:cstheme="majorHAnsi"/>
          <w:szCs w:val="22"/>
        </w:rPr>
        <w:t>Section</w:t>
      </w:r>
      <w:bookmarkEnd w:id="1854"/>
      <w:r w:rsidR="004C0BC2">
        <w:rPr>
          <w:rFonts w:asciiTheme="majorHAnsi" w:hAnsiTheme="majorHAnsi" w:cstheme="majorHAnsi"/>
          <w:szCs w:val="22"/>
        </w:rPr>
        <w:t>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_Ref154125872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w:t>
      </w:r>
      <w:r w:rsidRPr="00ED588F">
        <w:rPr>
          <w:rFonts w:asciiTheme="majorHAnsi" w:hAnsiTheme="majorHAnsi" w:cstheme="majorHAnsi"/>
          <w:szCs w:val="22"/>
        </w:rPr>
        <w:fldChar w:fldCharType="end"/>
      </w:r>
      <w:r w:rsidRPr="00ED588F">
        <w:rPr>
          <w:rFonts w:asciiTheme="majorHAnsi" w:hAnsiTheme="majorHAnsi" w:cstheme="majorHAnsi"/>
          <w:szCs w:val="22"/>
        </w:rPr>
        <w:t>; or</w:t>
      </w:r>
      <w:bookmarkEnd w:id="1851"/>
    </w:p>
    <w:p w:rsidRPr="00ED588F" w:rsidR="00364B50" w:rsidP="00EC50F1" w:rsidRDefault="00364B50" w14:paraId="2A1E4089" w14:textId="77777777">
      <w:pPr>
        <w:pStyle w:val="Article14"/>
        <w:rPr>
          <w:rFonts w:asciiTheme="majorHAnsi" w:hAnsiTheme="majorHAnsi" w:cstheme="majorHAnsi"/>
          <w:szCs w:val="22"/>
        </w:rPr>
      </w:pPr>
      <w:bookmarkStart w:name="_Ref338946827" w:id="1855"/>
      <w:r w:rsidRPr="00ED588F">
        <w:rPr>
          <w:rFonts w:asciiTheme="majorHAnsi" w:hAnsiTheme="majorHAnsi" w:cstheme="majorHAnsi"/>
          <w:szCs w:val="22"/>
        </w:rPr>
        <w:t>waive compliance with any such condition without prejudice to its right of termination in the event of non</w:t>
      </w:r>
      <w:r w:rsidRPr="00ED588F">
        <w:rPr>
          <w:rFonts w:asciiTheme="majorHAnsi" w:hAnsiTheme="majorHAnsi" w:cstheme="majorHAnsi"/>
          <w:szCs w:val="22"/>
        </w:rPr>
        <w:noBreakHyphen/>
        <w:t>fulfilment of any other condition.</w:t>
      </w:r>
      <w:bookmarkEnd w:id="185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364B50" w:rsidTr="008424A4" w14:paraId="68BA2734" w14:textId="77777777">
        <w:tc>
          <w:tcPr>
            <w:tcW w:w="3438" w:type="dxa"/>
          </w:tcPr>
          <w:p w:rsidRPr="00ED588F" w:rsidR="00364B50" w:rsidP="00F07627" w:rsidRDefault="00364B50" w14:paraId="659E855C"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364B50" w:rsidP="00F07627" w:rsidRDefault="00364B50" w14:paraId="0D6F001A" w14:textId="77777777">
            <w:pPr>
              <w:pStyle w:val="BodyText"/>
              <w:spacing w:after="0"/>
              <w:rPr>
                <w:rFonts w:asciiTheme="majorHAnsi" w:hAnsiTheme="majorHAnsi" w:cstheme="majorHAnsi"/>
                <w:szCs w:val="22"/>
                <w:u w:val="single"/>
              </w:rPr>
            </w:pPr>
          </w:p>
        </w:tc>
        <w:tc>
          <w:tcPr>
            <w:tcW w:w="3348" w:type="dxa"/>
          </w:tcPr>
          <w:p w:rsidRPr="00ED588F" w:rsidR="00364B50" w:rsidP="00F07627" w:rsidRDefault="00364B50" w14:paraId="7663AB93" w14:textId="77777777">
            <w:pPr>
              <w:pStyle w:val="BodyText"/>
              <w:spacing w:after="0"/>
              <w:rPr>
                <w:rFonts w:asciiTheme="majorHAnsi" w:hAnsiTheme="majorHAnsi" w:cstheme="majorHAnsi"/>
                <w:szCs w:val="22"/>
                <w:u w:val="single"/>
              </w:rPr>
            </w:pPr>
          </w:p>
        </w:tc>
      </w:tr>
    </w:tbl>
    <w:p w:rsidR="004C0BC2" w:rsidP="004C0BC2" w:rsidRDefault="004C0BC2" w14:paraId="4C037738" w14:textId="4E7B47FA">
      <w:bookmarkStart w:name="_Ref154119613" w:id="1856"/>
      <w:bookmarkStart w:name="_Ref154206791" w:id="1857"/>
      <w:bookmarkStart w:name="_Ref338946828" w:id="1858"/>
      <w:bookmarkStart w:name="_Ref348029124" w:id="1859"/>
      <w:bookmarkStart w:name="_Ref372281133" w:id="1860"/>
      <w:r>
        <w:br w:type="page"/>
      </w:r>
    </w:p>
    <w:p w:rsidRPr="00ED588F" w:rsidR="00364B50" w:rsidP="001034D5" w:rsidRDefault="00364B50" w14:paraId="487ED905" w14:textId="519E9693">
      <w:pPr>
        <w:pStyle w:val="Article11"/>
      </w:pPr>
      <w:r w:rsidRPr="00ED588F">
        <w:lastRenderedPageBreak/>
        <w:br/>
      </w:r>
      <w:bookmarkStart w:name="_Ref171600746" w:id="1861"/>
      <w:bookmarkStart w:name="_Ref214575324" w:id="1862"/>
      <w:bookmarkStart w:name="_Toc215350516" w:id="1863"/>
      <w:r w:rsidRPr="00ED588F">
        <w:t>INDEMNIFICATION</w:t>
      </w:r>
      <w:bookmarkEnd w:id="1856"/>
      <w:bookmarkEnd w:id="1857"/>
      <w:bookmarkEnd w:id="1858"/>
      <w:bookmarkEnd w:id="1859"/>
      <w:bookmarkEnd w:id="1860"/>
      <w:bookmarkEnd w:id="1861"/>
      <w:r w:rsidRPr="00ED588F">
        <w:rPr>
          <w:rStyle w:val="FootnoteReference"/>
          <w:rFonts w:asciiTheme="majorHAnsi" w:hAnsiTheme="majorHAnsi" w:cstheme="majorHAnsi"/>
          <w:szCs w:val="22"/>
        </w:rPr>
        <w:footnoteReference w:id="35"/>
      </w:r>
      <w:bookmarkEnd w:id="1862"/>
      <w:bookmarkEnd w:id="1863"/>
    </w:p>
    <w:p w:rsidRPr="00ED588F" w:rsidR="00364B50" w:rsidP="00EC50F1" w:rsidRDefault="00364B50" w14:paraId="45587A92" w14:textId="248B3CC5">
      <w:pPr>
        <w:pStyle w:val="Article12"/>
        <w:rPr>
          <w:rFonts w:asciiTheme="majorHAnsi" w:hAnsiTheme="majorHAnsi" w:cstheme="majorHAnsi"/>
          <w:szCs w:val="22"/>
        </w:rPr>
      </w:pPr>
      <w:bookmarkStart w:name="_Toc215350517" w:id="1866"/>
      <w:bookmarkStart w:name="_Ref154123885" w:id="1867"/>
      <w:bookmarkStart w:name="_Ref125348019" w:id="1868"/>
      <w:bookmarkStart w:name="_Ref125348038" w:id="1869"/>
      <w:bookmarkStart w:name="_Ref125349189" w:id="1870"/>
      <w:bookmarkStart w:name="_Ref125351356" w:id="1871"/>
      <w:r w:rsidRPr="00ED588F">
        <w:rPr>
          <w:rStyle w:val="Article12RunInChar"/>
        </w:rPr>
        <w:t>Survival</w:t>
      </w:r>
      <w:bookmarkEnd w:id="1866"/>
      <w:r w:rsidRPr="00ED588F">
        <w:rPr>
          <w:rFonts w:asciiTheme="majorHAnsi" w:hAnsiTheme="majorHAnsi" w:cstheme="majorHAnsi"/>
          <w:szCs w:val="22"/>
        </w:rPr>
        <w:t xml:space="preserve">. Subject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_Ref171600711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all provisions of this Agreement and of any other agreement, certificate or instrument delivered pursuant to this Agreement, other than the conditions in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_Ref209202218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5</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hereof, shall not merge on Closing but shall survive the execution, delivery and performance of this Agreement, the Closing and the execution and delivery of any transfer documents or other documents of title to the </w:t>
      </w:r>
      <w:bookmarkStart w:name="_9kMJ3I6ZWu4AB9AHkRgrwy" w:id="1872"/>
      <w:r w:rsidRPr="00ED588F">
        <w:rPr>
          <w:rFonts w:asciiTheme="majorHAnsi" w:hAnsiTheme="majorHAnsi" w:cstheme="majorHAnsi"/>
          <w:szCs w:val="22"/>
        </w:rPr>
        <w:t>Shares</w:t>
      </w:r>
      <w:bookmarkEnd w:id="1872"/>
      <w:r w:rsidRPr="00ED588F">
        <w:rPr>
          <w:rFonts w:asciiTheme="majorHAnsi" w:hAnsiTheme="majorHAnsi" w:cstheme="majorHAnsi"/>
          <w:szCs w:val="22"/>
        </w:rPr>
        <w:t xml:space="preserve"> and all other agreements, certificates and instruments delivered pursuant to this Agreement and the payment of the consideration for the </w:t>
      </w:r>
      <w:bookmarkStart w:name="_9kMJ4J6ZWu4AB9AHkRgrwy" w:id="1873"/>
      <w:r w:rsidRPr="00ED588F">
        <w:rPr>
          <w:rFonts w:asciiTheme="majorHAnsi" w:hAnsiTheme="majorHAnsi" w:cstheme="majorHAnsi"/>
          <w:szCs w:val="22"/>
        </w:rPr>
        <w:t>Shares</w:t>
      </w:r>
      <w:bookmarkEnd w:id="1873"/>
      <w:r w:rsidRPr="00ED588F">
        <w:rPr>
          <w:rFonts w:asciiTheme="majorHAnsi" w:hAnsiTheme="majorHAnsi" w:cstheme="majorHAnsi"/>
          <w:szCs w:val="22"/>
        </w:rPr>
        <w:t>.</w:t>
      </w:r>
      <w:bookmarkEnd w:id="1867"/>
    </w:p>
    <w:p w:rsidRPr="00ED588F" w:rsidR="00364B50" w:rsidP="00EC50F1" w:rsidRDefault="00364B50" w14:paraId="6E630023" w14:textId="48DDAB3B">
      <w:pPr>
        <w:pStyle w:val="Article12"/>
        <w:rPr>
          <w:rFonts w:asciiTheme="majorHAnsi" w:hAnsiTheme="majorHAnsi" w:cstheme="majorHAnsi"/>
          <w:szCs w:val="22"/>
        </w:rPr>
      </w:pPr>
      <w:bookmarkStart w:name="_Toc215350518" w:id="1874"/>
      <w:bookmarkStart w:name="_Ref153853882" w:id="1875"/>
      <w:bookmarkStart w:name="_Ref153853918" w:id="1876"/>
      <w:bookmarkStart w:name="_Ref153854034" w:id="1877"/>
      <w:bookmarkStart w:name="_Ref153854156" w:id="1878"/>
      <w:bookmarkStart w:name="_Ref153854349" w:id="1879"/>
      <w:bookmarkStart w:name="_Ref153854396" w:id="1880"/>
      <w:bookmarkStart w:name="_Ref153854495" w:id="1881"/>
      <w:bookmarkStart w:name="_Hlk215323746" w:id="1882"/>
      <w:r w:rsidRPr="00ED588F">
        <w:rPr>
          <w:rStyle w:val="Article12RunInChar"/>
        </w:rPr>
        <w:t xml:space="preserve">Indemnity by the </w:t>
      </w:r>
      <w:bookmarkStart w:name="_9kMH8DM7aXv5BCACHmSrrt8D" w:id="1883"/>
      <w:r w:rsidRPr="00ED588F">
        <w:rPr>
          <w:rStyle w:val="Article12RunInChar"/>
        </w:rPr>
        <w:t>Vendors</w:t>
      </w:r>
      <w:bookmarkEnd w:id="1883"/>
      <w:bookmarkEnd w:id="1874"/>
      <w:r w:rsidRPr="00ED588F">
        <w:rPr>
          <w:rFonts w:asciiTheme="majorHAnsi" w:hAnsiTheme="majorHAnsi" w:cstheme="majorHAnsi"/>
          <w:szCs w:val="22"/>
        </w:rPr>
        <w:t xml:space="preserve">.  The </w:t>
      </w:r>
      <w:bookmarkStart w:name="_9kMH8EN7aXv5BCACHmSrrt8D" w:id="1884"/>
      <w:r w:rsidRPr="00ED588F">
        <w:rPr>
          <w:rFonts w:asciiTheme="majorHAnsi" w:hAnsiTheme="majorHAnsi" w:cstheme="majorHAnsi"/>
          <w:szCs w:val="22"/>
        </w:rPr>
        <w:t>Vendors</w:t>
      </w:r>
      <w:bookmarkEnd w:id="1884"/>
      <w:r w:rsidRPr="00ED588F">
        <w:rPr>
          <w:rFonts w:asciiTheme="majorHAnsi" w:hAnsiTheme="majorHAnsi" w:cstheme="majorHAnsi"/>
          <w:szCs w:val="22"/>
        </w:rPr>
        <w:t xml:space="preserve"> shall, jointly and severally, indemnify the Purchaser</w:t>
      </w:r>
      <w:r w:rsidR="00CB2C30">
        <w:rPr>
          <w:rFonts w:asciiTheme="majorHAnsi" w:hAnsiTheme="majorHAnsi" w:cstheme="majorHAnsi"/>
          <w:szCs w:val="22"/>
        </w:rPr>
        <w:t>’</w:t>
      </w:r>
      <w:r w:rsidRPr="00ED588F">
        <w:rPr>
          <w:rFonts w:asciiTheme="majorHAnsi" w:hAnsiTheme="majorHAnsi" w:cstheme="majorHAnsi"/>
          <w:szCs w:val="22"/>
        </w:rPr>
        <w:t>s Indemnified Parties and save them fully harmless against, and will reimburse them for, any Damages arising from, in connection with or related to:</w:t>
      </w:r>
      <w:bookmarkEnd w:id="1875"/>
      <w:bookmarkEnd w:id="1876"/>
      <w:bookmarkEnd w:id="1877"/>
      <w:bookmarkEnd w:id="1878"/>
      <w:bookmarkEnd w:id="1879"/>
      <w:bookmarkEnd w:id="1880"/>
      <w:bookmarkEnd w:id="1881"/>
    </w:p>
    <w:p w:rsidRPr="00ED588F" w:rsidR="00364B50" w:rsidP="00EC50F1" w:rsidRDefault="00364B50" w14:paraId="67093B65" w14:textId="7BA1768B">
      <w:pPr>
        <w:pStyle w:val="Article14"/>
        <w:rPr>
          <w:rFonts w:asciiTheme="majorHAnsi" w:hAnsiTheme="majorHAnsi" w:cstheme="majorHAnsi"/>
          <w:szCs w:val="22"/>
        </w:rPr>
      </w:pPr>
      <w:bookmarkStart w:name="_Ref154206879" w:id="1885"/>
      <w:r w:rsidRPr="00ED588F">
        <w:rPr>
          <w:rFonts w:asciiTheme="majorHAnsi" w:hAnsiTheme="majorHAnsi" w:cstheme="majorHAnsi"/>
          <w:szCs w:val="22"/>
        </w:rPr>
        <w:t xml:space="preserve">any incorrectness in or breach of any representation or warranty of the </w:t>
      </w:r>
      <w:bookmarkStart w:name="_9kMH8FO7aXv5BCACHmSrrt8D" w:id="1886"/>
      <w:r w:rsidRPr="00ED588F">
        <w:rPr>
          <w:rFonts w:asciiTheme="majorHAnsi" w:hAnsiTheme="majorHAnsi" w:cstheme="majorHAnsi"/>
          <w:szCs w:val="22"/>
        </w:rPr>
        <w:t>Vendors</w:t>
      </w:r>
      <w:bookmarkEnd w:id="1886"/>
      <w:r w:rsidRPr="00ED588F">
        <w:rPr>
          <w:rFonts w:asciiTheme="majorHAnsi" w:hAnsiTheme="majorHAnsi" w:cstheme="majorHAnsi"/>
          <w:szCs w:val="22"/>
        </w:rPr>
        <w:t xml:space="preserve"> contained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_Ref125347462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_Ref208999843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in any other agreement, certificate or instrument executed and delivered pursuant to this Agreement by the </w:t>
      </w:r>
      <w:bookmarkStart w:name="_9kMH8GP7aXv5BCACHmSrrt8D" w:id="1887"/>
      <w:r w:rsidRPr="00ED588F">
        <w:rPr>
          <w:rFonts w:asciiTheme="majorHAnsi" w:hAnsiTheme="majorHAnsi" w:cstheme="majorHAnsi"/>
          <w:szCs w:val="22"/>
        </w:rPr>
        <w:t>Vendors</w:t>
      </w:r>
      <w:bookmarkEnd w:id="1887"/>
      <w:r w:rsidRPr="00ED588F">
        <w:rPr>
          <w:rFonts w:asciiTheme="majorHAnsi" w:hAnsiTheme="majorHAnsi" w:cstheme="majorHAnsi"/>
          <w:szCs w:val="22"/>
        </w:rPr>
        <w:t xml:space="preserve"> or with respect to the Acquired Entities</w:t>
      </w:r>
      <w:r w:rsidR="0034169E">
        <w:rPr>
          <w:rFonts w:asciiTheme="majorHAnsi" w:hAnsiTheme="majorHAnsi" w:cstheme="majorHAnsi"/>
          <w:szCs w:val="22"/>
        </w:rPr>
        <w:t xml:space="preserve"> or Eagle</w:t>
      </w:r>
      <w:r w:rsidRPr="00ED588F">
        <w:rPr>
          <w:rFonts w:asciiTheme="majorHAnsi" w:hAnsiTheme="majorHAnsi" w:cstheme="majorHAnsi"/>
          <w:szCs w:val="22"/>
        </w:rPr>
        <w:t xml:space="preserve">, other than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w:t>
      </w:r>
      <w:r>
        <w:rPr>
          <w:rFonts w:asciiTheme="majorHAnsi" w:hAnsiTheme="majorHAnsi" w:cstheme="majorHAnsi"/>
          <w:szCs w:val="22"/>
        </w:rPr>
        <w:t xml:space="preserve">, Investor Rights Agreement, </w:t>
      </w:r>
      <w:bookmarkStart w:name="_9kMJI5YVt39A8ACfbpm513406lX3LDvs9gPDC09" w:id="1888"/>
      <w:r>
        <w:rPr>
          <w:rFonts w:asciiTheme="majorHAnsi" w:hAnsiTheme="majorHAnsi" w:cstheme="majorHAnsi"/>
          <w:szCs w:val="22"/>
        </w:rPr>
        <w:t>Transition Services Agreement</w:t>
      </w:r>
      <w:bookmarkEnd w:id="1888"/>
      <w:r>
        <w:rPr>
          <w:rFonts w:asciiTheme="majorHAnsi" w:hAnsiTheme="majorHAnsi" w:cstheme="majorHAnsi"/>
          <w:szCs w:val="22"/>
        </w:rPr>
        <w:t xml:space="preserve"> and </w:t>
      </w:r>
      <w:bookmarkStart w:name="_9kMJI5YVt39A7FIUM3BBspskbmGCCFLfNBAy78A" w:id="1889"/>
      <w:r>
        <w:rPr>
          <w:rFonts w:asciiTheme="majorHAnsi" w:hAnsiTheme="majorHAnsi" w:cstheme="majorHAnsi"/>
          <w:szCs w:val="22"/>
        </w:rPr>
        <w:t>Insurance Support Agreement</w:t>
      </w:r>
      <w:bookmarkEnd w:id="1889"/>
      <w:r w:rsidRPr="00ED588F">
        <w:rPr>
          <w:rFonts w:asciiTheme="majorHAnsi" w:hAnsiTheme="majorHAnsi" w:cstheme="majorHAnsi"/>
          <w:szCs w:val="22"/>
        </w:rPr>
        <w:t>;</w:t>
      </w:r>
      <w:bookmarkEnd w:id="1885"/>
    </w:p>
    <w:p w:rsidRPr="00ED588F" w:rsidR="00364B50" w:rsidP="00EC50F1" w:rsidRDefault="00364B50" w14:paraId="6838751E" w14:textId="0B3EEEC7">
      <w:pPr>
        <w:pStyle w:val="Article14"/>
        <w:rPr>
          <w:rFonts w:asciiTheme="majorHAnsi" w:hAnsiTheme="majorHAnsi" w:cstheme="majorHAnsi"/>
          <w:szCs w:val="22"/>
        </w:rPr>
      </w:pPr>
      <w:bookmarkStart w:name="_Ref154207008" w:id="1890"/>
      <w:r w:rsidRPr="00ED588F">
        <w:rPr>
          <w:rFonts w:asciiTheme="majorHAnsi" w:hAnsiTheme="majorHAnsi" w:cstheme="majorHAnsi"/>
          <w:szCs w:val="22"/>
        </w:rPr>
        <w:t xml:space="preserve">any breach or any non-fulfilment of any covenant or agreement </w:t>
      </w:r>
      <w:r w:rsidR="00E951A9">
        <w:rPr>
          <w:rFonts w:asciiTheme="majorHAnsi" w:hAnsiTheme="majorHAnsi" w:cstheme="majorHAnsi"/>
          <w:szCs w:val="22"/>
        </w:rPr>
        <w:t xml:space="preserve">(including, for greater certainty, </w:t>
      </w:r>
      <w:r w:rsidR="00674640">
        <w:rPr>
          <w:rFonts w:asciiTheme="majorHAnsi" w:hAnsiTheme="majorHAnsi" w:cstheme="majorHAnsi"/>
          <w:szCs w:val="22"/>
        </w:rPr>
        <w:t xml:space="preserve">in </w:t>
      </w:r>
      <w:r w:rsidR="00E951A9">
        <w:rPr>
          <w:rFonts w:asciiTheme="majorHAnsi" w:hAnsiTheme="majorHAnsi" w:cstheme="majorHAnsi"/>
          <w:szCs w:val="22"/>
        </w:rPr>
        <w:t xml:space="preserve">Section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_Ref215133536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7.7(6)</w:t>
      </w:r>
      <w:r w:rsidR="002D1FF2">
        <w:rPr>
          <w:rFonts w:asciiTheme="majorHAnsi" w:hAnsiTheme="majorHAnsi" w:cstheme="majorHAnsi"/>
          <w:szCs w:val="22"/>
        </w:rPr>
        <w:fldChar w:fldCharType="end"/>
      </w:r>
      <w:r w:rsidR="004F3760">
        <w:rPr>
          <w:rFonts w:asciiTheme="majorHAnsi" w:hAnsiTheme="majorHAnsi" w:cstheme="majorHAnsi"/>
          <w:szCs w:val="22"/>
        </w:rPr>
        <w:t xml:space="preserve"> or in Section </w:t>
      </w:r>
      <w:r w:rsidR="004F3760">
        <w:rPr>
          <w:rFonts w:asciiTheme="majorHAnsi" w:hAnsiTheme="majorHAnsi" w:cstheme="majorHAnsi"/>
          <w:szCs w:val="22"/>
        </w:rPr>
        <w:fldChar w:fldCharType="begin"/>
      </w:r>
      <w:r w:rsidR="004F3760">
        <w:rPr>
          <w:rFonts w:asciiTheme="majorHAnsi" w:hAnsiTheme="majorHAnsi" w:cstheme="majorHAnsi"/>
          <w:szCs w:val="22"/>
        </w:rPr>
        <w:instrText xml:space="preserve"> REF _Ref214750586 \r \h </w:instrText>
      </w:r>
      <w:r w:rsidR="004F3760">
        <w:rPr>
          <w:rFonts w:asciiTheme="majorHAnsi" w:hAnsiTheme="majorHAnsi" w:cstheme="majorHAnsi"/>
          <w:szCs w:val="22"/>
        </w:rPr>
      </w:r>
      <w:r w:rsidR="004F3760">
        <w:rPr>
          <w:rFonts w:asciiTheme="majorHAnsi" w:hAnsiTheme="majorHAnsi" w:cstheme="majorHAnsi"/>
          <w:szCs w:val="22"/>
        </w:rPr>
        <w:fldChar w:fldCharType="separate"/>
      </w:r>
      <w:r w:rsidR="009F3D38">
        <w:rPr>
          <w:rFonts w:asciiTheme="majorHAnsi" w:hAnsiTheme="majorHAnsi" w:cstheme="majorHAnsi"/>
          <w:szCs w:val="22"/>
        </w:rPr>
        <w:t>7.7</w:t>
      </w:r>
      <w:r w:rsidR="004F3760">
        <w:rPr>
          <w:rFonts w:asciiTheme="majorHAnsi" w:hAnsiTheme="majorHAnsi" w:cstheme="majorHAnsi"/>
          <w:szCs w:val="22"/>
        </w:rPr>
        <w:fldChar w:fldCharType="end"/>
      </w:r>
      <w:r w:rsidR="00E951A9">
        <w:rPr>
          <w:rFonts w:asciiTheme="majorHAnsi" w:hAnsiTheme="majorHAnsi" w:cstheme="majorHAnsi"/>
          <w:szCs w:val="22"/>
        </w:rPr>
        <w:t xml:space="preserve">) </w:t>
      </w:r>
      <w:r w:rsidRPr="00ED588F">
        <w:rPr>
          <w:rFonts w:asciiTheme="majorHAnsi" w:hAnsiTheme="majorHAnsi" w:cstheme="majorHAnsi"/>
          <w:szCs w:val="22"/>
        </w:rPr>
        <w:t xml:space="preserve">on the part of the </w:t>
      </w:r>
      <w:bookmarkStart w:name="_9kMH8HQ7aXv5BCACHmSrrt8D" w:id="1891"/>
      <w:r w:rsidRPr="00ED588F">
        <w:rPr>
          <w:rFonts w:asciiTheme="majorHAnsi" w:hAnsiTheme="majorHAnsi" w:cstheme="majorHAnsi"/>
          <w:szCs w:val="22"/>
        </w:rPr>
        <w:t>Vendors</w:t>
      </w:r>
      <w:bookmarkEnd w:id="1891"/>
      <w:r w:rsidRPr="00ED588F">
        <w:rPr>
          <w:rFonts w:asciiTheme="majorHAnsi" w:hAnsiTheme="majorHAnsi" w:cstheme="majorHAnsi"/>
          <w:szCs w:val="22"/>
        </w:rPr>
        <w:t xml:space="preserve"> contained in this Agreement or in any other agreement, certificate or instrument executed and delivered pursuant to this Agreement, </w:t>
      </w:r>
      <w:r>
        <w:rPr>
          <w:rFonts w:asciiTheme="majorHAnsi" w:hAnsiTheme="majorHAnsi" w:cstheme="majorHAnsi"/>
          <w:szCs w:val="22"/>
        </w:rPr>
        <w:t>o</w:t>
      </w:r>
      <w:r w:rsidRPr="00ED588F">
        <w:rPr>
          <w:rFonts w:asciiTheme="majorHAnsi" w:hAnsiTheme="majorHAnsi" w:cstheme="majorHAnsi"/>
          <w:szCs w:val="22"/>
        </w:rPr>
        <w:t xml:space="preserve">ther than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w:t>
      </w:r>
      <w:r>
        <w:rPr>
          <w:rFonts w:asciiTheme="majorHAnsi" w:hAnsiTheme="majorHAnsi" w:cstheme="majorHAnsi"/>
          <w:szCs w:val="22"/>
        </w:rPr>
        <w:t xml:space="preserve">, Investor Rights Agreement, </w:t>
      </w:r>
      <w:bookmarkStart w:name="_9kMKJ5YVt39A8ACfbpm513406lX3LDvs9gPDC09" w:id="1892"/>
      <w:r>
        <w:rPr>
          <w:rFonts w:asciiTheme="majorHAnsi" w:hAnsiTheme="majorHAnsi" w:cstheme="majorHAnsi"/>
          <w:szCs w:val="22"/>
        </w:rPr>
        <w:t>Transition Services Agreement</w:t>
      </w:r>
      <w:bookmarkEnd w:id="1892"/>
      <w:r>
        <w:rPr>
          <w:rFonts w:asciiTheme="majorHAnsi" w:hAnsiTheme="majorHAnsi" w:cstheme="majorHAnsi"/>
          <w:szCs w:val="22"/>
        </w:rPr>
        <w:t xml:space="preserve"> and </w:t>
      </w:r>
      <w:bookmarkStart w:name="_9kMKJ5YVt39A7FIUM3BBspskbmGCCFLfNBAy78A" w:id="1893"/>
      <w:r>
        <w:rPr>
          <w:rFonts w:asciiTheme="majorHAnsi" w:hAnsiTheme="majorHAnsi" w:cstheme="majorHAnsi"/>
          <w:szCs w:val="22"/>
        </w:rPr>
        <w:t>Insurance Support Agreement</w:t>
      </w:r>
      <w:bookmarkEnd w:id="1893"/>
      <w:r w:rsidRPr="00ED588F">
        <w:rPr>
          <w:rFonts w:asciiTheme="majorHAnsi" w:hAnsiTheme="majorHAnsi" w:cstheme="majorHAnsi"/>
          <w:szCs w:val="22"/>
        </w:rPr>
        <w:t>;</w:t>
      </w:r>
      <w:bookmarkEnd w:id="1890"/>
    </w:p>
    <w:p w:rsidRPr="00ED588F" w:rsidR="00364B50" w:rsidP="00D81220" w:rsidRDefault="00A74722" w14:paraId="58F20186" w14:textId="53D8431C">
      <w:pPr>
        <w:pStyle w:val="Article14"/>
        <w:rPr>
          <w:rFonts w:asciiTheme="majorHAnsi" w:hAnsiTheme="majorHAnsi" w:cstheme="majorHAnsi"/>
          <w:szCs w:val="22"/>
        </w:rPr>
      </w:pPr>
      <w:bookmarkStart w:name="_Ref214575295" w:id="1894"/>
      <w:bookmarkStart w:name="_Ref209106185" w:id="1895"/>
      <w:r w:rsidRPr="006B7FE8">
        <w:rPr>
          <w:sz w:val="21"/>
        </w:rPr>
        <w:t xml:space="preserve">any Taxes which may be suffered or incurred by any of the Purchaser’s Indemnified Parties as a result of, or arising out of, in connection with, or related to </w:t>
      </w:r>
      <w:r w:rsidRPr="00ED588F" w:rsidR="00364B50">
        <w:rPr>
          <w:rFonts w:asciiTheme="majorHAnsi" w:hAnsiTheme="majorHAnsi" w:cstheme="majorHAnsi"/>
          <w:szCs w:val="22"/>
        </w:rPr>
        <w:t xml:space="preserve">any Taxes required to be paid by any Acquired Entity in respect of a Pre-Closing Tax Period or in respect of the portion of a Straddle Period ending immediately prior to the Closing, except to the extent such Taxes were specifically taken into account in calculating the </w:t>
      </w:r>
      <w:bookmarkStart w:name="_9kMI0G6ZWu4AB8IMdbAtkjv0Yg6sp" w:id="1896"/>
      <w:r w:rsidRPr="00ED588F" w:rsidR="00364B50">
        <w:rPr>
          <w:rFonts w:asciiTheme="majorHAnsi" w:hAnsiTheme="majorHAnsi" w:cstheme="majorHAnsi"/>
          <w:szCs w:val="22"/>
        </w:rPr>
        <w:t>Purchase Price</w:t>
      </w:r>
      <w:bookmarkEnd w:id="1896"/>
      <w:r w:rsidRPr="00ED588F" w:rsidR="00364B50">
        <w:rPr>
          <w:rFonts w:asciiTheme="majorHAnsi" w:hAnsiTheme="majorHAnsi" w:cstheme="majorHAnsi"/>
          <w:szCs w:val="22"/>
        </w:rPr>
        <w:t xml:space="preserve"> (</w:t>
      </w:r>
      <w:r w:rsidR="00CB2C30">
        <w:rPr>
          <w:rFonts w:asciiTheme="majorHAnsi" w:hAnsiTheme="majorHAnsi" w:cstheme="majorHAnsi"/>
          <w:szCs w:val="22"/>
        </w:rPr>
        <w:t>“</w:t>
      </w:r>
      <w:bookmarkStart w:name="_9kMHG5YVt3BC6EFRMogq0xqrrndV6B7" w:id="1897"/>
      <w:bookmarkStart w:name="_9kR3WTr1785CLYKmeoyvopplbT495" w:id="1898"/>
      <w:r w:rsidRPr="00ED588F" w:rsidR="00364B50">
        <w:rPr>
          <w:rFonts w:asciiTheme="majorHAnsi" w:hAnsiTheme="majorHAnsi" w:cstheme="majorHAnsi"/>
          <w:b/>
          <w:bCs/>
          <w:szCs w:val="22"/>
        </w:rPr>
        <w:t>Indemnified Taxes</w:t>
      </w:r>
      <w:bookmarkEnd w:id="1897"/>
      <w:bookmarkEnd w:id="1898"/>
      <w:r w:rsidR="00CB2C30">
        <w:rPr>
          <w:rFonts w:asciiTheme="majorHAnsi" w:hAnsiTheme="majorHAnsi" w:cstheme="majorHAnsi"/>
          <w:szCs w:val="22"/>
        </w:rPr>
        <w:t>”</w:t>
      </w:r>
      <w:r w:rsidRPr="00ED588F" w:rsidR="00364B50">
        <w:rPr>
          <w:rFonts w:asciiTheme="majorHAnsi" w:hAnsiTheme="majorHAnsi" w:cstheme="majorHAnsi"/>
          <w:szCs w:val="22"/>
        </w:rPr>
        <w:t>);</w:t>
      </w:r>
    </w:p>
    <w:p w:rsidR="00A04988" w:rsidP="00A04988" w:rsidRDefault="00A04988" w14:paraId="62DA1120" w14:textId="77777777">
      <w:pPr>
        <w:pStyle w:val="Article14"/>
        <w:rPr>
          <w:rFonts w:asciiTheme="majorHAnsi" w:hAnsiTheme="majorHAnsi" w:cstheme="majorHAnsi"/>
          <w:szCs w:val="22"/>
        </w:rPr>
      </w:pPr>
      <w:bookmarkStart w:name="_Ref215166567" w:id="1899"/>
      <w:bookmarkStart w:name="_Ref214622143" w:id="1900"/>
      <w:bookmarkStart w:name="_Ref214577501" w:id="1901"/>
      <w:bookmarkEnd w:id="1894"/>
      <w:r w:rsidRPr="00954B9E">
        <w:rPr>
          <w:rFonts w:asciiTheme="majorHAnsi" w:hAnsiTheme="majorHAnsi" w:cstheme="majorHAnsi"/>
          <w:szCs w:val="22"/>
        </w:rPr>
        <w:t xml:space="preserve">any </w:t>
      </w:r>
      <w:r>
        <w:rPr>
          <w:rFonts w:asciiTheme="majorHAnsi" w:hAnsiTheme="majorHAnsi" w:cstheme="majorHAnsi"/>
          <w:szCs w:val="22"/>
        </w:rPr>
        <w:t>NITCs claimed in a Pre-Closing Tax Period</w:t>
      </w:r>
      <w:r w:rsidRPr="001334C8">
        <w:rPr>
          <w:rFonts w:asciiTheme="majorHAnsi" w:hAnsiTheme="majorHAnsi" w:cstheme="majorHAnsi"/>
          <w:szCs w:val="22"/>
        </w:rPr>
        <w:t xml:space="preserve"> </w:t>
      </w:r>
      <w:r w:rsidRPr="00ED588F">
        <w:rPr>
          <w:rFonts w:asciiTheme="majorHAnsi" w:hAnsiTheme="majorHAnsi" w:cstheme="majorHAnsi"/>
          <w:szCs w:val="22"/>
        </w:rPr>
        <w:t>or in respect of the portion of a Straddle Period ending immediately prior to the Closing</w:t>
      </w:r>
      <w:r>
        <w:rPr>
          <w:rFonts w:asciiTheme="majorHAnsi" w:hAnsiTheme="majorHAnsi" w:cstheme="majorHAnsi"/>
          <w:szCs w:val="22"/>
        </w:rPr>
        <w:t>;</w:t>
      </w:r>
      <w:bookmarkEnd w:id="1899"/>
    </w:p>
    <w:p w:rsidRPr="00954B9E" w:rsidR="00A04988" w:rsidP="00A04988" w:rsidRDefault="00A04988" w14:paraId="62CFEFE9" w14:textId="77777777">
      <w:pPr>
        <w:pStyle w:val="Article14"/>
        <w:rPr>
          <w:rFonts w:asciiTheme="majorHAnsi" w:hAnsiTheme="majorHAnsi" w:cstheme="majorHAnsi"/>
          <w:szCs w:val="22"/>
        </w:rPr>
      </w:pPr>
      <w:bookmarkStart w:name="_Ref215166575" w:id="1902"/>
      <w:r>
        <w:rPr>
          <w:rFonts w:asciiTheme="majorHAnsi" w:hAnsiTheme="majorHAnsi" w:cstheme="majorHAnsi"/>
          <w:szCs w:val="22"/>
        </w:rPr>
        <w:t>any amount of input tax credits claimed in a Pre-Closing Tax Period</w:t>
      </w:r>
      <w:r w:rsidRPr="00954B9E">
        <w:rPr>
          <w:rFonts w:asciiTheme="majorHAnsi" w:hAnsiTheme="majorHAnsi" w:cstheme="majorHAnsi"/>
          <w:szCs w:val="22"/>
        </w:rPr>
        <w:t xml:space="preserve"> </w:t>
      </w:r>
      <w:r w:rsidRPr="00ED588F">
        <w:rPr>
          <w:rFonts w:asciiTheme="majorHAnsi" w:hAnsiTheme="majorHAnsi" w:cstheme="majorHAnsi"/>
          <w:szCs w:val="22"/>
        </w:rPr>
        <w:t>or in respect of the portion of a Straddle Period ending immediately prior to the Closing</w:t>
      </w:r>
      <w:r>
        <w:rPr>
          <w:rFonts w:asciiTheme="majorHAnsi" w:hAnsiTheme="majorHAnsi" w:cstheme="majorHAnsi"/>
          <w:szCs w:val="22"/>
        </w:rPr>
        <w:t xml:space="preserve"> where the approved methodology under subsection 141.01(20) of the </w:t>
      </w:r>
      <w:r>
        <w:rPr>
          <w:rFonts w:asciiTheme="majorHAnsi" w:hAnsiTheme="majorHAnsi" w:cstheme="majorHAnsi"/>
          <w:i/>
          <w:iCs/>
          <w:szCs w:val="22"/>
        </w:rPr>
        <w:t xml:space="preserve">Excise Tax Act </w:t>
      </w:r>
      <w:r>
        <w:rPr>
          <w:rFonts w:asciiTheme="majorHAnsi" w:hAnsiTheme="majorHAnsi" w:cstheme="majorHAnsi"/>
          <w:szCs w:val="22"/>
        </w:rPr>
        <w:t>(Canada) is not followed by either an Acquired Entity, or by the Canada Revenue Agency;</w:t>
      </w:r>
      <w:bookmarkEnd w:id="1902"/>
    </w:p>
    <w:p w:rsidR="00A04988" w:rsidP="00A04988" w:rsidRDefault="00A04988" w14:paraId="5E339E13" w14:textId="77777777">
      <w:pPr>
        <w:pStyle w:val="Article14"/>
        <w:rPr>
          <w:rFonts w:asciiTheme="majorHAnsi" w:hAnsiTheme="majorHAnsi" w:cstheme="majorHAnsi"/>
          <w:szCs w:val="22"/>
        </w:rPr>
      </w:pPr>
      <w:bookmarkStart w:name="_Ref215166584" w:id="1903"/>
      <w:r>
        <w:rPr>
          <w:rFonts w:asciiTheme="majorHAnsi" w:hAnsiTheme="majorHAnsi" w:cstheme="majorHAnsi"/>
          <w:szCs w:val="22"/>
        </w:rPr>
        <w:t>any Taxes that are the subject of the information return RC3133E “</w:t>
      </w:r>
      <w:r w:rsidRPr="00954B9E">
        <w:rPr>
          <w:rFonts w:asciiTheme="majorHAnsi" w:hAnsiTheme="majorHAnsi" w:cstheme="majorHAnsi"/>
          <w:szCs w:val="22"/>
        </w:rPr>
        <w:t xml:space="preserve">Reportable Uncertain Tax Treatments Information Return (2023 and later tax years)” for </w:t>
      </w:r>
      <w:r w:rsidRPr="00954B9E">
        <w:rPr>
          <w:rFonts w:asciiTheme="majorHAnsi" w:hAnsiTheme="majorHAnsi" w:cstheme="majorHAnsi"/>
          <w:szCs w:val="22"/>
        </w:rPr>
        <w:lastRenderedPageBreak/>
        <w:t>taxation years</w:t>
      </w:r>
      <w:r>
        <w:rPr>
          <w:rFonts w:asciiTheme="majorHAnsi" w:hAnsiTheme="majorHAnsi" w:cstheme="majorHAnsi"/>
          <w:szCs w:val="22"/>
        </w:rPr>
        <w:t xml:space="preserve"> that begin after 2022, to the extent such Taxes are not taken into account in calculating the Purchase Price;</w:t>
      </w:r>
      <w:bookmarkEnd w:id="1903"/>
      <w:r>
        <w:rPr>
          <w:rFonts w:asciiTheme="majorHAnsi" w:hAnsiTheme="majorHAnsi" w:cstheme="majorHAnsi"/>
          <w:szCs w:val="22"/>
        </w:rPr>
        <w:t xml:space="preserve"> </w:t>
      </w:r>
    </w:p>
    <w:p w:rsidR="00A04988" w:rsidP="00A04988" w:rsidRDefault="00714718" w14:paraId="7D443656" w14:textId="0EC1B937">
      <w:pPr>
        <w:pStyle w:val="Article14"/>
        <w:rPr>
          <w:rFonts w:asciiTheme="majorHAnsi" w:hAnsiTheme="majorHAnsi" w:cstheme="majorHAnsi"/>
          <w:szCs w:val="22"/>
        </w:rPr>
      </w:pPr>
      <w:bookmarkStart w:name="_Ref215166592" w:id="1904"/>
      <w:r>
        <w:rPr>
          <w:rFonts w:asciiTheme="majorHAnsi" w:hAnsiTheme="majorHAnsi" w:cstheme="majorHAnsi"/>
          <w:szCs w:val="22"/>
        </w:rPr>
        <w:t>a</w:t>
      </w:r>
      <w:r w:rsidRPr="00714718">
        <w:rPr>
          <w:rFonts w:asciiTheme="majorHAnsi" w:hAnsiTheme="majorHAnsi" w:cstheme="majorHAnsi"/>
          <w:szCs w:val="22"/>
        </w:rPr>
        <w:t>ny Taxes required to be paid by PCB in respect of a Pre-Closing Tax Period arising in connection with the computation of "foreign accrual property income" (as defined in the ITA) with respect to its interest in WRE</w:t>
      </w:r>
      <w:r w:rsidR="00A04988">
        <w:rPr>
          <w:rFonts w:asciiTheme="majorHAnsi" w:hAnsiTheme="majorHAnsi" w:cstheme="majorHAnsi"/>
          <w:szCs w:val="22"/>
        </w:rPr>
        <w:t>;</w:t>
      </w:r>
      <w:bookmarkEnd w:id="1904"/>
    </w:p>
    <w:p w:rsidR="004E6591" w:rsidP="00A04988" w:rsidRDefault="00714718" w14:paraId="6004E0F0" w14:textId="325FAEF5">
      <w:pPr>
        <w:pStyle w:val="Article14"/>
        <w:rPr>
          <w:rFonts w:asciiTheme="majorHAnsi" w:hAnsiTheme="majorHAnsi" w:cstheme="majorHAnsi"/>
          <w:szCs w:val="22"/>
        </w:rPr>
      </w:pPr>
      <w:bookmarkStart w:name="_Ref215166602" w:id="1905"/>
      <w:r>
        <w:rPr>
          <w:rFonts w:asciiTheme="majorHAnsi" w:hAnsiTheme="majorHAnsi" w:cstheme="majorHAnsi"/>
          <w:szCs w:val="22"/>
        </w:rPr>
        <w:t>a</w:t>
      </w:r>
      <w:r w:rsidRPr="00714718">
        <w:rPr>
          <w:rFonts w:asciiTheme="majorHAnsi" w:hAnsiTheme="majorHAnsi" w:cstheme="majorHAnsi"/>
          <w:szCs w:val="22"/>
        </w:rPr>
        <w:t>ny Taxes required to be paid by any Acquired Entity in respect of a Pre-Closing Tax Period arising in connection with a loan loss provision (including any reserve claimed pursuant to subparagraph 20(1)(l)(ii) of the ITA)</w:t>
      </w:r>
      <w:r w:rsidR="00A04988">
        <w:rPr>
          <w:rFonts w:asciiTheme="majorHAnsi" w:hAnsiTheme="majorHAnsi" w:cstheme="majorHAnsi"/>
          <w:szCs w:val="22"/>
        </w:rPr>
        <w:t>;</w:t>
      </w:r>
    </w:p>
    <w:p w:rsidRPr="00ED588F" w:rsidR="00A04988" w:rsidP="00A04988" w:rsidRDefault="004E6591" w14:paraId="3CE56F9D" w14:textId="25BC51CA">
      <w:pPr>
        <w:pStyle w:val="Article14"/>
        <w:rPr>
          <w:rFonts w:asciiTheme="majorHAnsi" w:hAnsiTheme="majorHAnsi" w:cstheme="majorHAnsi"/>
          <w:szCs w:val="22"/>
        </w:rPr>
      </w:pPr>
      <w:bookmarkStart w:name="_Ref215324231" w:id="1906"/>
      <w:r>
        <w:rPr>
          <w:rFonts w:asciiTheme="majorHAnsi" w:hAnsiTheme="majorHAnsi" w:cstheme="majorHAnsi"/>
          <w:szCs w:val="22"/>
        </w:rPr>
        <w:t>the Specified Matters</w:t>
      </w:r>
      <w:r>
        <w:rPr>
          <w:rStyle w:val="FootnoteReference"/>
          <w:rFonts w:asciiTheme="majorHAnsi" w:hAnsiTheme="majorHAnsi" w:cstheme="majorHAnsi"/>
          <w:szCs w:val="22"/>
        </w:rPr>
        <w:footnoteReference w:id="36"/>
      </w:r>
      <w:r>
        <w:rPr>
          <w:rFonts w:asciiTheme="majorHAnsi" w:hAnsiTheme="majorHAnsi" w:cstheme="majorHAnsi"/>
          <w:szCs w:val="22"/>
        </w:rPr>
        <w:t xml:space="preserve">; </w:t>
      </w:r>
      <w:r w:rsidRPr="00ED588F" w:rsidR="00A04988">
        <w:rPr>
          <w:rFonts w:asciiTheme="majorHAnsi" w:hAnsiTheme="majorHAnsi" w:cstheme="majorHAnsi"/>
          <w:szCs w:val="22"/>
        </w:rPr>
        <w:t>and</w:t>
      </w:r>
      <w:bookmarkEnd w:id="1900"/>
      <w:bookmarkEnd w:id="1905"/>
      <w:bookmarkEnd w:id="1906"/>
      <w:r w:rsidR="00A04988">
        <w:rPr>
          <w:rFonts w:asciiTheme="majorHAnsi" w:hAnsiTheme="majorHAnsi" w:cstheme="majorHAnsi"/>
          <w:szCs w:val="22"/>
        </w:rPr>
        <w:t xml:space="preserve"> </w:t>
      </w:r>
    </w:p>
    <w:p w:rsidRPr="00ED588F" w:rsidR="00364B50" w:rsidP="0019235A" w:rsidRDefault="00364B50" w14:paraId="1A89AF37" w14:textId="77777777">
      <w:pPr>
        <w:pStyle w:val="Article14"/>
        <w:rPr>
          <w:rFonts w:asciiTheme="majorHAnsi" w:hAnsiTheme="majorHAnsi" w:cstheme="majorHAnsi"/>
          <w:szCs w:val="22"/>
        </w:rPr>
      </w:pPr>
      <w:bookmarkStart w:name="_Ref215166608" w:id="1907"/>
      <w:r w:rsidRPr="00ED588F">
        <w:rPr>
          <w:rFonts w:asciiTheme="majorHAnsi" w:hAnsiTheme="majorHAnsi" w:cstheme="majorHAnsi"/>
          <w:szCs w:val="22"/>
        </w:rPr>
        <w:t xml:space="preserve">the </w:t>
      </w:r>
      <w:bookmarkStart w:name="_9kMJI5YVt39A7HHYXtFH083zydW0E7rz8LE9IEK" w:id="1908"/>
      <w:r w:rsidRPr="00ED588F">
        <w:rPr>
          <w:rFonts w:asciiTheme="majorHAnsi" w:hAnsiTheme="majorHAnsi" w:cstheme="majorHAnsi"/>
          <w:szCs w:val="22"/>
        </w:rPr>
        <w:t>Pre-Closing Reorganization</w:t>
      </w:r>
      <w:bookmarkStart w:name="_Ref209107031" w:id="1909"/>
      <w:bookmarkEnd w:id="1895"/>
      <w:bookmarkEnd w:id="1908"/>
      <w:r w:rsidRPr="00ED588F">
        <w:rPr>
          <w:rFonts w:asciiTheme="majorHAnsi" w:hAnsiTheme="majorHAnsi" w:cstheme="majorHAnsi"/>
          <w:szCs w:val="22"/>
        </w:rPr>
        <w:t>.</w:t>
      </w:r>
      <w:bookmarkEnd w:id="1901"/>
      <w:bookmarkEnd w:id="1907"/>
      <w:bookmarkEnd w:id="1909"/>
    </w:p>
    <w:bookmarkEnd w:id="1882"/>
    <w:p w:rsidRPr="00ED588F" w:rsidR="00364B50" w:rsidRDefault="00364B50" w14:paraId="2F137FF6" w14:textId="2D656888">
      <w:pPr>
        <w:pStyle w:val="BodyText"/>
        <w:rPr>
          <w:rFonts w:asciiTheme="majorHAnsi" w:hAnsiTheme="majorHAnsi" w:cstheme="majorHAnsi"/>
          <w:szCs w:val="22"/>
        </w:rPr>
      </w:pPr>
      <w:r w:rsidRPr="00ED588F">
        <w:rPr>
          <w:rFonts w:asciiTheme="majorHAnsi" w:hAnsiTheme="majorHAnsi" w:cstheme="majorHAnsi"/>
          <w:szCs w:val="22"/>
        </w:rPr>
        <w:t>The waiver of any condition based upon the accuracy of any representation and warranty or the performance of any covenant shall not affect the right to indemnification, reimbursement or other remedy based upon such representation, warranty or covenant.</w:t>
      </w:r>
      <w:r w:rsidR="002D1FF2">
        <w:rPr>
          <w:rFonts w:asciiTheme="majorHAnsi" w:hAnsiTheme="majorHAnsi" w:cstheme="majorHAnsi"/>
          <w:szCs w:val="22"/>
        </w:rPr>
        <w:t xml:space="preserve"> The Vendors shall not have any right of indemnification, contribution or subrogatio</w:t>
      </w:r>
      <w:r w:rsidR="001675C9">
        <w:rPr>
          <w:rFonts w:asciiTheme="majorHAnsi" w:hAnsiTheme="majorHAnsi" w:cstheme="majorHAnsi"/>
          <w:szCs w:val="22"/>
        </w:rPr>
        <w:t>n</w:t>
      </w:r>
      <w:r w:rsidR="002D1FF2">
        <w:rPr>
          <w:rFonts w:asciiTheme="majorHAnsi" w:hAnsiTheme="majorHAnsi" w:cstheme="majorHAnsi"/>
          <w:szCs w:val="22"/>
        </w:rPr>
        <w:t xml:space="preserve"> against the Acquired Entities, the Purchaser or any of their respective Affiliates with respect to any indemnification payment made by or on behalf of the Vendor under this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_Ref214575324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Article 6</w:t>
      </w:r>
      <w:r w:rsidR="002D1FF2">
        <w:rPr>
          <w:rFonts w:asciiTheme="majorHAnsi" w:hAnsiTheme="majorHAnsi" w:cstheme="majorHAnsi"/>
          <w:szCs w:val="22"/>
        </w:rPr>
        <w:fldChar w:fldCharType="end"/>
      </w:r>
      <w:r w:rsidR="002D1FF2">
        <w:rPr>
          <w:rFonts w:asciiTheme="majorHAnsi" w:hAnsiTheme="majorHAnsi" w:cstheme="majorHAnsi"/>
          <w:szCs w:val="22"/>
        </w:rPr>
        <w:t>.</w:t>
      </w:r>
    </w:p>
    <w:p w:rsidRPr="00ED588F" w:rsidR="00364B50" w:rsidP="00EC50F1" w:rsidRDefault="00364B50" w14:paraId="1A20D5F0" w14:textId="4089DF91">
      <w:pPr>
        <w:pStyle w:val="Article12"/>
        <w:rPr>
          <w:rFonts w:asciiTheme="majorHAnsi" w:hAnsiTheme="majorHAnsi" w:cstheme="majorHAnsi"/>
          <w:szCs w:val="22"/>
        </w:rPr>
      </w:pPr>
      <w:bookmarkStart w:name="_Toc215350519" w:id="1910"/>
      <w:bookmarkStart w:name="_Ref338946833" w:id="1911"/>
      <w:bookmarkStart w:name="_Ref209104842" w:id="1912"/>
      <w:r w:rsidRPr="00ED588F">
        <w:rPr>
          <w:rStyle w:val="Article12RunInChar"/>
        </w:rPr>
        <w:t xml:space="preserve">Indemnity by the </w:t>
      </w:r>
      <w:bookmarkStart w:name="_9kMI6CO7aXv5BC9JOfcBulkw11" w:id="1913"/>
      <w:bookmarkStart w:name="_9kMI6CO7aXv5BC9JPgcBulkw11" w:id="1914"/>
      <w:r w:rsidRPr="00ED588F">
        <w:rPr>
          <w:rStyle w:val="Article12RunInChar"/>
        </w:rPr>
        <w:t>Purchaser</w:t>
      </w:r>
      <w:bookmarkEnd w:id="1913"/>
      <w:bookmarkEnd w:id="1914"/>
      <w:bookmarkEnd w:id="1910"/>
      <w:r w:rsidRPr="00ED588F">
        <w:rPr>
          <w:rFonts w:asciiTheme="majorHAnsi" w:hAnsiTheme="majorHAnsi" w:cstheme="majorHAnsi"/>
          <w:szCs w:val="22"/>
        </w:rPr>
        <w:t xml:space="preserve">.  The </w:t>
      </w:r>
      <w:bookmarkStart w:name="_9kMI6DP7aXv5BC9JOfcBulkw11" w:id="1915"/>
      <w:bookmarkStart w:name="_9kMI6DP7aXv5BC9JPgcBulkw11" w:id="1916"/>
      <w:r w:rsidRPr="00ED588F">
        <w:rPr>
          <w:rFonts w:asciiTheme="majorHAnsi" w:hAnsiTheme="majorHAnsi" w:cstheme="majorHAnsi"/>
          <w:szCs w:val="22"/>
        </w:rPr>
        <w:t>Purchaser</w:t>
      </w:r>
      <w:bookmarkEnd w:id="1915"/>
      <w:bookmarkEnd w:id="1916"/>
      <w:r w:rsidRPr="00ED588F">
        <w:rPr>
          <w:rFonts w:asciiTheme="majorHAnsi" w:hAnsiTheme="majorHAnsi" w:cstheme="majorHAnsi"/>
          <w:szCs w:val="22"/>
        </w:rPr>
        <w:t xml:space="preserve"> shall indemnify the Vendors</w:t>
      </w:r>
      <w:r w:rsidR="00CB2C30">
        <w:rPr>
          <w:rFonts w:asciiTheme="majorHAnsi" w:hAnsiTheme="majorHAnsi" w:cstheme="majorHAnsi"/>
          <w:szCs w:val="22"/>
        </w:rPr>
        <w:t>’</w:t>
      </w:r>
      <w:r w:rsidRPr="00ED588F">
        <w:rPr>
          <w:rFonts w:asciiTheme="majorHAnsi" w:hAnsiTheme="majorHAnsi" w:cstheme="majorHAnsi"/>
          <w:szCs w:val="22"/>
        </w:rPr>
        <w:t xml:space="preserve"> Indemnified Parties and save them fully harmless against, and will reimburse them for, any Damages arising from, in connection with or related to:</w:t>
      </w:r>
      <w:bookmarkEnd w:id="1911"/>
      <w:bookmarkEnd w:id="1912"/>
    </w:p>
    <w:p w:rsidRPr="00ED588F" w:rsidR="00364B50" w:rsidP="00EC50F1" w:rsidRDefault="00364B50" w14:paraId="78BC1C4B" w14:textId="73B9FA59">
      <w:pPr>
        <w:pStyle w:val="Article14"/>
        <w:rPr>
          <w:rFonts w:asciiTheme="majorHAnsi" w:hAnsiTheme="majorHAnsi" w:cstheme="majorHAnsi"/>
          <w:szCs w:val="22"/>
        </w:rPr>
      </w:pPr>
      <w:bookmarkStart w:name="_Ref215995557" w:id="1917"/>
      <w:r w:rsidRPr="00ED588F">
        <w:rPr>
          <w:rFonts w:asciiTheme="majorHAnsi" w:hAnsiTheme="majorHAnsi" w:cstheme="majorHAnsi"/>
          <w:szCs w:val="22"/>
        </w:rPr>
        <w:t xml:space="preserve">any incorrectness in or breach of any representation or warranty of the </w:t>
      </w:r>
      <w:bookmarkStart w:name="_9kMI6EQ7aXv5BC9JOfcBulkw11" w:id="1918"/>
      <w:bookmarkStart w:name="_9kMI6EQ7aXv5BC9JPgcBulkw11" w:id="1919"/>
      <w:r w:rsidRPr="00ED588F">
        <w:rPr>
          <w:rFonts w:asciiTheme="majorHAnsi" w:hAnsiTheme="majorHAnsi" w:cstheme="majorHAnsi"/>
          <w:szCs w:val="22"/>
        </w:rPr>
        <w:t>Purchaser</w:t>
      </w:r>
      <w:bookmarkEnd w:id="1918"/>
      <w:bookmarkEnd w:id="1919"/>
      <w:r w:rsidRPr="00ED588F">
        <w:rPr>
          <w:rFonts w:asciiTheme="majorHAnsi" w:hAnsiTheme="majorHAnsi" w:cstheme="majorHAnsi"/>
          <w:szCs w:val="22"/>
        </w:rPr>
        <w:t xml:space="preserve"> contained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_Ref125347533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in any other agreement, certificate or instrument executed and delivered pursuant to this Agreement, </w:t>
      </w:r>
      <w:r>
        <w:rPr>
          <w:rFonts w:asciiTheme="majorHAnsi" w:hAnsiTheme="majorHAnsi" w:cstheme="majorHAnsi"/>
          <w:szCs w:val="22"/>
        </w:rPr>
        <w:t>o</w:t>
      </w:r>
      <w:r w:rsidRPr="00ED588F">
        <w:rPr>
          <w:rFonts w:asciiTheme="majorHAnsi" w:hAnsiTheme="majorHAnsi" w:cstheme="majorHAnsi"/>
          <w:szCs w:val="22"/>
        </w:rPr>
        <w:t xml:space="preserve">ther than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w:t>
      </w:r>
      <w:r>
        <w:rPr>
          <w:rFonts w:asciiTheme="majorHAnsi" w:hAnsiTheme="majorHAnsi" w:cstheme="majorHAnsi"/>
          <w:szCs w:val="22"/>
        </w:rPr>
        <w:t xml:space="preserve">, Investor Rights Agreement, </w:t>
      </w:r>
      <w:bookmarkStart w:name="_9kMLK5YVt39A8ACfbpm513406lX3LDvs9gPDC09" w:id="1920"/>
      <w:r>
        <w:rPr>
          <w:rFonts w:asciiTheme="majorHAnsi" w:hAnsiTheme="majorHAnsi" w:cstheme="majorHAnsi"/>
          <w:szCs w:val="22"/>
        </w:rPr>
        <w:t>Transition Services Agreement</w:t>
      </w:r>
      <w:bookmarkEnd w:id="1920"/>
      <w:r>
        <w:rPr>
          <w:rFonts w:asciiTheme="majorHAnsi" w:hAnsiTheme="majorHAnsi" w:cstheme="majorHAnsi"/>
          <w:szCs w:val="22"/>
        </w:rPr>
        <w:t xml:space="preserve"> and </w:t>
      </w:r>
      <w:bookmarkStart w:name="_9kMLK5YVt39A7FIUM3BBspskbmGCCFLfNBAy78A" w:id="1921"/>
      <w:r>
        <w:rPr>
          <w:rFonts w:asciiTheme="majorHAnsi" w:hAnsiTheme="majorHAnsi" w:cstheme="majorHAnsi"/>
          <w:szCs w:val="22"/>
        </w:rPr>
        <w:t>Insurance Support Agreement</w:t>
      </w:r>
      <w:bookmarkEnd w:id="1921"/>
      <w:r w:rsidRPr="00ED588F">
        <w:rPr>
          <w:rFonts w:asciiTheme="majorHAnsi" w:hAnsiTheme="majorHAnsi" w:cstheme="majorHAnsi"/>
          <w:szCs w:val="22"/>
        </w:rPr>
        <w:t>; and</w:t>
      </w:r>
      <w:bookmarkEnd w:id="1917"/>
    </w:p>
    <w:p w:rsidRPr="00ED588F" w:rsidR="00364B50" w:rsidP="00EC50F1" w:rsidRDefault="00364B50" w14:paraId="63966DB8" w14:textId="77777777">
      <w:pPr>
        <w:pStyle w:val="Article14"/>
        <w:rPr>
          <w:rFonts w:asciiTheme="majorHAnsi" w:hAnsiTheme="majorHAnsi" w:cstheme="majorHAnsi"/>
          <w:szCs w:val="22"/>
        </w:rPr>
      </w:pPr>
      <w:bookmarkStart w:name="_Ref215995728" w:id="1922"/>
      <w:r w:rsidRPr="00ED588F">
        <w:rPr>
          <w:rFonts w:asciiTheme="majorHAnsi" w:hAnsiTheme="majorHAnsi" w:cstheme="majorHAnsi"/>
          <w:szCs w:val="22"/>
        </w:rPr>
        <w:t xml:space="preserve">any breach or non-fulfilment of any covenant or agreement on the part of the </w:t>
      </w:r>
      <w:bookmarkStart w:name="_9kMI76H7aXv5BC9JOfcBulkw11" w:id="1923"/>
      <w:bookmarkStart w:name="_9kMI76H7aXv5BC9JPgcBulkw11" w:id="1924"/>
      <w:r w:rsidRPr="00ED588F">
        <w:rPr>
          <w:rFonts w:asciiTheme="majorHAnsi" w:hAnsiTheme="majorHAnsi" w:cstheme="majorHAnsi"/>
          <w:szCs w:val="22"/>
        </w:rPr>
        <w:t>Purchaser</w:t>
      </w:r>
      <w:bookmarkEnd w:id="1923"/>
      <w:bookmarkEnd w:id="1924"/>
      <w:r w:rsidRPr="00ED588F">
        <w:rPr>
          <w:rFonts w:asciiTheme="majorHAnsi" w:hAnsiTheme="majorHAnsi" w:cstheme="majorHAnsi"/>
          <w:szCs w:val="22"/>
        </w:rPr>
        <w:t xml:space="preserve"> contained in this Agreement or in any other agreement, certificate or instrument executed and delivered pursuant to this Agreement, </w:t>
      </w:r>
      <w:r>
        <w:rPr>
          <w:rFonts w:asciiTheme="majorHAnsi" w:hAnsiTheme="majorHAnsi" w:cstheme="majorHAnsi"/>
          <w:szCs w:val="22"/>
        </w:rPr>
        <w:t>o</w:t>
      </w:r>
      <w:r w:rsidRPr="00ED588F">
        <w:rPr>
          <w:rFonts w:asciiTheme="majorHAnsi" w:hAnsiTheme="majorHAnsi" w:cstheme="majorHAnsi"/>
          <w:szCs w:val="22"/>
        </w:rPr>
        <w:t xml:space="preserve">ther than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w:t>
      </w:r>
      <w:r>
        <w:rPr>
          <w:rFonts w:asciiTheme="majorHAnsi" w:hAnsiTheme="majorHAnsi" w:cstheme="majorHAnsi"/>
          <w:szCs w:val="22"/>
        </w:rPr>
        <w:t xml:space="preserve">, Investor Rights Agreement, </w:t>
      </w:r>
      <w:bookmarkStart w:name="_9kMML5YVt39A8ACfbpm513406lX3LDvs9gPDC09" w:id="1925"/>
      <w:r>
        <w:rPr>
          <w:rFonts w:asciiTheme="majorHAnsi" w:hAnsiTheme="majorHAnsi" w:cstheme="majorHAnsi"/>
          <w:szCs w:val="22"/>
        </w:rPr>
        <w:t>Transition Services Agreement</w:t>
      </w:r>
      <w:bookmarkEnd w:id="1925"/>
      <w:r>
        <w:rPr>
          <w:rFonts w:asciiTheme="majorHAnsi" w:hAnsiTheme="majorHAnsi" w:cstheme="majorHAnsi"/>
          <w:szCs w:val="22"/>
        </w:rPr>
        <w:t xml:space="preserve"> and </w:t>
      </w:r>
      <w:bookmarkStart w:name="_9kMML5YVt39A7FIUM3BBspskbmGCCFLfNBAy78A" w:id="1926"/>
      <w:r>
        <w:rPr>
          <w:rFonts w:asciiTheme="majorHAnsi" w:hAnsiTheme="majorHAnsi" w:cstheme="majorHAnsi"/>
          <w:szCs w:val="22"/>
        </w:rPr>
        <w:t>Insurance Support Agreement</w:t>
      </w:r>
      <w:bookmarkEnd w:id="1926"/>
      <w:r w:rsidRPr="00ED588F">
        <w:rPr>
          <w:rFonts w:asciiTheme="majorHAnsi" w:hAnsiTheme="majorHAnsi" w:cstheme="majorHAnsi"/>
          <w:szCs w:val="22"/>
        </w:rPr>
        <w:t>.</w:t>
      </w:r>
      <w:bookmarkEnd w:id="1922"/>
    </w:p>
    <w:p w:rsidRPr="00ED588F" w:rsidR="00364B50" w:rsidP="004C0BC2" w:rsidRDefault="00364B50" w14:paraId="1CFC0B14" w14:textId="77777777">
      <w:pPr>
        <w:pStyle w:val="BodyText"/>
      </w:pPr>
      <w:r w:rsidRPr="00ED588F">
        <w:t>The waiver of any condition based upon the accuracy of any representation and warranty or the performance of any covenant shall not affect the right to indemnification, reimbursement or other remedy based upon such representation, warranty or covenant.</w:t>
      </w:r>
    </w:p>
    <w:p w:rsidRPr="00ED588F" w:rsidR="00364B50" w:rsidP="00EC50F1" w:rsidRDefault="00364B50" w14:paraId="0C41D2F0" w14:textId="64273EA1">
      <w:pPr>
        <w:pStyle w:val="Article12"/>
        <w:rPr>
          <w:rFonts w:asciiTheme="majorHAnsi" w:hAnsiTheme="majorHAnsi" w:cstheme="majorHAnsi"/>
          <w:szCs w:val="22"/>
        </w:rPr>
      </w:pPr>
      <w:bookmarkStart w:name="_9kMHG5YVt39A7CKTEjhuaXA5pm" w:id="1927"/>
      <w:bookmarkStart w:name="_Toc215350520" w:id="1928"/>
      <w:bookmarkStart w:name="_Ref154206135" w:id="1929"/>
      <w:bookmarkStart w:name="_Ref154206213" w:id="1930"/>
      <w:r w:rsidRPr="00ED588F">
        <w:rPr>
          <w:rStyle w:val="Article12RunInChar"/>
        </w:rPr>
        <w:t>Claim Notice</w:t>
      </w:r>
      <w:bookmarkEnd w:id="1927"/>
      <w:bookmarkEnd w:id="1928"/>
      <w:r w:rsidRPr="00ED588F">
        <w:rPr>
          <w:rFonts w:asciiTheme="majorHAnsi" w:hAnsiTheme="majorHAnsi" w:cstheme="majorHAnsi"/>
          <w:szCs w:val="22"/>
        </w:rPr>
        <w:t xml:space="preserve">.  If an Indemnified Party becomes aware of any act, omission or state of facts that may give rise to Damages in respect of which a right of indemnification is provided for under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the Indemnified Party shall promptly give written notice thereof (a </w:t>
      </w:r>
      <w:r w:rsidR="00CB2C30">
        <w:rPr>
          <w:rFonts w:asciiTheme="majorHAnsi" w:hAnsiTheme="majorHAnsi" w:cstheme="majorHAnsi"/>
          <w:szCs w:val="22"/>
        </w:rPr>
        <w:t>“</w:t>
      </w:r>
      <w:bookmarkStart w:name="_9kMHG5YVt3BC6BGPEjhuaXA5pm" w:id="1931"/>
      <w:bookmarkStart w:name="_9kR3WTr1785AIRChfsYV83nk" w:id="1932"/>
      <w:r w:rsidRPr="00ED588F">
        <w:rPr>
          <w:rFonts w:asciiTheme="majorHAnsi" w:hAnsiTheme="majorHAnsi" w:cstheme="majorHAnsi"/>
          <w:b/>
          <w:szCs w:val="22"/>
        </w:rPr>
        <w:t>Claim Notice</w:t>
      </w:r>
      <w:bookmarkEnd w:id="1931"/>
      <w:bookmarkEnd w:id="1932"/>
      <w:r w:rsidR="00CB2C30">
        <w:rPr>
          <w:rFonts w:asciiTheme="majorHAnsi" w:hAnsiTheme="majorHAnsi" w:cstheme="majorHAnsi"/>
          <w:szCs w:val="22"/>
        </w:rPr>
        <w:t>”</w:t>
      </w:r>
      <w:r w:rsidRPr="00ED588F">
        <w:rPr>
          <w:rFonts w:asciiTheme="majorHAnsi" w:hAnsiTheme="majorHAnsi" w:cstheme="majorHAnsi"/>
          <w:szCs w:val="22"/>
        </w:rPr>
        <w:t xml:space="preserve">) to the Indemnifying Party. The </w:t>
      </w:r>
      <w:bookmarkStart w:name="_9kMIH5YVt39A7CKTEjhuaXA5pm" w:id="1933"/>
      <w:r w:rsidRPr="00ED588F">
        <w:rPr>
          <w:rFonts w:asciiTheme="majorHAnsi" w:hAnsiTheme="majorHAnsi" w:cstheme="majorHAnsi"/>
          <w:szCs w:val="22"/>
        </w:rPr>
        <w:t>Claim Notice</w:t>
      </w:r>
      <w:bookmarkEnd w:id="1933"/>
      <w:r w:rsidRPr="00ED588F">
        <w:rPr>
          <w:rFonts w:asciiTheme="majorHAnsi" w:hAnsiTheme="majorHAnsi" w:cstheme="majorHAnsi"/>
          <w:szCs w:val="22"/>
        </w:rPr>
        <w:t xml:space="preserve"> shall specify whether the potential Damages arise as a result of a claim by a Person against the Indemnified Party (a </w:t>
      </w:r>
      <w:r w:rsidR="00CB2C30">
        <w:rPr>
          <w:rFonts w:asciiTheme="majorHAnsi" w:hAnsiTheme="majorHAnsi" w:cstheme="majorHAnsi"/>
          <w:b/>
          <w:szCs w:val="22"/>
        </w:rPr>
        <w:t>“</w:t>
      </w:r>
      <w:bookmarkStart w:name="_9kMHG5YVt3BC7AFhRnyuTLuEMgOtr4" w:id="1934"/>
      <w:bookmarkStart w:name="_9kR3WTr178689cPlwsRJsCKeMrp2" w:id="1935"/>
      <w:r w:rsidRPr="00ED588F">
        <w:rPr>
          <w:rFonts w:asciiTheme="majorHAnsi" w:hAnsiTheme="majorHAnsi" w:cstheme="majorHAnsi"/>
          <w:b/>
          <w:szCs w:val="22"/>
        </w:rPr>
        <w:t>Third Party Claim</w:t>
      </w:r>
      <w:bookmarkEnd w:id="1934"/>
      <w:bookmarkEnd w:id="1935"/>
      <w:r w:rsidR="00CB2C30">
        <w:rPr>
          <w:rFonts w:asciiTheme="majorHAnsi" w:hAnsiTheme="majorHAnsi" w:cstheme="majorHAnsi"/>
          <w:b/>
          <w:szCs w:val="22"/>
        </w:rPr>
        <w:t>”</w:t>
      </w:r>
      <w:r w:rsidRPr="00ED588F">
        <w:rPr>
          <w:rFonts w:asciiTheme="majorHAnsi" w:hAnsiTheme="majorHAnsi" w:cstheme="majorHAnsi"/>
          <w:szCs w:val="22"/>
        </w:rPr>
        <w:t xml:space="preserve">) or whether the potential Damages arise as a result of a claim directly by the Indemnified Party </w:t>
      </w:r>
      <w:r w:rsidRPr="00ED588F">
        <w:rPr>
          <w:rFonts w:asciiTheme="majorHAnsi" w:hAnsiTheme="majorHAnsi" w:cstheme="majorHAnsi"/>
          <w:szCs w:val="22"/>
        </w:rPr>
        <w:lastRenderedPageBreak/>
        <w:t xml:space="preserve">against the Indemnifying Party (a </w:t>
      </w:r>
      <w:r w:rsidR="00CB2C30">
        <w:rPr>
          <w:rFonts w:asciiTheme="majorHAnsi" w:hAnsiTheme="majorHAnsi" w:cstheme="majorHAnsi"/>
          <w:b/>
          <w:szCs w:val="22"/>
        </w:rPr>
        <w:t>“</w:t>
      </w:r>
      <w:bookmarkStart w:name="_9kMHG5YVt3BC6CJSCxugwXKpn0" w:id="1936"/>
      <w:bookmarkStart w:name="_9kR3WTr1785BGPAvseuVInly" w:id="1937"/>
      <w:r w:rsidRPr="00ED588F">
        <w:rPr>
          <w:rFonts w:asciiTheme="majorHAnsi" w:hAnsiTheme="majorHAnsi" w:cstheme="majorHAnsi"/>
          <w:b/>
          <w:szCs w:val="22"/>
        </w:rPr>
        <w:t>Direct Claim</w:t>
      </w:r>
      <w:bookmarkEnd w:id="1936"/>
      <w:bookmarkEnd w:id="1937"/>
      <w:r w:rsidR="00CB2C30">
        <w:rPr>
          <w:rFonts w:asciiTheme="majorHAnsi" w:hAnsiTheme="majorHAnsi" w:cstheme="majorHAnsi"/>
          <w:b/>
          <w:szCs w:val="22"/>
        </w:rPr>
        <w:t>”</w:t>
      </w:r>
      <w:r w:rsidRPr="00ED588F">
        <w:rPr>
          <w:rFonts w:asciiTheme="majorHAnsi" w:hAnsiTheme="majorHAnsi" w:cstheme="majorHAnsi"/>
          <w:szCs w:val="22"/>
        </w:rPr>
        <w:t>), and shall also specify with reasonable particularity (to the extent that the information is available):</w:t>
      </w:r>
      <w:bookmarkEnd w:id="1929"/>
      <w:bookmarkEnd w:id="1930"/>
    </w:p>
    <w:p w:rsidRPr="00ED588F" w:rsidR="00364B50" w:rsidP="00EC50F1" w:rsidRDefault="00364B50" w14:paraId="5445FE67" w14:textId="77777777">
      <w:pPr>
        <w:pStyle w:val="Article14"/>
        <w:rPr>
          <w:rFonts w:asciiTheme="majorHAnsi" w:hAnsiTheme="majorHAnsi" w:cstheme="majorHAnsi"/>
          <w:szCs w:val="22"/>
        </w:rPr>
      </w:pPr>
      <w:bookmarkStart w:name="_Ref338946834" w:id="1938"/>
      <w:r w:rsidRPr="00ED588F">
        <w:rPr>
          <w:rFonts w:asciiTheme="majorHAnsi" w:hAnsiTheme="majorHAnsi" w:cstheme="majorHAnsi"/>
          <w:szCs w:val="22"/>
        </w:rPr>
        <w:t xml:space="preserve">the factual basis for the </w:t>
      </w:r>
      <w:bookmarkStart w:name="_9kMHG5YVt39A7DIRCxugwXKpn0" w:id="1939"/>
      <w:r w:rsidRPr="00ED588F">
        <w:rPr>
          <w:rFonts w:asciiTheme="majorHAnsi" w:hAnsiTheme="majorHAnsi" w:cstheme="majorHAnsi"/>
          <w:szCs w:val="22"/>
        </w:rPr>
        <w:t>Direct Claim</w:t>
      </w:r>
      <w:bookmarkEnd w:id="1939"/>
      <w:r w:rsidRPr="00ED588F">
        <w:rPr>
          <w:rFonts w:asciiTheme="majorHAnsi" w:hAnsiTheme="majorHAnsi" w:cstheme="majorHAnsi"/>
          <w:szCs w:val="22"/>
        </w:rPr>
        <w:t xml:space="preserve"> or </w:t>
      </w:r>
      <w:bookmarkStart w:name="_9kMIH5YVt39A8ABeRnyuTLuEMgOtr4" w:id="1940"/>
      <w:r w:rsidRPr="00ED588F">
        <w:rPr>
          <w:rFonts w:asciiTheme="majorHAnsi" w:hAnsiTheme="majorHAnsi" w:cstheme="majorHAnsi"/>
          <w:szCs w:val="22"/>
        </w:rPr>
        <w:t>Third Party Claim</w:t>
      </w:r>
      <w:bookmarkEnd w:id="1940"/>
      <w:r w:rsidRPr="00ED588F">
        <w:rPr>
          <w:rFonts w:asciiTheme="majorHAnsi" w:hAnsiTheme="majorHAnsi" w:cstheme="majorHAnsi"/>
          <w:szCs w:val="22"/>
        </w:rPr>
        <w:t>, as the case may be; and</w:t>
      </w:r>
      <w:bookmarkEnd w:id="1938"/>
    </w:p>
    <w:p w:rsidRPr="00ED588F" w:rsidR="00364B50" w:rsidP="00EC50F1" w:rsidRDefault="00364B50" w14:paraId="1C3D9E9F" w14:textId="77777777">
      <w:pPr>
        <w:pStyle w:val="Article14"/>
        <w:rPr>
          <w:rFonts w:asciiTheme="majorHAnsi" w:hAnsiTheme="majorHAnsi" w:cstheme="majorHAnsi"/>
          <w:szCs w:val="22"/>
        </w:rPr>
      </w:pPr>
      <w:bookmarkStart w:name="_Ref338946835" w:id="1941"/>
      <w:r w:rsidRPr="00ED588F">
        <w:rPr>
          <w:rFonts w:asciiTheme="majorHAnsi" w:hAnsiTheme="majorHAnsi" w:cstheme="majorHAnsi"/>
          <w:szCs w:val="22"/>
        </w:rPr>
        <w:t>the amount of the potential Damages arising therefrom, if known.</w:t>
      </w:r>
      <w:bookmarkEnd w:id="1941"/>
    </w:p>
    <w:p w:rsidRPr="00ED588F" w:rsidR="00364B50" w:rsidRDefault="00364B50" w14:paraId="02FAEE24" w14:textId="50B8F337">
      <w:pPr>
        <w:pStyle w:val="BodyText"/>
        <w:rPr>
          <w:rFonts w:asciiTheme="majorHAnsi" w:hAnsiTheme="majorHAnsi" w:cstheme="majorHAnsi"/>
          <w:szCs w:val="22"/>
        </w:rPr>
      </w:pPr>
      <w:r w:rsidRPr="00ED588F">
        <w:rPr>
          <w:rFonts w:asciiTheme="majorHAnsi" w:hAnsiTheme="majorHAnsi" w:cstheme="majorHAnsi"/>
          <w:szCs w:val="22"/>
        </w:rPr>
        <w:t xml:space="preserve">If, through the fault of the Indemnified Party, the Indemnifying Party does not receive a </w:t>
      </w:r>
      <w:bookmarkStart w:name="_9kMJI5YVt39A7CKTEjhuaXA5pm" w:id="1942"/>
      <w:r w:rsidRPr="00ED588F">
        <w:rPr>
          <w:rFonts w:asciiTheme="majorHAnsi" w:hAnsiTheme="majorHAnsi" w:cstheme="majorHAnsi"/>
          <w:szCs w:val="22"/>
        </w:rPr>
        <w:t>Claim Notice</w:t>
      </w:r>
      <w:bookmarkEnd w:id="1942"/>
      <w:r w:rsidRPr="00ED588F">
        <w:rPr>
          <w:rFonts w:asciiTheme="majorHAnsi" w:hAnsiTheme="majorHAnsi" w:cstheme="majorHAnsi"/>
          <w:szCs w:val="22"/>
        </w:rPr>
        <w:t xml:space="preserve"> in time effectively to contest the determination of any liability susceptible of being contested or to assert a right to recover an amount under applicable insurance coverage, then the liability of the Indemnifying Party to the Indemnified Party under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shall be reduced only to the extent that Damages are actually incurred by the Indemnifying Party resulting from the Indemnified Party</w:t>
      </w:r>
      <w:r w:rsidR="00CB2C30">
        <w:rPr>
          <w:rFonts w:asciiTheme="majorHAnsi" w:hAnsiTheme="majorHAnsi" w:cstheme="majorHAnsi"/>
          <w:szCs w:val="22"/>
        </w:rPr>
        <w:t>’</w:t>
      </w:r>
      <w:r w:rsidRPr="00ED588F">
        <w:rPr>
          <w:rFonts w:asciiTheme="majorHAnsi" w:hAnsiTheme="majorHAnsi" w:cstheme="majorHAnsi"/>
          <w:szCs w:val="22"/>
        </w:rPr>
        <w:t xml:space="preserve">s failure to give the </w:t>
      </w:r>
      <w:bookmarkStart w:name="_9kMKJ5YVt39A7CKTEjhuaXA5pm" w:id="1943"/>
      <w:r w:rsidRPr="00ED588F">
        <w:rPr>
          <w:rFonts w:asciiTheme="majorHAnsi" w:hAnsiTheme="majorHAnsi" w:cstheme="majorHAnsi"/>
          <w:szCs w:val="22"/>
        </w:rPr>
        <w:t>Claim Notice</w:t>
      </w:r>
      <w:bookmarkEnd w:id="1943"/>
      <w:r w:rsidRPr="00ED588F">
        <w:rPr>
          <w:rFonts w:asciiTheme="majorHAnsi" w:hAnsiTheme="majorHAnsi" w:cstheme="majorHAnsi"/>
          <w:szCs w:val="22"/>
        </w:rPr>
        <w:t xml:space="preserve"> on a timely basis.  Nothing in this </w:t>
      </w:r>
      <w:bookmarkStart w:name="DocXTextRef293" w:id="1944"/>
      <w:r w:rsidRPr="00ED588F">
        <w:rPr>
          <w:rFonts w:asciiTheme="majorHAnsi" w:hAnsiTheme="majorHAnsi" w:cstheme="majorHAnsi"/>
          <w:szCs w:val="22"/>
        </w:rPr>
        <w:t xml:space="preserve">Section </w:t>
      </w:r>
      <w:bookmarkEnd w:id="1944"/>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_Ref154206135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be construed to affect the time within which a </w:t>
      </w:r>
      <w:bookmarkStart w:name="_9kMLK5YVt39A7CKTEjhuaXA5pm" w:id="1945"/>
      <w:r w:rsidRPr="00ED588F">
        <w:rPr>
          <w:rFonts w:asciiTheme="majorHAnsi" w:hAnsiTheme="majorHAnsi" w:cstheme="majorHAnsi"/>
          <w:szCs w:val="22"/>
        </w:rPr>
        <w:t>Claim Notice</w:t>
      </w:r>
      <w:bookmarkEnd w:id="1945"/>
      <w:r w:rsidRPr="00ED588F">
        <w:rPr>
          <w:rFonts w:asciiTheme="majorHAnsi" w:hAnsiTheme="majorHAnsi" w:cstheme="majorHAnsi"/>
          <w:szCs w:val="22"/>
        </w:rPr>
        <w:t xml:space="preserve"> must be delivered pursuant to </w:t>
      </w:r>
      <w:bookmarkStart w:name="DocXTextRef294" w:id="1946"/>
      <w:r w:rsidRPr="00ED588F">
        <w:rPr>
          <w:rFonts w:asciiTheme="majorHAnsi" w:hAnsiTheme="majorHAnsi" w:cstheme="majorHAnsi"/>
          <w:szCs w:val="22"/>
        </w:rPr>
        <w:t xml:space="preserve">Sections </w:t>
      </w:r>
      <w:bookmarkEnd w:id="194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_Ref215995496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_Ref215995516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in order to permit recovery pursuant to </w:t>
      </w:r>
      <w:bookmarkStart w:name="DocXTextRef295" w:id="1947"/>
      <w:r w:rsidRPr="00ED588F">
        <w:rPr>
          <w:rFonts w:asciiTheme="majorHAnsi" w:hAnsiTheme="majorHAnsi" w:cstheme="majorHAnsi"/>
          <w:szCs w:val="22"/>
        </w:rPr>
        <w:t xml:space="preserve">Section </w:t>
      </w:r>
      <w:bookmarkEnd w:id="1947"/>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_Ref153853882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_Ref209104842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as the case may be.  In respect of any </w:t>
      </w:r>
      <w:bookmarkStart w:name="_9kMML5YVt39A7CKTEjhuaXA5pm" w:id="1948"/>
      <w:r w:rsidRPr="00ED588F">
        <w:rPr>
          <w:rFonts w:asciiTheme="majorHAnsi" w:hAnsiTheme="majorHAnsi" w:cstheme="majorHAnsi"/>
          <w:szCs w:val="22"/>
        </w:rPr>
        <w:t>Claim Notice</w:t>
      </w:r>
      <w:bookmarkEnd w:id="1948"/>
      <w:r w:rsidRPr="00ED588F">
        <w:rPr>
          <w:rFonts w:asciiTheme="majorHAnsi" w:hAnsiTheme="majorHAnsi" w:cstheme="majorHAnsi"/>
          <w:szCs w:val="22"/>
        </w:rPr>
        <w:t xml:space="preserve"> concerning </w:t>
      </w:r>
      <w:bookmarkStart w:name="_9kMHG5YVt39A7ENaMogq0xqrrndV6B7" w:id="1949"/>
      <w:r w:rsidRPr="00ED588F">
        <w:rPr>
          <w:rFonts w:asciiTheme="majorHAnsi" w:hAnsiTheme="majorHAnsi" w:cstheme="majorHAnsi"/>
          <w:szCs w:val="22"/>
        </w:rPr>
        <w:t>Indemnified Taxes</w:t>
      </w:r>
      <w:bookmarkEnd w:id="1949"/>
      <w:r w:rsidRPr="00ED588F">
        <w:rPr>
          <w:rFonts w:asciiTheme="majorHAnsi" w:hAnsiTheme="majorHAnsi" w:cstheme="majorHAnsi"/>
          <w:szCs w:val="22"/>
        </w:rPr>
        <w:t>, a Purchaser</w:t>
      </w:r>
      <w:r w:rsidR="00CB2C30">
        <w:rPr>
          <w:rFonts w:asciiTheme="majorHAnsi" w:hAnsiTheme="majorHAnsi" w:cstheme="majorHAnsi"/>
          <w:szCs w:val="22"/>
        </w:rPr>
        <w:t>’</w:t>
      </w:r>
      <w:r w:rsidRPr="00ED588F">
        <w:rPr>
          <w:rFonts w:asciiTheme="majorHAnsi" w:hAnsiTheme="majorHAnsi" w:cstheme="majorHAnsi"/>
          <w:szCs w:val="22"/>
        </w:rPr>
        <w:t xml:space="preserve">s Indemnified Party shall deliver with its </w:t>
      </w:r>
      <w:bookmarkStart w:name="_9kMNM5YVt39A7CKTEjhuaXA5pm" w:id="1950"/>
      <w:r w:rsidRPr="00ED588F">
        <w:rPr>
          <w:rFonts w:asciiTheme="majorHAnsi" w:hAnsiTheme="majorHAnsi" w:cstheme="majorHAnsi"/>
          <w:szCs w:val="22"/>
        </w:rPr>
        <w:t>Claim Notice</w:t>
      </w:r>
      <w:bookmarkEnd w:id="1950"/>
      <w:r w:rsidRPr="00ED588F">
        <w:rPr>
          <w:rFonts w:asciiTheme="majorHAnsi" w:hAnsiTheme="majorHAnsi" w:cstheme="majorHAnsi"/>
          <w:szCs w:val="22"/>
        </w:rPr>
        <w:t xml:space="preserve"> a copy of any assessment, reassessment, notice of confirmation thereof, proposal to assess or reassess, appeal or notification of a similar proceeding, together with all correspondence related to such documents.</w:t>
      </w:r>
    </w:p>
    <w:p w:rsidRPr="00ED588F" w:rsidR="00364B50" w:rsidP="00EC50F1" w:rsidRDefault="00364B50" w14:paraId="6F8E8D47" w14:textId="77777777">
      <w:pPr>
        <w:pStyle w:val="Article12"/>
        <w:rPr>
          <w:rFonts w:asciiTheme="majorHAnsi" w:hAnsiTheme="majorHAnsi" w:cstheme="majorHAnsi"/>
          <w:szCs w:val="22"/>
        </w:rPr>
      </w:pPr>
      <w:bookmarkStart w:name="_Toc215350521" w:id="1951"/>
      <w:bookmarkStart w:name="_Ref153854458" w:id="1952"/>
      <w:bookmarkStart w:name="_Ref171600711" w:id="1953"/>
      <w:r w:rsidRPr="00ED588F">
        <w:rPr>
          <w:rStyle w:val="Article12RunInChar"/>
        </w:rPr>
        <w:t xml:space="preserve">Time Limits for </w:t>
      </w:r>
      <w:bookmarkStart w:name="_9kMON5YVt39A7CKTEjhuaXA5pm" w:id="1954"/>
      <w:r w:rsidRPr="00ED588F">
        <w:rPr>
          <w:rStyle w:val="Article12RunInChar"/>
        </w:rPr>
        <w:t>Claim Notice</w:t>
      </w:r>
      <w:bookmarkEnd w:id="1954"/>
      <w:r w:rsidRPr="00ED588F">
        <w:rPr>
          <w:rStyle w:val="Article12RunInChar"/>
        </w:rPr>
        <w:t xml:space="preserve"> for Breach of Representations and Warranties</w:t>
      </w:r>
      <w:bookmarkEnd w:id="1951"/>
      <w:r w:rsidRPr="00ED588F">
        <w:rPr>
          <w:rFonts w:asciiTheme="majorHAnsi" w:hAnsiTheme="majorHAnsi" w:cstheme="majorHAnsi"/>
          <w:szCs w:val="22"/>
        </w:rPr>
        <w:t>.</w:t>
      </w:r>
      <w:bookmarkEnd w:id="1952"/>
      <w:bookmarkEnd w:id="1953"/>
    </w:p>
    <w:p w:rsidRPr="00ED588F" w:rsidR="00364B50" w:rsidP="00EC50F1" w:rsidRDefault="00364B50" w14:paraId="4ACED175" w14:textId="6848906A">
      <w:pPr>
        <w:pStyle w:val="Article13"/>
        <w:rPr>
          <w:rFonts w:asciiTheme="majorHAnsi" w:hAnsiTheme="majorHAnsi" w:cstheme="majorHAnsi"/>
          <w:szCs w:val="22"/>
        </w:rPr>
      </w:pPr>
      <w:bookmarkStart w:name="_Toc215350522" w:id="1955"/>
      <w:bookmarkStart w:name="_Ref215995496" w:id="1956"/>
      <w:bookmarkStart w:name="_Ref215995627" w:id="1957"/>
      <w:r w:rsidRPr="00ED588F">
        <w:rPr>
          <w:rStyle w:val="Article13RunInChar"/>
          <w:rFonts w:asciiTheme="majorHAnsi" w:hAnsiTheme="majorHAnsi" w:cstheme="majorHAnsi"/>
          <w:szCs w:val="22"/>
        </w:rPr>
        <w:t xml:space="preserve">Notice by the </w:t>
      </w:r>
      <w:bookmarkStart w:name="_9kMI77I7aXv5BC9JOfcBulkw11" w:id="1958"/>
      <w:bookmarkStart w:name="_9kMI77I7aXv5BC9JPgcBulkw11" w:id="1959"/>
      <w:r w:rsidRPr="00ED588F">
        <w:rPr>
          <w:rStyle w:val="Article13RunInChar"/>
          <w:rFonts w:asciiTheme="majorHAnsi" w:hAnsiTheme="majorHAnsi" w:cstheme="majorHAnsi"/>
          <w:szCs w:val="22"/>
        </w:rPr>
        <w:t>Purchaser</w:t>
      </w:r>
      <w:bookmarkEnd w:id="1958"/>
      <w:bookmarkEnd w:id="1959"/>
      <w:bookmarkEnd w:id="1955"/>
      <w:r w:rsidRPr="00ED588F">
        <w:rPr>
          <w:rFonts w:asciiTheme="majorHAnsi" w:hAnsiTheme="majorHAnsi" w:cstheme="majorHAnsi"/>
          <w:szCs w:val="22"/>
        </w:rPr>
        <w:t xml:space="preserve">.  No Damages may be recovered from the </w:t>
      </w:r>
      <w:bookmarkStart w:name="_9kMI00I7aXv5BCACHmSrrt8D" w:id="1960"/>
      <w:r w:rsidRPr="00ED588F">
        <w:rPr>
          <w:rFonts w:asciiTheme="majorHAnsi" w:hAnsiTheme="majorHAnsi" w:cstheme="majorHAnsi"/>
          <w:szCs w:val="22"/>
        </w:rPr>
        <w:t>Vendors</w:t>
      </w:r>
      <w:bookmarkEnd w:id="1960"/>
      <w:r w:rsidRPr="00ED588F">
        <w:rPr>
          <w:rFonts w:asciiTheme="majorHAnsi" w:hAnsiTheme="majorHAnsi" w:cstheme="majorHAnsi"/>
          <w:szCs w:val="22"/>
        </w:rPr>
        <w:t xml:space="preserve"> pursuant to </w:t>
      </w:r>
      <w:bookmarkStart w:name="DocXTextRef300" w:id="1961"/>
      <w:r w:rsidRPr="00ED588F">
        <w:rPr>
          <w:rFonts w:asciiTheme="majorHAnsi" w:hAnsiTheme="majorHAnsi" w:cstheme="majorHAnsi"/>
          <w:szCs w:val="22"/>
        </w:rPr>
        <w:t xml:space="preserve">Section </w:t>
      </w:r>
      <w:bookmarkEnd w:id="1961"/>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unless (subject to the fraud exception below) a </w:t>
      </w:r>
      <w:bookmarkStart w:name="_9kMPO5YVt39A7CKTEjhuaXA5pm" w:id="1962"/>
      <w:r w:rsidRPr="00ED588F">
        <w:rPr>
          <w:rFonts w:asciiTheme="majorHAnsi" w:hAnsiTheme="majorHAnsi" w:cstheme="majorHAnsi"/>
          <w:szCs w:val="22"/>
        </w:rPr>
        <w:t>Claim Notice</w:t>
      </w:r>
      <w:bookmarkEnd w:id="1962"/>
      <w:r w:rsidRPr="00ED588F">
        <w:rPr>
          <w:rFonts w:asciiTheme="majorHAnsi" w:hAnsiTheme="majorHAnsi" w:cstheme="majorHAnsi"/>
          <w:szCs w:val="22"/>
        </w:rPr>
        <w:t xml:space="preserve"> is delivered by the </w:t>
      </w:r>
      <w:bookmarkStart w:name="_9kMI78J7aXv5BC9JOfcBulkw11" w:id="1963"/>
      <w:bookmarkStart w:name="_9kMI78J7aXv5BC9JPgcBulkw11" w:id="1964"/>
      <w:r w:rsidRPr="00ED588F">
        <w:rPr>
          <w:rFonts w:asciiTheme="majorHAnsi" w:hAnsiTheme="majorHAnsi" w:cstheme="majorHAnsi"/>
          <w:szCs w:val="22"/>
        </w:rPr>
        <w:t>Purchaser</w:t>
      </w:r>
      <w:bookmarkEnd w:id="1963"/>
      <w:bookmarkEnd w:id="1964"/>
      <w:r w:rsidRPr="00ED588F">
        <w:rPr>
          <w:rFonts w:asciiTheme="majorHAnsi" w:hAnsiTheme="majorHAnsi" w:cstheme="majorHAnsi"/>
          <w:szCs w:val="22"/>
        </w:rPr>
        <w:t xml:space="preserve"> in accordance with the timing set out below:</w:t>
      </w:r>
      <w:bookmarkEnd w:id="1956"/>
      <w:bookmarkEnd w:id="1957"/>
    </w:p>
    <w:p w:rsidRPr="00ED588F" w:rsidR="00364B50" w:rsidP="00EC50F1" w:rsidRDefault="00364B50" w14:paraId="7B465F39" w14:textId="3B6F07C6">
      <w:pPr>
        <w:pStyle w:val="Article14"/>
        <w:rPr>
          <w:rFonts w:asciiTheme="majorHAnsi" w:hAnsiTheme="majorHAnsi" w:cstheme="majorHAnsi"/>
          <w:szCs w:val="22"/>
        </w:rPr>
      </w:pPr>
      <w:bookmarkStart w:name="_Ref215994378" w:id="1965"/>
      <w:r w:rsidRPr="00ED588F">
        <w:rPr>
          <w:rFonts w:asciiTheme="majorHAnsi" w:hAnsiTheme="majorHAnsi" w:cstheme="majorHAnsi"/>
          <w:szCs w:val="22"/>
        </w:rPr>
        <w:t xml:space="preserve">with respect to the Vendor Fundamental Representations, on or before the date that is </w:t>
      </w:r>
      <w:r w:rsidR="002D1FF2">
        <w:rPr>
          <w:rFonts w:asciiTheme="majorHAnsi" w:hAnsiTheme="majorHAnsi" w:cstheme="majorHAnsi"/>
          <w:szCs w:val="22"/>
        </w:rPr>
        <w:t>six (6)</w:t>
      </w:r>
      <w:r w:rsidRPr="00ED588F">
        <w:rPr>
          <w:rFonts w:asciiTheme="majorHAnsi" w:hAnsiTheme="majorHAnsi" w:cstheme="majorHAnsi"/>
          <w:szCs w:val="22"/>
        </w:rPr>
        <w:t xml:space="preserve"> years following the Closing Date;</w:t>
      </w:r>
      <w:bookmarkEnd w:id="1965"/>
    </w:p>
    <w:p w:rsidR="00AD6678" w:rsidP="00954CD6" w:rsidRDefault="00364B50" w14:paraId="7FBB53C0" w14:textId="49B752F4">
      <w:pPr>
        <w:pStyle w:val="Article14"/>
        <w:rPr>
          <w:rFonts w:asciiTheme="majorHAnsi" w:hAnsiTheme="majorHAnsi" w:cstheme="majorHAnsi"/>
          <w:szCs w:val="22"/>
        </w:rPr>
      </w:pPr>
      <w:bookmarkStart w:name="_Ref215330702" w:id="1966"/>
      <w:bookmarkStart w:name="_Ref338946839" w:id="1967"/>
      <w:r w:rsidRPr="00ED588F">
        <w:rPr>
          <w:rFonts w:asciiTheme="majorHAnsi" w:hAnsiTheme="majorHAnsi" w:cstheme="majorHAnsi"/>
          <w:szCs w:val="22"/>
        </w:rPr>
        <w:t xml:space="preserve">with respect to the representations and warranties in Sections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_Ref209106143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_Ref352678231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002D1FF2">
        <w:rPr>
          <w:rFonts w:asciiTheme="majorHAnsi" w:hAnsiTheme="majorHAnsi" w:cstheme="majorHAnsi"/>
          <w:szCs w:val="22"/>
        </w:rPr>
        <w:t>(the “</w:t>
      </w:r>
      <w:r w:rsidR="002D1FF2">
        <w:rPr>
          <w:rFonts w:asciiTheme="majorHAnsi" w:hAnsiTheme="majorHAnsi" w:cstheme="majorHAnsi"/>
          <w:b/>
          <w:bCs/>
          <w:szCs w:val="22"/>
        </w:rPr>
        <w:t>Vendors Tax Representations</w:t>
      </w:r>
      <w:r w:rsidR="002D1FF2">
        <w:rPr>
          <w:rFonts w:asciiTheme="majorHAnsi" w:hAnsiTheme="majorHAnsi" w:cstheme="majorHAnsi"/>
          <w:szCs w:val="22"/>
        </w:rPr>
        <w:t xml:space="preserve">”) </w:t>
      </w:r>
      <w:r w:rsidRPr="00ED588F">
        <w:rPr>
          <w:rFonts w:asciiTheme="majorHAnsi" w:hAnsiTheme="majorHAnsi" w:cstheme="majorHAnsi"/>
          <w:szCs w:val="22"/>
        </w:rPr>
        <w:t xml:space="preserve">or a claim for indemnification under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_Ref209106185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_Ref215166567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(d)</w:t>
      </w:r>
      <w:r w:rsidR="00363E02">
        <w:rPr>
          <w:rFonts w:asciiTheme="majorHAnsi" w:hAnsiTheme="majorHAnsi" w:cstheme="majorHAnsi"/>
          <w:szCs w:val="22"/>
        </w:rPr>
        <w:fldChar w:fldCharType="end"/>
      </w:r>
      <w:r w:rsidR="003760ED">
        <w:rPr>
          <w:rFonts w:asciiTheme="majorHAnsi" w:hAnsiTheme="majorHAnsi" w:cstheme="majorHAnsi"/>
          <w:szCs w:val="22"/>
        </w:rPr>
        <w:t xml:space="preserve">,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_Ref215166575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(e)</w:t>
      </w:r>
      <w:r w:rsidR="00363E02">
        <w:rPr>
          <w:rFonts w:asciiTheme="majorHAnsi" w:hAnsiTheme="majorHAnsi" w:cstheme="majorHAnsi"/>
          <w:szCs w:val="22"/>
        </w:rPr>
        <w:fldChar w:fldCharType="end"/>
      </w:r>
      <w:r w:rsidR="003760ED">
        <w:rPr>
          <w:rFonts w:asciiTheme="majorHAnsi" w:hAnsiTheme="majorHAnsi" w:cstheme="majorHAnsi"/>
          <w:szCs w:val="22"/>
        </w:rPr>
        <w:t xml:space="preserve">,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_Ref215166584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(f)</w:t>
      </w:r>
      <w:r w:rsidR="00363E02">
        <w:rPr>
          <w:rFonts w:asciiTheme="majorHAnsi" w:hAnsiTheme="majorHAnsi" w:cstheme="majorHAnsi"/>
          <w:szCs w:val="22"/>
        </w:rPr>
        <w:fldChar w:fldCharType="end"/>
      </w:r>
      <w:r w:rsidR="003760ED">
        <w:rPr>
          <w:rFonts w:asciiTheme="majorHAnsi" w:hAnsiTheme="majorHAnsi" w:cstheme="majorHAnsi"/>
          <w:szCs w:val="22"/>
        </w:rPr>
        <w:t xml:space="preserve">,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_Ref215166592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(g)</w:t>
      </w:r>
      <w:r w:rsidR="00363E02">
        <w:rPr>
          <w:rFonts w:asciiTheme="majorHAnsi" w:hAnsiTheme="majorHAnsi" w:cstheme="majorHAnsi"/>
          <w:szCs w:val="22"/>
        </w:rPr>
        <w:fldChar w:fldCharType="end"/>
      </w:r>
      <w:r w:rsidRPr="00ED588F" w:rsidR="003760ED">
        <w:rPr>
          <w:rFonts w:asciiTheme="majorHAnsi" w:hAnsiTheme="majorHAnsi" w:cstheme="majorHAnsi"/>
          <w:szCs w:val="22"/>
        </w:rPr>
        <w:t>,</w:t>
      </w:r>
      <w:r w:rsidR="003760ED">
        <w:rPr>
          <w:rFonts w:asciiTheme="majorHAnsi" w:hAnsiTheme="majorHAnsi" w:cstheme="majorHAnsi"/>
          <w:szCs w:val="22"/>
        </w:rPr>
        <w:t xml:space="preserve">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_Ref215166602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(h)</w:t>
      </w:r>
      <w:r w:rsidR="00363E02">
        <w:rPr>
          <w:rFonts w:asciiTheme="majorHAnsi" w:hAnsiTheme="majorHAnsi" w:cstheme="majorHAnsi"/>
          <w:szCs w:val="22"/>
        </w:rPr>
        <w:fldChar w:fldCharType="end"/>
      </w:r>
      <w:r w:rsidR="003760ED">
        <w:rPr>
          <w:rFonts w:asciiTheme="majorHAnsi" w:hAnsiTheme="majorHAnsi" w:cstheme="majorHAnsi"/>
          <w:szCs w:val="22"/>
        </w:rPr>
        <w:t xml:space="preserve">, and </w:t>
      </w:r>
      <w:r w:rsidR="00363E02">
        <w:rPr>
          <w:rFonts w:asciiTheme="majorHAnsi" w:hAnsiTheme="majorHAnsi" w:cstheme="majorHAnsi"/>
          <w:szCs w:val="22"/>
        </w:rPr>
        <w:fldChar w:fldCharType="begin"/>
      </w:r>
      <w:r w:rsidR="00363E02">
        <w:rPr>
          <w:rFonts w:asciiTheme="majorHAnsi" w:hAnsiTheme="majorHAnsi" w:cstheme="majorHAnsi"/>
          <w:szCs w:val="22"/>
        </w:rPr>
        <w:instrText xml:space="preserve"> REF _Ref215166608 \n \h </w:instrText>
      </w:r>
      <w:r w:rsidR="00363E02">
        <w:rPr>
          <w:rFonts w:asciiTheme="majorHAnsi" w:hAnsiTheme="majorHAnsi" w:cstheme="majorHAnsi"/>
          <w:szCs w:val="22"/>
        </w:rPr>
      </w:r>
      <w:r w:rsidR="00363E02">
        <w:rPr>
          <w:rFonts w:asciiTheme="majorHAnsi" w:hAnsiTheme="majorHAnsi" w:cstheme="majorHAnsi"/>
          <w:szCs w:val="22"/>
        </w:rPr>
        <w:fldChar w:fldCharType="separate"/>
      </w:r>
      <w:r w:rsidR="009F3D38">
        <w:rPr>
          <w:rFonts w:asciiTheme="majorHAnsi" w:hAnsiTheme="majorHAnsi" w:cstheme="majorHAnsi"/>
          <w:szCs w:val="22"/>
        </w:rPr>
        <w:t>(j)</w:t>
      </w:r>
      <w:r w:rsidR="00363E02">
        <w:rPr>
          <w:rFonts w:asciiTheme="majorHAnsi" w:hAnsiTheme="majorHAnsi" w:cstheme="majorHAnsi"/>
          <w:szCs w:val="22"/>
        </w:rPr>
        <w:fldChar w:fldCharType="end"/>
      </w:r>
      <w:r w:rsidR="00363E02">
        <w:rPr>
          <w:rFonts w:asciiTheme="majorHAnsi" w:hAnsiTheme="majorHAnsi" w:cstheme="majorHAnsi"/>
          <w:szCs w:val="22"/>
        </w:rPr>
        <w:t xml:space="preserve"> </w:t>
      </w:r>
      <w:r w:rsidRPr="00ED588F">
        <w:rPr>
          <w:rFonts w:asciiTheme="majorHAnsi" w:hAnsiTheme="majorHAnsi" w:cstheme="majorHAnsi"/>
          <w:szCs w:val="22"/>
        </w:rPr>
        <w:t xml:space="preserve">at any time before the date that is </w:t>
      </w:r>
      <w:r w:rsidR="002D1FF2">
        <w:rPr>
          <w:rFonts w:asciiTheme="majorHAnsi" w:hAnsiTheme="majorHAnsi" w:cstheme="majorHAnsi"/>
          <w:szCs w:val="22"/>
        </w:rPr>
        <w:t>sixty (60)</w:t>
      </w:r>
      <w:r w:rsidRPr="00ED588F">
        <w:rPr>
          <w:rFonts w:asciiTheme="majorHAnsi" w:hAnsiTheme="majorHAnsi" w:cstheme="majorHAnsi"/>
          <w:szCs w:val="22"/>
        </w:rPr>
        <w:t xml:space="preserve"> days after the relevant Governmental Authorities are no longer entitled to assess or reassess the applicable Acquired Entity in respect of the Taxes in question, having regard, without limitation, to: (i) any waiver given by an Acquired Entity before the Closing Date in respect of such Taxes; and (ii) any entitlement of a Governmental Authority to assess or reassess the Acquired Entities without limitation in the event of fraud or misrepresentation attributable to neglect, carelessness or wilful default;</w:t>
      </w:r>
      <w:r w:rsidR="00363E02">
        <w:rPr>
          <w:rFonts w:asciiTheme="majorHAnsi" w:hAnsiTheme="majorHAnsi" w:cstheme="majorHAnsi"/>
          <w:szCs w:val="22"/>
        </w:rPr>
        <w:t xml:space="preserve"> and</w:t>
      </w:r>
      <w:bookmarkEnd w:id="1966"/>
    </w:p>
    <w:p w:rsidRPr="00ED588F" w:rsidR="00364B50" w:rsidP="00EC50F1" w:rsidRDefault="00364B50" w14:paraId="459481F0" w14:textId="7E147868">
      <w:pPr>
        <w:pStyle w:val="Article14"/>
        <w:rPr>
          <w:rFonts w:asciiTheme="majorHAnsi" w:hAnsiTheme="majorHAnsi" w:cstheme="majorHAnsi"/>
          <w:szCs w:val="22"/>
        </w:rPr>
      </w:pPr>
      <w:r w:rsidRPr="00ED588F">
        <w:rPr>
          <w:rFonts w:asciiTheme="majorHAnsi" w:hAnsiTheme="majorHAnsi" w:cstheme="majorHAnsi"/>
          <w:szCs w:val="22"/>
        </w:rPr>
        <w:t xml:space="preserve">with respect to all other representations and warranties, on or before </w:t>
      </w:r>
      <w:bookmarkEnd w:id="1967"/>
      <w:r w:rsidRPr="00ED588F">
        <w:rPr>
          <w:rFonts w:asciiTheme="majorHAnsi" w:hAnsiTheme="majorHAnsi" w:cstheme="majorHAnsi"/>
          <w:bCs/>
          <w:iCs/>
          <w:szCs w:val="22"/>
        </w:rPr>
        <w:t xml:space="preserve">the date that is </w:t>
      </w:r>
      <w:r w:rsidR="002D1FF2">
        <w:rPr>
          <w:rFonts w:asciiTheme="majorHAnsi" w:hAnsiTheme="majorHAnsi" w:cstheme="majorHAnsi"/>
          <w:bCs/>
          <w:iCs/>
          <w:szCs w:val="22"/>
        </w:rPr>
        <w:t>twenty-four (</w:t>
      </w:r>
      <w:r w:rsidRPr="00ED588F">
        <w:rPr>
          <w:rFonts w:asciiTheme="majorHAnsi" w:hAnsiTheme="majorHAnsi" w:cstheme="majorHAnsi"/>
          <w:bCs/>
          <w:iCs/>
          <w:szCs w:val="22"/>
        </w:rPr>
        <w:t>24</w:t>
      </w:r>
      <w:r w:rsidR="002D1FF2">
        <w:rPr>
          <w:rFonts w:asciiTheme="majorHAnsi" w:hAnsiTheme="majorHAnsi" w:cstheme="majorHAnsi"/>
          <w:bCs/>
          <w:iCs/>
          <w:szCs w:val="22"/>
        </w:rPr>
        <w:t>)</w:t>
      </w:r>
      <w:r w:rsidRPr="00ED588F">
        <w:rPr>
          <w:rFonts w:asciiTheme="majorHAnsi" w:hAnsiTheme="majorHAnsi" w:cstheme="majorHAnsi"/>
          <w:bCs/>
          <w:iCs/>
          <w:szCs w:val="22"/>
        </w:rPr>
        <w:t xml:space="preserve"> months following the Closing Date,</w:t>
      </w:r>
    </w:p>
    <w:p w:rsidRPr="00ED588F" w:rsidR="00364B50" w:rsidP="0072732F" w:rsidRDefault="00364B50" w14:paraId="6D49B30B" w14:textId="104013FD">
      <w:pPr>
        <w:pStyle w:val="BodyText"/>
        <w:rPr>
          <w:rFonts w:asciiTheme="majorHAnsi" w:hAnsiTheme="majorHAnsi" w:cstheme="majorHAnsi"/>
          <w:szCs w:val="22"/>
        </w:rPr>
      </w:pPr>
      <w:r w:rsidRPr="00ED588F">
        <w:rPr>
          <w:rFonts w:asciiTheme="majorHAnsi" w:hAnsiTheme="majorHAnsi" w:cstheme="majorHAnsi"/>
          <w:szCs w:val="22"/>
        </w:rPr>
        <w:t xml:space="preserve">provided, however, that in the event of fraud relating to a representation and warranty of the </w:t>
      </w:r>
      <w:bookmarkStart w:name="_9kMI01J7aXv5BCACHmSrrt8D" w:id="1968"/>
      <w:r w:rsidRPr="00ED588F">
        <w:rPr>
          <w:rFonts w:asciiTheme="majorHAnsi" w:hAnsiTheme="majorHAnsi" w:cstheme="majorHAnsi"/>
          <w:szCs w:val="22"/>
        </w:rPr>
        <w:t>Vendors</w:t>
      </w:r>
      <w:bookmarkEnd w:id="1968"/>
      <w:r w:rsidRPr="00ED588F">
        <w:rPr>
          <w:rFonts w:asciiTheme="majorHAnsi" w:hAnsiTheme="majorHAnsi" w:cstheme="majorHAnsi"/>
          <w:szCs w:val="22"/>
        </w:rPr>
        <w:t xml:space="preserve"> in this Agreement, then notwithstanding the foregoing time limitations, the Purchaser</w:t>
      </w:r>
      <w:r w:rsidR="00CB2C30">
        <w:rPr>
          <w:rFonts w:asciiTheme="majorHAnsi" w:hAnsiTheme="majorHAnsi" w:cstheme="majorHAnsi"/>
          <w:szCs w:val="22"/>
        </w:rPr>
        <w:t>’</w:t>
      </w:r>
      <w:r w:rsidRPr="00ED588F">
        <w:rPr>
          <w:rFonts w:asciiTheme="majorHAnsi" w:hAnsiTheme="majorHAnsi" w:cstheme="majorHAnsi"/>
          <w:szCs w:val="22"/>
        </w:rPr>
        <w:t xml:space="preserve">s Indemnified Parties shall be entitled to deliver a </w:t>
      </w:r>
      <w:bookmarkStart w:name="_9kMHzG6ZWu4AB8DLUFkivbYB6qn" w:id="1969"/>
      <w:r w:rsidRPr="00ED588F">
        <w:rPr>
          <w:rFonts w:asciiTheme="majorHAnsi" w:hAnsiTheme="majorHAnsi" w:cstheme="majorHAnsi"/>
          <w:szCs w:val="22"/>
        </w:rPr>
        <w:t>Claim Notice</w:t>
      </w:r>
      <w:bookmarkEnd w:id="1969"/>
      <w:r w:rsidRPr="00ED588F">
        <w:rPr>
          <w:rFonts w:asciiTheme="majorHAnsi" w:hAnsiTheme="majorHAnsi" w:cstheme="majorHAnsi"/>
          <w:szCs w:val="22"/>
        </w:rPr>
        <w:t xml:space="preserve"> at any time for purposes of such a claim.  Unless (subject to the fraud exception above) a </w:t>
      </w:r>
      <w:bookmarkStart w:name="_9kMH0H6ZWu4AB8DLUFkivbYB6qn" w:id="1970"/>
      <w:r w:rsidRPr="00ED588F">
        <w:rPr>
          <w:rFonts w:asciiTheme="majorHAnsi" w:hAnsiTheme="majorHAnsi" w:cstheme="majorHAnsi"/>
          <w:szCs w:val="22"/>
        </w:rPr>
        <w:t>Claim Notice</w:t>
      </w:r>
      <w:bookmarkEnd w:id="1970"/>
      <w:r w:rsidRPr="00ED588F">
        <w:rPr>
          <w:rFonts w:asciiTheme="majorHAnsi" w:hAnsiTheme="majorHAnsi" w:cstheme="majorHAnsi"/>
          <w:szCs w:val="22"/>
        </w:rPr>
        <w:t xml:space="preserve"> has been given in accordance with the timing set out in </w:t>
      </w:r>
      <w:bookmarkStart w:name="DocXTextRef321" w:id="1971"/>
      <w:r w:rsidRPr="00ED588F">
        <w:rPr>
          <w:rFonts w:asciiTheme="majorHAnsi" w:hAnsiTheme="majorHAnsi" w:cstheme="majorHAnsi"/>
          <w:szCs w:val="22"/>
        </w:rPr>
        <w:t>this Section</w:t>
      </w:r>
      <w:bookmarkEnd w:id="1971"/>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_Ref215995496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with respect to the representations and warranties referred to in any such Section, the </w:t>
      </w:r>
      <w:bookmarkStart w:name="_9kMI02K7aXv5BCACHmSrrt8D" w:id="1972"/>
      <w:r w:rsidRPr="00ED588F">
        <w:rPr>
          <w:rFonts w:asciiTheme="majorHAnsi" w:hAnsiTheme="majorHAnsi" w:cstheme="majorHAnsi"/>
          <w:szCs w:val="22"/>
        </w:rPr>
        <w:t>Vendors</w:t>
      </w:r>
      <w:bookmarkEnd w:id="1972"/>
      <w:r w:rsidRPr="00ED588F">
        <w:rPr>
          <w:rFonts w:asciiTheme="majorHAnsi" w:hAnsiTheme="majorHAnsi" w:cstheme="majorHAnsi"/>
          <w:szCs w:val="22"/>
        </w:rPr>
        <w:t xml:space="preserve"> shall be released on the date set out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_Ref215995496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from all obligations in respect of representations and warranties referenced in those </w:t>
      </w:r>
      <w:r w:rsidRPr="00ED588F">
        <w:rPr>
          <w:rFonts w:asciiTheme="majorHAnsi" w:hAnsiTheme="majorHAnsi" w:cstheme="majorHAnsi"/>
          <w:szCs w:val="22"/>
        </w:rPr>
        <w:lastRenderedPageBreak/>
        <w:t>Sections and from the obligation to indemnify the Purchaser</w:t>
      </w:r>
      <w:r w:rsidR="00CB2C30">
        <w:rPr>
          <w:rFonts w:asciiTheme="majorHAnsi" w:hAnsiTheme="majorHAnsi" w:cstheme="majorHAnsi"/>
          <w:szCs w:val="22"/>
        </w:rPr>
        <w:t>’</w:t>
      </w:r>
      <w:r w:rsidRPr="00ED588F">
        <w:rPr>
          <w:rFonts w:asciiTheme="majorHAnsi" w:hAnsiTheme="majorHAnsi" w:cstheme="majorHAnsi"/>
          <w:szCs w:val="22"/>
        </w:rPr>
        <w:t xml:space="preserve">s Indemnified Parties in respect thereof pursuant to </w:t>
      </w:r>
      <w:bookmarkStart w:name="DocXTextRef324" w:id="1973"/>
      <w:r w:rsidRPr="00ED588F">
        <w:rPr>
          <w:rFonts w:asciiTheme="majorHAnsi" w:hAnsiTheme="majorHAnsi" w:cstheme="majorHAnsi"/>
          <w:szCs w:val="22"/>
        </w:rPr>
        <w:t xml:space="preserve">Section </w:t>
      </w:r>
      <w:bookmarkEnd w:id="1973"/>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This </w:t>
      </w:r>
      <w:bookmarkStart w:name="DocXTextRef323" w:id="1974"/>
      <w:r w:rsidRPr="00ED588F">
        <w:rPr>
          <w:rFonts w:asciiTheme="majorHAnsi" w:hAnsiTheme="majorHAnsi" w:cstheme="majorHAnsi"/>
          <w:szCs w:val="22"/>
        </w:rPr>
        <w:t xml:space="preserve">Section </w:t>
      </w:r>
      <w:bookmarkEnd w:id="1974"/>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_Ref215995496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not be construed to impose any time limit on the </w:t>
      </w:r>
      <w:bookmarkStart w:name="_9kMI79K7aXv5BC9JOfcBulkw11" w:id="1975"/>
      <w:bookmarkStart w:name="_9kMI79K7aXv5BC9JPgcBulkw11" w:id="1976"/>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1975"/>
      <w:bookmarkEnd w:id="1976"/>
      <w:r w:rsidRPr="00ED588F">
        <w:rPr>
          <w:rFonts w:asciiTheme="majorHAnsi" w:hAnsiTheme="majorHAnsi" w:cstheme="majorHAnsi"/>
          <w:szCs w:val="22"/>
        </w:rPr>
        <w:t xml:space="preserve"> right to assert a claim to recover Damages under </w:t>
      </w:r>
      <w:bookmarkStart w:name="DocXTextRef325" w:id="1977"/>
      <w:r w:rsidRPr="00ED588F">
        <w:rPr>
          <w:rFonts w:asciiTheme="majorHAnsi" w:hAnsiTheme="majorHAnsi" w:cstheme="majorHAnsi"/>
          <w:szCs w:val="22"/>
        </w:rPr>
        <w:t xml:space="preserve">Sections </w:t>
      </w:r>
      <w:bookmarkStart w:name="_Hlk209108981" w:id="1978"/>
      <w:bookmarkEnd w:id="1977"/>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_Ref154207008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6.2(b)</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through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_Ref209107031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6.2(j)</w:t>
      </w:r>
      <w:r w:rsidRPr="00ED588F">
        <w:rPr>
          <w:rFonts w:asciiTheme="majorHAnsi" w:hAnsiTheme="majorHAnsi" w:cstheme="majorHAnsi"/>
          <w:szCs w:val="22"/>
        </w:rPr>
        <w:fldChar w:fldCharType="end"/>
      </w:r>
      <w:bookmarkEnd w:id="1978"/>
      <w:r w:rsidRPr="00ED588F">
        <w:rPr>
          <w:rFonts w:asciiTheme="majorHAnsi" w:hAnsiTheme="majorHAnsi" w:cstheme="majorHAnsi"/>
          <w:szCs w:val="22"/>
        </w:rPr>
        <w:t xml:space="preserve">, whether or not the basis on which such a claim is asserted could also entitle the </w:t>
      </w:r>
      <w:bookmarkStart w:name="_9kMI7AL7aXv5BC9JOfcBulkw11" w:id="1979"/>
      <w:bookmarkStart w:name="_9kMI7AL7aXv5BC9JPgcBulkw11" w:id="1980"/>
      <w:r w:rsidRPr="00ED588F">
        <w:rPr>
          <w:rFonts w:asciiTheme="majorHAnsi" w:hAnsiTheme="majorHAnsi" w:cstheme="majorHAnsi"/>
          <w:szCs w:val="22"/>
        </w:rPr>
        <w:t>Purchaser</w:t>
      </w:r>
      <w:bookmarkEnd w:id="1979"/>
      <w:bookmarkEnd w:id="1980"/>
      <w:r w:rsidRPr="00ED588F">
        <w:rPr>
          <w:rFonts w:asciiTheme="majorHAnsi" w:hAnsiTheme="majorHAnsi" w:cstheme="majorHAnsi"/>
          <w:szCs w:val="22"/>
        </w:rPr>
        <w:t xml:space="preserve"> to make a claim for Damages pursuant to </w:t>
      </w:r>
      <w:bookmarkStart w:name="DocXTextRef326" w:id="1981"/>
      <w:r w:rsidRPr="00ED588F">
        <w:rPr>
          <w:rFonts w:asciiTheme="majorHAnsi" w:hAnsiTheme="majorHAnsi" w:cstheme="majorHAnsi"/>
          <w:szCs w:val="22"/>
        </w:rPr>
        <w:t xml:space="preserve">Section </w:t>
      </w:r>
      <w:bookmarkEnd w:id="1981"/>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B40D0F" w:rsidRDefault="00364B50" w14:paraId="3F66AB8D" w14:textId="2309A9E5">
      <w:pPr>
        <w:pStyle w:val="Article13"/>
        <w:rPr>
          <w:rFonts w:asciiTheme="majorHAnsi" w:hAnsiTheme="majorHAnsi" w:cstheme="majorHAnsi"/>
          <w:szCs w:val="22"/>
        </w:rPr>
      </w:pPr>
      <w:bookmarkStart w:name="_Toc215350523" w:id="1982"/>
      <w:bookmarkStart w:name="_Ref209107235" w:id="1983"/>
      <w:bookmarkStart w:name="_Ref215995516" w:id="1984"/>
      <w:bookmarkStart w:name="_Ref215995709" w:id="1985"/>
      <w:r w:rsidRPr="00ED588F">
        <w:rPr>
          <w:rStyle w:val="Article13RunInChar"/>
          <w:rFonts w:asciiTheme="majorHAnsi" w:hAnsiTheme="majorHAnsi" w:cstheme="majorHAnsi"/>
          <w:szCs w:val="22"/>
        </w:rPr>
        <w:t xml:space="preserve">Notice by the </w:t>
      </w:r>
      <w:bookmarkStart w:name="_9kMI03L7aXv5BCACHmSrrt8D" w:id="1986"/>
      <w:r w:rsidRPr="00ED588F">
        <w:rPr>
          <w:rStyle w:val="Article13RunInChar"/>
          <w:rFonts w:asciiTheme="majorHAnsi" w:hAnsiTheme="majorHAnsi" w:cstheme="majorHAnsi"/>
          <w:szCs w:val="22"/>
        </w:rPr>
        <w:t>Vendors</w:t>
      </w:r>
      <w:bookmarkEnd w:id="1986"/>
      <w:bookmarkEnd w:id="1982"/>
      <w:r w:rsidRPr="00ED588F">
        <w:rPr>
          <w:rFonts w:asciiTheme="majorHAnsi" w:hAnsiTheme="majorHAnsi" w:cstheme="majorHAnsi"/>
          <w:szCs w:val="22"/>
        </w:rPr>
        <w:t xml:space="preserve">.  No Damages may be recovered from the </w:t>
      </w:r>
      <w:bookmarkStart w:name="_9kMI7BM7aXv5BC9JOfcBulkw11" w:id="1987"/>
      <w:bookmarkStart w:name="_9kMI7BM7aXv5BC9JPgcBulkw11" w:id="1988"/>
      <w:r w:rsidRPr="00ED588F">
        <w:rPr>
          <w:rFonts w:asciiTheme="majorHAnsi" w:hAnsiTheme="majorHAnsi" w:cstheme="majorHAnsi"/>
          <w:szCs w:val="22"/>
        </w:rPr>
        <w:t>Purchaser</w:t>
      </w:r>
      <w:bookmarkEnd w:id="1987"/>
      <w:bookmarkEnd w:id="1988"/>
      <w:r w:rsidRPr="00ED588F">
        <w:rPr>
          <w:rFonts w:asciiTheme="majorHAnsi" w:hAnsiTheme="majorHAnsi" w:cstheme="majorHAnsi"/>
          <w:szCs w:val="22"/>
        </w:rPr>
        <w:t xml:space="preserve"> pursuant to </w:t>
      </w:r>
      <w:bookmarkStart w:name="DocXTextRef328" w:id="1989"/>
      <w:r w:rsidRPr="00ED588F">
        <w:rPr>
          <w:rFonts w:asciiTheme="majorHAnsi" w:hAnsiTheme="majorHAnsi" w:cstheme="majorHAnsi"/>
          <w:szCs w:val="22"/>
        </w:rPr>
        <w:t xml:space="preserve">Section </w:t>
      </w:r>
      <w:bookmarkEnd w:id="1989"/>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unless a </w:t>
      </w:r>
      <w:bookmarkStart w:name="_9kMH1I6ZWu4AB8DLUFkivbYB6qn" w:id="1990"/>
      <w:r w:rsidRPr="00ED588F">
        <w:rPr>
          <w:rFonts w:asciiTheme="majorHAnsi" w:hAnsiTheme="majorHAnsi" w:cstheme="majorHAnsi"/>
          <w:szCs w:val="22"/>
        </w:rPr>
        <w:t>Claim Notice</w:t>
      </w:r>
      <w:bookmarkEnd w:id="1990"/>
      <w:r w:rsidRPr="00ED588F">
        <w:rPr>
          <w:rFonts w:asciiTheme="majorHAnsi" w:hAnsiTheme="majorHAnsi" w:cstheme="majorHAnsi"/>
          <w:szCs w:val="22"/>
        </w:rPr>
        <w:t xml:space="preserve"> is delivered by the in accordance with the timing set out below:</w:t>
      </w:r>
      <w:bookmarkEnd w:id="1983"/>
      <w:r w:rsidRPr="00ED588F">
        <w:rPr>
          <w:rFonts w:asciiTheme="majorHAnsi" w:hAnsiTheme="majorHAnsi" w:cstheme="majorHAnsi"/>
          <w:szCs w:val="22"/>
        </w:rPr>
        <w:t xml:space="preserve"> </w:t>
      </w:r>
    </w:p>
    <w:p w:rsidRPr="00ED588F" w:rsidR="00364B50" w:rsidP="00B40D0F" w:rsidRDefault="00364B50" w14:paraId="60D0121E" w14:textId="60822ACA">
      <w:pPr>
        <w:pStyle w:val="Article14"/>
        <w:rPr>
          <w:rFonts w:asciiTheme="majorHAnsi" w:hAnsiTheme="majorHAnsi" w:cstheme="majorHAnsi"/>
          <w:szCs w:val="22"/>
        </w:rPr>
      </w:pPr>
      <w:r w:rsidRPr="00ED588F">
        <w:rPr>
          <w:rFonts w:asciiTheme="majorHAnsi" w:hAnsiTheme="majorHAnsi" w:cstheme="majorHAnsi"/>
          <w:szCs w:val="22"/>
        </w:rPr>
        <w:t xml:space="preserve">with respect to the Purchaser Fundamental Representations, on or before the date that is </w:t>
      </w:r>
      <w:r w:rsidR="002D1FF2">
        <w:rPr>
          <w:rFonts w:asciiTheme="majorHAnsi" w:hAnsiTheme="majorHAnsi" w:cstheme="majorHAnsi"/>
          <w:bCs/>
          <w:szCs w:val="22"/>
        </w:rPr>
        <w:t>six (6)</w:t>
      </w:r>
      <w:r w:rsidR="00A61F19">
        <w:rPr>
          <w:rFonts w:asciiTheme="majorHAnsi" w:hAnsiTheme="majorHAnsi" w:cstheme="majorHAnsi"/>
          <w:bCs/>
          <w:szCs w:val="22"/>
        </w:rPr>
        <w:t xml:space="preserve"> </w:t>
      </w:r>
      <w:r w:rsidRPr="00ED588F">
        <w:rPr>
          <w:rFonts w:asciiTheme="majorHAnsi" w:hAnsiTheme="majorHAnsi" w:cstheme="majorHAnsi"/>
          <w:szCs w:val="22"/>
        </w:rPr>
        <w:t>years following the Closing Date;</w:t>
      </w:r>
    </w:p>
    <w:p w:rsidRPr="00ED588F" w:rsidR="00364B50" w:rsidP="00F501CD" w:rsidRDefault="00364B50" w14:paraId="2953F732" w14:textId="5CE4E2EF">
      <w:pPr>
        <w:pStyle w:val="Article14"/>
        <w:rPr>
          <w:rFonts w:asciiTheme="majorHAnsi" w:hAnsiTheme="majorHAnsi" w:cstheme="majorHAnsi"/>
          <w:szCs w:val="22"/>
        </w:rPr>
      </w:pPr>
      <w:bookmarkStart w:name="_Ref215330785" w:id="1991"/>
      <w:r w:rsidRPr="00ED588F">
        <w:rPr>
          <w:rFonts w:asciiTheme="majorHAnsi" w:hAnsiTheme="majorHAnsi" w:cstheme="majorHAnsi"/>
          <w:szCs w:val="22"/>
        </w:rPr>
        <w:t xml:space="preserve">with respect to the representations and warranties in Sections </w:t>
      </w:r>
      <w:r w:rsidR="00CE77B1">
        <w:rPr>
          <w:rFonts w:asciiTheme="majorHAnsi" w:hAnsiTheme="majorHAnsi" w:cstheme="majorHAnsi"/>
          <w:szCs w:val="22"/>
        </w:rPr>
        <w:fldChar w:fldCharType="begin"/>
      </w:r>
      <w:r w:rsidR="00CE77B1">
        <w:rPr>
          <w:rFonts w:asciiTheme="majorHAnsi" w:hAnsiTheme="majorHAnsi" w:cstheme="majorHAnsi"/>
          <w:szCs w:val="22"/>
        </w:rPr>
        <w:instrText xml:space="preserve"> REF _Ref215167597 \w \h </w:instrText>
      </w:r>
      <w:r w:rsidR="00CE77B1">
        <w:rPr>
          <w:rFonts w:asciiTheme="majorHAnsi" w:hAnsiTheme="majorHAnsi" w:cstheme="majorHAnsi"/>
          <w:szCs w:val="22"/>
        </w:rPr>
      </w:r>
      <w:r w:rsidR="00CE77B1">
        <w:rPr>
          <w:rFonts w:asciiTheme="majorHAnsi" w:hAnsiTheme="majorHAnsi" w:cstheme="majorHAnsi"/>
          <w:szCs w:val="22"/>
        </w:rPr>
        <w:fldChar w:fldCharType="separate"/>
      </w:r>
      <w:r w:rsidR="009F3D38">
        <w:rPr>
          <w:rFonts w:asciiTheme="majorHAnsi" w:hAnsiTheme="majorHAnsi" w:cstheme="majorHAnsi"/>
          <w:szCs w:val="22"/>
        </w:rPr>
        <w:t>3.2(28)</w:t>
      </w:r>
      <w:r w:rsidR="00CE77B1">
        <w:rPr>
          <w:rFonts w:asciiTheme="majorHAnsi" w:hAnsiTheme="majorHAnsi" w:cstheme="majorHAnsi"/>
          <w:szCs w:val="22"/>
        </w:rPr>
        <w:fldChar w:fldCharType="end"/>
      </w:r>
      <w:r w:rsidR="0019059C">
        <w:rPr>
          <w:rFonts w:asciiTheme="majorHAnsi" w:hAnsiTheme="majorHAnsi" w:cstheme="majorHAnsi"/>
          <w:szCs w:val="22"/>
        </w:rPr>
        <w:t xml:space="preserve"> </w:t>
      </w:r>
      <w:r w:rsidRPr="00ED588F" w:rsidR="0019059C">
        <w:rPr>
          <w:rFonts w:asciiTheme="majorHAnsi" w:hAnsiTheme="majorHAnsi" w:cstheme="majorHAnsi"/>
          <w:szCs w:val="22"/>
        </w:rPr>
        <w:t xml:space="preserve">and </w:t>
      </w:r>
      <w:r w:rsidR="0019059C">
        <w:rPr>
          <w:rFonts w:asciiTheme="majorHAnsi" w:hAnsiTheme="majorHAnsi" w:cstheme="majorHAnsi"/>
          <w:szCs w:val="22"/>
        </w:rPr>
        <w:fldChar w:fldCharType="begin"/>
      </w:r>
      <w:r w:rsidR="0019059C">
        <w:rPr>
          <w:rFonts w:asciiTheme="majorHAnsi" w:hAnsiTheme="majorHAnsi" w:cstheme="majorHAnsi"/>
          <w:szCs w:val="22"/>
        </w:rPr>
        <w:instrText xml:space="preserve"> REF _Ref215002276 \r \h </w:instrText>
      </w:r>
      <w:r w:rsidR="0019059C">
        <w:rPr>
          <w:rFonts w:asciiTheme="majorHAnsi" w:hAnsiTheme="majorHAnsi" w:cstheme="majorHAnsi"/>
          <w:szCs w:val="22"/>
        </w:rPr>
      </w:r>
      <w:r w:rsidR="0019059C">
        <w:rPr>
          <w:rFonts w:asciiTheme="majorHAnsi" w:hAnsiTheme="majorHAnsi" w:cstheme="majorHAnsi"/>
          <w:szCs w:val="22"/>
        </w:rPr>
        <w:fldChar w:fldCharType="separate"/>
      </w:r>
      <w:r w:rsidR="009F3D38">
        <w:rPr>
          <w:rFonts w:asciiTheme="majorHAnsi" w:hAnsiTheme="majorHAnsi" w:cstheme="majorHAnsi"/>
          <w:szCs w:val="22"/>
        </w:rPr>
        <w:t>3.3(21)</w:t>
      </w:r>
      <w:r w:rsidR="0019059C">
        <w:rPr>
          <w:rFonts w:asciiTheme="majorHAnsi" w:hAnsiTheme="majorHAnsi" w:cstheme="majorHAnsi"/>
          <w:szCs w:val="22"/>
        </w:rPr>
        <w:fldChar w:fldCharType="end"/>
      </w:r>
      <w:r w:rsidR="002D1FF2">
        <w:rPr>
          <w:rFonts w:asciiTheme="majorHAnsi" w:hAnsiTheme="majorHAnsi" w:cstheme="majorHAnsi"/>
          <w:szCs w:val="22"/>
        </w:rPr>
        <w:t xml:space="preserve"> (the “</w:t>
      </w:r>
      <w:r w:rsidR="002D1FF2">
        <w:rPr>
          <w:rFonts w:asciiTheme="majorHAnsi" w:hAnsiTheme="majorHAnsi" w:cstheme="majorHAnsi"/>
          <w:b/>
          <w:bCs/>
          <w:szCs w:val="22"/>
        </w:rPr>
        <w:t>Purchaser Tax Representations</w:t>
      </w:r>
      <w:r w:rsidR="002D1FF2">
        <w:rPr>
          <w:rFonts w:asciiTheme="majorHAnsi" w:hAnsiTheme="majorHAnsi" w:cstheme="majorHAnsi"/>
          <w:szCs w:val="22"/>
        </w:rPr>
        <w:t>”)</w:t>
      </w:r>
      <w:r w:rsidRPr="00ED588F">
        <w:rPr>
          <w:rFonts w:asciiTheme="majorHAnsi" w:hAnsiTheme="majorHAnsi" w:cstheme="majorHAnsi"/>
          <w:szCs w:val="22"/>
        </w:rPr>
        <w:t xml:space="preserve">, at any time before the date that is </w:t>
      </w:r>
      <w:r w:rsidR="002D1FF2">
        <w:rPr>
          <w:rFonts w:asciiTheme="majorHAnsi" w:hAnsiTheme="majorHAnsi" w:cstheme="majorHAnsi"/>
          <w:szCs w:val="22"/>
        </w:rPr>
        <w:t>sixty (</w:t>
      </w:r>
      <w:r w:rsidR="00FB5467">
        <w:rPr>
          <w:rFonts w:asciiTheme="majorHAnsi" w:hAnsiTheme="majorHAnsi" w:cstheme="majorHAnsi"/>
          <w:szCs w:val="22"/>
        </w:rPr>
        <w:t>60</w:t>
      </w:r>
      <w:r w:rsidR="002D1FF2">
        <w:rPr>
          <w:rFonts w:asciiTheme="majorHAnsi" w:hAnsiTheme="majorHAnsi" w:cstheme="majorHAnsi"/>
          <w:szCs w:val="22"/>
        </w:rPr>
        <w:t>)</w:t>
      </w:r>
      <w:r w:rsidRPr="00ED588F">
        <w:rPr>
          <w:rFonts w:asciiTheme="majorHAnsi" w:hAnsiTheme="majorHAnsi" w:cstheme="majorHAnsi"/>
          <w:szCs w:val="22"/>
        </w:rPr>
        <w:t xml:space="preserve"> days after the relevant Governmental Authorities are no longer entitled to assess or reassess the </w:t>
      </w:r>
      <w:bookmarkStart w:name="_9kMI7CN7aXv5BC9JOfcBulkw11" w:id="1992"/>
      <w:bookmarkStart w:name="_9kMI7CN7aXv5BC9JPgcBulkw11" w:id="1993"/>
      <w:r w:rsidRPr="00ED588F">
        <w:rPr>
          <w:rFonts w:asciiTheme="majorHAnsi" w:hAnsiTheme="majorHAnsi" w:cstheme="majorHAnsi"/>
          <w:szCs w:val="22"/>
        </w:rPr>
        <w:t>Purchaser</w:t>
      </w:r>
      <w:bookmarkEnd w:id="1992"/>
      <w:bookmarkEnd w:id="1993"/>
      <w:r w:rsidRPr="00ED588F">
        <w:rPr>
          <w:rFonts w:asciiTheme="majorHAnsi" w:hAnsiTheme="majorHAnsi" w:cstheme="majorHAnsi"/>
          <w:szCs w:val="22"/>
        </w:rPr>
        <w:t xml:space="preserve"> or its Affiliates in respect of the Taxes in question, having regard, without limitation, to: (i) any waiver given by the </w:t>
      </w:r>
      <w:bookmarkStart w:name="_9kMI7DO7aXv5BC9JOfcBulkw11" w:id="1994"/>
      <w:bookmarkStart w:name="_9kMI7DO7aXv5BC9JPgcBulkw11" w:id="1995"/>
      <w:r w:rsidRPr="00ED588F">
        <w:rPr>
          <w:rFonts w:asciiTheme="majorHAnsi" w:hAnsiTheme="majorHAnsi" w:cstheme="majorHAnsi"/>
          <w:szCs w:val="22"/>
        </w:rPr>
        <w:t>Purchaser</w:t>
      </w:r>
      <w:bookmarkEnd w:id="1994"/>
      <w:bookmarkEnd w:id="1995"/>
      <w:r w:rsidRPr="00ED588F">
        <w:rPr>
          <w:rFonts w:asciiTheme="majorHAnsi" w:hAnsiTheme="majorHAnsi" w:cstheme="majorHAnsi"/>
          <w:szCs w:val="22"/>
        </w:rPr>
        <w:t xml:space="preserve"> or its Affiliates before the Closing Date in respect of such Taxes; and (ii) any entitlement of a Governmental Authority to assess or reassess the </w:t>
      </w:r>
      <w:bookmarkStart w:name="_9kMI7EP7aXv5BC9JOfcBulkw11" w:id="1996"/>
      <w:bookmarkStart w:name="_9kMI7EP7aXv5BC9JPgcBulkw11" w:id="1997"/>
      <w:r w:rsidRPr="00ED588F">
        <w:rPr>
          <w:rFonts w:asciiTheme="majorHAnsi" w:hAnsiTheme="majorHAnsi" w:cstheme="majorHAnsi"/>
          <w:szCs w:val="22"/>
        </w:rPr>
        <w:t>Purchaser</w:t>
      </w:r>
      <w:bookmarkEnd w:id="1996"/>
      <w:bookmarkEnd w:id="1997"/>
      <w:r w:rsidRPr="00ED588F">
        <w:rPr>
          <w:rFonts w:asciiTheme="majorHAnsi" w:hAnsiTheme="majorHAnsi" w:cstheme="majorHAnsi"/>
          <w:szCs w:val="22"/>
        </w:rPr>
        <w:t xml:space="preserve"> or its Affiliates without limitation in the event of fraud or misrepresentation attributable to neglect, carelessness or wilful default; and</w:t>
      </w:r>
      <w:bookmarkEnd w:id="1991"/>
    </w:p>
    <w:p w:rsidRPr="00ED588F" w:rsidR="00364B50" w:rsidP="00B40D0F" w:rsidRDefault="00364B50" w14:paraId="153EFB07" w14:textId="75A9E3F3">
      <w:pPr>
        <w:pStyle w:val="Article14"/>
        <w:rPr>
          <w:rFonts w:asciiTheme="majorHAnsi" w:hAnsiTheme="majorHAnsi" w:cstheme="majorHAnsi"/>
          <w:szCs w:val="22"/>
        </w:rPr>
      </w:pPr>
      <w:r w:rsidRPr="00ED588F">
        <w:rPr>
          <w:rFonts w:asciiTheme="majorHAnsi" w:hAnsiTheme="majorHAnsi" w:cstheme="majorHAnsi"/>
          <w:szCs w:val="22"/>
        </w:rPr>
        <w:t xml:space="preserve">with respect to all other representations and warranties, on or before the date that is </w:t>
      </w:r>
      <w:r w:rsidR="002D1FF2">
        <w:rPr>
          <w:rFonts w:asciiTheme="majorHAnsi" w:hAnsiTheme="majorHAnsi" w:cstheme="majorHAnsi"/>
          <w:szCs w:val="22"/>
        </w:rPr>
        <w:t>twenty-four (</w:t>
      </w:r>
      <w:r w:rsidRPr="00ED588F">
        <w:rPr>
          <w:rFonts w:asciiTheme="majorHAnsi" w:hAnsiTheme="majorHAnsi" w:cstheme="majorHAnsi"/>
          <w:szCs w:val="22"/>
        </w:rPr>
        <w:t>24</w:t>
      </w:r>
      <w:r w:rsidR="002D1FF2">
        <w:rPr>
          <w:rFonts w:asciiTheme="majorHAnsi" w:hAnsiTheme="majorHAnsi" w:cstheme="majorHAnsi"/>
          <w:szCs w:val="22"/>
        </w:rPr>
        <w:t>)</w:t>
      </w:r>
      <w:r w:rsidRPr="00ED588F">
        <w:rPr>
          <w:rFonts w:asciiTheme="majorHAnsi" w:hAnsiTheme="majorHAnsi" w:cstheme="majorHAnsi"/>
          <w:szCs w:val="22"/>
        </w:rPr>
        <w:t xml:space="preserve"> months following the Closing Date,</w:t>
      </w:r>
    </w:p>
    <w:p w:rsidRPr="00ED588F" w:rsidR="00364B50" w:rsidP="0072732F" w:rsidRDefault="00364B50" w14:paraId="2C31086C" w14:textId="2A44C43C">
      <w:pPr>
        <w:pStyle w:val="BodyText"/>
        <w:rPr>
          <w:rFonts w:asciiTheme="majorHAnsi" w:hAnsiTheme="majorHAnsi" w:cstheme="majorHAnsi"/>
          <w:szCs w:val="22"/>
        </w:rPr>
      </w:pPr>
      <w:bookmarkStart w:name="_Ref154206704" w:id="1998"/>
      <w:bookmarkEnd w:id="1984"/>
      <w:bookmarkEnd w:id="1985"/>
      <w:r w:rsidRPr="00ED588F">
        <w:rPr>
          <w:rFonts w:asciiTheme="majorHAnsi" w:hAnsiTheme="majorHAnsi" w:cstheme="majorHAnsi"/>
          <w:szCs w:val="22"/>
        </w:rPr>
        <w:t xml:space="preserve">provided, however, that in the event of fraud relating to a representation and warranty of the </w:t>
      </w:r>
      <w:bookmarkStart w:name="_9kMI7FQ7aXv5BC9JOfcBulkw11" w:id="1999"/>
      <w:bookmarkStart w:name="_9kMI7FQ7aXv5BC9JPgcBulkw11" w:id="2000"/>
      <w:r w:rsidRPr="00ED588F">
        <w:rPr>
          <w:rFonts w:asciiTheme="majorHAnsi" w:hAnsiTheme="majorHAnsi" w:cstheme="majorHAnsi"/>
          <w:szCs w:val="22"/>
        </w:rPr>
        <w:t>Purchaser</w:t>
      </w:r>
      <w:bookmarkEnd w:id="1999"/>
      <w:bookmarkEnd w:id="2000"/>
      <w:r w:rsidRPr="00ED588F">
        <w:rPr>
          <w:rFonts w:asciiTheme="majorHAnsi" w:hAnsiTheme="majorHAnsi" w:cstheme="majorHAnsi"/>
          <w:szCs w:val="22"/>
        </w:rPr>
        <w:t xml:space="preserve"> in this Agreement, then notwithstanding the foregoing time limitations, the Vendors</w:t>
      </w:r>
      <w:r w:rsidR="00CB2C30">
        <w:rPr>
          <w:rFonts w:asciiTheme="majorHAnsi" w:hAnsiTheme="majorHAnsi" w:cstheme="majorHAnsi"/>
          <w:szCs w:val="22"/>
        </w:rPr>
        <w:t>’</w:t>
      </w:r>
      <w:r w:rsidRPr="00ED588F">
        <w:rPr>
          <w:rFonts w:asciiTheme="majorHAnsi" w:hAnsiTheme="majorHAnsi" w:cstheme="majorHAnsi"/>
          <w:szCs w:val="22"/>
        </w:rPr>
        <w:t xml:space="preserve"> Indemnified Parties shall be entitled to deliver a </w:t>
      </w:r>
      <w:bookmarkStart w:name="_9kMH2J6ZWu4AB8DLUFkivbYB6qn" w:id="2001"/>
      <w:r w:rsidRPr="00ED588F">
        <w:rPr>
          <w:rFonts w:asciiTheme="majorHAnsi" w:hAnsiTheme="majorHAnsi" w:cstheme="majorHAnsi"/>
          <w:szCs w:val="22"/>
        </w:rPr>
        <w:t>Claim Notice</w:t>
      </w:r>
      <w:bookmarkEnd w:id="2001"/>
      <w:r w:rsidRPr="00ED588F">
        <w:rPr>
          <w:rFonts w:asciiTheme="majorHAnsi" w:hAnsiTheme="majorHAnsi" w:cstheme="majorHAnsi"/>
          <w:szCs w:val="22"/>
        </w:rPr>
        <w:t xml:space="preserve"> at any time for purposes of such a claim. Unless (subject to the fraud exception above) a </w:t>
      </w:r>
      <w:bookmarkStart w:name="_9kMH3K6ZWu4AB8DLUFkivbYB6qn" w:id="2002"/>
      <w:r w:rsidRPr="00ED588F">
        <w:rPr>
          <w:rFonts w:asciiTheme="majorHAnsi" w:hAnsiTheme="majorHAnsi" w:cstheme="majorHAnsi"/>
          <w:szCs w:val="22"/>
        </w:rPr>
        <w:t>Claim Notice</w:t>
      </w:r>
      <w:bookmarkEnd w:id="2002"/>
      <w:r w:rsidRPr="00ED588F">
        <w:rPr>
          <w:rFonts w:asciiTheme="majorHAnsi" w:hAnsiTheme="majorHAnsi" w:cstheme="majorHAnsi"/>
          <w:szCs w:val="22"/>
        </w:rPr>
        <w:t xml:space="preserve"> has been given in accordance with the timing set out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_Ref209107235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with respect to the representations and warranties referred to in such Section, the </w:t>
      </w:r>
      <w:bookmarkStart w:name="_9kMI87H7aXv5BC9JOfcBulkw11" w:id="2003"/>
      <w:bookmarkStart w:name="_9kMI87H7aXv5BC9JPgcBulkw11" w:id="2004"/>
      <w:r w:rsidRPr="00ED588F">
        <w:rPr>
          <w:rFonts w:asciiTheme="majorHAnsi" w:hAnsiTheme="majorHAnsi" w:cstheme="majorHAnsi"/>
          <w:szCs w:val="22"/>
        </w:rPr>
        <w:t>Purchaser</w:t>
      </w:r>
      <w:bookmarkEnd w:id="2003"/>
      <w:bookmarkEnd w:id="2004"/>
      <w:r w:rsidRPr="00ED588F">
        <w:rPr>
          <w:rFonts w:asciiTheme="majorHAnsi" w:hAnsiTheme="majorHAnsi" w:cstheme="majorHAnsi"/>
          <w:szCs w:val="22"/>
        </w:rPr>
        <w:t xml:space="preserve"> shall be released on the date set out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_Ref209107235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from all obligations in respect of the representations and warranties referenced in this Section and from the obligation to indemnify the Vendors</w:t>
      </w:r>
      <w:r w:rsidR="00CB2C30">
        <w:rPr>
          <w:rFonts w:asciiTheme="majorHAnsi" w:hAnsiTheme="majorHAnsi" w:cstheme="majorHAnsi"/>
          <w:szCs w:val="22"/>
        </w:rPr>
        <w:t>’</w:t>
      </w:r>
      <w:r w:rsidRPr="00ED588F">
        <w:rPr>
          <w:rFonts w:asciiTheme="majorHAnsi" w:hAnsiTheme="majorHAnsi" w:cstheme="majorHAnsi"/>
          <w:szCs w:val="22"/>
        </w:rPr>
        <w:t xml:space="preserve"> Indemnified Parties in respect thereof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_Ref209107235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6.5(2)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not be construed to impose any time limit on the </w:t>
      </w:r>
      <w:bookmarkStart w:name="_9kMI04M7aXv5BCACHmSrrt8D" w:id="2005"/>
      <w:r w:rsidRPr="00ED588F">
        <w:rPr>
          <w:rFonts w:asciiTheme="majorHAnsi" w:hAnsiTheme="majorHAnsi" w:cstheme="majorHAnsi"/>
          <w:szCs w:val="22"/>
        </w:rPr>
        <w:t>Vendors</w:t>
      </w:r>
      <w:r w:rsidR="00CB2C30">
        <w:rPr>
          <w:rFonts w:asciiTheme="majorHAnsi" w:hAnsiTheme="majorHAnsi" w:cstheme="majorHAnsi"/>
          <w:szCs w:val="22"/>
        </w:rPr>
        <w:t>’</w:t>
      </w:r>
      <w:bookmarkEnd w:id="2005"/>
      <w:r w:rsidRPr="00ED588F">
        <w:rPr>
          <w:rFonts w:asciiTheme="majorHAnsi" w:hAnsiTheme="majorHAnsi" w:cstheme="majorHAnsi"/>
          <w:szCs w:val="22"/>
        </w:rPr>
        <w:t xml:space="preserve"> rights to assert a claim to recover Damages under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_Ref215995728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6.3(b)</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whether or not the basis on which such a claim is asserted could also entitle the </w:t>
      </w:r>
      <w:bookmarkStart w:name="_9kMI05N7aXv5BCACHmSrrt8D" w:id="2006"/>
      <w:r w:rsidRPr="00ED588F">
        <w:rPr>
          <w:rFonts w:asciiTheme="majorHAnsi" w:hAnsiTheme="majorHAnsi" w:cstheme="majorHAnsi"/>
          <w:szCs w:val="22"/>
        </w:rPr>
        <w:t>Vendors</w:t>
      </w:r>
      <w:bookmarkEnd w:id="2006"/>
      <w:r w:rsidRPr="00ED588F">
        <w:rPr>
          <w:rFonts w:asciiTheme="majorHAnsi" w:hAnsiTheme="majorHAnsi" w:cstheme="majorHAnsi"/>
          <w:szCs w:val="22"/>
        </w:rPr>
        <w:t xml:space="preserve"> to make a claim for Damages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6.3(a)</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EC50F1" w:rsidRDefault="00364B50" w14:paraId="701CD8A5" w14:textId="77777777">
      <w:pPr>
        <w:pStyle w:val="Article12"/>
        <w:rPr>
          <w:rFonts w:asciiTheme="majorHAnsi" w:hAnsiTheme="majorHAnsi" w:cstheme="majorHAnsi"/>
          <w:szCs w:val="22"/>
        </w:rPr>
      </w:pPr>
      <w:bookmarkStart w:name="_Toc215350524" w:id="2007"/>
      <w:r w:rsidRPr="00ED588F">
        <w:rPr>
          <w:rStyle w:val="Article12RunInChar"/>
        </w:rPr>
        <w:t>Monetary Limitations</w:t>
      </w:r>
      <w:bookmarkEnd w:id="2007"/>
      <w:r w:rsidRPr="00ED588F">
        <w:rPr>
          <w:rFonts w:asciiTheme="majorHAnsi" w:hAnsiTheme="majorHAnsi" w:cstheme="majorHAnsi"/>
          <w:szCs w:val="22"/>
        </w:rPr>
        <w:t>.</w:t>
      </w:r>
      <w:bookmarkEnd w:id="1998"/>
      <w:r w:rsidRPr="00ED588F">
        <w:rPr>
          <w:rFonts w:asciiTheme="majorHAnsi" w:hAnsiTheme="majorHAnsi" w:cstheme="majorHAnsi"/>
          <w:szCs w:val="22"/>
        </w:rPr>
        <w:t xml:space="preserve"> </w:t>
      </w:r>
    </w:p>
    <w:p w:rsidRPr="00ED588F" w:rsidR="00364B50" w:rsidP="00EC50F1" w:rsidRDefault="00364B50" w14:paraId="1DB021BD" w14:textId="77777777">
      <w:pPr>
        <w:pStyle w:val="Article13"/>
        <w:rPr>
          <w:rFonts w:asciiTheme="majorHAnsi" w:hAnsiTheme="majorHAnsi" w:cstheme="majorHAnsi"/>
          <w:szCs w:val="22"/>
        </w:rPr>
      </w:pPr>
      <w:bookmarkStart w:name="_Toc215350525" w:id="2008"/>
      <w:bookmarkStart w:name="_Ref215324885" w:id="2009"/>
      <w:bookmarkStart w:name="_Ref338946840" w:id="2010"/>
      <w:r w:rsidRPr="00ED588F">
        <w:rPr>
          <w:rStyle w:val="Article13RunInChar"/>
          <w:rFonts w:asciiTheme="majorHAnsi" w:hAnsiTheme="majorHAnsi" w:cstheme="majorHAnsi"/>
          <w:szCs w:val="22"/>
        </w:rPr>
        <w:t xml:space="preserve">Damages from </w:t>
      </w:r>
      <w:bookmarkStart w:name="_9kMI06O7aXv5BCACHmSrrt8D" w:id="2011"/>
      <w:r w:rsidRPr="00ED588F">
        <w:rPr>
          <w:rStyle w:val="Article13RunInChar"/>
          <w:rFonts w:asciiTheme="majorHAnsi" w:hAnsiTheme="majorHAnsi" w:cstheme="majorHAnsi"/>
          <w:szCs w:val="22"/>
        </w:rPr>
        <w:t>Vendors</w:t>
      </w:r>
      <w:bookmarkEnd w:id="2011"/>
      <w:bookmarkEnd w:id="2008"/>
      <w:r w:rsidRPr="00ED588F">
        <w:rPr>
          <w:rFonts w:asciiTheme="majorHAnsi" w:hAnsiTheme="majorHAnsi" w:cstheme="majorHAnsi"/>
          <w:i/>
          <w:szCs w:val="22"/>
        </w:rPr>
        <w:t xml:space="preserve">.  </w:t>
      </w:r>
      <w:r w:rsidRPr="00ED588F">
        <w:rPr>
          <w:rFonts w:asciiTheme="majorHAnsi" w:hAnsiTheme="majorHAnsi" w:cstheme="majorHAnsi"/>
          <w:iCs/>
          <w:szCs w:val="22"/>
        </w:rPr>
        <w:t xml:space="preserve">The liability of the </w:t>
      </w:r>
      <w:bookmarkStart w:name="_9kMI07P7aXv5BCACHmSrrt8D" w:id="2012"/>
      <w:r w:rsidRPr="00ED588F">
        <w:rPr>
          <w:rFonts w:asciiTheme="majorHAnsi" w:hAnsiTheme="majorHAnsi" w:cstheme="majorHAnsi"/>
          <w:iCs/>
          <w:szCs w:val="22"/>
        </w:rPr>
        <w:t>Vendors</w:t>
      </w:r>
      <w:bookmarkEnd w:id="2012"/>
      <w:r w:rsidRPr="00ED588F">
        <w:rPr>
          <w:rFonts w:asciiTheme="majorHAnsi" w:hAnsiTheme="majorHAnsi" w:cstheme="majorHAnsi"/>
          <w:iCs/>
          <w:szCs w:val="22"/>
        </w:rPr>
        <w:t xml:space="preserve"> for indemnification pursuant to this Agreement shall be limited as follows:</w:t>
      </w:r>
      <w:bookmarkEnd w:id="2009"/>
    </w:p>
    <w:p w:rsidRPr="00ED588F" w:rsidR="00364B50" w:rsidP="00AC1BE6" w:rsidRDefault="00364B50" w14:paraId="090B0370" w14:textId="4985C8F4">
      <w:pPr>
        <w:pStyle w:val="Article14"/>
        <w:rPr>
          <w:rFonts w:asciiTheme="majorHAnsi" w:hAnsiTheme="majorHAnsi" w:cstheme="majorHAnsi"/>
          <w:szCs w:val="22"/>
        </w:rPr>
      </w:pPr>
      <w:bookmarkStart w:name="_Ref171592022" w:id="2013"/>
      <w:bookmarkStart w:name="_Ref214577601" w:id="2014"/>
      <w:bookmarkStart w:name="_Ref214912757" w:id="2015"/>
      <w:r w:rsidRPr="00ED588F">
        <w:rPr>
          <w:rFonts w:asciiTheme="majorHAnsi" w:hAnsiTheme="majorHAnsi" w:cstheme="majorHAnsi"/>
          <w:szCs w:val="22"/>
        </w:rPr>
        <w:t xml:space="preserve">No Damages may be recovered from the </w:t>
      </w:r>
      <w:bookmarkStart w:name="_9kMI08Q7aXv5BCACHmSrrt8D" w:id="2016"/>
      <w:r w:rsidRPr="00ED588F">
        <w:rPr>
          <w:rFonts w:asciiTheme="majorHAnsi" w:hAnsiTheme="majorHAnsi" w:cstheme="majorHAnsi"/>
          <w:szCs w:val="22"/>
        </w:rPr>
        <w:t>Vendors</w:t>
      </w:r>
      <w:bookmarkEnd w:id="2016"/>
      <w:r w:rsidRPr="00ED588F">
        <w:rPr>
          <w:rFonts w:asciiTheme="majorHAnsi" w:hAnsiTheme="majorHAnsi" w:cstheme="majorHAnsi"/>
          <w:szCs w:val="22"/>
        </w:rPr>
        <w:t xml:space="preserve"> pursuant to </w:t>
      </w:r>
      <w:bookmarkStart w:name="DocXTextRef334" w:id="2017"/>
      <w:r w:rsidRPr="00ED588F">
        <w:rPr>
          <w:rFonts w:asciiTheme="majorHAnsi" w:hAnsiTheme="majorHAnsi" w:cstheme="majorHAnsi"/>
          <w:szCs w:val="22"/>
        </w:rPr>
        <w:t xml:space="preserve">Sections </w:t>
      </w:r>
      <w:bookmarkEnd w:id="2017"/>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002D1FF2">
        <w:rPr>
          <w:rFonts w:asciiTheme="majorHAnsi" w:hAnsiTheme="majorHAnsi" w:cstheme="majorHAnsi"/>
          <w:szCs w:val="22"/>
        </w:rPr>
        <w:t>(other than in respect of Vendors Fundamental Representations or Vendors Tax Representations)</w:t>
      </w:r>
      <w:r w:rsidRPr="00ED588F">
        <w:rPr>
          <w:rFonts w:asciiTheme="majorHAnsi" w:hAnsiTheme="majorHAnsi" w:cstheme="majorHAnsi"/>
          <w:szCs w:val="22"/>
        </w:rPr>
        <w:t xml:space="preserve"> unless and until the accumulated aggregate amount of Damages of the Purchaser</w:t>
      </w:r>
      <w:r w:rsidR="00CB2C30">
        <w:rPr>
          <w:rFonts w:asciiTheme="majorHAnsi" w:hAnsiTheme="majorHAnsi" w:cstheme="majorHAnsi"/>
          <w:szCs w:val="22"/>
        </w:rPr>
        <w:t>’</w:t>
      </w:r>
      <w:r w:rsidRPr="00ED588F">
        <w:rPr>
          <w:rFonts w:asciiTheme="majorHAnsi" w:hAnsiTheme="majorHAnsi" w:cstheme="majorHAnsi"/>
          <w:szCs w:val="22"/>
        </w:rPr>
        <w:t xml:space="preserve">s Indemnified Parties arising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exceeds</w:t>
      </w:r>
      <w:r w:rsidR="002D1FF2">
        <w:rPr>
          <w:rFonts w:asciiTheme="majorHAnsi" w:hAnsiTheme="majorHAnsi" w:cstheme="majorHAnsi"/>
          <w:szCs w:val="22"/>
        </w:rPr>
        <w:t xml:space="preserve"> 50% of</w:t>
      </w:r>
      <w:r w:rsidRPr="00ED588F">
        <w:rPr>
          <w:rFonts w:asciiTheme="majorHAnsi" w:hAnsiTheme="majorHAnsi" w:cstheme="majorHAnsi"/>
          <w:szCs w:val="22"/>
        </w:rPr>
        <w:t xml:space="preserve"> the Retention Amount</w:t>
      </w:r>
      <w:r w:rsidR="002D1FF2">
        <w:rPr>
          <w:rFonts w:asciiTheme="majorHAnsi" w:hAnsiTheme="majorHAnsi" w:cstheme="majorHAnsi"/>
          <w:szCs w:val="22"/>
        </w:rPr>
        <w:t xml:space="preserve"> (the “</w:t>
      </w:r>
      <w:r w:rsidR="002D1FF2">
        <w:rPr>
          <w:rFonts w:asciiTheme="majorHAnsi" w:hAnsiTheme="majorHAnsi" w:cstheme="majorHAnsi"/>
          <w:b/>
          <w:bCs/>
          <w:szCs w:val="22"/>
        </w:rPr>
        <w:t>Deductible</w:t>
      </w:r>
      <w:r w:rsidR="002D1FF2">
        <w:rPr>
          <w:rFonts w:asciiTheme="majorHAnsi" w:hAnsiTheme="majorHAnsi" w:cstheme="majorHAnsi"/>
          <w:szCs w:val="22"/>
        </w:rPr>
        <w:t>”)</w:t>
      </w:r>
      <w:r w:rsidRPr="00ED588F">
        <w:rPr>
          <w:rFonts w:asciiTheme="majorHAnsi" w:hAnsiTheme="majorHAnsi" w:cstheme="majorHAnsi"/>
          <w:szCs w:val="22"/>
        </w:rPr>
        <w:t xml:space="preserve">, in which event the accumulated aggregate amount of all such Damages </w:t>
      </w:r>
      <w:bookmarkEnd w:id="2013"/>
      <w:r w:rsidR="002D1FF2">
        <w:rPr>
          <w:rFonts w:asciiTheme="majorHAnsi" w:hAnsiTheme="majorHAnsi" w:cstheme="majorHAnsi"/>
          <w:szCs w:val="22"/>
        </w:rPr>
        <w:t>that exceed the Deductible</w:t>
      </w:r>
      <w:r w:rsidRPr="00ED588F">
        <w:rPr>
          <w:rFonts w:asciiTheme="majorHAnsi" w:hAnsiTheme="majorHAnsi" w:cstheme="majorHAnsi"/>
          <w:szCs w:val="22"/>
        </w:rPr>
        <w:t xml:space="preserve"> </w:t>
      </w:r>
      <w:r w:rsidR="002D1FF2">
        <w:rPr>
          <w:rFonts w:asciiTheme="majorHAnsi" w:hAnsiTheme="majorHAnsi" w:cstheme="majorHAnsi"/>
          <w:szCs w:val="22"/>
        </w:rPr>
        <w:t xml:space="preserve">may be </w:t>
      </w:r>
      <w:r w:rsidR="002D1FF2">
        <w:rPr>
          <w:rFonts w:asciiTheme="majorHAnsi" w:hAnsiTheme="majorHAnsi" w:cstheme="majorHAnsi"/>
          <w:szCs w:val="22"/>
        </w:rPr>
        <w:lastRenderedPageBreak/>
        <w:t xml:space="preserve">recovered </w:t>
      </w:r>
      <w:r w:rsidRPr="00ED588F">
        <w:rPr>
          <w:rFonts w:asciiTheme="majorHAnsi" w:hAnsiTheme="majorHAnsi" w:cstheme="majorHAnsi"/>
          <w:szCs w:val="22"/>
        </w:rPr>
        <w:t xml:space="preserve">up to a maximum of the Retention Amount (the </w:t>
      </w:r>
      <w:r w:rsidR="00CB2C30">
        <w:rPr>
          <w:rFonts w:asciiTheme="majorHAnsi" w:hAnsiTheme="majorHAnsi" w:cstheme="majorHAnsi"/>
          <w:szCs w:val="22"/>
        </w:rPr>
        <w:t>“</w:t>
      </w:r>
      <w:bookmarkStart w:name="_9kMHG5YVt3BC8CHkQppr6BdTvnx74BSmJ3" w:id="2018"/>
      <w:r w:rsidRPr="00ED588F">
        <w:rPr>
          <w:rFonts w:asciiTheme="majorHAnsi" w:hAnsiTheme="majorHAnsi" w:cstheme="majorHAnsi"/>
          <w:b/>
          <w:bCs/>
          <w:szCs w:val="22"/>
        </w:rPr>
        <w:t>Vendors Indemnity Cap</w:t>
      </w:r>
      <w:bookmarkEnd w:id="2018"/>
      <w:r w:rsidR="00CB2C30">
        <w:rPr>
          <w:rFonts w:asciiTheme="majorHAnsi" w:hAnsiTheme="majorHAnsi" w:cstheme="majorHAnsi"/>
          <w:szCs w:val="22"/>
        </w:rPr>
        <w:t>”</w:t>
      </w:r>
      <w:r w:rsidRPr="00ED588F">
        <w:rPr>
          <w:rFonts w:asciiTheme="majorHAnsi" w:hAnsiTheme="majorHAnsi" w:cstheme="majorHAnsi"/>
          <w:szCs w:val="22"/>
        </w:rPr>
        <w:t>).</w:t>
      </w:r>
      <w:bookmarkEnd w:id="2014"/>
      <w:bookmarkEnd w:id="2015"/>
    </w:p>
    <w:p w:rsidRPr="00ED588F" w:rsidR="00364B50" w:rsidP="00E81F56" w:rsidRDefault="00364B50" w14:paraId="068FA6E0" w14:textId="4EEA833D">
      <w:pPr>
        <w:pStyle w:val="Article14"/>
        <w:rPr>
          <w:rStyle w:val="Article13RunInChar"/>
          <w:rFonts w:asciiTheme="majorHAnsi" w:hAnsiTheme="majorHAnsi" w:cstheme="majorHAnsi"/>
          <w:i w:val="0"/>
          <w:szCs w:val="22"/>
        </w:rPr>
      </w:pPr>
      <w:bookmarkStart w:name="_Ref338946841" w:id="2019"/>
      <w:bookmarkEnd w:id="2010"/>
      <w:r w:rsidRPr="00ED588F">
        <w:rPr>
          <w:rFonts w:asciiTheme="majorHAnsi" w:hAnsiTheme="majorHAnsi" w:cstheme="majorHAnsi"/>
          <w:szCs w:val="22"/>
        </w:rPr>
        <w:t xml:space="preserve">Notwithstanding the foregoing, the </w:t>
      </w:r>
      <w:r w:rsidR="002D1FF2">
        <w:rPr>
          <w:rFonts w:asciiTheme="majorHAnsi" w:hAnsiTheme="majorHAnsi" w:cstheme="majorHAnsi"/>
          <w:szCs w:val="22"/>
        </w:rPr>
        <w:t xml:space="preserve">Deductible and the </w:t>
      </w:r>
      <w:r w:rsidRPr="00ED588F">
        <w:rPr>
          <w:rFonts w:asciiTheme="majorHAnsi" w:hAnsiTheme="majorHAnsi" w:cstheme="majorHAnsi"/>
          <w:szCs w:val="22"/>
        </w:rPr>
        <w:t xml:space="preserve">Vendors Indemnity Cap shall have no application to any claim to recover Damages based on: </w:t>
      </w:r>
      <w:r w:rsidRPr="00ED588F">
        <w:rPr>
          <w:rStyle w:val="Article13RunInChar"/>
          <w:rFonts w:asciiTheme="majorHAnsi" w:hAnsiTheme="majorHAnsi" w:cstheme="majorHAnsi"/>
          <w:i w:val="0"/>
          <w:szCs w:val="22"/>
        </w:rPr>
        <w:t>(a) any inaccuracy in or breach of any</w:t>
      </w:r>
      <w:r w:rsidR="002D1FF2">
        <w:rPr>
          <w:rStyle w:val="Article13RunInChar"/>
          <w:rFonts w:asciiTheme="majorHAnsi" w:hAnsiTheme="majorHAnsi" w:cstheme="majorHAnsi"/>
          <w:i w:val="0"/>
          <w:szCs w:val="22"/>
        </w:rPr>
        <w:t xml:space="preserve"> Vendors Fundamental Representation or Vendors Tax Representation, (b)</w:t>
      </w:r>
      <w:r w:rsidRPr="00ED588F">
        <w:rPr>
          <w:rStyle w:val="Article13RunInChar"/>
          <w:rFonts w:asciiTheme="majorHAnsi" w:hAnsiTheme="majorHAnsi" w:cstheme="majorHAnsi"/>
          <w:i w:val="0"/>
          <w:szCs w:val="22"/>
        </w:rPr>
        <w:t xml:space="preserve"> </w:t>
      </w:r>
      <w:r w:rsidR="002D1FF2">
        <w:rPr>
          <w:rStyle w:val="Article13RunInChar"/>
          <w:rFonts w:asciiTheme="majorHAnsi" w:hAnsiTheme="majorHAnsi" w:cstheme="majorHAnsi"/>
          <w:i w:val="0"/>
          <w:szCs w:val="22"/>
        </w:rPr>
        <w:t xml:space="preserve">any </w:t>
      </w:r>
      <w:r w:rsidRPr="00ED588F" w:rsidR="002D1FF2">
        <w:rPr>
          <w:rStyle w:val="Article13RunInChar"/>
          <w:rFonts w:asciiTheme="majorHAnsi" w:hAnsiTheme="majorHAnsi" w:cstheme="majorHAnsi"/>
          <w:i w:val="0"/>
          <w:szCs w:val="22"/>
        </w:rPr>
        <w:t>inaccuracy in or breach of any</w:t>
      </w:r>
      <w:r w:rsidR="002D1FF2">
        <w:rPr>
          <w:rStyle w:val="Article13RunInChar"/>
          <w:rFonts w:asciiTheme="majorHAnsi" w:hAnsiTheme="majorHAnsi" w:cstheme="majorHAnsi"/>
          <w:i w:val="0"/>
          <w:szCs w:val="22"/>
        </w:rPr>
        <w:t xml:space="preserve"> </w:t>
      </w:r>
      <w:r w:rsidRPr="00ED588F">
        <w:rPr>
          <w:rStyle w:val="Article13RunInChar"/>
          <w:rFonts w:asciiTheme="majorHAnsi" w:hAnsiTheme="majorHAnsi" w:cstheme="majorHAnsi"/>
          <w:i w:val="0"/>
          <w:szCs w:val="22"/>
        </w:rPr>
        <w:t xml:space="preserve">other representation or warranty of the </w:t>
      </w:r>
      <w:bookmarkStart w:name="_9kMI10H7aXv5BCACHmSrrt8D" w:id="2020"/>
      <w:r w:rsidRPr="00ED588F">
        <w:rPr>
          <w:rStyle w:val="Article13RunInChar"/>
          <w:rFonts w:asciiTheme="majorHAnsi" w:hAnsiTheme="majorHAnsi" w:cstheme="majorHAnsi"/>
          <w:i w:val="0"/>
          <w:szCs w:val="22"/>
        </w:rPr>
        <w:t>Vendors</w:t>
      </w:r>
      <w:bookmarkEnd w:id="2020"/>
      <w:r w:rsidRPr="00ED588F">
        <w:rPr>
          <w:rStyle w:val="Article13RunInChar"/>
          <w:rFonts w:asciiTheme="majorHAnsi" w:hAnsiTheme="majorHAnsi" w:cstheme="majorHAnsi"/>
          <w:i w:val="0"/>
          <w:szCs w:val="22"/>
        </w:rPr>
        <w:t xml:space="preserve"> contained in this Agreement (or in any </w:t>
      </w:r>
      <w:r w:rsidR="002D1FF2">
        <w:rPr>
          <w:rStyle w:val="Article13RunInChar"/>
          <w:rFonts w:asciiTheme="majorHAnsi" w:hAnsiTheme="majorHAnsi" w:cstheme="majorHAnsi"/>
          <w:i w:val="0"/>
          <w:szCs w:val="22"/>
        </w:rPr>
        <w:t xml:space="preserve">agreement, </w:t>
      </w:r>
      <w:r w:rsidRPr="00ED588F">
        <w:rPr>
          <w:rStyle w:val="Article13RunInChar"/>
          <w:rFonts w:asciiTheme="majorHAnsi" w:hAnsiTheme="majorHAnsi" w:cstheme="majorHAnsi"/>
          <w:i w:val="0"/>
          <w:szCs w:val="22"/>
        </w:rPr>
        <w:t>certificate</w:t>
      </w:r>
      <w:r w:rsidR="002D1FF2">
        <w:rPr>
          <w:rStyle w:val="Article13RunInChar"/>
          <w:rFonts w:asciiTheme="majorHAnsi" w:hAnsiTheme="majorHAnsi" w:cstheme="majorHAnsi"/>
          <w:i w:val="0"/>
          <w:szCs w:val="22"/>
        </w:rPr>
        <w:t xml:space="preserve"> or instrument</w:t>
      </w:r>
      <w:r w:rsidRPr="00ED588F">
        <w:rPr>
          <w:rStyle w:val="Article13RunInChar"/>
          <w:rFonts w:asciiTheme="majorHAnsi" w:hAnsiTheme="majorHAnsi" w:cstheme="majorHAnsi"/>
          <w:i w:val="0"/>
          <w:szCs w:val="22"/>
        </w:rPr>
        <w:t xml:space="preserve"> executed and delivered pursuant to this Agreement) resulting from fraud by any </w:t>
      </w:r>
      <w:bookmarkStart w:name="_9kMI11I7aXv5BCACHmSrrt8D" w:id="2021"/>
      <w:r w:rsidRPr="00ED588F">
        <w:rPr>
          <w:rStyle w:val="Article13RunInChar"/>
          <w:rFonts w:asciiTheme="majorHAnsi" w:hAnsiTheme="majorHAnsi" w:cstheme="majorHAnsi"/>
          <w:i w:val="0"/>
          <w:szCs w:val="22"/>
        </w:rPr>
        <w:t>Vendor</w:t>
      </w:r>
      <w:bookmarkEnd w:id="2021"/>
      <w:r w:rsidRPr="00ED588F">
        <w:rPr>
          <w:rStyle w:val="Article13RunInChar"/>
          <w:rFonts w:asciiTheme="majorHAnsi" w:hAnsiTheme="majorHAnsi" w:cstheme="majorHAnsi"/>
          <w:i w:val="0"/>
          <w:szCs w:val="22"/>
        </w:rPr>
        <w:t xml:space="preserve">; or (b) for greater certainty, any of the indemnities in Sections </w:t>
      </w:r>
      <w:r w:rsidRPr="00ED588F">
        <w:rPr>
          <w:rStyle w:val="Article13RunInChar"/>
          <w:rFonts w:asciiTheme="majorHAnsi" w:hAnsiTheme="majorHAnsi" w:cstheme="majorHAnsi"/>
          <w:i w:val="0"/>
          <w:szCs w:val="22"/>
        </w:rPr>
        <w:fldChar w:fldCharType="begin"/>
      </w:r>
      <w:r w:rsidRPr="00ED588F">
        <w:rPr>
          <w:rStyle w:val="Article13RunInChar"/>
          <w:rFonts w:asciiTheme="majorHAnsi" w:hAnsiTheme="majorHAnsi" w:cstheme="majorHAnsi"/>
          <w:i w:val="0"/>
          <w:szCs w:val="22"/>
        </w:rPr>
        <w:instrText xml:space="preserve"> REF _Ref154207008 \w \h  \* MERGEFORMAT </w:instrText>
      </w:r>
      <w:r w:rsidRPr="00ED588F">
        <w:rPr>
          <w:rStyle w:val="Article13RunInChar"/>
          <w:rFonts w:asciiTheme="majorHAnsi" w:hAnsiTheme="majorHAnsi" w:cstheme="majorHAnsi"/>
          <w:i w:val="0"/>
          <w:szCs w:val="22"/>
        </w:rPr>
      </w:r>
      <w:r w:rsidRPr="00ED588F">
        <w:rPr>
          <w:rStyle w:val="Article13RunInChar"/>
          <w:rFonts w:asciiTheme="majorHAnsi" w:hAnsiTheme="majorHAnsi" w:cstheme="majorHAnsi"/>
          <w:i w:val="0"/>
          <w:szCs w:val="22"/>
        </w:rPr>
        <w:fldChar w:fldCharType="separate"/>
      </w:r>
      <w:r w:rsidR="009F3D38">
        <w:rPr>
          <w:rStyle w:val="Article13RunInChar"/>
          <w:rFonts w:asciiTheme="majorHAnsi" w:hAnsiTheme="majorHAnsi" w:cstheme="majorHAnsi"/>
          <w:i w:val="0"/>
          <w:szCs w:val="22"/>
        </w:rPr>
        <w:t>6.2(b)</w:t>
      </w:r>
      <w:r w:rsidRPr="00ED588F">
        <w:rPr>
          <w:rStyle w:val="Article13RunInChar"/>
          <w:rFonts w:asciiTheme="majorHAnsi" w:hAnsiTheme="majorHAnsi" w:cstheme="majorHAnsi"/>
          <w:i w:val="0"/>
          <w:szCs w:val="22"/>
        </w:rPr>
        <w:fldChar w:fldCharType="end"/>
      </w:r>
      <w:r w:rsidR="002D1FF2">
        <w:rPr>
          <w:rStyle w:val="Article13RunInChar"/>
          <w:rFonts w:asciiTheme="majorHAnsi" w:hAnsiTheme="majorHAnsi" w:cstheme="majorHAnsi"/>
          <w:i w:val="0"/>
          <w:szCs w:val="22"/>
        </w:rPr>
        <w:t xml:space="preserve"> through </w:t>
      </w:r>
      <w:r w:rsidR="002D1FF2">
        <w:rPr>
          <w:rFonts w:asciiTheme="majorHAnsi" w:hAnsiTheme="majorHAnsi" w:cstheme="majorHAnsi"/>
          <w:szCs w:val="22"/>
        </w:rPr>
        <w:fldChar w:fldCharType="begin"/>
      </w:r>
      <w:r w:rsidR="002D1FF2">
        <w:rPr>
          <w:rStyle w:val="Article13RunInChar"/>
          <w:rFonts w:asciiTheme="majorHAnsi" w:hAnsiTheme="majorHAnsi" w:cstheme="majorHAnsi"/>
          <w:i w:val="0"/>
          <w:szCs w:val="22"/>
        </w:rPr>
        <w:instrText xml:space="preserve"> REF _Ref215166608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Style w:val="Article13RunInChar"/>
          <w:rFonts w:asciiTheme="majorHAnsi" w:hAnsiTheme="majorHAnsi" w:cstheme="majorHAnsi"/>
          <w:i w:val="0"/>
          <w:szCs w:val="22"/>
        </w:rPr>
        <w:t>6.2(j)</w:t>
      </w:r>
      <w:r w:rsidR="002D1FF2">
        <w:rPr>
          <w:rFonts w:asciiTheme="majorHAnsi" w:hAnsiTheme="majorHAnsi" w:cstheme="majorHAnsi"/>
          <w:szCs w:val="22"/>
        </w:rPr>
        <w:fldChar w:fldCharType="end"/>
      </w:r>
      <w:r w:rsidRPr="00ED588F">
        <w:rPr>
          <w:rStyle w:val="Article13RunInChar"/>
          <w:rFonts w:asciiTheme="majorHAnsi" w:hAnsiTheme="majorHAnsi" w:cstheme="majorHAnsi"/>
          <w:i w:val="0"/>
          <w:szCs w:val="22"/>
        </w:rPr>
        <w:t>.</w:t>
      </w:r>
    </w:p>
    <w:p w:rsidR="002D1FF2" w:rsidP="00E81F56" w:rsidRDefault="002D1FF2" w14:paraId="46B10D4C" w14:textId="0DEBD7C7">
      <w:pPr>
        <w:pStyle w:val="Article14"/>
        <w:rPr>
          <w:rFonts w:asciiTheme="majorHAnsi" w:hAnsiTheme="majorHAnsi" w:cstheme="majorHAnsi"/>
          <w:szCs w:val="22"/>
        </w:rPr>
      </w:pPr>
      <w:r w:rsidRPr="002D1FF2">
        <w:rPr>
          <w:rFonts w:asciiTheme="majorHAnsi" w:hAnsiTheme="majorHAnsi" w:cstheme="majorHAnsi"/>
          <w:szCs w:val="22"/>
        </w:rPr>
        <w:t xml:space="preserve">The maximum amount of Damages of the Purchaser’s Indemnified Parties that may be recovered from the Vendors pursuant to Section </w:t>
      </w:r>
      <w:r>
        <w:rPr>
          <w:rFonts w:asciiTheme="majorHAnsi" w:hAnsiTheme="majorHAnsi" w:cstheme="majorHAnsi"/>
          <w:szCs w:val="22"/>
        </w:rPr>
        <w:fldChar w:fldCharType="begin"/>
      </w:r>
      <w:r>
        <w:rPr>
          <w:rFonts w:asciiTheme="majorHAnsi" w:hAnsiTheme="majorHAnsi" w:cstheme="majorHAnsi"/>
          <w:szCs w:val="22"/>
        </w:rPr>
        <w:instrText xml:space="preserve"> REF _Ref215324231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6.2(i)</w:t>
      </w:r>
      <w:r>
        <w:rPr>
          <w:rFonts w:asciiTheme="majorHAnsi" w:hAnsiTheme="majorHAnsi" w:cstheme="majorHAnsi"/>
          <w:szCs w:val="22"/>
        </w:rPr>
        <w:fldChar w:fldCharType="end"/>
      </w:r>
      <w:r>
        <w:rPr>
          <w:rFonts w:asciiTheme="majorHAnsi" w:hAnsiTheme="majorHAnsi" w:cstheme="majorHAnsi"/>
          <w:szCs w:val="22"/>
        </w:rPr>
        <w:t xml:space="preserve"> </w:t>
      </w:r>
      <w:r w:rsidRPr="002D1FF2">
        <w:rPr>
          <w:rFonts w:asciiTheme="majorHAnsi" w:hAnsiTheme="majorHAnsi" w:cstheme="majorHAnsi"/>
          <w:szCs w:val="22"/>
        </w:rPr>
        <w:t xml:space="preserve">shall not exceed an amount equal to </w:t>
      </w:r>
      <w:r w:rsidRPr="002D1FF2">
        <w:rPr>
          <w:rFonts w:asciiTheme="majorHAnsi" w:hAnsiTheme="majorHAnsi" w:cstheme="majorHAnsi"/>
          <w:b/>
          <w:bCs/>
          <w:szCs w:val="22"/>
        </w:rPr>
        <w:t>[15]</w:t>
      </w:r>
      <w:r w:rsidRPr="002D1FF2">
        <w:rPr>
          <w:rFonts w:asciiTheme="majorHAnsi" w:hAnsiTheme="majorHAnsi" w:cstheme="majorHAnsi"/>
          <w:szCs w:val="22"/>
        </w:rPr>
        <w:t>% of the Purchase Price.</w:t>
      </w:r>
    </w:p>
    <w:p w:rsidR="00364B50" w:rsidP="00E81F56" w:rsidRDefault="00364B50" w14:paraId="500181EB" w14:textId="23747B75">
      <w:pPr>
        <w:pStyle w:val="Article14"/>
        <w:rPr>
          <w:rFonts w:asciiTheme="majorHAnsi" w:hAnsiTheme="majorHAnsi" w:cstheme="majorHAnsi"/>
          <w:szCs w:val="22"/>
        </w:rPr>
      </w:pPr>
      <w:r w:rsidRPr="00ED588F">
        <w:rPr>
          <w:rFonts w:asciiTheme="majorHAnsi" w:hAnsiTheme="majorHAnsi" w:cstheme="majorHAnsi"/>
          <w:szCs w:val="22"/>
        </w:rPr>
        <w:t xml:space="preserve">Notwithstanding any other provision of this Agreement, except in the case of fraud, the maximum aggregate liability hereunder of the </w:t>
      </w:r>
      <w:bookmarkStart w:name="_9kMI12J7aXv5BCACHmSrrt8D" w:id="2022"/>
      <w:r w:rsidRPr="00ED588F">
        <w:rPr>
          <w:rFonts w:asciiTheme="majorHAnsi" w:hAnsiTheme="majorHAnsi" w:cstheme="majorHAnsi"/>
          <w:szCs w:val="22"/>
        </w:rPr>
        <w:t>Vendors</w:t>
      </w:r>
      <w:bookmarkEnd w:id="2022"/>
      <w:r w:rsidRPr="00ED588F">
        <w:rPr>
          <w:rFonts w:asciiTheme="majorHAnsi" w:hAnsiTheme="majorHAnsi" w:cstheme="majorHAnsi"/>
          <w:szCs w:val="22"/>
        </w:rPr>
        <w:t xml:space="preserve"> shall not exceed </w:t>
      </w:r>
      <w:bookmarkStart w:name="_9kMI1H6ZWu4AB8IMdbAtkjv0Yg6sp" w:id="2023"/>
      <w:r w:rsidR="002D1FF2">
        <w:rPr>
          <w:rFonts w:asciiTheme="majorHAnsi" w:hAnsiTheme="majorHAnsi" w:cstheme="majorHAnsi"/>
          <w:szCs w:val="22"/>
        </w:rPr>
        <w:t xml:space="preserve">an amount equal to the </w:t>
      </w:r>
      <w:r w:rsidRPr="00ED588F">
        <w:rPr>
          <w:rFonts w:asciiTheme="majorHAnsi" w:hAnsiTheme="majorHAnsi" w:cstheme="majorHAnsi"/>
          <w:szCs w:val="22"/>
        </w:rPr>
        <w:t>Purchase Price</w:t>
      </w:r>
      <w:bookmarkEnd w:id="2023"/>
      <w:r w:rsidRPr="00ED588F">
        <w:rPr>
          <w:rFonts w:asciiTheme="majorHAnsi" w:hAnsiTheme="majorHAnsi" w:cstheme="majorHAnsi"/>
          <w:szCs w:val="22"/>
        </w:rPr>
        <w:t>.</w:t>
      </w:r>
    </w:p>
    <w:p w:rsidRPr="002D1FF2" w:rsidR="002D1FF2" w:rsidP="002D1FF2" w:rsidRDefault="002D1FF2" w14:paraId="0C77181B" w14:textId="3C364EC7">
      <w:pPr>
        <w:pStyle w:val="Article14"/>
      </w:pPr>
      <w:r>
        <w:t xml:space="preserve">For the avoidance of doubt, nothing in this Section </w:t>
      </w:r>
      <w:r>
        <w:fldChar w:fldCharType="begin"/>
      </w:r>
      <w:r>
        <w:instrText xml:space="preserve"> REF _Ref215324885 \w \h </w:instrText>
      </w:r>
      <w:r>
        <w:fldChar w:fldCharType="separate"/>
      </w:r>
      <w:r w:rsidR="009F3D38">
        <w:t>6.6(1)</w:t>
      </w:r>
      <w:r>
        <w:fldChar w:fldCharType="end"/>
      </w:r>
      <w:r>
        <w:t xml:space="preserve"> shall limit or otherwise affect </w:t>
      </w:r>
      <w:r w:rsidRPr="002D1FF2">
        <w:t>any claim made or available under the R</w:t>
      </w:r>
      <w:r>
        <w:t>epresentation and Warranty</w:t>
      </w:r>
      <w:r w:rsidRPr="002D1FF2">
        <w:t xml:space="preserve"> Policy.</w:t>
      </w:r>
    </w:p>
    <w:p w:rsidRPr="00ED588F" w:rsidR="00364B50" w:rsidP="00EC50F1" w:rsidRDefault="00364B50" w14:paraId="64E1E418" w14:textId="77777777">
      <w:pPr>
        <w:pStyle w:val="Article13"/>
        <w:rPr>
          <w:rStyle w:val="Article13RunInChar"/>
          <w:rFonts w:asciiTheme="majorHAnsi" w:hAnsiTheme="majorHAnsi" w:cstheme="majorHAnsi"/>
          <w:i w:val="0"/>
          <w:szCs w:val="22"/>
        </w:rPr>
      </w:pPr>
      <w:bookmarkStart w:name="_Toc215350526" w:id="2024"/>
      <w:r w:rsidRPr="00ED588F">
        <w:rPr>
          <w:rStyle w:val="Article13RunInChar"/>
          <w:rFonts w:asciiTheme="majorHAnsi" w:hAnsiTheme="majorHAnsi" w:cstheme="majorHAnsi"/>
          <w:szCs w:val="22"/>
        </w:rPr>
        <w:t xml:space="preserve">Damages from </w:t>
      </w:r>
      <w:bookmarkStart w:name="_9kMI89J7aXv5BC9JOfcBulkw11" w:id="2025"/>
      <w:bookmarkStart w:name="_9kMI89J7aXv5BC9JPgcBulkw11" w:id="2026"/>
      <w:r w:rsidRPr="00ED588F">
        <w:rPr>
          <w:rStyle w:val="Article13RunInChar"/>
          <w:rFonts w:asciiTheme="majorHAnsi" w:hAnsiTheme="majorHAnsi" w:cstheme="majorHAnsi"/>
          <w:szCs w:val="22"/>
        </w:rPr>
        <w:t>Purchaser</w:t>
      </w:r>
      <w:bookmarkEnd w:id="2025"/>
      <w:bookmarkEnd w:id="2026"/>
      <w:bookmarkEnd w:id="2024"/>
      <w:r w:rsidRPr="00ED588F">
        <w:rPr>
          <w:rFonts w:asciiTheme="majorHAnsi" w:hAnsiTheme="majorHAnsi" w:cstheme="majorHAnsi"/>
          <w:i/>
          <w:szCs w:val="22"/>
        </w:rPr>
        <w:t xml:space="preserve">.  </w:t>
      </w:r>
      <w:r w:rsidRPr="00ED588F">
        <w:rPr>
          <w:rFonts w:asciiTheme="majorHAnsi" w:hAnsiTheme="majorHAnsi" w:cstheme="majorHAnsi"/>
          <w:iCs/>
          <w:szCs w:val="22"/>
        </w:rPr>
        <w:t xml:space="preserve">The liability of the </w:t>
      </w:r>
      <w:bookmarkStart w:name="_9kMI8AK7aXv5BC9JOfcBulkw11" w:id="2027"/>
      <w:bookmarkStart w:name="_9kMI8AK7aXv5BC9JPgcBulkw11" w:id="2028"/>
      <w:r w:rsidRPr="00ED588F">
        <w:rPr>
          <w:rFonts w:asciiTheme="majorHAnsi" w:hAnsiTheme="majorHAnsi" w:cstheme="majorHAnsi"/>
          <w:iCs/>
          <w:szCs w:val="22"/>
        </w:rPr>
        <w:t>Purchaser</w:t>
      </w:r>
      <w:bookmarkEnd w:id="2027"/>
      <w:bookmarkEnd w:id="2028"/>
      <w:r w:rsidRPr="00ED588F">
        <w:rPr>
          <w:rFonts w:asciiTheme="majorHAnsi" w:hAnsiTheme="majorHAnsi" w:cstheme="majorHAnsi"/>
          <w:iCs/>
          <w:szCs w:val="22"/>
        </w:rPr>
        <w:t xml:space="preserve"> for indemnification pursuant to this Agreement shall be limited as follows</w:t>
      </w:r>
      <w:r w:rsidRPr="00ED588F">
        <w:rPr>
          <w:rStyle w:val="Article13RunInChar"/>
          <w:rFonts w:asciiTheme="majorHAnsi" w:hAnsiTheme="majorHAnsi" w:cstheme="majorHAnsi"/>
          <w:i w:val="0"/>
          <w:szCs w:val="22"/>
        </w:rPr>
        <w:t>:</w:t>
      </w:r>
    </w:p>
    <w:p w:rsidRPr="00ED588F" w:rsidR="00364B50" w:rsidP="00AC1BE6" w:rsidRDefault="00364B50" w14:paraId="48F850BF" w14:textId="5CAD428B">
      <w:pPr>
        <w:pStyle w:val="Article14"/>
        <w:rPr>
          <w:rFonts w:asciiTheme="majorHAnsi" w:hAnsiTheme="majorHAnsi" w:cstheme="majorHAnsi"/>
          <w:szCs w:val="22"/>
        </w:rPr>
      </w:pPr>
      <w:bookmarkStart w:name="_Ref214912403" w:id="2029"/>
      <w:r w:rsidRPr="00ED588F">
        <w:rPr>
          <w:rFonts w:asciiTheme="majorHAnsi" w:hAnsiTheme="majorHAnsi" w:cstheme="majorHAnsi"/>
          <w:szCs w:val="22"/>
        </w:rPr>
        <w:t xml:space="preserve">No Damages may be recovered from the </w:t>
      </w:r>
      <w:bookmarkStart w:name="_9kMI8BL7aXv5BC9JOfcBulkw11" w:id="2030"/>
      <w:bookmarkStart w:name="_9kMI8BL7aXv5BC9JPgcBulkw11" w:id="2031"/>
      <w:r w:rsidRPr="00ED588F">
        <w:rPr>
          <w:rFonts w:asciiTheme="majorHAnsi" w:hAnsiTheme="majorHAnsi" w:cstheme="majorHAnsi"/>
          <w:szCs w:val="22"/>
        </w:rPr>
        <w:t>Purchaser</w:t>
      </w:r>
      <w:bookmarkEnd w:id="2030"/>
      <w:bookmarkEnd w:id="2031"/>
      <w:r w:rsidRPr="00ED588F">
        <w:rPr>
          <w:rFonts w:asciiTheme="majorHAnsi" w:hAnsiTheme="majorHAnsi" w:cstheme="majorHAnsi"/>
          <w:szCs w:val="22"/>
        </w:rPr>
        <w:t xml:space="preserve"> pursuant to </w:t>
      </w:r>
      <w:bookmarkStart w:name="DocXTextRef339" w:id="2032"/>
      <w:r w:rsidRPr="00ED588F">
        <w:rPr>
          <w:rFonts w:asciiTheme="majorHAnsi" w:hAnsiTheme="majorHAnsi" w:cstheme="majorHAnsi"/>
          <w:szCs w:val="22"/>
        </w:rPr>
        <w:t xml:space="preserve">Section </w:t>
      </w:r>
      <w:bookmarkEnd w:id="2032"/>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002D1FF2">
        <w:rPr>
          <w:rFonts w:asciiTheme="majorHAnsi" w:hAnsiTheme="majorHAnsi" w:cstheme="majorHAnsi"/>
          <w:szCs w:val="22"/>
        </w:rPr>
        <w:t xml:space="preserve">(other than in respect of Purchaser Fundamental Representations or Purchaser Tax Representations) </w:t>
      </w:r>
      <w:r w:rsidRPr="00ED588F">
        <w:rPr>
          <w:rFonts w:asciiTheme="majorHAnsi" w:hAnsiTheme="majorHAnsi" w:cstheme="majorHAnsi"/>
          <w:szCs w:val="22"/>
        </w:rPr>
        <w:t>unless and until the accumulated aggregate amount of Damages of the Vendors</w:t>
      </w:r>
      <w:r w:rsidR="00CB2C30">
        <w:rPr>
          <w:rFonts w:asciiTheme="majorHAnsi" w:hAnsiTheme="majorHAnsi" w:cstheme="majorHAnsi"/>
          <w:szCs w:val="22"/>
        </w:rPr>
        <w:t>’</w:t>
      </w:r>
      <w:r w:rsidRPr="00ED588F">
        <w:rPr>
          <w:rFonts w:asciiTheme="majorHAnsi" w:hAnsiTheme="majorHAnsi" w:cstheme="majorHAnsi"/>
          <w:szCs w:val="22"/>
        </w:rPr>
        <w:t xml:space="preserve"> Indemnified Parties arising pursuant to </w:t>
      </w:r>
      <w:bookmarkStart w:name="DocXTextRef340" w:id="2033"/>
      <w:r w:rsidRPr="00ED588F">
        <w:rPr>
          <w:rFonts w:asciiTheme="majorHAnsi" w:hAnsiTheme="majorHAnsi" w:cstheme="majorHAnsi"/>
          <w:szCs w:val="22"/>
        </w:rPr>
        <w:t xml:space="preserve">Section </w:t>
      </w:r>
      <w:bookmarkEnd w:id="2033"/>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_Ref215995557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exceeds </w:t>
      </w:r>
      <w:r w:rsidRPr="002D1FF2" w:rsidR="002D1FF2">
        <w:rPr>
          <w:rStyle w:val="Prompt"/>
          <w:rFonts w:asciiTheme="majorHAnsi" w:hAnsiTheme="majorHAnsi" w:cstheme="majorHAnsi"/>
          <w:sz w:val="22"/>
          <w:szCs w:val="22"/>
        </w:rPr>
        <w:t>0.25%</w:t>
      </w:r>
      <w:r w:rsidR="002D1FF2">
        <w:rPr>
          <w:rStyle w:val="Prompt"/>
          <w:rFonts w:asciiTheme="majorHAnsi" w:hAnsiTheme="majorHAnsi" w:cstheme="majorHAnsi"/>
          <w:sz w:val="22"/>
          <w:szCs w:val="22"/>
        </w:rPr>
        <w:t xml:space="preserve"> of the Purchaser Share Consideration Amount</w:t>
      </w:r>
      <w:r w:rsidRPr="00ED588F">
        <w:rPr>
          <w:rStyle w:val="Prompt"/>
          <w:rFonts w:asciiTheme="majorHAnsi" w:hAnsiTheme="majorHAnsi" w:cstheme="majorHAnsi"/>
          <w:sz w:val="22"/>
          <w:szCs w:val="22"/>
        </w:rPr>
        <w:t xml:space="preserve"> (the </w:t>
      </w:r>
      <w:r w:rsidR="00CB2C30">
        <w:rPr>
          <w:rStyle w:val="Prompt"/>
          <w:rFonts w:asciiTheme="majorHAnsi" w:hAnsiTheme="majorHAnsi" w:cstheme="majorHAnsi"/>
          <w:sz w:val="22"/>
          <w:szCs w:val="22"/>
        </w:rPr>
        <w:t>“</w:t>
      </w:r>
      <w:bookmarkStart w:name="_9kMHG5YVt3BC8BGea9sjiuzzYNsq3pfA8AEBG6" w:id="2034"/>
      <w:r w:rsidRPr="00ED588F">
        <w:rPr>
          <w:rStyle w:val="Prompt"/>
          <w:rFonts w:asciiTheme="majorHAnsi" w:hAnsiTheme="majorHAnsi" w:cstheme="majorHAnsi"/>
          <w:b/>
          <w:bCs w:val="0"/>
          <w:sz w:val="22"/>
          <w:szCs w:val="22"/>
        </w:rPr>
        <w:t>Purchaser Claim Threshold</w:t>
      </w:r>
      <w:bookmarkEnd w:id="2034"/>
      <w:r w:rsidR="00CB2C30">
        <w:rPr>
          <w:rStyle w:val="Prompt"/>
          <w:rFonts w:asciiTheme="majorHAnsi" w:hAnsiTheme="majorHAnsi" w:cstheme="majorHAnsi"/>
          <w:sz w:val="22"/>
          <w:szCs w:val="22"/>
        </w:rPr>
        <w:t>”</w:t>
      </w:r>
      <w:r w:rsidRPr="00ED588F">
        <w:rPr>
          <w:rStyle w:val="Prompt"/>
          <w:rFonts w:asciiTheme="majorHAnsi" w:hAnsiTheme="majorHAnsi" w:cstheme="majorHAnsi"/>
          <w:sz w:val="22"/>
          <w:szCs w:val="22"/>
        </w:rPr>
        <w:t>)</w:t>
      </w:r>
      <w:r w:rsidRPr="00ED588F">
        <w:rPr>
          <w:rFonts w:asciiTheme="majorHAnsi" w:hAnsiTheme="majorHAnsi" w:cstheme="majorHAnsi"/>
          <w:szCs w:val="22"/>
        </w:rPr>
        <w:t>, in which event the accumulated aggregate amount of all such Damages</w:t>
      </w:r>
      <w:r w:rsidR="002D1FF2">
        <w:rPr>
          <w:rFonts w:asciiTheme="majorHAnsi" w:hAnsiTheme="majorHAnsi" w:cstheme="majorHAnsi"/>
          <w:szCs w:val="22"/>
        </w:rPr>
        <w:t xml:space="preserve"> that exceed the Purchaser Claim Threshold</w:t>
      </w:r>
      <w:r w:rsidRPr="00ED588F">
        <w:rPr>
          <w:rFonts w:asciiTheme="majorHAnsi" w:hAnsiTheme="majorHAnsi" w:cstheme="majorHAnsi"/>
          <w:szCs w:val="22"/>
        </w:rPr>
        <w:t xml:space="preserve"> may be recovered </w:t>
      </w:r>
      <w:r w:rsidR="002D1FF2">
        <w:rPr>
          <w:rFonts w:asciiTheme="majorHAnsi" w:hAnsiTheme="majorHAnsi" w:cstheme="majorHAnsi"/>
          <w:szCs w:val="22"/>
        </w:rPr>
        <w:t xml:space="preserve">up to a maximum amount equal to </w:t>
      </w:r>
      <w:r w:rsidR="002D1FF2">
        <w:rPr>
          <w:rFonts w:asciiTheme="majorHAnsi" w:hAnsiTheme="majorHAnsi" w:cstheme="majorHAnsi"/>
          <w:b/>
          <w:bCs/>
          <w:szCs w:val="22"/>
        </w:rPr>
        <w:t>[15]</w:t>
      </w:r>
      <w:r w:rsidR="002D1FF2">
        <w:rPr>
          <w:rFonts w:asciiTheme="majorHAnsi" w:hAnsiTheme="majorHAnsi" w:cstheme="majorHAnsi"/>
          <w:szCs w:val="22"/>
        </w:rPr>
        <w:t>% of the Purchaser Share Consideration Amount (the “</w:t>
      </w:r>
      <w:r w:rsidR="002D1FF2">
        <w:rPr>
          <w:rFonts w:asciiTheme="majorHAnsi" w:hAnsiTheme="majorHAnsi" w:cstheme="majorHAnsi"/>
          <w:b/>
          <w:bCs/>
          <w:szCs w:val="22"/>
        </w:rPr>
        <w:t>Purchaser Indemnity Cap</w:t>
      </w:r>
      <w:r w:rsidR="002D1FF2">
        <w:rPr>
          <w:rFonts w:asciiTheme="majorHAnsi" w:hAnsiTheme="majorHAnsi" w:cstheme="majorHAnsi"/>
          <w:szCs w:val="22"/>
        </w:rPr>
        <w:t>”)</w:t>
      </w:r>
      <w:r w:rsidRPr="00ED588F">
        <w:rPr>
          <w:rFonts w:asciiTheme="majorHAnsi" w:hAnsiTheme="majorHAnsi" w:cstheme="majorHAnsi"/>
          <w:szCs w:val="22"/>
        </w:rPr>
        <w:t>.</w:t>
      </w:r>
      <w:bookmarkEnd w:id="2029"/>
    </w:p>
    <w:p w:rsidRPr="00ED588F" w:rsidR="002D1FF2" w:rsidP="002D1FF2" w:rsidRDefault="002D1FF2" w14:paraId="5545465D" w14:textId="099956DB">
      <w:pPr>
        <w:pStyle w:val="Article14"/>
        <w:rPr>
          <w:rFonts w:asciiTheme="majorHAnsi" w:hAnsiTheme="majorHAnsi" w:cstheme="majorHAnsi"/>
          <w:szCs w:val="22"/>
        </w:rPr>
      </w:pPr>
      <w:bookmarkStart w:name="_Ref214912449" w:id="2035"/>
      <w:r w:rsidRPr="00ED588F">
        <w:rPr>
          <w:rFonts w:asciiTheme="majorHAnsi" w:hAnsiTheme="majorHAnsi" w:cstheme="majorHAnsi"/>
          <w:szCs w:val="22"/>
        </w:rPr>
        <w:t>Notwithstanding the foregoing, the Purchaser Claim Threshold and Purchaser Indemnity Cap shall have no application to any claim to recover Damages based on: (a) any inaccuracy or breach of any of the Purchaser Fundamental Representations</w:t>
      </w:r>
      <w:r>
        <w:rPr>
          <w:rFonts w:asciiTheme="majorHAnsi" w:hAnsiTheme="majorHAnsi" w:cstheme="majorHAnsi"/>
          <w:szCs w:val="22"/>
        </w:rPr>
        <w:t xml:space="preserve"> or Purchaser Tax Representations</w:t>
      </w:r>
      <w:r w:rsidRPr="00ED588F">
        <w:rPr>
          <w:rFonts w:asciiTheme="majorHAnsi" w:hAnsiTheme="majorHAnsi" w:cstheme="majorHAnsi"/>
          <w:szCs w:val="22"/>
        </w:rPr>
        <w:t xml:space="preserve">; (b) any inaccuracy or breach of any other representation or warranty of the </w:t>
      </w:r>
      <w:bookmarkStart w:name="_9kMI8DN7aXv5BC9JOfcBulkw11" w:id="2036"/>
      <w:bookmarkStart w:name="_9kMI8DN7aXv5BC9JPgcBulkw11" w:id="2037"/>
      <w:r w:rsidRPr="00ED588F">
        <w:rPr>
          <w:rFonts w:asciiTheme="majorHAnsi" w:hAnsiTheme="majorHAnsi" w:cstheme="majorHAnsi"/>
          <w:szCs w:val="22"/>
        </w:rPr>
        <w:t>Purchaser</w:t>
      </w:r>
      <w:bookmarkEnd w:id="2036"/>
      <w:bookmarkEnd w:id="2037"/>
      <w:r w:rsidRPr="00ED588F">
        <w:rPr>
          <w:rFonts w:asciiTheme="majorHAnsi" w:hAnsiTheme="majorHAnsi" w:cstheme="majorHAnsi"/>
          <w:szCs w:val="22"/>
        </w:rPr>
        <w:t xml:space="preserve"> contained in this Agreement or in any</w:t>
      </w:r>
      <w:r>
        <w:rPr>
          <w:rFonts w:asciiTheme="majorHAnsi" w:hAnsiTheme="majorHAnsi" w:cstheme="majorHAnsi"/>
          <w:szCs w:val="22"/>
        </w:rPr>
        <w:t xml:space="preserve"> agreement,</w:t>
      </w:r>
      <w:r w:rsidRPr="00ED588F">
        <w:rPr>
          <w:rFonts w:asciiTheme="majorHAnsi" w:hAnsiTheme="majorHAnsi" w:cstheme="majorHAnsi"/>
          <w:szCs w:val="22"/>
        </w:rPr>
        <w:t xml:space="preserve"> certificate</w:t>
      </w:r>
      <w:r>
        <w:rPr>
          <w:rFonts w:asciiTheme="majorHAnsi" w:hAnsiTheme="majorHAnsi" w:cstheme="majorHAnsi"/>
          <w:szCs w:val="22"/>
        </w:rPr>
        <w:t xml:space="preserve"> or instrument</w:t>
      </w:r>
      <w:r w:rsidRPr="00ED588F">
        <w:rPr>
          <w:rFonts w:asciiTheme="majorHAnsi" w:hAnsiTheme="majorHAnsi" w:cstheme="majorHAnsi"/>
          <w:szCs w:val="22"/>
        </w:rPr>
        <w:t xml:space="preserve"> executed and delivered pursuant to this Agreement resulting from fraud by the </w:t>
      </w:r>
      <w:bookmarkStart w:name="_9kMI8EO7aXv5BC9JOfcBulkw11" w:id="2038"/>
      <w:bookmarkStart w:name="_9kMI8EO7aXv5BC9JPgcBulkw11" w:id="2039"/>
      <w:r w:rsidRPr="00ED588F">
        <w:rPr>
          <w:rFonts w:asciiTheme="majorHAnsi" w:hAnsiTheme="majorHAnsi" w:cstheme="majorHAnsi"/>
          <w:szCs w:val="22"/>
        </w:rPr>
        <w:t>Purchaser</w:t>
      </w:r>
      <w:bookmarkEnd w:id="2038"/>
      <w:bookmarkEnd w:id="2039"/>
      <w:r w:rsidRPr="00ED588F">
        <w:rPr>
          <w:rFonts w:asciiTheme="majorHAnsi" w:hAnsiTheme="majorHAnsi" w:cstheme="majorHAnsi"/>
          <w:szCs w:val="22"/>
        </w:rPr>
        <w:t xml:space="preserve">; or (c) for greater certainty, the indemnity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_Ref215995728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6.3(b)</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2D1FF2" w:rsidP="002D1FF2" w:rsidRDefault="002D1FF2" w14:paraId="618AB237" w14:textId="06645BA7">
      <w:pPr>
        <w:pStyle w:val="Article14"/>
        <w:rPr>
          <w:rFonts w:asciiTheme="majorHAnsi" w:hAnsiTheme="majorHAnsi" w:cstheme="majorHAnsi"/>
          <w:szCs w:val="22"/>
        </w:rPr>
      </w:pPr>
      <w:bookmarkStart w:name="_Ref154207064" w:id="2040"/>
      <w:bookmarkEnd w:id="2035"/>
      <w:bookmarkEnd w:id="2019"/>
      <w:r w:rsidRPr="00ED588F">
        <w:rPr>
          <w:rFonts w:asciiTheme="majorHAnsi" w:hAnsiTheme="majorHAnsi" w:cstheme="majorHAnsi"/>
          <w:szCs w:val="22"/>
        </w:rPr>
        <w:t xml:space="preserve">Notwithstanding any other provision of this Agreement, except in the case of fraud, the maximum aggregate liability hereunder of the </w:t>
      </w:r>
      <w:r>
        <w:rPr>
          <w:rFonts w:asciiTheme="majorHAnsi" w:hAnsiTheme="majorHAnsi" w:cstheme="majorHAnsi"/>
          <w:szCs w:val="22"/>
        </w:rPr>
        <w:t xml:space="preserve">Purchaser </w:t>
      </w:r>
      <w:r w:rsidRPr="00ED588F">
        <w:rPr>
          <w:rFonts w:asciiTheme="majorHAnsi" w:hAnsiTheme="majorHAnsi" w:cstheme="majorHAnsi"/>
          <w:szCs w:val="22"/>
        </w:rPr>
        <w:t xml:space="preserve">shall not exceed </w:t>
      </w:r>
      <w:r>
        <w:rPr>
          <w:rFonts w:asciiTheme="majorHAnsi" w:hAnsiTheme="majorHAnsi" w:cstheme="majorHAnsi"/>
          <w:szCs w:val="22"/>
        </w:rPr>
        <w:t xml:space="preserve">an amount equal to the </w:t>
      </w:r>
      <w:r w:rsidRPr="00ED588F">
        <w:rPr>
          <w:rFonts w:asciiTheme="majorHAnsi" w:hAnsiTheme="majorHAnsi" w:cstheme="majorHAnsi"/>
          <w:szCs w:val="22"/>
        </w:rPr>
        <w:t>Purchase</w:t>
      </w:r>
      <w:r w:rsidR="00B76E62">
        <w:rPr>
          <w:rFonts w:asciiTheme="majorHAnsi" w:hAnsiTheme="majorHAnsi" w:cstheme="majorHAnsi"/>
          <w:szCs w:val="22"/>
        </w:rPr>
        <w:t>r Share Consideration Amount</w:t>
      </w:r>
      <w:r w:rsidRPr="00ED588F">
        <w:rPr>
          <w:rFonts w:asciiTheme="majorHAnsi" w:hAnsiTheme="majorHAnsi" w:cstheme="majorHAnsi"/>
          <w:szCs w:val="22"/>
        </w:rPr>
        <w:t>.</w:t>
      </w:r>
    </w:p>
    <w:p w:rsidRPr="00ED588F" w:rsidR="00364B50" w:rsidP="00225628" w:rsidRDefault="002D1FF2" w14:paraId="1E3EBC93" w14:textId="43CA3890">
      <w:pPr>
        <w:pStyle w:val="Article12"/>
        <w:rPr>
          <w:rFonts w:asciiTheme="majorHAnsi" w:hAnsiTheme="majorHAnsi" w:cstheme="majorHAnsi"/>
          <w:szCs w:val="22"/>
        </w:rPr>
      </w:pPr>
      <w:bookmarkStart w:name="_Toc215350527" w:id="2041"/>
      <w:bookmarkStart w:name="_Ref215324607" w:id="2042"/>
      <w:r>
        <w:rPr>
          <w:rStyle w:val="Article12RunInChar"/>
        </w:rPr>
        <w:t>Materiality Scrape</w:t>
      </w:r>
      <w:bookmarkEnd w:id="2041"/>
      <w:r w:rsidRPr="00ED588F" w:rsidR="00364B50">
        <w:rPr>
          <w:rFonts w:asciiTheme="majorHAnsi" w:hAnsiTheme="majorHAnsi" w:cstheme="majorHAnsi"/>
          <w:szCs w:val="22"/>
        </w:rPr>
        <w:t>.</w:t>
      </w:r>
      <w:r w:rsidRPr="00ED588F" w:rsidR="00364B50">
        <w:rPr>
          <w:rFonts w:asciiTheme="majorHAnsi" w:hAnsiTheme="majorHAnsi" w:cstheme="majorHAnsi"/>
          <w:b/>
          <w:szCs w:val="22"/>
        </w:rPr>
        <w:t xml:space="preserve">  </w:t>
      </w:r>
      <w:bookmarkStart w:name="_Ref154207100" w:id="2043"/>
      <w:bookmarkEnd w:id="2040"/>
      <w:r w:rsidRPr="00ED588F" w:rsidR="00364B50">
        <w:rPr>
          <w:rFonts w:asciiTheme="majorHAnsi" w:hAnsiTheme="majorHAnsi" w:cstheme="majorHAnsi"/>
          <w:szCs w:val="22"/>
        </w:rPr>
        <w:t xml:space="preserve">For the purpose </w:t>
      </w:r>
      <w:r w:rsidR="0081451E">
        <w:rPr>
          <w:rFonts w:asciiTheme="majorHAnsi" w:hAnsiTheme="majorHAnsi" w:cstheme="majorHAnsi"/>
          <w:szCs w:val="22"/>
        </w:rPr>
        <w:t xml:space="preserve">of determining whether there has been any incorrectness in, or breach of, any representation or warranty, and </w:t>
      </w:r>
      <w:r w:rsidRPr="00ED588F" w:rsidR="00364B50">
        <w:rPr>
          <w:rFonts w:asciiTheme="majorHAnsi" w:hAnsiTheme="majorHAnsi" w:cstheme="majorHAnsi"/>
          <w:szCs w:val="22"/>
        </w:rPr>
        <w:t xml:space="preserve">calculating the amount of </w:t>
      </w:r>
      <w:r w:rsidRPr="00ED588F" w:rsidR="00364B50">
        <w:rPr>
          <w:rFonts w:asciiTheme="majorHAnsi" w:hAnsiTheme="majorHAnsi" w:cstheme="majorHAnsi"/>
          <w:szCs w:val="22"/>
        </w:rPr>
        <w:lastRenderedPageBreak/>
        <w:t xml:space="preserve">Damages under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sidR="00364B50">
        <w:rPr>
          <w:rFonts w:asciiTheme="majorHAnsi" w:hAnsiTheme="majorHAnsi" w:cstheme="majorHAnsi"/>
          <w:szCs w:val="22"/>
        </w:rPr>
        <w:t xml:space="preserve">, the representations and warranties of the </w:t>
      </w:r>
      <w:r>
        <w:rPr>
          <w:rFonts w:asciiTheme="majorHAnsi" w:hAnsiTheme="majorHAnsi" w:cstheme="majorHAnsi"/>
          <w:szCs w:val="22"/>
        </w:rPr>
        <w:t>Vendors</w:t>
      </w:r>
      <w:r w:rsidRPr="00ED588F" w:rsidR="00364B50">
        <w:rPr>
          <w:rFonts w:asciiTheme="majorHAnsi" w:hAnsiTheme="majorHAnsi" w:cstheme="majorHAnsi"/>
          <w:szCs w:val="22"/>
        </w:rPr>
        <w:t xml:space="preserve"> contained in this Agreement or in any other agreement, certificate or instrument executed and delivered pursuant to this Agreement (</w:t>
      </w:r>
      <w:r w:rsidR="00364B50">
        <w:rPr>
          <w:rFonts w:asciiTheme="majorHAnsi" w:hAnsiTheme="majorHAnsi" w:cstheme="majorHAnsi"/>
          <w:szCs w:val="22"/>
        </w:rPr>
        <w:t>o</w:t>
      </w:r>
      <w:r w:rsidRPr="00ED588F" w:rsidR="00364B50">
        <w:rPr>
          <w:rFonts w:asciiTheme="majorHAnsi" w:hAnsiTheme="majorHAnsi" w:cstheme="majorHAnsi"/>
          <w:szCs w:val="22"/>
        </w:rPr>
        <w:t xml:space="preserve">ther than the </w:t>
      </w:r>
      <w:r w:rsidR="00364B50">
        <w:rPr>
          <w:rFonts w:asciiTheme="majorHAnsi" w:hAnsiTheme="majorHAnsi" w:cstheme="majorHAnsi"/>
          <w:szCs w:val="22"/>
        </w:rPr>
        <w:t>Program Participation</w:t>
      </w:r>
      <w:r w:rsidRPr="00ED588F" w:rsidR="00364B50">
        <w:rPr>
          <w:rFonts w:asciiTheme="majorHAnsi" w:hAnsiTheme="majorHAnsi" w:cstheme="majorHAnsi"/>
          <w:szCs w:val="22"/>
        </w:rPr>
        <w:t xml:space="preserve"> Agreement</w:t>
      </w:r>
      <w:r w:rsidR="00364B50">
        <w:rPr>
          <w:rFonts w:asciiTheme="majorHAnsi" w:hAnsiTheme="majorHAnsi" w:cstheme="majorHAnsi"/>
          <w:szCs w:val="22"/>
        </w:rPr>
        <w:t xml:space="preserve">, Investor Rights Agreement, </w:t>
      </w:r>
      <w:bookmarkStart w:name="_9kMNM5YVt39A8ACfbpm513406lX3LDvs9gPDC09" w:id="2044"/>
      <w:r w:rsidR="00364B50">
        <w:rPr>
          <w:rFonts w:asciiTheme="majorHAnsi" w:hAnsiTheme="majorHAnsi" w:cstheme="majorHAnsi"/>
          <w:szCs w:val="22"/>
        </w:rPr>
        <w:t>Transition Services Agreement</w:t>
      </w:r>
      <w:bookmarkEnd w:id="2044"/>
      <w:r w:rsidR="00364B50">
        <w:rPr>
          <w:rFonts w:asciiTheme="majorHAnsi" w:hAnsiTheme="majorHAnsi" w:cstheme="majorHAnsi"/>
          <w:szCs w:val="22"/>
        </w:rPr>
        <w:t xml:space="preserve"> and </w:t>
      </w:r>
      <w:bookmarkStart w:name="_9kMNM5YVt39A7FIUM3BBspskbmGCCFLfNBAy78A" w:id="2045"/>
      <w:r w:rsidR="00364B50">
        <w:rPr>
          <w:rFonts w:asciiTheme="majorHAnsi" w:hAnsiTheme="majorHAnsi" w:cstheme="majorHAnsi"/>
          <w:szCs w:val="22"/>
        </w:rPr>
        <w:t>Insurance Support Agreement</w:t>
      </w:r>
      <w:bookmarkEnd w:id="2045"/>
      <w:r w:rsidRPr="00ED588F" w:rsidR="00364B50">
        <w:rPr>
          <w:rFonts w:asciiTheme="majorHAnsi" w:hAnsiTheme="majorHAnsi" w:cstheme="majorHAnsi"/>
          <w:szCs w:val="22"/>
        </w:rPr>
        <w:t xml:space="preserve">) shall be deemed to have been made without qualifications as to materiality where the words or phrases </w:t>
      </w:r>
      <w:r w:rsidR="00CB2C30">
        <w:rPr>
          <w:rFonts w:asciiTheme="majorHAnsi" w:hAnsiTheme="majorHAnsi" w:cstheme="majorHAnsi"/>
          <w:szCs w:val="22"/>
        </w:rPr>
        <w:t>“</w:t>
      </w:r>
      <w:r w:rsidRPr="00ED588F" w:rsidR="00364B50">
        <w:rPr>
          <w:rFonts w:asciiTheme="majorHAnsi" w:hAnsiTheme="majorHAnsi" w:cstheme="majorHAnsi"/>
          <w:szCs w:val="22"/>
        </w:rPr>
        <w:t>material</w:t>
      </w:r>
      <w:r w:rsidR="00CB2C30">
        <w:rPr>
          <w:rFonts w:asciiTheme="majorHAnsi" w:hAnsiTheme="majorHAnsi" w:cstheme="majorHAnsi"/>
          <w:szCs w:val="22"/>
        </w:rPr>
        <w:t>”</w:t>
      </w:r>
      <w:r w:rsidRPr="00ED588F" w:rsidR="00364B50">
        <w:rPr>
          <w:rFonts w:asciiTheme="majorHAnsi" w:hAnsiTheme="majorHAnsi" w:cstheme="majorHAnsi"/>
          <w:szCs w:val="22"/>
        </w:rPr>
        <w:t xml:space="preserve">, </w:t>
      </w:r>
      <w:r w:rsidR="00CB2C30">
        <w:rPr>
          <w:rFonts w:asciiTheme="majorHAnsi" w:hAnsiTheme="majorHAnsi" w:cstheme="majorHAnsi"/>
          <w:szCs w:val="22"/>
        </w:rPr>
        <w:t>“</w:t>
      </w:r>
      <w:r w:rsidRPr="00ED588F" w:rsidR="00364B50">
        <w:rPr>
          <w:rFonts w:asciiTheme="majorHAnsi" w:hAnsiTheme="majorHAnsi" w:cstheme="majorHAnsi"/>
          <w:szCs w:val="22"/>
        </w:rPr>
        <w:t>immaterial</w:t>
      </w:r>
      <w:r w:rsidR="00CB2C30">
        <w:rPr>
          <w:rFonts w:asciiTheme="majorHAnsi" w:hAnsiTheme="majorHAnsi" w:cstheme="majorHAnsi"/>
          <w:szCs w:val="22"/>
        </w:rPr>
        <w:t>”</w:t>
      </w:r>
      <w:r w:rsidRPr="00ED588F" w:rsidR="00364B50">
        <w:rPr>
          <w:rFonts w:asciiTheme="majorHAnsi" w:hAnsiTheme="majorHAnsi" w:cstheme="majorHAnsi"/>
          <w:szCs w:val="22"/>
        </w:rPr>
        <w:t xml:space="preserve">, </w:t>
      </w:r>
      <w:r w:rsidR="00CB2C30">
        <w:rPr>
          <w:rFonts w:asciiTheme="majorHAnsi" w:hAnsiTheme="majorHAnsi" w:cstheme="majorHAnsi"/>
          <w:szCs w:val="22"/>
        </w:rPr>
        <w:t>“</w:t>
      </w:r>
      <w:r w:rsidRPr="00ED588F" w:rsidR="00364B50">
        <w:rPr>
          <w:rFonts w:asciiTheme="majorHAnsi" w:hAnsiTheme="majorHAnsi" w:cstheme="majorHAnsi"/>
          <w:szCs w:val="22"/>
        </w:rPr>
        <w:t>in all material respects</w:t>
      </w:r>
      <w:r w:rsidR="00CB2C30">
        <w:rPr>
          <w:rFonts w:asciiTheme="majorHAnsi" w:hAnsiTheme="majorHAnsi" w:cstheme="majorHAnsi"/>
          <w:szCs w:val="22"/>
        </w:rPr>
        <w:t>”</w:t>
      </w:r>
      <w:r w:rsidRPr="00ED588F" w:rsidR="00364B50">
        <w:rPr>
          <w:rFonts w:asciiTheme="majorHAnsi" w:hAnsiTheme="majorHAnsi" w:cstheme="majorHAnsi"/>
          <w:szCs w:val="22"/>
        </w:rPr>
        <w:t>, or words or phrases of similar import are used, such that the amount of Damages payable to an Indemnified Party is not subject to any deduction in respect of amounts below the level of materiality stated in the relevant representation and warranty.</w:t>
      </w:r>
      <w:r>
        <w:rPr>
          <w:rFonts w:asciiTheme="majorHAnsi" w:hAnsiTheme="majorHAnsi" w:cstheme="majorHAnsi"/>
          <w:szCs w:val="22"/>
        </w:rPr>
        <w:t xml:space="preserve"> For greater certainty, this Section</w:t>
      </w:r>
      <w:bookmarkEnd w:id="2042"/>
      <w:r>
        <w:rPr>
          <w:rFonts w:asciiTheme="majorHAnsi" w:hAnsiTheme="majorHAnsi" w:cstheme="majorHAnsi"/>
          <w:szCs w:val="22"/>
        </w:rPr>
        <w:t xml:space="preserve"> </w:t>
      </w:r>
      <w:r>
        <w:rPr>
          <w:rFonts w:asciiTheme="majorHAnsi" w:hAnsiTheme="majorHAnsi" w:cstheme="majorHAnsi"/>
          <w:szCs w:val="22"/>
        </w:rPr>
        <w:fldChar w:fldCharType="begin"/>
      </w:r>
      <w:r>
        <w:rPr>
          <w:rFonts w:asciiTheme="majorHAnsi" w:hAnsiTheme="majorHAnsi" w:cstheme="majorHAnsi"/>
          <w:szCs w:val="22"/>
        </w:rPr>
        <w:instrText xml:space="preserve"> REF _Ref215324607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6.7</w:t>
      </w:r>
      <w:r>
        <w:rPr>
          <w:rFonts w:asciiTheme="majorHAnsi" w:hAnsiTheme="majorHAnsi" w:cstheme="majorHAnsi"/>
          <w:szCs w:val="22"/>
        </w:rPr>
        <w:fldChar w:fldCharType="end"/>
      </w:r>
      <w:r>
        <w:rPr>
          <w:rFonts w:asciiTheme="majorHAnsi" w:hAnsiTheme="majorHAnsi" w:cstheme="majorHAnsi"/>
          <w:szCs w:val="22"/>
        </w:rPr>
        <w:t xml:space="preserve"> shall not apply to </w:t>
      </w:r>
      <w:r w:rsidRPr="00ED588F">
        <w:rPr>
          <w:rFonts w:asciiTheme="majorHAnsi" w:hAnsiTheme="majorHAnsi" w:cstheme="majorHAnsi"/>
          <w:szCs w:val="22"/>
        </w:rPr>
        <w:t xml:space="preserve">the representations and warranties of the </w:t>
      </w:r>
      <w:r>
        <w:rPr>
          <w:rFonts w:asciiTheme="majorHAnsi" w:hAnsiTheme="majorHAnsi" w:cstheme="majorHAnsi"/>
          <w:szCs w:val="22"/>
        </w:rPr>
        <w:t xml:space="preserve">Purchaser </w:t>
      </w:r>
      <w:r w:rsidRPr="00ED588F">
        <w:rPr>
          <w:rFonts w:asciiTheme="majorHAnsi" w:hAnsiTheme="majorHAnsi" w:cstheme="majorHAnsi"/>
          <w:szCs w:val="22"/>
        </w:rPr>
        <w:t>contained in this Agreement or in any other agreement, certificate or instrument executed and delivered pursuant to this Agreement</w:t>
      </w:r>
      <w:r>
        <w:rPr>
          <w:rFonts w:asciiTheme="majorHAnsi" w:hAnsiTheme="majorHAnsi" w:cstheme="majorHAnsi"/>
          <w:szCs w:val="22"/>
        </w:rPr>
        <w:t>.</w:t>
      </w:r>
    </w:p>
    <w:p w:rsidRPr="00ED588F" w:rsidR="00364B50" w:rsidP="0081451E" w:rsidRDefault="00364B50" w14:paraId="67D5206D" w14:textId="77777777">
      <w:pPr>
        <w:pStyle w:val="Article12"/>
        <w:keepNext/>
        <w:rPr>
          <w:rStyle w:val="Article12RunInChar"/>
          <w:b w:val="0"/>
        </w:rPr>
      </w:pPr>
      <w:bookmarkStart w:name="_Toc215350528" w:id="2046"/>
      <w:bookmarkStart w:name="_Ref171601325" w:id="2047"/>
      <w:r w:rsidRPr="00ED588F">
        <w:rPr>
          <w:rStyle w:val="Article12RunInChar"/>
          <w:bCs/>
        </w:rPr>
        <w:t>Recourse</w:t>
      </w:r>
      <w:r w:rsidRPr="00ED588F">
        <w:rPr>
          <w:rStyle w:val="Article12RunInChar"/>
          <w:b w:val="0"/>
        </w:rPr>
        <w:t>.</w:t>
      </w:r>
      <w:bookmarkEnd w:id="2046"/>
      <w:r w:rsidRPr="00ED588F">
        <w:rPr>
          <w:rStyle w:val="Article12RunInChar"/>
          <w:b w:val="0"/>
        </w:rPr>
        <w:tab/>
      </w:r>
    </w:p>
    <w:p w:rsidRPr="00ED588F" w:rsidR="00364B50" w:rsidP="00E81F56" w:rsidRDefault="00364B50" w14:paraId="7649EB4F" w14:textId="5E126E57">
      <w:pPr>
        <w:pStyle w:val="Article13"/>
        <w:rPr>
          <w:rStyle w:val="Article12RunInChar"/>
          <w:b w:val="0"/>
        </w:rPr>
      </w:pPr>
      <w:bookmarkStart w:name="_9kMI13K7aXv5BCACHmSrrt8D" w:id="2048"/>
      <w:bookmarkStart w:name="_Toc215350529" w:id="2049"/>
      <w:r w:rsidRPr="00ED588F">
        <w:rPr>
          <w:rStyle w:val="Article13RunInChar"/>
          <w:rFonts w:asciiTheme="majorHAnsi" w:hAnsiTheme="majorHAnsi" w:cstheme="majorHAnsi"/>
          <w:szCs w:val="22"/>
        </w:rPr>
        <w:t>Vendors</w:t>
      </w:r>
      <w:r w:rsidR="00CB2C30">
        <w:rPr>
          <w:rStyle w:val="Article13RunInChar"/>
          <w:rFonts w:asciiTheme="majorHAnsi" w:hAnsiTheme="majorHAnsi" w:cstheme="majorHAnsi"/>
          <w:szCs w:val="22"/>
        </w:rPr>
        <w:t>’</w:t>
      </w:r>
      <w:bookmarkEnd w:id="2048"/>
      <w:r w:rsidRPr="00ED588F">
        <w:rPr>
          <w:rStyle w:val="Article13RunInChar"/>
          <w:rFonts w:asciiTheme="majorHAnsi" w:hAnsiTheme="majorHAnsi" w:cstheme="majorHAnsi"/>
          <w:szCs w:val="22"/>
        </w:rPr>
        <w:t xml:space="preserve"> Obligations</w:t>
      </w:r>
      <w:bookmarkEnd w:id="2049"/>
      <w:r w:rsidRPr="00ED588F">
        <w:rPr>
          <w:rFonts w:asciiTheme="majorHAnsi" w:hAnsiTheme="majorHAnsi" w:cstheme="majorHAnsi"/>
          <w:szCs w:val="22"/>
        </w:rPr>
        <w:t xml:space="preserve">.  The indemnification obligations of the </w:t>
      </w:r>
      <w:bookmarkStart w:name="_9kMI14L7aXv5BCACHmSrrt8D" w:id="2050"/>
      <w:r w:rsidRPr="00ED588F">
        <w:rPr>
          <w:rFonts w:asciiTheme="majorHAnsi" w:hAnsiTheme="majorHAnsi" w:cstheme="majorHAnsi"/>
          <w:szCs w:val="22"/>
        </w:rPr>
        <w:t>Vendors</w:t>
      </w:r>
      <w:bookmarkEnd w:id="2050"/>
      <w:r w:rsidRPr="00ED588F">
        <w:rPr>
          <w:rFonts w:asciiTheme="majorHAnsi" w:hAnsiTheme="majorHAnsi" w:cstheme="majorHAnsi"/>
          <w:szCs w:val="22"/>
        </w:rPr>
        <w:t xml:space="preserve"> shall be satisfied solely in cash, subject to the limitations contained in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Style w:val="Article12RunInChar"/>
          <w:b w:val="0"/>
        </w:rPr>
        <w:t>.</w:t>
      </w:r>
    </w:p>
    <w:p w:rsidRPr="00ED588F" w:rsidR="00364B50" w:rsidP="00E81F56" w:rsidRDefault="00364B50" w14:paraId="0CD51D41" w14:textId="58CE0F14">
      <w:pPr>
        <w:pStyle w:val="Article13"/>
        <w:rPr>
          <w:rFonts w:asciiTheme="majorHAnsi" w:hAnsiTheme="majorHAnsi" w:cstheme="majorHAnsi"/>
          <w:szCs w:val="22"/>
        </w:rPr>
      </w:pPr>
      <w:bookmarkStart w:name="_9kMI8GQ7aXv5BC9JOfcBulkw11" w:id="2051"/>
      <w:bookmarkStart w:name="_9kMI8GQ7aXv5BC9JPgcBulkw11" w:id="2052"/>
      <w:bookmarkStart w:name="_Toc215350530" w:id="2053"/>
      <w:r w:rsidRPr="00ED588F">
        <w:rPr>
          <w:rStyle w:val="Article13RunInChar"/>
          <w:rFonts w:asciiTheme="majorHAnsi" w:hAnsiTheme="majorHAnsi" w:cstheme="majorHAnsi"/>
          <w:szCs w:val="22"/>
        </w:rPr>
        <w:t>Purchaser</w:t>
      </w:r>
      <w:r w:rsidR="00CB2C30">
        <w:rPr>
          <w:rStyle w:val="Article13RunInChar"/>
          <w:rFonts w:asciiTheme="majorHAnsi" w:hAnsiTheme="majorHAnsi" w:cstheme="majorHAnsi"/>
          <w:szCs w:val="22"/>
        </w:rPr>
        <w:t>’</w:t>
      </w:r>
      <w:r w:rsidRPr="00ED588F">
        <w:rPr>
          <w:rStyle w:val="Article13RunInChar"/>
          <w:rFonts w:asciiTheme="majorHAnsi" w:hAnsiTheme="majorHAnsi" w:cstheme="majorHAnsi"/>
          <w:szCs w:val="22"/>
        </w:rPr>
        <w:t>s</w:t>
      </w:r>
      <w:bookmarkEnd w:id="2051"/>
      <w:bookmarkEnd w:id="2052"/>
      <w:r w:rsidRPr="00ED588F">
        <w:rPr>
          <w:rStyle w:val="Article13RunInChar"/>
          <w:rFonts w:asciiTheme="majorHAnsi" w:hAnsiTheme="majorHAnsi" w:cstheme="majorHAnsi"/>
          <w:szCs w:val="22"/>
        </w:rPr>
        <w:t xml:space="preserve"> Obligations</w:t>
      </w:r>
      <w:bookmarkEnd w:id="2053"/>
      <w:r w:rsidRPr="00ED588F">
        <w:rPr>
          <w:rFonts w:asciiTheme="majorHAnsi" w:hAnsiTheme="majorHAnsi" w:cstheme="majorHAnsi"/>
          <w:szCs w:val="22"/>
        </w:rPr>
        <w:t xml:space="preserve">.  The indemnification obligations of the </w:t>
      </w:r>
      <w:bookmarkStart w:name="_9kMI98H7aXv5BC9JOfcBulkw11" w:id="2054"/>
      <w:bookmarkStart w:name="_9kMI98H7aXv5BC9JPgcBulkw11" w:id="2055"/>
      <w:r w:rsidRPr="00ED588F">
        <w:rPr>
          <w:rFonts w:asciiTheme="majorHAnsi" w:hAnsiTheme="majorHAnsi" w:cstheme="majorHAnsi"/>
          <w:szCs w:val="22"/>
        </w:rPr>
        <w:t>Purchaser</w:t>
      </w:r>
      <w:bookmarkEnd w:id="2054"/>
      <w:bookmarkEnd w:id="2055"/>
      <w:r w:rsidRPr="00ED588F">
        <w:rPr>
          <w:rFonts w:asciiTheme="majorHAnsi" w:hAnsiTheme="majorHAnsi" w:cstheme="majorHAnsi"/>
          <w:szCs w:val="22"/>
        </w:rPr>
        <w:t xml:space="preserve"> shall be satisfied solely in cash, subject to the limitations contained in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w:t>
      </w:r>
    </w:p>
    <w:p w:rsidRPr="00171C9E" w:rsidR="00171C9E" w:rsidP="00171C9E" w:rsidRDefault="00364B50" w14:paraId="7ECD5DA4" w14:textId="77777777">
      <w:pPr>
        <w:pStyle w:val="Article12RunIn"/>
        <w:rPr>
          <w:vanish/>
          <w:specVanish/>
        </w:rPr>
      </w:pPr>
      <w:bookmarkStart w:name="_Toc215350531" w:id="2056"/>
      <w:bookmarkStart w:name="_Ref214577326" w:id="2057"/>
      <w:r w:rsidRPr="00171C9E">
        <w:t>Duty to Mitigate</w:t>
      </w:r>
      <w:bookmarkEnd w:id="2056"/>
    </w:p>
    <w:p w:rsidR="00171C9E" w:rsidP="00171C9E" w:rsidRDefault="00364B50" w14:paraId="228265DF" w14:textId="2E722A35">
      <w:pPr>
        <w:pStyle w:val="P-Article12RunIn"/>
      </w:pPr>
      <w:r w:rsidRPr="00ED588F">
        <w:t xml:space="preserve">. Nothing in this Agreement in any way restricts or limits the general obligation at Law of a Party to mitigate any loss which it may suffer or incur by reason of the breach by another Party of any representation, warranty, covenant or obligation under this Agreement. </w:t>
      </w:r>
      <w:bookmarkEnd w:id="2057"/>
    </w:p>
    <w:p w:rsidRPr="00171C9E" w:rsidR="003F7A6B" w:rsidP="00171C9E" w:rsidRDefault="003F7A6B" w14:paraId="56915DF1" w14:textId="77777777">
      <w:pPr>
        <w:pStyle w:val="P-Article12RunIn"/>
        <w:rPr>
          <w:vanish/>
        </w:rPr>
      </w:pPr>
    </w:p>
    <w:p w:rsidRPr="00ED588F" w:rsidR="00364B50" w:rsidP="00171C9E" w:rsidRDefault="00364B50" w14:paraId="53E813F5" w14:textId="77777777">
      <w:pPr>
        <w:pStyle w:val="Article12RunIn"/>
      </w:pPr>
      <w:bookmarkStart w:name="_Ref215325057" w:id="2058"/>
      <w:bookmarkStart w:name="_Toc215350532" w:id="2059"/>
      <w:r w:rsidRPr="00ED588F">
        <w:t>Order of Recovery</w:t>
      </w:r>
      <w:r w:rsidRPr="00171C9E">
        <w:rPr>
          <w:b w:val="0"/>
          <w:bCs/>
        </w:rPr>
        <w:t>.</w:t>
      </w:r>
      <w:bookmarkEnd w:id="2058"/>
      <w:bookmarkEnd w:id="2059"/>
      <w:r w:rsidRPr="00ED588F">
        <w:t xml:space="preserve"> </w:t>
      </w:r>
    </w:p>
    <w:p w:rsidRPr="00ED588F" w:rsidR="00364B50" w:rsidP="00B64428" w:rsidRDefault="00364B50" w14:paraId="09528230" w14:textId="28F726C9">
      <w:pPr>
        <w:pStyle w:val="Article13"/>
        <w:rPr>
          <w:rFonts w:asciiTheme="majorHAnsi" w:hAnsiTheme="majorHAnsi" w:cstheme="majorHAnsi"/>
          <w:szCs w:val="22"/>
        </w:rPr>
      </w:pPr>
      <w:r w:rsidRPr="00ED588F">
        <w:rPr>
          <w:rFonts w:asciiTheme="majorHAnsi" w:hAnsiTheme="majorHAnsi" w:cstheme="majorHAnsi"/>
          <w:szCs w:val="22"/>
        </w:rPr>
        <w:t xml:space="preserve">In the event of a claim for indemnification by </w:t>
      </w:r>
      <w:bookmarkStart w:name="_9kMI9BK7aXv5BC9JOfcBulkw11" w:id="2060"/>
      <w:bookmarkStart w:name="_9kMI9BK7aXv5BC9JPgcBulkw11" w:id="2061"/>
      <w:r w:rsidRPr="00ED588F">
        <w:rPr>
          <w:rFonts w:asciiTheme="majorHAnsi" w:hAnsiTheme="majorHAnsi" w:cstheme="majorHAnsi"/>
          <w:szCs w:val="22"/>
        </w:rPr>
        <w:t>Purchaser</w:t>
      </w:r>
      <w:bookmarkEnd w:id="2060"/>
      <w:bookmarkEnd w:id="2061"/>
      <w:r w:rsidRPr="00ED588F">
        <w:rPr>
          <w:rFonts w:asciiTheme="majorHAnsi" w:hAnsiTheme="majorHAnsi" w:cstheme="majorHAnsi"/>
          <w:szCs w:val="22"/>
        </w:rPr>
        <w:t xml:space="preserve"> pursuant to Section</w:t>
      </w:r>
      <w:r w:rsidR="00CB2C30">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_Ref154206879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_Ref214575295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any Damages payable to </w:t>
      </w:r>
      <w:bookmarkStart w:name="_9kMI9CL7aXv5BC9JOfcBulkw11" w:id="2062"/>
      <w:bookmarkStart w:name="_9kMI9CL7aXv5BC9JPgcBulkw11" w:id="2063"/>
      <w:r w:rsidRPr="00ED588F">
        <w:rPr>
          <w:rFonts w:asciiTheme="majorHAnsi" w:hAnsiTheme="majorHAnsi" w:cstheme="majorHAnsi"/>
          <w:szCs w:val="22"/>
        </w:rPr>
        <w:t>Purchaser</w:t>
      </w:r>
      <w:bookmarkEnd w:id="2062"/>
      <w:bookmarkEnd w:id="2063"/>
      <w:r w:rsidRPr="00ED588F">
        <w:rPr>
          <w:rFonts w:asciiTheme="majorHAnsi" w:hAnsiTheme="majorHAnsi" w:cstheme="majorHAnsi"/>
          <w:szCs w:val="22"/>
        </w:rPr>
        <w:t xml:space="preserve"> shall (except in the case of claims based on fraud) be satisfied solely in the following manner (subject to the applicable limitations set forth in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and </w:t>
      </w:r>
      <w:bookmarkStart w:name="_9kMI9DM7aXv5BC9JOfcBulkw11" w:id="2064"/>
      <w:bookmarkStart w:name="_9kMI9DM7aXv5BC9JPgcBulkw11" w:id="2065"/>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2064"/>
      <w:bookmarkEnd w:id="2065"/>
      <w:r w:rsidRPr="00ED588F">
        <w:rPr>
          <w:rFonts w:asciiTheme="majorHAnsi" w:hAnsiTheme="majorHAnsi" w:cstheme="majorHAnsi"/>
          <w:szCs w:val="22"/>
        </w:rPr>
        <w:t xml:space="preserve"> obligations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_Ref214577326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6.9</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B64428" w:rsidRDefault="00364B50" w14:paraId="3D59194B" w14:textId="59D71C9B">
      <w:pPr>
        <w:pStyle w:val="Article14"/>
        <w:rPr>
          <w:rFonts w:asciiTheme="majorHAnsi" w:hAnsiTheme="majorHAnsi" w:cstheme="majorHAnsi"/>
          <w:szCs w:val="22"/>
        </w:rPr>
      </w:pPr>
      <w:r w:rsidRPr="00ED588F">
        <w:rPr>
          <w:rFonts w:asciiTheme="majorHAnsi" w:hAnsiTheme="majorHAnsi" w:cstheme="majorHAnsi"/>
          <w:szCs w:val="22"/>
        </w:rPr>
        <w:t xml:space="preserve">first, subject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_Ref214577601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6.6(1)(a)</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by recourse to the </w:t>
      </w:r>
      <w:bookmarkStart w:name="_9kMI15M7aXv5BCACHmSrrt8D" w:id="2066"/>
      <w:r w:rsidRPr="00ED588F">
        <w:rPr>
          <w:rFonts w:asciiTheme="majorHAnsi" w:hAnsiTheme="majorHAnsi" w:cstheme="majorHAnsi"/>
          <w:szCs w:val="22"/>
        </w:rPr>
        <w:t>Vendors</w:t>
      </w:r>
      <w:bookmarkEnd w:id="2066"/>
      <w:r w:rsidRPr="00ED588F">
        <w:rPr>
          <w:rFonts w:asciiTheme="majorHAnsi" w:hAnsiTheme="majorHAnsi" w:cstheme="majorHAnsi"/>
          <w:szCs w:val="22"/>
        </w:rPr>
        <w:t xml:space="preserve"> pursuant to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until the Vendor Indemnity Cap has been reached;</w:t>
      </w:r>
    </w:p>
    <w:p w:rsidR="002D1FF2" w:rsidP="00B64428" w:rsidRDefault="00364B50" w14:paraId="0156D76C" w14:textId="7C510F0C">
      <w:pPr>
        <w:pStyle w:val="Article14"/>
        <w:rPr>
          <w:rFonts w:asciiTheme="majorHAnsi" w:hAnsiTheme="majorHAnsi" w:cstheme="majorHAnsi"/>
          <w:szCs w:val="22"/>
        </w:rPr>
      </w:pPr>
      <w:r w:rsidRPr="00ED588F">
        <w:rPr>
          <w:rFonts w:asciiTheme="majorHAnsi" w:hAnsiTheme="majorHAnsi" w:cstheme="majorHAnsi"/>
          <w:szCs w:val="22"/>
        </w:rPr>
        <w:t>second, by recovery under the Representation and Warranty Policy</w:t>
      </w:r>
      <w:r w:rsidR="002D1FF2">
        <w:rPr>
          <w:rFonts w:asciiTheme="majorHAnsi" w:hAnsiTheme="majorHAnsi" w:cstheme="majorHAnsi"/>
          <w:szCs w:val="22"/>
        </w:rPr>
        <w:t xml:space="preserve"> </w:t>
      </w:r>
      <w:r w:rsidRPr="002D1FF2" w:rsidR="002D1FF2">
        <w:rPr>
          <w:shd w:val="clear" w:color="auto" w:fill="FFFFFF"/>
        </w:rPr>
        <w:t xml:space="preserve">up until the point at which the coverage under the Representation and Warranty Policy has been exhausted by virtue of the policy limit being exceeded or coverage being denied; </w:t>
      </w:r>
      <w:r w:rsidR="002D1FF2">
        <w:rPr>
          <w:rFonts w:asciiTheme="majorHAnsi" w:hAnsiTheme="majorHAnsi" w:cstheme="majorHAnsi"/>
          <w:szCs w:val="22"/>
        </w:rPr>
        <w:t>and</w:t>
      </w:r>
    </w:p>
    <w:p w:rsidRPr="00ED588F" w:rsidR="00364B50" w:rsidP="00B64428" w:rsidRDefault="002D1FF2" w14:paraId="1E2C3262" w14:textId="1909E037">
      <w:pPr>
        <w:pStyle w:val="Article14"/>
        <w:rPr>
          <w:rFonts w:asciiTheme="majorHAnsi" w:hAnsiTheme="majorHAnsi" w:cstheme="majorHAnsi"/>
          <w:szCs w:val="22"/>
        </w:rPr>
      </w:pPr>
      <w:r>
        <w:rPr>
          <w:rFonts w:asciiTheme="majorHAnsi" w:hAnsiTheme="majorHAnsi" w:cstheme="majorHAnsi"/>
          <w:szCs w:val="22"/>
        </w:rPr>
        <w:t xml:space="preserve">third, as permitted by this </w:t>
      </w:r>
      <w:r>
        <w:rPr>
          <w:rFonts w:asciiTheme="majorHAnsi" w:hAnsiTheme="majorHAnsi" w:cstheme="majorHAnsi"/>
          <w:szCs w:val="22"/>
        </w:rPr>
        <w:fldChar w:fldCharType="begin"/>
      </w:r>
      <w:r>
        <w:rPr>
          <w:rFonts w:asciiTheme="majorHAnsi" w:hAnsiTheme="majorHAnsi" w:cstheme="majorHAnsi"/>
          <w:szCs w:val="22"/>
        </w:rPr>
        <w:instrText xml:space="preserve"> REF _Ref214575324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Article 6</w:t>
      </w:r>
      <w:r>
        <w:rPr>
          <w:rFonts w:asciiTheme="majorHAnsi" w:hAnsiTheme="majorHAnsi" w:cstheme="majorHAnsi"/>
          <w:szCs w:val="22"/>
        </w:rPr>
        <w:fldChar w:fldCharType="end"/>
      </w:r>
      <w:r>
        <w:rPr>
          <w:rFonts w:asciiTheme="majorHAnsi" w:hAnsiTheme="majorHAnsi" w:cstheme="majorHAnsi"/>
          <w:szCs w:val="22"/>
        </w:rPr>
        <w:t xml:space="preserve">, by the Vendors </w:t>
      </w:r>
      <w:r w:rsidRPr="00ED588F">
        <w:rPr>
          <w:rFonts w:asciiTheme="majorHAnsi" w:hAnsiTheme="majorHAnsi" w:cstheme="majorHAnsi"/>
          <w:szCs w:val="22"/>
        </w:rPr>
        <w:t xml:space="preserve">(subject to the applicable limitations set forth in this </w:t>
      </w:r>
      <w:r>
        <w:rPr>
          <w:rFonts w:asciiTheme="majorHAnsi" w:hAnsiTheme="majorHAnsi" w:cstheme="majorHAnsi"/>
          <w:szCs w:val="22"/>
        </w:rPr>
        <w:fldChar w:fldCharType="begin"/>
      </w:r>
      <w:r>
        <w:rPr>
          <w:rFonts w:asciiTheme="majorHAnsi" w:hAnsiTheme="majorHAnsi" w:cstheme="majorHAnsi"/>
          <w:szCs w:val="22"/>
        </w:rPr>
        <w:instrText xml:space="preserve"> REF _Ref214575324 \w \h </w:instrText>
      </w:r>
      <w:r>
        <w:rPr>
          <w:rFonts w:asciiTheme="majorHAnsi" w:hAnsiTheme="majorHAnsi" w:cstheme="majorHAnsi"/>
          <w:szCs w:val="22"/>
        </w:rPr>
      </w:r>
      <w:r>
        <w:rPr>
          <w:rFonts w:asciiTheme="majorHAnsi" w:hAnsiTheme="majorHAnsi" w:cstheme="majorHAnsi"/>
          <w:szCs w:val="22"/>
        </w:rPr>
        <w:fldChar w:fldCharType="separate"/>
      </w:r>
      <w:r w:rsidR="009F3D38">
        <w:rPr>
          <w:rFonts w:asciiTheme="majorHAnsi" w:hAnsiTheme="majorHAnsi" w:cstheme="majorHAnsi"/>
          <w:szCs w:val="22"/>
        </w:rPr>
        <w:t>Article 6</w:t>
      </w:r>
      <w:r>
        <w:rPr>
          <w:rFonts w:asciiTheme="majorHAnsi" w:hAnsiTheme="majorHAnsi" w:cstheme="majorHAnsi"/>
          <w:szCs w:val="22"/>
        </w:rPr>
        <w:fldChar w:fldCharType="end"/>
      </w:r>
      <w:r w:rsidRPr="00ED588F">
        <w:rPr>
          <w:rFonts w:asciiTheme="majorHAnsi" w:hAnsiTheme="majorHAnsi" w:cstheme="majorHAnsi"/>
          <w:szCs w:val="22"/>
        </w:rPr>
        <w:t>)</w:t>
      </w:r>
      <w:r w:rsidRPr="00ED588F" w:rsidR="00364B50">
        <w:rPr>
          <w:rFonts w:asciiTheme="majorHAnsi" w:hAnsiTheme="majorHAnsi" w:cstheme="majorHAnsi"/>
          <w:szCs w:val="22"/>
        </w:rPr>
        <w:t>.</w:t>
      </w:r>
    </w:p>
    <w:p w:rsidRPr="00ED588F" w:rsidR="00364B50" w:rsidP="00B64428" w:rsidRDefault="00364B50" w14:paraId="20958ECE" w14:textId="0AD72BF0">
      <w:pPr>
        <w:pStyle w:val="Article13"/>
        <w:rPr>
          <w:rFonts w:asciiTheme="majorHAnsi" w:hAnsiTheme="majorHAnsi" w:cstheme="majorHAnsi"/>
          <w:szCs w:val="22"/>
        </w:rPr>
      </w:pPr>
      <w:r w:rsidRPr="00ED588F">
        <w:rPr>
          <w:rFonts w:asciiTheme="majorHAnsi" w:hAnsiTheme="majorHAnsi" w:cstheme="majorHAnsi"/>
          <w:szCs w:val="22"/>
        </w:rPr>
        <w:t xml:space="preserve">In the event of a claim for indemnification by </w:t>
      </w:r>
      <w:bookmarkStart w:name="_9kMI9EN7aXv5BC9JOfcBulkw11" w:id="2067"/>
      <w:bookmarkStart w:name="_9kMI9EN7aXv5BC9JPgcBulkw11" w:id="2068"/>
      <w:r w:rsidRPr="00ED588F">
        <w:rPr>
          <w:rFonts w:asciiTheme="majorHAnsi" w:hAnsiTheme="majorHAnsi" w:cstheme="majorHAnsi"/>
          <w:szCs w:val="22"/>
        </w:rPr>
        <w:t>Purchaser</w:t>
      </w:r>
      <w:bookmarkEnd w:id="2067"/>
      <w:bookmarkEnd w:id="2068"/>
      <w:r w:rsidRPr="00ED588F">
        <w:rPr>
          <w:rFonts w:asciiTheme="majorHAnsi" w:hAnsiTheme="majorHAnsi" w:cstheme="majorHAnsi"/>
          <w:szCs w:val="22"/>
        </w:rPr>
        <w:t xml:space="preserve"> pursuant to Section</w:t>
      </w:r>
      <w:r w:rsidR="00CB2C30">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_Ref154207008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6.2(b)</w:t>
      </w:r>
      <w:r w:rsidRPr="00ED588F">
        <w:rPr>
          <w:rFonts w:asciiTheme="majorHAnsi" w:hAnsiTheme="majorHAnsi" w:cstheme="majorHAnsi"/>
          <w:szCs w:val="22"/>
        </w:rPr>
        <w:fldChar w:fldCharType="end"/>
      </w:r>
      <w:r w:rsidR="002D1FF2">
        <w:rPr>
          <w:rFonts w:asciiTheme="majorHAnsi" w:hAnsiTheme="majorHAnsi" w:cstheme="majorHAnsi"/>
          <w:szCs w:val="22"/>
        </w:rPr>
        <w:t xml:space="preserve"> or Section</w:t>
      </w:r>
      <w:r w:rsidR="009A1DEF">
        <w:rPr>
          <w:rFonts w:asciiTheme="majorHAnsi" w:hAnsiTheme="majorHAnsi" w:cstheme="majorHAnsi"/>
          <w:szCs w:val="22"/>
        </w:rPr>
        <w:t xml:space="preserve"> </w:t>
      </w:r>
      <w:r w:rsidRPr="00ED588F" w:rsidR="009A1DEF">
        <w:rPr>
          <w:rStyle w:val="Article13RunInChar"/>
          <w:rFonts w:asciiTheme="majorHAnsi" w:hAnsiTheme="majorHAnsi" w:cstheme="majorHAnsi"/>
          <w:i w:val="0"/>
          <w:szCs w:val="22"/>
        </w:rPr>
        <w:fldChar w:fldCharType="begin"/>
      </w:r>
      <w:r w:rsidRPr="00ED588F" w:rsidR="009A1DEF">
        <w:rPr>
          <w:rStyle w:val="Article13RunInChar"/>
          <w:rFonts w:asciiTheme="majorHAnsi" w:hAnsiTheme="majorHAnsi" w:cstheme="majorHAnsi"/>
          <w:i w:val="0"/>
          <w:szCs w:val="22"/>
        </w:rPr>
        <w:instrText xml:space="preserve"> REF _Ref214622143 \w \h  \* MERGEFORMAT </w:instrText>
      </w:r>
      <w:r w:rsidRPr="00ED588F" w:rsidR="009A1DEF">
        <w:rPr>
          <w:rStyle w:val="Article13RunInChar"/>
          <w:rFonts w:asciiTheme="majorHAnsi" w:hAnsiTheme="majorHAnsi" w:cstheme="majorHAnsi"/>
          <w:i w:val="0"/>
          <w:szCs w:val="22"/>
        </w:rPr>
      </w:r>
      <w:r w:rsidRPr="00ED588F" w:rsidR="009A1DEF">
        <w:rPr>
          <w:rStyle w:val="Article13RunInChar"/>
          <w:rFonts w:asciiTheme="majorHAnsi" w:hAnsiTheme="majorHAnsi" w:cstheme="majorHAnsi"/>
          <w:i w:val="0"/>
          <w:szCs w:val="22"/>
        </w:rPr>
        <w:fldChar w:fldCharType="separate"/>
      </w:r>
      <w:r w:rsidR="009F3D38">
        <w:rPr>
          <w:rStyle w:val="Article13RunInChar"/>
          <w:rFonts w:asciiTheme="majorHAnsi" w:hAnsiTheme="majorHAnsi" w:cstheme="majorHAnsi"/>
          <w:i w:val="0"/>
          <w:szCs w:val="22"/>
        </w:rPr>
        <w:t>6.2(d)</w:t>
      </w:r>
      <w:r w:rsidRPr="00ED588F" w:rsidR="009A1DEF">
        <w:rPr>
          <w:rStyle w:val="Article13RunInChar"/>
          <w:rFonts w:asciiTheme="majorHAnsi" w:hAnsiTheme="majorHAnsi" w:cstheme="majorHAnsi"/>
          <w:i w:val="0"/>
          <w:szCs w:val="22"/>
        </w:rPr>
        <w:fldChar w:fldCharType="end"/>
      </w:r>
      <w:r w:rsidRPr="00ED588F">
        <w:rPr>
          <w:rFonts w:asciiTheme="majorHAnsi" w:hAnsiTheme="majorHAnsi" w:cstheme="majorHAnsi"/>
          <w:szCs w:val="22"/>
        </w:rPr>
        <w:t xml:space="preserve"> </w:t>
      </w:r>
      <w:r w:rsidR="002D1FF2">
        <w:rPr>
          <w:rFonts w:asciiTheme="majorHAnsi" w:hAnsiTheme="majorHAnsi" w:cstheme="majorHAnsi"/>
          <w:szCs w:val="22"/>
        </w:rPr>
        <w:t>through</w:t>
      </w:r>
      <w:r w:rsidRPr="00ED588F">
        <w:rPr>
          <w:rFonts w:asciiTheme="majorHAnsi" w:hAnsiTheme="majorHAnsi" w:cstheme="majorHAnsi"/>
          <w:szCs w:val="22"/>
        </w:rPr>
        <w:t xml:space="preserve">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_Ref215166608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6.2(j)</w:t>
      </w:r>
      <w:r w:rsidR="002D1FF2">
        <w:rPr>
          <w:rFonts w:asciiTheme="majorHAnsi" w:hAnsiTheme="majorHAnsi" w:cstheme="majorHAnsi"/>
          <w:szCs w:val="22"/>
        </w:rPr>
        <w:fldChar w:fldCharType="end"/>
      </w:r>
      <w:r w:rsidRPr="00ED588F">
        <w:rPr>
          <w:rFonts w:asciiTheme="majorHAnsi" w:hAnsiTheme="majorHAnsi" w:cstheme="majorHAnsi"/>
          <w:szCs w:val="22"/>
        </w:rPr>
        <w:t xml:space="preserve">, any Damages payable to </w:t>
      </w:r>
      <w:bookmarkStart w:name="_9kMI9FO7aXv5BC9JOfcBulkw11" w:id="2069"/>
      <w:bookmarkStart w:name="_9kMI9FO7aXv5BC9JPgcBulkw11" w:id="2070"/>
      <w:r w:rsidRPr="00ED588F">
        <w:rPr>
          <w:rFonts w:asciiTheme="majorHAnsi" w:hAnsiTheme="majorHAnsi" w:cstheme="majorHAnsi"/>
          <w:szCs w:val="22"/>
        </w:rPr>
        <w:t>Purchaser</w:t>
      </w:r>
      <w:bookmarkEnd w:id="2069"/>
      <w:bookmarkEnd w:id="2070"/>
      <w:r w:rsidRPr="00ED588F">
        <w:rPr>
          <w:rFonts w:asciiTheme="majorHAnsi" w:hAnsiTheme="majorHAnsi" w:cstheme="majorHAnsi"/>
          <w:szCs w:val="22"/>
        </w:rPr>
        <w:t xml:space="preserve"> shall (except in the case of claims based on fraud) be satisfied solely by recourse to the </w:t>
      </w:r>
      <w:bookmarkStart w:name="_9kMI16N7aXv5BCACHmSrrt8D" w:id="2071"/>
      <w:r w:rsidRPr="00ED588F">
        <w:rPr>
          <w:rFonts w:asciiTheme="majorHAnsi" w:hAnsiTheme="majorHAnsi" w:cstheme="majorHAnsi"/>
          <w:szCs w:val="22"/>
        </w:rPr>
        <w:t>Vendors</w:t>
      </w:r>
      <w:bookmarkEnd w:id="2071"/>
      <w:r w:rsidRPr="00ED588F">
        <w:rPr>
          <w:rFonts w:asciiTheme="majorHAnsi" w:hAnsiTheme="majorHAnsi" w:cstheme="majorHAnsi"/>
          <w:szCs w:val="22"/>
        </w:rPr>
        <w:t xml:space="preserve"> (subject to the applicable limitations set forth in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w:t>
      </w:r>
      <w:r w:rsidR="002D1FF2">
        <w:rPr>
          <w:rFonts w:asciiTheme="majorHAnsi" w:hAnsiTheme="majorHAnsi" w:cstheme="majorHAnsi"/>
          <w:szCs w:val="22"/>
        </w:rPr>
        <w:t>.</w:t>
      </w:r>
    </w:p>
    <w:p w:rsidRPr="00ED588F" w:rsidR="00364B50" w:rsidP="00EC50F1" w:rsidRDefault="00364B50" w14:paraId="249426F7" w14:textId="2A0FF5CA">
      <w:pPr>
        <w:pStyle w:val="Article12"/>
        <w:rPr>
          <w:rFonts w:asciiTheme="majorHAnsi" w:hAnsiTheme="majorHAnsi" w:cstheme="majorHAnsi"/>
          <w:szCs w:val="22"/>
        </w:rPr>
      </w:pPr>
      <w:bookmarkStart w:name="_Toc215350533" w:id="2072"/>
      <w:bookmarkStart w:name="_Ref214187847" w:id="2073"/>
      <w:r w:rsidRPr="00ED588F">
        <w:rPr>
          <w:rStyle w:val="Article12RunInChar"/>
        </w:rPr>
        <w:t>Agency for Non-Parties</w:t>
      </w:r>
      <w:bookmarkEnd w:id="2072"/>
      <w:r w:rsidRPr="00ED588F">
        <w:rPr>
          <w:rFonts w:asciiTheme="majorHAnsi" w:hAnsiTheme="majorHAnsi" w:cstheme="majorHAnsi"/>
          <w:szCs w:val="22"/>
        </w:rPr>
        <w:t xml:space="preserve">.  Notwithstanding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_Ref372898539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9.12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each Party hereby accepts each indemnity in favour of each of its Indemnified Parties who are not Parties as agent and trustee of </w:t>
      </w:r>
      <w:r w:rsidRPr="00ED588F">
        <w:rPr>
          <w:rFonts w:asciiTheme="majorHAnsi" w:hAnsiTheme="majorHAnsi" w:cstheme="majorHAnsi"/>
          <w:szCs w:val="22"/>
        </w:rPr>
        <w:lastRenderedPageBreak/>
        <w:t>that Indemnified Party.  Each Party may enforce an indemnity in favour of any of that Party</w:t>
      </w:r>
      <w:r w:rsidR="00CB2C30">
        <w:rPr>
          <w:rFonts w:asciiTheme="majorHAnsi" w:hAnsiTheme="majorHAnsi" w:cstheme="majorHAnsi"/>
          <w:szCs w:val="22"/>
        </w:rPr>
        <w:t>’</w:t>
      </w:r>
      <w:r w:rsidRPr="00ED588F">
        <w:rPr>
          <w:rFonts w:asciiTheme="majorHAnsi" w:hAnsiTheme="majorHAnsi" w:cstheme="majorHAnsi"/>
          <w:szCs w:val="22"/>
        </w:rPr>
        <w:t>s Indemnified Parties on behalf of each such Indemnified Party.</w:t>
      </w:r>
      <w:bookmarkEnd w:id="2043"/>
      <w:bookmarkEnd w:id="2047"/>
      <w:bookmarkEnd w:id="2073"/>
    </w:p>
    <w:p w:rsidRPr="00ED588F" w:rsidR="00364B50" w:rsidP="00EC50F1" w:rsidRDefault="00364B50" w14:paraId="62A7990F" w14:textId="78F305B0">
      <w:pPr>
        <w:pStyle w:val="Article12"/>
        <w:rPr>
          <w:rFonts w:asciiTheme="majorHAnsi" w:hAnsiTheme="majorHAnsi" w:cstheme="majorHAnsi"/>
          <w:szCs w:val="22"/>
        </w:rPr>
      </w:pPr>
      <w:bookmarkStart w:name="_9kMIH5YVt39A7DIRCxugwXKpn0" w:id="2074"/>
      <w:bookmarkStart w:name="_Toc215350534" w:id="2075"/>
      <w:bookmarkStart w:name="_Ref154119615" w:id="2076"/>
      <w:r w:rsidRPr="00ED588F">
        <w:rPr>
          <w:rStyle w:val="Article12RunInChar"/>
        </w:rPr>
        <w:t>Direct Claims</w:t>
      </w:r>
      <w:bookmarkEnd w:id="2074"/>
      <w:bookmarkEnd w:id="2075"/>
      <w:r w:rsidRPr="00ED588F">
        <w:rPr>
          <w:rFonts w:asciiTheme="majorHAnsi" w:hAnsiTheme="majorHAnsi" w:cstheme="majorHAnsi"/>
          <w:szCs w:val="22"/>
        </w:rPr>
        <w:t xml:space="preserve">.  In the case of a </w:t>
      </w:r>
      <w:bookmarkStart w:name="_9kMJI5YVt39A7DIRCxugwXKpn0" w:id="2077"/>
      <w:r w:rsidRPr="00ED588F">
        <w:rPr>
          <w:rFonts w:asciiTheme="majorHAnsi" w:hAnsiTheme="majorHAnsi" w:cstheme="majorHAnsi"/>
          <w:szCs w:val="22"/>
        </w:rPr>
        <w:t>Direct Claim</w:t>
      </w:r>
      <w:bookmarkEnd w:id="2077"/>
      <w:r w:rsidRPr="00ED588F">
        <w:rPr>
          <w:rFonts w:asciiTheme="majorHAnsi" w:hAnsiTheme="majorHAnsi" w:cstheme="majorHAnsi"/>
          <w:szCs w:val="22"/>
        </w:rPr>
        <w:t xml:space="preserve">, the Indemnifying Party shall have 60 days from receipt of a </w:t>
      </w:r>
      <w:bookmarkStart w:name="_9kMH4L6ZWu4AB8DLUFkivbYB6qn" w:id="2078"/>
      <w:r w:rsidRPr="00ED588F">
        <w:rPr>
          <w:rFonts w:asciiTheme="majorHAnsi" w:hAnsiTheme="majorHAnsi" w:cstheme="majorHAnsi"/>
          <w:szCs w:val="22"/>
        </w:rPr>
        <w:t>Claim Notice</w:t>
      </w:r>
      <w:bookmarkEnd w:id="2078"/>
      <w:r w:rsidRPr="00ED588F">
        <w:rPr>
          <w:rFonts w:asciiTheme="majorHAnsi" w:hAnsiTheme="majorHAnsi" w:cstheme="majorHAnsi"/>
          <w:szCs w:val="22"/>
        </w:rPr>
        <w:t xml:space="preserve"> in respect thereof within which to make such investigation as the Indemnifying Party considers necessary or desirable.  For the purpose of such investigation, the Indemnified Party shall make available to the Indemnifying Party the information relied upon by the Indemnified Party to substantiate its right to be indemnified under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together with all such other information as the Indemnifying Party may reasonably request.  If the Parties fail to agree at or before the expiration of such 60 day period (or any mutually agreed upon extension thereof), the Indemnified Party shall be free to pursue such remedies as may be available to it.</w:t>
      </w:r>
      <w:bookmarkEnd w:id="2076"/>
    </w:p>
    <w:p w:rsidRPr="00ED588F" w:rsidR="00364B50" w:rsidP="004F0C00" w:rsidRDefault="00364B50" w14:paraId="52A7D1A7" w14:textId="77777777">
      <w:pPr>
        <w:pStyle w:val="Article12"/>
        <w:keepNext/>
        <w:rPr>
          <w:rFonts w:asciiTheme="majorHAnsi" w:hAnsiTheme="majorHAnsi" w:cstheme="majorHAnsi"/>
          <w:szCs w:val="22"/>
        </w:rPr>
      </w:pPr>
      <w:bookmarkStart w:name="_9kMJI5YVt39A8ABeRnyuTLuEMgOtr4" w:id="2079"/>
      <w:bookmarkStart w:name="_Toc215350535" w:id="2080"/>
      <w:bookmarkStart w:name="_Ref154119779" w:id="2081"/>
      <w:r w:rsidRPr="00ED588F">
        <w:rPr>
          <w:rStyle w:val="Article12RunInChar"/>
        </w:rPr>
        <w:t>Third Party Claims</w:t>
      </w:r>
      <w:bookmarkEnd w:id="2079"/>
      <w:bookmarkEnd w:id="2080"/>
      <w:r w:rsidRPr="00ED588F">
        <w:rPr>
          <w:rFonts w:asciiTheme="majorHAnsi" w:hAnsiTheme="majorHAnsi" w:cstheme="majorHAnsi"/>
          <w:szCs w:val="22"/>
        </w:rPr>
        <w:t xml:space="preserve">.  </w:t>
      </w:r>
      <w:bookmarkEnd w:id="2081"/>
    </w:p>
    <w:p w:rsidRPr="00ED588F" w:rsidR="00364B50" w:rsidP="00EC50F1" w:rsidRDefault="00364B50" w14:paraId="0B22E184" w14:textId="4E163E67">
      <w:pPr>
        <w:pStyle w:val="Article13"/>
        <w:rPr>
          <w:rFonts w:asciiTheme="majorHAnsi" w:hAnsiTheme="majorHAnsi" w:cstheme="majorHAnsi"/>
          <w:szCs w:val="22"/>
        </w:rPr>
      </w:pPr>
      <w:bookmarkStart w:name="_Toc215350536" w:id="2082"/>
      <w:bookmarkStart w:name="_Ref215992620" w:id="2083"/>
      <w:r w:rsidRPr="00ED588F">
        <w:rPr>
          <w:rStyle w:val="Article13RunInChar"/>
          <w:rFonts w:asciiTheme="majorHAnsi" w:hAnsiTheme="majorHAnsi" w:cstheme="majorHAnsi"/>
          <w:szCs w:val="22"/>
        </w:rPr>
        <w:t>Rights of Indemnifying Party</w:t>
      </w:r>
      <w:bookmarkEnd w:id="2082"/>
      <w:r w:rsidRPr="00ED588F">
        <w:rPr>
          <w:rFonts w:asciiTheme="majorHAnsi" w:hAnsiTheme="majorHAnsi" w:cstheme="majorHAnsi"/>
          <w:i/>
          <w:szCs w:val="22"/>
        </w:rPr>
        <w:t xml:space="preserve">.  </w:t>
      </w:r>
      <w:r w:rsidRPr="00ED588F">
        <w:rPr>
          <w:rFonts w:asciiTheme="majorHAnsi" w:hAnsiTheme="majorHAnsi" w:cstheme="majorHAnsi"/>
          <w:szCs w:val="22"/>
        </w:rPr>
        <w:t xml:space="preserve">In the event a </w:t>
      </w:r>
      <w:bookmarkStart w:name="_9kMH5M6ZWu4AB8DLUFkivbYB6qn" w:id="2084"/>
      <w:r w:rsidRPr="00ED588F">
        <w:rPr>
          <w:rFonts w:asciiTheme="majorHAnsi" w:hAnsiTheme="majorHAnsi" w:cstheme="majorHAnsi"/>
          <w:szCs w:val="22"/>
        </w:rPr>
        <w:t>Claim Notice</w:t>
      </w:r>
      <w:bookmarkEnd w:id="2084"/>
      <w:r w:rsidRPr="00ED588F">
        <w:rPr>
          <w:rFonts w:asciiTheme="majorHAnsi" w:hAnsiTheme="majorHAnsi" w:cstheme="majorHAnsi"/>
          <w:szCs w:val="22"/>
        </w:rPr>
        <w:t xml:space="preserve"> is delivered with respect to a </w:t>
      </w:r>
      <w:bookmarkStart w:name="_9kMKJ5YVt39A8ABeRnyuTLuEMgOtr4" w:id="2085"/>
      <w:r w:rsidRPr="00ED588F">
        <w:rPr>
          <w:rFonts w:asciiTheme="majorHAnsi" w:hAnsiTheme="majorHAnsi" w:cstheme="majorHAnsi"/>
          <w:szCs w:val="22"/>
        </w:rPr>
        <w:t>Third Party Claim</w:t>
      </w:r>
      <w:bookmarkEnd w:id="2085"/>
      <w:r w:rsidRPr="00ED588F">
        <w:rPr>
          <w:rFonts w:asciiTheme="majorHAnsi" w:hAnsiTheme="majorHAnsi" w:cstheme="majorHAnsi"/>
          <w:szCs w:val="22"/>
        </w:rPr>
        <w:t xml:space="preserve">, </w:t>
      </w:r>
      <w:r w:rsidR="009A1DEF">
        <w:rPr>
          <w:rFonts w:asciiTheme="majorHAnsi" w:hAnsiTheme="majorHAnsi" w:cstheme="majorHAnsi"/>
          <w:szCs w:val="22"/>
        </w:rPr>
        <w:t>other than in respect of the NITC Receivable</w:t>
      </w:r>
      <w:r w:rsidRPr="008B1C2B" w:rsidR="008B1C2B">
        <w:rPr>
          <w:rFonts w:asciiTheme="majorHAnsi" w:hAnsiTheme="majorHAnsi" w:cstheme="majorHAnsi"/>
          <w:szCs w:val="22"/>
        </w:rPr>
        <w:t xml:space="preserve"> </w:t>
      </w:r>
      <w:r w:rsidR="008B1C2B">
        <w:rPr>
          <w:rFonts w:asciiTheme="majorHAnsi" w:hAnsiTheme="majorHAnsi" w:cstheme="majorHAnsi"/>
          <w:szCs w:val="22"/>
        </w:rPr>
        <w:t xml:space="preserve">which shall be governed exclusively by Section </w:t>
      </w:r>
      <w:r w:rsidR="005561F1">
        <w:rPr>
          <w:rFonts w:asciiTheme="majorHAnsi" w:hAnsiTheme="majorHAnsi" w:cstheme="majorHAnsi"/>
          <w:szCs w:val="22"/>
        </w:rPr>
        <w:fldChar w:fldCharType="begin"/>
      </w:r>
      <w:r w:rsidR="005561F1">
        <w:rPr>
          <w:rFonts w:asciiTheme="majorHAnsi" w:hAnsiTheme="majorHAnsi" w:cstheme="majorHAnsi"/>
          <w:szCs w:val="22"/>
        </w:rPr>
        <w:instrText xml:space="preserve"> REF _Ref215167346 \w \h </w:instrText>
      </w:r>
      <w:r w:rsidR="005561F1">
        <w:rPr>
          <w:rFonts w:asciiTheme="majorHAnsi" w:hAnsiTheme="majorHAnsi" w:cstheme="majorHAnsi"/>
          <w:szCs w:val="22"/>
        </w:rPr>
      </w:r>
      <w:r w:rsidR="005561F1">
        <w:rPr>
          <w:rFonts w:asciiTheme="majorHAnsi" w:hAnsiTheme="majorHAnsi" w:cstheme="majorHAnsi"/>
          <w:szCs w:val="22"/>
        </w:rPr>
        <w:fldChar w:fldCharType="separate"/>
      </w:r>
      <w:r w:rsidR="009F3D38">
        <w:rPr>
          <w:rFonts w:asciiTheme="majorHAnsi" w:hAnsiTheme="majorHAnsi" w:cstheme="majorHAnsi"/>
          <w:szCs w:val="22"/>
        </w:rPr>
        <w:t>7.10</w:t>
      </w:r>
      <w:r w:rsidR="005561F1">
        <w:rPr>
          <w:rFonts w:asciiTheme="majorHAnsi" w:hAnsiTheme="majorHAnsi" w:cstheme="majorHAnsi"/>
          <w:szCs w:val="22"/>
        </w:rPr>
        <w:fldChar w:fldCharType="end"/>
      </w:r>
      <w:r w:rsidR="008B1C2B">
        <w:rPr>
          <w:rFonts w:asciiTheme="majorHAnsi" w:hAnsiTheme="majorHAnsi" w:cstheme="majorHAnsi"/>
          <w:szCs w:val="22"/>
        </w:rPr>
        <w:t>)</w:t>
      </w:r>
      <w:r w:rsidR="009A1DEF">
        <w:rPr>
          <w:rFonts w:asciiTheme="majorHAnsi" w:hAnsiTheme="majorHAnsi" w:cstheme="majorHAnsi"/>
          <w:szCs w:val="22"/>
        </w:rPr>
        <w:t xml:space="preserve">, </w:t>
      </w:r>
      <w:r w:rsidRPr="00ED588F">
        <w:rPr>
          <w:rFonts w:asciiTheme="majorHAnsi" w:hAnsiTheme="majorHAnsi" w:cstheme="majorHAnsi"/>
          <w:szCs w:val="22"/>
        </w:rPr>
        <w:t xml:space="preserve">the Indemnifying Party shall have the right, at its expense, to participate in but not control the negotiation, settlement or defence of the </w:t>
      </w:r>
      <w:bookmarkStart w:name="_9kMLK5YVt39A8ABeRnyuTLuEMgOtr4" w:id="2086"/>
      <w:r w:rsidRPr="00ED588F">
        <w:rPr>
          <w:rFonts w:asciiTheme="majorHAnsi" w:hAnsiTheme="majorHAnsi" w:cstheme="majorHAnsi"/>
          <w:szCs w:val="22"/>
        </w:rPr>
        <w:t>Third Party Claim</w:t>
      </w:r>
      <w:bookmarkEnd w:id="2086"/>
      <w:r w:rsidRPr="00ED588F">
        <w:rPr>
          <w:rFonts w:asciiTheme="majorHAnsi" w:hAnsiTheme="majorHAnsi" w:cstheme="majorHAnsi"/>
          <w:szCs w:val="22"/>
        </w:rPr>
        <w:t>, which control shall rest at all times with the Indemnified Party</w:t>
      </w:r>
      <w:r w:rsidR="002D1FF2">
        <w:rPr>
          <w:rFonts w:asciiTheme="majorHAnsi" w:hAnsiTheme="majorHAnsi" w:cstheme="majorHAnsi"/>
          <w:szCs w:val="22"/>
        </w:rPr>
        <w:t xml:space="preserve"> (except as otherwise described in Section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_Ref215324788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6.13(4)</w:t>
      </w:r>
      <w:r w:rsidR="002D1FF2">
        <w:rPr>
          <w:rFonts w:asciiTheme="majorHAnsi" w:hAnsiTheme="majorHAnsi" w:cstheme="majorHAnsi"/>
          <w:szCs w:val="22"/>
        </w:rPr>
        <w:fldChar w:fldCharType="end"/>
      </w:r>
      <w:r w:rsidR="002D1FF2">
        <w:rPr>
          <w:rFonts w:asciiTheme="majorHAnsi" w:hAnsiTheme="majorHAnsi" w:cstheme="majorHAnsi"/>
          <w:szCs w:val="22"/>
        </w:rPr>
        <w:t>)</w:t>
      </w:r>
      <w:r w:rsidRPr="00ED588F">
        <w:rPr>
          <w:rFonts w:asciiTheme="majorHAnsi" w:hAnsiTheme="majorHAnsi" w:cstheme="majorHAnsi"/>
          <w:szCs w:val="22"/>
        </w:rPr>
        <w:t>, unless the Indemnifying Party:</w:t>
      </w:r>
      <w:bookmarkEnd w:id="2083"/>
    </w:p>
    <w:p w:rsidRPr="00ED588F" w:rsidR="00364B50" w:rsidP="00BF7E65" w:rsidRDefault="00364B50" w14:paraId="5432435E" w14:textId="77777777">
      <w:pPr>
        <w:pStyle w:val="Article14"/>
        <w:rPr>
          <w:rFonts w:asciiTheme="majorHAnsi" w:hAnsiTheme="majorHAnsi" w:cstheme="majorHAnsi"/>
          <w:szCs w:val="22"/>
        </w:rPr>
      </w:pPr>
      <w:bookmarkStart w:name="_Ref338946846" w:id="2087"/>
      <w:r w:rsidRPr="00ED588F">
        <w:rPr>
          <w:rFonts w:asciiTheme="majorHAnsi" w:hAnsiTheme="majorHAnsi" w:cstheme="majorHAnsi"/>
          <w:szCs w:val="22"/>
        </w:rPr>
        <w:t xml:space="preserve">irrevocably and unconditionally acknowledges in writing complete responsibility for, and agrees to indemnify the Indemnified Party in respect of all Damages relating to, the </w:t>
      </w:r>
      <w:bookmarkStart w:name="_9kMML5YVt39A8ABeRnyuTLuEMgOtr4" w:id="2088"/>
      <w:r w:rsidRPr="00ED588F">
        <w:rPr>
          <w:rFonts w:asciiTheme="majorHAnsi" w:hAnsiTheme="majorHAnsi" w:cstheme="majorHAnsi"/>
          <w:szCs w:val="22"/>
        </w:rPr>
        <w:t>Third Party Claim</w:t>
      </w:r>
      <w:bookmarkEnd w:id="2088"/>
      <w:r w:rsidRPr="00ED588F">
        <w:rPr>
          <w:rFonts w:asciiTheme="majorHAnsi" w:hAnsiTheme="majorHAnsi" w:cstheme="majorHAnsi"/>
          <w:szCs w:val="22"/>
        </w:rPr>
        <w:t xml:space="preserve">; </w:t>
      </w:r>
      <w:bookmarkEnd w:id="2087"/>
      <w:r w:rsidRPr="00ED588F">
        <w:rPr>
          <w:rFonts w:asciiTheme="majorHAnsi" w:hAnsiTheme="majorHAnsi" w:cstheme="majorHAnsi"/>
          <w:szCs w:val="22"/>
        </w:rPr>
        <w:t>and</w:t>
      </w:r>
    </w:p>
    <w:p w:rsidRPr="00ED588F" w:rsidR="00364B50" w:rsidP="00437C73" w:rsidRDefault="00364B50" w14:paraId="274F52C1" w14:textId="07D72D8C">
      <w:pPr>
        <w:pStyle w:val="Article14"/>
        <w:rPr>
          <w:rFonts w:asciiTheme="majorHAnsi" w:hAnsiTheme="majorHAnsi" w:cstheme="majorHAnsi"/>
          <w:szCs w:val="22"/>
        </w:rPr>
      </w:pPr>
      <w:r w:rsidRPr="00ED588F">
        <w:rPr>
          <w:rFonts w:asciiTheme="majorHAnsi" w:hAnsiTheme="majorHAnsi" w:cstheme="majorHAnsi"/>
          <w:szCs w:val="22"/>
        </w:rPr>
        <w:t xml:space="preserve">in the case of a </w:t>
      </w:r>
      <w:bookmarkStart w:name="_9kMNM5YVt39A8ABeRnyuTLuEMgOtr4" w:id="2089"/>
      <w:r w:rsidRPr="00ED588F">
        <w:rPr>
          <w:rFonts w:asciiTheme="majorHAnsi" w:hAnsiTheme="majorHAnsi" w:cstheme="majorHAnsi"/>
          <w:szCs w:val="22"/>
        </w:rPr>
        <w:t>Third Party Claim</w:t>
      </w:r>
      <w:bookmarkEnd w:id="2089"/>
      <w:r w:rsidRPr="00ED588F">
        <w:rPr>
          <w:rFonts w:asciiTheme="majorHAnsi" w:hAnsiTheme="majorHAnsi" w:cstheme="majorHAnsi"/>
          <w:szCs w:val="22"/>
        </w:rPr>
        <w:t xml:space="preserve"> that concerns </w:t>
      </w:r>
      <w:bookmarkStart w:name="_9kMIH5YVt39A7ENaMogq0xqrrndV6B7" w:id="2090"/>
      <w:r w:rsidRPr="00ED588F">
        <w:rPr>
          <w:rFonts w:asciiTheme="majorHAnsi" w:hAnsiTheme="majorHAnsi" w:cstheme="majorHAnsi"/>
          <w:szCs w:val="22"/>
        </w:rPr>
        <w:t>Indemnified Taxes</w:t>
      </w:r>
      <w:bookmarkEnd w:id="2090"/>
      <w:r w:rsidRPr="00ED588F">
        <w:rPr>
          <w:rFonts w:asciiTheme="majorHAnsi" w:hAnsiTheme="majorHAnsi" w:cstheme="majorHAnsi"/>
          <w:szCs w:val="22"/>
        </w:rPr>
        <w:t xml:space="preserve"> or any incorrectness in or breach of any representation or warranty contained in </w:t>
      </w:r>
      <w:r w:rsidRPr="00ED588F">
        <w:rPr>
          <w:rStyle w:val="Article13RunInChar"/>
          <w:rFonts w:asciiTheme="majorHAnsi" w:hAnsiTheme="majorHAnsi" w:cstheme="majorHAnsi"/>
          <w:i w:val="0"/>
          <w:szCs w:val="22"/>
        </w:rPr>
        <w:t>Sections</w:t>
      </w:r>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_Ref209106143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3.1(6)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_Ref352678231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3.2(28)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complies and continues to comply with its obligations under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_Ref352683074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7.11</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RDefault="00364B50" w14:paraId="29267548" w14:textId="0E101783">
      <w:pPr>
        <w:pStyle w:val="BodyText"/>
        <w:rPr>
          <w:rFonts w:asciiTheme="majorHAnsi" w:hAnsiTheme="majorHAnsi" w:cstheme="majorHAnsi"/>
          <w:szCs w:val="22"/>
        </w:rPr>
      </w:pPr>
      <w:r w:rsidRPr="00ED588F">
        <w:rPr>
          <w:rFonts w:asciiTheme="majorHAnsi" w:hAnsiTheme="majorHAnsi" w:cstheme="majorHAnsi"/>
          <w:szCs w:val="22"/>
        </w:rPr>
        <w:t xml:space="preserve">in which case the Indemnifying Party may assume such control at its expense through counsel of its choice; provided, however, that notwithstanding the foregoing, the Indemnifying Party shall not be permitted to assume control of the negotiation, settlement or defence of the </w:t>
      </w:r>
      <w:bookmarkStart w:name="_9kMON5YVt39A8ABeRnyuTLuEMgOtr4" w:id="2091"/>
      <w:r w:rsidRPr="00ED588F">
        <w:rPr>
          <w:rFonts w:asciiTheme="majorHAnsi" w:hAnsiTheme="majorHAnsi" w:cstheme="majorHAnsi"/>
          <w:szCs w:val="22"/>
        </w:rPr>
        <w:t>Third Party Claim</w:t>
      </w:r>
      <w:bookmarkEnd w:id="2091"/>
      <w:r w:rsidRPr="00ED588F">
        <w:rPr>
          <w:rFonts w:asciiTheme="majorHAnsi" w:hAnsiTheme="majorHAnsi" w:cstheme="majorHAnsi"/>
          <w:szCs w:val="22"/>
        </w:rPr>
        <w:t xml:space="preserve"> if: (A) such </w:t>
      </w:r>
      <w:bookmarkStart w:name="_9kMPO5YVt39A8ABeRnyuTLuEMgOtr4" w:id="2092"/>
      <w:r w:rsidRPr="00ED588F">
        <w:rPr>
          <w:rFonts w:asciiTheme="majorHAnsi" w:hAnsiTheme="majorHAnsi" w:cstheme="majorHAnsi"/>
          <w:szCs w:val="22"/>
        </w:rPr>
        <w:t>Third Party Claim</w:t>
      </w:r>
      <w:bookmarkEnd w:id="2092"/>
      <w:r w:rsidRPr="00ED588F">
        <w:rPr>
          <w:rFonts w:asciiTheme="majorHAnsi" w:hAnsiTheme="majorHAnsi" w:cstheme="majorHAnsi"/>
          <w:szCs w:val="22"/>
        </w:rPr>
        <w:t xml:space="preserve"> seeks equitable relief against the Indemnified Party as a primary form of relief; </w:t>
      </w:r>
      <w:r w:rsidRPr="00ED588F">
        <w:rPr>
          <w:rFonts w:asciiTheme="majorHAnsi" w:hAnsiTheme="majorHAnsi" w:cstheme="majorHAnsi"/>
          <w:bCs/>
          <w:szCs w:val="22"/>
        </w:rPr>
        <w:t xml:space="preserve">(B) there is a reasonable probability that such </w:t>
      </w:r>
      <w:bookmarkStart w:name="_9kMHzG6ZWu4AB9BCfSozvUMvFNhPus5" w:id="2093"/>
      <w:r w:rsidRPr="00ED588F">
        <w:rPr>
          <w:rFonts w:asciiTheme="majorHAnsi" w:hAnsiTheme="majorHAnsi" w:cstheme="majorHAnsi"/>
          <w:bCs/>
          <w:szCs w:val="22"/>
        </w:rPr>
        <w:t>Third Party Claim</w:t>
      </w:r>
      <w:bookmarkEnd w:id="2093"/>
      <w:r w:rsidRPr="00ED588F">
        <w:rPr>
          <w:rFonts w:asciiTheme="majorHAnsi" w:hAnsiTheme="majorHAnsi" w:cstheme="majorHAnsi"/>
          <w:bCs/>
          <w:szCs w:val="22"/>
        </w:rPr>
        <w:t xml:space="preserve"> would result in monetary damages or payments in excess of 100% of the amount for which the Indemnifying Party is obligated to indemnify the Indemnified Party pursuant to this Article 6;</w:t>
      </w:r>
      <w:r w:rsidRPr="00ED588F">
        <w:rPr>
          <w:rFonts w:asciiTheme="majorHAnsi" w:hAnsiTheme="majorHAnsi" w:cstheme="majorHAnsi"/>
          <w:b/>
          <w:szCs w:val="22"/>
        </w:rPr>
        <w:t xml:space="preserve"> </w:t>
      </w:r>
      <w:r w:rsidRPr="00ED588F">
        <w:rPr>
          <w:rFonts w:asciiTheme="majorHAnsi" w:hAnsiTheme="majorHAnsi" w:cstheme="majorHAnsi"/>
          <w:szCs w:val="22"/>
        </w:rPr>
        <w:t xml:space="preserve">(C) such </w:t>
      </w:r>
      <w:bookmarkStart w:name="_9kMH0H6ZWu4AB9BCfSozvUMvFNhPus5" w:id="2094"/>
      <w:r w:rsidRPr="00ED588F">
        <w:rPr>
          <w:rFonts w:asciiTheme="majorHAnsi" w:hAnsiTheme="majorHAnsi" w:cstheme="majorHAnsi"/>
          <w:szCs w:val="22"/>
        </w:rPr>
        <w:t>Third Party Claim</w:t>
      </w:r>
      <w:bookmarkEnd w:id="2094"/>
      <w:r w:rsidRPr="00ED588F">
        <w:rPr>
          <w:rFonts w:asciiTheme="majorHAnsi" w:hAnsiTheme="majorHAnsi" w:cstheme="majorHAnsi"/>
          <w:szCs w:val="22"/>
        </w:rPr>
        <w:t xml:space="preserve"> involves criminal liability; (D) such </w:t>
      </w:r>
      <w:bookmarkStart w:name="_9kMH1I6ZWu4AB9BCfSozvUMvFNhPus5" w:id="2095"/>
      <w:r w:rsidRPr="00ED588F">
        <w:rPr>
          <w:rFonts w:asciiTheme="majorHAnsi" w:hAnsiTheme="majorHAnsi" w:cstheme="majorHAnsi"/>
          <w:szCs w:val="22"/>
        </w:rPr>
        <w:t>Third Party Claim</w:t>
      </w:r>
      <w:bookmarkEnd w:id="2095"/>
      <w:r w:rsidRPr="00ED588F">
        <w:rPr>
          <w:rFonts w:asciiTheme="majorHAnsi" w:hAnsiTheme="majorHAnsi" w:cstheme="majorHAnsi"/>
          <w:szCs w:val="22"/>
        </w:rPr>
        <w:t xml:space="preserve"> is by a current material customer or supplier of the Business, the </w:t>
      </w:r>
      <w:bookmarkStart w:name="_9kMI9HQ7aXv5BC9JOfcBulkw11" w:id="2096"/>
      <w:bookmarkStart w:name="_9kMI9HQ7aXv5BC9JPgcBulkw11" w:id="2097"/>
      <w:r w:rsidRPr="00ED588F">
        <w:rPr>
          <w:rFonts w:asciiTheme="majorHAnsi" w:hAnsiTheme="majorHAnsi" w:cstheme="majorHAnsi"/>
          <w:szCs w:val="22"/>
        </w:rPr>
        <w:t>Purchaser</w:t>
      </w:r>
      <w:bookmarkEnd w:id="2096"/>
      <w:bookmarkEnd w:id="2097"/>
      <w:r w:rsidRPr="00ED588F">
        <w:rPr>
          <w:rFonts w:asciiTheme="majorHAnsi" w:hAnsiTheme="majorHAnsi" w:cstheme="majorHAnsi"/>
          <w:szCs w:val="22"/>
        </w:rPr>
        <w:t xml:space="preserve"> or its Affiliates (including for the avoidance of doubt, the Acquired Entities); </w:t>
      </w:r>
      <w:r w:rsidR="002D1FF2">
        <w:rPr>
          <w:rFonts w:asciiTheme="majorHAnsi" w:hAnsiTheme="majorHAnsi" w:cstheme="majorHAnsi"/>
          <w:szCs w:val="22"/>
        </w:rPr>
        <w:t xml:space="preserve">(E) such Third Party Claim concerns Indemnified Taxes referred to in Section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_Ref215324788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6.13(4)</w:t>
      </w:r>
      <w:r w:rsidR="002D1FF2">
        <w:rPr>
          <w:rFonts w:asciiTheme="majorHAnsi" w:hAnsiTheme="majorHAnsi" w:cstheme="majorHAnsi"/>
          <w:szCs w:val="22"/>
        </w:rPr>
        <w:fldChar w:fldCharType="end"/>
      </w:r>
      <w:r w:rsidR="002D1FF2">
        <w:rPr>
          <w:rFonts w:asciiTheme="majorHAnsi" w:hAnsiTheme="majorHAnsi" w:cstheme="majorHAnsi"/>
          <w:szCs w:val="22"/>
        </w:rPr>
        <w:t xml:space="preserve">; </w:t>
      </w:r>
      <w:r w:rsidRPr="002D1FF2" w:rsidR="002D1FF2">
        <w:t xml:space="preserve">(F) such Third Party Claim involves a matter for which coverage is available under the Representation and Warranty Policy; (G) a Purchaser’s Indemnified Party or the insurer is required to assume the control the negotiation, settlement or defence of such Third Party Claim pursuant to the Representation and Warranty Policy; </w:t>
      </w:r>
      <w:r w:rsidRPr="00ED588F">
        <w:rPr>
          <w:rFonts w:asciiTheme="majorHAnsi" w:hAnsiTheme="majorHAnsi" w:cstheme="majorHAnsi"/>
          <w:szCs w:val="22"/>
        </w:rPr>
        <w:t>or (</w:t>
      </w:r>
      <w:r w:rsidR="002D1FF2">
        <w:rPr>
          <w:rFonts w:asciiTheme="majorHAnsi" w:hAnsiTheme="majorHAnsi" w:cstheme="majorHAnsi"/>
          <w:szCs w:val="22"/>
        </w:rPr>
        <w:t>H</w:t>
      </w:r>
      <w:r w:rsidRPr="00ED588F">
        <w:rPr>
          <w:rFonts w:asciiTheme="majorHAnsi" w:hAnsiTheme="majorHAnsi" w:cstheme="majorHAnsi"/>
          <w:szCs w:val="22"/>
        </w:rPr>
        <w:t xml:space="preserve">) there is a reasonable probability that such </w:t>
      </w:r>
      <w:bookmarkStart w:name="_9kMH2J6ZWu4AB9BCfSozvUMvFNhPus5" w:id="2098"/>
      <w:r w:rsidRPr="00ED588F">
        <w:rPr>
          <w:rFonts w:asciiTheme="majorHAnsi" w:hAnsiTheme="majorHAnsi" w:cstheme="majorHAnsi"/>
          <w:szCs w:val="22"/>
        </w:rPr>
        <w:t>Third Party Claim</w:t>
      </w:r>
      <w:bookmarkEnd w:id="2098"/>
      <w:r w:rsidRPr="00ED588F">
        <w:rPr>
          <w:rFonts w:asciiTheme="majorHAnsi" w:hAnsiTheme="majorHAnsi" w:cstheme="majorHAnsi"/>
          <w:szCs w:val="22"/>
        </w:rPr>
        <w:t xml:space="preserve"> would result in material reputational harm to the </w:t>
      </w:r>
      <w:bookmarkStart w:name="_9kMJ1zH7aXv5BC9JOfcBulkw11" w:id="2099"/>
      <w:bookmarkStart w:name="_9kMJ1zH7aXv5BC9JPgcBulkw11" w:id="2100"/>
      <w:r w:rsidRPr="00ED588F">
        <w:rPr>
          <w:rFonts w:asciiTheme="majorHAnsi" w:hAnsiTheme="majorHAnsi" w:cstheme="majorHAnsi"/>
          <w:szCs w:val="22"/>
        </w:rPr>
        <w:t>Purchaser</w:t>
      </w:r>
      <w:bookmarkEnd w:id="2099"/>
      <w:bookmarkEnd w:id="2100"/>
      <w:r w:rsidRPr="00ED588F">
        <w:rPr>
          <w:rFonts w:asciiTheme="majorHAnsi" w:hAnsiTheme="majorHAnsi" w:cstheme="majorHAnsi"/>
          <w:szCs w:val="22"/>
        </w:rPr>
        <w:t>, the Acquired Entities or any of their Affiliates.</w:t>
      </w:r>
    </w:p>
    <w:p w:rsidRPr="00ED588F" w:rsidR="00364B50" w:rsidP="00EC50F1" w:rsidRDefault="00364B50" w14:paraId="436E035A" w14:textId="5711ED75">
      <w:pPr>
        <w:pStyle w:val="Article13"/>
        <w:rPr>
          <w:rFonts w:asciiTheme="majorHAnsi" w:hAnsiTheme="majorHAnsi" w:cstheme="majorHAnsi"/>
          <w:szCs w:val="22"/>
        </w:rPr>
      </w:pPr>
      <w:bookmarkStart w:name="_Toc215350537" w:id="2101"/>
      <w:bookmarkStart w:name="_Ref338946848" w:id="2102"/>
      <w:r w:rsidRPr="00ED588F">
        <w:rPr>
          <w:rStyle w:val="Article13RunInChar"/>
          <w:rFonts w:asciiTheme="majorHAnsi" w:hAnsiTheme="majorHAnsi" w:cstheme="majorHAnsi"/>
          <w:szCs w:val="22"/>
        </w:rPr>
        <w:t>Respective Rights on Indemnifying Party</w:t>
      </w:r>
      <w:r w:rsidR="00CB2C30">
        <w:rPr>
          <w:rStyle w:val="Article13RunInChar"/>
          <w:rFonts w:asciiTheme="majorHAnsi" w:hAnsiTheme="majorHAnsi" w:cstheme="majorHAnsi"/>
          <w:szCs w:val="22"/>
        </w:rPr>
        <w:t>’</w:t>
      </w:r>
      <w:r w:rsidRPr="00ED588F">
        <w:rPr>
          <w:rStyle w:val="Article13RunInChar"/>
          <w:rFonts w:asciiTheme="majorHAnsi" w:hAnsiTheme="majorHAnsi" w:cstheme="majorHAnsi"/>
          <w:szCs w:val="22"/>
        </w:rPr>
        <w:t>s Assumption of Control</w:t>
      </w:r>
      <w:bookmarkEnd w:id="2101"/>
      <w:r w:rsidRPr="00ED588F">
        <w:rPr>
          <w:rFonts w:asciiTheme="majorHAnsi" w:hAnsiTheme="majorHAnsi" w:cstheme="majorHAnsi"/>
          <w:i/>
          <w:szCs w:val="22"/>
        </w:rPr>
        <w:t xml:space="preserve">.  </w:t>
      </w:r>
      <w:r w:rsidRPr="00ED588F">
        <w:rPr>
          <w:rFonts w:asciiTheme="majorHAnsi" w:hAnsiTheme="majorHAnsi" w:cstheme="majorHAnsi"/>
          <w:szCs w:val="22"/>
        </w:rPr>
        <w:t xml:space="preserve">If the Indemnifying Party elects to assume control as contemplated in </w:t>
      </w:r>
      <w:bookmarkStart w:name="DocXTextRef365" w:id="2103"/>
      <w:r w:rsidRPr="00ED588F">
        <w:rPr>
          <w:rFonts w:asciiTheme="majorHAnsi" w:hAnsiTheme="majorHAnsi" w:cstheme="majorHAnsi"/>
          <w:szCs w:val="22"/>
        </w:rPr>
        <w:t>Section </w:t>
      </w:r>
      <w:bookmarkEnd w:id="2103"/>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_Ref215992620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6.13(1)</w:t>
      </w:r>
      <w:r w:rsidRPr="00ED588F">
        <w:rPr>
          <w:rFonts w:asciiTheme="majorHAnsi" w:hAnsiTheme="majorHAnsi" w:cstheme="majorHAnsi"/>
          <w:szCs w:val="22"/>
        </w:rPr>
        <w:fldChar w:fldCharType="end"/>
      </w:r>
      <w:r w:rsidRPr="00ED588F">
        <w:rPr>
          <w:rFonts w:asciiTheme="majorHAnsi" w:hAnsiTheme="majorHAnsi" w:cstheme="majorHAnsi"/>
          <w:szCs w:val="22"/>
        </w:rPr>
        <w:t>, the Indemnifying Party shall reimburse the Indemnified Party for all of the Indemnified Party</w:t>
      </w:r>
      <w:r w:rsidR="00CB2C30">
        <w:rPr>
          <w:rFonts w:asciiTheme="majorHAnsi" w:hAnsiTheme="majorHAnsi" w:cstheme="majorHAnsi"/>
          <w:szCs w:val="22"/>
        </w:rPr>
        <w:t>’</w:t>
      </w:r>
      <w:r w:rsidRPr="00ED588F">
        <w:rPr>
          <w:rFonts w:asciiTheme="majorHAnsi" w:hAnsiTheme="majorHAnsi" w:cstheme="majorHAnsi"/>
          <w:szCs w:val="22"/>
        </w:rPr>
        <w:t xml:space="preserve">s out-of-pocket expenses incurred as a result of such assumption. The Indemnified Party shall continue to have </w:t>
      </w:r>
      <w:r w:rsidRPr="00ED588F">
        <w:rPr>
          <w:rFonts w:asciiTheme="majorHAnsi" w:hAnsiTheme="majorHAnsi" w:cstheme="majorHAnsi"/>
          <w:szCs w:val="22"/>
        </w:rPr>
        <w:lastRenderedPageBreak/>
        <w:t xml:space="preserve">the right to participate in the negotiation, settlement or defence of such </w:t>
      </w:r>
      <w:bookmarkStart w:name="_9kMH3K6ZWu4AB9BCfSozvUMvFNhPus5" w:id="2104"/>
      <w:r w:rsidRPr="00ED588F">
        <w:rPr>
          <w:rFonts w:asciiTheme="majorHAnsi" w:hAnsiTheme="majorHAnsi" w:cstheme="majorHAnsi"/>
          <w:szCs w:val="22"/>
        </w:rPr>
        <w:t>Third Party Claim</w:t>
      </w:r>
      <w:bookmarkEnd w:id="2104"/>
      <w:r w:rsidRPr="00ED588F">
        <w:rPr>
          <w:rFonts w:asciiTheme="majorHAnsi" w:hAnsiTheme="majorHAnsi" w:cstheme="majorHAnsi"/>
          <w:szCs w:val="22"/>
        </w:rPr>
        <w:t xml:space="preserve"> and to retain counsel to act on its behalf, provided that the fees and disbursements of such counsel shall be paid by the Indemnified Party unless the Indemnifying Party consents to the retention of such counsel at its expense or unless the named parties to any action or proceeding include both the Indemnifying Party and the Indemnified Party and a representation of both the Indemnifying Party and the Indemnified Party by the same counsel would be inappropriate due to the actual or potential differing interests between them (such as the availability of different defences), in which case the fees and disbursements of such counsel shall be paid by the Indemnifying Party. The Indemnified Party shall co-operate with the Indemnifying Party so as to permit the Indemnifying Party to conduct such negotiation, settlement and defence and for this purpose shall preserve all relevant documents in relation to the </w:t>
      </w:r>
      <w:bookmarkStart w:name="_9kMH4L6ZWu4AB9BCfSozvUMvFNhPus5" w:id="2105"/>
      <w:r w:rsidRPr="00ED588F">
        <w:rPr>
          <w:rFonts w:asciiTheme="majorHAnsi" w:hAnsiTheme="majorHAnsi" w:cstheme="majorHAnsi"/>
          <w:szCs w:val="22"/>
        </w:rPr>
        <w:t>Third Party Claim</w:t>
      </w:r>
      <w:bookmarkEnd w:id="2105"/>
      <w:r w:rsidRPr="00ED588F">
        <w:rPr>
          <w:rFonts w:asciiTheme="majorHAnsi" w:hAnsiTheme="majorHAnsi" w:cstheme="majorHAnsi"/>
          <w:szCs w:val="22"/>
        </w:rPr>
        <w:t xml:space="preserve">, allow the Indemnifying Party access on reasonable notice to inspect and take copies of all such documents and require its personnel to provide such statements as the Indemnifying Party may reasonably require and to attend and give evidence at any trial or hearing in respect of the </w:t>
      </w:r>
      <w:bookmarkStart w:name="_9kMH5M6ZWu4AB9BCfSozvUMvFNhPus5" w:id="2106"/>
      <w:r w:rsidRPr="00ED588F">
        <w:rPr>
          <w:rFonts w:asciiTheme="majorHAnsi" w:hAnsiTheme="majorHAnsi" w:cstheme="majorHAnsi"/>
          <w:szCs w:val="22"/>
        </w:rPr>
        <w:t>Third Party Claim</w:t>
      </w:r>
      <w:bookmarkEnd w:id="2106"/>
      <w:r w:rsidRPr="00ED588F">
        <w:rPr>
          <w:rFonts w:asciiTheme="majorHAnsi" w:hAnsiTheme="majorHAnsi" w:cstheme="majorHAnsi"/>
          <w:szCs w:val="22"/>
        </w:rPr>
        <w:t>.</w:t>
      </w:r>
      <w:bookmarkEnd w:id="2102"/>
    </w:p>
    <w:p w:rsidR="00364B50" w:rsidP="007555EC" w:rsidRDefault="00364B50" w14:paraId="6E837660" w14:textId="678FE48A">
      <w:pPr>
        <w:pStyle w:val="Article13"/>
        <w:rPr>
          <w:rFonts w:asciiTheme="majorHAnsi" w:hAnsiTheme="majorHAnsi" w:cstheme="majorHAnsi"/>
          <w:szCs w:val="22"/>
        </w:rPr>
      </w:pPr>
      <w:bookmarkStart w:name="_Toc215350538" w:id="2107"/>
      <w:bookmarkStart w:name="_Ref338946849" w:id="2108"/>
      <w:r w:rsidRPr="00ED588F">
        <w:rPr>
          <w:rStyle w:val="Article13RunInChar"/>
          <w:rFonts w:asciiTheme="majorHAnsi" w:hAnsiTheme="majorHAnsi" w:cstheme="majorHAnsi"/>
          <w:szCs w:val="22"/>
        </w:rPr>
        <w:t>Lack of Reasonable Diligence</w:t>
      </w:r>
      <w:bookmarkEnd w:id="2107"/>
      <w:r w:rsidRPr="00ED588F">
        <w:rPr>
          <w:rFonts w:asciiTheme="majorHAnsi" w:hAnsiTheme="majorHAnsi" w:cstheme="majorHAnsi"/>
          <w:i/>
          <w:szCs w:val="22"/>
        </w:rPr>
        <w:t xml:space="preserve">.  </w:t>
      </w:r>
      <w:r w:rsidRPr="00ED588F">
        <w:rPr>
          <w:rFonts w:asciiTheme="majorHAnsi" w:hAnsiTheme="majorHAnsi" w:cstheme="majorHAnsi"/>
          <w:szCs w:val="22"/>
        </w:rPr>
        <w:t xml:space="preserve">If, having elected to assume control as contemplated by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_Ref215992620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Indemnifying Party thereafter fails to conduct the negotiation, settlement or defence of the relevant </w:t>
      </w:r>
      <w:bookmarkStart w:name="_9kMH6N6ZWu4AB9BCfSozvUMvFNhPus5" w:id="2109"/>
      <w:r w:rsidRPr="00ED588F">
        <w:rPr>
          <w:rFonts w:asciiTheme="majorHAnsi" w:hAnsiTheme="majorHAnsi" w:cstheme="majorHAnsi"/>
          <w:szCs w:val="22"/>
        </w:rPr>
        <w:t>Third Party Claim</w:t>
      </w:r>
      <w:bookmarkEnd w:id="2109"/>
      <w:r w:rsidRPr="00ED588F">
        <w:rPr>
          <w:rFonts w:asciiTheme="majorHAnsi" w:hAnsiTheme="majorHAnsi" w:cstheme="majorHAnsi"/>
          <w:szCs w:val="22"/>
        </w:rPr>
        <w:t xml:space="preserve"> with reasonable diligence, then the Indemnified Party shall be entitled to assume such control and the Indemnifying Party shall be bound by the results obtained by the Indemnified Party with respect to such </w:t>
      </w:r>
      <w:bookmarkStart w:name="_9kMH7O6ZWu4AB9BCfSozvUMvFNhPus5" w:id="2110"/>
      <w:r w:rsidRPr="00ED588F">
        <w:rPr>
          <w:rFonts w:asciiTheme="majorHAnsi" w:hAnsiTheme="majorHAnsi" w:cstheme="majorHAnsi"/>
          <w:szCs w:val="22"/>
        </w:rPr>
        <w:t>Third Party Claim</w:t>
      </w:r>
      <w:bookmarkEnd w:id="2110"/>
      <w:r w:rsidRPr="00ED588F">
        <w:rPr>
          <w:rFonts w:asciiTheme="majorHAnsi" w:hAnsiTheme="majorHAnsi" w:cstheme="majorHAnsi"/>
          <w:szCs w:val="22"/>
        </w:rPr>
        <w:t>.</w:t>
      </w:r>
      <w:bookmarkEnd w:id="2108"/>
    </w:p>
    <w:p w:rsidRPr="00A20F90" w:rsidR="00A20F90" w:rsidP="00A20F90" w:rsidRDefault="00A20F90" w14:paraId="5EEEBDA8" w14:textId="0F01B477">
      <w:pPr>
        <w:pStyle w:val="Article13"/>
      </w:pPr>
      <w:bookmarkStart w:name="_Ref215324788" w:id="2111"/>
      <w:r w:rsidRPr="00A20F90">
        <w:rPr>
          <w:i/>
          <w:iCs/>
        </w:rPr>
        <w:t>Joint Control for Certain Tax Claims</w:t>
      </w:r>
      <w:r>
        <w:t>. The Vendor and the Purchaser’s Indemnified Party shall jointly control and participate in the negotiation, settlement and defence of (a) any Third Party Claim relating to Taxes for any Straddle Period and (b) any Third Party Claim relating partly to Pre-Closing Tax Periods and partly to other tax periods. Neither the Vendor nor the Purchaser’s Indemnified Party shall settle any such Third Party Claim without the written consent of the other, which consent shall not be unreasonably withheld or delayed.</w:t>
      </w:r>
      <w:bookmarkEnd w:id="2111"/>
    </w:p>
    <w:p w:rsidRPr="00ED588F" w:rsidR="00364B50" w:rsidP="00EC50F1" w:rsidRDefault="00364B50" w14:paraId="4461232E" w14:textId="3734F6BB">
      <w:pPr>
        <w:pStyle w:val="Article13"/>
        <w:rPr>
          <w:rFonts w:asciiTheme="majorHAnsi" w:hAnsiTheme="majorHAnsi" w:cstheme="majorHAnsi"/>
          <w:szCs w:val="22"/>
        </w:rPr>
      </w:pPr>
      <w:bookmarkStart w:name="_Toc215350539" w:id="2112"/>
      <w:bookmarkStart w:name="_Ref154214757" w:id="2113"/>
      <w:r w:rsidRPr="00ED588F">
        <w:rPr>
          <w:rStyle w:val="Article13RunInChar"/>
          <w:rFonts w:asciiTheme="majorHAnsi" w:hAnsiTheme="majorHAnsi" w:cstheme="majorHAnsi"/>
          <w:szCs w:val="22"/>
        </w:rPr>
        <w:t>Commercially Necessary Payments Prior to Settlement</w:t>
      </w:r>
      <w:bookmarkEnd w:id="2112"/>
      <w:r w:rsidRPr="00ED588F">
        <w:rPr>
          <w:rFonts w:asciiTheme="majorHAnsi" w:hAnsiTheme="majorHAnsi" w:cstheme="majorHAnsi"/>
          <w:i/>
          <w:szCs w:val="22"/>
        </w:rPr>
        <w:t xml:space="preserve">.  </w:t>
      </w:r>
      <w:r w:rsidRPr="00ED588F">
        <w:rPr>
          <w:rFonts w:asciiTheme="majorHAnsi" w:hAnsiTheme="majorHAnsi" w:cstheme="majorHAnsi"/>
          <w:szCs w:val="22"/>
        </w:rPr>
        <w:t xml:space="preserve">If any </w:t>
      </w:r>
      <w:bookmarkStart w:name="_9kMH8P6ZWu4AB9BCfSozvUMvFNhPus5" w:id="2114"/>
      <w:r w:rsidRPr="00ED588F">
        <w:rPr>
          <w:rFonts w:asciiTheme="majorHAnsi" w:hAnsiTheme="majorHAnsi" w:cstheme="majorHAnsi"/>
          <w:szCs w:val="22"/>
        </w:rPr>
        <w:t>Third Party Claim</w:t>
      </w:r>
      <w:bookmarkEnd w:id="2114"/>
      <w:r w:rsidRPr="00ED588F">
        <w:rPr>
          <w:rFonts w:asciiTheme="majorHAnsi" w:hAnsiTheme="majorHAnsi" w:cstheme="majorHAnsi"/>
          <w:szCs w:val="22"/>
        </w:rPr>
        <w:t xml:space="preserve"> is of a nature such that it is necessary in the reasonable view of the Indemnified Party acting in a manner consistent with reasonable commercial practices, in respect of </w:t>
      </w:r>
      <w:bookmarkStart w:name="DocXTextRef367" w:id="2115"/>
      <w:r w:rsidRPr="00ED588F">
        <w:rPr>
          <w:rFonts w:asciiTheme="majorHAnsi" w:hAnsiTheme="majorHAnsi" w:cstheme="majorHAnsi"/>
          <w:szCs w:val="22"/>
        </w:rPr>
        <w:t>(A)</w:t>
      </w:r>
      <w:bookmarkEnd w:id="2115"/>
      <w:r w:rsidRPr="00ED588F">
        <w:rPr>
          <w:rFonts w:asciiTheme="majorHAnsi" w:hAnsiTheme="majorHAnsi" w:cstheme="majorHAnsi"/>
          <w:szCs w:val="22"/>
        </w:rPr>
        <w:t xml:space="preserve"> a </w:t>
      </w:r>
      <w:bookmarkStart w:name="_9kMI0G6ZWu4AB9BCfSozvUMvFNhPus5" w:id="2116"/>
      <w:r w:rsidRPr="00ED588F">
        <w:rPr>
          <w:rFonts w:asciiTheme="majorHAnsi" w:hAnsiTheme="majorHAnsi" w:cstheme="majorHAnsi"/>
          <w:szCs w:val="22"/>
        </w:rPr>
        <w:t>Third Party Claim</w:t>
      </w:r>
      <w:bookmarkEnd w:id="2116"/>
      <w:r w:rsidRPr="00ED588F">
        <w:rPr>
          <w:rFonts w:asciiTheme="majorHAnsi" w:hAnsiTheme="majorHAnsi" w:cstheme="majorHAnsi"/>
          <w:szCs w:val="22"/>
        </w:rPr>
        <w:t xml:space="preserve"> by a customer relating to products or services supplied by the Business or </w:t>
      </w:r>
      <w:bookmarkStart w:name="DocXTextRef368" w:id="2117"/>
      <w:r w:rsidRPr="00ED588F">
        <w:rPr>
          <w:rFonts w:asciiTheme="majorHAnsi" w:hAnsiTheme="majorHAnsi" w:cstheme="majorHAnsi"/>
          <w:szCs w:val="22"/>
        </w:rPr>
        <w:t>(B)</w:t>
      </w:r>
      <w:bookmarkEnd w:id="2117"/>
      <w:r w:rsidRPr="00ED588F">
        <w:rPr>
          <w:rFonts w:asciiTheme="majorHAnsi" w:hAnsiTheme="majorHAnsi" w:cstheme="majorHAnsi"/>
          <w:szCs w:val="22"/>
        </w:rPr>
        <w:t xml:space="preserve"> a </w:t>
      </w:r>
      <w:bookmarkStart w:name="_9kMI1H6ZWu4AB9BCfSozvUMvFNhPus5" w:id="2118"/>
      <w:r w:rsidRPr="00ED588F">
        <w:rPr>
          <w:rFonts w:asciiTheme="majorHAnsi" w:hAnsiTheme="majorHAnsi" w:cstheme="majorHAnsi"/>
          <w:szCs w:val="22"/>
        </w:rPr>
        <w:t>Third Party Claim</w:t>
      </w:r>
      <w:bookmarkEnd w:id="2118"/>
      <w:r w:rsidRPr="00ED588F">
        <w:rPr>
          <w:rFonts w:asciiTheme="majorHAnsi" w:hAnsiTheme="majorHAnsi" w:cstheme="majorHAnsi"/>
          <w:szCs w:val="22"/>
        </w:rPr>
        <w:t xml:space="preserve"> relating to any Contract which is necessary to the ongoing operations of the Business or any material part thereof in order to avoid material damage to the relationship between the Indemnified Party and any of its major customers or to preserve the rights of the Indemnified Party under such Contract, to make a payment to any Person (a </w:t>
      </w:r>
      <w:r w:rsidR="00CB2C30">
        <w:rPr>
          <w:rFonts w:asciiTheme="majorHAnsi" w:hAnsiTheme="majorHAnsi" w:cstheme="majorHAnsi"/>
          <w:b/>
          <w:szCs w:val="22"/>
        </w:rPr>
        <w:t>“</w:t>
      </w:r>
      <w:bookmarkStart w:name="_9kMHG5YVt3BC7ADfRnyuTLuEM" w:id="2119"/>
      <w:bookmarkStart w:name="_9kR3WTr178688bPlwsRJsCK" w:id="2120"/>
      <w:r w:rsidRPr="00ED588F">
        <w:rPr>
          <w:rFonts w:asciiTheme="majorHAnsi" w:hAnsiTheme="majorHAnsi" w:cstheme="majorHAnsi"/>
          <w:b/>
          <w:szCs w:val="22"/>
        </w:rPr>
        <w:t>Third Party</w:t>
      </w:r>
      <w:bookmarkEnd w:id="2119"/>
      <w:bookmarkEnd w:id="2120"/>
      <w:r w:rsidR="00CB2C30">
        <w:rPr>
          <w:rFonts w:asciiTheme="majorHAnsi" w:hAnsiTheme="majorHAnsi" w:cstheme="majorHAnsi"/>
          <w:b/>
          <w:szCs w:val="22"/>
        </w:rPr>
        <w:t>”</w:t>
      </w:r>
      <w:r w:rsidRPr="00ED588F">
        <w:rPr>
          <w:rFonts w:asciiTheme="majorHAnsi" w:hAnsiTheme="majorHAnsi" w:cstheme="majorHAnsi"/>
          <w:szCs w:val="22"/>
        </w:rPr>
        <w:t xml:space="preserve">) with respect to the </w:t>
      </w:r>
      <w:bookmarkStart w:name="_9kMI2I6ZWu4AB9BCfSozvUMvFNhPus5" w:id="2121"/>
      <w:r w:rsidRPr="00ED588F">
        <w:rPr>
          <w:rFonts w:asciiTheme="majorHAnsi" w:hAnsiTheme="majorHAnsi" w:cstheme="majorHAnsi"/>
          <w:szCs w:val="22"/>
        </w:rPr>
        <w:t>Third Party Claim</w:t>
      </w:r>
      <w:bookmarkEnd w:id="2121"/>
      <w:r w:rsidRPr="00ED588F">
        <w:rPr>
          <w:rFonts w:asciiTheme="majorHAnsi" w:hAnsiTheme="majorHAnsi" w:cstheme="majorHAnsi"/>
          <w:szCs w:val="22"/>
        </w:rPr>
        <w:t xml:space="preserve"> before the completion of settlement negotiations or related Legal Proceedings, as the case may be, then the Indemnified Party may make such payment and the Indemnifying Party shall, promptly after demand by the Indemnified Party, reimburse the Indemnified Party for such payment. If the amount of any liability of the Indemnified Party under the </w:t>
      </w:r>
      <w:bookmarkStart w:name="_9kMI3J6ZWu4AB9BCfSozvUMvFNhPus5" w:id="2122"/>
      <w:r w:rsidRPr="00ED588F">
        <w:rPr>
          <w:rFonts w:asciiTheme="majorHAnsi" w:hAnsiTheme="majorHAnsi" w:cstheme="majorHAnsi"/>
          <w:szCs w:val="22"/>
        </w:rPr>
        <w:t>Third Party Claim</w:t>
      </w:r>
      <w:bookmarkEnd w:id="2122"/>
      <w:r w:rsidRPr="00ED588F">
        <w:rPr>
          <w:rFonts w:asciiTheme="majorHAnsi" w:hAnsiTheme="majorHAnsi" w:cstheme="majorHAnsi"/>
          <w:szCs w:val="22"/>
        </w:rPr>
        <w:t xml:space="preserve"> in respect of which such a payment was made, as finally determined, is less than the amount which was paid by the Indemnifying Party to the Indemnified Party, the Indemnified Party shall, promptly after receipt of the difference from the </w:t>
      </w:r>
      <w:bookmarkStart w:name="_9kMHG5YVt39A8AAdRnyuTLuEM" w:id="2123"/>
      <w:r w:rsidRPr="00ED588F">
        <w:rPr>
          <w:rFonts w:asciiTheme="majorHAnsi" w:hAnsiTheme="majorHAnsi" w:cstheme="majorHAnsi"/>
          <w:szCs w:val="22"/>
        </w:rPr>
        <w:t>Third Party</w:t>
      </w:r>
      <w:bookmarkEnd w:id="2123"/>
      <w:r w:rsidRPr="00ED588F">
        <w:rPr>
          <w:rFonts w:asciiTheme="majorHAnsi" w:hAnsiTheme="majorHAnsi" w:cstheme="majorHAnsi"/>
          <w:szCs w:val="22"/>
        </w:rPr>
        <w:t>, pay the amount of such difference to the Indemnifying Party.</w:t>
      </w:r>
      <w:bookmarkEnd w:id="2113"/>
    </w:p>
    <w:p w:rsidRPr="00ED588F" w:rsidR="00364B50" w:rsidP="00BF77C5" w:rsidRDefault="00364B50" w14:paraId="5D8F8189" w14:textId="77777777">
      <w:pPr>
        <w:pStyle w:val="Article13"/>
        <w:rPr>
          <w:rFonts w:asciiTheme="majorHAnsi" w:hAnsiTheme="majorHAnsi" w:cstheme="majorHAnsi"/>
          <w:i/>
          <w:szCs w:val="22"/>
        </w:rPr>
      </w:pPr>
      <w:bookmarkStart w:name="_Toc215350540" w:id="2124"/>
      <w:r w:rsidRPr="00ED588F">
        <w:rPr>
          <w:rStyle w:val="Article13RunInChar"/>
          <w:rFonts w:asciiTheme="majorHAnsi" w:hAnsiTheme="majorHAnsi" w:cstheme="majorHAnsi"/>
          <w:szCs w:val="22"/>
        </w:rPr>
        <w:t>Compulsory Payments Prior to Settlement</w:t>
      </w:r>
      <w:bookmarkEnd w:id="2124"/>
      <w:r w:rsidRPr="00ED588F">
        <w:rPr>
          <w:rFonts w:asciiTheme="majorHAnsi" w:hAnsiTheme="majorHAnsi" w:cstheme="majorHAnsi"/>
          <w:szCs w:val="22"/>
        </w:rPr>
        <w:t>.</w:t>
      </w:r>
    </w:p>
    <w:p w:rsidRPr="00ED588F" w:rsidR="00364B50" w:rsidP="00BF77C5" w:rsidRDefault="00364B50" w14:paraId="65695F33" w14:textId="72105521">
      <w:pPr>
        <w:pStyle w:val="Article14"/>
        <w:rPr>
          <w:rFonts w:asciiTheme="majorHAnsi" w:hAnsiTheme="majorHAnsi" w:cstheme="majorHAnsi"/>
          <w:szCs w:val="22"/>
        </w:rPr>
      </w:pPr>
      <w:bookmarkStart w:name="_Ref352682982" w:id="2125"/>
      <w:r w:rsidRPr="00ED588F">
        <w:rPr>
          <w:rFonts w:asciiTheme="majorHAnsi" w:hAnsiTheme="majorHAnsi" w:cstheme="majorHAnsi"/>
          <w:szCs w:val="22"/>
        </w:rPr>
        <w:t xml:space="preserve">In the case of a </w:t>
      </w:r>
      <w:bookmarkStart w:name="_9kMH6N6ZWu4AB8DLUFkivbYB6qn" w:id="2126"/>
      <w:r w:rsidRPr="00ED588F">
        <w:rPr>
          <w:rFonts w:asciiTheme="majorHAnsi" w:hAnsiTheme="majorHAnsi" w:cstheme="majorHAnsi"/>
          <w:szCs w:val="22"/>
        </w:rPr>
        <w:t>Claim Notice</w:t>
      </w:r>
      <w:bookmarkEnd w:id="2126"/>
      <w:r w:rsidRPr="00ED588F">
        <w:rPr>
          <w:rFonts w:asciiTheme="majorHAnsi" w:hAnsiTheme="majorHAnsi" w:cstheme="majorHAnsi"/>
          <w:szCs w:val="22"/>
        </w:rPr>
        <w:t xml:space="preserve"> concerning an amount of Damages (i) required to be paid by an Indemnified Party under Applicable Law or any Order, or (ii) in respect of which any amount is garnished by a Governmental Authority (each such amount </w:t>
      </w:r>
      <w:r w:rsidRPr="00ED588F">
        <w:rPr>
          <w:rFonts w:asciiTheme="majorHAnsi" w:hAnsiTheme="majorHAnsi" w:cstheme="majorHAnsi"/>
          <w:szCs w:val="22"/>
        </w:rPr>
        <w:lastRenderedPageBreak/>
        <w:t xml:space="preserve">a </w:t>
      </w:r>
      <w:r w:rsidR="00CB2C30">
        <w:rPr>
          <w:rFonts w:asciiTheme="majorHAnsi" w:hAnsiTheme="majorHAnsi" w:cstheme="majorHAnsi"/>
          <w:szCs w:val="22"/>
        </w:rPr>
        <w:t>“</w:t>
      </w:r>
      <w:bookmarkStart w:name="_9kMHG5YVt3BC6GPgXtotvwyrwLhS9BKHGKKV4bH" w:id="2127"/>
      <w:bookmarkStart w:name="_9kMHG5YVt3BC78DdXtotvwyrwLhS9BKHGKKV4bH" w:id="2128"/>
      <w:bookmarkStart w:name="_9kR3WTr1785FGXVrmrtuwpuJfQ79IFEIIT2ZFS9" w:id="2129"/>
      <w:r w:rsidRPr="00ED588F">
        <w:rPr>
          <w:rFonts w:asciiTheme="majorHAnsi" w:hAnsiTheme="majorHAnsi" w:cstheme="majorHAnsi"/>
          <w:b/>
          <w:szCs w:val="22"/>
        </w:rPr>
        <w:t>Preliminary Compulsory Payment Amount</w:t>
      </w:r>
      <w:bookmarkEnd w:id="2127"/>
      <w:bookmarkEnd w:id="2128"/>
      <w:bookmarkEnd w:id="2129"/>
      <w:r w:rsidR="00CB2C30">
        <w:rPr>
          <w:rFonts w:asciiTheme="majorHAnsi" w:hAnsiTheme="majorHAnsi" w:cstheme="majorHAnsi"/>
          <w:szCs w:val="22"/>
        </w:rPr>
        <w:t>”</w:t>
      </w:r>
      <w:r w:rsidRPr="00ED588F">
        <w:rPr>
          <w:rFonts w:asciiTheme="majorHAnsi" w:hAnsiTheme="majorHAnsi" w:cstheme="majorHAnsi"/>
          <w:szCs w:val="22"/>
        </w:rPr>
        <w:t xml:space="preserve">), the Indemnifying Party shall, within </w:t>
      </w:r>
      <w:r w:rsidRPr="00ED588F">
        <w:rPr>
          <w:rFonts w:asciiTheme="majorHAnsi" w:hAnsiTheme="majorHAnsi" w:cstheme="majorHAnsi"/>
          <w:bCs/>
          <w:szCs w:val="22"/>
        </w:rPr>
        <w:t>10</w:t>
      </w:r>
      <w:r w:rsidRPr="00ED588F">
        <w:rPr>
          <w:rFonts w:asciiTheme="majorHAnsi" w:hAnsiTheme="majorHAnsi" w:cstheme="majorHAnsi"/>
          <w:szCs w:val="22"/>
        </w:rPr>
        <w:t xml:space="preserve"> days of receipt of the </w:t>
      </w:r>
      <w:bookmarkStart w:name="_9kMH7O6ZWu4AB8DLUFkivbYB6qn" w:id="2130"/>
      <w:r w:rsidRPr="00ED588F">
        <w:rPr>
          <w:rFonts w:asciiTheme="majorHAnsi" w:hAnsiTheme="majorHAnsi" w:cstheme="majorHAnsi"/>
          <w:szCs w:val="22"/>
        </w:rPr>
        <w:t>Claim Notice</w:t>
      </w:r>
      <w:bookmarkEnd w:id="2130"/>
      <w:r w:rsidRPr="00ED588F">
        <w:rPr>
          <w:rFonts w:asciiTheme="majorHAnsi" w:hAnsiTheme="majorHAnsi" w:cstheme="majorHAnsi"/>
          <w:szCs w:val="22"/>
        </w:rPr>
        <w:t xml:space="preserve">, pay the Indemnified Party an amount equal to the </w:t>
      </w:r>
      <w:bookmarkStart w:name="_9kMHG5YVt39A7HIZXtotvwyrwLhS9BKHGKKV4bH" w:id="2131"/>
      <w:r w:rsidRPr="00ED588F">
        <w:rPr>
          <w:rFonts w:asciiTheme="majorHAnsi" w:hAnsiTheme="majorHAnsi" w:cstheme="majorHAnsi"/>
          <w:szCs w:val="22"/>
        </w:rPr>
        <w:t>Preliminary Compulsory Payment Amount</w:t>
      </w:r>
      <w:bookmarkEnd w:id="2131"/>
      <w:r w:rsidRPr="00ED588F">
        <w:rPr>
          <w:rFonts w:asciiTheme="majorHAnsi" w:hAnsiTheme="majorHAnsi" w:cstheme="majorHAnsi"/>
          <w:szCs w:val="22"/>
        </w:rPr>
        <w:t xml:space="preserve">.  </w:t>
      </w:r>
      <w:bookmarkEnd w:id="2125"/>
    </w:p>
    <w:p w:rsidRPr="00ED588F" w:rsidR="00364B50" w:rsidP="00BF77C5" w:rsidRDefault="00364B50" w14:paraId="16762017" w14:textId="532F9588">
      <w:pPr>
        <w:pStyle w:val="Article14"/>
        <w:rPr>
          <w:rFonts w:asciiTheme="majorHAnsi" w:hAnsiTheme="majorHAnsi" w:cstheme="majorHAnsi"/>
          <w:szCs w:val="22"/>
        </w:rPr>
      </w:pPr>
      <w:bookmarkStart w:name="_Ref352682945" w:id="2132"/>
      <w:r w:rsidRPr="00ED588F">
        <w:rPr>
          <w:rFonts w:asciiTheme="majorHAnsi" w:hAnsiTheme="majorHAnsi" w:cstheme="majorHAnsi"/>
          <w:szCs w:val="22"/>
        </w:rPr>
        <w:t xml:space="preserve">Upon the occurrence of a Final Compulsory Payment Indemnification Event (if any), (i) if the aggregate of all </w:t>
      </w:r>
      <w:bookmarkStart w:name="_9kMIH5YVt39A7HIZXtotvwyrwLhS9BKHGKKV4bH" w:id="2133"/>
      <w:r w:rsidRPr="00ED588F">
        <w:rPr>
          <w:rFonts w:asciiTheme="majorHAnsi" w:hAnsiTheme="majorHAnsi" w:cstheme="majorHAnsi"/>
          <w:szCs w:val="22"/>
        </w:rPr>
        <w:t>Preliminary Compulsory Payment Amounts</w:t>
      </w:r>
      <w:bookmarkEnd w:id="2133"/>
      <w:r w:rsidRPr="00ED588F">
        <w:rPr>
          <w:rFonts w:asciiTheme="majorHAnsi" w:hAnsiTheme="majorHAnsi" w:cstheme="majorHAnsi"/>
          <w:szCs w:val="22"/>
        </w:rPr>
        <w:t xml:space="preserve"> is less than the amount so determined under the Final Determination to be the amount owing (the </w:t>
      </w:r>
      <w:r w:rsidR="00CB2C30">
        <w:rPr>
          <w:rFonts w:asciiTheme="majorHAnsi" w:hAnsiTheme="majorHAnsi" w:cstheme="majorHAnsi"/>
          <w:szCs w:val="22"/>
        </w:rPr>
        <w:t>“</w:t>
      </w:r>
      <w:bookmarkStart w:name="_9kMHG5YVt3BC6DJTEtmlOM35EBAEEPyVBO57NlZ" w:id="2134"/>
      <w:bookmarkStart w:name="_9kR3WTr1785CGQCrkjMK13C98CCNwT9M35LjXIR" w:id="2135"/>
      <w:r w:rsidRPr="00ED588F">
        <w:rPr>
          <w:rFonts w:asciiTheme="majorHAnsi" w:hAnsiTheme="majorHAnsi" w:cstheme="majorHAnsi"/>
          <w:b/>
          <w:szCs w:val="22"/>
        </w:rPr>
        <w:t>Final Compulsory Payment Amount</w:t>
      </w:r>
      <w:bookmarkEnd w:id="2134"/>
      <w:bookmarkEnd w:id="2135"/>
      <w:r w:rsidR="00CB2C30">
        <w:rPr>
          <w:rFonts w:asciiTheme="majorHAnsi" w:hAnsiTheme="majorHAnsi" w:cstheme="majorHAnsi"/>
          <w:szCs w:val="22"/>
        </w:rPr>
        <w:t>”</w:t>
      </w:r>
      <w:r w:rsidRPr="00ED588F">
        <w:rPr>
          <w:rFonts w:asciiTheme="majorHAnsi" w:hAnsiTheme="majorHAnsi" w:cstheme="majorHAnsi"/>
          <w:szCs w:val="22"/>
        </w:rPr>
        <w:t xml:space="preserve">), the Indemnifying Party shall, within </w:t>
      </w:r>
      <w:r w:rsidRPr="00ED588F">
        <w:rPr>
          <w:rFonts w:asciiTheme="majorHAnsi" w:hAnsiTheme="majorHAnsi" w:cstheme="majorHAnsi"/>
          <w:bCs/>
          <w:szCs w:val="22"/>
        </w:rPr>
        <w:t>10</w:t>
      </w:r>
      <w:r w:rsidRPr="00ED588F">
        <w:rPr>
          <w:rFonts w:asciiTheme="majorHAnsi" w:hAnsiTheme="majorHAnsi" w:cstheme="majorHAnsi"/>
          <w:szCs w:val="22"/>
        </w:rPr>
        <w:t xml:space="preserve"> days of the time that the Indemnified Party notifies the Indemnifying Party of the occurrence of the Final Compulsory Payment Indemnification Event, pay to the Indemnified Party an amount equal to the difference between the aggregate for all </w:t>
      </w:r>
      <w:bookmarkStart w:name="_9kMJI5YVt39A7HIZXtotvwyrwLhS9BKHGKKV4bH" w:id="2136"/>
      <w:r w:rsidRPr="00ED588F">
        <w:rPr>
          <w:rFonts w:asciiTheme="majorHAnsi" w:hAnsiTheme="majorHAnsi" w:cstheme="majorHAnsi"/>
          <w:szCs w:val="22"/>
        </w:rPr>
        <w:t>Preliminary Compulsory Payment Amounts</w:t>
      </w:r>
      <w:bookmarkEnd w:id="2136"/>
      <w:r w:rsidRPr="00ED588F">
        <w:rPr>
          <w:rFonts w:asciiTheme="majorHAnsi" w:hAnsiTheme="majorHAnsi" w:cstheme="majorHAnsi"/>
          <w:szCs w:val="22"/>
        </w:rPr>
        <w:t xml:space="preserve"> and the </w:t>
      </w:r>
      <w:bookmarkStart w:name="_9kMHG5YVt39A7EISEtmlOM35EBAEEPyVBO57NlZ" w:id="2137"/>
      <w:r w:rsidRPr="00ED588F">
        <w:rPr>
          <w:rFonts w:asciiTheme="majorHAnsi" w:hAnsiTheme="majorHAnsi" w:cstheme="majorHAnsi"/>
          <w:szCs w:val="22"/>
        </w:rPr>
        <w:t>Final Compulsory Payment Amount</w:t>
      </w:r>
      <w:bookmarkEnd w:id="2137"/>
      <w:r w:rsidRPr="00ED588F">
        <w:rPr>
          <w:rFonts w:asciiTheme="majorHAnsi" w:hAnsiTheme="majorHAnsi" w:cstheme="majorHAnsi"/>
          <w:szCs w:val="22"/>
        </w:rPr>
        <w:t xml:space="preserve">, and (ii) if the aggregate of all </w:t>
      </w:r>
      <w:bookmarkStart w:name="_9kMKJ5YVt39A7HIZXtotvwyrwLhS9BKHGKKV4bH" w:id="2138"/>
      <w:r w:rsidRPr="00ED588F">
        <w:rPr>
          <w:rFonts w:asciiTheme="majorHAnsi" w:hAnsiTheme="majorHAnsi" w:cstheme="majorHAnsi"/>
          <w:szCs w:val="22"/>
        </w:rPr>
        <w:t>Preliminary Compulsory Payment Amounts</w:t>
      </w:r>
      <w:bookmarkEnd w:id="2138"/>
      <w:r w:rsidRPr="00ED588F">
        <w:rPr>
          <w:rFonts w:asciiTheme="majorHAnsi" w:hAnsiTheme="majorHAnsi" w:cstheme="majorHAnsi"/>
          <w:szCs w:val="22"/>
        </w:rPr>
        <w:t xml:space="preserve"> paid by the Indemnifying Party exceeds the </w:t>
      </w:r>
      <w:bookmarkStart w:name="_9kMIH5YVt39A7EISEtmlOM35EBAEEPyVBO57NlZ" w:id="2139"/>
      <w:r w:rsidRPr="00ED588F">
        <w:rPr>
          <w:rFonts w:asciiTheme="majorHAnsi" w:hAnsiTheme="majorHAnsi" w:cstheme="majorHAnsi"/>
          <w:szCs w:val="22"/>
        </w:rPr>
        <w:t>Final Compulsory Payment Amount</w:t>
      </w:r>
      <w:bookmarkEnd w:id="2139"/>
      <w:r w:rsidRPr="00ED588F">
        <w:rPr>
          <w:rFonts w:asciiTheme="majorHAnsi" w:hAnsiTheme="majorHAnsi" w:cstheme="majorHAnsi"/>
          <w:szCs w:val="22"/>
        </w:rPr>
        <w:t xml:space="preserve">, the Indemnified Party shall within </w:t>
      </w:r>
      <w:r w:rsidRPr="00ED588F">
        <w:rPr>
          <w:rFonts w:asciiTheme="majorHAnsi" w:hAnsiTheme="majorHAnsi" w:cstheme="majorHAnsi"/>
          <w:bCs/>
          <w:szCs w:val="22"/>
        </w:rPr>
        <w:t>10</w:t>
      </w:r>
      <w:r w:rsidRPr="00ED588F">
        <w:rPr>
          <w:rFonts w:asciiTheme="majorHAnsi" w:hAnsiTheme="majorHAnsi" w:cstheme="majorHAnsi"/>
          <w:szCs w:val="22"/>
        </w:rPr>
        <w:t xml:space="preserve"> days of the receipt of any related refund or credit, pay to the Indemnifying Party the amount of such refund or credit (including any interest paid or credited with respect thereto but net of any Taxes payable by the Indemnified Party in respect of such refund, credit or interest).</w:t>
      </w:r>
      <w:bookmarkEnd w:id="2132"/>
    </w:p>
    <w:p w:rsidRPr="00ED588F" w:rsidR="00364B50" w:rsidP="00EC50F1" w:rsidRDefault="00364B50" w14:paraId="4CB9CFCC" w14:textId="19C63977">
      <w:pPr>
        <w:pStyle w:val="Article13"/>
        <w:rPr>
          <w:rFonts w:asciiTheme="majorHAnsi" w:hAnsiTheme="majorHAnsi" w:cstheme="majorHAnsi"/>
          <w:szCs w:val="22"/>
        </w:rPr>
      </w:pPr>
      <w:bookmarkStart w:name="_Toc215350541" w:id="2140"/>
      <w:bookmarkStart w:name="_Ref338946850" w:id="2141"/>
      <w:bookmarkStart w:name="_Ref352674496" w:id="2142"/>
      <w:r w:rsidRPr="00ED588F">
        <w:rPr>
          <w:rStyle w:val="Article13RunInChar"/>
          <w:rFonts w:asciiTheme="majorHAnsi" w:hAnsiTheme="majorHAnsi" w:cstheme="majorHAnsi"/>
          <w:szCs w:val="22"/>
        </w:rPr>
        <w:t>Other Rights of Indemnified Party</w:t>
      </w:r>
      <w:bookmarkEnd w:id="2140"/>
      <w:r w:rsidRPr="00ED588F">
        <w:rPr>
          <w:rFonts w:asciiTheme="majorHAnsi" w:hAnsiTheme="majorHAnsi" w:cstheme="majorHAnsi"/>
          <w:i/>
          <w:szCs w:val="22"/>
        </w:rPr>
        <w:t xml:space="preserve">.  </w:t>
      </w:r>
      <w:r w:rsidRPr="00ED588F">
        <w:rPr>
          <w:rFonts w:asciiTheme="majorHAnsi" w:hAnsiTheme="majorHAnsi" w:cstheme="majorHAnsi"/>
          <w:szCs w:val="22"/>
        </w:rPr>
        <w:t xml:space="preserve">If the Indemnifying Party does not, or is not permitted to, assume control of the defence of any </w:t>
      </w:r>
      <w:bookmarkStart w:name="_9kMI4K6ZWu4AB9BCfSozvUMvFNhPus5" w:id="2143"/>
      <w:r w:rsidRPr="00ED588F">
        <w:rPr>
          <w:rFonts w:asciiTheme="majorHAnsi" w:hAnsiTheme="majorHAnsi" w:cstheme="majorHAnsi"/>
          <w:szCs w:val="22"/>
        </w:rPr>
        <w:t>Third Party Claim</w:t>
      </w:r>
      <w:bookmarkEnd w:id="2143"/>
      <w:r w:rsidRPr="00ED588F">
        <w:rPr>
          <w:rFonts w:asciiTheme="majorHAnsi" w:hAnsiTheme="majorHAnsi" w:cstheme="majorHAnsi"/>
          <w:szCs w:val="22"/>
        </w:rPr>
        <w:t xml:space="preserve">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_Ref215992620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the Indemnified Party shall have the exclusive right to contest, settle or pay the amount claimed and the Indemnifying Party shall be bound by the results obtained by the Indemnified Party with respect to such </w:t>
      </w:r>
      <w:bookmarkStart w:name="_9kMI5L6ZWu4AB9BCfSozvUMvFNhPus5" w:id="2144"/>
      <w:r w:rsidRPr="00ED588F">
        <w:rPr>
          <w:rFonts w:asciiTheme="majorHAnsi" w:hAnsiTheme="majorHAnsi" w:cstheme="majorHAnsi"/>
          <w:szCs w:val="22"/>
        </w:rPr>
        <w:t>Third Party Claim</w:t>
      </w:r>
      <w:bookmarkEnd w:id="2144"/>
      <w:r w:rsidRPr="00ED588F">
        <w:rPr>
          <w:rFonts w:asciiTheme="majorHAnsi" w:hAnsiTheme="majorHAnsi" w:cstheme="majorHAnsi"/>
          <w:szCs w:val="22"/>
        </w:rPr>
        <w:t xml:space="preserve">.  Whether or not the Indemnifying Party assumes control of the negotiation, settlement or defence of any </w:t>
      </w:r>
      <w:bookmarkStart w:name="_9kMI6M6ZWu4AB9BCfSozvUMvFNhPus5" w:id="2145"/>
      <w:r w:rsidRPr="00ED588F">
        <w:rPr>
          <w:rFonts w:asciiTheme="majorHAnsi" w:hAnsiTheme="majorHAnsi" w:cstheme="majorHAnsi"/>
          <w:szCs w:val="22"/>
        </w:rPr>
        <w:t>Third Party Claim</w:t>
      </w:r>
      <w:bookmarkEnd w:id="2145"/>
      <w:r w:rsidRPr="00ED588F">
        <w:rPr>
          <w:rFonts w:asciiTheme="majorHAnsi" w:hAnsiTheme="majorHAnsi" w:cstheme="majorHAnsi"/>
          <w:szCs w:val="22"/>
        </w:rPr>
        <w:t xml:space="preserve">, the Indemnifying Party shall not settle any </w:t>
      </w:r>
      <w:bookmarkStart w:name="_9kMI7N6ZWu4AB9BCfSozvUMvFNhPus5" w:id="2146"/>
      <w:r w:rsidRPr="00ED588F">
        <w:rPr>
          <w:rFonts w:asciiTheme="majorHAnsi" w:hAnsiTheme="majorHAnsi" w:cstheme="majorHAnsi"/>
          <w:szCs w:val="22"/>
        </w:rPr>
        <w:t>Third Party Claim</w:t>
      </w:r>
      <w:bookmarkEnd w:id="2146"/>
      <w:r w:rsidRPr="00ED588F">
        <w:rPr>
          <w:rFonts w:asciiTheme="majorHAnsi" w:hAnsiTheme="majorHAnsi" w:cstheme="majorHAnsi"/>
          <w:szCs w:val="22"/>
        </w:rPr>
        <w:t xml:space="preserve"> without the written consent of the Indemnified Party, which consent shall not be unreasonably withheld or delayed.</w:t>
      </w:r>
      <w:bookmarkEnd w:id="2141"/>
      <w:bookmarkEnd w:id="2142"/>
    </w:p>
    <w:p w:rsidRPr="00ED588F" w:rsidR="00364B50" w:rsidP="00EC50F1" w:rsidRDefault="00364B50" w14:paraId="0F659CDB" w14:textId="499BE9E4">
      <w:pPr>
        <w:pStyle w:val="Article12"/>
        <w:rPr>
          <w:rFonts w:asciiTheme="majorHAnsi" w:hAnsiTheme="majorHAnsi" w:cstheme="majorHAnsi"/>
          <w:szCs w:val="22"/>
        </w:rPr>
      </w:pPr>
      <w:bookmarkStart w:name="_Toc215350542" w:id="2147"/>
      <w:bookmarkStart w:name="_Ref338946852" w:id="2148"/>
      <w:r w:rsidRPr="00ED588F">
        <w:rPr>
          <w:rStyle w:val="Article12RunInChar"/>
        </w:rPr>
        <w:t>Set-off</w:t>
      </w:r>
      <w:bookmarkEnd w:id="2147"/>
      <w:r w:rsidRPr="00ED588F">
        <w:rPr>
          <w:rFonts w:asciiTheme="majorHAnsi" w:hAnsiTheme="majorHAnsi" w:cstheme="majorHAnsi"/>
          <w:szCs w:val="22"/>
        </w:rPr>
        <w:t xml:space="preserve">.  The </w:t>
      </w:r>
      <w:bookmarkStart w:name="_9kMJ10I7aXv5BC9JOfcBulkw11" w:id="2149"/>
      <w:bookmarkStart w:name="_9kMJ10I7aXv5BC9JPgcBulkw11" w:id="2150"/>
      <w:r w:rsidRPr="00ED588F">
        <w:rPr>
          <w:rFonts w:asciiTheme="majorHAnsi" w:hAnsiTheme="majorHAnsi" w:cstheme="majorHAnsi"/>
          <w:szCs w:val="22"/>
        </w:rPr>
        <w:t>Purchaser</w:t>
      </w:r>
      <w:bookmarkEnd w:id="2149"/>
      <w:bookmarkEnd w:id="2150"/>
      <w:r w:rsidRPr="00ED588F">
        <w:rPr>
          <w:rFonts w:asciiTheme="majorHAnsi" w:hAnsiTheme="majorHAnsi" w:cstheme="majorHAnsi"/>
          <w:szCs w:val="22"/>
        </w:rPr>
        <w:t xml:space="preserve"> shall be entitled to set off the amount of any Damages subject to indemnification under this Agreement against any other amounts payable by the </w:t>
      </w:r>
      <w:bookmarkStart w:name="_9kMJ11J7aXv5BC9JOfcBulkw11" w:id="2151"/>
      <w:bookmarkStart w:name="_9kMJ11J7aXv5BC9JPgcBulkw11" w:id="2152"/>
      <w:r w:rsidRPr="00ED588F">
        <w:rPr>
          <w:rFonts w:asciiTheme="majorHAnsi" w:hAnsiTheme="majorHAnsi" w:cstheme="majorHAnsi"/>
          <w:szCs w:val="22"/>
        </w:rPr>
        <w:t>Purchaser</w:t>
      </w:r>
      <w:bookmarkEnd w:id="2151"/>
      <w:bookmarkEnd w:id="2152"/>
      <w:r w:rsidRPr="00ED588F">
        <w:rPr>
          <w:rFonts w:asciiTheme="majorHAnsi" w:hAnsiTheme="majorHAnsi" w:cstheme="majorHAnsi"/>
          <w:szCs w:val="22"/>
        </w:rPr>
        <w:t xml:space="preserve"> or its Affiliates to the </w:t>
      </w:r>
      <w:bookmarkStart w:name="_9kMI17O7aXv5BCACHmSrrt8D" w:id="2153"/>
      <w:r w:rsidRPr="00ED588F">
        <w:rPr>
          <w:rFonts w:asciiTheme="majorHAnsi" w:hAnsiTheme="majorHAnsi" w:cstheme="majorHAnsi"/>
          <w:szCs w:val="22"/>
        </w:rPr>
        <w:t>Vendors</w:t>
      </w:r>
      <w:bookmarkEnd w:id="2153"/>
      <w:r w:rsidRPr="00ED588F">
        <w:rPr>
          <w:rFonts w:asciiTheme="majorHAnsi" w:hAnsiTheme="majorHAnsi" w:cstheme="majorHAnsi"/>
          <w:szCs w:val="22"/>
        </w:rPr>
        <w:t xml:space="preserve"> or its Affiliates whether under this Agreement or otherwise.</w:t>
      </w:r>
      <w:bookmarkEnd w:id="2148"/>
    </w:p>
    <w:p w:rsidRPr="00ED588F" w:rsidR="00364B50" w:rsidP="00A853B4" w:rsidRDefault="00364B50" w14:paraId="483F2592" w14:textId="77777777">
      <w:pPr>
        <w:pStyle w:val="Article12"/>
        <w:rPr>
          <w:rFonts w:asciiTheme="majorHAnsi" w:hAnsiTheme="majorHAnsi" w:cstheme="majorHAnsi"/>
          <w:szCs w:val="22"/>
        </w:rPr>
      </w:pPr>
      <w:bookmarkStart w:name="_Toc215350543" w:id="2154"/>
      <w:r w:rsidRPr="00ED588F">
        <w:rPr>
          <w:rStyle w:val="Article12RunInChar"/>
        </w:rPr>
        <w:t>No Double Recovery</w:t>
      </w:r>
      <w:bookmarkEnd w:id="2154"/>
      <w:r w:rsidRPr="00ED588F">
        <w:rPr>
          <w:rFonts w:asciiTheme="majorHAnsi" w:hAnsiTheme="majorHAnsi" w:cstheme="majorHAnsi"/>
          <w:szCs w:val="22"/>
        </w:rPr>
        <w:t xml:space="preserve">.  An Indemnified Party shall not be entitled to double recovery for the same Damages from the same Indemnifying Party to the extent such Damages have already been recovered and received by such Indemnified Party even though such Damages may have resulted from the breach of more than one representation, warranty or covenant made by such Indemnifying Party in this Agreement. In addition, an Indemnified Party shall not be entitled to recovery of any amounts already factored into the </w:t>
      </w:r>
      <w:bookmarkStart w:name="_9kMI3J6ZWu4AB8IMdbAtkjv0Yg6sp" w:id="2155"/>
      <w:r w:rsidRPr="00ED588F">
        <w:rPr>
          <w:rFonts w:asciiTheme="majorHAnsi" w:hAnsiTheme="majorHAnsi" w:cstheme="majorHAnsi"/>
          <w:szCs w:val="22"/>
        </w:rPr>
        <w:t>Purchase Price</w:t>
      </w:r>
      <w:bookmarkEnd w:id="2155"/>
      <w:r w:rsidRPr="00ED588F">
        <w:rPr>
          <w:rFonts w:asciiTheme="majorHAnsi" w:hAnsiTheme="majorHAnsi" w:cstheme="majorHAnsi"/>
          <w:szCs w:val="22"/>
        </w:rPr>
        <w:t xml:space="preserve"> in accordance with this Agreement.</w:t>
      </w:r>
    </w:p>
    <w:p w:rsidRPr="00ED588F" w:rsidR="00364B50" w:rsidP="00E81F56" w:rsidRDefault="00364B50" w14:paraId="39912BBB" w14:textId="7AE6CA66">
      <w:pPr>
        <w:pStyle w:val="Article12"/>
        <w:rPr>
          <w:rFonts w:asciiTheme="majorHAnsi" w:hAnsiTheme="majorHAnsi" w:cstheme="majorHAnsi"/>
          <w:szCs w:val="22"/>
        </w:rPr>
      </w:pPr>
      <w:bookmarkStart w:name="_Toc215350544" w:id="2156"/>
      <w:bookmarkStart w:name="_Ref209123511" w:id="2157"/>
      <w:r w:rsidRPr="00ED588F">
        <w:rPr>
          <w:rStyle w:val="Article12RunInChar"/>
        </w:rPr>
        <w:t>Right to Recover</w:t>
      </w:r>
      <w:bookmarkEnd w:id="2156"/>
      <w:r w:rsidRPr="00ED588F">
        <w:rPr>
          <w:rFonts w:asciiTheme="majorHAnsi" w:hAnsiTheme="majorHAnsi" w:cstheme="majorHAnsi"/>
          <w:szCs w:val="22"/>
        </w:rPr>
        <w:t xml:space="preserve">.  </w:t>
      </w:r>
      <w:r w:rsidR="002D1FF2">
        <w:rPr>
          <w:rFonts w:asciiTheme="majorHAnsi" w:hAnsiTheme="majorHAnsi" w:cstheme="majorHAnsi"/>
          <w:szCs w:val="22"/>
        </w:rPr>
        <w:t xml:space="preserve">Subject to Section </w:t>
      </w:r>
      <w:r w:rsidR="002D1FF2">
        <w:rPr>
          <w:rFonts w:asciiTheme="majorHAnsi" w:hAnsiTheme="majorHAnsi" w:cstheme="majorHAnsi"/>
          <w:szCs w:val="22"/>
        </w:rPr>
        <w:fldChar w:fldCharType="begin"/>
      </w:r>
      <w:r w:rsidR="002D1FF2">
        <w:rPr>
          <w:rFonts w:asciiTheme="majorHAnsi" w:hAnsiTheme="majorHAnsi" w:cstheme="majorHAnsi"/>
          <w:szCs w:val="22"/>
        </w:rPr>
        <w:instrText xml:space="preserve"> REF _Ref215325057 \w \h </w:instrText>
      </w:r>
      <w:r w:rsidR="002D1FF2">
        <w:rPr>
          <w:rFonts w:asciiTheme="majorHAnsi" w:hAnsiTheme="majorHAnsi" w:cstheme="majorHAnsi"/>
          <w:szCs w:val="22"/>
        </w:rPr>
      </w:r>
      <w:r w:rsidR="002D1FF2">
        <w:rPr>
          <w:rFonts w:asciiTheme="majorHAnsi" w:hAnsiTheme="majorHAnsi" w:cstheme="majorHAnsi"/>
          <w:szCs w:val="22"/>
        </w:rPr>
        <w:fldChar w:fldCharType="separate"/>
      </w:r>
      <w:r w:rsidR="009F3D38">
        <w:rPr>
          <w:rFonts w:asciiTheme="majorHAnsi" w:hAnsiTheme="majorHAnsi" w:cstheme="majorHAnsi"/>
          <w:szCs w:val="22"/>
        </w:rPr>
        <w:t>6.10</w:t>
      </w:r>
      <w:r w:rsidR="002D1FF2">
        <w:rPr>
          <w:rFonts w:asciiTheme="majorHAnsi" w:hAnsiTheme="majorHAnsi" w:cstheme="majorHAnsi"/>
          <w:szCs w:val="22"/>
        </w:rPr>
        <w:fldChar w:fldCharType="end"/>
      </w:r>
      <w:r w:rsidR="002D1FF2">
        <w:rPr>
          <w:rFonts w:asciiTheme="majorHAnsi" w:hAnsiTheme="majorHAnsi" w:cstheme="majorHAnsi"/>
          <w:szCs w:val="22"/>
        </w:rPr>
        <w:t>, t</w:t>
      </w:r>
      <w:r w:rsidRPr="00ED588F">
        <w:rPr>
          <w:rFonts w:asciiTheme="majorHAnsi" w:hAnsiTheme="majorHAnsi" w:cstheme="majorHAnsi"/>
          <w:szCs w:val="22"/>
        </w:rPr>
        <w:t xml:space="preserve">he Indemnifying Party shall make any indemnification payments determined to be payable to the Indemnified Party hereunder without regard to any expectation that the Indemnified Party (including, for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_Ref209123511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in the case of the </w:t>
      </w:r>
      <w:bookmarkStart w:name="_9kMJ12K7aXv5BC9JOfcBulkw11" w:id="2158"/>
      <w:bookmarkStart w:name="_9kMJ12K7aXv5BC9JPgcBulkw11" w:id="2159"/>
      <w:r w:rsidRPr="00ED588F">
        <w:rPr>
          <w:rFonts w:asciiTheme="majorHAnsi" w:hAnsiTheme="majorHAnsi" w:cstheme="majorHAnsi"/>
          <w:szCs w:val="22"/>
        </w:rPr>
        <w:t>Purchaser</w:t>
      </w:r>
      <w:bookmarkEnd w:id="2158"/>
      <w:bookmarkEnd w:id="2159"/>
      <w:r w:rsidRPr="00ED588F">
        <w:rPr>
          <w:rFonts w:asciiTheme="majorHAnsi" w:hAnsiTheme="majorHAnsi" w:cstheme="majorHAnsi"/>
          <w:szCs w:val="22"/>
        </w:rPr>
        <w:t>, the Acquired Entities) will recover insurance proceeds or other amounts (whether by payment, discount, credit, relief, insurance or otherwise) as a result of the matter giving rise to the claim for which indemnification payments are to be made. The Indemnified Party will use commercially reasonable efforts to promptly seek to recover or make a claim for insurance proceeds as a result of any matter giving rise to an indemnification claim of the Indemnified Party against the Indemnifying Party</w:t>
      </w:r>
      <w:r w:rsidR="002D1FF2">
        <w:rPr>
          <w:rFonts w:asciiTheme="majorHAnsi" w:hAnsiTheme="majorHAnsi" w:cstheme="majorHAnsi"/>
          <w:szCs w:val="22"/>
        </w:rPr>
        <w:t xml:space="preserve"> (including, in the case of the Purchaser’s Indemnified Parties, the Representation and Warranty Policy)</w:t>
      </w:r>
      <w:r w:rsidRPr="00ED588F">
        <w:rPr>
          <w:rFonts w:asciiTheme="majorHAnsi" w:hAnsiTheme="majorHAnsi" w:cstheme="majorHAnsi"/>
          <w:szCs w:val="22"/>
        </w:rPr>
        <w:t xml:space="preserve">. If the Indemnified Party receives any insurance proceeds as a result of the matter giving rise to any indemnification claim of the Indemnified Party prior to </w:t>
      </w:r>
      <w:r w:rsidRPr="00ED588F">
        <w:rPr>
          <w:rFonts w:asciiTheme="majorHAnsi" w:hAnsiTheme="majorHAnsi" w:cstheme="majorHAnsi"/>
          <w:szCs w:val="22"/>
        </w:rPr>
        <w:lastRenderedPageBreak/>
        <w:t>the date upon which the Indemnifying Party is given written notice of the claim, the Indemnifying Party</w:t>
      </w:r>
      <w:r w:rsidR="00CB2C30">
        <w:rPr>
          <w:rFonts w:asciiTheme="majorHAnsi" w:hAnsiTheme="majorHAnsi" w:cstheme="majorHAnsi"/>
          <w:szCs w:val="22"/>
        </w:rPr>
        <w:t>’</w:t>
      </w:r>
      <w:r w:rsidRPr="00ED588F">
        <w:rPr>
          <w:rFonts w:asciiTheme="majorHAnsi" w:hAnsiTheme="majorHAnsi" w:cstheme="majorHAnsi"/>
          <w:szCs w:val="22"/>
        </w:rPr>
        <w:t>s indemnification obligation with respect to such claim shall be reduced by the amount of any such insurance proceeds actually received by the Indemnified Party, less the amount of any increase in premiums and costs of recovery directly resulting from the applicable insurance claim. If the Indemnified Party receives any insurance proceeds as a result of the matter giving rise to any indemnification claim of the Indemnified Party against the Indemnifying Party after the Indemnifying Party has paid such indemnification claim to the Indemnified Party, then the Indemnified Party shall promptly turn over any such insurance proceeds received (less the amount of any increase in premiums and costs of recovery directly resulting from the applicable insurance claim) to the Indemnifying Party to the extent of the payments made by the Indemnifying Party to the Indemnified Party on the claim.</w:t>
      </w:r>
      <w:bookmarkEnd w:id="2157"/>
    </w:p>
    <w:p w:rsidRPr="00ED588F" w:rsidR="00364B50" w:rsidP="004A3113" w:rsidRDefault="00364B50" w14:paraId="114768AC" w14:textId="4BC605AF">
      <w:pPr>
        <w:pStyle w:val="Article12"/>
        <w:rPr>
          <w:rFonts w:asciiTheme="majorHAnsi" w:hAnsiTheme="majorHAnsi" w:cstheme="majorHAnsi"/>
          <w:szCs w:val="22"/>
        </w:rPr>
      </w:pPr>
      <w:bookmarkStart w:name="_Toc215350545" w:id="2160"/>
      <w:bookmarkStart w:name="_Ref209795153" w:id="2161"/>
      <w:r w:rsidRPr="00ED588F">
        <w:rPr>
          <w:rStyle w:val="Article12RunInChar"/>
        </w:rPr>
        <w:t>Characterization of Indemnity Payments</w:t>
      </w:r>
      <w:bookmarkEnd w:id="2160"/>
      <w:r w:rsidRPr="00ED588F">
        <w:rPr>
          <w:rFonts w:asciiTheme="majorHAnsi" w:hAnsiTheme="majorHAnsi" w:cstheme="majorHAnsi"/>
          <w:bCs/>
          <w:szCs w:val="22"/>
        </w:rPr>
        <w:t>.</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All indemnity payments made pursuant to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shall constitute adjustments to the </w:t>
      </w:r>
      <w:bookmarkStart w:name="_9kMI4K6ZWu4AB8IMdbAtkjv0Yg6sp" w:id="2162"/>
      <w:r w:rsidRPr="00ED588F">
        <w:rPr>
          <w:rFonts w:asciiTheme="majorHAnsi" w:hAnsiTheme="majorHAnsi" w:cstheme="majorHAnsi"/>
          <w:szCs w:val="22"/>
        </w:rPr>
        <w:t>Purchase Price</w:t>
      </w:r>
      <w:bookmarkEnd w:id="2162"/>
      <w:r w:rsidRPr="00ED588F">
        <w:rPr>
          <w:rFonts w:asciiTheme="majorHAnsi" w:hAnsiTheme="majorHAnsi" w:cstheme="majorHAnsi"/>
          <w:szCs w:val="22"/>
        </w:rPr>
        <w:t>, unless otherwise required by Applicable Law.</w:t>
      </w:r>
      <w:bookmarkEnd w:id="2161"/>
      <w:r w:rsidRPr="00ED588F">
        <w:rPr>
          <w:rFonts w:asciiTheme="majorHAnsi" w:hAnsiTheme="majorHAnsi" w:cstheme="majorHAnsi"/>
          <w:szCs w:val="22"/>
        </w:rPr>
        <w:t xml:space="preserve">  </w:t>
      </w:r>
    </w:p>
    <w:p w:rsidRPr="00ED588F" w:rsidR="00364B50" w:rsidP="004A3113" w:rsidRDefault="00364B50" w14:paraId="7B8749C0" w14:textId="77777777">
      <w:pPr>
        <w:pStyle w:val="Article12"/>
        <w:rPr>
          <w:rFonts w:asciiTheme="majorHAnsi" w:hAnsiTheme="majorHAnsi" w:cstheme="majorHAnsi"/>
          <w:szCs w:val="22"/>
        </w:rPr>
      </w:pPr>
      <w:bookmarkStart w:name="_Toc215350546" w:id="2163"/>
      <w:bookmarkStart w:name="_Ref209124093" w:id="2164"/>
      <w:r w:rsidRPr="00ED588F">
        <w:rPr>
          <w:rStyle w:val="Article12RunInChar"/>
        </w:rPr>
        <w:t>Exclusive Remedy</w:t>
      </w:r>
      <w:bookmarkEnd w:id="2163"/>
      <w:r w:rsidRPr="00ED588F">
        <w:rPr>
          <w:rFonts w:asciiTheme="majorHAnsi" w:hAnsiTheme="majorHAnsi" w:cstheme="majorHAnsi"/>
          <w:szCs w:val="22"/>
        </w:rPr>
        <w:t>.</w:t>
      </w:r>
      <w:bookmarkEnd w:id="2164"/>
    </w:p>
    <w:p w:rsidRPr="00ED588F" w:rsidR="00364B50" w:rsidP="004A3113" w:rsidRDefault="00364B50" w14:paraId="10253E98" w14:textId="0F6C4C53">
      <w:pPr>
        <w:pStyle w:val="Article13"/>
        <w:rPr>
          <w:rFonts w:asciiTheme="majorHAnsi" w:hAnsiTheme="majorHAnsi" w:cstheme="majorHAnsi"/>
          <w:szCs w:val="22"/>
        </w:rPr>
      </w:pPr>
      <w:r w:rsidRPr="00ED588F">
        <w:rPr>
          <w:rFonts w:asciiTheme="majorHAnsi" w:hAnsiTheme="majorHAnsi" w:cstheme="majorHAnsi"/>
          <w:szCs w:val="22"/>
        </w:rPr>
        <w:t xml:space="preserve">The Parties acknowledge and agree that their sole and exclusive remedy with respect to any and all monetary Damages for any breach of any representation, warranty, covenant, agreement or obligation set forth in this Agreement (except for matters covered by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_Ref125343542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_Ref209124010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2.6</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_Ref214793811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be under the indemnification provisions set forth in this </w:t>
      </w:r>
      <w:r w:rsidR="00FD3141">
        <w:rPr>
          <w:rFonts w:asciiTheme="majorHAnsi" w:hAnsiTheme="majorHAnsi" w:cstheme="majorHAnsi"/>
          <w:szCs w:val="22"/>
        </w:rPr>
        <w:fldChar w:fldCharType="begin"/>
      </w:r>
      <w:r w:rsidR="00FD3141">
        <w:rPr>
          <w:rFonts w:asciiTheme="majorHAnsi" w:hAnsiTheme="majorHAnsi" w:cstheme="majorHAnsi"/>
          <w:szCs w:val="22"/>
        </w:rPr>
        <w:instrText xml:space="preserve"> REF _Ref214575324 \w \h </w:instrText>
      </w:r>
      <w:r w:rsidR="00FD3141">
        <w:rPr>
          <w:rFonts w:asciiTheme="majorHAnsi" w:hAnsiTheme="majorHAnsi" w:cstheme="majorHAnsi"/>
          <w:szCs w:val="22"/>
        </w:rPr>
      </w:r>
      <w:r w:rsidR="00FD3141">
        <w:rPr>
          <w:rFonts w:asciiTheme="majorHAnsi" w:hAnsiTheme="majorHAnsi" w:cstheme="majorHAnsi"/>
          <w:szCs w:val="22"/>
        </w:rPr>
        <w:fldChar w:fldCharType="separate"/>
      </w:r>
      <w:r w:rsidR="009F3D38">
        <w:rPr>
          <w:rFonts w:asciiTheme="majorHAnsi" w:hAnsiTheme="majorHAnsi" w:cstheme="majorHAnsi"/>
          <w:szCs w:val="22"/>
        </w:rPr>
        <w:t>Article 6</w:t>
      </w:r>
      <w:r w:rsidR="00FD3141">
        <w:rPr>
          <w:rFonts w:asciiTheme="majorHAnsi" w:hAnsiTheme="majorHAnsi" w:cstheme="majorHAnsi"/>
          <w:szCs w:val="22"/>
        </w:rPr>
        <w:fldChar w:fldCharType="end"/>
      </w:r>
      <w:r w:rsidRPr="00ED588F">
        <w:rPr>
          <w:rFonts w:asciiTheme="majorHAnsi" w:hAnsiTheme="majorHAnsi" w:cstheme="majorHAnsi"/>
          <w:szCs w:val="22"/>
        </w:rPr>
        <w:t xml:space="preserve"> other than, in each case, claims based on fraud. Notwithstanding any of the foregoing, nothing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_Ref209124093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limit any Party from seeking: (i) specific performance, injunctive or equitable relief in accordance with the terms of this Agreement for any breach or threatened breach of any covenant, agreement or obligation of this Agreement, or (ii) any other remedy available at law or in equity as may be granted by a court of competent jurisdiction.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364B50" w:rsidTr="008424A4" w14:paraId="49623C2A" w14:textId="77777777">
        <w:tc>
          <w:tcPr>
            <w:tcW w:w="3438" w:type="dxa"/>
          </w:tcPr>
          <w:p w:rsidRPr="00ED588F" w:rsidR="00364B50" w:rsidP="008424A4" w:rsidRDefault="00364B50" w14:paraId="7FDEF9CC"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364B50" w:rsidP="008424A4" w:rsidRDefault="00364B50" w14:paraId="28220A3C" w14:textId="77777777">
            <w:pPr>
              <w:pStyle w:val="BodyText"/>
              <w:spacing w:after="0"/>
              <w:rPr>
                <w:rFonts w:asciiTheme="majorHAnsi" w:hAnsiTheme="majorHAnsi" w:cstheme="majorHAnsi"/>
                <w:szCs w:val="22"/>
                <w:u w:val="single"/>
              </w:rPr>
            </w:pPr>
          </w:p>
        </w:tc>
        <w:tc>
          <w:tcPr>
            <w:tcW w:w="3348" w:type="dxa"/>
          </w:tcPr>
          <w:p w:rsidRPr="00ED588F" w:rsidR="00364B50" w:rsidP="008424A4" w:rsidRDefault="00364B50" w14:paraId="3CEF74D7" w14:textId="77777777">
            <w:pPr>
              <w:pStyle w:val="BodyText"/>
              <w:spacing w:after="0"/>
              <w:rPr>
                <w:rFonts w:asciiTheme="majorHAnsi" w:hAnsiTheme="majorHAnsi" w:cstheme="majorHAnsi"/>
                <w:szCs w:val="22"/>
                <w:u w:val="single"/>
              </w:rPr>
            </w:pPr>
          </w:p>
        </w:tc>
      </w:tr>
    </w:tbl>
    <w:p w:rsidR="004C0BC2" w:rsidP="004C0BC2" w:rsidRDefault="004C0BC2" w14:paraId="202AB999" w14:textId="4C7685CC">
      <w:bookmarkStart w:name="_Ref125351211" w:id="2165"/>
      <w:bookmarkStart w:name="_Ref338946853" w:id="2166"/>
      <w:bookmarkEnd w:id="1868"/>
      <w:bookmarkEnd w:id="1869"/>
      <w:bookmarkEnd w:id="1870"/>
      <w:bookmarkEnd w:id="1871"/>
      <w:r>
        <w:br w:type="page"/>
      </w:r>
    </w:p>
    <w:p w:rsidRPr="00ED588F" w:rsidR="00364B50" w:rsidP="001034D5" w:rsidRDefault="00364B50" w14:paraId="58AAEBDA" w14:textId="5E5C90C5">
      <w:pPr>
        <w:pStyle w:val="Article11"/>
      </w:pPr>
      <w:r w:rsidRPr="00ED588F">
        <w:lastRenderedPageBreak/>
        <w:br/>
      </w:r>
      <w:bookmarkStart w:name="_Toc215350547" w:id="2167"/>
      <w:r w:rsidRPr="00ED588F">
        <w:t>COVENANTS</w:t>
      </w:r>
      <w:bookmarkEnd w:id="2165"/>
      <w:bookmarkEnd w:id="2166"/>
      <w:bookmarkEnd w:id="2167"/>
    </w:p>
    <w:p w:rsidRPr="00ED588F" w:rsidR="00364B50" w:rsidP="00245B57" w:rsidRDefault="00364B50" w14:paraId="3026E6CF" w14:textId="5EE6C525">
      <w:pPr>
        <w:pStyle w:val="Article12"/>
        <w:rPr>
          <w:rFonts w:asciiTheme="majorHAnsi" w:hAnsiTheme="majorHAnsi" w:cstheme="majorHAnsi"/>
          <w:szCs w:val="22"/>
        </w:rPr>
      </w:pPr>
      <w:bookmarkStart w:name="_Toc215350548" w:id="2168"/>
      <w:bookmarkStart w:name="_Ref125348938" w:id="2169"/>
      <w:bookmarkStart w:name="_Ref125351438" w:id="2170"/>
      <w:r w:rsidRPr="00ED588F">
        <w:rPr>
          <w:rStyle w:val="Article12RunInChar"/>
        </w:rPr>
        <w:t>Investigation</w:t>
      </w:r>
      <w:bookmarkEnd w:id="2168"/>
      <w:r w:rsidRPr="00ED588F">
        <w:rPr>
          <w:rFonts w:asciiTheme="majorHAnsi" w:hAnsiTheme="majorHAnsi" w:cstheme="majorHAnsi"/>
          <w:szCs w:val="22"/>
        </w:rPr>
        <w:t xml:space="preserve">.  During the Interim Period, the </w:t>
      </w:r>
      <w:bookmarkStart w:name="_9kMI18P7aXv5BCACHmSrrt8D" w:id="2171"/>
      <w:r w:rsidRPr="00ED588F">
        <w:rPr>
          <w:rFonts w:asciiTheme="majorHAnsi" w:hAnsiTheme="majorHAnsi" w:cstheme="majorHAnsi"/>
          <w:szCs w:val="22"/>
        </w:rPr>
        <w:t>Vendors</w:t>
      </w:r>
      <w:bookmarkEnd w:id="2171"/>
      <w:r w:rsidRPr="00ED588F">
        <w:rPr>
          <w:rFonts w:asciiTheme="majorHAnsi" w:hAnsiTheme="majorHAnsi" w:cstheme="majorHAnsi"/>
          <w:szCs w:val="22"/>
        </w:rPr>
        <w:t xml:space="preserve"> shall give, or cause to be given, to the </w:t>
      </w:r>
      <w:bookmarkStart w:name="_9kMJ13L7aXv5BC9JOfcBulkw11" w:id="2172"/>
      <w:bookmarkStart w:name="_9kMJ13L7aXv5BC9JPgcBulkw11" w:id="2173"/>
      <w:r w:rsidRPr="00ED588F">
        <w:rPr>
          <w:rFonts w:asciiTheme="majorHAnsi" w:hAnsiTheme="majorHAnsi" w:cstheme="majorHAnsi"/>
          <w:szCs w:val="22"/>
        </w:rPr>
        <w:t>Purchaser</w:t>
      </w:r>
      <w:bookmarkEnd w:id="2172"/>
      <w:bookmarkEnd w:id="2173"/>
      <w:r w:rsidRPr="00ED588F">
        <w:rPr>
          <w:rFonts w:asciiTheme="majorHAnsi" w:hAnsiTheme="majorHAnsi" w:cstheme="majorHAnsi"/>
          <w:szCs w:val="22"/>
        </w:rPr>
        <w:t xml:space="preserve"> and its Representatives reasonable access during normal business hours to the Business and the property and assets of the Acquired Entities, including the Books and Records, its Contracts, and the Leased Premises, to conduct such investigations, inspections thereof and of the financial and legal condition of the Acquired Entities and their respective predecessor corporations as the </w:t>
      </w:r>
      <w:bookmarkStart w:name="_9kMJ14M7aXv5BC9JOfcBulkw11" w:id="2174"/>
      <w:bookmarkStart w:name="_9kMJ14M7aXv5BC9JPgcBulkw11" w:id="2175"/>
      <w:r w:rsidRPr="00ED588F">
        <w:rPr>
          <w:rFonts w:asciiTheme="majorHAnsi" w:hAnsiTheme="majorHAnsi" w:cstheme="majorHAnsi"/>
          <w:szCs w:val="22"/>
        </w:rPr>
        <w:t>Purchaser</w:t>
      </w:r>
      <w:bookmarkEnd w:id="2174"/>
      <w:bookmarkEnd w:id="2175"/>
      <w:r w:rsidRPr="00ED588F">
        <w:rPr>
          <w:rFonts w:asciiTheme="majorHAnsi" w:hAnsiTheme="majorHAnsi" w:cstheme="majorHAnsi"/>
          <w:szCs w:val="22"/>
        </w:rPr>
        <w:t xml:space="preserve"> deems reasonably necessary or desirable to familiarize itself with such properties, assets and other matters, provided that in no circumstance shall the </w:t>
      </w:r>
      <w:bookmarkStart w:name="_9kMJ15N7aXv5BC9JOfcBulkw11" w:id="2176"/>
      <w:bookmarkStart w:name="_9kMJ15N7aXv5BC9JPgcBulkw11" w:id="2177"/>
      <w:r w:rsidRPr="00ED588F">
        <w:rPr>
          <w:rFonts w:asciiTheme="majorHAnsi" w:hAnsiTheme="majorHAnsi" w:cstheme="majorHAnsi"/>
          <w:szCs w:val="22"/>
        </w:rPr>
        <w:t>Purchaser</w:t>
      </w:r>
      <w:bookmarkEnd w:id="2176"/>
      <w:bookmarkEnd w:id="2177"/>
      <w:r w:rsidRPr="00ED588F">
        <w:rPr>
          <w:rFonts w:asciiTheme="majorHAnsi" w:hAnsiTheme="majorHAnsi" w:cstheme="majorHAnsi"/>
          <w:szCs w:val="22"/>
        </w:rPr>
        <w:t xml:space="preserve"> and its Representatives conduct any investigation or inspection of any property or asset that involves sampling or otherwise testing soil, groundwater, building materials or other medium. Without limiting the generality of the foregoing, the </w:t>
      </w:r>
      <w:bookmarkStart w:name="_9kMJ16O7aXv5BC9JOfcBulkw11" w:id="2178"/>
      <w:bookmarkStart w:name="_9kMJ16O7aXv5BC9JPgcBulkw11" w:id="2179"/>
      <w:r w:rsidRPr="00ED588F">
        <w:rPr>
          <w:rFonts w:asciiTheme="majorHAnsi" w:hAnsiTheme="majorHAnsi" w:cstheme="majorHAnsi"/>
          <w:szCs w:val="22"/>
        </w:rPr>
        <w:t>Purchaser</w:t>
      </w:r>
      <w:bookmarkEnd w:id="2178"/>
      <w:bookmarkEnd w:id="2179"/>
      <w:r w:rsidRPr="00ED588F">
        <w:rPr>
          <w:rFonts w:asciiTheme="majorHAnsi" w:hAnsiTheme="majorHAnsi" w:cstheme="majorHAnsi"/>
          <w:szCs w:val="22"/>
        </w:rPr>
        <w:t xml:space="preserve"> shall be permitted reasonable access during normal business hours, to all documents relating to information </w:t>
      </w:r>
      <w:bookmarkStart w:name="DocXTextRef370" w:id="2180"/>
      <w:r w:rsidRPr="00ED588F">
        <w:rPr>
          <w:rFonts w:asciiTheme="majorHAnsi" w:hAnsiTheme="majorHAnsi" w:cstheme="majorHAnsi"/>
          <w:szCs w:val="22"/>
        </w:rPr>
        <w:t>scheduled</w:t>
      </w:r>
      <w:bookmarkEnd w:id="2180"/>
      <w:r w:rsidRPr="00ED588F">
        <w:rPr>
          <w:rFonts w:asciiTheme="majorHAnsi" w:hAnsiTheme="majorHAnsi" w:cstheme="majorHAnsi"/>
          <w:szCs w:val="22"/>
        </w:rPr>
        <w:t xml:space="preserve"> or required to be disclosed under this Agreement and to the Employees. Such investigations and inspections shall be carried out during normal business hours and without undue interference with the operations of the Acquired Entities and the Business and the </w:t>
      </w:r>
      <w:bookmarkStart w:name="_9kMI19Q7aXv5BCACHmSrrt8D" w:id="2181"/>
      <w:r w:rsidRPr="00ED588F">
        <w:rPr>
          <w:rFonts w:asciiTheme="majorHAnsi" w:hAnsiTheme="majorHAnsi" w:cstheme="majorHAnsi"/>
          <w:szCs w:val="22"/>
        </w:rPr>
        <w:t>Vendors</w:t>
      </w:r>
      <w:bookmarkEnd w:id="2181"/>
      <w:r w:rsidRPr="00ED588F">
        <w:rPr>
          <w:rFonts w:asciiTheme="majorHAnsi" w:hAnsiTheme="majorHAnsi" w:cstheme="majorHAnsi"/>
          <w:szCs w:val="22"/>
        </w:rPr>
        <w:t xml:space="preserve"> shall co-operate in facilitating such investigations and inspections and shall furnish copies of all such documents and materials relating to such matters as may be reasonably requested by or on behalf of the </w:t>
      </w:r>
      <w:bookmarkStart w:name="_9kMJ17P7aXv5BC9JOfcBulkw11" w:id="2182"/>
      <w:bookmarkStart w:name="_9kMJ17P7aXv5BC9JPgcBulkw11" w:id="2183"/>
      <w:r w:rsidRPr="00ED588F">
        <w:rPr>
          <w:rFonts w:asciiTheme="majorHAnsi" w:hAnsiTheme="majorHAnsi" w:cstheme="majorHAnsi"/>
          <w:szCs w:val="22"/>
        </w:rPr>
        <w:t>Purchaser</w:t>
      </w:r>
      <w:bookmarkEnd w:id="2182"/>
      <w:bookmarkEnd w:id="2183"/>
      <w:r w:rsidRPr="00ED588F">
        <w:rPr>
          <w:rFonts w:asciiTheme="majorHAnsi" w:hAnsiTheme="majorHAnsi" w:cstheme="majorHAnsi"/>
          <w:szCs w:val="22"/>
        </w:rPr>
        <w:t xml:space="preserve">. </w:t>
      </w:r>
      <w:bookmarkEnd w:id="2169"/>
      <w:bookmarkEnd w:id="2170"/>
      <w:r w:rsidRPr="00ED588F">
        <w:rPr>
          <w:rFonts w:asciiTheme="majorHAnsi" w:hAnsiTheme="majorHAnsi" w:cstheme="majorHAnsi"/>
          <w:szCs w:val="22"/>
        </w:rPr>
        <w:t xml:space="preserve">Neither the </w:t>
      </w:r>
      <w:bookmarkStart w:name="_9kMJ18Q7aXv5BC9JOfcBulkw11" w:id="2184"/>
      <w:bookmarkStart w:name="_9kMJ18Q7aXv5BC9JPgcBulkw11" w:id="2185"/>
      <w:r w:rsidRPr="00ED588F">
        <w:rPr>
          <w:rFonts w:asciiTheme="majorHAnsi" w:hAnsiTheme="majorHAnsi" w:cstheme="majorHAnsi"/>
          <w:szCs w:val="22"/>
        </w:rPr>
        <w:t>Purchaser</w:t>
      </w:r>
      <w:bookmarkEnd w:id="2184"/>
      <w:bookmarkEnd w:id="2185"/>
      <w:r w:rsidRPr="00ED588F">
        <w:rPr>
          <w:rFonts w:asciiTheme="majorHAnsi" w:hAnsiTheme="majorHAnsi" w:cstheme="majorHAnsi"/>
          <w:szCs w:val="22"/>
        </w:rPr>
        <w:t xml:space="preserve"> nor any of its Representatives will contact directors, officers or employees, customers, suppliers or other business partners of the </w:t>
      </w:r>
      <w:bookmarkStart w:name="_9kMI21H7aXv5BCACHmSrrt8D" w:id="2186"/>
      <w:r w:rsidRPr="00ED588F">
        <w:rPr>
          <w:rFonts w:asciiTheme="majorHAnsi" w:hAnsiTheme="majorHAnsi" w:cstheme="majorHAnsi"/>
          <w:szCs w:val="22"/>
        </w:rPr>
        <w:t>Vendors</w:t>
      </w:r>
      <w:bookmarkEnd w:id="2186"/>
      <w:r w:rsidRPr="00ED588F">
        <w:rPr>
          <w:rFonts w:asciiTheme="majorHAnsi" w:hAnsiTheme="majorHAnsi" w:cstheme="majorHAnsi"/>
          <w:szCs w:val="22"/>
        </w:rPr>
        <w:t xml:space="preserve">, the Acquired Entities or any of their respective Affiliates except after receiving the prior written consent of the </w:t>
      </w:r>
      <w:bookmarkStart w:name="_9kMI22I7aXv5BCACHmSrrt8D" w:id="2187"/>
      <w:r w:rsidRPr="00ED588F">
        <w:rPr>
          <w:rFonts w:asciiTheme="majorHAnsi" w:hAnsiTheme="majorHAnsi" w:cstheme="majorHAnsi"/>
          <w:szCs w:val="22"/>
        </w:rPr>
        <w:t>Vendors</w:t>
      </w:r>
      <w:bookmarkEnd w:id="2187"/>
      <w:r w:rsidRPr="00ED588F">
        <w:rPr>
          <w:rFonts w:asciiTheme="majorHAnsi" w:hAnsiTheme="majorHAnsi" w:cstheme="majorHAnsi"/>
          <w:szCs w:val="22"/>
        </w:rPr>
        <w:t xml:space="preserve"> (such approval not to be un-reasonably withheld, delayed or conditioned).</w:t>
      </w:r>
    </w:p>
    <w:p w:rsidRPr="00ED588F" w:rsidR="00364B50" w:rsidP="00EC50F1" w:rsidRDefault="00364B50" w14:paraId="5F715A28" w14:textId="77777777">
      <w:pPr>
        <w:pStyle w:val="Article12"/>
        <w:rPr>
          <w:rFonts w:asciiTheme="majorHAnsi" w:hAnsiTheme="majorHAnsi" w:cstheme="majorHAnsi"/>
          <w:szCs w:val="22"/>
        </w:rPr>
      </w:pPr>
      <w:bookmarkStart w:name="_Toc215350549" w:id="2188"/>
      <w:bookmarkStart w:name="_Ref216069123" w:id="2189"/>
      <w:r w:rsidRPr="00ED588F">
        <w:rPr>
          <w:rStyle w:val="Article12RunInChar"/>
        </w:rPr>
        <w:t>Confidentiality</w:t>
      </w:r>
      <w:bookmarkEnd w:id="2188"/>
      <w:r w:rsidRPr="00ED588F">
        <w:rPr>
          <w:rFonts w:asciiTheme="majorHAnsi" w:hAnsiTheme="majorHAnsi" w:cstheme="majorHAnsi"/>
          <w:szCs w:val="22"/>
        </w:rPr>
        <w:t>.</w:t>
      </w:r>
      <w:bookmarkEnd w:id="2189"/>
    </w:p>
    <w:p w:rsidRPr="00ED588F" w:rsidR="00364B50" w:rsidP="00E41DD9" w:rsidRDefault="00364B50" w14:paraId="1A9C8AE6" w14:textId="6F482DC0">
      <w:pPr>
        <w:pStyle w:val="Article13"/>
        <w:rPr>
          <w:rFonts w:asciiTheme="majorHAnsi" w:hAnsiTheme="majorHAnsi" w:cstheme="majorHAnsi"/>
          <w:szCs w:val="22"/>
        </w:rPr>
      </w:pPr>
      <w:bookmarkStart w:name="_Toc215350550" w:id="2190"/>
      <w:bookmarkStart w:name="_Ref214184258" w:id="2191"/>
      <w:bookmarkStart w:name="_Ref338946857" w:id="2192"/>
      <w:r w:rsidRPr="00ED588F">
        <w:rPr>
          <w:rStyle w:val="Article13RunInChar"/>
          <w:rFonts w:asciiTheme="majorHAnsi" w:hAnsiTheme="majorHAnsi" w:cstheme="majorHAnsi"/>
          <w:szCs w:val="22"/>
        </w:rPr>
        <w:t xml:space="preserve">Existing </w:t>
      </w:r>
      <w:bookmarkStart w:name="_9kMHG5YVt39A7DEMHzrnmjuA6os1ARjMA9x679P" w:id="2193"/>
      <w:r w:rsidRPr="00ED588F">
        <w:rPr>
          <w:rStyle w:val="Article13RunInChar"/>
          <w:rFonts w:asciiTheme="majorHAnsi" w:hAnsiTheme="majorHAnsi" w:cstheme="majorHAnsi"/>
          <w:szCs w:val="22"/>
        </w:rPr>
        <w:t>Confidentiality Agreement</w:t>
      </w:r>
      <w:bookmarkEnd w:id="2193"/>
      <w:bookmarkEnd w:id="2190"/>
      <w:r w:rsidRPr="00ED588F">
        <w:rPr>
          <w:rFonts w:asciiTheme="majorHAnsi" w:hAnsiTheme="majorHAnsi" w:cstheme="majorHAnsi"/>
          <w:i/>
          <w:szCs w:val="22"/>
        </w:rPr>
        <w:t xml:space="preserve">.  </w:t>
      </w:r>
      <w:r w:rsidRPr="00ED588F">
        <w:rPr>
          <w:rFonts w:asciiTheme="majorHAnsi" w:hAnsiTheme="majorHAnsi" w:cstheme="majorHAnsi"/>
          <w:szCs w:val="22"/>
        </w:rPr>
        <w:t>The terms of the Confidentiality Agreement dated November 25, 2024</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between the </w:t>
      </w:r>
      <w:bookmarkStart w:name="_9kMJ20H7aXv5BC9JOfcBulkw11" w:id="2194"/>
      <w:bookmarkStart w:name="_9kMJ20H7aXv5BC9JPgcBulkw11" w:id="2195"/>
      <w:r w:rsidRPr="00ED588F">
        <w:rPr>
          <w:rFonts w:asciiTheme="majorHAnsi" w:hAnsiTheme="majorHAnsi" w:cstheme="majorHAnsi"/>
          <w:szCs w:val="22"/>
        </w:rPr>
        <w:t>Purchaser</w:t>
      </w:r>
      <w:bookmarkEnd w:id="2194"/>
      <w:bookmarkEnd w:id="2195"/>
      <w:r w:rsidRPr="00ED588F">
        <w:rPr>
          <w:rFonts w:asciiTheme="majorHAnsi" w:hAnsiTheme="majorHAnsi" w:cstheme="majorHAnsi"/>
          <w:szCs w:val="22"/>
        </w:rPr>
        <w:t xml:space="preserve"> and George Weston Limited</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(the </w:t>
      </w:r>
      <w:r w:rsidR="00CB2C30">
        <w:rPr>
          <w:rFonts w:asciiTheme="majorHAnsi" w:hAnsiTheme="majorHAnsi" w:cstheme="majorHAnsi"/>
          <w:szCs w:val="22"/>
        </w:rPr>
        <w:t>“</w:t>
      </w:r>
      <w:bookmarkStart w:name="_9kMHG5YVt3BC6CDLHzrnmjuA6os1ARjMA9x679P" w:id="2196"/>
      <w:bookmarkStart w:name="_9kR3WTr1785BCKFxplkhs84mqz8PhK87v457N" w:id="2197"/>
      <w:r w:rsidRPr="00ED588F">
        <w:rPr>
          <w:rFonts w:asciiTheme="majorHAnsi" w:hAnsiTheme="majorHAnsi" w:cstheme="majorHAnsi"/>
          <w:b/>
          <w:bCs/>
          <w:szCs w:val="22"/>
        </w:rPr>
        <w:t>Confidentiality Agreement</w:t>
      </w:r>
      <w:bookmarkEnd w:id="2196"/>
      <w:bookmarkEnd w:id="2197"/>
      <w:r w:rsidR="00CB2C30">
        <w:rPr>
          <w:rFonts w:asciiTheme="majorHAnsi" w:hAnsiTheme="majorHAnsi" w:cstheme="majorHAnsi"/>
          <w:szCs w:val="22"/>
        </w:rPr>
        <w:t>”</w:t>
      </w:r>
      <w:r w:rsidRPr="00ED588F">
        <w:rPr>
          <w:rFonts w:asciiTheme="majorHAnsi" w:hAnsiTheme="majorHAnsi" w:cstheme="majorHAnsi"/>
          <w:szCs w:val="22"/>
        </w:rPr>
        <w:t xml:space="preserve">) are hereby incorporated herein by reference and shall continue in full force and effect until the Closing, at which time such </w:t>
      </w:r>
      <w:bookmarkStart w:name="_9kMIH5YVt39A7DEMHzrnmjuA6os1ARjMA9x679P" w:id="2198"/>
      <w:r w:rsidRPr="00ED588F">
        <w:rPr>
          <w:rFonts w:asciiTheme="majorHAnsi" w:hAnsiTheme="majorHAnsi" w:cstheme="majorHAnsi"/>
          <w:szCs w:val="22"/>
        </w:rPr>
        <w:t>Confidentiality Agreement</w:t>
      </w:r>
      <w:bookmarkEnd w:id="2198"/>
      <w:r w:rsidRPr="00ED588F">
        <w:rPr>
          <w:rFonts w:asciiTheme="majorHAnsi" w:hAnsiTheme="majorHAnsi" w:cstheme="majorHAnsi"/>
          <w:szCs w:val="22"/>
        </w:rPr>
        <w:t xml:space="preserve"> and the obligations of </w:t>
      </w:r>
      <w:bookmarkStart w:name="_9kMJ21I7aXv5BC9JOfcBulkw11" w:id="2199"/>
      <w:bookmarkStart w:name="_9kMJ21I7aXv5BC9JPgcBulkw11" w:id="2200"/>
      <w:r w:rsidRPr="00ED588F">
        <w:rPr>
          <w:rFonts w:asciiTheme="majorHAnsi" w:hAnsiTheme="majorHAnsi" w:cstheme="majorHAnsi"/>
          <w:szCs w:val="22"/>
        </w:rPr>
        <w:t>Purchaser</w:t>
      </w:r>
      <w:bookmarkEnd w:id="2199"/>
      <w:bookmarkEnd w:id="2200"/>
      <w:r w:rsidRPr="00ED588F">
        <w:rPr>
          <w:rFonts w:asciiTheme="majorHAnsi" w:hAnsiTheme="majorHAnsi" w:cstheme="majorHAnsi"/>
          <w:szCs w:val="22"/>
        </w:rPr>
        <w:t xml:space="preserve"> under the </w:t>
      </w:r>
      <w:bookmarkStart w:name="_9kMJI5YVt39A7DEMHzrnmjuA6os1ARjMA9x679P" w:id="2201"/>
      <w:r w:rsidRPr="00ED588F">
        <w:rPr>
          <w:rFonts w:asciiTheme="majorHAnsi" w:hAnsiTheme="majorHAnsi" w:cstheme="majorHAnsi"/>
          <w:szCs w:val="22"/>
        </w:rPr>
        <w:t>Confidentiality Agreement</w:t>
      </w:r>
      <w:bookmarkEnd w:id="2201"/>
      <w:r w:rsidRPr="00ED588F">
        <w:rPr>
          <w:rFonts w:asciiTheme="majorHAnsi" w:hAnsiTheme="majorHAnsi" w:cstheme="majorHAnsi"/>
          <w:szCs w:val="22"/>
        </w:rPr>
        <w:t xml:space="preserve"> shall automatically terminate without any further action on the part of parties thereto.</w:t>
      </w:r>
      <w:bookmarkEnd w:id="2191"/>
    </w:p>
    <w:p w:rsidRPr="00ED588F" w:rsidR="00364B50" w:rsidP="00EC50F1" w:rsidRDefault="00364B50" w14:paraId="02894F48" w14:textId="77777777">
      <w:pPr>
        <w:pStyle w:val="Article13"/>
        <w:rPr>
          <w:rStyle w:val="Article13RunInChar"/>
          <w:rFonts w:asciiTheme="majorHAnsi" w:hAnsiTheme="majorHAnsi" w:cstheme="majorHAnsi"/>
          <w:i w:val="0"/>
          <w:szCs w:val="22"/>
        </w:rPr>
      </w:pPr>
      <w:bookmarkStart w:name="_Ref210163642" w:id="2202"/>
      <w:bookmarkStart w:name="_Toc215350551" w:id="2203"/>
      <w:r w:rsidRPr="00ED588F">
        <w:rPr>
          <w:rStyle w:val="Article13RunInChar"/>
          <w:rFonts w:asciiTheme="majorHAnsi" w:hAnsiTheme="majorHAnsi" w:cstheme="majorHAnsi"/>
          <w:i w:val="0"/>
          <w:szCs w:val="22"/>
        </w:rPr>
        <w:t>From and after the Closing Date:</w:t>
      </w:r>
      <w:bookmarkEnd w:id="2202"/>
      <w:bookmarkEnd w:id="2203"/>
    </w:p>
    <w:p w:rsidRPr="00ED588F" w:rsidR="00364B50" w:rsidP="000F3FCC" w:rsidRDefault="00364B50" w14:paraId="68B339B2" w14:textId="77777777">
      <w:pPr>
        <w:pStyle w:val="Article14"/>
        <w:rPr>
          <w:rFonts w:asciiTheme="majorHAnsi" w:hAnsiTheme="majorHAnsi" w:cstheme="majorHAnsi"/>
          <w:szCs w:val="22"/>
        </w:rPr>
      </w:pPr>
      <w:r w:rsidRPr="00ED588F">
        <w:rPr>
          <w:rFonts w:asciiTheme="majorHAnsi" w:hAnsiTheme="majorHAnsi" w:cstheme="majorHAnsi"/>
          <w:szCs w:val="22"/>
        </w:rPr>
        <w:t xml:space="preserve">Each </w:t>
      </w:r>
      <w:bookmarkStart w:name="_9kMHzG6ZWu4AB9AAcNfkyzpvB" w:id="2204"/>
      <w:r w:rsidRPr="00ED588F">
        <w:rPr>
          <w:rFonts w:asciiTheme="majorHAnsi" w:hAnsiTheme="majorHAnsi" w:cstheme="majorHAnsi"/>
          <w:szCs w:val="22"/>
        </w:rPr>
        <w:t>Recipient</w:t>
      </w:r>
      <w:bookmarkEnd w:id="2204"/>
      <w:r w:rsidRPr="00ED588F">
        <w:rPr>
          <w:rFonts w:asciiTheme="majorHAnsi" w:hAnsiTheme="majorHAnsi" w:cstheme="majorHAnsi"/>
          <w:szCs w:val="22"/>
        </w:rPr>
        <w:t xml:space="preserve"> shall treat confidentially and not disclose, and shall cause each of its Representatives to treat confidentially and not disclose, other than as expressly contemplated by this Agreement, any Confidential Information of a Discloser.</w:t>
      </w:r>
      <w:bookmarkEnd w:id="2192"/>
    </w:p>
    <w:p w:rsidRPr="00ED588F" w:rsidR="00364B50" w:rsidP="000F3FCC" w:rsidRDefault="00364B50" w14:paraId="3EB958E1" w14:textId="77777777">
      <w:pPr>
        <w:pStyle w:val="Article14"/>
        <w:rPr>
          <w:rFonts w:asciiTheme="majorHAnsi" w:hAnsiTheme="majorHAnsi" w:cstheme="majorHAnsi"/>
          <w:szCs w:val="22"/>
        </w:rPr>
      </w:pPr>
      <w:bookmarkStart w:name="_Ref338946858" w:id="2205"/>
      <w:bookmarkStart w:name="_Ref210163606" w:id="2206"/>
      <w:r w:rsidRPr="00ED588F">
        <w:rPr>
          <w:rFonts w:asciiTheme="majorHAnsi" w:hAnsiTheme="majorHAnsi" w:cstheme="majorHAnsi"/>
          <w:szCs w:val="22"/>
        </w:rPr>
        <w:t xml:space="preserve">A </w:t>
      </w:r>
      <w:bookmarkStart w:name="_9kMH0H6ZWu4AB9AAcNfkyzpvB" w:id="2207"/>
      <w:r w:rsidRPr="00ED588F">
        <w:rPr>
          <w:rFonts w:asciiTheme="majorHAnsi" w:hAnsiTheme="majorHAnsi" w:cstheme="majorHAnsi"/>
          <w:szCs w:val="22"/>
        </w:rPr>
        <w:t>Recipient</w:t>
      </w:r>
      <w:bookmarkEnd w:id="2207"/>
      <w:r w:rsidRPr="00ED588F">
        <w:rPr>
          <w:rFonts w:asciiTheme="majorHAnsi" w:hAnsiTheme="majorHAnsi" w:cstheme="majorHAnsi"/>
          <w:szCs w:val="22"/>
        </w:rPr>
        <w:t xml:space="preserve"> may disclose Confidential Information only to those of its Representatives who need to know such Confidential Information for the purpose of implementing the transactions contemplated by this Agreement. No </w:t>
      </w:r>
      <w:bookmarkStart w:name="_9kMH1I6ZWu4AB9AAcNfkyzpvB" w:id="2208"/>
      <w:r w:rsidRPr="00ED588F">
        <w:rPr>
          <w:rFonts w:asciiTheme="majorHAnsi" w:hAnsiTheme="majorHAnsi" w:cstheme="majorHAnsi"/>
          <w:szCs w:val="22"/>
        </w:rPr>
        <w:t>Recipient</w:t>
      </w:r>
      <w:bookmarkEnd w:id="2208"/>
      <w:r w:rsidRPr="00ED588F">
        <w:rPr>
          <w:rFonts w:asciiTheme="majorHAnsi" w:hAnsiTheme="majorHAnsi" w:cstheme="majorHAnsi"/>
          <w:szCs w:val="22"/>
        </w:rPr>
        <w:t xml:space="preserve"> shall use, nor permit its Representatives to use, Confidential Information for any other purpose nor in any way that is, directly or indirectly, detrimental to the applicable Discloser.</w:t>
      </w:r>
      <w:bookmarkEnd w:id="2205"/>
      <w:bookmarkEnd w:id="2206"/>
    </w:p>
    <w:p w:rsidRPr="00ED588F" w:rsidR="00364B50" w:rsidP="000F3FCC" w:rsidRDefault="00364B50" w14:paraId="679379D7" w14:textId="73378E2C">
      <w:pPr>
        <w:pStyle w:val="Article14"/>
        <w:rPr>
          <w:rFonts w:asciiTheme="majorHAnsi" w:hAnsiTheme="majorHAnsi" w:cstheme="majorHAnsi"/>
          <w:szCs w:val="22"/>
        </w:rPr>
      </w:pPr>
      <w:bookmarkStart w:name="_Ref154121382" w:id="2209"/>
      <w:r w:rsidRPr="00ED588F">
        <w:rPr>
          <w:rFonts w:asciiTheme="majorHAnsi" w:hAnsiTheme="majorHAnsi" w:cstheme="majorHAnsi"/>
          <w:szCs w:val="22"/>
        </w:rPr>
        <w:t xml:space="preserve">If a </w:t>
      </w:r>
      <w:bookmarkStart w:name="_9kMH2J6ZWu4AB9AAcNfkyzpvB" w:id="2210"/>
      <w:r w:rsidRPr="00ED588F">
        <w:rPr>
          <w:rFonts w:asciiTheme="majorHAnsi" w:hAnsiTheme="majorHAnsi" w:cstheme="majorHAnsi"/>
          <w:szCs w:val="22"/>
        </w:rPr>
        <w:t>Recipient</w:t>
      </w:r>
      <w:bookmarkEnd w:id="2210"/>
      <w:r w:rsidRPr="00ED588F">
        <w:rPr>
          <w:rFonts w:asciiTheme="majorHAnsi" w:hAnsiTheme="majorHAnsi" w:cstheme="majorHAnsi"/>
          <w:szCs w:val="22"/>
        </w:rPr>
        <w:t xml:space="preserve"> or any of its Representatives receives a request or is legally required to disclose all or any part of the Confidential Information of a Discloser, such </w:t>
      </w:r>
      <w:bookmarkStart w:name="_9kMH3K6ZWu4AB9AAcNfkyzpvB" w:id="2211"/>
      <w:r w:rsidRPr="00ED588F">
        <w:rPr>
          <w:rFonts w:asciiTheme="majorHAnsi" w:hAnsiTheme="majorHAnsi" w:cstheme="majorHAnsi"/>
          <w:szCs w:val="22"/>
        </w:rPr>
        <w:t>Recipient</w:t>
      </w:r>
      <w:bookmarkEnd w:id="2211"/>
      <w:r w:rsidRPr="00ED588F">
        <w:rPr>
          <w:rFonts w:asciiTheme="majorHAnsi" w:hAnsiTheme="majorHAnsi" w:cstheme="majorHAnsi"/>
          <w:szCs w:val="22"/>
        </w:rPr>
        <w:t xml:space="preserve"> shall </w:t>
      </w:r>
      <w:bookmarkStart w:name="DocXTextRef378" w:id="2212"/>
      <w:r w:rsidRPr="00ED588F">
        <w:rPr>
          <w:rFonts w:asciiTheme="majorHAnsi" w:hAnsiTheme="majorHAnsi" w:cstheme="majorHAnsi"/>
          <w:szCs w:val="22"/>
        </w:rPr>
        <w:t>(a)</w:t>
      </w:r>
      <w:bookmarkEnd w:id="2212"/>
      <w:r w:rsidRPr="00ED588F">
        <w:rPr>
          <w:rFonts w:asciiTheme="majorHAnsi" w:hAnsiTheme="majorHAnsi" w:cstheme="majorHAnsi"/>
          <w:szCs w:val="22"/>
        </w:rPr>
        <w:t xml:space="preserve"> immediately notify the Discloser of the request or requirement, </w:t>
      </w:r>
      <w:bookmarkStart w:name="DocXTextRef379" w:id="2213"/>
      <w:r w:rsidRPr="00ED588F">
        <w:rPr>
          <w:rFonts w:asciiTheme="majorHAnsi" w:hAnsiTheme="majorHAnsi" w:cstheme="majorHAnsi"/>
          <w:szCs w:val="22"/>
        </w:rPr>
        <w:t>(b)</w:t>
      </w:r>
      <w:bookmarkEnd w:id="2213"/>
      <w:r w:rsidRPr="00ED588F">
        <w:rPr>
          <w:rFonts w:asciiTheme="majorHAnsi" w:hAnsiTheme="majorHAnsi" w:cstheme="majorHAnsi"/>
          <w:szCs w:val="22"/>
        </w:rPr>
        <w:t xml:space="preserve"> consult with the Discloser on the advisability of taking legally available steps to resist or narrow the request or lawfully avoid the requirement, and </w:t>
      </w:r>
      <w:bookmarkStart w:name="DocXTextRef380" w:id="2214"/>
      <w:r w:rsidRPr="00ED588F">
        <w:rPr>
          <w:rFonts w:asciiTheme="majorHAnsi" w:hAnsiTheme="majorHAnsi" w:cstheme="majorHAnsi"/>
          <w:szCs w:val="22"/>
        </w:rPr>
        <w:t>(c)</w:t>
      </w:r>
      <w:bookmarkEnd w:id="2214"/>
      <w:r w:rsidRPr="00ED588F">
        <w:rPr>
          <w:rFonts w:asciiTheme="majorHAnsi" w:hAnsiTheme="majorHAnsi" w:cstheme="majorHAnsi"/>
          <w:szCs w:val="22"/>
        </w:rPr>
        <w:t xml:space="preserve"> if requested </w:t>
      </w:r>
      <w:r w:rsidRPr="00ED588F">
        <w:rPr>
          <w:rFonts w:asciiTheme="majorHAnsi" w:hAnsiTheme="majorHAnsi" w:cstheme="majorHAnsi"/>
          <w:szCs w:val="22"/>
        </w:rPr>
        <w:lastRenderedPageBreak/>
        <w:t xml:space="preserve">by the Discloser, take all necessary steps to seek a protective order or other appropriate remedy.  If a protective order or other remedy is not available, or if the Discloser waives compliance with the provisions of this </w:t>
      </w:r>
      <w:bookmarkStart w:name="DocXTextRef382" w:id="2215"/>
      <w:r w:rsidRPr="00ED588F">
        <w:rPr>
          <w:rFonts w:asciiTheme="majorHAnsi" w:hAnsiTheme="majorHAnsi" w:cstheme="majorHAnsi"/>
          <w:szCs w:val="22"/>
        </w:rPr>
        <w:t xml:space="preserve">Section </w:t>
      </w:r>
      <w:bookmarkEnd w:id="2215"/>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_Ref154121382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7.2(2)(c)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bookmarkStart w:name="DocXTextRef381" w:id="2216"/>
      <w:r w:rsidRPr="00ED588F">
        <w:rPr>
          <w:rFonts w:asciiTheme="majorHAnsi" w:hAnsiTheme="majorHAnsi" w:cstheme="majorHAnsi"/>
          <w:szCs w:val="22"/>
        </w:rPr>
        <w:t>(i)</w:t>
      </w:r>
      <w:bookmarkEnd w:id="2216"/>
      <w:r w:rsidRPr="00ED588F">
        <w:rPr>
          <w:rFonts w:asciiTheme="majorHAnsi" w:hAnsiTheme="majorHAnsi" w:cstheme="majorHAnsi"/>
          <w:szCs w:val="22"/>
        </w:rPr>
        <w:t xml:space="preserve"> the </w:t>
      </w:r>
      <w:bookmarkStart w:name="_9kMH4L6ZWu4AB9AAcNfkyzpvB" w:id="2217"/>
      <w:r w:rsidRPr="00ED588F">
        <w:rPr>
          <w:rFonts w:asciiTheme="majorHAnsi" w:hAnsiTheme="majorHAnsi" w:cstheme="majorHAnsi"/>
          <w:szCs w:val="22"/>
        </w:rPr>
        <w:t>Recipient</w:t>
      </w:r>
      <w:bookmarkEnd w:id="2217"/>
      <w:r w:rsidRPr="00ED588F">
        <w:rPr>
          <w:rFonts w:asciiTheme="majorHAnsi" w:hAnsiTheme="majorHAnsi" w:cstheme="majorHAnsi"/>
          <w:szCs w:val="22"/>
        </w:rPr>
        <w:t xml:space="preserve"> receiving the request for disclosure or its Representatives, as the case may be, may disclose to the Person requiring disclosure only that portion of the Confidential Information which such </w:t>
      </w:r>
      <w:bookmarkStart w:name="_9kMH5M6ZWu4AB9AAcNfkyzpvB" w:id="2218"/>
      <w:r w:rsidRPr="00ED588F">
        <w:rPr>
          <w:rFonts w:asciiTheme="majorHAnsi" w:hAnsiTheme="majorHAnsi" w:cstheme="majorHAnsi"/>
          <w:szCs w:val="22"/>
        </w:rPr>
        <w:t>Recipient</w:t>
      </w:r>
      <w:bookmarkEnd w:id="2218"/>
      <w:r w:rsidRPr="00ED588F">
        <w:rPr>
          <w:rFonts w:asciiTheme="majorHAnsi" w:hAnsiTheme="majorHAnsi" w:cstheme="majorHAnsi"/>
          <w:szCs w:val="22"/>
        </w:rPr>
        <w:t xml:space="preserve"> is advised by written opinion of counsel is legally required to be disclosed, and (ii) such </w:t>
      </w:r>
      <w:bookmarkStart w:name="_9kMH6N6ZWu4AB9AAcNfkyzpvB" w:id="2219"/>
      <w:r w:rsidRPr="00ED588F">
        <w:rPr>
          <w:rFonts w:asciiTheme="majorHAnsi" w:hAnsiTheme="majorHAnsi" w:cstheme="majorHAnsi"/>
          <w:szCs w:val="22"/>
        </w:rPr>
        <w:t>Recipient</w:t>
      </w:r>
      <w:bookmarkEnd w:id="2219"/>
      <w:r w:rsidRPr="00ED588F">
        <w:rPr>
          <w:rFonts w:asciiTheme="majorHAnsi" w:hAnsiTheme="majorHAnsi" w:cstheme="majorHAnsi"/>
          <w:szCs w:val="22"/>
        </w:rPr>
        <w:t xml:space="preserve"> shall not be liable for such disclosure unless such disclosure was caused by or resulted from a previous disclosure by such </w:t>
      </w:r>
      <w:bookmarkStart w:name="_9kMH7O6ZWu4AB9AAcNfkyzpvB" w:id="2220"/>
      <w:r w:rsidRPr="00ED588F">
        <w:rPr>
          <w:rFonts w:asciiTheme="majorHAnsi" w:hAnsiTheme="majorHAnsi" w:cstheme="majorHAnsi"/>
          <w:szCs w:val="22"/>
        </w:rPr>
        <w:t>Recipient</w:t>
      </w:r>
      <w:bookmarkEnd w:id="2220"/>
      <w:r w:rsidRPr="00ED588F">
        <w:rPr>
          <w:rFonts w:asciiTheme="majorHAnsi" w:hAnsiTheme="majorHAnsi" w:cstheme="majorHAnsi"/>
          <w:szCs w:val="22"/>
        </w:rPr>
        <w:t xml:space="preserve"> or its Representatives not permitted by this Agreement.</w:t>
      </w:r>
      <w:bookmarkEnd w:id="2209"/>
    </w:p>
    <w:p w:rsidRPr="00ED588F" w:rsidR="00364B50" w:rsidP="000F3FCC" w:rsidRDefault="00364B50" w14:paraId="1FB61F99" w14:textId="474AACC5">
      <w:pPr>
        <w:pStyle w:val="Article14"/>
        <w:rPr>
          <w:rFonts w:asciiTheme="majorHAnsi" w:hAnsiTheme="majorHAnsi" w:cstheme="majorHAnsi"/>
          <w:szCs w:val="22"/>
        </w:rPr>
      </w:pPr>
      <w:bookmarkStart w:name="_Ref338946859" w:id="2221"/>
      <w:bookmarkStart w:name="_Ref348030197" w:id="2222"/>
      <w:r w:rsidRPr="00ED588F">
        <w:rPr>
          <w:rFonts w:asciiTheme="majorHAnsi" w:hAnsiTheme="majorHAnsi" w:cstheme="majorHAnsi"/>
          <w:szCs w:val="22"/>
        </w:rPr>
        <w:t xml:space="preserve">Following the termination of this Agreement in accordance with the provisions of this Agreement, each </w:t>
      </w:r>
      <w:bookmarkStart w:name="_9kMH8P6ZWu4AB9AAcNfkyzpvB" w:id="2223"/>
      <w:r w:rsidRPr="00ED588F">
        <w:rPr>
          <w:rFonts w:asciiTheme="majorHAnsi" w:hAnsiTheme="majorHAnsi" w:cstheme="majorHAnsi"/>
          <w:szCs w:val="22"/>
        </w:rPr>
        <w:t>Recipient</w:t>
      </w:r>
      <w:bookmarkEnd w:id="2223"/>
      <w:r w:rsidRPr="00ED588F">
        <w:rPr>
          <w:rFonts w:asciiTheme="majorHAnsi" w:hAnsiTheme="majorHAnsi" w:cstheme="majorHAnsi"/>
          <w:szCs w:val="22"/>
        </w:rPr>
        <w:t xml:space="preserve"> shall (and shall cause each of its Representatives to) </w:t>
      </w:r>
      <w:bookmarkStart w:name="DocXTextRef383" w:id="2224"/>
      <w:r w:rsidRPr="00ED588F">
        <w:rPr>
          <w:rFonts w:asciiTheme="majorHAnsi" w:hAnsiTheme="majorHAnsi" w:cstheme="majorHAnsi"/>
          <w:szCs w:val="22"/>
        </w:rPr>
        <w:t>(a)</w:t>
      </w:r>
      <w:bookmarkEnd w:id="2224"/>
      <w:r w:rsidRPr="00ED588F">
        <w:rPr>
          <w:rFonts w:asciiTheme="majorHAnsi" w:hAnsiTheme="majorHAnsi" w:cstheme="majorHAnsi"/>
          <w:szCs w:val="22"/>
        </w:rPr>
        <w:t xml:space="preserve"> return promptly to the Discloser all physical copies of the Confidential Information of the Discloser, excluding </w:t>
      </w:r>
      <w:bookmarkStart w:name="_9kMHG5YVt39A7FOfS5ww" w:id="2225"/>
      <w:r w:rsidRPr="00ED588F">
        <w:rPr>
          <w:rFonts w:asciiTheme="majorHAnsi" w:hAnsiTheme="majorHAnsi" w:cstheme="majorHAnsi"/>
          <w:szCs w:val="22"/>
        </w:rPr>
        <w:t>Notes</w:t>
      </w:r>
      <w:bookmarkEnd w:id="2225"/>
      <w:r w:rsidRPr="00ED588F">
        <w:rPr>
          <w:rFonts w:asciiTheme="majorHAnsi" w:hAnsiTheme="majorHAnsi" w:cstheme="majorHAnsi"/>
          <w:szCs w:val="22"/>
        </w:rPr>
        <w:t xml:space="preserve">, then in such </w:t>
      </w:r>
      <w:bookmarkStart w:name="_9kMI0G6ZWu4AB9AAcNfkyzpvB" w:id="2226"/>
      <w:r w:rsidRPr="00ED588F">
        <w:rPr>
          <w:rFonts w:asciiTheme="majorHAnsi" w:hAnsiTheme="majorHAnsi" w:cstheme="majorHAnsi"/>
          <w:szCs w:val="22"/>
        </w:rPr>
        <w:t>Recipient</w:t>
      </w:r>
      <w:r w:rsidR="00CB2C30">
        <w:rPr>
          <w:rFonts w:asciiTheme="majorHAnsi" w:hAnsiTheme="majorHAnsi" w:cstheme="majorHAnsi"/>
          <w:szCs w:val="22"/>
        </w:rPr>
        <w:t>’</w:t>
      </w:r>
      <w:r w:rsidRPr="00ED588F">
        <w:rPr>
          <w:rFonts w:asciiTheme="majorHAnsi" w:hAnsiTheme="majorHAnsi" w:cstheme="majorHAnsi"/>
          <w:szCs w:val="22"/>
        </w:rPr>
        <w:t>s</w:t>
      </w:r>
      <w:bookmarkEnd w:id="2226"/>
      <w:r w:rsidRPr="00ED588F">
        <w:rPr>
          <w:rFonts w:asciiTheme="majorHAnsi" w:hAnsiTheme="majorHAnsi" w:cstheme="majorHAnsi"/>
          <w:szCs w:val="22"/>
        </w:rPr>
        <w:t xml:space="preserve"> possession or in the possession of its Representatives, </w:t>
      </w:r>
      <w:bookmarkStart w:name="DocXTextRef384" w:id="2227"/>
      <w:r w:rsidRPr="00ED588F">
        <w:rPr>
          <w:rFonts w:asciiTheme="majorHAnsi" w:hAnsiTheme="majorHAnsi" w:cstheme="majorHAnsi"/>
          <w:szCs w:val="22"/>
        </w:rPr>
        <w:t>(b)</w:t>
      </w:r>
      <w:bookmarkEnd w:id="2227"/>
      <w:r w:rsidRPr="00ED588F">
        <w:rPr>
          <w:rFonts w:asciiTheme="majorHAnsi" w:hAnsiTheme="majorHAnsi" w:cstheme="majorHAnsi"/>
          <w:szCs w:val="22"/>
        </w:rPr>
        <w:t xml:space="preserve"> destroy all </w:t>
      </w:r>
      <w:bookmarkStart w:name="DocXTextRef385" w:id="2228"/>
      <w:r w:rsidRPr="00ED588F">
        <w:rPr>
          <w:rFonts w:asciiTheme="majorHAnsi" w:hAnsiTheme="majorHAnsi" w:cstheme="majorHAnsi"/>
          <w:szCs w:val="22"/>
        </w:rPr>
        <w:t>(i)</w:t>
      </w:r>
      <w:bookmarkEnd w:id="2228"/>
      <w:r w:rsidRPr="00ED588F">
        <w:rPr>
          <w:rFonts w:asciiTheme="majorHAnsi" w:hAnsiTheme="majorHAnsi" w:cstheme="majorHAnsi"/>
          <w:szCs w:val="22"/>
        </w:rPr>
        <w:t xml:space="preserve"> electronic copies of such Confidential Information, and (ii) </w:t>
      </w:r>
      <w:bookmarkStart w:name="_9kMIH5YVt39A7FOfS5ww" w:id="2229"/>
      <w:r w:rsidRPr="00ED588F">
        <w:rPr>
          <w:rFonts w:asciiTheme="majorHAnsi" w:hAnsiTheme="majorHAnsi" w:cstheme="majorHAnsi"/>
          <w:szCs w:val="22"/>
        </w:rPr>
        <w:t>Notes</w:t>
      </w:r>
      <w:bookmarkEnd w:id="2229"/>
      <w:r w:rsidRPr="00ED588F">
        <w:rPr>
          <w:rFonts w:asciiTheme="majorHAnsi" w:hAnsiTheme="majorHAnsi" w:cstheme="majorHAnsi"/>
          <w:szCs w:val="22"/>
        </w:rPr>
        <w:t xml:space="preserve"> (including electronic copies thereof) prepared by such </w:t>
      </w:r>
      <w:bookmarkStart w:name="_9kMI1H6ZWu4AB9AAcNfkyzpvB" w:id="2230"/>
      <w:r w:rsidRPr="00ED588F">
        <w:rPr>
          <w:rFonts w:asciiTheme="majorHAnsi" w:hAnsiTheme="majorHAnsi" w:cstheme="majorHAnsi"/>
          <w:szCs w:val="22"/>
        </w:rPr>
        <w:t>Recipient</w:t>
      </w:r>
      <w:bookmarkEnd w:id="2230"/>
      <w:r w:rsidRPr="00ED588F">
        <w:rPr>
          <w:rFonts w:asciiTheme="majorHAnsi" w:hAnsiTheme="majorHAnsi" w:cstheme="majorHAnsi"/>
          <w:szCs w:val="22"/>
        </w:rPr>
        <w:t xml:space="preserve"> or any of its Representatives, in a manner that ensures the same may not be retrieved or undeleted by such </w:t>
      </w:r>
      <w:bookmarkStart w:name="_9kMI2I6ZWu4AB9AAcNfkyzpvB" w:id="2231"/>
      <w:r w:rsidRPr="00ED588F">
        <w:rPr>
          <w:rFonts w:asciiTheme="majorHAnsi" w:hAnsiTheme="majorHAnsi" w:cstheme="majorHAnsi"/>
          <w:szCs w:val="22"/>
        </w:rPr>
        <w:t>Recipient</w:t>
      </w:r>
      <w:bookmarkEnd w:id="2231"/>
      <w:r w:rsidRPr="00ED588F">
        <w:rPr>
          <w:rFonts w:asciiTheme="majorHAnsi" w:hAnsiTheme="majorHAnsi" w:cstheme="majorHAnsi"/>
          <w:szCs w:val="22"/>
        </w:rPr>
        <w:t xml:space="preserve"> or any of its Representatives, and </w:t>
      </w:r>
      <w:bookmarkStart w:name="DocXTextRef386" w:id="2232"/>
      <w:r w:rsidRPr="00ED588F">
        <w:rPr>
          <w:rFonts w:asciiTheme="majorHAnsi" w:hAnsiTheme="majorHAnsi" w:cstheme="majorHAnsi"/>
          <w:szCs w:val="22"/>
        </w:rPr>
        <w:t>(c)</w:t>
      </w:r>
      <w:bookmarkEnd w:id="2232"/>
      <w:r w:rsidRPr="00ED588F">
        <w:rPr>
          <w:rFonts w:asciiTheme="majorHAnsi" w:hAnsiTheme="majorHAnsi" w:cstheme="majorHAnsi"/>
          <w:szCs w:val="22"/>
        </w:rPr>
        <w:t xml:space="preserve"> deliver to the Discloser a certificate executed by one of the </w:t>
      </w:r>
      <w:bookmarkStart w:name="_9kMI3J6ZWu4AB9AAcNfkyzpvB" w:id="2233"/>
      <w:r w:rsidRPr="00ED588F">
        <w:rPr>
          <w:rFonts w:asciiTheme="majorHAnsi" w:hAnsiTheme="majorHAnsi" w:cstheme="majorHAnsi"/>
          <w:szCs w:val="22"/>
        </w:rPr>
        <w:t>Recipient</w:t>
      </w:r>
      <w:r w:rsidR="00CB2C30">
        <w:rPr>
          <w:rFonts w:asciiTheme="majorHAnsi" w:hAnsiTheme="majorHAnsi" w:cstheme="majorHAnsi"/>
          <w:szCs w:val="22"/>
        </w:rPr>
        <w:t>’</w:t>
      </w:r>
      <w:r w:rsidRPr="00ED588F">
        <w:rPr>
          <w:rFonts w:asciiTheme="majorHAnsi" w:hAnsiTheme="majorHAnsi" w:cstheme="majorHAnsi"/>
          <w:szCs w:val="22"/>
        </w:rPr>
        <w:t>s</w:t>
      </w:r>
      <w:bookmarkEnd w:id="2233"/>
      <w:r w:rsidRPr="00ED588F">
        <w:rPr>
          <w:rFonts w:asciiTheme="majorHAnsi" w:hAnsiTheme="majorHAnsi" w:cstheme="majorHAnsi"/>
          <w:szCs w:val="22"/>
        </w:rPr>
        <w:t xml:space="preserve"> duly authorized senior officers indicating that the requirements of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_Ref348030197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7.2(2)(d)</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have been satisfied in full</w:t>
      </w:r>
      <w:bookmarkEnd w:id="2221"/>
      <w:bookmarkEnd w:id="2222"/>
      <w:r w:rsidRPr="00ED588F">
        <w:rPr>
          <w:rFonts w:asciiTheme="majorHAnsi" w:hAnsiTheme="majorHAnsi" w:cstheme="majorHAnsi"/>
          <w:szCs w:val="22"/>
        </w:rPr>
        <w:t xml:space="preserve">; provided that, the </w:t>
      </w:r>
      <w:bookmarkStart w:name="_9kMI4K6ZWu4AB9AAcNfkyzpvB" w:id="2234"/>
      <w:r w:rsidRPr="00ED588F">
        <w:rPr>
          <w:rFonts w:asciiTheme="majorHAnsi" w:hAnsiTheme="majorHAnsi" w:cstheme="majorHAnsi"/>
          <w:szCs w:val="22"/>
        </w:rPr>
        <w:t>Recipient</w:t>
      </w:r>
      <w:bookmarkEnd w:id="2234"/>
      <w:r w:rsidRPr="00ED588F">
        <w:rPr>
          <w:rFonts w:asciiTheme="majorHAnsi" w:hAnsiTheme="majorHAnsi" w:cstheme="majorHAnsi"/>
          <w:szCs w:val="22"/>
        </w:rPr>
        <w:t xml:space="preserve"> and its Representatives shall not be required to return or destroy any Confidential Information retained in accordance with their respective bona fide record retention and compliance policies and procedures but for certainty all such retained Confidential Information shall remain subject to the confidentiality and restriction on use provisions set out above.</w:t>
      </w:r>
    </w:p>
    <w:p w:rsidRPr="00ED588F" w:rsidR="00364B50" w:rsidP="000F3FCC" w:rsidRDefault="00364B50" w14:paraId="28E6F90A" w14:textId="31661FE5">
      <w:pPr>
        <w:pStyle w:val="Article14"/>
        <w:rPr>
          <w:rFonts w:asciiTheme="majorHAnsi" w:hAnsiTheme="majorHAnsi" w:cstheme="majorHAnsi"/>
          <w:szCs w:val="22"/>
        </w:rPr>
      </w:pPr>
      <w:r w:rsidRPr="00ED588F">
        <w:rPr>
          <w:rFonts w:asciiTheme="majorHAnsi" w:hAnsiTheme="majorHAnsi" w:cstheme="majorHAnsi"/>
          <w:szCs w:val="22"/>
        </w:rPr>
        <w:t xml:space="preserve">For greater certainty,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_Ref210163642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7.2(2)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not apply to the </w:t>
      </w:r>
      <w:bookmarkStart w:name="_9kMJ22J7aXv5BC9JOfcBulkw11" w:id="2235"/>
      <w:bookmarkStart w:name="_9kMJ22J7aXv5BC9JPgcBulkw11" w:id="2236"/>
      <w:r w:rsidRPr="00ED588F">
        <w:rPr>
          <w:rFonts w:asciiTheme="majorHAnsi" w:hAnsiTheme="majorHAnsi" w:cstheme="majorHAnsi"/>
          <w:szCs w:val="22"/>
        </w:rPr>
        <w:t>Purchaser</w:t>
      </w:r>
      <w:bookmarkEnd w:id="2235"/>
      <w:bookmarkEnd w:id="2236"/>
      <w:r w:rsidRPr="00ED588F">
        <w:rPr>
          <w:rFonts w:asciiTheme="majorHAnsi" w:hAnsiTheme="majorHAnsi" w:cstheme="majorHAnsi"/>
          <w:szCs w:val="22"/>
        </w:rPr>
        <w:t xml:space="preserve">, its Affiliates (including the Acquired Entities) and their respective Representatives, from and after the Closing in respect of Confidential Information with respect to any of the Acquired Entities.  </w:t>
      </w:r>
    </w:p>
    <w:p w:rsidRPr="00ED588F" w:rsidR="00364B50" w:rsidP="00BD2508" w:rsidRDefault="00364B50" w14:paraId="3FECC0E9" w14:textId="18D94054">
      <w:pPr>
        <w:pStyle w:val="Article12"/>
        <w:keepNext/>
        <w:rPr>
          <w:rStyle w:val="Article12RunInChar"/>
        </w:rPr>
      </w:pPr>
      <w:bookmarkStart w:name="_9kMI23J7aXv5BCACHmSrrt8D" w:id="2237"/>
      <w:bookmarkStart w:name="_Ref154123641" w:id="2238"/>
      <w:bookmarkStart w:name="_Toc215350552" w:id="2239"/>
      <w:r w:rsidRPr="00ED588F">
        <w:rPr>
          <w:rStyle w:val="Article12RunInChar"/>
        </w:rPr>
        <w:t>Vendors</w:t>
      </w:r>
      <w:bookmarkEnd w:id="2237"/>
      <w:r w:rsidRPr="00ED588F">
        <w:rPr>
          <w:rStyle w:val="Article12RunInChar"/>
        </w:rPr>
        <w:t xml:space="preserve"> Action During Interim Period.</w:t>
      </w:r>
      <w:bookmarkEnd w:id="2238"/>
      <w:bookmarkEnd w:id="2239"/>
      <w:r w:rsidR="00A61F19">
        <w:rPr>
          <w:rStyle w:val="FootnoteReference"/>
          <w:rFonts w:asciiTheme="majorHAnsi" w:hAnsiTheme="majorHAnsi" w:cstheme="majorHAnsi"/>
          <w:b/>
          <w:szCs w:val="22"/>
        </w:rPr>
        <w:footnoteReference w:id="37"/>
      </w:r>
    </w:p>
    <w:p w:rsidRPr="00ED588F" w:rsidR="00364B50" w:rsidP="00440D04" w:rsidRDefault="00364B50" w14:paraId="78B18109" w14:textId="49A9E5D4">
      <w:pPr>
        <w:pStyle w:val="Article13"/>
        <w:rPr>
          <w:rFonts w:asciiTheme="majorHAnsi" w:hAnsiTheme="majorHAnsi" w:cstheme="majorHAnsi"/>
          <w:szCs w:val="22"/>
        </w:rPr>
      </w:pPr>
      <w:bookmarkStart w:name="_Toc215350553" w:id="2240"/>
      <w:bookmarkStart w:name="_Ref154121455" w:id="2241"/>
      <w:r w:rsidRPr="00ED588F">
        <w:rPr>
          <w:rStyle w:val="Article13RunInChar"/>
          <w:rFonts w:asciiTheme="majorHAnsi" w:hAnsiTheme="majorHAnsi" w:cstheme="majorHAnsi"/>
          <w:szCs w:val="22"/>
        </w:rPr>
        <w:t>Operate in Ordinary Course</w:t>
      </w:r>
      <w:bookmarkEnd w:id="2240"/>
      <w:r w:rsidRPr="00ED588F">
        <w:rPr>
          <w:rFonts w:asciiTheme="majorHAnsi" w:hAnsiTheme="majorHAnsi" w:cstheme="majorHAnsi"/>
          <w:i/>
          <w:szCs w:val="22"/>
        </w:rPr>
        <w:t>.</w:t>
      </w:r>
      <w:r w:rsidRPr="00ED588F">
        <w:rPr>
          <w:rFonts w:asciiTheme="majorHAnsi" w:hAnsiTheme="majorHAnsi" w:cstheme="majorHAnsi"/>
          <w:szCs w:val="22"/>
        </w:rPr>
        <w:t xml:space="preserve">  </w:t>
      </w:r>
      <w:bookmarkStart w:name="_Ref530323582" w:id="2242"/>
      <w:bookmarkStart w:name="_Ref245717903" w:id="2243"/>
      <w:bookmarkStart w:name="_Ref156225341" w:id="2244"/>
      <w:bookmarkEnd w:id="2241"/>
      <w:r w:rsidRPr="00ED588F">
        <w:rPr>
          <w:rFonts w:asciiTheme="majorHAnsi" w:hAnsiTheme="majorHAnsi" w:cstheme="majorHAnsi"/>
          <w:szCs w:val="22"/>
        </w:rPr>
        <w:t xml:space="preserve">Except as otherwise contemplated by this Agreement, </w:t>
      </w:r>
      <w:r w:rsidRPr="002D1FF2" w:rsidR="002D1FF2">
        <w:rPr>
          <w:rFonts w:asciiTheme="majorHAnsi" w:hAnsiTheme="majorHAnsi" w:cstheme="majorHAnsi"/>
          <w:b/>
          <w:bCs/>
          <w:szCs w:val="22"/>
        </w:rPr>
        <w:t>[</w:t>
      </w:r>
      <w:r w:rsidRPr="002D1FF2">
        <w:rPr>
          <w:rFonts w:asciiTheme="majorHAnsi" w:hAnsiTheme="majorHAnsi" w:cstheme="majorHAnsi"/>
          <w:b/>
          <w:bCs/>
          <w:szCs w:val="22"/>
        </w:rPr>
        <w:t xml:space="preserve">as may be required in connection with the </w:t>
      </w:r>
      <w:bookmarkStart w:name="_9kMKJ5YVt39A7HHYXtFH083zydW0E7rz8LE9IEK" w:id="2245"/>
      <w:r w:rsidRPr="002D1FF2">
        <w:rPr>
          <w:rFonts w:asciiTheme="majorHAnsi" w:hAnsiTheme="majorHAnsi" w:cstheme="majorHAnsi"/>
          <w:b/>
          <w:bCs/>
          <w:szCs w:val="22"/>
        </w:rPr>
        <w:t>Pre-Closing Reorganization</w:t>
      </w:r>
      <w:bookmarkEnd w:id="2245"/>
      <w:r w:rsidRPr="002D1FF2" w:rsidR="002D1FF2">
        <w:rPr>
          <w:rFonts w:asciiTheme="majorHAnsi" w:hAnsiTheme="majorHAnsi" w:cstheme="majorHAnsi"/>
          <w:b/>
          <w:bCs/>
          <w:szCs w:val="22"/>
        </w:rPr>
        <w:t>]</w:t>
      </w:r>
      <w:r w:rsidR="002D1FF2">
        <w:rPr>
          <w:rStyle w:val="FootnoteReference"/>
          <w:rFonts w:asciiTheme="majorHAnsi" w:hAnsiTheme="majorHAnsi" w:cstheme="majorHAnsi"/>
          <w:b/>
          <w:bCs/>
          <w:szCs w:val="22"/>
        </w:rPr>
        <w:footnoteReference w:id="38"/>
      </w:r>
      <w:r w:rsidRPr="00ED588F">
        <w:rPr>
          <w:rFonts w:asciiTheme="majorHAnsi" w:hAnsiTheme="majorHAnsi" w:cstheme="majorHAnsi"/>
          <w:szCs w:val="22"/>
        </w:rPr>
        <w:t xml:space="preserve"> and as set out in Schedule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_Ref154123641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of the Disclosure Letter during the Interim Period,</w:t>
      </w:r>
      <w:r w:rsidR="002D1FF2">
        <w:rPr>
          <w:rFonts w:asciiTheme="majorHAnsi" w:hAnsiTheme="majorHAnsi" w:cstheme="majorHAnsi"/>
          <w:szCs w:val="22"/>
        </w:rPr>
        <w:t xml:space="preserve"> (x)</w:t>
      </w:r>
      <w:r w:rsidRPr="00ED588F">
        <w:rPr>
          <w:rFonts w:asciiTheme="majorHAnsi" w:hAnsiTheme="majorHAnsi" w:cstheme="majorHAnsi"/>
          <w:szCs w:val="22"/>
        </w:rPr>
        <w:t xml:space="preserve"> the </w:t>
      </w:r>
      <w:bookmarkStart w:name="_9kMI24K7aXv5BCACHmSrrt8D" w:id="2246"/>
      <w:r w:rsidRPr="00ED588F">
        <w:rPr>
          <w:rFonts w:asciiTheme="majorHAnsi" w:hAnsiTheme="majorHAnsi" w:cstheme="majorHAnsi"/>
          <w:szCs w:val="22"/>
        </w:rPr>
        <w:t>Vendors</w:t>
      </w:r>
      <w:bookmarkEnd w:id="2246"/>
      <w:r w:rsidRPr="00ED588F">
        <w:rPr>
          <w:rFonts w:asciiTheme="majorHAnsi" w:hAnsiTheme="majorHAnsi" w:cstheme="majorHAnsi"/>
          <w:szCs w:val="22"/>
        </w:rPr>
        <w:t xml:space="preserve"> shall</w:t>
      </w:r>
      <w:r w:rsidR="002D1FF2">
        <w:rPr>
          <w:rFonts w:asciiTheme="majorHAnsi" w:hAnsiTheme="majorHAnsi" w:cstheme="majorHAnsi"/>
          <w:szCs w:val="22"/>
        </w:rPr>
        <w:t xml:space="preserve"> operate the PC Optimum Program in the ordinary course of business consistent with past practice,</w:t>
      </w:r>
      <w:r w:rsidR="00C71310">
        <w:rPr>
          <w:rFonts w:asciiTheme="majorHAnsi" w:hAnsiTheme="majorHAnsi" w:cstheme="majorHAnsi"/>
          <w:szCs w:val="22"/>
        </w:rPr>
        <w:t xml:space="preserve"> and</w:t>
      </w:r>
      <w:r w:rsidR="002D1FF2">
        <w:rPr>
          <w:rFonts w:asciiTheme="majorHAnsi" w:hAnsiTheme="majorHAnsi" w:cstheme="majorHAnsi"/>
          <w:szCs w:val="22"/>
        </w:rPr>
        <w:t xml:space="preserve"> (y) the Vendors shall, and shall</w:t>
      </w:r>
      <w:r w:rsidRPr="00ED588F">
        <w:rPr>
          <w:rFonts w:asciiTheme="majorHAnsi" w:hAnsiTheme="majorHAnsi" w:cstheme="majorHAnsi"/>
          <w:szCs w:val="22"/>
        </w:rPr>
        <w:t xml:space="preserve"> cause the Acquired Entities to</w:t>
      </w:r>
      <w:r w:rsidR="002D1FF2">
        <w:rPr>
          <w:rFonts w:asciiTheme="majorHAnsi" w:hAnsiTheme="majorHAnsi" w:cstheme="majorHAnsi"/>
          <w:szCs w:val="22"/>
        </w:rPr>
        <w:t>,</w:t>
      </w:r>
      <w:r w:rsidRPr="00ED588F">
        <w:rPr>
          <w:rFonts w:asciiTheme="majorHAnsi" w:hAnsiTheme="majorHAnsi" w:cstheme="majorHAnsi"/>
          <w:szCs w:val="22"/>
        </w:rPr>
        <w:t xml:space="preserve"> operate the Business: (i) in Ordinary Course of Business, and (ii) in compliance with</w:t>
      </w:r>
      <w:r w:rsidR="002D1FF2">
        <w:rPr>
          <w:rFonts w:asciiTheme="majorHAnsi" w:hAnsiTheme="majorHAnsi" w:cstheme="majorHAnsi"/>
          <w:szCs w:val="22"/>
        </w:rPr>
        <w:t xml:space="preserve"> Applicable Law in all material respects and</w:t>
      </w:r>
      <w:r w:rsidRPr="00ED588F">
        <w:rPr>
          <w:rFonts w:asciiTheme="majorHAnsi" w:hAnsiTheme="majorHAnsi" w:cstheme="majorHAnsi"/>
          <w:szCs w:val="22"/>
        </w:rPr>
        <w:t xml:space="preserve"> the terms and conditions of all Contracts relating to the Business, in each case, in a manner that keeps intact the current business organization of the Business</w:t>
      </w:r>
      <w:bookmarkEnd w:id="2242"/>
      <w:r w:rsidRPr="00ED588F">
        <w:rPr>
          <w:rFonts w:asciiTheme="majorHAnsi" w:hAnsiTheme="majorHAnsi" w:cstheme="majorHAnsi"/>
          <w:szCs w:val="22"/>
        </w:rPr>
        <w:t xml:space="preserve"> and maintains good relations with, and the goodwill of, Employees, clients, suppliers, service providers, landlords and all other Persons having business relationships with the Acquired Entities in accordance with past custom and practice.</w:t>
      </w:r>
    </w:p>
    <w:p w:rsidRPr="00ED588F" w:rsidR="00364B50" w:rsidP="006835BC" w:rsidRDefault="00364B50" w14:paraId="4CB020AB" w14:textId="3B38601E">
      <w:pPr>
        <w:pStyle w:val="Article13"/>
        <w:rPr>
          <w:rFonts w:asciiTheme="majorHAnsi" w:hAnsiTheme="majorHAnsi" w:cstheme="majorHAnsi"/>
          <w:szCs w:val="22"/>
        </w:rPr>
      </w:pPr>
      <w:bookmarkStart w:name="_Toc215350554" w:id="2247"/>
      <w:r w:rsidRPr="00ED588F">
        <w:rPr>
          <w:rStyle w:val="Article13RunInChar"/>
          <w:rFonts w:asciiTheme="majorHAnsi" w:hAnsiTheme="majorHAnsi" w:cstheme="majorHAnsi"/>
          <w:szCs w:val="22"/>
        </w:rPr>
        <w:lastRenderedPageBreak/>
        <w:t>Negative Covenants</w:t>
      </w:r>
      <w:bookmarkEnd w:id="2247"/>
      <w:r w:rsidRPr="00ED588F">
        <w:rPr>
          <w:rFonts w:asciiTheme="majorHAnsi" w:hAnsiTheme="majorHAnsi" w:cstheme="majorHAnsi"/>
          <w:i/>
          <w:szCs w:val="22"/>
        </w:rPr>
        <w:t>.</w:t>
      </w:r>
      <w:r w:rsidRPr="00ED588F">
        <w:rPr>
          <w:rFonts w:asciiTheme="majorHAnsi" w:hAnsiTheme="majorHAnsi" w:cstheme="majorHAnsi"/>
          <w:szCs w:val="22"/>
        </w:rPr>
        <w:t xml:space="preserve">  </w:t>
      </w:r>
      <w:bookmarkEnd w:id="2243"/>
      <w:bookmarkEnd w:id="2244"/>
      <w:r w:rsidRPr="00ED588F">
        <w:rPr>
          <w:rFonts w:asciiTheme="majorHAnsi" w:hAnsiTheme="majorHAnsi" w:cstheme="majorHAnsi"/>
          <w:szCs w:val="22"/>
        </w:rPr>
        <w:t xml:space="preserve">During the Interim Period, none of the </w:t>
      </w:r>
      <w:bookmarkStart w:name="_9kMI25L7aXv5BCACHmSrrt8D" w:id="2248"/>
      <w:r w:rsidRPr="00ED588F">
        <w:rPr>
          <w:rFonts w:asciiTheme="majorHAnsi" w:hAnsiTheme="majorHAnsi" w:cstheme="majorHAnsi"/>
          <w:szCs w:val="22"/>
        </w:rPr>
        <w:t>Vendors</w:t>
      </w:r>
      <w:bookmarkEnd w:id="2248"/>
      <w:r w:rsidRPr="00ED588F">
        <w:rPr>
          <w:rFonts w:asciiTheme="majorHAnsi" w:hAnsiTheme="majorHAnsi" w:cstheme="majorHAnsi"/>
          <w:szCs w:val="22"/>
        </w:rPr>
        <w:t xml:space="preserve"> or Acquired Entities shall, and will not cause or permit their respective Affiliates to, without the prior written consent of the </w:t>
      </w:r>
      <w:bookmarkStart w:name="_9kMJ23K7aXv5BC9JOfcBulkw11" w:id="2249"/>
      <w:bookmarkStart w:name="_9kMJ23K7aXv5BC9JPgcBulkw11" w:id="2250"/>
      <w:r w:rsidRPr="00ED588F">
        <w:rPr>
          <w:rFonts w:asciiTheme="majorHAnsi" w:hAnsiTheme="majorHAnsi" w:cstheme="majorHAnsi"/>
          <w:szCs w:val="22"/>
        </w:rPr>
        <w:t>Purchaser</w:t>
      </w:r>
      <w:bookmarkEnd w:id="2249"/>
      <w:bookmarkEnd w:id="2250"/>
      <w:r w:rsidRPr="00ED588F">
        <w:rPr>
          <w:rFonts w:asciiTheme="majorHAnsi" w:hAnsiTheme="majorHAnsi" w:cstheme="majorHAnsi"/>
          <w:szCs w:val="22"/>
        </w:rPr>
        <w:t xml:space="preserve"> (not to be unreasonably withheld, conditioned or delayed) take: (i) any action that if taken prior to the date hereof, would have caused the representation and warranty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_Ref154120683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3.2(35)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to be incorrect, or (ii) any of the following actions; in each case, except </w:t>
      </w:r>
      <w:r w:rsidRPr="002D1FF2" w:rsidR="002D1FF2">
        <w:rPr>
          <w:rFonts w:asciiTheme="majorHAnsi" w:hAnsiTheme="majorHAnsi" w:cstheme="majorHAnsi"/>
          <w:b/>
          <w:bCs/>
          <w:szCs w:val="22"/>
        </w:rPr>
        <w:t>[</w:t>
      </w:r>
      <w:r w:rsidRPr="002D1FF2">
        <w:rPr>
          <w:rFonts w:asciiTheme="majorHAnsi" w:hAnsiTheme="majorHAnsi" w:cstheme="majorHAnsi"/>
          <w:b/>
          <w:bCs/>
          <w:szCs w:val="22"/>
        </w:rPr>
        <w:t xml:space="preserve">as may be required in connection with the </w:t>
      </w:r>
      <w:bookmarkStart w:name="_9kMLK5YVt39A7HHYXtFH083zydW0E7rz8LE9IEK" w:id="2251"/>
      <w:r w:rsidRPr="002D1FF2">
        <w:rPr>
          <w:rFonts w:asciiTheme="majorHAnsi" w:hAnsiTheme="majorHAnsi" w:cstheme="majorHAnsi"/>
          <w:b/>
          <w:bCs/>
          <w:szCs w:val="22"/>
        </w:rPr>
        <w:t>Pre-Closing Reorganization</w:t>
      </w:r>
      <w:bookmarkEnd w:id="2251"/>
      <w:r w:rsidRPr="002D1FF2" w:rsidR="002D1FF2">
        <w:rPr>
          <w:rFonts w:asciiTheme="majorHAnsi" w:hAnsiTheme="majorHAnsi" w:cstheme="majorHAnsi"/>
          <w:b/>
          <w:bCs/>
          <w:szCs w:val="22"/>
        </w:rPr>
        <w:t>]</w:t>
      </w:r>
      <w:r w:rsidRPr="002D1FF2" w:rsidR="002D1FF2">
        <w:rPr>
          <w:rStyle w:val="FootnoteReference"/>
          <w:rFonts w:asciiTheme="majorHAnsi" w:hAnsiTheme="majorHAnsi" w:cstheme="majorHAnsi"/>
          <w:b/>
          <w:bCs/>
          <w:szCs w:val="22"/>
        </w:rPr>
        <w:footnoteReference w:id="39"/>
      </w:r>
      <w:r w:rsidR="00A61F19">
        <w:rPr>
          <w:rFonts w:asciiTheme="majorHAnsi" w:hAnsiTheme="majorHAnsi" w:cstheme="majorHAnsi"/>
          <w:szCs w:val="22"/>
        </w:rPr>
        <w:t xml:space="preserve"> or as expressly contemplated by this Agreement</w:t>
      </w:r>
      <w:r w:rsidRPr="00ED588F">
        <w:rPr>
          <w:rFonts w:asciiTheme="majorHAnsi" w:hAnsiTheme="majorHAnsi" w:cstheme="majorHAnsi"/>
          <w:szCs w:val="22"/>
        </w:rPr>
        <w:t>:</w:t>
      </w:r>
    </w:p>
    <w:p w:rsidRPr="00ED588F" w:rsidR="00364B50" w:rsidP="00F33B11" w:rsidRDefault="00364B50" w14:paraId="1BE21744" w14:textId="77777777">
      <w:pPr>
        <w:pStyle w:val="Article14"/>
        <w:rPr>
          <w:rFonts w:asciiTheme="majorHAnsi" w:hAnsiTheme="majorHAnsi" w:cstheme="majorHAnsi"/>
          <w:szCs w:val="22"/>
          <w:lang w:val="en-US"/>
        </w:rPr>
      </w:pPr>
      <w:r w:rsidRPr="00ED588F">
        <w:rPr>
          <w:rFonts w:asciiTheme="majorHAnsi" w:hAnsiTheme="majorHAnsi" w:cstheme="majorHAnsi"/>
          <w:szCs w:val="22"/>
        </w:rPr>
        <w:t xml:space="preserve">effect </w:t>
      </w:r>
      <w:r w:rsidRPr="00ED588F">
        <w:rPr>
          <w:rFonts w:asciiTheme="majorHAnsi" w:hAnsiTheme="majorHAnsi" w:cstheme="majorHAnsi"/>
          <w:szCs w:val="22"/>
          <w:lang w:val="en-US"/>
        </w:rPr>
        <w:t>any recapitalization, reclassification or like change in the capitalization of any Acquired Entity;</w:t>
      </w:r>
    </w:p>
    <w:p w:rsidRPr="00ED588F" w:rsidR="00364B50" w:rsidP="00F33B11" w:rsidRDefault="00364B50" w14:paraId="4BA348B2" w14:textId="77777777">
      <w:pPr>
        <w:pStyle w:val="Article14"/>
        <w:rPr>
          <w:rFonts w:asciiTheme="majorHAnsi" w:hAnsiTheme="majorHAnsi" w:cstheme="majorHAnsi"/>
          <w:szCs w:val="22"/>
        </w:rPr>
      </w:pPr>
      <w:r w:rsidRPr="00ED588F">
        <w:rPr>
          <w:rFonts w:asciiTheme="majorHAnsi" w:hAnsiTheme="majorHAnsi" w:cstheme="majorHAnsi"/>
          <w:szCs w:val="22"/>
          <w:lang w:val="en-US"/>
        </w:rPr>
        <w:t xml:space="preserve">terminate </w:t>
      </w:r>
      <w:r w:rsidRPr="00ED588F">
        <w:rPr>
          <w:rFonts w:asciiTheme="majorHAnsi" w:hAnsiTheme="majorHAnsi" w:cstheme="majorHAnsi"/>
          <w:szCs w:val="22"/>
        </w:rPr>
        <w:t>or allow to be terminated any insurance policy in effect as of the date of this Agreement of which any Acquired Entity is a beneficiary;</w:t>
      </w:r>
    </w:p>
    <w:p w:rsidRPr="00F57F4B" w:rsidR="00364B50" w:rsidP="00F33B11" w:rsidRDefault="00B80EA0" w14:paraId="5228A8F5" w14:textId="3F78F58D">
      <w:pPr>
        <w:pStyle w:val="Article14"/>
        <w:rPr>
          <w:rFonts w:asciiTheme="majorHAnsi" w:hAnsiTheme="majorHAnsi" w:cstheme="majorHAnsi"/>
          <w:b/>
          <w:szCs w:val="22"/>
        </w:rPr>
      </w:pPr>
      <w:r w:rsidRPr="0077251F">
        <w:rPr>
          <w:rFonts w:asciiTheme="majorHAnsi" w:hAnsiTheme="majorHAnsi" w:cstheme="majorHAnsi"/>
          <w:bCs/>
          <w:szCs w:val="22"/>
        </w:rPr>
        <w:t>transfer the employment or engagement of any employee or ind</w:t>
      </w:r>
      <w:r>
        <w:rPr>
          <w:rFonts w:asciiTheme="majorHAnsi" w:hAnsiTheme="majorHAnsi" w:cstheme="majorHAnsi"/>
          <w:bCs/>
          <w:szCs w:val="22"/>
        </w:rPr>
        <w:t>ependent contractor</w:t>
      </w:r>
      <w:r w:rsidRPr="0077251F">
        <w:rPr>
          <w:rFonts w:asciiTheme="majorHAnsi" w:hAnsiTheme="majorHAnsi" w:cstheme="majorHAnsi"/>
          <w:bCs/>
          <w:szCs w:val="22"/>
        </w:rPr>
        <w:t xml:space="preserve"> of </w:t>
      </w:r>
      <w:bookmarkStart w:name="_9kMI26M7aXv5BCACHmSrrt8D" w:id="2252"/>
      <w:r w:rsidRPr="0077251F">
        <w:rPr>
          <w:rFonts w:asciiTheme="majorHAnsi" w:hAnsiTheme="majorHAnsi" w:cstheme="majorHAnsi"/>
          <w:bCs/>
          <w:szCs w:val="22"/>
        </w:rPr>
        <w:t>Vendors</w:t>
      </w:r>
      <w:bookmarkEnd w:id="2252"/>
      <w:r w:rsidRPr="0077251F">
        <w:rPr>
          <w:rFonts w:asciiTheme="majorHAnsi" w:hAnsiTheme="majorHAnsi" w:cstheme="majorHAnsi"/>
          <w:bCs/>
          <w:szCs w:val="22"/>
        </w:rPr>
        <w:t xml:space="preserve"> or any of their respective Affiliates (other than the Acquired Entities) to any Acquired Entity</w:t>
      </w:r>
      <w:r>
        <w:rPr>
          <w:rFonts w:asciiTheme="majorHAnsi" w:hAnsiTheme="majorHAnsi" w:cstheme="majorHAnsi"/>
          <w:bCs/>
          <w:szCs w:val="22"/>
        </w:rPr>
        <w:t>, except</w:t>
      </w:r>
      <w:r w:rsidRPr="0077251F">
        <w:rPr>
          <w:rFonts w:asciiTheme="majorHAnsi" w:hAnsiTheme="majorHAnsi" w:cstheme="majorHAnsi"/>
          <w:bCs/>
          <w:szCs w:val="22"/>
        </w:rPr>
        <w:t xml:space="preserve"> as is permitted by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_Ref214750586 \r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7.7</w:t>
      </w:r>
      <w:r>
        <w:rPr>
          <w:rFonts w:asciiTheme="majorHAnsi" w:hAnsiTheme="majorHAnsi" w:cstheme="majorHAnsi"/>
          <w:bCs/>
          <w:szCs w:val="22"/>
        </w:rPr>
        <w:fldChar w:fldCharType="end"/>
      </w:r>
      <w:r w:rsidRPr="0077251F">
        <w:rPr>
          <w:rFonts w:asciiTheme="majorHAnsi" w:hAnsiTheme="majorHAnsi" w:cstheme="majorHAnsi"/>
          <w:bCs/>
          <w:szCs w:val="22"/>
        </w:rPr>
        <w:t xml:space="preserve"> hereof</w:t>
      </w:r>
      <w:r>
        <w:rPr>
          <w:rFonts w:asciiTheme="majorHAnsi" w:hAnsiTheme="majorHAnsi" w:cstheme="majorHAnsi"/>
          <w:bCs/>
          <w:szCs w:val="22"/>
        </w:rPr>
        <w:t>)</w:t>
      </w:r>
      <w:r w:rsidRPr="00B80EA0" w:rsidR="00364B50">
        <w:rPr>
          <w:rFonts w:asciiTheme="majorHAnsi" w:hAnsiTheme="majorHAnsi" w:cstheme="majorHAnsi"/>
          <w:bCs/>
          <w:szCs w:val="22"/>
        </w:rPr>
        <w:t>;</w:t>
      </w:r>
    </w:p>
    <w:p w:rsidRPr="00AF344F" w:rsidR="00C43EBA" w:rsidP="00C43EBA" w:rsidRDefault="00B80EA0" w14:paraId="3080B299" w14:textId="6F26C79F">
      <w:pPr>
        <w:pStyle w:val="Article14"/>
        <w:rPr>
          <w:rFonts w:asciiTheme="majorHAnsi" w:hAnsiTheme="majorHAnsi" w:cstheme="majorHAnsi"/>
          <w:b/>
          <w:szCs w:val="22"/>
        </w:rPr>
      </w:pPr>
      <w:bookmarkStart w:name="_Ref209686908" w:id="2253"/>
      <w:r w:rsidRPr="00A90D7A">
        <w:rPr>
          <w:rFonts w:asciiTheme="majorHAnsi" w:hAnsiTheme="majorHAnsi" w:cstheme="majorHAnsi"/>
          <w:bCs/>
          <w:szCs w:val="22"/>
        </w:rPr>
        <w:t xml:space="preserve">transfer any </w:t>
      </w:r>
      <w:r>
        <w:rPr>
          <w:rFonts w:asciiTheme="majorHAnsi" w:hAnsiTheme="majorHAnsi" w:cstheme="majorHAnsi"/>
          <w:bCs/>
          <w:szCs w:val="22"/>
        </w:rPr>
        <w:t>E</w:t>
      </w:r>
      <w:r w:rsidRPr="00A90D7A">
        <w:rPr>
          <w:rFonts w:asciiTheme="majorHAnsi" w:hAnsiTheme="majorHAnsi" w:cstheme="majorHAnsi"/>
          <w:bCs/>
          <w:szCs w:val="22"/>
        </w:rPr>
        <w:t xml:space="preserve">mployee or </w:t>
      </w:r>
      <w:r>
        <w:rPr>
          <w:rFonts w:asciiTheme="majorHAnsi" w:hAnsiTheme="majorHAnsi" w:cstheme="majorHAnsi"/>
          <w:bCs/>
          <w:szCs w:val="22"/>
        </w:rPr>
        <w:t>I</w:t>
      </w:r>
      <w:r w:rsidRPr="00A90D7A">
        <w:rPr>
          <w:rFonts w:asciiTheme="majorHAnsi" w:hAnsiTheme="majorHAnsi" w:cstheme="majorHAnsi"/>
          <w:bCs/>
          <w:szCs w:val="22"/>
        </w:rPr>
        <w:t xml:space="preserve">ndependent </w:t>
      </w:r>
      <w:r>
        <w:rPr>
          <w:rFonts w:asciiTheme="majorHAnsi" w:hAnsiTheme="majorHAnsi" w:cstheme="majorHAnsi"/>
          <w:bCs/>
          <w:szCs w:val="22"/>
        </w:rPr>
        <w:t>C</w:t>
      </w:r>
      <w:r w:rsidRPr="00A90D7A">
        <w:rPr>
          <w:rFonts w:asciiTheme="majorHAnsi" w:hAnsiTheme="majorHAnsi" w:cstheme="majorHAnsi"/>
          <w:bCs/>
          <w:szCs w:val="22"/>
        </w:rPr>
        <w:t>ontractor to the Vendors or any of their respective Affiliates</w:t>
      </w:r>
      <w:r>
        <w:rPr>
          <w:rFonts w:asciiTheme="majorHAnsi" w:hAnsiTheme="majorHAnsi" w:cstheme="majorHAnsi"/>
          <w:bCs/>
          <w:szCs w:val="22"/>
        </w:rPr>
        <w:t xml:space="preserve"> </w:t>
      </w:r>
      <w:r w:rsidRPr="0077251F">
        <w:rPr>
          <w:rFonts w:asciiTheme="majorHAnsi" w:hAnsiTheme="majorHAnsi" w:cstheme="majorHAnsi"/>
          <w:bCs/>
          <w:szCs w:val="22"/>
        </w:rPr>
        <w:t>(other than the Acquired Entities)</w:t>
      </w:r>
      <w:r w:rsidRPr="00A90D7A">
        <w:rPr>
          <w:rFonts w:asciiTheme="majorHAnsi" w:hAnsiTheme="majorHAnsi" w:cstheme="majorHAnsi"/>
          <w:bCs/>
          <w:szCs w:val="22"/>
        </w:rPr>
        <w:t xml:space="preserve">, except as is permitted by Section </w:t>
      </w:r>
      <w:r>
        <w:rPr>
          <w:rFonts w:asciiTheme="majorHAnsi" w:hAnsiTheme="majorHAnsi" w:cstheme="majorHAnsi"/>
          <w:bCs/>
          <w:szCs w:val="22"/>
        </w:rPr>
        <w:fldChar w:fldCharType="begin"/>
      </w:r>
      <w:r>
        <w:rPr>
          <w:rFonts w:asciiTheme="majorHAnsi" w:hAnsiTheme="majorHAnsi" w:cstheme="majorHAnsi"/>
          <w:bCs/>
          <w:szCs w:val="22"/>
        </w:rPr>
        <w:instrText xml:space="preserve"> REF _Ref214750586 \r \h </w:instrText>
      </w:r>
      <w:r>
        <w:rPr>
          <w:rFonts w:asciiTheme="majorHAnsi" w:hAnsiTheme="majorHAnsi" w:cstheme="majorHAnsi"/>
          <w:bCs/>
          <w:szCs w:val="22"/>
        </w:rPr>
      </w:r>
      <w:r>
        <w:rPr>
          <w:rFonts w:asciiTheme="majorHAnsi" w:hAnsiTheme="majorHAnsi" w:cstheme="majorHAnsi"/>
          <w:bCs/>
          <w:szCs w:val="22"/>
        </w:rPr>
        <w:fldChar w:fldCharType="separate"/>
      </w:r>
      <w:r w:rsidR="009F3D38">
        <w:rPr>
          <w:rFonts w:asciiTheme="majorHAnsi" w:hAnsiTheme="majorHAnsi" w:cstheme="majorHAnsi"/>
          <w:bCs/>
          <w:szCs w:val="22"/>
        </w:rPr>
        <w:t>7.7</w:t>
      </w:r>
      <w:r>
        <w:rPr>
          <w:rFonts w:asciiTheme="majorHAnsi" w:hAnsiTheme="majorHAnsi" w:cstheme="majorHAnsi"/>
          <w:bCs/>
          <w:szCs w:val="22"/>
        </w:rPr>
        <w:fldChar w:fldCharType="end"/>
      </w:r>
      <w:r w:rsidRPr="00A90D7A">
        <w:rPr>
          <w:rFonts w:asciiTheme="majorHAnsi" w:hAnsiTheme="majorHAnsi" w:cstheme="majorHAnsi"/>
          <w:bCs/>
          <w:szCs w:val="22"/>
        </w:rPr>
        <w:t xml:space="preserve"> hereof</w:t>
      </w:r>
      <w:r w:rsidRPr="00B80EA0" w:rsidR="00C43EBA">
        <w:rPr>
          <w:rFonts w:asciiTheme="majorHAnsi" w:hAnsiTheme="majorHAnsi" w:cstheme="majorHAnsi"/>
          <w:bCs/>
          <w:szCs w:val="22"/>
        </w:rPr>
        <w:t>;</w:t>
      </w:r>
    </w:p>
    <w:p w:rsidRPr="00ED588F" w:rsidR="00C43EBA" w:rsidP="00C43EBA" w:rsidRDefault="00C43EBA" w14:paraId="54506E59" w14:textId="5ABFA770">
      <w:pPr>
        <w:pStyle w:val="Article14"/>
        <w:rPr>
          <w:rFonts w:asciiTheme="majorHAnsi" w:hAnsiTheme="majorHAnsi" w:cstheme="majorHAnsi"/>
          <w:szCs w:val="22"/>
        </w:rPr>
      </w:pPr>
      <w:r w:rsidRPr="00ED588F">
        <w:rPr>
          <w:rFonts w:asciiTheme="majorHAnsi" w:hAnsiTheme="majorHAnsi" w:cstheme="majorHAnsi"/>
          <w:szCs w:val="22"/>
        </w:rPr>
        <w:t xml:space="preserve">amend or terminate any existing </w:t>
      </w:r>
      <w:bookmarkStart w:name="_9kMI2I6ZWu4AB9BFkRqqs7jYqtC" w:id="2254"/>
      <w:r w:rsidRPr="00ED588F">
        <w:rPr>
          <w:rFonts w:asciiTheme="majorHAnsi" w:hAnsiTheme="majorHAnsi" w:cstheme="majorHAnsi"/>
          <w:szCs w:val="22"/>
        </w:rPr>
        <w:t>Vendor Plans</w:t>
      </w:r>
      <w:bookmarkEnd w:id="2254"/>
      <w:r w:rsidRPr="00ED588F">
        <w:rPr>
          <w:rFonts w:asciiTheme="majorHAnsi" w:hAnsiTheme="majorHAnsi" w:cstheme="majorHAnsi"/>
          <w:szCs w:val="22"/>
        </w:rPr>
        <w:t xml:space="preserve"> or adopt any new </w:t>
      </w:r>
      <w:bookmarkStart w:name="_9kMI3J6ZWu4AB9BFkRqqs7jYqtC" w:id="2255"/>
      <w:r w:rsidRPr="00ED588F">
        <w:rPr>
          <w:rFonts w:asciiTheme="majorHAnsi" w:hAnsiTheme="majorHAnsi" w:cstheme="majorHAnsi"/>
          <w:szCs w:val="22"/>
        </w:rPr>
        <w:t>Vendor Plans</w:t>
      </w:r>
      <w:bookmarkEnd w:id="2255"/>
      <w:r w:rsidRPr="00ED588F">
        <w:rPr>
          <w:rFonts w:asciiTheme="majorHAnsi" w:hAnsiTheme="majorHAnsi" w:cstheme="majorHAnsi"/>
          <w:szCs w:val="22"/>
        </w:rPr>
        <w:t xml:space="preserve"> in a manner which, in each case, would affect the Employees</w:t>
      </w:r>
      <w:r>
        <w:rPr>
          <w:rFonts w:asciiTheme="majorHAnsi" w:hAnsiTheme="majorHAnsi" w:cstheme="majorHAnsi"/>
          <w:szCs w:val="22"/>
        </w:rPr>
        <w:t xml:space="preserve"> or former employees of the Acquired Entities, other than in the Ordinary Course of Business </w:t>
      </w:r>
      <w:r w:rsidRPr="00C1291E">
        <w:rPr>
          <w:rFonts w:asciiTheme="majorHAnsi" w:hAnsiTheme="majorHAnsi" w:cstheme="majorHAnsi"/>
          <w:szCs w:val="22"/>
        </w:rPr>
        <w:t xml:space="preserve">or in connection with the </w:t>
      </w:r>
      <w:bookmarkStart w:name="_9kMKJ5YVt39A89CeMvwr73z5TP8FLrlH7B62" w:id="2256"/>
      <w:r w:rsidRPr="00C1291E">
        <w:rPr>
          <w:rFonts w:asciiTheme="majorHAnsi" w:hAnsiTheme="majorHAnsi" w:cstheme="majorHAnsi"/>
          <w:szCs w:val="22"/>
        </w:rPr>
        <w:t>Retention Bonus Program</w:t>
      </w:r>
      <w:bookmarkEnd w:id="2256"/>
      <w:r w:rsidRPr="00ED588F">
        <w:rPr>
          <w:rFonts w:asciiTheme="majorHAnsi" w:hAnsiTheme="majorHAnsi" w:cstheme="majorHAnsi"/>
          <w:szCs w:val="22"/>
        </w:rPr>
        <w:t>;</w:t>
      </w:r>
    </w:p>
    <w:p w:rsidRPr="00ED588F" w:rsidR="00C43EBA" w:rsidP="00C43EBA" w:rsidRDefault="00C43EBA" w14:paraId="2CA63336" w14:textId="3553C795">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increase or decrease any benefit provided under any </w:t>
      </w:r>
      <w:bookmarkStart w:name="_9kMI4K6ZWu4AB9BFkRqqs7jYqtC" w:id="2257"/>
      <w:r w:rsidRPr="00ED588F">
        <w:rPr>
          <w:rFonts w:asciiTheme="majorHAnsi" w:hAnsiTheme="majorHAnsi" w:cstheme="majorHAnsi"/>
          <w:szCs w:val="22"/>
          <w:lang w:val="en-US"/>
        </w:rPr>
        <w:t>Vendor Plan</w:t>
      </w:r>
      <w:bookmarkEnd w:id="2257"/>
      <w:r>
        <w:rPr>
          <w:rFonts w:asciiTheme="majorHAnsi" w:hAnsiTheme="majorHAnsi" w:cstheme="majorHAnsi"/>
          <w:szCs w:val="22"/>
          <w:lang w:val="en-US"/>
        </w:rPr>
        <w:t xml:space="preserve"> to any Employee or former employee of the Acquired Entities</w:t>
      </w:r>
      <w:r w:rsidRPr="00ED588F">
        <w:rPr>
          <w:rFonts w:asciiTheme="majorHAnsi" w:hAnsiTheme="majorHAnsi" w:cstheme="majorHAnsi"/>
          <w:szCs w:val="22"/>
          <w:lang w:val="en-US"/>
        </w:rPr>
        <w:t xml:space="preserve"> other than in the Ordinary Course of Business</w:t>
      </w:r>
      <w:r>
        <w:rPr>
          <w:rFonts w:asciiTheme="majorHAnsi" w:hAnsiTheme="majorHAnsi" w:cstheme="majorHAnsi"/>
          <w:szCs w:val="22"/>
          <w:lang w:val="en-US"/>
        </w:rPr>
        <w:t xml:space="preserve"> </w:t>
      </w:r>
      <w:r w:rsidRPr="00C1291E">
        <w:rPr>
          <w:rFonts w:asciiTheme="majorHAnsi" w:hAnsiTheme="majorHAnsi" w:cstheme="majorHAnsi"/>
          <w:szCs w:val="22"/>
          <w:lang w:val="en-US"/>
        </w:rPr>
        <w:t xml:space="preserve">or in connection with the </w:t>
      </w:r>
      <w:bookmarkStart w:name="_9kMLK5YVt39A89CeMvwr73z5TP8FLrlH7B62" w:id="2258"/>
      <w:r w:rsidRPr="00C1291E">
        <w:rPr>
          <w:rFonts w:asciiTheme="majorHAnsi" w:hAnsiTheme="majorHAnsi" w:cstheme="majorHAnsi"/>
          <w:szCs w:val="22"/>
          <w:lang w:val="en-US"/>
        </w:rPr>
        <w:t>Retention Bonus Program</w:t>
      </w:r>
      <w:bookmarkEnd w:id="2258"/>
      <w:r w:rsidRPr="00ED588F">
        <w:rPr>
          <w:rFonts w:asciiTheme="majorHAnsi" w:hAnsiTheme="majorHAnsi" w:cstheme="majorHAnsi"/>
          <w:szCs w:val="22"/>
          <w:lang w:val="en-US"/>
        </w:rPr>
        <w:t>;</w:t>
      </w:r>
    </w:p>
    <w:p w:rsidRPr="00581A40" w:rsidR="00C43EBA" w:rsidP="00C43EBA" w:rsidRDefault="00C43EBA" w14:paraId="7F076126" w14:textId="77777777">
      <w:pPr>
        <w:pStyle w:val="Article14"/>
        <w:rPr>
          <w:rFonts w:asciiTheme="majorHAnsi" w:hAnsiTheme="majorHAnsi" w:cstheme="majorHAnsi"/>
          <w:szCs w:val="22"/>
          <w:lang w:val="en-US"/>
        </w:rPr>
      </w:pPr>
      <w:r w:rsidRPr="00232961">
        <w:rPr>
          <w:rFonts w:cs="Arial"/>
          <w:szCs w:val="20"/>
        </w:rPr>
        <w:t>issue, grant, deliver, or authorize any</w:t>
      </w:r>
      <w:r>
        <w:rPr>
          <w:rFonts w:cs="Arial"/>
          <w:szCs w:val="20"/>
        </w:rPr>
        <w:t xml:space="preserve"> grant of</w:t>
      </w:r>
      <w:r w:rsidRPr="00232961">
        <w:rPr>
          <w:rFonts w:cs="Arial"/>
          <w:szCs w:val="20"/>
        </w:rPr>
        <w:t xml:space="preserve"> </w:t>
      </w:r>
      <w:bookmarkStart w:name="_9kMH0H6ZWu5778CKgV71x38" w:id="2259"/>
      <w:r w:rsidRPr="00232961">
        <w:rPr>
          <w:rFonts w:cs="Arial"/>
          <w:szCs w:val="20"/>
        </w:rPr>
        <w:t>options</w:t>
      </w:r>
      <w:bookmarkEnd w:id="2259"/>
      <w:r w:rsidRPr="00232961">
        <w:rPr>
          <w:rFonts w:cs="Arial"/>
          <w:szCs w:val="20"/>
        </w:rPr>
        <w:t>, warrants, equity or equity-based awards</w:t>
      </w:r>
      <w:r>
        <w:rPr>
          <w:rFonts w:cs="Arial"/>
          <w:szCs w:val="20"/>
        </w:rPr>
        <w:t>, phantom award</w:t>
      </w:r>
      <w:r w:rsidRPr="00232961">
        <w:rPr>
          <w:rFonts w:cs="Arial"/>
          <w:szCs w:val="20"/>
        </w:rPr>
        <w:t xml:space="preserve"> or other rights to acquire, or exercisable or exchangeable for, or convertible into, any securities of the </w:t>
      </w:r>
      <w:r>
        <w:rPr>
          <w:rFonts w:cs="Arial"/>
          <w:szCs w:val="20"/>
        </w:rPr>
        <w:t xml:space="preserve">Vendors or any of its Affiliates (including the Acquired Entities) to any Employee or former employee of the Acquired Entities, </w:t>
      </w:r>
      <w:r w:rsidRPr="00C43EBA">
        <w:rPr>
          <w:rFonts w:cs="Arial"/>
          <w:b/>
          <w:bCs/>
          <w:szCs w:val="20"/>
        </w:rPr>
        <w:t>[other than in the Ordinary Course of Business]</w:t>
      </w:r>
      <w:r>
        <w:rPr>
          <w:rFonts w:cs="Arial"/>
          <w:szCs w:val="20"/>
        </w:rPr>
        <w:t>;</w:t>
      </w:r>
    </w:p>
    <w:p w:rsidRPr="00ED588F" w:rsidR="00C43EBA" w:rsidP="00C43EBA" w:rsidRDefault="00C43EBA" w14:paraId="5926FA65" w14:textId="253D9DF0">
      <w:pPr>
        <w:pStyle w:val="Article14"/>
        <w:rPr>
          <w:rFonts w:asciiTheme="majorHAnsi" w:hAnsiTheme="majorHAnsi" w:cstheme="majorHAnsi"/>
          <w:szCs w:val="22"/>
          <w:lang w:val="en-US"/>
        </w:rPr>
      </w:pPr>
      <w:r w:rsidRPr="00ED588F">
        <w:rPr>
          <w:rFonts w:asciiTheme="majorHAnsi" w:hAnsiTheme="majorHAnsi" w:cstheme="majorHAnsi"/>
          <w:szCs w:val="22"/>
        </w:rPr>
        <w:t xml:space="preserve">make, </w:t>
      </w:r>
      <w:r w:rsidRPr="00ED588F">
        <w:rPr>
          <w:rFonts w:asciiTheme="majorHAnsi" w:hAnsiTheme="majorHAnsi" w:cstheme="majorHAnsi"/>
          <w:szCs w:val="22"/>
          <w:lang w:val="en-US"/>
        </w:rPr>
        <w:t xml:space="preserve">modify or grant any fee or compensation increase, or termination payment or benefit </w:t>
      </w:r>
      <w:r>
        <w:rPr>
          <w:rFonts w:asciiTheme="majorHAnsi" w:hAnsiTheme="majorHAnsi" w:cstheme="majorHAnsi"/>
          <w:szCs w:val="22"/>
          <w:lang w:val="en-US"/>
        </w:rPr>
        <w:t>to</w:t>
      </w:r>
      <w:r w:rsidRPr="00ED588F">
        <w:rPr>
          <w:rFonts w:asciiTheme="majorHAnsi" w:hAnsiTheme="majorHAnsi" w:cstheme="majorHAnsi"/>
          <w:szCs w:val="22"/>
          <w:lang w:val="en-US"/>
        </w:rPr>
        <w:t xml:space="preserve"> any </w:t>
      </w:r>
      <w:r w:rsidR="00C1291E">
        <w:rPr>
          <w:rFonts w:asciiTheme="majorHAnsi" w:hAnsiTheme="majorHAnsi" w:cstheme="majorHAnsi"/>
          <w:szCs w:val="22"/>
          <w:lang w:val="en-US"/>
        </w:rPr>
        <w:t xml:space="preserve">Employee or </w:t>
      </w:r>
      <w:r>
        <w:rPr>
          <w:rFonts w:asciiTheme="majorHAnsi" w:hAnsiTheme="majorHAnsi" w:cstheme="majorHAnsi"/>
          <w:szCs w:val="22"/>
          <w:lang w:val="en-US"/>
        </w:rPr>
        <w:t xml:space="preserve">Independent Contractor </w:t>
      </w:r>
      <w:r w:rsidRPr="00ED588F">
        <w:rPr>
          <w:rFonts w:asciiTheme="majorHAnsi" w:hAnsiTheme="majorHAnsi" w:cstheme="majorHAnsi"/>
          <w:szCs w:val="22"/>
          <w:lang w:val="en-US"/>
        </w:rPr>
        <w:t xml:space="preserve">(other than in connection with a termination of the </w:t>
      </w:r>
      <w:r>
        <w:rPr>
          <w:rFonts w:asciiTheme="majorHAnsi" w:hAnsiTheme="majorHAnsi" w:cstheme="majorHAnsi"/>
          <w:szCs w:val="22"/>
          <w:lang w:val="en-US"/>
        </w:rPr>
        <w:t>employment or engagement</w:t>
      </w:r>
      <w:r w:rsidRPr="00ED588F">
        <w:rPr>
          <w:rFonts w:asciiTheme="majorHAnsi" w:hAnsiTheme="majorHAnsi" w:cstheme="majorHAnsi"/>
          <w:szCs w:val="22"/>
          <w:lang w:val="en-US"/>
        </w:rPr>
        <w:t xml:space="preserve"> of such a Person by the </w:t>
      </w:r>
      <w:bookmarkStart w:name="_9kMI27N7aXv5BCACHmSrrt8D" w:id="2260"/>
      <w:r w:rsidRPr="00ED588F">
        <w:rPr>
          <w:rFonts w:asciiTheme="majorHAnsi" w:hAnsiTheme="majorHAnsi" w:cstheme="majorHAnsi"/>
          <w:szCs w:val="22"/>
          <w:lang w:val="en-US"/>
        </w:rPr>
        <w:t>Vendors</w:t>
      </w:r>
      <w:bookmarkEnd w:id="2260"/>
      <w:r w:rsidRPr="00ED588F">
        <w:rPr>
          <w:rFonts w:asciiTheme="majorHAnsi" w:hAnsiTheme="majorHAnsi" w:cstheme="majorHAnsi"/>
          <w:szCs w:val="22"/>
          <w:lang w:val="en-US"/>
        </w:rPr>
        <w:t xml:space="preserve"> </w:t>
      </w:r>
      <w:r w:rsidR="00C1291E">
        <w:rPr>
          <w:rFonts w:asciiTheme="majorHAnsi" w:hAnsiTheme="majorHAnsi" w:cstheme="majorHAnsi"/>
          <w:szCs w:val="22"/>
          <w:lang w:val="en-US"/>
        </w:rPr>
        <w:t xml:space="preserve">or their Affiliates (including </w:t>
      </w:r>
      <w:r w:rsidRPr="00ED588F">
        <w:rPr>
          <w:rFonts w:asciiTheme="majorHAnsi" w:hAnsiTheme="majorHAnsi" w:cstheme="majorHAnsi"/>
          <w:szCs w:val="22"/>
          <w:lang w:val="en-US"/>
        </w:rPr>
        <w:t>the Acquired Entities</w:t>
      </w:r>
      <w:r w:rsidR="00C1291E">
        <w:rPr>
          <w:rFonts w:asciiTheme="majorHAnsi" w:hAnsiTheme="majorHAnsi" w:cstheme="majorHAnsi"/>
          <w:szCs w:val="22"/>
          <w:lang w:val="en-US"/>
        </w:rPr>
        <w:t>)</w:t>
      </w:r>
      <w:r w:rsidRPr="00ED588F">
        <w:rPr>
          <w:rFonts w:asciiTheme="majorHAnsi" w:hAnsiTheme="majorHAnsi" w:cstheme="majorHAnsi"/>
          <w:szCs w:val="22"/>
          <w:lang w:val="en-US"/>
        </w:rPr>
        <w:t xml:space="preserve"> for cause</w:t>
      </w:r>
      <w:r w:rsidR="00C1291E">
        <w:rPr>
          <w:rFonts w:asciiTheme="majorHAnsi" w:hAnsiTheme="majorHAnsi" w:cstheme="majorHAnsi"/>
          <w:szCs w:val="22"/>
          <w:lang w:val="en-US"/>
        </w:rPr>
        <w:t xml:space="preserve"> or in connection with the Retention Bonus Program</w:t>
      </w:r>
      <w:r w:rsidRPr="00ED588F">
        <w:rPr>
          <w:rFonts w:asciiTheme="majorHAnsi" w:hAnsiTheme="majorHAnsi" w:cstheme="majorHAnsi"/>
          <w:szCs w:val="22"/>
          <w:lang w:val="en-US"/>
        </w:rPr>
        <w:t>;</w:t>
      </w:r>
    </w:p>
    <w:p w:rsidR="00C1291E" w:rsidP="00F33B11" w:rsidRDefault="00C1291E" w14:paraId="01C067E6" w14:textId="62F46DD3">
      <w:pPr>
        <w:pStyle w:val="Article14"/>
        <w:rPr>
          <w:rFonts w:asciiTheme="majorHAnsi" w:hAnsiTheme="majorHAnsi" w:cstheme="majorHAnsi"/>
          <w:szCs w:val="22"/>
          <w:lang w:val="en-US"/>
        </w:rPr>
      </w:pPr>
      <w:r w:rsidRPr="00ED588F">
        <w:rPr>
          <w:rFonts w:asciiTheme="majorHAnsi" w:hAnsiTheme="majorHAnsi" w:cstheme="majorHAnsi"/>
          <w:szCs w:val="22"/>
        </w:rPr>
        <w:t xml:space="preserve">enter into any Contract or commitment to hire, or terminate the services of, any </w:t>
      </w:r>
      <w:r>
        <w:rPr>
          <w:rFonts w:asciiTheme="majorHAnsi" w:hAnsiTheme="majorHAnsi" w:cstheme="majorHAnsi"/>
          <w:szCs w:val="22"/>
        </w:rPr>
        <w:t>E</w:t>
      </w:r>
      <w:r w:rsidRPr="00ED588F">
        <w:rPr>
          <w:rFonts w:asciiTheme="majorHAnsi" w:hAnsiTheme="majorHAnsi" w:cstheme="majorHAnsi"/>
          <w:szCs w:val="22"/>
        </w:rPr>
        <w:t xml:space="preserve">mployee or </w:t>
      </w:r>
      <w:r>
        <w:rPr>
          <w:rFonts w:asciiTheme="majorHAnsi" w:hAnsiTheme="majorHAnsi" w:cstheme="majorHAnsi"/>
          <w:szCs w:val="22"/>
        </w:rPr>
        <w:t>I</w:t>
      </w:r>
      <w:r w:rsidRPr="00ED588F">
        <w:rPr>
          <w:rFonts w:asciiTheme="majorHAnsi" w:hAnsiTheme="majorHAnsi" w:cstheme="majorHAnsi"/>
          <w:szCs w:val="22"/>
        </w:rPr>
        <w:t xml:space="preserve">ndependent </w:t>
      </w:r>
      <w:r>
        <w:rPr>
          <w:rFonts w:asciiTheme="majorHAnsi" w:hAnsiTheme="majorHAnsi" w:cstheme="majorHAnsi"/>
          <w:szCs w:val="22"/>
        </w:rPr>
        <w:t>C</w:t>
      </w:r>
      <w:r w:rsidRPr="00ED588F">
        <w:rPr>
          <w:rFonts w:asciiTheme="majorHAnsi" w:hAnsiTheme="majorHAnsi" w:cstheme="majorHAnsi"/>
          <w:szCs w:val="22"/>
        </w:rPr>
        <w:t xml:space="preserve">ontractor earning annual </w:t>
      </w:r>
      <w:r w:rsidRPr="00C1291E">
        <w:rPr>
          <w:rFonts w:asciiTheme="majorHAnsi" w:hAnsiTheme="majorHAnsi" w:cstheme="majorHAnsi"/>
          <w:szCs w:val="22"/>
        </w:rPr>
        <w:t>base compensation in excess of $250,000;</w:t>
      </w:r>
    </w:p>
    <w:p w:rsidRPr="00ED588F" w:rsidR="00364B50" w:rsidP="00F33B11" w:rsidRDefault="00C14095" w14:paraId="4FE54B94" w14:textId="6C23A060">
      <w:pPr>
        <w:pStyle w:val="Article14"/>
        <w:rPr>
          <w:rFonts w:asciiTheme="majorHAnsi" w:hAnsiTheme="majorHAnsi" w:cstheme="majorHAnsi"/>
          <w:szCs w:val="22"/>
          <w:lang w:val="en-US"/>
        </w:rPr>
      </w:pPr>
      <w:r>
        <w:rPr>
          <w:rFonts w:asciiTheme="majorHAnsi" w:hAnsiTheme="majorHAnsi" w:cstheme="majorHAnsi"/>
          <w:szCs w:val="22"/>
          <w:lang w:val="en-US"/>
        </w:rPr>
        <w:t xml:space="preserve">(i) </w:t>
      </w:r>
      <w:r w:rsidRPr="00ED588F" w:rsidR="00364B50">
        <w:rPr>
          <w:rFonts w:asciiTheme="majorHAnsi" w:hAnsiTheme="majorHAnsi" w:cstheme="majorHAnsi"/>
          <w:szCs w:val="22"/>
          <w:lang w:val="en-US"/>
        </w:rPr>
        <w:t>amend, in any material respect</w:t>
      </w:r>
      <w:r w:rsidRPr="00ED588F" w:rsidR="00364B50">
        <w:rPr>
          <w:rFonts w:asciiTheme="majorHAnsi" w:hAnsiTheme="majorHAnsi" w:cstheme="majorHAnsi"/>
          <w:szCs w:val="22"/>
        </w:rPr>
        <w:t xml:space="preserve"> any written agreement between </w:t>
      </w:r>
      <w:bookmarkStart w:name="_9kML8L6ZWu4AB8HIatg" w:id="2261"/>
      <w:r w:rsidRPr="00ED588F" w:rsidR="00364B50">
        <w:rPr>
          <w:rFonts w:asciiTheme="majorHAnsi" w:hAnsiTheme="majorHAnsi" w:cstheme="majorHAnsi"/>
          <w:szCs w:val="22"/>
        </w:rPr>
        <w:t>PCB</w:t>
      </w:r>
      <w:bookmarkEnd w:id="2261"/>
      <w:r w:rsidRPr="00ED588F" w:rsidR="00364B50">
        <w:rPr>
          <w:rFonts w:asciiTheme="majorHAnsi" w:hAnsiTheme="majorHAnsi" w:cstheme="majorHAnsi"/>
          <w:szCs w:val="22"/>
        </w:rPr>
        <w:t xml:space="preserve">, on the one hand, and a Cardholder, on the other hand, governing the terms and </w:t>
      </w:r>
      <w:r w:rsidRPr="00ED588F" w:rsidR="00364B50">
        <w:rPr>
          <w:rFonts w:asciiTheme="majorHAnsi" w:hAnsiTheme="majorHAnsi" w:cstheme="majorHAnsi"/>
          <w:szCs w:val="22"/>
        </w:rPr>
        <w:lastRenderedPageBreak/>
        <w:t>conditions of such Card Account Agreement</w:t>
      </w:r>
      <w:bookmarkEnd w:id="2253"/>
      <w:r w:rsidR="002D1FF2">
        <w:rPr>
          <w:rFonts w:asciiTheme="majorHAnsi" w:hAnsiTheme="majorHAnsi" w:cstheme="majorHAnsi"/>
          <w:szCs w:val="22"/>
        </w:rPr>
        <w:t>; nor (</w:t>
      </w:r>
      <w:r w:rsidRPr="002D1FF2" w:rsidR="002D1FF2">
        <w:rPr>
          <w:rFonts w:asciiTheme="majorHAnsi" w:hAnsiTheme="majorHAnsi" w:cstheme="majorHAnsi"/>
          <w:szCs w:val="22"/>
        </w:rPr>
        <w:t>ii) the PC Optimum Terms and Conditions, to the extent that such amendment would be a Material Loyalty Program Change (as defined in the Program Participation Agreement</w:t>
      </w:r>
      <w:r w:rsidR="002D1FF2">
        <w:rPr>
          <w:rFonts w:asciiTheme="majorHAnsi" w:hAnsiTheme="majorHAnsi" w:cstheme="majorHAnsi"/>
          <w:szCs w:val="22"/>
        </w:rPr>
        <w:t>)</w:t>
      </w:r>
      <w:r w:rsidRPr="00ED588F" w:rsidR="00364B50">
        <w:rPr>
          <w:rFonts w:asciiTheme="majorHAnsi" w:hAnsiTheme="majorHAnsi" w:cstheme="majorHAnsi"/>
          <w:szCs w:val="22"/>
        </w:rPr>
        <w:t>;</w:t>
      </w:r>
    </w:p>
    <w:p w:rsidRPr="00ED588F" w:rsidR="00364B50" w:rsidP="00075E7E" w:rsidRDefault="00364B50" w14:paraId="2A91513F" w14:textId="77777777">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enter into any Contract, which if entered into prior to the date hereof, would constitute a </w:t>
      </w:r>
      <w:bookmarkStart w:name="_9kMI3J6ZWu4AB8GLbEsxw1lpSQ8EJ1n7O" w:id="2262"/>
      <w:r w:rsidRPr="00ED588F">
        <w:rPr>
          <w:rFonts w:asciiTheme="majorHAnsi" w:hAnsiTheme="majorHAnsi" w:cstheme="majorHAnsi"/>
          <w:szCs w:val="22"/>
          <w:lang w:val="en-US"/>
        </w:rPr>
        <w:t>Material Contract</w:t>
      </w:r>
      <w:bookmarkEnd w:id="2262"/>
      <w:r w:rsidRPr="00ED588F">
        <w:rPr>
          <w:rFonts w:asciiTheme="majorHAnsi" w:hAnsiTheme="majorHAnsi" w:cstheme="majorHAnsi"/>
          <w:szCs w:val="22"/>
          <w:lang w:val="en-US"/>
        </w:rPr>
        <w:t xml:space="preserve"> or a </w:t>
      </w:r>
      <w:bookmarkStart w:name="_9kMLBO6ZWu4AB9AFiOfwC145C5095BaWEKP7tDU" w:id="2263"/>
      <w:r w:rsidRPr="00ED588F">
        <w:rPr>
          <w:rFonts w:asciiTheme="majorHAnsi" w:hAnsiTheme="majorHAnsi" w:cstheme="majorHAnsi"/>
          <w:szCs w:val="22"/>
          <w:lang w:val="en-US"/>
        </w:rPr>
        <w:t>Securitization Contract</w:t>
      </w:r>
      <w:bookmarkEnd w:id="2263"/>
      <w:r w:rsidRPr="00ED588F">
        <w:rPr>
          <w:rFonts w:asciiTheme="majorHAnsi" w:hAnsiTheme="majorHAnsi" w:cstheme="majorHAnsi"/>
          <w:szCs w:val="22"/>
          <w:lang w:val="en-US"/>
        </w:rPr>
        <w:t>;</w:t>
      </w:r>
      <w:r w:rsidRPr="00ED588F">
        <w:rPr>
          <w:rStyle w:val="FootnoteReference"/>
          <w:rFonts w:asciiTheme="majorHAnsi" w:hAnsiTheme="majorHAnsi" w:cstheme="majorHAnsi"/>
          <w:szCs w:val="22"/>
        </w:rPr>
        <w:footnoteReference w:id="40"/>
      </w:r>
    </w:p>
    <w:p w:rsidRPr="00ED588F" w:rsidR="00364B50" w:rsidP="00075E7E" w:rsidRDefault="00364B50" w14:paraId="23E6A79E" w14:textId="77777777">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modify, amend, waive, impair or alter in any material respect its operations or activities in connection with any </w:t>
      </w:r>
      <w:bookmarkStart w:name="_9kMLCP6ZWu4AB9AFiOfwC145C5095BaWEKP7tDU" w:id="2274"/>
      <w:r w:rsidRPr="00ED588F">
        <w:rPr>
          <w:rFonts w:asciiTheme="majorHAnsi" w:hAnsiTheme="majorHAnsi" w:cstheme="majorHAnsi"/>
          <w:szCs w:val="22"/>
          <w:lang w:val="en-US"/>
        </w:rPr>
        <w:t>Securitization Contract</w:t>
      </w:r>
      <w:bookmarkEnd w:id="2274"/>
      <w:r w:rsidRPr="00ED588F">
        <w:rPr>
          <w:rFonts w:asciiTheme="majorHAnsi" w:hAnsiTheme="majorHAnsi" w:cstheme="majorHAnsi"/>
          <w:szCs w:val="22"/>
          <w:lang w:val="en-US"/>
        </w:rPr>
        <w:t>; and</w:t>
      </w:r>
    </w:p>
    <w:p w:rsidRPr="00ED588F" w:rsidR="00364B50" w:rsidP="00075E7E" w:rsidRDefault="00364B50" w14:paraId="62B9280C" w14:textId="213D4C5C">
      <w:pPr>
        <w:pStyle w:val="Article14"/>
        <w:rPr>
          <w:rFonts w:asciiTheme="majorHAnsi" w:hAnsiTheme="majorHAnsi" w:cstheme="majorHAnsi"/>
          <w:szCs w:val="22"/>
          <w:lang w:val="en-US"/>
        </w:rPr>
      </w:pPr>
      <w:r w:rsidRPr="00ED588F">
        <w:rPr>
          <w:rFonts w:asciiTheme="majorHAnsi" w:hAnsiTheme="majorHAnsi" w:cstheme="majorHAnsi"/>
          <w:szCs w:val="22"/>
          <w:lang w:val="en-US"/>
        </w:rPr>
        <w:t xml:space="preserve">terminate, cancel, modify or amend in any material respect or take or fail to take any action which would entitle any party to any </w:t>
      </w:r>
      <w:bookmarkStart w:name="_9kMM4G6ZWu4AB9AFiOfwC145C5095BaWEKP7tDU" w:id="2275"/>
      <w:r w:rsidRPr="00ED588F">
        <w:rPr>
          <w:rFonts w:asciiTheme="majorHAnsi" w:hAnsiTheme="majorHAnsi" w:cstheme="majorHAnsi"/>
          <w:szCs w:val="22"/>
          <w:lang w:val="en-US"/>
        </w:rPr>
        <w:t>Securitization Contract</w:t>
      </w:r>
      <w:bookmarkEnd w:id="2275"/>
      <w:r w:rsidRPr="00ED588F">
        <w:rPr>
          <w:rFonts w:asciiTheme="majorHAnsi" w:hAnsiTheme="majorHAnsi" w:cstheme="majorHAnsi"/>
          <w:szCs w:val="22"/>
          <w:lang w:val="en-US"/>
        </w:rPr>
        <w:t xml:space="preserve"> to terminate, cancel, modify or amend any terms thereof to the detriment of the </w:t>
      </w:r>
      <w:bookmarkStart w:name="_9kMI28O7aXv5BCACHmSrrt8D" w:id="2276"/>
      <w:r w:rsidRPr="00ED588F">
        <w:rPr>
          <w:rFonts w:asciiTheme="majorHAnsi" w:hAnsiTheme="majorHAnsi" w:cstheme="majorHAnsi"/>
          <w:szCs w:val="22"/>
          <w:lang w:val="en-US"/>
        </w:rPr>
        <w:t>Vendors</w:t>
      </w:r>
      <w:bookmarkEnd w:id="2276"/>
      <w:r w:rsidR="0034169E">
        <w:rPr>
          <w:rFonts w:asciiTheme="majorHAnsi" w:hAnsiTheme="majorHAnsi" w:cstheme="majorHAnsi"/>
          <w:szCs w:val="22"/>
          <w:lang w:val="en-US"/>
        </w:rPr>
        <w:t>, Eagle</w:t>
      </w:r>
      <w:r w:rsidRPr="00ED588F">
        <w:rPr>
          <w:rFonts w:asciiTheme="majorHAnsi" w:hAnsiTheme="majorHAnsi" w:cstheme="majorHAnsi"/>
          <w:szCs w:val="22"/>
          <w:lang w:val="en-US"/>
        </w:rPr>
        <w:t xml:space="preserve"> or any of the Acquired Entities.</w:t>
      </w:r>
    </w:p>
    <w:p w:rsidRPr="002D1FF2" w:rsidR="002D1FF2" w:rsidP="009A1DEF" w:rsidRDefault="002D1FF2" w14:paraId="73900069" w14:textId="2D15C7BA">
      <w:pPr>
        <w:pStyle w:val="Article13"/>
        <w:rPr>
          <w:rStyle w:val="Article13RunInChar"/>
          <w:rFonts w:cstheme="minorBidi"/>
          <w:i w:val="0"/>
        </w:rPr>
      </w:pPr>
      <w:bookmarkStart w:name="_Toc215350555" w:id="2277"/>
      <w:bookmarkStart w:name="_Ref82969025" w:id="2278"/>
      <w:bookmarkStart w:name="_Ref213941748" w:id="2279"/>
      <w:r>
        <w:rPr>
          <w:rStyle w:val="Article13RunInChar"/>
          <w:rFonts w:cstheme="minorBidi"/>
          <w:iCs/>
        </w:rPr>
        <w:t>Interac Participation Agreement</w:t>
      </w:r>
      <w:r>
        <w:rPr>
          <w:rStyle w:val="Article13RunInChar"/>
          <w:rFonts w:cstheme="minorBidi"/>
          <w:i w:val="0"/>
        </w:rPr>
        <w:t>.</w:t>
      </w:r>
      <w:bookmarkEnd w:id="2277"/>
      <w:r>
        <w:rPr>
          <w:rStyle w:val="Article13RunInChar"/>
          <w:rFonts w:cstheme="minorBidi"/>
          <w:i w:val="0"/>
        </w:rPr>
        <w:t xml:space="preserve">  </w:t>
      </w:r>
      <w:r>
        <w:rPr>
          <w:rFonts w:asciiTheme="majorHAnsi" w:hAnsiTheme="majorHAnsi" w:cstheme="majorHAnsi"/>
          <w:szCs w:val="22"/>
        </w:rPr>
        <w:t>The Vendors covenant and agree that the Vendors shall not take, or fail to take, any actions during the Interim Period that would reasonably be expected to interfere with the ability of PCB to (i) directly participate in the Interac network from and after Closing, (ii) offer Interac e-Transfer to PCB customers from and after the Closing, or (iii) otherwise take full benefit and advantage of all rights extended to PCB under the Interac Participation Agreement from and after Closing</w:t>
      </w:r>
      <w:r w:rsidRPr="00ED588F">
        <w:rPr>
          <w:rFonts w:asciiTheme="majorHAnsi" w:hAnsiTheme="majorHAnsi" w:cstheme="majorHAnsi"/>
          <w:szCs w:val="22"/>
        </w:rPr>
        <w:t>.</w:t>
      </w:r>
    </w:p>
    <w:p w:rsidRPr="009A1DEF" w:rsidR="009A1DEF" w:rsidP="009A1DEF" w:rsidRDefault="00364B50" w14:paraId="3DD93178" w14:textId="496F1CB4">
      <w:pPr>
        <w:pStyle w:val="Article13"/>
      </w:pPr>
      <w:bookmarkStart w:name="_Toc215350556" w:id="2280"/>
      <w:r w:rsidRPr="00ED588F">
        <w:rPr>
          <w:rStyle w:val="Article13RunInChar"/>
          <w:rFonts w:asciiTheme="majorHAnsi" w:hAnsiTheme="majorHAnsi" w:cstheme="majorHAnsi"/>
          <w:szCs w:val="22"/>
        </w:rPr>
        <w:t>CET1 Capital Ratio</w:t>
      </w:r>
      <w:bookmarkEnd w:id="2280"/>
      <w:r w:rsidRPr="00ED588F">
        <w:rPr>
          <w:rFonts w:asciiTheme="majorHAnsi" w:hAnsiTheme="majorHAnsi" w:cstheme="majorHAnsi"/>
          <w:szCs w:val="22"/>
        </w:rPr>
        <w:t xml:space="preserve">. Notwithstanding any other provision set forth in this Agreement, the </w:t>
      </w:r>
      <w:bookmarkStart w:name="_9kMJ24L7aXv5BC9JOfcBulkw11" w:id="2281"/>
      <w:bookmarkStart w:name="_9kMJ24L7aXv5BC9JPgcBulkw11" w:id="2282"/>
      <w:r w:rsidRPr="00ED588F">
        <w:rPr>
          <w:rFonts w:asciiTheme="majorHAnsi" w:hAnsiTheme="majorHAnsi" w:cstheme="majorHAnsi"/>
          <w:szCs w:val="22"/>
        </w:rPr>
        <w:t>Purchaser</w:t>
      </w:r>
      <w:bookmarkEnd w:id="2281"/>
      <w:bookmarkEnd w:id="2282"/>
      <w:r w:rsidRPr="00ED588F">
        <w:rPr>
          <w:rFonts w:asciiTheme="majorHAnsi" w:hAnsiTheme="majorHAnsi" w:cstheme="majorHAnsi"/>
          <w:szCs w:val="22"/>
        </w:rPr>
        <w:t xml:space="preserve"> acknowledges and agrees that, prior to Closing, the Acquired Entities may </w:t>
      </w:r>
      <w:r w:rsidR="00664B82">
        <w:rPr>
          <w:rFonts w:asciiTheme="majorHAnsi" w:hAnsiTheme="majorHAnsi" w:cstheme="majorHAnsi"/>
          <w:szCs w:val="22"/>
        </w:rPr>
        <w:t>distribute capital (including by way of dividend or return of capital)</w:t>
      </w:r>
      <w:r w:rsidR="009A1DEF">
        <w:rPr>
          <w:rFonts w:asciiTheme="majorHAnsi" w:hAnsiTheme="majorHAnsi" w:cstheme="majorHAnsi"/>
          <w:szCs w:val="22"/>
        </w:rPr>
        <w:t xml:space="preserve"> </w:t>
      </w:r>
      <w:r w:rsidRPr="00ED588F">
        <w:rPr>
          <w:rFonts w:asciiTheme="majorHAnsi" w:hAnsiTheme="majorHAnsi" w:cstheme="majorHAnsi"/>
          <w:szCs w:val="22"/>
        </w:rPr>
        <w:t xml:space="preserve">to the </w:t>
      </w:r>
      <w:bookmarkStart w:name="_9kMI1H6ZWu4AB8HKctg0UttvA" w:id="2283"/>
      <w:r w:rsidRPr="00ED588F">
        <w:rPr>
          <w:rFonts w:asciiTheme="majorHAnsi" w:hAnsiTheme="majorHAnsi" w:cstheme="majorHAnsi"/>
          <w:szCs w:val="22"/>
        </w:rPr>
        <w:t>PCB Vendor</w:t>
      </w:r>
      <w:bookmarkEnd w:id="2283"/>
      <w:r w:rsidRPr="00ED588F">
        <w:rPr>
          <w:rFonts w:asciiTheme="majorHAnsi" w:hAnsiTheme="majorHAnsi" w:cstheme="majorHAnsi"/>
          <w:szCs w:val="22"/>
        </w:rPr>
        <w:t xml:space="preserve"> or to </w:t>
      </w:r>
      <w:bookmarkStart w:name="_9kML9M6ZWu4AB8HIatg" w:id="2284"/>
      <w:r w:rsidRPr="00ED588F">
        <w:rPr>
          <w:rFonts w:asciiTheme="majorHAnsi" w:hAnsiTheme="majorHAnsi" w:cstheme="majorHAnsi"/>
          <w:szCs w:val="22"/>
        </w:rPr>
        <w:t>PCB</w:t>
      </w:r>
      <w:bookmarkEnd w:id="2284"/>
      <w:r w:rsidRPr="00ED588F">
        <w:rPr>
          <w:rFonts w:asciiTheme="majorHAnsi" w:hAnsiTheme="majorHAnsi" w:cstheme="majorHAnsi"/>
          <w:szCs w:val="22"/>
        </w:rPr>
        <w:t>, as applicable, provided that the CET1 Capital Ratio must be equal to or greater than the CET1 Capital Ratio Threshold.</w:t>
      </w:r>
      <w:bookmarkEnd w:id="2278"/>
      <w:r w:rsidRPr="00ED588F">
        <w:rPr>
          <w:rFonts w:asciiTheme="majorHAnsi" w:hAnsiTheme="majorHAnsi" w:cstheme="majorHAnsi"/>
          <w:szCs w:val="22"/>
        </w:rPr>
        <w:t xml:space="preserve"> Notwithstanding the foregoing, prior to Closing the </w:t>
      </w:r>
      <w:bookmarkStart w:name="_9kMI29P7aXv5BCACHmSrrt8D" w:id="2285"/>
      <w:r w:rsidRPr="00ED588F">
        <w:rPr>
          <w:rFonts w:asciiTheme="majorHAnsi" w:hAnsiTheme="majorHAnsi" w:cstheme="majorHAnsi"/>
          <w:szCs w:val="22"/>
        </w:rPr>
        <w:t>Vendors</w:t>
      </w:r>
      <w:bookmarkEnd w:id="2285"/>
      <w:r w:rsidRPr="00ED588F">
        <w:rPr>
          <w:rFonts w:asciiTheme="majorHAnsi" w:hAnsiTheme="majorHAnsi" w:cstheme="majorHAnsi"/>
          <w:szCs w:val="22"/>
        </w:rPr>
        <w:t xml:space="preserve"> shall provide written notice to the </w:t>
      </w:r>
      <w:bookmarkStart w:name="_9kMJ25M7aXv5BC9JOfcBulkw11" w:id="2286"/>
      <w:bookmarkStart w:name="_9kMJ25M7aXv5BC9JPgcBulkw11" w:id="2287"/>
      <w:r w:rsidRPr="00ED588F">
        <w:rPr>
          <w:rFonts w:asciiTheme="majorHAnsi" w:hAnsiTheme="majorHAnsi" w:cstheme="majorHAnsi"/>
          <w:szCs w:val="22"/>
        </w:rPr>
        <w:t>Purchaser</w:t>
      </w:r>
      <w:bookmarkEnd w:id="2286"/>
      <w:bookmarkEnd w:id="2287"/>
      <w:r w:rsidRPr="00ED588F">
        <w:rPr>
          <w:rFonts w:asciiTheme="majorHAnsi" w:hAnsiTheme="majorHAnsi" w:cstheme="majorHAnsi"/>
          <w:szCs w:val="22"/>
        </w:rPr>
        <w:t xml:space="preserve"> prior to any distribution by an Acquired Entity to the </w:t>
      </w:r>
      <w:bookmarkStart w:name="_9kMI2I6ZWu4AB8HKctg0UttvA" w:id="2288"/>
      <w:r w:rsidRPr="00ED588F">
        <w:rPr>
          <w:rFonts w:asciiTheme="majorHAnsi" w:hAnsiTheme="majorHAnsi" w:cstheme="majorHAnsi"/>
          <w:szCs w:val="22"/>
        </w:rPr>
        <w:t>PCB Vendor</w:t>
      </w:r>
      <w:bookmarkEnd w:id="2288"/>
      <w:r w:rsidRPr="00ED588F">
        <w:rPr>
          <w:rFonts w:asciiTheme="majorHAnsi" w:hAnsiTheme="majorHAnsi" w:cstheme="majorHAnsi"/>
          <w:szCs w:val="22"/>
        </w:rPr>
        <w:t xml:space="preserve"> or to </w:t>
      </w:r>
      <w:bookmarkStart w:name="_9kMLAN6ZWu4AB8HIatg" w:id="2289"/>
      <w:r w:rsidRPr="00ED588F">
        <w:rPr>
          <w:rFonts w:asciiTheme="majorHAnsi" w:hAnsiTheme="majorHAnsi" w:cstheme="majorHAnsi"/>
          <w:szCs w:val="22"/>
        </w:rPr>
        <w:t>PCB</w:t>
      </w:r>
      <w:bookmarkEnd w:id="2289"/>
      <w:r w:rsidRPr="00ED588F">
        <w:rPr>
          <w:rFonts w:asciiTheme="majorHAnsi" w:hAnsiTheme="majorHAnsi" w:cstheme="majorHAnsi"/>
          <w:szCs w:val="22"/>
        </w:rPr>
        <w:t xml:space="preserve"> which notice must include a pro forma calculation of the CET1 Capital Ratio immediately following such distribution.</w:t>
      </w:r>
      <w:bookmarkEnd w:id="2279"/>
      <w:r w:rsidR="009A1DEF">
        <w:rPr>
          <w:rFonts w:asciiTheme="majorHAnsi" w:hAnsiTheme="majorHAnsi" w:cstheme="majorHAnsi"/>
          <w:szCs w:val="22"/>
        </w:rPr>
        <w:t xml:space="preserve"> </w:t>
      </w:r>
      <w:r w:rsidRPr="009A1DEF" w:rsidR="009A1DEF">
        <w:t xml:space="preserve">The Vendors and the Acquired Entities shall be deemed not to be in breach of any of the representations and warranties provided by them in </w:t>
      </w:r>
      <w:r w:rsidR="009A1DEF">
        <w:fldChar w:fldCharType="begin"/>
      </w:r>
      <w:r w:rsidR="009A1DEF">
        <w:instrText xml:space="preserve"> REF _Ref213759837 \r \h </w:instrText>
      </w:r>
      <w:r w:rsidR="009A1DEF">
        <w:fldChar w:fldCharType="separate"/>
      </w:r>
      <w:r w:rsidR="009F3D38">
        <w:t>Article 3</w:t>
      </w:r>
      <w:r w:rsidR="009A1DEF">
        <w:fldChar w:fldCharType="end"/>
      </w:r>
      <w:r w:rsidRPr="009A1DEF" w:rsidR="009A1DEF">
        <w:t xml:space="preserve"> or covenants provided in Section </w:t>
      </w:r>
      <w:r w:rsidR="009A1DEF">
        <w:fldChar w:fldCharType="begin"/>
      </w:r>
      <w:r w:rsidR="009A1DEF">
        <w:instrText xml:space="preserve"> REF _Ref154123641 \r \h </w:instrText>
      </w:r>
      <w:r w:rsidR="009A1DEF">
        <w:fldChar w:fldCharType="separate"/>
      </w:r>
      <w:r w:rsidR="009F3D38">
        <w:t>7.3</w:t>
      </w:r>
      <w:r w:rsidR="009A1DEF">
        <w:fldChar w:fldCharType="end"/>
      </w:r>
      <w:r w:rsidRPr="009A1DEF" w:rsidR="009A1DEF">
        <w:t xml:space="preserve"> as result of such actions.</w:t>
      </w:r>
    </w:p>
    <w:p w:rsidR="009A1DEF" w:rsidP="009A1DEF" w:rsidRDefault="009A1DEF" w14:paraId="6D6CFB04" w14:textId="113E196F">
      <w:pPr>
        <w:pStyle w:val="Article13"/>
      </w:pPr>
      <w:r w:rsidRPr="009A1DEF">
        <w:rPr>
          <w:i/>
          <w:iCs/>
        </w:rPr>
        <w:t>PCFIA, PCFIB and Global Re Capital Distributions</w:t>
      </w:r>
      <w:r w:rsidRPr="009A1DEF">
        <w:t xml:space="preserve">. Notwithstanding any other provision set forth in this Agreement, the Purchaser acknowledges and agrees that, prior to Closing, PCFIB, PCFIA, and/or Global Re may </w:t>
      </w:r>
      <w:r w:rsidR="00664B82">
        <w:rPr>
          <w:rFonts w:asciiTheme="majorHAnsi" w:hAnsiTheme="majorHAnsi" w:cstheme="majorHAnsi"/>
          <w:szCs w:val="22"/>
        </w:rPr>
        <w:t>distribute capital (including by way of dividend or return of capital)</w:t>
      </w:r>
      <w:r w:rsidRPr="009A1DEF">
        <w:t xml:space="preserve"> to the PCFI </w:t>
      </w:r>
      <w:r w:rsidRPr="009A1DEF">
        <w:rPr>
          <w:rFonts w:asciiTheme="majorHAnsi" w:hAnsiTheme="majorHAnsi" w:cstheme="majorHAnsi"/>
          <w:szCs w:val="22"/>
        </w:rPr>
        <w:t>Vendor</w:t>
      </w:r>
      <w:r w:rsidRPr="009A1DEF">
        <w:t xml:space="preserve"> and/or Global Re Vendor, as applicable. The Vendors and the Acquired Entities shall be deemed not to be in breach of any of the representations and warranties provided by them in </w:t>
      </w:r>
      <w:r>
        <w:fldChar w:fldCharType="begin"/>
      </w:r>
      <w:r>
        <w:instrText xml:space="preserve"> REF _Ref213759837 \r \h </w:instrText>
      </w:r>
      <w:r>
        <w:fldChar w:fldCharType="separate"/>
      </w:r>
      <w:r w:rsidR="009F3D38">
        <w:t>Article 3</w:t>
      </w:r>
      <w:r>
        <w:fldChar w:fldCharType="end"/>
      </w:r>
      <w:r w:rsidRPr="009A1DEF">
        <w:t xml:space="preserve"> or covenants provided in Section </w:t>
      </w:r>
      <w:r>
        <w:fldChar w:fldCharType="begin"/>
      </w:r>
      <w:r>
        <w:instrText xml:space="preserve"> REF _Ref154123641 \r \h </w:instrText>
      </w:r>
      <w:r>
        <w:fldChar w:fldCharType="separate"/>
      </w:r>
      <w:r w:rsidR="009F3D38">
        <w:t>7.3</w:t>
      </w:r>
      <w:r>
        <w:fldChar w:fldCharType="end"/>
      </w:r>
      <w:r w:rsidRPr="009A1DEF">
        <w:t xml:space="preserve"> as result of such actions.</w:t>
      </w:r>
    </w:p>
    <w:p w:rsidR="005D13F4" w:rsidP="005D13F4" w:rsidRDefault="005D13F4" w14:paraId="07C3E51C" w14:textId="4787B953">
      <w:pPr>
        <w:pStyle w:val="Article13"/>
      </w:pPr>
      <w:bookmarkStart w:name="_Ref215251856" w:id="2290"/>
      <w:r w:rsidRPr="00374EDC">
        <w:rPr>
          <w:i/>
          <w:iCs/>
        </w:rPr>
        <w:t>Eagle Securitization</w:t>
      </w:r>
      <w:r w:rsidRPr="004C2890">
        <w:t>.</w:t>
      </w:r>
      <w:r>
        <w:t xml:space="preserve">  </w:t>
      </w:r>
      <w:r w:rsidRPr="009A1DEF">
        <w:t>Notwithstanding any other provision set forth in this Agreement,</w:t>
      </w:r>
      <w:r>
        <w:t xml:space="preserve"> during the Interim Period, (i) PCB will be permitted to create a new series co-ownership interest pursuant to the pooling and servicing agreement described in </w:t>
      </w:r>
      <w:r w:rsidR="009D3628">
        <w:t xml:space="preserve">Schedule </w:t>
      </w:r>
      <w:r w:rsidR="009D3628">
        <w:fldChar w:fldCharType="begin"/>
      </w:r>
      <w:r w:rsidR="009D3628">
        <w:instrText xml:space="preserve"> REF _Ref215251894 \w \h </w:instrText>
      </w:r>
      <w:r w:rsidR="009D3628">
        <w:fldChar w:fldCharType="separate"/>
      </w:r>
      <w:r w:rsidR="009F3D38">
        <w:t>3.2(40)</w:t>
      </w:r>
      <w:r w:rsidR="009D3628">
        <w:fldChar w:fldCharType="end"/>
      </w:r>
      <w:r w:rsidR="009D3628">
        <w:t xml:space="preserve"> </w:t>
      </w:r>
      <w:r>
        <w:t>(the “</w:t>
      </w:r>
      <w:r w:rsidRPr="00304864">
        <w:rPr>
          <w:b/>
          <w:bCs/>
        </w:rPr>
        <w:t>Pooling and Servicing Agreement</w:t>
      </w:r>
      <w:r>
        <w:t xml:space="preserve">”) and transfer such co-ownership interest to Eagle pursuant to a co-ownership agreement with Eagle and (ii) Eagle will be permitted to enter into a supplemental indenture pursuant to the trust indenture describe in Schedule </w:t>
      </w:r>
      <w:r w:rsidR="009D3628">
        <w:fldChar w:fldCharType="begin"/>
      </w:r>
      <w:r w:rsidR="009D3628">
        <w:instrText xml:space="preserve"> REF _Ref215251894 \w \h </w:instrText>
      </w:r>
      <w:r w:rsidR="009D3628">
        <w:fldChar w:fldCharType="separate"/>
      </w:r>
      <w:r w:rsidR="009F3D38">
        <w:t>3.2(40)</w:t>
      </w:r>
      <w:r w:rsidR="009D3628">
        <w:fldChar w:fldCharType="end"/>
      </w:r>
      <w:r>
        <w:t xml:space="preserve"> and issue notes pursuant thereto, in each case, in the Ordinary Course of Business, provided that such </w:t>
      </w:r>
      <w:r>
        <w:lastRenderedPageBreak/>
        <w:t>documents shall explicitly permit the replacement of the PCB Vendor, as performance guarantor, with the Purchaser or an Affiliate of the Purchaser at any time without consent.</w:t>
      </w:r>
      <w:bookmarkEnd w:id="2290"/>
      <w:r>
        <w:t xml:space="preserve">    </w:t>
      </w:r>
    </w:p>
    <w:p w:rsidRPr="002D1FF2" w:rsidR="002D1FF2" w:rsidP="002D1FF2" w:rsidRDefault="002D1FF2" w14:paraId="3C2D1E44" w14:textId="77777777">
      <w:pPr>
        <w:pStyle w:val="Article13"/>
        <w:rPr>
          <w:lang w:val="en-US"/>
        </w:rPr>
      </w:pPr>
      <w:r>
        <w:rPr>
          <w:i/>
          <w:iCs/>
        </w:rPr>
        <w:t>Data Sharing Implementation Plan</w:t>
      </w:r>
      <w:r w:rsidRPr="004C2890">
        <w:t>.</w:t>
      </w:r>
      <w:r>
        <w:t xml:space="preserve">  </w:t>
      </w:r>
      <w:r w:rsidRPr="002D1FF2">
        <w:t>Prior to the Closing, the Parties shall in good faith meet and complete the Data Sharing Implementation Plan (as defined in the Program Participation Agreement), which shall set out a comprehensive plan for the implementation of the activities set out in Schedule 12 of the Program Participation Agreement.</w:t>
      </w:r>
    </w:p>
    <w:p w:rsidRPr="00ED588F" w:rsidR="00364B50" w:rsidP="001458E6" w:rsidRDefault="00364B50" w14:paraId="2A6EC6A4" w14:textId="77777777">
      <w:pPr>
        <w:pStyle w:val="Article12"/>
        <w:rPr>
          <w:rStyle w:val="Article12RunInChar"/>
          <w:bCs/>
        </w:rPr>
      </w:pPr>
      <w:bookmarkStart w:name="_9kMJ26N7aXv5BC9JOfcBulkw11" w:id="2291"/>
      <w:bookmarkStart w:name="_9kMJ26N7aXv5BC9JPgcBulkw11" w:id="2292"/>
      <w:bookmarkStart w:name="_Toc215350557" w:id="2293"/>
      <w:bookmarkStart w:name="_Ref154122541" w:id="2294"/>
      <w:bookmarkStart w:name="_Ref209125885" w:id="2295"/>
      <w:r w:rsidRPr="00ED588F">
        <w:rPr>
          <w:rStyle w:val="Article12RunInChar"/>
          <w:bCs/>
        </w:rPr>
        <w:t>Purchaser</w:t>
      </w:r>
      <w:bookmarkEnd w:id="2291"/>
      <w:bookmarkEnd w:id="2292"/>
      <w:r w:rsidRPr="00ED588F">
        <w:rPr>
          <w:rStyle w:val="Article12RunInChar"/>
          <w:bCs/>
        </w:rPr>
        <w:t xml:space="preserve"> Action During Interim Period.</w:t>
      </w:r>
      <w:bookmarkEnd w:id="2293"/>
    </w:p>
    <w:p w:rsidRPr="00ED588F" w:rsidR="00364B50" w:rsidP="00514D1C" w:rsidRDefault="00364B50" w14:paraId="76C7434A" w14:textId="77777777">
      <w:pPr>
        <w:pStyle w:val="Article13"/>
        <w:numPr>
          <w:ilvl w:val="0"/>
          <w:numId w:val="0"/>
        </w:numPr>
        <w:rPr>
          <w:rFonts w:asciiTheme="majorHAnsi" w:hAnsiTheme="majorHAnsi" w:cstheme="majorHAnsi"/>
          <w:szCs w:val="22"/>
        </w:rPr>
      </w:pPr>
      <w:r w:rsidRPr="00ED588F">
        <w:rPr>
          <w:rFonts w:asciiTheme="majorHAnsi" w:hAnsiTheme="majorHAnsi" w:cstheme="majorHAnsi"/>
          <w:szCs w:val="22"/>
        </w:rPr>
        <w:t xml:space="preserve">During the Interim Period, the </w:t>
      </w:r>
      <w:bookmarkStart w:name="_9kMJ27O7aXv5BC9JOfcBulkw11" w:id="2296"/>
      <w:bookmarkStart w:name="_9kMJ27O7aXv5BC9JPgcBulkw11" w:id="2297"/>
      <w:r w:rsidRPr="00ED588F">
        <w:rPr>
          <w:rFonts w:asciiTheme="majorHAnsi" w:hAnsiTheme="majorHAnsi" w:cstheme="majorHAnsi"/>
          <w:szCs w:val="22"/>
        </w:rPr>
        <w:t>Purchaser</w:t>
      </w:r>
      <w:bookmarkEnd w:id="2296"/>
      <w:bookmarkEnd w:id="2297"/>
      <w:r w:rsidRPr="00ED588F">
        <w:rPr>
          <w:rFonts w:asciiTheme="majorHAnsi" w:hAnsiTheme="majorHAnsi" w:cstheme="majorHAnsi"/>
          <w:szCs w:val="22"/>
        </w:rPr>
        <w:t xml:space="preserve"> shall not, without the prior written consent of the </w:t>
      </w:r>
      <w:bookmarkStart w:name="_9kMI2AQ7aXv5BCACHmSrrt8D" w:id="2298"/>
      <w:r w:rsidRPr="00ED588F">
        <w:rPr>
          <w:rFonts w:asciiTheme="majorHAnsi" w:hAnsiTheme="majorHAnsi" w:cstheme="majorHAnsi"/>
          <w:szCs w:val="22"/>
        </w:rPr>
        <w:t>Vendors</w:t>
      </w:r>
      <w:bookmarkEnd w:id="2298"/>
      <w:r w:rsidRPr="00ED588F">
        <w:rPr>
          <w:rFonts w:asciiTheme="majorHAnsi" w:hAnsiTheme="majorHAnsi" w:cstheme="majorHAnsi"/>
          <w:szCs w:val="22"/>
        </w:rPr>
        <w:t xml:space="preserve"> (not to be unreasonably withheld, conditioned or delayed) take any of the following actions:</w:t>
      </w:r>
    </w:p>
    <w:p w:rsidRPr="00ED588F" w:rsidR="00364B50" w:rsidP="00514D1C" w:rsidRDefault="00364B50" w14:paraId="556D532F" w14:textId="004E3319">
      <w:pPr>
        <w:pStyle w:val="Article14"/>
        <w:rPr>
          <w:rFonts w:asciiTheme="majorHAnsi" w:hAnsiTheme="majorHAnsi" w:cstheme="majorHAnsi"/>
          <w:szCs w:val="22"/>
        </w:rPr>
      </w:pPr>
      <w:r w:rsidRPr="00ED588F">
        <w:rPr>
          <w:rFonts w:asciiTheme="majorHAnsi" w:hAnsiTheme="majorHAnsi" w:cstheme="majorHAnsi"/>
          <w:szCs w:val="22"/>
        </w:rPr>
        <w:t xml:space="preserve">amend its constating documents in any manner that would have a material and adverse impact on the value of the Purchaser Shares or that would </w:t>
      </w:r>
      <w:r w:rsidRPr="00126F4B" w:rsidR="00126F4B">
        <w:rPr>
          <w:rFonts w:asciiTheme="majorHAnsi" w:hAnsiTheme="majorHAnsi" w:cstheme="majorHAnsi"/>
          <w:szCs w:val="22"/>
        </w:rPr>
        <w:t xml:space="preserve">materially </w:t>
      </w:r>
      <w:r w:rsidRPr="00ED588F">
        <w:rPr>
          <w:rFonts w:asciiTheme="majorHAnsi" w:hAnsiTheme="majorHAnsi" w:cstheme="majorHAnsi"/>
          <w:szCs w:val="22"/>
        </w:rPr>
        <w:t xml:space="preserve">impair </w:t>
      </w:r>
      <w:bookmarkStart w:name="_9kMJ28P7aXv5BC9JOfcBulkw11" w:id="2299"/>
      <w:bookmarkStart w:name="_9kMJ28P7aXv5BC9JPgcBulkw11" w:id="2300"/>
      <w:r w:rsidRPr="00ED588F">
        <w:rPr>
          <w:rFonts w:asciiTheme="majorHAnsi" w:hAnsiTheme="majorHAnsi" w:cstheme="majorHAnsi"/>
          <w:szCs w:val="22"/>
        </w:rPr>
        <w:t>Purchaser</w:t>
      </w:r>
      <w:r w:rsidR="00CB2C30">
        <w:rPr>
          <w:rFonts w:asciiTheme="majorHAnsi" w:hAnsiTheme="majorHAnsi" w:cstheme="majorHAnsi"/>
          <w:szCs w:val="22"/>
        </w:rPr>
        <w:t>’</w:t>
      </w:r>
      <w:r w:rsidRPr="00ED588F">
        <w:rPr>
          <w:rFonts w:asciiTheme="majorHAnsi" w:hAnsiTheme="majorHAnsi" w:cstheme="majorHAnsi"/>
          <w:szCs w:val="22"/>
        </w:rPr>
        <w:t>s</w:t>
      </w:r>
      <w:bookmarkEnd w:id="2299"/>
      <w:bookmarkEnd w:id="2300"/>
      <w:r w:rsidRPr="00ED588F">
        <w:rPr>
          <w:rFonts w:asciiTheme="majorHAnsi" w:hAnsiTheme="majorHAnsi" w:cstheme="majorHAnsi"/>
          <w:szCs w:val="22"/>
        </w:rPr>
        <w:t xml:space="preserve"> ability to perform its obligations under this Agreement or consummate the transactions contemplated by this Agreement on a timely basis;</w:t>
      </w:r>
    </w:p>
    <w:p w:rsidRPr="00ED588F" w:rsidR="00364B50" w:rsidP="00514D1C" w:rsidRDefault="00364B50" w14:paraId="5E1D2217" w14:textId="77777777">
      <w:pPr>
        <w:pStyle w:val="Article14"/>
        <w:rPr>
          <w:rFonts w:asciiTheme="majorHAnsi" w:hAnsiTheme="majorHAnsi" w:cstheme="majorHAnsi"/>
          <w:szCs w:val="22"/>
        </w:rPr>
      </w:pPr>
      <w:r w:rsidRPr="00ED588F">
        <w:rPr>
          <w:rFonts w:asciiTheme="majorHAnsi" w:hAnsiTheme="majorHAnsi" w:cstheme="majorHAnsi"/>
          <w:szCs w:val="22"/>
        </w:rPr>
        <w:t>split, combine or reclassify any of its shares, including the Purchaser Shares;</w:t>
      </w:r>
    </w:p>
    <w:p w:rsidRPr="00ED588F" w:rsidR="00364B50" w:rsidP="00514D1C" w:rsidRDefault="00364B50" w14:paraId="1EB1BB67" w14:textId="7A9B0CEC">
      <w:pPr>
        <w:pStyle w:val="Article14"/>
        <w:rPr>
          <w:rFonts w:asciiTheme="majorHAnsi" w:hAnsiTheme="majorHAnsi" w:cstheme="majorHAnsi"/>
          <w:szCs w:val="22"/>
        </w:rPr>
      </w:pPr>
      <w:r w:rsidRPr="00ED588F">
        <w:rPr>
          <w:rFonts w:asciiTheme="majorHAnsi" w:hAnsiTheme="majorHAnsi" w:cstheme="majorHAnsi"/>
          <w:szCs w:val="22"/>
        </w:rPr>
        <w:t>declare, set aside or pay any extraordinary dividend or other distribution on the Purchaser Shares (whether in shares, property or any combination thereof);</w:t>
      </w:r>
      <w:r w:rsidR="00022A64">
        <w:rPr>
          <w:rFonts w:asciiTheme="majorHAnsi" w:hAnsiTheme="majorHAnsi" w:cstheme="majorHAnsi"/>
          <w:szCs w:val="22"/>
        </w:rPr>
        <w:t xml:space="preserve"> or</w:t>
      </w:r>
    </w:p>
    <w:p w:rsidRPr="00022A64" w:rsidR="00364B50" w:rsidP="00022A64" w:rsidRDefault="00364B50" w14:paraId="78280330" w14:textId="09D3A4C6">
      <w:pPr>
        <w:pStyle w:val="Article14"/>
        <w:rPr>
          <w:rFonts w:asciiTheme="majorHAnsi" w:hAnsiTheme="majorHAnsi" w:cstheme="majorHAnsi"/>
          <w:szCs w:val="22"/>
        </w:rPr>
      </w:pPr>
      <w:r w:rsidRPr="00ED588F">
        <w:rPr>
          <w:rFonts w:asciiTheme="majorHAnsi" w:hAnsiTheme="majorHAnsi" w:cstheme="majorHAnsi"/>
          <w:szCs w:val="22"/>
        </w:rPr>
        <w:t>enter into any agreement, arrangement or understanding to do any of the foregoing</w:t>
      </w:r>
      <w:r w:rsidRPr="00022A64">
        <w:rPr>
          <w:rFonts w:asciiTheme="majorHAnsi" w:hAnsiTheme="majorHAnsi" w:cstheme="majorHAnsi"/>
          <w:szCs w:val="22"/>
        </w:rPr>
        <w:t>.</w:t>
      </w:r>
      <w:r w:rsidR="00022A64">
        <w:rPr>
          <w:rStyle w:val="FootnoteReference"/>
          <w:rFonts w:asciiTheme="majorHAnsi" w:hAnsiTheme="majorHAnsi" w:cstheme="majorHAnsi"/>
          <w:szCs w:val="22"/>
        </w:rPr>
        <w:footnoteReference w:id="41"/>
      </w:r>
    </w:p>
    <w:p w:rsidRPr="00ED588F" w:rsidR="00364B50" w:rsidP="001458E6" w:rsidRDefault="00364B50" w14:paraId="320F33F6" w14:textId="588E2D4F">
      <w:pPr>
        <w:pStyle w:val="Article12"/>
        <w:rPr>
          <w:rFonts w:asciiTheme="majorHAnsi" w:hAnsiTheme="majorHAnsi" w:cstheme="majorHAnsi"/>
          <w:szCs w:val="22"/>
        </w:rPr>
      </w:pPr>
      <w:bookmarkStart w:name="_Toc215350558" w:id="2301"/>
      <w:r w:rsidRPr="00ED588F">
        <w:rPr>
          <w:rStyle w:val="Article12RunInChar"/>
        </w:rPr>
        <w:t>Exclusive Dealings</w:t>
      </w:r>
      <w:bookmarkEnd w:id="2301"/>
      <w:r w:rsidRPr="00ED588F">
        <w:rPr>
          <w:rFonts w:asciiTheme="majorHAnsi" w:hAnsiTheme="majorHAnsi" w:cstheme="majorHAnsi"/>
          <w:szCs w:val="22"/>
        </w:rPr>
        <w:t xml:space="preserve">.  </w:t>
      </w:r>
      <w:bookmarkStart w:name="_Ref338946880" w:id="2302"/>
      <w:bookmarkStart w:name="_Ref339008133" w:id="2303"/>
      <w:bookmarkStart w:name="_Ref339010278" w:id="2304"/>
      <w:bookmarkStart w:name="_Ref339010299" w:id="2305"/>
      <w:bookmarkStart w:name="_Ref339012404" w:id="2306"/>
      <w:bookmarkEnd w:id="2294"/>
      <w:r w:rsidRPr="00ED588F">
        <w:rPr>
          <w:rFonts w:asciiTheme="majorHAnsi" w:hAnsiTheme="majorHAnsi" w:cstheme="majorHAnsi"/>
          <w:szCs w:val="22"/>
        </w:rPr>
        <w:t xml:space="preserve">During the Interim Period, neither the </w:t>
      </w:r>
      <w:bookmarkStart w:name="_9kMI32H7aXv5BCACHmSrrt8D" w:id="2307"/>
      <w:r w:rsidRPr="00ED588F">
        <w:rPr>
          <w:rFonts w:asciiTheme="majorHAnsi" w:hAnsiTheme="majorHAnsi" w:cstheme="majorHAnsi"/>
          <w:szCs w:val="22"/>
        </w:rPr>
        <w:t>Vendors</w:t>
      </w:r>
      <w:bookmarkEnd w:id="2307"/>
      <w:r w:rsidRPr="00ED588F">
        <w:rPr>
          <w:rFonts w:asciiTheme="majorHAnsi" w:hAnsiTheme="majorHAnsi" w:cstheme="majorHAnsi"/>
          <w:szCs w:val="22"/>
        </w:rPr>
        <w:t xml:space="preserve"> nor any of their respective Affiliates, Representatives or shareholders shall directly or indirectly in any manner (nor permit any Affiliate to): (a) entertain, solicit or encourage; (b) furnish or cause to be furnished any information to any Persons (other than the </w:t>
      </w:r>
      <w:bookmarkStart w:name="_9kMJ31H7aXv5BC9JOfcBulkw11" w:id="2308"/>
      <w:bookmarkStart w:name="_9kMJ31H7aXv5BC9JPgcBulkw11" w:id="2309"/>
      <w:r w:rsidRPr="00ED588F">
        <w:rPr>
          <w:rFonts w:asciiTheme="majorHAnsi" w:hAnsiTheme="majorHAnsi" w:cstheme="majorHAnsi"/>
          <w:szCs w:val="22"/>
        </w:rPr>
        <w:t>Purchaser</w:t>
      </w:r>
      <w:bookmarkEnd w:id="2308"/>
      <w:bookmarkEnd w:id="2309"/>
      <w:r w:rsidRPr="00ED588F">
        <w:rPr>
          <w:rFonts w:asciiTheme="majorHAnsi" w:hAnsiTheme="majorHAnsi" w:cstheme="majorHAnsi"/>
          <w:szCs w:val="22"/>
        </w:rPr>
        <w:t xml:space="preserve"> or their Representatives) in connection with; or (c) negotiate or otherwise pursue any proposal or discussions for or in connection with any possible sale of any </w:t>
      </w:r>
      <w:bookmarkStart w:name="_9kMJ5K6ZWu4AB9AHkRgrwy" w:id="2310"/>
      <w:r w:rsidRPr="00ED588F">
        <w:rPr>
          <w:rFonts w:asciiTheme="majorHAnsi" w:hAnsiTheme="majorHAnsi" w:cstheme="majorHAnsi"/>
          <w:szCs w:val="22"/>
        </w:rPr>
        <w:t>Shares</w:t>
      </w:r>
      <w:bookmarkEnd w:id="2310"/>
      <w:r w:rsidRPr="00ED588F">
        <w:rPr>
          <w:rFonts w:asciiTheme="majorHAnsi" w:hAnsiTheme="majorHAnsi" w:cstheme="majorHAnsi"/>
          <w:szCs w:val="22"/>
        </w:rPr>
        <w:t xml:space="preserve"> or of the Business, no matter how structured, including without limitation by sale of all or any significant or controlling part of the shares of the </w:t>
      </w:r>
      <w:bookmarkStart w:name="_9kMI33I7aXv5BCACHmSrrt8D" w:id="2311"/>
      <w:r w:rsidRPr="00ED588F">
        <w:rPr>
          <w:rFonts w:asciiTheme="majorHAnsi" w:hAnsiTheme="majorHAnsi" w:cstheme="majorHAnsi"/>
          <w:szCs w:val="22"/>
        </w:rPr>
        <w:t>Vendors</w:t>
      </w:r>
      <w:bookmarkEnd w:id="2311"/>
      <w:r w:rsidRPr="00ED588F">
        <w:rPr>
          <w:rFonts w:asciiTheme="majorHAnsi" w:hAnsiTheme="majorHAnsi" w:cstheme="majorHAnsi"/>
          <w:szCs w:val="22"/>
        </w:rPr>
        <w:t xml:space="preserve"> (as applicable), by sale or license of all or any significant part of the property and assets of the Acquired Entities, or by any merger or other business combination involving the Acquired Entities or otherwise. The </w:t>
      </w:r>
      <w:bookmarkStart w:name="_9kMI36L7aXv5BCACHmSrrt8D" w:id="2312"/>
      <w:r w:rsidRPr="00ED588F">
        <w:rPr>
          <w:rFonts w:asciiTheme="majorHAnsi" w:hAnsiTheme="majorHAnsi" w:cstheme="majorHAnsi"/>
          <w:szCs w:val="22"/>
        </w:rPr>
        <w:t>Vendors</w:t>
      </w:r>
      <w:bookmarkEnd w:id="2312"/>
      <w:r w:rsidRPr="00ED588F">
        <w:rPr>
          <w:rFonts w:asciiTheme="majorHAnsi" w:hAnsiTheme="majorHAnsi" w:cstheme="majorHAnsi"/>
          <w:szCs w:val="22"/>
        </w:rPr>
        <w:t xml:space="preserve"> shall be responsible for any breach by </w:t>
      </w:r>
      <w:r w:rsidR="002D1FF2">
        <w:rPr>
          <w:rFonts w:asciiTheme="majorHAnsi" w:hAnsiTheme="majorHAnsi" w:cstheme="majorHAnsi"/>
          <w:szCs w:val="22"/>
        </w:rPr>
        <w:t>their Affiliates,</w:t>
      </w:r>
      <w:r w:rsidRPr="00ED588F">
        <w:rPr>
          <w:rFonts w:asciiTheme="majorHAnsi" w:hAnsiTheme="majorHAnsi" w:cstheme="majorHAnsi"/>
          <w:szCs w:val="22"/>
        </w:rPr>
        <w:t xml:space="preserve"> Representatives or shareholders of any of the provisions of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_Ref209125885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7.4</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2295"/>
    </w:p>
    <w:p w:rsidRPr="00ED588F" w:rsidR="00364B50" w:rsidP="004C0BC2" w:rsidRDefault="00364B50" w14:paraId="0C493106" w14:textId="77777777">
      <w:pPr>
        <w:pStyle w:val="Article12"/>
        <w:keepNext/>
        <w:rPr>
          <w:rFonts w:asciiTheme="majorHAnsi" w:hAnsiTheme="majorHAnsi" w:cstheme="majorHAnsi"/>
          <w:szCs w:val="22"/>
        </w:rPr>
      </w:pPr>
      <w:bookmarkStart w:name="_Toc215350559" w:id="2313"/>
      <w:bookmarkEnd w:id="2302"/>
      <w:bookmarkEnd w:id="2303"/>
      <w:bookmarkEnd w:id="2304"/>
      <w:bookmarkEnd w:id="2305"/>
      <w:bookmarkEnd w:id="2306"/>
      <w:r w:rsidRPr="00ED588F">
        <w:rPr>
          <w:rStyle w:val="Article12RunInChar"/>
        </w:rPr>
        <w:t>Regulatory Approvals.</w:t>
      </w:r>
      <w:bookmarkEnd w:id="2313"/>
    </w:p>
    <w:p w:rsidRPr="00ED588F" w:rsidR="00364B50" w:rsidP="00084F62" w:rsidRDefault="00364B50" w14:paraId="6EEA5FAF" w14:textId="77777777">
      <w:pPr>
        <w:pStyle w:val="Article13"/>
        <w:rPr>
          <w:rFonts w:asciiTheme="majorHAnsi" w:hAnsiTheme="majorHAnsi" w:cstheme="majorHAnsi"/>
          <w:szCs w:val="22"/>
        </w:rPr>
      </w:pPr>
      <w:bookmarkStart w:name="_Ref209128349" w:id="2314"/>
      <w:r w:rsidRPr="00ED588F">
        <w:rPr>
          <w:rFonts w:asciiTheme="majorHAnsi" w:hAnsiTheme="majorHAnsi" w:cstheme="majorHAnsi"/>
          <w:szCs w:val="22"/>
        </w:rPr>
        <w:t xml:space="preserve">The Parties shall use commercially reasonable efforts to obtain the Regulatory Approvals as soon as reasonably practicable and, following receipt of such approvals, to keep such approvals current and in force. </w:t>
      </w:r>
    </w:p>
    <w:p w:rsidRPr="00ED588F" w:rsidR="00364B50" w:rsidP="00084F62" w:rsidRDefault="00364B50" w14:paraId="3065B8BB" w14:textId="2F744624">
      <w:pPr>
        <w:pStyle w:val="Article13"/>
        <w:rPr>
          <w:rFonts w:asciiTheme="majorHAnsi" w:hAnsiTheme="majorHAnsi" w:cstheme="majorHAnsi"/>
          <w:szCs w:val="22"/>
        </w:rPr>
      </w:pPr>
      <w:r w:rsidRPr="00ED588F">
        <w:rPr>
          <w:rFonts w:asciiTheme="majorHAnsi" w:hAnsiTheme="majorHAnsi" w:cstheme="majorHAnsi"/>
          <w:szCs w:val="22"/>
        </w:rPr>
        <w:t xml:space="preserve">In respect of the Competition Act Approval, the Parties shall, or cause their respective subsidiaries or Affiliates to, as soon as practicable and, in any event, </w:t>
      </w:r>
      <w:r w:rsidR="00F61AB1">
        <w:rPr>
          <w:rFonts w:asciiTheme="majorHAnsi" w:hAnsiTheme="majorHAnsi" w:cstheme="majorHAnsi"/>
          <w:szCs w:val="22"/>
        </w:rPr>
        <w:t>no later than January 20, 2026</w:t>
      </w:r>
      <w:r w:rsidRPr="00ED588F">
        <w:rPr>
          <w:rFonts w:asciiTheme="majorHAnsi" w:hAnsiTheme="majorHAnsi" w:cstheme="majorHAnsi"/>
          <w:szCs w:val="22"/>
        </w:rPr>
        <w:t>:</w:t>
      </w:r>
    </w:p>
    <w:p w:rsidRPr="00ED588F" w:rsidR="00364B50" w:rsidP="00CC2BA0" w:rsidRDefault="00364B50" w14:paraId="496CB706" w14:textId="77777777">
      <w:pPr>
        <w:pStyle w:val="Article14"/>
        <w:rPr>
          <w:rFonts w:asciiTheme="majorHAnsi" w:hAnsiTheme="majorHAnsi" w:cstheme="majorHAnsi"/>
          <w:szCs w:val="22"/>
        </w:rPr>
      </w:pPr>
      <w:r w:rsidRPr="00ED588F">
        <w:rPr>
          <w:rFonts w:asciiTheme="majorHAnsi" w:hAnsiTheme="majorHAnsi" w:cstheme="majorHAnsi"/>
          <w:szCs w:val="22"/>
        </w:rPr>
        <w:lastRenderedPageBreak/>
        <w:t>Each submit to the Commissioner of Competition a pre-merger notification in respect of the transactions contemplated by this Agreement pursuant to Part IX of the Competition Act; and</w:t>
      </w:r>
    </w:p>
    <w:p w:rsidRPr="00ED588F" w:rsidR="00364B50" w:rsidP="005C4725" w:rsidRDefault="00364B50" w14:paraId="6AB639E4" w14:textId="77777777">
      <w:pPr>
        <w:pStyle w:val="Article14"/>
        <w:rPr>
          <w:rFonts w:asciiTheme="majorHAnsi" w:hAnsiTheme="majorHAnsi" w:cstheme="majorHAnsi"/>
          <w:szCs w:val="22"/>
        </w:rPr>
      </w:pPr>
      <w:r w:rsidRPr="00ED588F">
        <w:rPr>
          <w:rFonts w:asciiTheme="majorHAnsi" w:hAnsiTheme="majorHAnsi" w:cstheme="majorHAnsi"/>
          <w:szCs w:val="22"/>
        </w:rPr>
        <w:t>Submit to the Commissioner of Competition a letter requesting that the Commissioner of Competition issue an advance ruling certificate under section 102 of the Competition Act in respect of the transactions contemplated by this Agreement or, in the alternative, a No Action Letter indicating that the Commissioner of Competition does not intend to make an application under section 92 of the Competition Act in respect of the transactions contemplated by this Agreement.</w:t>
      </w:r>
    </w:p>
    <w:p w:rsidRPr="00ED588F" w:rsidR="00364B50" w:rsidP="006642E7" w:rsidRDefault="00364B50" w14:paraId="6BD7E26D" w14:textId="548CCB48">
      <w:pPr>
        <w:pStyle w:val="Article13"/>
        <w:rPr>
          <w:rFonts w:asciiTheme="majorHAnsi" w:hAnsiTheme="majorHAnsi" w:cstheme="majorHAnsi"/>
          <w:szCs w:val="22"/>
        </w:rPr>
      </w:pPr>
      <w:r w:rsidRPr="00ED588F">
        <w:rPr>
          <w:rFonts w:asciiTheme="majorHAnsi" w:hAnsiTheme="majorHAnsi" w:cstheme="majorHAnsi"/>
          <w:szCs w:val="22"/>
        </w:rPr>
        <w:t xml:space="preserve">In respect of the Bank Act Approval, the </w:t>
      </w:r>
      <w:bookmarkStart w:name="_9kMJ33J7aXv5BC9JOfcBulkw11" w:id="2315"/>
      <w:bookmarkStart w:name="_9kMJ33J7aXv5BC9JPgcBulkw11" w:id="2316"/>
      <w:r w:rsidRPr="00ED588F">
        <w:rPr>
          <w:rFonts w:asciiTheme="majorHAnsi" w:hAnsiTheme="majorHAnsi" w:cstheme="majorHAnsi"/>
          <w:szCs w:val="22"/>
        </w:rPr>
        <w:t>Purchaser</w:t>
      </w:r>
      <w:bookmarkEnd w:id="2315"/>
      <w:bookmarkEnd w:id="2316"/>
      <w:r w:rsidRPr="00ED588F">
        <w:rPr>
          <w:rFonts w:asciiTheme="majorHAnsi" w:hAnsiTheme="majorHAnsi" w:cstheme="majorHAnsi"/>
          <w:szCs w:val="22"/>
        </w:rPr>
        <w:t xml:space="preserve"> shall, or cause its subsidiaries or Affiliates to, as soon as practicable and, in any event, </w:t>
      </w:r>
      <w:r w:rsidR="00F61AB1">
        <w:rPr>
          <w:rFonts w:asciiTheme="majorHAnsi" w:hAnsiTheme="majorHAnsi" w:cstheme="majorHAnsi"/>
          <w:szCs w:val="22"/>
        </w:rPr>
        <w:t>no later than January 20, 2026</w:t>
      </w:r>
      <w:r w:rsidRPr="00ED588F">
        <w:rPr>
          <w:rFonts w:asciiTheme="majorHAnsi" w:hAnsiTheme="majorHAnsi" w:cstheme="majorHAnsi"/>
          <w:szCs w:val="22"/>
        </w:rPr>
        <w:t xml:space="preserve">, submit to OSFI an application to obtain the Bank Act Approval and request that such application be processed on an expedited basis.  </w:t>
      </w:r>
    </w:p>
    <w:p w:rsidRPr="00ED588F" w:rsidR="00364B50" w:rsidP="00084F62" w:rsidRDefault="00364B50" w14:paraId="54166070" w14:textId="2ED1A7C8">
      <w:pPr>
        <w:pStyle w:val="Article13"/>
        <w:rPr>
          <w:rFonts w:asciiTheme="majorHAnsi" w:hAnsiTheme="majorHAnsi" w:cstheme="majorHAnsi"/>
          <w:szCs w:val="22"/>
        </w:rPr>
      </w:pPr>
      <w:bookmarkStart w:name="_Ref209630907" w:id="2317"/>
      <w:r w:rsidRPr="00ED588F">
        <w:rPr>
          <w:rFonts w:asciiTheme="majorHAnsi" w:hAnsiTheme="majorHAnsi" w:cstheme="majorHAnsi"/>
          <w:szCs w:val="22"/>
        </w:rPr>
        <w:t xml:space="preserve">The </w:t>
      </w:r>
      <w:bookmarkStart w:name="_9kMJ34K7aXv5BC9JOfcBulkw11" w:id="2318"/>
      <w:bookmarkStart w:name="_9kMJ34K7aXv5BC9JPgcBulkw11" w:id="2319"/>
      <w:r w:rsidRPr="00ED588F">
        <w:rPr>
          <w:rFonts w:asciiTheme="majorHAnsi" w:hAnsiTheme="majorHAnsi" w:cstheme="majorHAnsi"/>
          <w:szCs w:val="22"/>
        </w:rPr>
        <w:t>Purchaser</w:t>
      </w:r>
      <w:bookmarkEnd w:id="2318"/>
      <w:bookmarkEnd w:id="2319"/>
      <w:r w:rsidRPr="00ED588F">
        <w:rPr>
          <w:rFonts w:asciiTheme="majorHAnsi" w:hAnsiTheme="majorHAnsi" w:cstheme="majorHAnsi"/>
          <w:szCs w:val="22"/>
        </w:rPr>
        <w:t xml:space="preserve"> shall: (i) have responsibility for the preparation and presentation of all filings, applications or submissions required or considered appropriate to be made by the </w:t>
      </w:r>
      <w:bookmarkStart w:name="_9kMJ35L7aXv5BC9JOfcBulkw11" w:id="2320"/>
      <w:bookmarkStart w:name="_9kMJ35L7aXv5BC9JPgcBulkw11" w:id="2321"/>
      <w:r w:rsidRPr="00ED588F">
        <w:rPr>
          <w:rFonts w:asciiTheme="majorHAnsi" w:hAnsiTheme="majorHAnsi" w:cstheme="majorHAnsi"/>
          <w:szCs w:val="22"/>
        </w:rPr>
        <w:t>Purchaser</w:t>
      </w:r>
      <w:bookmarkEnd w:id="2320"/>
      <w:bookmarkEnd w:id="2321"/>
      <w:r w:rsidRPr="00ED588F">
        <w:rPr>
          <w:rFonts w:asciiTheme="majorHAnsi" w:hAnsiTheme="majorHAnsi" w:cstheme="majorHAnsi"/>
          <w:szCs w:val="22"/>
        </w:rPr>
        <w:t xml:space="preserve"> or its Affiliates in order to obtain the Regulatory Approvals, including responding on a timely basis to all inquiries from any Governmental Authority (unless such inquiry is made directly of a </w:t>
      </w:r>
      <w:bookmarkStart w:name="_9kMI37M7aXv5BCACHmSrrt8D" w:id="2322"/>
      <w:r w:rsidRPr="00ED588F">
        <w:rPr>
          <w:rFonts w:asciiTheme="majorHAnsi" w:hAnsiTheme="majorHAnsi" w:cstheme="majorHAnsi"/>
          <w:szCs w:val="22"/>
        </w:rPr>
        <w:t>Vendor</w:t>
      </w:r>
      <w:bookmarkEnd w:id="2322"/>
      <w:r w:rsidRPr="00ED588F">
        <w:rPr>
          <w:rFonts w:asciiTheme="majorHAnsi" w:hAnsiTheme="majorHAnsi" w:cstheme="majorHAnsi"/>
          <w:szCs w:val="22"/>
        </w:rPr>
        <w:t xml:space="preserve">, in which case it shall be the responsibility of the </w:t>
      </w:r>
      <w:bookmarkStart w:name="_9kMI38N7aXv5BCACHmSrrt8D" w:id="2323"/>
      <w:r w:rsidRPr="00ED588F">
        <w:rPr>
          <w:rFonts w:asciiTheme="majorHAnsi" w:hAnsiTheme="majorHAnsi" w:cstheme="majorHAnsi"/>
          <w:szCs w:val="22"/>
        </w:rPr>
        <w:t>Vendors</w:t>
      </w:r>
      <w:bookmarkEnd w:id="2323"/>
      <w:r w:rsidRPr="00ED588F">
        <w:rPr>
          <w:rFonts w:asciiTheme="majorHAnsi" w:hAnsiTheme="majorHAnsi" w:cstheme="majorHAnsi"/>
          <w:szCs w:val="22"/>
        </w:rPr>
        <w:t xml:space="preserve">), and (ii) provide reasonable support in connection with filings, applications or submissions by the </w:t>
      </w:r>
      <w:bookmarkStart w:name="_9kMI39O7aXv5BCACHmSrrt8D" w:id="2324"/>
      <w:r w:rsidRPr="00ED588F">
        <w:rPr>
          <w:rFonts w:asciiTheme="majorHAnsi" w:hAnsiTheme="majorHAnsi" w:cstheme="majorHAnsi"/>
          <w:szCs w:val="22"/>
        </w:rPr>
        <w:t>Vendors</w:t>
      </w:r>
      <w:bookmarkEnd w:id="2324"/>
      <w:r w:rsidRPr="00ED588F">
        <w:rPr>
          <w:rFonts w:asciiTheme="majorHAnsi" w:hAnsiTheme="majorHAnsi" w:cstheme="majorHAnsi"/>
          <w:szCs w:val="22"/>
        </w:rPr>
        <w:t xml:space="preserve"> as contemplated by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_Ref209128449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7.6(5)</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below, as reasonably requested by the </w:t>
      </w:r>
      <w:bookmarkStart w:name="_9kMI3AP7aXv5BCACHmSrrt8D" w:id="2325"/>
      <w:r w:rsidRPr="00ED588F">
        <w:rPr>
          <w:rFonts w:asciiTheme="majorHAnsi" w:hAnsiTheme="majorHAnsi" w:cstheme="majorHAnsi"/>
          <w:szCs w:val="22"/>
        </w:rPr>
        <w:t>Vendors</w:t>
      </w:r>
      <w:bookmarkEnd w:id="2325"/>
      <w:r w:rsidRPr="00ED588F">
        <w:rPr>
          <w:rFonts w:asciiTheme="majorHAnsi" w:hAnsiTheme="majorHAnsi" w:cstheme="majorHAnsi"/>
          <w:szCs w:val="22"/>
        </w:rPr>
        <w:t>.</w:t>
      </w:r>
      <w:bookmarkEnd w:id="2314"/>
      <w:bookmarkEnd w:id="2317"/>
      <w:r w:rsidRPr="00ED588F">
        <w:rPr>
          <w:rFonts w:asciiTheme="majorHAnsi" w:hAnsiTheme="majorHAnsi" w:cstheme="majorHAnsi"/>
          <w:szCs w:val="22"/>
        </w:rPr>
        <w:t xml:space="preserve"> </w:t>
      </w:r>
    </w:p>
    <w:p w:rsidRPr="00ED588F" w:rsidR="00364B50" w:rsidP="00084F62" w:rsidRDefault="00364B50" w14:paraId="797E97CE" w14:textId="75A506A1">
      <w:pPr>
        <w:pStyle w:val="Article13"/>
        <w:rPr>
          <w:rFonts w:asciiTheme="majorHAnsi" w:hAnsiTheme="majorHAnsi" w:cstheme="majorHAnsi"/>
          <w:szCs w:val="22"/>
        </w:rPr>
      </w:pPr>
      <w:bookmarkStart w:name="_Ref209128449" w:id="2326"/>
      <w:r w:rsidRPr="00ED588F">
        <w:rPr>
          <w:rFonts w:asciiTheme="majorHAnsi" w:hAnsiTheme="majorHAnsi" w:cstheme="majorHAnsi"/>
          <w:szCs w:val="22"/>
        </w:rPr>
        <w:t xml:space="preserve">The </w:t>
      </w:r>
      <w:bookmarkStart w:name="_9kMI3BQ7aXv5BCACHmSrrt8D" w:id="2327"/>
      <w:r w:rsidRPr="00ED588F">
        <w:rPr>
          <w:rFonts w:asciiTheme="majorHAnsi" w:hAnsiTheme="majorHAnsi" w:cstheme="majorHAnsi"/>
          <w:szCs w:val="22"/>
        </w:rPr>
        <w:t>Vendors</w:t>
      </w:r>
      <w:bookmarkEnd w:id="2327"/>
      <w:r w:rsidRPr="00ED588F">
        <w:rPr>
          <w:rFonts w:asciiTheme="majorHAnsi" w:hAnsiTheme="majorHAnsi" w:cstheme="majorHAnsi"/>
          <w:szCs w:val="22"/>
        </w:rPr>
        <w:t xml:space="preserve"> shall: (i) have responsibility for the preparation and presentation of all filings, applications or submissions required or considered appropriate to be made by the </w:t>
      </w:r>
      <w:bookmarkStart w:name="_9kMI43H7aXv5BCACHmSrrt8D" w:id="2328"/>
      <w:r w:rsidRPr="00ED588F">
        <w:rPr>
          <w:rFonts w:asciiTheme="majorHAnsi" w:hAnsiTheme="majorHAnsi" w:cstheme="majorHAnsi"/>
          <w:szCs w:val="22"/>
        </w:rPr>
        <w:t>Vendors</w:t>
      </w:r>
      <w:bookmarkEnd w:id="2328"/>
      <w:r w:rsidRPr="00ED588F">
        <w:rPr>
          <w:rFonts w:asciiTheme="majorHAnsi" w:hAnsiTheme="majorHAnsi" w:cstheme="majorHAnsi"/>
          <w:szCs w:val="22"/>
        </w:rPr>
        <w:t xml:space="preserve"> in order to obtain the Regulatory Approvals, including responding on a timely basis to all inquiries from any Governmental Authority (unless such inquiry is made directly of the </w:t>
      </w:r>
      <w:bookmarkStart w:name="_9kMJ36M7aXv5BC9JOfcBulkw11" w:id="2329"/>
      <w:bookmarkStart w:name="_9kMJ36M7aXv5BC9JPgcBulkw11" w:id="2330"/>
      <w:r w:rsidRPr="00ED588F">
        <w:rPr>
          <w:rFonts w:asciiTheme="majorHAnsi" w:hAnsiTheme="majorHAnsi" w:cstheme="majorHAnsi"/>
          <w:szCs w:val="22"/>
        </w:rPr>
        <w:t>Purchaser</w:t>
      </w:r>
      <w:bookmarkEnd w:id="2329"/>
      <w:bookmarkEnd w:id="2330"/>
      <w:r w:rsidRPr="00ED588F">
        <w:rPr>
          <w:rFonts w:asciiTheme="majorHAnsi" w:hAnsiTheme="majorHAnsi" w:cstheme="majorHAnsi"/>
          <w:szCs w:val="22"/>
        </w:rPr>
        <w:t xml:space="preserve">, in which case it shall be the responsibility of the </w:t>
      </w:r>
      <w:bookmarkStart w:name="_9kMJ37N7aXv5BC9JOfcBulkw11" w:id="2331"/>
      <w:bookmarkStart w:name="_9kMJ37N7aXv5BC9JPgcBulkw11" w:id="2332"/>
      <w:r w:rsidRPr="00ED588F">
        <w:rPr>
          <w:rFonts w:asciiTheme="majorHAnsi" w:hAnsiTheme="majorHAnsi" w:cstheme="majorHAnsi"/>
          <w:szCs w:val="22"/>
        </w:rPr>
        <w:t>Purchaser</w:t>
      </w:r>
      <w:bookmarkEnd w:id="2331"/>
      <w:bookmarkEnd w:id="2332"/>
      <w:r w:rsidRPr="00ED588F">
        <w:rPr>
          <w:rFonts w:asciiTheme="majorHAnsi" w:hAnsiTheme="majorHAnsi" w:cstheme="majorHAnsi"/>
          <w:szCs w:val="22"/>
        </w:rPr>
        <w:t>), and (ii) provide reasonable support in connection with the Purchaser</w:t>
      </w:r>
      <w:r w:rsidR="00CB2C30">
        <w:rPr>
          <w:rFonts w:asciiTheme="majorHAnsi" w:hAnsiTheme="majorHAnsi" w:cstheme="majorHAnsi"/>
          <w:szCs w:val="22"/>
        </w:rPr>
        <w:t>’</w:t>
      </w:r>
      <w:r w:rsidRPr="00ED588F">
        <w:rPr>
          <w:rFonts w:asciiTheme="majorHAnsi" w:hAnsiTheme="majorHAnsi" w:cstheme="majorHAnsi"/>
          <w:szCs w:val="22"/>
        </w:rPr>
        <w:t xml:space="preserve">s filings, applications or submissions as contemplated by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_Ref209630907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7.6(4)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above, as reasonably requested by the </w:t>
      </w:r>
      <w:bookmarkStart w:name="_9kMJ38O7aXv5BC9JOfcBulkw11" w:id="2333"/>
      <w:bookmarkStart w:name="_9kMJ38O7aXv5BC9JPgcBulkw11" w:id="2334"/>
      <w:r w:rsidRPr="00ED588F">
        <w:rPr>
          <w:rFonts w:asciiTheme="majorHAnsi" w:hAnsiTheme="majorHAnsi" w:cstheme="majorHAnsi"/>
          <w:szCs w:val="22"/>
        </w:rPr>
        <w:t>Purchaser</w:t>
      </w:r>
      <w:bookmarkEnd w:id="2333"/>
      <w:bookmarkEnd w:id="2334"/>
      <w:r w:rsidRPr="00ED588F">
        <w:rPr>
          <w:rFonts w:asciiTheme="majorHAnsi" w:hAnsiTheme="majorHAnsi" w:cstheme="majorHAnsi"/>
          <w:szCs w:val="22"/>
        </w:rPr>
        <w:t>.</w:t>
      </w:r>
      <w:bookmarkEnd w:id="2326"/>
      <w:r w:rsidRPr="00ED588F">
        <w:rPr>
          <w:rFonts w:asciiTheme="majorHAnsi" w:hAnsiTheme="majorHAnsi" w:cstheme="majorHAnsi"/>
          <w:szCs w:val="22"/>
        </w:rPr>
        <w:t xml:space="preserve">  </w:t>
      </w:r>
    </w:p>
    <w:p w:rsidRPr="00ED588F" w:rsidR="00364B50" w:rsidP="00084F62" w:rsidRDefault="00364B50" w14:paraId="0892A1FD" w14:textId="77777777">
      <w:pPr>
        <w:pStyle w:val="Article13"/>
        <w:rPr>
          <w:rFonts w:asciiTheme="majorHAnsi" w:hAnsiTheme="majorHAnsi" w:cstheme="majorHAnsi"/>
          <w:szCs w:val="22"/>
        </w:rPr>
      </w:pPr>
      <w:bookmarkStart w:name="_Ref215157610" w:id="2335"/>
      <w:r w:rsidRPr="00ED588F">
        <w:rPr>
          <w:rFonts w:asciiTheme="majorHAnsi" w:hAnsiTheme="majorHAnsi" w:cstheme="majorHAnsi"/>
          <w:szCs w:val="22"/>
        </w:rPr>
        <w:t xml:space="preserve">The </w:t>
      </w:r>
      <w:bookmarkStart w:name="_9kMJ39P7aXv5BC9JOfcBulkw11" w:id="2336"/>
      <w:bookmarkStart w:name="_9kMJ39P7aXv5BC9JPgcBulkw11" w:id="2337"/>
      <w:r w:rsidRPr="00ED588F">
        <w:rPr>
          <w:rFonts w:asciiTheme="majorHAnsi" w:hAnsiTheme="majorHAnsi" w:cstheme="majorHAnsi"/>
          <w:szCs w:val="22"/>
        </w:rPr>
        <w:t>Purchaser</w:t>
      </w:r>
      <w:bookmarkEnd w:id="2336"/>
      <w:bookmarkEnd w:id="2337"/>
      <w:r w:rsidRPr="00ED588F">
        <w:rPr>
          <w:rFonts w:asciiTheme="majorHAnsi" w:hAnsiTheme="majorHAnsi" w:cstheme="majorHAnsi"/>
          <w:szCs w:val="22"/>
        </w:rPr>
        <w:t xml:space="preserve"> and the </w:t>
      </w:r>
      <w:bookmarkStart w:name="_9kMI44I7aXv5BCACHmSrrt8D" w:id="2338"/>
      <w:r w:rsidRPr="00ED588F">
        <w:rPr>
          <w:rFonts w:asciiTheme="majorHAnsi" w:hAnsiTheme="majorHAnsi" w:cstheme="majorHAnsi"/>
          <w:szCs w:val="22"/>
        </w:rPr>
        <w:t>Vendors</w:t>
      </w:r>
      <w:bookmarkEnd w:id="2338"/>
      <w:r w:rsidRPr="00ED588F">
        <w:rPr>
          <w:rFonts w:asciiTheme="majorHAnsi" w:hAnsiTheme="majorHAnsi" w:cstheme="majorHAnsi"/>
          <w:szCs w:val="22"/>
        </w:rPr>
        <w:t xml:space="preserve"> shall coordinate in connection with the preparation of any filing or submission necessary or advisable to obtain the Regulatory Approvals, including: (i) keeping each other reasonably informed as to the status of the proceedings related to obtaining the Regulatory Approvals, (ii) promptly providing each other Party with copies of any notices, submissions, filings information, documentation, material correspondence (including emails) in advance, and a reasonable opportunity of at least 72 hours (or such shorter period as reasonably required in connection with any request from a Governmental Authority) to comment on all notices, submissions, filings and other information prior to supplying to or filing with a Governmental Authority, as applicable (except for notices, submissions, filings or other information or parts thereof which the disclosing party, acting reasonably, considers confidential and competitively sensitive, which then shall be provided on an outside counsel only basis to external counsel of the applicable other Parties), and shall consider in good faith and take account of all reasonable comments of the applicable other Parties timely made in this respect, (iii) promptly providing each other copies of all notices, submissions, filings, information, documentation, material correspondence (including emails) and requests received from any Governmental Authority (except for notices, submissions, filings or other information or parts thereof which the disclosing party, acting reasonably, considers confidential and competitively sensitive, which then shall be provided on an outside counsel only basis to external counsel of </w:t>
      </w:r>
      <w:r w:rsidRPr="00ED588F">
        <w:rPr>
          <w:rFonts w:asciiTheme="majorHAnsi" w:hAnsiTheme="majorHAnsi" w:cstheme="majorHAnsi"/>
          <w:szCs w:val="22"/>
        </w:rPr>
        <w:lastRenderedPageBreak/>
        <w:t>the applicable other Parties), and (iv) cooperate on a timely basis in the preparation of any response by another Party to any request for additional information received by such other Party from a Governmental Authority in connection with obtaining the Regulatory Approvals.</w:t>
      </w:r>
      <w:bookmarkEnd w:id="2335"/>
    </w:p>
    <w:p w:rsidRPr="00ED588F" w:rsidR="00CC08D9" w:rsidP="00CC08D9" w:rsidRDefault="00CC08D9" w14:paraId="05F3E5E9" w14:textId="4C4DCF7D">
      <w:pPr>
        <w:pStyle w:val="Article13"/>
        <w:rPr>
          <w:rFonts w:asciiTheme="majorHAnsi" w:hAnsiTheme="majorHAnsi" w:cstheme="majorHAnsi"/>
          <w:szCs w:val="22"/>
        </w:rPr>
      </w:pPr>
      <w:bookmarkStart w:name="_Ref214728208" w:id="2339"/>
      <w:r w:rsidRPr="00ED588F">
        <w:rPr>
          <w:rFonts w:asciiTheme="majorHAnsi" w:hAnsiTheme="majorHAnsi" w:cstheme="majorHAnsi"/>
          <w:szCs w:val="22"/>
        </w:rPr>
        <w:t xml:space="preserve">Nothing in this Agreement shall require the </w:t>
      </w:r>
      <w:bookmarkStart w:name="_9kMJ3AQ7aXv5BC9JOfcBulkw11" w:id="2340"/>
      <w:bookmarkStart w:name="_9kMJ3AQ7aXv5BC9JPgcBulkw11" w:id="2341"/>
      <w:r w:rsidRPr="00ED588F">
        <w:rPr>
          <w:rFonts w:asciiTheme="majorHAnsi" w:hAnsiTheme="majorHAnsi" w:cstheme="majorHAnsi"/>
          <w:szCs w:val="22"/>
        </w:rPr>
        <w:t>Purchaser</w:t>
      </w:r>
      <w:bookmarkEnd w:id="2340"/>
      <w:bookmarkEnd w:id="2341"/>
      <w:r w:rsidRPr="00ED588F">
        <w:rPr>
          <w:rFonts w:asciiTheme="majorHAnsi" w:hAnsiTheme="majorHAnsi" w:cstheme="majorHAnsi"/>
          <w:szCs w:val="22"/>
        </w:rPr>
        <w:t xml:space="preserve"> to propose, negotiate, accept, agree to and/or effect, by consent agreement or otherwise, (i) the sale, assignment, amendment, licence, separate holding, divestiture, disposition or termination of any assets, properties, products, businesses, contracts, licences or financing arrangements of the </w:t>
      </w:r>
      <w:bookmarkStart w:name="_9kMJ42H7aXv5BC9JOfcBulkw11" w:id="2342"/>
      <w:bookmarkStart w:name="_9kMJ42H7aXv5BC9JPgcBulkw11" w:id="2343"/>
      <w:r w:rsidRPr="00ED588F">
        <w:rPr>
          <w:rFonts w:asciiTheme="majorHAnsi" w:hAnsiTheme="majorHAnsi" w:cstheme="majorHAnsi"/>
          <w:szCs w:val="22"/>
        </w:rPr>
        <w:t>Purchaser</w:t>
      </w:r>
      <w:bookmarkEnd w:id="2342"/>
      <w:bookmarkEnd w:id="2343"/>
      <w:r w:rsidRPr="00ED588F">
        <w:rPr>
          <w:rFonts w:asciiTheme="majorHAnsi" w:hAnsiTheme="majorHAnsi" w:cstheme="majorHAnsi"/>
          <w:szCs w:val="22"/>
        </w:rPr>
        <w:t xml:space="preserve"> or any of its Affiliates, or the Acquired Entities, (ii) any behavioural or other remedy or undertaking imposing conditions, restraints, amendments or limitations on the assets, properties, products, businesses, contracts, licences or financing arrangements of the </w:t>
      </w:r>
      <w:bookmarkStart w:name="_9kMJ43I7aXv5BC9JOfcBulkw11" w:id="2344"/>
      <w:bookmarkStart w:name="_9kMJ43I7aXv5BC9JPgcBulkw11" w:id="2345"/>
      <w:r w:rsidRPr="00ED588F">
        <w:rPr>
          <w:rFonts w:asciiTheme="majorHAnsi" w:hAnsiTheme="majorHAnsi" w:cstheme="majorHAnsi"/>
          <w:szCs w:val="22"/>
        </w:rPr>
        <w:t>Purchaser</w:t>
      </w:r>
      <w:bookmarkEnd w:id="2344"/>
      <w:bookmarkEnd w:id="2345"/>
      <w:r w:rsidRPr="00ED588F">
        <w:rPr>
          <w:rFonts w:asciiTheme="majorHAnsi" w:hAnsiTheme="majorHAnsi" w:cstheme="majorHAnsi"/>
          <w:szCs w:val="22"/>
        </w:rPr>
        <w:t xml:space="preserve"> or any of its Affiliates, or the Acquired Entities,</w:t>
      </w:r>
      <w:r>
        <w:rPr>
          <w:rFonts w:asciiTheme="majorHAnsi" w:hAnsiTheme="majorHAnsi" w:cstheme="majorHAnsi"/>
          <w:szCs w:val="22"/>
        </w:rPr>
        <w:t xml:space="preserve"> </w:t>
      </w:r>
      <w:r w:rsidR="002A4504">
        <w:rPr>
          <w:rFonts w:asciiTheme="majorHAnsi" w:hAnsiTheme="majorHAnsi" w:cstheme="majorHAnsi"/>
          <w:szCs w:val="22"/>
        </w:rPr>
        <w:t xml:space="preserve">(iii) any Capital Action, </w:t>
      </w:r>
      <w:r w:rsidRPr="00ED588F">
        <w:rPr>
          <w:rFonts w:asciiTheme="majorHAnsi" w:hAnsiTheme="majorHAnsi" w:cstheme="majorHAnsi"/>
          <w:szCs w:val="22"/>
        </w:rPr>
        <w:t>or (i</w:t>
      </w:r>
      <w:r w:rsidR="002A4504">
        <w:rPr>
          <w:rFonts w:asciiTheme="majorHAnsi" w:hAnsiTheme="majorHAnsi" w:cstheme="majorHAnsi"/>
          <w:szCs w:val="22"/>
        </w:rPr>
        <w:t>v</w:t>
      </w:r>
      <w:r w:rsidRPr="00ED588F">
        <w:rPr>
          <w:rFonts w:asciiTheme="majorHAnsi" w:hAnsiTheme="majorHAnsi" w:cstheme="majorHAnsi"/>
          <w:szCs w:val="22"/>
        </w:rPr>
        <w:t>) any other arrangement as may be necessary to avoid the commencement of litigation in respect of the transactions contemplated by this Agreement that may have the effect of delaying or preventing the completion of the transactions contemplated by this Agreement in any material respect</w:t>
      </w:r>
      <w:r w:rsidR="002A4504">
        <w:rPr>
          <w:rFonts w:asciiTheme="majorHAnsi" w:hAnsiTheme="majorHAnsi" w:cstheme="majorHAnsi"/>
          <w:szCs w:val="22"/>
        </w:rPr>
        <w:t xml:space="preserve"> (each of the actions in the foregoing clauses (i), (ii)</w:t>
      </w:r>
      <w:r w:rsidR="002D1FF2">
        <w:rPr>
          <w:rFonts w:asciiTheme="majorHAnsi" w:hAnsiTheme="majorHAnsi" w:cstheme="majorHAnsi"/>
          <w:szCs w:val="22"/>
        </w:rPr>
        <w:t>,</w:t>
      </w:r>
      <w:r w:rsidR="002A4504">
        <w:rPr>
          <w:rFonts w:asciiTheme="majorHAnsi" w:hAnsiTheme="majorHAnsi" w:cstheme="majorHAnsi"/>
          <w:szCs w:val="22"/>
        </w:rPr>
        <w:t xml:space="preserve"> (iii)</w:t>
      </w:r>
      <w:r w:rsidR="002D1FF2">
        <w:rPr>
          <w:rFonts w:asciiTheme="majorHAnsi" w:hAnsiTheme="majorHAnsi" w:cstheme="majorHAnsi"/>
          <w:szCs w:val="22"/>
        </w:rPr>
        <w:t xml:space="preserve"> and (iv</w:t>
      </w:r>
      <w:r w:rsidR="002A4504">
        <w:rPr>
          <w:rFonts w:asciiTheme="majorHAnsi" w:hAnsiTheme="majorHAnsi" w:cstheme="majorHAnsi"/>
          <w:szCs w:val="22"/>
        </w:rPr>
        <w:t xml:space="preserve"> a “</w:t>
      </w:r>
      <w:r w:rsidR="002A4504">
        <w:rPr>
          <w:rFonts w:asciiTheme="majorHAnsi" w:hAnsiTheme="majorHAnsi" w:cstheme="majorHAnsi"/>
          <w:b/>
          <w:bCs/>
          <w:szCs w:val="22"/>
        </w:rPr>
        <w:t>Regulatory Requirement</w:t>
      </w:r>
      <w:r w:rsidR="002A4504">
        <w:rPr>
          <w:rFonts w:asciiTheme="majorHAnsi" w:hAnsiTheme="majorHAnsi" w:cstheme="majorHAnsi"/>
          <w:szCs w:val="22"/>
        </w:rPr>
        <w:t>”), other than any Regulatory Requirement that would not materially impair the benefits or advantages it expects to receive from the transactions contemplated by this Agreement if the Parties determine, acting reasonably, that such Regulatory Requirement is required or advisable to obtain the Regulatory Approvals prior to the Outside Date</w:t>
      </w:r>
      <w:r w:rsidRPr="00ED588F">
        <w:rPr>
          <w:rFonts w:asciiTheme="majorHAnsi" w:hAnsiTheme="majorHAnsi" w:cstheme="majorHAnsi"/>
          <w:szCs w:val="22"/>
        </w:rPr>
        <w:t>.</w:t>
      </w:r>
      <w:bookmarkEnd w:id="2339"/>
    </w:p>
    <w:p w:rsidRPr="00ED588F" w:rsidR="00364B50" w:rsidP="00084F62" w:rsidRDefault="00364B50" w14:paraId="1D92F991" w14:textId="623E0BD5">
      <w:pPr>
        <w:pStyle w:val="Article13"/>
        <w:rPr>
          <w:rFonts w:asciiTheme="majorHAnsi" w:hAnsiTheme="majorHAnsi" w:cstheme="majorHAnsi"/>
          <w:szCs w:val="22"/>
        </w:rPr>
      </w:pPr>
      <w:r w:rsidRPr="00ED588F">
        <w:rPr>
          <w:rFonts w:asciiTheme="majorHAnsi" w:hAnsiTheme="majorHAnsi" w:cstheme="majorHAnsi"/>
          <w:szCs w:val="22"/>
        </w:rPr>
        <w:t xml:space="preserve">Neither the </w:t>
      </w:r>
      <w:bookmarkStart w:name="_9kMJ44J7aXv5BC9JOfcBulkw11" w:id="2346"/>
      <w:bookmarkStart w:name="_9kMJ44J7aXv5BC9JPgcBulkw11" w:id="2347"/>
      <w:r w:rsidRPr="00ED588F">
        <w:rPr>
          <w:rFonts w:asciiTheme="majorHAnsi" w:hAnsiTheme="majorHAnsi" w:cstheme="majorHAnsi"/>
          <w:szCs w:val="22"/>
        </w:rPr>
        <w:t>Purchaser</w:t>
      </w:r>
      <w:bookmarkEnd w:id="2346"/>
      <w:bookmarkEnd w:id="2347"/>
      <w:r w:rsidRPr="00ED588F">
        <w:rPr>
          <w:rFonts w:asciiTheme="majorHAnsi" w:hAnsiTheme="majorHAnsi" w:cstheme="majorHAnsi"/>
          <w:szCs w:val="22"/>
        </w:rPr>
        <w:t xml:space="preserve"> nor the </w:t>
      </w:r>
      <w:bookmarkStart w:name="_9kMI45J7aXv5BCACHmSrrt8D" w:id="2348"/>
      <w:r w:rsidRPr="00ED588F">
        <w:rPr>
          <w:rFonts w:asciiTheme="majorHAnsi" w:hAnsiTheme="majorHAnsi" w:cstheme="majorHAnsi"/>
          <w:szCs w:val="22"/>
        </w:rPr>
        <w:t>Vendors</w:t>
      </w:r>
      <w:bookmarkEnd w:id="2348"/>
      <w:r w:rsidRPr="00ED588F">
        <w:rPr>
          <w:rFonts w:asciiTheme="majorHAnsi" w:hAnsiTheme="majorHAnsi" w:cstheme="majorHAnsi"/>
          <w:szCs w:val="22"/>
        </w:rPr>
        <w:t xml:space="preserve"> shall engage in any meetings or material discussions with any Governmental Authority in respect of any of the Regulatory Approvals without giving the other Party</w:t>
      </w:r>
      <w:r w:rsidR="002D1FF2">
        <w:rPr>
          <w:rFonts w:asciiTheme="majorHAnsi" w:hAnsiTheme="majorHAnsi" w:cstheme="majorHAnsi"/>
          <w:szCs w:val="22"/>
        </w:rPr>
        <w:t>(ies)</w:t>
      </w:r>
      <w:r w:rsidRPr="00ED588F">
        <w:rPr>
          <w:rFonts w:asciiTheme="majorHAnsi" w:hAnsiTheme="majorHAnsi" w:cstheme="majorHAnsi"/>
          <w:szCs w:val="22"/>
        </w:rPr>
        <w:t xml:space="preserve"> prior notice of the meeting or discussion. To the extent permitted by the applicable Governmental Authority, each Party shall provide the other Party</w:t>
      </w:r>
      <w:r w:rsidR="002D1FF2">
        <w:rPr>
          <w:rFonts w:asciiTheme="majorHAnsi" w:hAnsiTheme="majorHAnsi" w:cstheme="majorHAnsi"/>
          <w:szCs w:val="22"/>
        </w:rPr>
        <w:t>(ies)</w:t>
      </w:r>
      <w:r w:rsidRPr="00ED588F">
        <w:rPr>
          <w:rFonts w:asciiTheme="majorHAnsi" w:hAnsiTheme="majorHAnsi" w:cstheme="majorHAnsi"/>
          <w:szCs w:val="22"/>
        </w:rPr>
        <w:t xml:space="preserve"> and/or its external legal counsel the opportunity to attend and participate in any such meeting or material discussion with any Governmental Authority in respect of any of the Regulatory Approvals.</w:t>
      </w:r>
    </w:p>
    <w:p w:rsidRPr="00ED588F" w:rsidR="00364B50" w:rsidP="00084F62" w:rsidRDefault="00364B50" w14:paraId="2A7CF0A4" w14:textId="77777777">
      <w:pPr>
        <w:pStyle w:val="Article13"/>
        <w:rPr>
          <w:rFonts w:asciiTheme="majorHAnsi" w:hAnsiTheme="majorHAnsi" w:cstheme="majorHAnsi"/>
          <w:szCs w:val="22"/>
        </w:rPr>
      </w:pPr>
      <w:r w:rsidRPr="00ED588F">
        <w:rPr>
          <w:rFonts w:asciiTheme="majorHAnsi" w:hAnsiTheme="majorHAnsi" w:cstheme="majorHAnsi"/>
          <w:szCs w:val="22"/>
        </w:rPr>
        <w:t>Neither Party shall enter into any timing or other agreements with any Governmental Authority which would reasonably be expected to prevent or delay the obtaining of any Regulatory Approval, without the prior written consent of the other Party, which shall not be unreasonably withheld, conditioned or delayed.</w:t>
      </w:r>
    </w:p>
    <w:p w:rsidRPr="00ED588F" w:rsidR="00364B50" w:rsidP="00084F62" w:rsidRDefault="00364B50" w14:paraId="16288990" w14:textId="5E33FA00">
      <w:pPr>
        <w:pStyle w:val="Article13"/>
        <w:rPr>
          <w:rFonts w:asciiTheme="majorHAnsi" w:hAnsiTheme="majorHAnsi" w:cstheme="majorHAnsi"/>
          <w:szCs w:val="22"/>
        </w:rPr>
      </w:pPr>
      <w:r w:rsidRPr="00ED588F">
        <w:rPr>
          <w:rFonts w:asciiTheme="majorHAnsi" w:hAnsiTheme="majorHAnsi" w:cstheme="majorHAnsi"/>
          <w:szCs w:val="22"/>
        </w:rPr>
        <w:t xml:space="preserve">All filing and similar fees paid to Governmental Authorities associated with obtaining the Regulatory Approvals, shall be </w:t>
      </w:r>
      <w:r w:rsidR="00B1629E">
        <w:rPr>
          <w:rFonts w:asciiTheme="majorHAnsi" w:hAnsiTheme="majorHAnsi" w:cstheme="majorHAnsi"/>
          <w:szCs w:val="22"/>
        </w:rPr>
        <w:t>shared by the Purchaser, on the one hand, and the Vendors, on the other hand, equally</w:t>
      </w:r>
      <w:r w:rsidRPr="00ED588F">
        <w:rPr>
          <w:rFonts w:asciiTheme="majorHAnsi" w:hAnsiTheme="majorHAnsi" w:cstheme="majorHAnsi"/>
          <w:szCs w:val="22"/>
        </w:rPr>
        <w:t>.</w:t>
      </w:r>
    </w:p>
    <w:p w:rsidRPr="00ED588F" w:rsidR="00364B50" w:rsidP="00EC50F1" w:rsidRDefault="00364B50" w14:paraId="2C3225D1" w14:textId="77777777">
      <w:pPr>
        <w:pStyle w:val="Article12"/>
        <w:rPr>
          <w:rStyle w:val="Article12RunInChar"/>
          <w:b w:val="0"/>
        </w:rPr>
      </w:pPr>
      <w:bookmarkStart w:name="_Toc215350560" w:id="2349"/>
      <w:bookmarkStart w:name="_Ref214750586" w:id="2350"/>
      <w:bookmarkStart w:name="_Ref209126441" w:id="2351"/>
      <w:bookmarkStart w:name="_Ref338946894" w:id="2352"/>
      <w:bookmarkStart w:name="_Ref348027329" w:id="2353"/>
      <w:bookmarkStart w:name="_Ref372280221" w:id="2354"/>
      <w:r w:rsidRPr="00ED588F">
        <w:rPr>
          <w:rStyle w:val="Article12RunInChar"/>
          <w:bCs/>
        </w:rPr>
        <w:t>Employment and Benefits.</w:t>
      </w:r>
      <w:bookmarkEnd w:id="2349"/>
      <w:r w:rsidRPr="00ED588F">
        <w:rPr>
          <w:rStyle w:val="FootnoteReference"/>
          <w:rFonts w:asciiTheme="majorHAnsi" w:hAnsiTheme="majorHAnsi" w:cstheme="majorHAnsi"/>
          <w:szCs w:val="22"/>
        </w:rPr>
        <w:footnoteReference w:id="42"/>
      </w:r>
      <w:bookmarkEnd w:id="2350"/>
    </w:p>
    <w:p w:rsidR="00184DC9" w:rsidP="00863813" w:rsidRDefault="00184DC9" w14:paraId="788D1A70" w14:textId="7D6AE8BE">
      <w:pPr>
        <w:pStyle w:val="Article13"/>
        <w:rPr>
          <w:b/>
          <w:bCs/>
        </w:rPr>
      </w:pPr>
      <w:bookmarkStart w:name="_Ref215345234" w:id="2367"/>
      <w:bookmarkStart w:name="_Ref214803905" w:id="2368"/>
      <w:bookmarkStart w:name="_Ref209689508" w:id="2369"/>
      <w:bookmarkStart w:name="_Ref209689698" w:id="2370"/>
      <w:r w:rsidRPr="00A603C6">
        <w:t xml:space="preserve">As soon as reasonably practicable following the </w:t>
      </w:r>
      <w:r>
        <w:t>date hereof</w:t>
      </w:r>
      <w:r w:rsidRPr="00A603C6">
        <w:t xml:space="preserve">, the Vendors shall provide to the Purchaser an updated Employee List and an updated Contractor List, which revised lists shall include all </w:t>
      </w:r>
      <w:r>
        <w:t>E</w:t>
      </w:r>
      <w:r w:rsidRPr="00A603C6">
        <w:t xml:space="preserve">mployees and </w:t>
      </w:r>
      <w:r>
        <w:t>I</w:t>
      </w:r>
      <w:r w:rsidRPr="00A603C6">
        <w:t xml:space="preserve">ndependent </w:t>
      </w:r>
      <w:r>
        <w:t>C</w:t>
      </w:r>
      <w:r w:rsidRPr="00A603C6">
        <w:t>ontractors as of the date the updated lists are provided to the Purchaser. The updated Employee List and the updated Contractor List shall be further updated by the Vendors from time to time during the Interim Period as reasonably requested by the Purchaser (the “</w:t>
      </w:r>
      <w:r w:rsidRPr="001469AE">
        <w:rPr>
          <w:b/>
          <w:bCs/>
        </w:rPr>
        <w:t>Revised Personnel List</w:t>
      </w:r>
      <w:r w:rsidRPr="00A603C6">
        <w:t xml:space="preserve">”). The Vendors shall cause the </w:t>
      </w:r>
      <w:r w:rsidRPr="00A603C6">
        <w:lastRenderedPageBreak/>
        <w:t>employment or engagement of the individuals included on the Revised Personnel List who are not employed or engaged by an Acquired Entity (the “</w:t>
      </w:r>
      <w:r w:rsidRPr="001469AE">
        <w:rPr>
          <w:b/>
          <w:bCs/>
        </w:rPr>
        <w:t>Transferred-In Personnel</w:t>
      </w:r>
      <w:r w:rsidRPr="00A603C6">
        <w:t xml:space="preserve">”) to be continued with an Acquired Entity prior to the Closing, on </w:t>
      </w:r>
      <w:r>
        <w:t>terms and conditions agreed to by the Vendors and the Purchaser, acting reasonably</w:t>
      </w:r>
      <w:r w:rsidRPr="00A603C6">
        <w:t>; provided that the employment or engagement of any Transferred</w:t>
      </w:r>
      <w:r>
        <w:t>-In</w:t>
      </w:r>
      <w:r w:rsidRPr="00A603C6">
        <w:t xml:space="preserve"> Personnel who are engaged in marketing, distribution and</w:t>
      </w:r>
      <w:r>
        <w:t>/or</w:t>
      </w:r>
      <w:r w:rsidRPr="00A603C6">
        <w:t xml:space="preserve"> selling of insurance products will become employed or engaged by PCFIA or such other Acquired Entity as agreed to by the Purchaser and the Vendors to ensure compliance with Applicable Laws. The Vendors shall also ensure that the employees and independent contractors listed on Schedule </w:t>
      </w:r>
      <w:r w:rsidR="00EE56D6">
        <w:fldChar w:fldCharType="begin"/>
      </w:r>
      <w:r w:rsidR="00EE56D6">
        <w:instrText xml:space="preserve"> REF _Ref214750586 \r \h </w:instrText>
      </w:r>
      <w:r w:rsidR="00EE56D6">
        <w:fldChar w:fldCharType="separate"/>
      </w:r>
      <w:r w:rsidR="009F3D38">
        <w:t>7.7</w:t>
      </w:r>
      <w:r w:rsidR="00EE56D6">
        <w:fldChar w:fldCharType="end"/>
      </w:r>
      <w:r w:rsidR="00EE56D6">
        <w:fldChar w:fldCharType="begin"/>
      </w:r>
      <w:r w:rsidR="00EE56D6">
        <w:instrText xml:space="preserve"> REF _Ref215345234 \r \h </w:instrText>
      </w:r>
      <w:r w:rsidR="00EE56D6">
        <w:fldChar w:fldCharType="separate"/>
      </w:r>
      <w:r w:rsidR="009F3D38">
        <w:t>(1)</w:t>
      </w:r>
      <w:r w:rsidR="00EE56D6">
        <w:fldChar w:fldCharType="end"/>
      </w:r>
      <w:r w:rsidRPr="00A603C6">
        <w:t xml:space="preserve"> of the Disclosure Letter (or as otherwise agreed by the Vendors and Purchaser during the Interim Period) (the “</w:t>
      </w:r>
      <w:r w:rsidRPr="001469AE">
        <w:rPr>
          <w:b/>
          <w:bCs/>
        </w:rPr>
        <w:t>Departing Personnel</w:t>
      </w:r>
      <w:r w:rsidRPr="00A603C6">
        <w:t xml:space="preserve">”) will not be employed or engaged by an Acquired Entity as of the Closing.  </w:t>
      </w:r>
      <w:r w:rsidRPr="00A603C6">
        <w:rPr>
          <w:bCs/>
        </w:rPr>
        <w:t>Neither the Purchaser nor the Acquired Entities shall have any cost, liability or obligation in respect of the</w:t>
      </w:r>
      <w:r>
        <w:rPr>
          <w:bCs/>
        </w:rPr>
        <w:t xml:space="preserve"> treatment of the</w:t>
      </w:r>
      <w:r w:rsidRPr="00A603C6">
        <w:rPr>
          <w:bCs/>
        </w:rPr>
        <w:t xml:space="preserve"> Departing Personnel or the transfers of employment or engagement of the Transferred</w:t>
      </w:r>
      <w:r>
        <w:rPr>
          <w:bCs/>
        </w:rPr>
        <w:t>-In</w:t>
      </w:r>
      <w:r w:rsidRPr="00A603C6">
        <w:rPr>
          <w:bCs/>
        </w:rPr>
        <w:t xml:space="preserve"> Personnel contemplated by this Section </w:t>
      </w:r>
      <w:r w:rsidR="00EE56D6">
        <w:fldChar w:fldCharType="begin"/>
      </w:r>
      <w:r w:rsidR="00EE56D6">
        <w:instrText xml:space="preserve"> REF _Ref214750586 \r \h </w:instrText>
      </w:r>
      <w:r w:rsidR="00EE56D6">
        <w:fldChar w:fldCharType="separate"/>
      </w:r>
      <w:r w:rsidR="009F3D38">
        <w:t>7.7</w:t>
      </w:r>
      <w:r w:rsidR="00EE56D6">
        <w:fldChar w:fldCharType="end"/>
      </w:r>
      <w:r w:rsidR="00EE56D6">
        <w:fldChar w:fldCharType="begin"/>
      </w:r>
      <w:r w:rsidR="00EE56D6">
        <w:instrText xml:space="preserve"> REF _Ref215345234 \r \h </w:instrText>
      </w:r>
      <w:r w:rsidR="00EE56D6">
        <w:fldChar w:fldCharType="separate"/>
      </w:r>
      <w:r w:rsidR="009F3D38">
        <w:t>(1)</w:t>
      </w:r>
      <w:r w:rsidR="00EE56D6">
        <w:fldChar w:fldCharType="end"/>
      </w:r>
      <w:r w:rsidRPr="00A603C6">
        <w:rPr>
          <w:bCs/>
        </w:rPr>
        <w:t>, including any cost, liability or obligation relating to the termination of the employment or engagement of any Departing Personnel.</w:t>
      </w:r>
      <w:r w:rsidRPr="00A603C6">
        <w:rPr>
          <w:b/>
        </w:rPr>
        <w:t xml:space="preserve">  </w:t>
      </w:r>
      <w:bookmarkEnd w:id="2367"/>
      <w:r w:rsidRPr="00ED2B60" w:rsidR="00ED2B60">
        <w:rPr>
          <w:bCs/>
        </w:rPr>
        <w:t>The Vendors</w:t>
      </w:r>
      <w:r w:rsidR="00ED2B60">
        <w:rPr>
          <w:bCs/>
        </w:rPr>
        <w:t xml:space="preserve"> represent that the </w:t>
      </w:r>
      <w:r w:rsidRPr="00A603C6" w:rsidR="00ED2B60">
        <w:rPr>
          <w:bCs/>
        </w:rPr>
        <w:t>employees and independent contractors employed or engaged by the Acquired Entities as of the Closing will be sufficient to permit the Acquired Entities to conduct the Business following the Closing in a manner consistent with the Vendors’ conduct of the Business immediately prior to the Closing</w:t>
      </w:r>
      <w:r w:rsidR="00ED2B60">
        <w:rPr>
          <w:bCs/>
        </w:rPr>
        <w:t>.</w:t>
      </w:r>
    </w:p>
    <w:p w:rsidRPr="00863813" w:rsidR="00863813" w:rsidP="00863813" w:rsidRDefault="000C39D7" w14:paraId="3AA330B0" w14:textId="6A3B865D">
      <w:pPr>
        <w:pStyle w:val="Article13"/>
        <w:rPr>
          <w:b/>
          <w:bCs/>
        </w:rPr>
      </w:pPr>
      <w:bookmarkStart w:name="_Ref215345376" w:id="2371"/>
      <w:bookmarkEnd w:id="2368"/>
      <w:r>
        <w:t xml:space="preserve">For </w:t>
      </w:r>
      <w:r w:rsidRPr="00A90D7A">
        <w:t xml:space="preserve">a period of one year following the Closing Date, the </w:t>
      </w:r>
      <w:bookmarkStart w:name="_9kMJ46L7aXv5BC9JOfcBulkw11" w:id="2372"/>
      <w:bookmarkStart w:name="_9kMJ46L7aXv5BC9JPgcBulkw11" w:id="2373"/>
      <w:r w:rsidRPr="00A90D7A">
        <w:t>Purchaser</w:t>
      </w:r>
      <w:bookmarkEnd w:id="2372"/>
      <w:bookmarkEnd w:id="2373"/>
      <w:r w:rsidRPr="00A90D7A">
        <w:t xml:space="preserve"> shall cause each </w:t>
      </w:r>
      <w:r>
        <w:t>e</w:t>
      </w:r>
      <w:r w:rsidRPr="00A90D7A">
        <w:t>mployee</w:t>
      </w:r>
      <w:r>
        <w:t xml:space="preserve"> employed by an Acquired Entity</w:t>
      </w:r>
      <w:r w:rsidRPr="00A90D7A">
        <w:t xml:space="preserve"> at Closing (each a “</w:t>
      </w:r>
      <w:bookmarkStart w:name="_9kMHG5YVt3BC6CEMHz51w95zyQR999NEv" w:id="2374"/>
      <w:bookmarkStart w:name="_9kR3WTr1785BDLFx3zu73xwOP777LCt" w:id="2375"/>
      <w:r w:rsidRPr="000C39D7">
        <w:rPr>
          <w:b/>
          <w:bCs/>
        </w:rPr>
        <w:t>Continuing Employee</w:t>
      </w:r>
      <w:bookmarkEnd w:id="2374"/>
      <w:bookmarkEnd w:id="2375"/>
      <w:r w:rsidRPr="00A90D7A">
        <w:t xml:space="preserve">”) to be provided with (i) a base salary or wages that are not less than the base salary or wages provided to such </w:t>
      </w:r>
      <w:bookmarkStart w:name="_9kMIH5YVt39A7DFNHz51w95zyQR999NEv" w:id="2376"/>
      <w:r w:rsidRPr="00A90D7A">
        <w:t>Continuing Employee</w:t>
      </w:r>
      <w:bookmarkEnd w:id="2376"/>
      <w:r w:rsidRPr="00A90D7A">
        <w:t xml:space="preserve"> immediately prior to the Closing, (ii) variable</w:t>
      </w:r>
      <w:r>
        <w:t xml:space="preserve"> </w:t>
      </w:r>
      <w:r w:rsidRPr="00A90D7A">
        <w:t>incentive</w:t>
      </w:r>
      <w:r>
        <w:t xml:space="preserve"> and/or </w:t>
      </w:r>
      <w:r w:rsidRPr="00A90D7A">
        <w:t xml:space="preserve">bonus pay arrangements that are substantially similar in the aggregate (excluding any value attributable to retention bonuses and transaction bonuses) to those provided to such </w:t>
      </w:r>
      <w:bookmarkStart w:name="_9kMJI5YVt39A7DFNHz51w95zyQR999NEv" w:id="2377"/>
      <w:r w:rsidRPr="00A90D7A">
        <w:t>Continuing Employee</w:t>
      </w:r>
      <w:bookmarkEnd w:id="2377"/>
      <w:r w:rsidRPr="00A90D7A">
        <w:t xml:space="preserve"> immediately prior to the Closing, (iii) other benefit plans and arrangements (excluding any retention</w:t>
      </w:r>
      <w:r>
        <w:t xml:space="preserve"> bonuses and transaction bonuses or post-employment retiree health and welfare benefits or compensation</w:t>
      </w:r>
      <w:r w:rsidRPr="00A90D7A">
        <w:t xml:space="preserve">) that are substantially similar in the aggregate to those provided to such </w:t>
      </w:r>
      <w:bookmarkStart w:name="_9kMKJ5YVt39A7DFNHz51w95zyQR999NEv" w:id="2378"/>
      <w:r w:rsidRPr="00A90D7A">
        <w:t>Continuing Employee</w:t>
      </w:r>
      <w:bookmarkEnd w:id="2378"/>
      <w:r w:rsidRPr="00A90D7A">
        <w:t xml:space="preserve"> immediately prior to the Closing Date and (iv) recognition of each </w:t>
      </w:r>
      <w:bookmarkStart w:name="_9kMLK5YVt39A7DFNHz51w95zyQR999NEv" w:id="2379"/>
      <w:r w:rsidRPr="00A90D7A">
        <w:t>Continuing Employee’s</w:t>
      </w:r>
      <w:bookmarkEnd w:id="2379"/>
      <w:r w:rsidRPr="00A90D7A">
        <w:t xml:space="preserve"> service with the Acquired Entities and </w:t>
      </w:r>
      <w:bookmarkStart w:name="_9kMI46K7aXv5BCACHmSrrt8D" w:id="2380"/>
      <w:r w:rsidRPr="00A90D7A">
        <w:t>Vendors</w:t>
      </w:r>
      <w:bookmarkEnd w:id="2380"/>
      <w:r w:rsidRPr="00A90D7A">
        <w:t xml:space="preserve"> (or </w:t>
      </w:r>
      <w:r>
        <w:t xml:space="preserve">their </w:t>
      </w:r>
      <w:r w:rsidRPr="00A90D7A">
        <w:t xml:space="preserve">respective Affiliates) </w:t>
      </w:r>
      <w:r>
        <w:t xml:space="preserve">to the extent recognized by the </w:t>
      </w:r>
      <w:r w:rsidRPr="00A90D7A">
        <w:t xml:space="preserve">Acquired Entities and Vendors (or </w:t>
      </w:r>
      <w:r>
        <w:t xml:space="preserve">their </w:t>
      </w:r>
      <w:r w:rsidRPr="00A90D7A">
        <w:t>respective Affiliates)</w:t>
      </w:r>
      <w:r>
        <w:t xml:space="preserve"> </w:t>
      </w:r>
      <w:r w:rsidRPr="00A90D7A">
        <w:t>for all purposes.</w:t>
      </w:r>
      <w:r w:rsidRPr="00A056AC">
        <w:rPr>
          <w:rFonts w:eastAsia="Times New Roman"/>
        </w:rPr>
        <w:t xml:space="preserve"> </w:t>
      </w:r>
      <w:r>
        <w:rPr>
          <w:rFonts w:eastAsia="Times New Roman"/>
        </w:rPr>
        <w:t>F</w:t>
      </w:r>
      <w:r w:rsidRPr="00A056AC">
        <w:t>or greater certainty, neither the Purchaser nor the</w:t>
      </w:r>
      <w:r>
        <w:t xml:space="preserve"> Acquired Entities</w:t>
      </w:r>
      <w:r w:rsidRPr="00A056AC">
        <w:t xml:space="preserve"> shall have any obligation to offer or grant </w:t>
      </w:r>
      <w:r>
        <w:t xml:space="preserve">to any Continuing Employee </w:t>
      </w:r>
      <w:r w:rsidRPr="00A056AC">
        <w:t>any equity or equity-based</w:t>
      </w:r>
      <w:r>
        <w:t xml:space="preserve"> or other</w:t>
      </w:r>
      <w:r w:rsidRPr="00A056AC">
        <w:t xml:space="preserve"> long-term incentive compensation</w:t>
      </w:r>
      <w:r>
        <w:t xml:space="preserve"> or to provide any Continuing Employee with defined benefit pension or any post-employment retiree health and welfare benefits or compensation. </w:t>
      </w:r>
      <w:r w:rsidRPr="00A90D7A">
        <w:rPr>
          <w:rFonts w:asciiTheme="majorHAnsi" w:hAnsiTheme="majorHAnsi" w:cstheme="majorHAnsi"/>
          <w:szCs w:val="22"/>
        </w:rPr>
        <w:t xml:space="preserve">During the Interim Period, the </w:t>
      </w:r>
      <w:bookmarkStart w:name="_9kMJ47M7aXv5BC9JOfcBulkw11" w:id="2381"/>
      <w:bookmarkStart w:name="_9kMJ47M7aXv5BC9JPgcBulkw11" w:id="2382"/>
      <w:r w:rsidRPr="00A90D7A">
        <w:rPr>
          <w:rFonts w:asciiTheme="majorHAnsi" w:hAnsiTheme="majorHAnsi" w:cstheme="majorHAnsi"/>
          <w:szCs w:val="22"/>
        </w:rPr>
        <w:t>Purchaser</w:t>
      </w:r>
      <w:bookmarkEnd w:id="2381"/>
      <w:bookmarkEnd w:id="2382"/>
      <w:r w:rsidRPr="00A90D7A">
        <w:rPr>
          <w:rFonts w:asciiTheme="majorHAnsi" w:hAnsiTheme="majorHAnsi" w:cstheme="majorHAnsi"/>
          <w:szCs w:val="22"/>
        </w:rPr>
        <w:t xml:space="preserve"> and the Vendors will cooperate in good faith in respect of any pre-Closing communications with </w:t>
      </w:r>
      <w:r>
        <w:rPr>
          <w:rFonts w:asciiTheme="majorHAnsi" w:hAnsiTheme="majorHAnsi" w:cstheme="majorHAnsi"/>
          <w:szCs w:val="22"/>
        </w:rPr>
        <w:t>e</w:t>
      </w:r>
      <w:r w:rsidRPr="00A90D7A">
        <w:rPr>
          <w:rFonts w:asciiTheme="majorHAnsi" w:hAnsiTheme="majorHAnsi" w:cstheme="majorHAnsi"/>
          <w:szCs w:val="22"/>
        </w:rPr>
        <w:t>mployees</w:t>
      </w:r>
      <w:r>
        <w:rPr>
          <w:rFonts w:asciiTheme="majorHAnsi" w:hAnsiTheme="majorHAnsi" w:cstheme="majorHAnsi"/>
          <w:szCs w:val="22"/>
        </w:rPr>
        <w:t xml:space="preserve"> </w:t>
      </w:r>
      <w:r w:rsidRPr="00A90D7A">
        <w:rPr>
          <w:rFonts w:asciiTheme="majorHAnsi" w:hAnsiTheme="majorHAnsi" w:cstheme="majorHAnsi"/>
          <w:szCs w:val="22"/>
        </w:rPr>
        <w:t xml:space="preserve">regarding any changes to their </w:t>
      </w:r>
      <w:r>
        <w:rPr>
          <w:rFonts w:asciiTheme="majorHAnsi" w:hAnsiTheme="majorHAnsi" w:cstheme="majorHAnsi"/>
          <w:szCs w:val="22"/>
        </w:rPr>
        <w:t xml:space="preserve">post-Closing </w:t>
      </w:r>
      <w:r w:rsidRPr="00A90D7A">
        <w:rPr>
          <w:rFonts w:asciiTheme="majorHAnsi" w:hAnsiTheme="majorHAnsi" w:cstheme="majorHAnsi"/>
          <w:szCs w:val="22"/>
        </w:rPr>
        <w:t>employment and benefits</w:t>
      </w:r>
      <w:r>
        <w:rPr>
          <w:rFonts w:asciiTheme="majorHAnsi" w:hAnsiTheme="majorHAnsi" w:cstheme="majorHAnsi"/>
          <w:szCs w:val="22"/>
        </w:rPr>
        <w:t xml:space="preserve"> with the Acquired Entities</w:t>
      </w:r>
      <w:r w:rsidRPr="00863813" w:rsidR="00863813">
        <w:rPr>
          <w:rFonts w:asciiTheme="majorHAnsi" w:hAnsiTheme="majorHAnsi" w:cstheme="majorHAnsi"/>
          <w:b/>
          <w:bCs/>
          <w:szCs w:val="22"/>
        </w:rPr>
        <w:t>.</w:t>
      </w:r>
      <w:bookmarkEnd w:id="2371"/>
    </w:p>
    <w:p w:rsidRPr="00ED588F" w:rsidR="00863813" w:rsidP="00863813" w:rsidRDefault="00874E47" w14:paraId="218FB611" w14:textId="78490F37">
      <w:pPr>
        <w:pStyle w:val="Article13"/>
        <w:rPr>
          <w:rFonts w:asciiTheme="majorHAnsi" w:hAnsiTheme="majorHAnsi" w:cstheme="majorHAnsi"/>
          <w:szCs w:val="22"/>
        </w:rPr>
      </w:pPr>
      <w:r w:rsidRPr="00ED588F">
        <w:rPr>
          <w:rFonts w:asciiTheme="majorHAnsi" w:hAnsiTheme="majorHAnsi" w:cstheme="majorHAnsi"/>
          <w:szCs w:val="22"/>
        </w:rPr>
        <w:t xml:space="preserve">Without limiting the foregoing, the </w:t>
      </w:r>
      <w:bookmarkStart w:name="_9kMJ4AP7aXv5BC9JOfcBulkw11" w:id="2383"/>
      <w:bookmarkStart w:name="_9kMJ4AP7aXv5BC9JPgcBulkw11" w:id="2384"/>
      <w:r w:rsidRPr="00ED588F">
        <w:rPr>
          <w:rFonts w:asciiTheme="majorHAnsi" w:hAnsiTheme="majorHAnsi" w:cstheme="majorHAnsi"/>
          <w:szCs w:val="22"/>
        </w:rPr>
        <w:t>Purchaser</w:t>
      </w:r>
      <w:bookmarkEnd w:id="2383"/>
      <w:bookmarkEnd w:id="2384"/>
      <w:r w:rsidRPr="00ED588F">
        <w:rPr>
          <w:rFonts w:asciiTheme="majorHAnsi" w:hAnsiTheme="majorHAnsi" w:cstheme="majorHAnsi"/>
          <w:szCs w:val="22"/>
        </w:rPr>
        <w:t xml:space="preserve"> will</w:t>
      </w:r>
      <w:r>
        <w:rPr>
          <w:rFonts w:asciiTheme="majorHAnsi" w:hAnsiTheme="majorHAnsi" w:cstheme="majorHAnsi"/>
          <w:szCs w:val="22"/>
        </w:rPr>
        <w:t xml:space="preserve"> </w:t>
      </w:r>
      <w:r w:rsidRPr="00ED588F">
        <w:rPr>
          <w:rFonts w:asciiTheme="majorHAnsi" w:hAnsiTheme="majorHAnsi" w:cstheme="majorHAnsi"/>
          <w:szCs w:val="22"/>
        </w:rPr>
        <w:t xml:space="preserve">cause each such </w:t>
      </w:r>
      <w:bookmarkStart w:name="_9kMML5YVt39A7DFNHz51w95zyQR999NEv" w:id="2385"/>
      <w:r w:rsidRPr="00ED588F">
        <w:rPr>
          <w:rFonts w:asciiTheme="majorHAnsi" w:hAnsiTheme="majorHAnsi" w:cstheme="majorHAnsi"/>
          <w:szCs w:val="22"/>
        </w:rPr>
        <w:t>Continuing Employee</w:t>
      </w:r>
      <w:r>
        <w:rPr>
          <w:rFonts w:asciiTheme="majorHAnsi" w:hAnsiTheme="majorHAnsi" w:cstheme="majorHAnsi"/>
          <w:szCs w:val="22"/>
        </w:rPr>
        <w:t>’</w:t>
      </w:r>
      <w:r w:rsidRPr="00ED588F">
        <w:rPr>
          <w:rFonts w:asciiTheme="majorHAnsi" w:hAnsiTheme="majorHAnsi" w:cstheme="majorHAnsi"/>
          <w:szCs w:val="22"/>
        </w:rPr>
        <w:t>s</w:t>
      </w:r>
      <w:bookmarkEnd w:id="2385"/>
      <w:r w:rsidRPr="00ED588F">
        <w:rPr>
          <w:rFonts w:asciiTheme="majorHAnsi" w:hAnsiTheme="majorHAnsi" w:cstheme="majorHAnsi"/>
          <w:szCs w:val="22"/>
        </w:rPr>
        <w:t xml:space="preserve"> service up to the Closing Date to be recognized </w:t>
      </w:r>
      <w:r>
        <w:t xml:space="preserve">to the extent recognized by the </w:t>
      </w:r>
      <w:r w:rsidRPr="00A90D7A">
        <w:t xml:space="preserve">Acquired Entities and Vendors (or </w:t>
      </w:r>
      <w:r>
        <w:t xml:space="preserve">their </w:t>
      </w:r>
      <w:r w:rsidRPr="00A90D7A">
        <w:t>respective Affiliates)</w:t>
      </w:r>
      <w:r>
        <w:t xml:space="preserve"> </w:t>
      </w:r>
      <w:r w:rsidRPr="00ED588F">
        <w:rPr>
          <w:rFonts w:asciiTheme="majorHAnsi" w:hAnsiTheme="majorHAnsi" w:cstheme="majorHAnsi"/>
          <w:szCs w:val="22"/>
        </w:rPr>
        <w:t xml:space="preserve">for all purposes, including for purposes of determining (i) entitlement of the </w:t>
      </w:r>
      <w:bookmarkStart w:name="_9kMNM5YVt39A7DFNHz51w95zyQR999NEv" w:id="2386"/>
      <w:r w:rsidRPr="00ED588F">
        <w:rPr>
          <w:rFonts w:asciiTheme="majorHAnsi" w:hAnsiTheme="majorHAnsi" w:cstheme="majorHAnsi"/>
          <w:szCs w:val="22"/>
        </w:rPr>
        <w:t>Continuing Employees</w:t>
      </w:r>
      <w:r>
        <w:rPr>
          <w:rFonts w:asciiTheme="majorHAnsi" w:hAnsiTheme="majorHAnsi" w:cstheme="majorHAnsi"/>
          <w:szCs w:val="22"/>
        </w:rPr>
        <w:t>’</w:t>
      </w:r>
      <w:bookmarkEnd w:id="2386"/>
      <w:r w:rsidRPr="00ED588F">
        <w:rPr>
          <w:rFonts w:asciiTheme="majorHAnsi" w:hAnsiTheme="majorHAnsi" w:cstheme="majorHAnsi"/>
          <w:szCs w:val="22"/>
        </w:rPr>
        <w:t xml:space="preserve"> vacation, notice of termination or severance pay, and (ii) as applicable, eligibility for participation and vesting of any </w:t>
      </w:r>
      <w:bookmarkStart w:name="_9kMON5YVt39A7DFNHz51w95zyQR999NEv" w:id="2387"/>
      <w:r w:rsidRPr="00ED588F">
        <w:rPr>
          <w:rFonts w:asciiTheme="majorHAnsi" w:hAnsiTheme="majorHAnsi" w:cstheme="majorHAnsi"/>
          <w:szCs w:val="22"/>
        </w:rPr>
        <w:t>Continuing Employee</w:t>
      </w:r>
      <w:bookmarkEnd w:id="2387"/>
      <w:r w:rsidRPr="00ED588F">
        <w:rPr>
          <w:rFonts w:asciiTheme="majorHAnsi" w:hAnsiTheme="majorHAnsi" w:cstheme="majorHAnsi"/>
          <w:szCs w:val="22"/>
        </w:rPr>
        <w:t xml:space="preserve"> under any employee benefit plans of the </w:t>
      </w:r>
      <w:bookmarkStart w:name="_9kMJ4BQ7aXv5BC9JOfcBulkw11" w:id="2388"/>
      <w:bookmarkStart w:name="_9kMJ4BQ7aXv5BC9JPgcBulkw11" w:id="2389"/>
      <w:r w:rsidRPr="00ED588F">
        <w:rPr>
          <w:rFonts w:asciiTheme="majorHAnsi" w:hAnsiTheme="majorHAnsi" w:cstheme="majorHAnsi"/>
          <w:szCs w:val="22"/>
        </w:rPr>
        <w:t>Purchaser</w:t>
      </w:r>
      <w:bookmarkEnd w:id="2388"/>
      <w:bookmarkEnd w:id="2389"/>
      <w:r w:rsidRPr="00ED588F">
        <w:rPr>
          <w:rFonts w:asciiTheme="majorHAnsi" w:hAnsiTheme="majorHAnsi" w:cstheme="majorHAnsi"/>
          <w:szCs w:val="22"/>
        </w:rPr>
        <w:t xml:space="preserve"> applicable to such </w:t>
      </w:r>
      <w:bookmarkStart w:name="_9kMPO5YVt39A7DFNHz51w95zyQR999NEv" w:id="2390"/>
      <w:r w:rsidRPr="00ED588F">
        <w:rPr>
          <w:rFonts w:asciiTheme="majorHAnsi" w:hAnsiTheme="majorHAnsi" w:cstheme="majorHAnsi"/>
          <w:szCs w:val="22"/>
        </w:rPr>
        <w:t>Continuing Employee</w:t>
      </w:r>
      <w:bookmarkEnd w:id="2390"/>
      <w:r>
        <w:rPr>
          <w:rFonts w:asciiTheme="majorHAnsi" w:hAnsiTheme="majorHAnsi" w:cstheme="majorHAnsi"/>
          <w:szCs w:val="22"/>
        </w:rPr>
        <w:t xml:space="preserve"> </w:t>
      </w:r>
      <w:r w:rsidRPr="00232961">
        <w:rPr>
          <w:rFonts w:cs="Arial"/>
        </w:rPr>
        <w:t>(</w:t>
      </w:r>
      <w:r>
        <w:rPr>
          <w:rFonts w:cs="Arial"/>
        </w:rPr>
        <w:t xml:space="preserve">but </w:t>
      </w:r>
      <w:r w:rsidRPr="00232961">
        <w:rPr>
          <w:rFonts w:cs="Arial"/>
        </w:rPr>
        <w:t>excluding</w:t>
      </w:r>
      <w:r>
        <w:rPr>
          <w:rFonts w:cs="Arial"/>
        </w:rPr>
        <w:t>, for greater certainty,</w:t>
      </w:r>
      <w:r w:rsidRPr="00232961">
        <w:rPr>
          <w:rFonts w:cs="Arial"/>
        </w:rPr>
        <w:t xml:space="preserve"> benefit accrual</w:t>
      </w:r>
      <w:r>
        <w:rPr>
          <w:rFonts w:cs="Arial"/>
        </w:rPr>
        <w:t xml:space="preserve"> under any defined benefit pension plan</w:t>
      </w:r>
      <w:r w:rsidRPr="00232961">
        <w:rPr>
          <w:rFonts w:cs="Arial"/>
        </w:rPr>
        <w:t>)</w:t>
      </w:r>
      <w:r>
        <w:rPr>
          <w:rFonts w:cs="Arial"/>
        </w:rPr>
        <w:t>, provided, however, that the foregoing shall not apply to the extent it results in the duplication of benefits, compensation or coverage for the same period of service</w:t>
      </w:r>
      <w:r w:rsidRPr="00ED588F" w:rsidR="00863813">
        <w:rPr>
          <w:rFonts w:asciiTheme="majorHAnsi" w:hAnsiTheme="majorHAnsi" w:cstheme="majorHAnsi"/>
          <w:szCs w:val="22"/>
        </w:rPr>
        <w:t>.</w:t>
      </w:r>
    </w:p>
    <w:p w:rsidRPr="00E963AB" w:rsidR="00F9708F" w:rsidP="00E963AB" w:rsidRDefault="00863813" w14:paraId="0C031F36" w14:textId="03B719AC">
      <w:pPr>
        <w:pStyle w:val="Article13"/>
        <w:rPr>
          <w:rFonts w:asciiTheme="majorHAnsi" w:hAnsiTheme="majorHAnsi" w:cstheme="majorHAnsi"/>
          <w:szCs w:val="22"/>
        </w:rPr>
      </w:pPr>
      <w:r w:rsidRPr="00ED588F">
        <w:rPr>
          <w:rFonts w:asciiTheme="majorHAnsi" w:hAnsiTheme="majorHAnsi" w:cstheme="majorHAnsi"/>
          <w:szCs w:val="22"/>
        </w:rPr>
        <w:t xml:space="preserve">The </w:t>
      </w:r>
      <w:bookmarkStart w:name="_9kMJ53H7aXv5BC9JOfcBulkw11" w:id="2391"/>
      <w:bookmarkStart w:name="_9kMJ53H7aXv5BC9JPgcBulkw11" w:id="2392"/>
      <w:r w:rsidRPr="00ED588F">
        <w:rPr>
          <w:rFonts w:asciiTheme="majorHAnsi" w:hAnsiTheme="majorHAnsi" w:cstheme="majorHAnsi"/>
          <w:szCs w:val="22"/>
        </w:rPr>
        <w:t>Purchaser</w:t>
      </w:r>
      <w:bookmarkEnd w:id="2391"/>
      <w:bookmarkEnd w:id="2392"/>
      <w:r w:rsidRPr="00ED588F">
        <w:rPr>
          <w:rFonts w:asciiTheme="majorHAnsi" w:hAnsiTheme="majorHAnsi" w:cstheme="majorHAnsi"/>
          <w:szCs w:val="22"/>
        </w:rPr>
        <w:t xml:space="preserve"> shall</w:t>
      </w:r>
      <w:r>
        <w:rPr>
          <w:rFonts w:asciiTheme="majorHAnsi" w:hAnsiTheme="majorHAnsi" w:cstheme="majorHAnsi"/>
          <w:szCs w:val="22"/>
        </w:rPr>
        <w:t xml:space="preserve"> make commercially reasonable efforts to</w:t>
      </w:r>
      <w:r w:rsidRPr="00ED588F">
        <w:rPr>
          <w:rFonts w:asciiTheme="majorHAnsi" w:hAnsiTheme="majorHAnsi" w:cstheme="majorHAnsi"/>
          <w:szCs w:val="22"/>
        </w:rPr>
        <w:t xml:space="preserve"> (i) cause to be waived under any employee benefit plans of the </w:t>
      </w:r>
      <w:bookmarkStart w:name="_9kMJ54I7aXv5BC9JOfcBulkw11" w:id="2393"/>
      <w:bookmarkStart w:name="_9kMJ54I7aXv5BC9JPgcBulkw11" w:id="2394"/>
      <w:r w:rsidRPr="00ED588F">
        <w:rPr>
          <w:rFonts w:asciiTheme="majorHAnsi" w:hAnsiTheme="majorHAnsi" w:cstheme="majorHAnsi"/>
          <w:szCs w:val="22"/>
        </w:rPr>
        <w:t>Purchaser</w:t>
      </w:r>
      <w:bookmarkEnd w:id="2393"/>
      <w:bookmarkEnd w:id="2394"/>
      <w:r w:rsidRPr="00ED588F">
        <w:rPr>
          <w:rFonts w:asciiTheme="majorHAnsi" w:hAnsiTheme="majorHAnsi" w:cstheme="majorHAnsi"/>
          <w:szCs w:val="22"/>
        </w:rPr>
        <w:t xml:space="preserve"> that are applicable to such </w:t>
      </w:r>
      <w:bookmarkStart w:name="_9kMHzG6ZWu4AB8EGOI062xA60zRSAAAOFw" w:id="2395"/>
      <w:r w:rsidRPr="00ED588F">
        <w:rPr>
          <w:rFonts w:asciiTheme="majorHAnsi" w:hAnsiTheme="majorHAnsi" w:cstheme="majorHAnsi"/>
          <w:szCs w:val="22"/>
        </w:rPr>
        <w:t xml:space="preserve">Continuing </w:t>
      </w:r>
      <w:r w:rsidRPr="00ED588F">
        <w:rPr>
          <w:rFonts w:asciiTheme="majorHAnsi" w:hAnsiTheme="majorHAnsi" w:cstheme="majorHAnsi"/>
          <w:szCs w:val="22"/>
        </w:rPr>
        <w:lastRenderedPageBreak/>
        <w:t>Employee</w:t>
      </w:r>
      <w:bookmarkEnd w:id="2395"/>
      <w:r w:rsidRPr="00ED588F">
        <w:rPr>
          <w:rFonts w:asciiTheme="majorHAnsi" w:hAnsiTheme="majorHAnsi" w:cstheme="majorHAnsi"/>
          <w:szCs w:val="22"/>
        </w:rPr>
        <w:t xml:space="preserve"> any pre-existing condition limitations, actively-at-work requirements, exclusions and waiting periods to the extent waived or not applicable under, or previously satisfied by such </w:t>
      </w:r>
      <w:bookmarkStart w:name="_9kMH0H6ZWu4AB8EGOI062xA60zRSAAAOFw" w:id="2396"/>
      <w:r w:rsidRPr="00ED588F">
        <w:rPr>
          <w:rFonts w:asciiTheme="majorHAnsi" w:hAnsiTheme="majorHAnsi" w:cstheme="majorHAnsi"/>
          <w:szCs w:val="22"/>
        </w:rPr>
        <w:t>Continuing Employee</w:t>
      </w:r>
      <w:bookmarkEnd w:id="2396"/>
      <w:r w:rsidRPr="00ED588F">
        <w:rPr>
          <w:rFonts w:asciiTheme="majorHAnsi" w:hAnsiTheme="majorHAnsi" w:cstheme="majorHAnsi"/>
          <w:szCs w:val="22"/>
        </w:rPr>
        <w:t xml:space="preserve"> under, a similar </w:t>
      </w:r>
      <w:bookmarkStart w:name="_9kMKJ5YVt39A7DKUHzzzD4lXZru" w:id="2397"/>
      <w:r w:rsidRPr="00ED588F">
        <w:rPr>
          <w:rFonts w:asciiTheme="majorHAnsi" w:hAnsiTheme="majorHAnsi" w:cstheme="majorHAnsi"/>
          <w:szCs w:val="22"/>
        </w:rPr>
        <w:t>Employee Plan</w:t>
      </w:r>
      <w:bookmarkEnd w:id="2397"/>
      <w:r w:rsidRPr="00ED588F">
        <w:rPr>
          <w:rFonts w:asciiTheme="majorHAnsi" w:hAnsiTheme="majorHAnsi" w:cstheme="majorHAnsi"/>
          <w:szCs w:val="22"/>
        </w:rPr>
        <w:t xml:space="preserve">, and (ii) </w:t>
      </w:r>
      <w:r>
        <w:rPr>
          <w:rFonts w:asciiTheme="majorHAnsi" w:hAnsiTheme="majorHAnsi" w:cstheme="majorHAnsi"/>
          <w:szCs w:val="22"/>
        </w:rPr>
        <w:t xml:space="preserve">for the plan year in which the Closing Date occurs, </w:t>
      </w:r>
      <w:r w:rsidRPr="00ED588F">
        <w:rPr>
          <w:rFonts w:asciiTheme="majorHAnsi" w:hAnsiTheme="majorHAnsi" w:cstheme="majorHAnsi"/>
          <w:szCs w:val="22"/>
        </w:rPr>
        <w:t xml:space="preserve">cause </w:t>
      </w:r>
      <w:bookmarkStart w:name="_9kMH1I6ZWu4AB8EGOI062xA60zRSAAAOFw" w:id="2398"/>
      <w:r>
        <w:rPr>
          <w:rFonts w:asciiTheme="majorHAnsi" w:hAnsiTheme="majorHAnsi" w:cstheme="majorHAnsi"/>
          <w:szCs w:val="22"/>
        </w:rPr>
        <w:t>such</w:t>
      </w:r>
      <w:r w:rsidRPr="00ED588F">
        <w:rPr>
          <w:rFonts w:asciiTheme="majorHAnsi" w:hAnsiTheme="majorHAnsi" w:cstheme="majorHAnsi"/>
          <w:szCs w:val="22"/>
        </w:rPr>
        <w:t xml:space="preserve"> Continuing Employee</w:t>
      </w:r>
      <w:bookmarkEnd w:id="2398"/>
      <w:r w:rsidRPr="00ED588F">
        <w:rPr>
          <w:rFonts w:asciiTheme="majorHAnsi" w:hAnsiTheme="majorHAnsi" w:cstheme="majorHAnsi"/>
          <w:szCs w:val="22"/>
        </w:rPr>
        <w:t xml:space="preserve"> to be given credit under such employee benefit plans for amounts paid</w:t>
      </w:r>
      <w:r>
        <w:rPr>
          <w:rFonts w:asciiTheme="majorHAnsi" w:hAnsiTheme="majorHAnsi" w:cstheme="majorHAnsi"/>
          <w:szCs w:val="22"/>
        </w:rPr>
        <w:t xml:space="preserve"> </w:t>
      </w:r>
      <w:r w:rsidRPr="00ED588F">
        <w:rPr>
          <w:rFonts w:asciiTheme="majorHAnsi" w:hAnsiTheme="majorHAnsi" w:cstheme="majorHAnsi"/>
          <w:szCs w:val="22"/>
        </w:rPr>
        <w:t xml:space="preserve">prior to </w:t>
      </w:r>
      <w:r>
        <w:rPr>
          <w:rFonts w:asciiTheme="majorHAnsi" w:hAnsiTheme="majorHAnsi" w:cstheme="majorHAnsi"/>
          <w:szCs w:val="22"/>
        </w:rPr>
        <w:t>the Closing Date</w:t>
      </w:r>
      <w:r w:rsidRPr="00ED588F">
        <w:rPr>
          <w:rFonts w:asciiTheme="majorHAnsi" w:hAnsiTheme="majorHAnsi" w:cstheme="majorHAnsi"/>
          <w:szCs w:val="22"/>
        </w:rPr>
        <w:t xml:space="preserve"> </w:t>
      </w:r>
      <w:r>
        <w:rPr>
          <w:rFonts w:asciiTheme="majorHAnsi" w:hAnsiTheme="majorHAnsi" w:cstheme="majorHAnsi"/>
          <w:szCs w:val="22"/>
        </w:rPr>
        <w:t>by such Continuing Employees</w:t>
      </w:r>
      <w:r w:rsidRPr="00ED588F">
        <w:rPr>
          <w:rFonts w:asciiTheme="majorHAnsi" w:hAnsiTheme="majorHAnsi" w:cstheme="majorHAnsi"/>
          <w:szCs w:val="22"/>
        </w:rPr>
        <w:t xml:space="preserve"> for purposes of applying deductibles, co-payments, co-insurance and out-of-pocket maximums.</w:t>
      </w:r>
    </w:p>
    <w:p w:rsidRPr="00ED588F" w:rsidR="00863813" w:rsidP="00863813" w:rsidRDefault="00863813" w14:paraId="1A8765BE" w14:textId="1E6B027F">
      <w:pPr>
        <w:pStyle w:val="Article13"/>
        <w:rPr>
          <w:rFonts w:asciiTheme="majorHAnsi" w:hAnsiTheme="majorHAnsi" w:cstheme="majorHAnsi"/>
          <w:szCs w:val="22"/>
        </w:rPr>
      </w:pPr>
      <w:r w:rsidRPr="00ED588F">
        <w:rPr>
          <w:rFonts w:asciiTheme="majorHAnsi" w:hAnsiTheme="majorHAnsi" w:cstheme="majorHAnsi"/>
          <w:szCs w:val="22"/>
        </w:rPr>
        <w:t xml:space="preserve">The provisions contained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_Ref214750586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7.7</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not (i) be treated as an amendment or other modification of any </w:t>
      </w:r>
      <w:bookmarkStart w:name="_9kMLK5YVt39A7DKUHzzzD4lXZru" w:id="2399"/>
      <w:r w:rsidRPr="00ED588F">
        <w:rPr>
          <w:rFonts w:asciiTheme="majorHAnsi" w:hAnsiTheme="majorHAnsi" w:cstheme="majorHAnsi"/>
          <w:szCs w:val="22"/>
        </w:rPr>
        <w:t>Employee Plan</w:t>
      </w:r>
      <w:bookmarkEnd w:id="2399"/>
      <w:r w:rsidRPr="00ED588F">
        <w:rPr>
          <w:rFonts w:asciiTheme="majorHAnsi" w:hAnsiTheme="majorHAnsi" w:cstheme="majorHAnsi"/>
          <w:szCs w:val="22"/>
        </w:rPr>
        <w:t xml:space="preserve"> or other employee benefit plan, agreement or other arrangement, </w:t>
      </w:r>
      <w:r>
        <w:rPr>
          <w:rFonts w:cs="Arial"/>
        </w:rPr>
        <w:t xml:space="preserve">(ii) </w:t>
      </w:r>
      <w:r w:rsidRPr="00232961">
        <w:rPr>
          <w:rFonts w:cs="Arial"/>
        </w:rPr>
        <w:t xml:space="preserve">prohibit </w:t>
      </w:r>
      <w:r>
        <w:rPr>
          <w:rFonts w:cs="Arial"/>
        </w:rPr>
        <w:t xml:space="preserve">or limit </w:t>
      </w:r>
      <w:r w:rsidRPr="00232961">
        <w:rPr>
          <w:rFonts w:cs="Arial"/>
        </w:rPr>
        <w:t>the Purchaser</w:t>
      </w:r>
      <w:r>
        <w:rPr>
          <w:rFonts w:cs="Arial"/>
        </w:rPr>
        <w:t xml:space="preserve"> or the Acquired Entities</w:t>
      </w:r>
      <w:r w:rsidRPr="00232961">
        <w:rPr>
          <w:rFonts w:cs="Arial"/>
        </w:rPr>
        <w:t xml:space="preserve"> from amending</w:t>
      </w:r>
      <w:r>
        <w:rPr>
          <w:rFonts w:cs="Arial"/>
        </w:rPr>
        <w:t xml:space="preserve"> </w:t>
      </w:r>
      <w:r w:rsidRPr="00232961">
        <w:rPr>
          <w:rFonts w:cs="Arial"/>
        </w:rPr>
        <w:t xml:space="preserve">or terminating any </w:t>
      </w:r>
      <w:r>
        <w:rPr>
          <w:rFonts w:cs="Arial"/>
        </w:rPr>
        <w:t>Acquired Entity</w:t>
      </w:r>
      <w:r w:rsidRPr="00232961">
        <w:rPr>
          <w:rFonts w:cs="Arial"/>
        </w:rPr>
        <w:t xml:space="preserve"> Plan</w:t>
      </w:r>
      <w:r>
        <w:rPr>
          <w:rFonts w:cs="Arial"/>
        </w:rPr>
        <w:t xml:space="preserve"> or other employee benefit plan or be construed to establish any benefit or compensation plan, program, policy, agreement or arrangement, or (iii) be construed as a commitment on the part of </w:t>
      </w:r>
      <w:r w:rsidRPr="00232961">
        <w:rPr>
          <w:rFonts w:cs="Arial"/>
        </w:rPr>
        <w:t>the Purchaser</w:t>
      </w:r>
      <w:r>
        <w:rPr>
          <w:rFonts w:cs="Arial"/>
        </w:rPr>
        <w:t xml:space="preserve"> or Acquired Entities</w:t>
      </w:r>
      <w:r w:rsidRPr="00232961">
        <w:rPr>
          <w:rFonts w:cs="Arial"/>
        </w:rPr>
        <w:t xml:space="preserve"> or any of their </w:t>
      </w:r>
      <w:r>
        <w:rPr>
          <w:rFonts w:cs="Arial"/>
        </w:rPr>
        <w:t>Affiliates</w:t>
      </w:r>
      <w:r w:rsidRPr="00232961">
        <w:rPr>
          <w:rFonts w:cs="Arial"/>
        </w:rPr>
        <w:t xml:space="preserve"> </w:t>
      </w:r>
      <w:r>
        <w:rPr>
          <w:rFonts w:cs="Arial"/>
        </w:rPr>
        <w:t xml:space="preserve">to continue the employment of any Continuing Employee following the Closing, </w:t>
      </w:r>
      <w:r w:rsidRPr="00ED588F">
        <w:rPr>
          <w:rFonts w:asciiTheme="majorHAnsi" w:hAnsiTheme="majorHAnsi" w:cstheme="majorHAnsi"/>
          <w:szCs w:val="22"/>
        </w:rPr>
        <w:t>or (</w:t>
      </w:r>
      <w:r>
        <w:rPr>
          <w:rFonts w:asciiTheme="majorHAnsi" w:hAnsiTheme="majorHAnsi" w:cstheme="majorHAnsi"/>
          <w:szCs w:val="22"/>
        </w:rPr>
        <w:t>i</w:t>
      </w:r>
      <w:r w:rsidRPr="00ED588F">
        <w:rPr>
          <w:rFonts w:asciiTheme="majorHAnsi" w:hAnsiTheme="majorHAnsi" w:cstheme="majorHAnsi"/>
          <w:szCs w:val="22"/>
        </w:rPr>
        <w:t>ii) create any third party rights, benefits or remedies of any nature whatsoever in any employee (or any beneficiaries or dependents thereof) or any other Person that is not a party to this Agreement.</w:t>
      </w:r>
      <w:r w:rsidR="00874E47">
        <w:rPr>
          <w:rFonts w:asciiTheme="majorHAnsi" w:hAnsiTheme="majorHAnsi" w:cstheme="majorHAnsi"/>
          <w:szCs w:val="22"/>
        </w:rPr>
        <w:t xml:space="preserve"> Nothing in this Section </w:t>
      </w:r>
      <w:r w:rsidRPr="00ED588F" w:rsidR="00874E47">
        <w:rPr>
          <w:rFonts w:asciiTheme="majorHAnsi" w:hAnsiTheme="majorHAnsi" w:cstheme="majorHAnsi"/>
          <w:szCs w:val="22"/>
        </w:rPr>
        <w:fldChar w:fldCharType="begin"/>
      </w:r>
      <w:r w:rsidRPr="00ED588F" w:rsidR="00874E47">
        <w:rPr>
          <w:rFonts w:asciiTheme="majorHAnsi" w:hAnsiTheme="majorHAnsi" w:cstheme="majorHAnsi"/>
          <w:szCs w:val="22"/>
        </w:rPr>
        <w:instrText xml:space="preserve"> REF _Ref214750586 \w \h  \* MERGEFORMAT </w:instrText>
      </w:r>
      <w:r w:rsidRPr="00ED588F" w:rsidR="00874E47">
        <w:rPr>
          <w:rFonts w:asciiTheme="majorHAnsi" w:hAnsiTheme="majorHAnsi" w:cstheme="majorHAnsi"/>
          <w:szCs w:val="22"/>
        </w:rPr>
      </w:r>
      <w:r w:rsidRPr="00ED588F" w:rsidR="00874E47">
        <w:rPr>
          <w:rFonts w:asciiTheme="majorHAnsi" w:hAnsiTheme="majorHAnsi" w:cstheme="majorHAnsi"/>
          <w:szCs w:val="22"/>
        </w:rPr>
        <w:fldChar w:fldCharType="separate"/>
      </w:r>
      <w:r w:rsidR="009F3D38">
        <w:rPr>
          <w:rFonts w:asciiTheme="majorHAnsi" w:hAnsiTheme="majorHAnsi" w:cstheme="majorHAnsi"/>
          <w:szCs w:val="22"/>
        </w:rPr>
        <w:t>7.7</w:t>
      </w:r>
      <w:r w:rsidRPr="00ED588F" w:rsidR="00874E47">
        <w:rPr>
          <w:rFonts w:asciiTheme="majorHAnsi" w:hAnsiTheme="majorHAnsi" w:cstheme="majorHAnsi"/>
          <w:szCs w:val="22"/>
        </w:rPr>
        <w:fldChar w:fldCharType="end"/>
      </w:r>
      <w:r w:rsidR="00874E47">
        <w:rPr>
          <w:rFonts w:asciiTheme="majorHAnsi" w:hAnsiTheme="majorHAnsi" w:cstheme="majorHAnsi"/>
          <w:szCs w:val="22"/>
        </w:rPr>
        <w:t xml:space="preserve"> shall limit the obligation of the Purchaser or the Acquired Entities to comply with Applicable Law.</w:t>
      </w:r>
      <w:r w:rsidRPr="00ED588F">
        <w:rPr>
          <w:rFonts w:asciiTheme="majorHAnsi" w:hAnsiTheme="majorHAnsi" w:cstheme="majorHAnsi"/>
          <w:szCs w:val="22"/>
        </w:rPr>
        <w:t xml:space="preserve"> </w:t>
      </w:r>
    </w:p>
    <w:p w:rsidR="00863813" w:rsidP="00863813" w:rsidRDefault="00863813" w14:paraId="5756F3AD" w14:textId="77777777">
      <w:pPr>
        <w:pStyle w:val="Article13"/>
        <w:rPr>
          <w:rFonts w:asciiTheme="majorHAnsi" w:hAnsiTheme="majorHAnsi" w:cstheme="majorHAnsi"/>
          <w:szCs w:val="22"/>
        </w:rPr>
      </w:pPr>
      <w:bookmarkStart w:name="_Ref215133536" w:id="2400"/>
      <w:bookmarkStart w:name="_Ref214750630" w:id="2401"/>
      <w:r w:rsidRPr="00ED588F">
        <w:rPr>
          <w:rFonts w:asciiTheme="majorHAnsi" w:hAnsiTheme="majorHAnsi" w:cstheme="majorHAnsi"/>
          <w:szCs w:val="22"/>
        </w:rPr>
        <w:t xml:space="preserve">The </w:t>
      </w:r>
      <w:bookmarkStart w:name="_9kMI4BP7aXv5BCACHmSrrt8D" w:id="2402"/>
      <w:r w:rsidRPr="00ED588F">
        <w:rPr>
          <w:rFonts w:asciiTheme="majorHAnsi" w:hAnsiTheme="majorHAnsi" w:cstheme="majorHAnsi"/>
          <w:szCs w:val="22"/>
        </w:rPr>
        <w:t>Vendors</w:t>
      </w:r>
      <w:bookmarkEnd w:id="2402"/>
      <w:r w:rsidRPr="00ED588F">
        <w:rPr>
          <w:rFonts w:asciiTheme="majorHAnsi" w:hAnsiTheme="majorHAnsi" w:cstheme="majorHAnsi"/>
          <w:szCs w:val="22"/>
        </w:rPr>
        <w:t xml:space="preserve"> shall ensure that, as of the Closing Date,</w:t>
      </w:r>
      <w:r w:rsidRPr="00C3437B">
        <w:rPr>
          <w:rFonts w:asciiTheme="majorHAnsi" w:hAnsiTheme="majorHAnsi" w:cstheme="majorHAnsi"/>
          <w:szCs w:val="22"/>
        </w:rPr>
        <w:t xml:space="preserve"> all Employees and former </w:t>
      </w:r>
      <w:r>
        <w:rPr>
          <w:rFonts w:asciiTheme="majorHAnsi" w:hAnsiTheme="majorHAnsi" w:cstheme="majorHAnsi"/>
          <w:szCs w:val="22"/>
        </w:rPr>
        <w:t>e</w:t>
      </w:r>
      <w:r w:rsidRPr="00C3437B">
        <w:rPr>
          <w:rFonts w:asciiTheme="majorHAnsi" w:hAnsiTheme="majorHAnsi" w:cstheme="majorHAnsi"/>
          <w:szCs w:val="22"/>
        </w:rPr>
        <w:t>mployees</w:t>
      </w:r>
      <w:r>
        <w:rPr>
          <w:rFonts w:asciiTheme="majorHAnsi" w:hAnsiTheme="majorHAnsi" w:cstheme="majorHAnsi"/>
          <w:szCs w:val="22"/>
        </w:rPr>
        <w:t xml:space="preserve"> of the Acquired Entities</w:t>
      </w:r>
      <w:r w:rsidRPr="00C3437B">
        <w:rPr>
          <w:rFonts w:asciiTheme="majorHAnsi" w:hAnsiTheme="majorHAnsi" w:cstheme="majorHAnsi"/>
          <w:szCs w:val="22"/>
        </w:rPr>
        <w:t xml:space="preserve"> shall, </w:t>
      </w:r>
      <w:r w:rsidRPr="00F9708F">
        <w:rPr>
          <w:rFonts w:asciiTheme="majorHAnsi" w:hAnsiTheme="majorHAnsi" w:cstheme="majorHAnsi"/>
          <w:b/>
          <w:bCs/>
          <w:szCs w:val="22"/>
        </w:rPr>
        <w:t>[except as expressly contemplated herein]</w:t>
      </w:r>
      <w:r w:rsidRPr="00ED588F">
        <w:rPr>
          <w:rStyle w:val="FootnoteReference"/>
          <w:rFonts w:asciiTheme="majorHAnsi" w:hAnsiTheme="majorHAnsi" w:cstheme="majorHAnsi"/>
          <w:szCs w:val="22"/>
        </w:rPr>
        <w:footnoteReference w:id="43"/>
      </w:r>
      <w:r w:rsidRPr="00C3437B">
        <w:rPr>
          <w:rFonts w:asciiTheme="majorHAnsi" w:hAnsiTheme="majorHAnsi" w:cstheme="majorHAnsi"/>
          <w:szCs w:val="22"/>
        </w:rPr>
        <w:t>, cease to</w:t>
      </w:r>
      <w:r>
        <w:rPr>
          <w:rFonts w:asciiTheme="majorHAnsi" w:hAnsiTheme="majorHAnsi" w:cstheme="majorHAnsi"/>
          <w:szCs w:val="22"/>
        </w:rPr>
        <w:t xml:space="preserve"> participate in and</w:t>
      </w:r>
      <w:r w:rsidRPr="00ED588F">
        <w:rPr>
          <w:rStyle w:val="FootnoteReference"/>
          <w:rFonts w:asciiTheme="majorHAnsi" w:hAnsiTheme="majorHAnsi" w:cstheme="majorHAnsi"/>
          <w:szCs w:val="22"/>
        </w:rPr>
        <w:footnoteReference w:id="44"/>
      </w:r>
      <w:r w:rsidRPr="00C3437B">
        <w:rPr>
          <w:rFonts w:asciiTheme="majorHAnsi" w:hAnsiTheme="majorHAnsi" w:cstheme="majorHAnsi"/>
          <w:szCs w:val="22"/>
        </w:rPr>
        <w:t xml:space="preserve"> accrue benefits under the </w:t>
      </w:r>
      <w:bookmarkStart w:name="_9kMI5L6ZWu4AB9BFkRqqs7jYqtC" w:id="2403"/>
      <w:r w:rsidRPr="00C3437B">
        <w:rPr>
          <w:rFonts w:asciiTheme="majorHAnsi" w:hAnsiTheme="majorHAnsi" w:cstheme="majorHAnsi"/>
          <w:szCs w:val="22"/>
        </w:rPr>
        <w:t>Vendor Plans</w:t>
      </w:r>
      <w:bookmarkEnd w:id="2403"/>
      <w:r>
        <w:rPr>
          <w:rFonts w:asciiTheme="majorHAnsi" w:hAnsiTheme="majorHAnsi" w:cstheme="majorHAnsi"/>
          <w:szCs w:val="22"/>
        </w:rPr>
        <w:t xml:space="preserve"> (other than the Vendor Pension Plans and Vendor Plans that provide post-retirement health and welfare benefits) and shall cease to accrue benefits under the Vendor Pension Plans and Vendor Plans that provide post-retirement health and welfare benefits</w:t>
      </w:r>
      <w:r w:rsidRPr="00C3437B">
        <w:rPr>
          <w:rFonts w:asciiTheme="majorHAnsi" w:hAnsiTheme="majorHAnsi" w:cstheme="majorHAnsi"/>
          <w:szCs w:val="22"/>
        </w:rPr>
        <w:t>.</w:t>
      </w:r>
      <w:r w:rsidRPr="00ED588F">
        <w:rPr>
          <w:rFonts w:asciiTheme="majorHAnsi" w:hAnsiTheme="majorHAnsi" w:cstheme="majorHAnsi"/>
          <w:szCs w:val="22"/>
        </w:rPr>
        <w:t xml:space="preserve"> </w:t>
      </w:r>
      <w:r>
        <w:rPr>
          <w:rFonts w:asciiTheme="majorHAnsi" w:hAnsiTheme="majorHAnsi" w:cstheme="majorHAnsi"/>
          <w:szCs w:val="22"/>
        </w:rPr>
        <w:t>T</w:t>
      </w:r>
      <w:r w:rsidRPr="00ED588F">
        <w:rPr>
          <w:rFonts w:asciiTheme="majorHAnsi" w:hAnsiTheme="majorHAnsi" w:cstheme="majorHAnsi"/>
          <w:szCs w:val="22"/>
        </w:rPr>
        <w:t xml:space="preserve">he </w:t>
      </w:r>
      <w:bookmarkStart w:name="_9kMI4CQ7aXv5BCACHmSrrt8D" w:id="2404"/>
      <w:r w:rsidRPr="00ED588F">
        <w:rPr>
          <w:rFonts w:asciiTheme="majorHAnsi" w:hAnsiTheme="majorHAnsi" w:cstheme="majorHAnsi"/>
          <w:szCs w:val="22"/>
        </w:rPr>
        <w:t>Vendors</w:t>
      </w:r>
      <w:bookmarkEnd w:id="2404"/>
      <w:r w:rsidRPr="00ED588F">
        <w:rPr>
          <w:rFonts w:asciiTheme="majorHAnsi" w:hAnsiTheme="majorHAnsi" w:cstheme="majorHAnsi"/>
          <w:szCs w:val="22"/>
        </w:rPr>
        <w:t xml:space="preserve"> </w:t>
      </w:r>
      <w:r>
        <w:rPr>
          <w:rFonts w:asciiTheme="majorHAnsi" w:hAnsiTheme="majorHAnsi" w:cstheme="majorHAnsi"/>
          <w:szCs w:val="22"/>
        </w:rPr>
        <w:t xml:space="preserve">and its Affiliates (other than the Acquired Entities) </w:t>
      </w:r>
      <w:r w:rsidRPr="00ED588F">
        <w:rPr>
          <w:rFonts w:asciiTheme="majorHAnsi" w:hAnsiTheme="majorHAnsi" w:cstheme="majorHAnsi"/>
          <w:szCs w:val="22"/>
        </w:rPr>
        <w:t xml:space="preserve">shall retain </w:t>
      </w:r>
      <w:r>
        <w:rPr>
          <w:rFonts w:asciiTheme="majorHAnsi" w:hAnsiTheme="majorHAnsi" w:cstheme="majorHAnsi"/>
          <w:szCs w:val="22"/>
        </w:rPr>
        <w:t xml:space="preserve">sole </w:t>
      </w:r>
      <w:r w:rsidRPr="00ED588F">
        <w:rPr>
          <w:rFonts w:asciiTheme="majorHAnsi" w:hAnsiTheme="majorHAnsi" w:cstheme="majorHAnsi"/>
          <w:szCs w:val="22"/>
        </w:rPr>
        <w:t xml:space="preserve">responsibility for all </w:t>
      </w:r>
      <w:r>
        <w:rPr>
          <w:rFonts w:asciiTheme="majorHAnsi" w:hAnsiTheme="majorHAnsi" w:cstheme="majorHAnsi"/>
          <w:szCs w:val="22"/>
        </w:rPr>
        <w:t xml:space="preserve">liabilities and obligations </w:t>
      </w:r>
      <w:r w:rsidRPr="00ED588F">
        <w:rPr>
          <w:rFonts w:asciiTheme="majorHAnsi" w:hAnsiTheme="majorHAnsi" w:cstheme="majorHAnsi"/>
          <w:szCs w:val="22"/>
        </w:rPr>
        <w:t xml:space="preserve">under the </w:t>
      </w:r>
      <w:bookmarkStart w:name="_9kMI6M6ZWu4AB9BFkRqqs7jYqtC" w:id="2405"/>
      <w:r w:rsidRPr="00ED588F">
        <w:rPr>
          <w:rFonts w:asciiTheme="majorHAnsi" w:hAnsiTheme="majorHAnsi" w:cstheme="majorHAnsi"/>
          <w:szCs w:val="22"/>
        </w:rPr>
        <w:t>Vendor Plans</w:t>
      </w:r>
      <w:bookmarkEnd w:id="2405"/>
      <w:r>
        <w:rPr>
          <w:rStyle w:val="FootnoteReference"/>
          <w:rFonts w:asciiTheme="majorHAnsi" w:hAnsiTheme="majorHAnsi" w:cstheme="majorHAnsi"/>
          <w:szCs w:val="22"/>
        </w:rPr>
        <w:footnoteReference w:id="45"/>
      </w:r>
      <w:r>
        <w:rPr>
          <w:rFonts w:asciiTheme="majorHAnsi" w:hAnsiTheme="majorHAnsi" w:cstheme="majorHAnsi"/>
          <w:szCs w:val="22"/>
        </w:rPr>
        <w:t>, including with respect to any amounts accrued by any Employee, former employee of the Acquired Entities or any of their respective dependents or beneficiaries under a Vendor Pension Plan or any entitlements of any of them under a Vendor Plan that provides post-retirement health and welfare benefits and for any</w:t>
      </w:r>
      <w:r w:rsidRPr="00ED588F">
        <w:rPr>
          <w:rFonts w:asciiTheme="majorHAnsi" w:hAnsiTheme="majorHAnsi" w:cstheme="majorHAnsi"/>
          <w:szCs w:val="22"/>
        </w:rPr>
        <w:t xml:space="preserve"> amounts payable</w:t>
      </w:r>
      <w:r>
        <w:rPr>
          <w:rFonts w:asciiTheme="majorHAnsi" w:hAnsiTheme="majorHAnsi" w:cstheme="majorHAnsi"/>
          <w:szCs w:val="22"/>
        </w:rPr>
        <w:t xml:space="preserve"> under the Vendor Plans</w:t>
      </w:r>
      <w:r w:rsidRPr="00ED588F">
        <w:rPr>
          <w:rFonts w:asciiTheme="majorHAnsi" w:hAnsiTheme="majorHAnsi" w:cstheme="majorHAnsi"/>
          <w:szCs w:val="22"/>
        </w:rPr>
        <w:t xml:space="preserve"> by reason of or in connection with any benefit claims incurred by the </w:t>
      </w:r>
      <w:bookmarkStart w:name="_9kMH7O6ZWu4AB8EGOI062xA60zRSAAAOFw" w:id="2406"/>
      <w:r w:rsidRPr="00ED588F">
        <w:rPr>
          <w:rFonts w:asciiTheme="majorHAnsi" w:hAnsiTheme="majorHAnsi" w:cstheme="majorHAnsi"/>
          <w:szCs w:val="22"/>
        </w:rPr>
        <w:t>Employees</w:t>
      </w:r>
      <w:bookmarkEnd w:id="2406"/>
      <w:r>
        <w:rPr>
          <w:rFonts w:asciiTheme="majorHAnsi" w:hAnsiTheme="majorHAnsi" w:cstheme="majorHAnsi"/>
          <w:szCs w:val="22"/>
        </w:rPr>
        <w:t xml:space="preserve"> and former employees of the Acquired Entities in accordance with the terms and conditions of the Vendor Plans and Applicable Law.</w:t>
      </w:r>
      <w:r>
        <w:rPr>
          <w:rStyle w:val="FootnoteReference"/>
          <w:rFonts w:asciiTheme="majorHAnsi" w:hAnsiTheme="majorHAnsi" w:cstheme="majorHAnsi"/>
          <w:szCs w:val="22"/>
        </w:rPr>
        <w:footnoteReference w:id="46"/>
      </w:r>
      <w:r>
        <w:rPr>
          <w:rFonts w:asciiTheme="majorHAnsi" w:hAnsiTheme="majorHAnsi" w:cstheme="majorHAnsi"/>
          <w:szCs w:val="22"/>
        </w:rPr>
        <w:t xml:space="preserve"> </w:t>
      </w:r>
      <w:r>
        <w:rPr>
          <w:rStyle w:val="FootnoteReference"/>
          <w:rFonts w:asciiTheme="majorHAnsi" w:hAnsiTheme="majorHAnsi" w:cstheme="majorHAnsi"/>
          <w:szCs w:val="22"/>
        </w:rPr>
        <w:footnoteReference w:id="47"/>
      </w:r>
      <w:bookmarkEnd w:id="2400"/>
      <w:r w:rsidRPr="00ED588F">
        <w:rPr>
          <w:rFonts w:asciiTheme="majorHAnsi" w:hAnsiTheme="majorHAnsi" w:cstheme="majorHAnsi"/>
          <w:szCs w:val="22"/>
        </w:rPr>
        <w:t xml:space="preserve"> </w:t>
      </w:r>
      <w:bookmarkEnd w:id="2369"/>
      <w:bookmarkEnd w:id="2401"/>
    </w:p>
    <w:p w:rsidRPr="00EF079E" w:rsidR="00863813" w:rsidP="00863813" w:rsidRDefault="005D7D24" w14:paraId="3DCF22E4" w14:textId="5FF01077">
      <w:pPr>
        <w:pStyle w:val="Article13"/>
        <w:rPr>
          <w:b/>
        </w:rPr>
      </w:pPr>
      <w:bookmarkStart w:name="_Ref214820330" w:id="2407"/>
      <w:r w:rsidRPr="0060224B">
        <w:rPr>
          <w:bCs/>
        </w:rPr>
        <w:t>During the Interim Period,</w:t>
      </w:r>
      <w:r>
        <w:rPr>
          <w:bCs/>
        </w:rPr>
        <w:t xml:space="preserve"> and having regard to the Vendors’ representation in Section 7.7(1) hereof,</w:t>
      </w:r>
      <w:r w:rsidRPr="0060224B">
        <w:rPr>
          <w:bCs/>
        </w:rPr>
        <w:t xml:space="preserve"> the </w:t>
      </w:r>
      <w:bookmarkStart w:name="_9kMI55I7aXv5BCACHmSrrt8D" w:id="2408"/>
      <w:r w:rsidRPr="0060224B">
        <w:rPr>
          <w:bCs/>
        </w:rPr>
        <w:t>Vendor</w:t>
      </w:r>
      <w:bookmarkEnd w:id="2408"/>
      <w:r w:rsidRPr="0060224B">
        <w:rPr>
          <w:bCs/>
        </w:rPr>
        <w:t>s shall be permitted to award cash retention or special recognition bonuses (the “</w:t>
      </w:r>
      <w:bookmarkStart w:name="_9kMHG5YVt3BC8CDcMvwr73z5TP8FL67" w:id="2409"/>
      <w:r w:rsidRPr="0060224B">
        <w:rPr>
          <w:rFonts w:asciiTheme="majorHAnsi" w:hAnsiTheme="majorHAnsi" w:cstheme="majorHAnsi"/>
          <w:bCs/>
          <w:szCs w:val="22"/>
        </w:rPr>
        <w:t>Retention</w:t>
      </w:r>
      <w:r w:rsidRPr="0060224B">
        <w:rPr>
          <w:bCs/>
        </w:rPr>
        <w:t xml:space="preserve"> Bonuses</w:t>
      </w:r>
      <w:bookmarkEnd w:id="2409"/>
      <w:r w:rsidRPr="0060224B">
        <w:rPr>
          <w:bCs/>
        </w:rPr>
        <w:t xml:space="preserve">”) to </w:t>
      </w:r>
      <w:r>
        <w:rPr>
          <w:bCs/>
        </w:rPr>
        <w:t>executives and other</w:t>
      </w:r>
      <w:r w:rsidRPr="0060224B">
        <w:rPr>
          <w:bCs/>
        </w:rPr>
        <w:t xml:space="preserve"> </w:t>
      </w:r>
      <w:r>
        <w:rPr>
          <w:bCs/>
        </w:rPr>
        <w:t>key Employees,</w:t>
      </w:r>
      <w:r w:rsidRPr="0060224B">
        <w:rPr>
          <w:bCs/>
        </w:rPr>
        <w:t xml:space="preserve"> </w:t>
      </w:r>
      <w:r>
        <w:rPr>
          <w:bCs/>
        </w:rPr>
        <w:t xml:space="preserve">with the goal of incentivising the continued employment of such employees through to the Closing (the “Retention Bonus Program”).  The Vendors (and not the Purchaser or the Acquired Entities) shall be fully responsible for all costs and liabilities associated with the Retention Bonus Program and </w:t>
      </w:r>
      <w:r>
        <w:rPr>
          <w:bCs/>
        </w:rPr>
        <w:lastRenderedPageBreak/>
        <w:t>the payment of the Retention Bonuses. The Vendors shall provide the Purchaser with information and documentation regarding the Retention Bonus Program, the employees participating in the Retention Bonus Program and the quantum of the Retention Bonuses upon request.</w:t>
      </w:r>
      <w:bookmarkEnd w:id="2407"/>
    </w:p>
    <w:p w:rsidRPr="00ED588F" w:rsidR="00364B50" w:rsidP="00151CA8" w:rsidRDefault="00364B50" w14:paraId="25BFEFD0" w14:textId="77777777">
      <w:pPr>
        <w:pStyle w:val="Article12"/>
        <w:keepNext/>
        <w:rPr>
          <w:rFonts w:asciiTheme="majorHAnsi" w:hAnsiTheme="majorHAnsi" w:cstheme="majorHAnsi"/>
          <w:szCs w:val="22"/>
        </w:rPr>
      </w:pPr>
      <w:bookmarkStart w:name="_Toc215350561" w:id="2410"/>
      <w:r w:rsidRPr="00ED588F">
        <w:rPr>
          <w:rStyle w:val="Article12RunInChar"/>
        </w:rPr>
        <w:t>Notice of Certain Matters and Updates to Information</w:t>
      </w:r>
      <w:bookmarkEnd w:id="2410"/>
      <w:r w:rsidRPr="00ED588F">
        <w:rPr>
          <w:rFonts w:asciiTheme="majorHAnsi" w:hAnsiTheme="majorHAnsi" w:cstheme="majorHAnsi"/>
          <w:b/>
          <w:szCs w:val="22"/>
        </w:rPr>
        <w:t>.</w:t>
      </w:r>
      <w:bookmarkEnd w:id="2370"/>
      <w:r w:rsidRPr="00ED588F">
        <w:rPr>
          <w:rFonts w:asciiTheme="majorHAnsi" w:hAnsiTheme="majorHAnsi" w:cstheme="majorHAnsi"/>
          <w:szCs w:val="22"/>
        </w:rPr>
        <w:t xml:space="preserve">  </w:t>
      </w:r>
    </w:p>
    <w:p w:rsidRPr="00ED588F" w:rsidR="00364B50" w:rsidP="005B5301" w:rsidRDefault="00364B50" w14:paraId="4F5FB3FC" w14:textId="4C2FFA55">
      <w:pPr>
        <w:pStyle w:val="Article13"/>
        <w:rPr>
          <w:rFonts w:asciiTheme="majorHAnsi" w:hAnsiTheme="majorHAnsi" w:cstheme="majorHAnsi"/>
          <w:szCs w:val="22"/>
        </w:rPr>
      </w:pPr>
      <w:r w:rsidRPr="00ED588F">
        <w:rPr>
          <w:rFonts w:asciiTheme="majorHAnsi" w:hAnsiTheme="majorHAnsi" w:cstheme="majorHAnsi"/>
          <w:szCs w:val="22"/>
        </w:rPr>
        <w:t>During the Interim Period, each Party shall promptly upon becoming aware, give written notice to the other Part</w:t>
      </w:r>
      <w:r w:rsidR="002D1FF2">
        <w:rPr>
          <w:rFonts w:asciiTheme="majorHAnsi" w:hAnsiTheme="majorHAnsi" w:cstheme="majorHAnsi"/>
          <w:szCs w:val="22"/>
        </w:rPr>
        <w:t>ies</w:t>
      </w:r>
      <w:r w:rsidRPr="00ED588F">
        <w:rPr>
          <w:rFonts w:asciiTheme="majorHAnsi" w:hAnsiTheme="majorHAnsi" w:cstheme="majorHAnsi"/>
          <w:szCs w:val="22"/>
        </w:rPr>
        <w:t xml:space="preserve"> of: (a) the occurrence of any event that causes any representation and warranty of such Party contained in this Agreement to be untrue or inaccurate if such failure to be true or accurate would cause any condition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_Ref209199601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_Ref209199743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as applicable, not to be satisfied, and (b) any failure of such Party to comply with or satisfy any covenant, condition or agreement to be complied with or satisfied by it hereunder if such failure to comply would cause any condition in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_Ref209199609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5.1(2)</w:t>
      </w:r>
      <w:r w:rsidRPr="00ED588F">
        <w:rPr>
          <w:rFonts w:asciiTheme="majorHAnsi" w:hAnsiTheme="majorHAnsi" w:cstheme="majorHAnsi"/>
          <w:szCs w:val="22"/>
        </w:rPr>
        <w:fldChar w:fldCharType="end"/>
      </w:r>
      <w:r w:rsidR="002D1FF2">
        <w:rPr>
          <w:rFonts w:asciiTheme="majorHAnsi" w:hAnsiTheme="majorHAnsi" w:cstheme="majorHAnsi"/>
          <w:szCs w:val="22"/>
        </w:rPr>
        <w:t xml:space="preserve"> </w:t>
      </w:r>
      <w:r w:rsidRPr="00ED588F">
        <w:rPr>
          <w:rFonts w:asciiTheme="majorHAnsi" w:hAnsiTheme="majorHAnsi" w:cstheme="majorHAnsi"/>
          <w:szCs w:val="22"/>
        </w:rPr>
        <w:t xml:space="preserve">or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_Ref209199753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5.3(2)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not to be satisfied; provided, however, that the delivery of any notice pursuant to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_Ref209689698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7.7(1)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not limit or otherwise affect any remedies available to </w:t>
      </w:r>
      <w:r w:rsidR="002D1FF2">
        <w:rPr>
          <w:rFonts w:asciiTheme="majorHAnsi" w:hAnsiTheme="majorHAnsi" w:cstheme="majorHAnsi"/>
          <w:szCs w:val="22"/>
        </w:rPr>
        <w:t>any</w:t>
      </w:r>
      <w:r w:rsidRPr="00ED588F">
        <w:rPr>
          <w:rFonts w:asciiTheme="majorHAnsi" w:hAnsiTheme="majorHAnsi" w:cstheme="majorHAnsi"/>
          <w:szCs w:val="22"/>
        </w:rPr>
        <w:t xml:space="preserve"> other Party.</w:t>
      </w:r>
      <w:bookmarkEnd w:id="2351"/>
      <w:r w:rsidRPr="00ED588F">
        <w:rPr>
          <w:rFonts w:asciiTheme="majorHAnsi" w:hAnsiTheme="majorHAnsi" w:cstheme="majorHAnsi"/>
          <w:szCs w:val="22"/>
        </w:rPr>
        <w:t xml:space="preserve">  </w:t>
      </w:r>
      <w:bookmarkEnd w:id="2352"/>
      <w:bookmarkEnd w:id="2353"/>
      <w:bookmarkEnd w:id="2354"/>
    </w:p>
    <w:p w:rsidRPr="00ED588F" w:rsidR="00364B50" w:rsidP="005B5301" w:rsidRDefault="00364B50" w14:paraId="2588B7F2" w14:textId="77777777">
      <w:pPr>
        <w:pStyle w:val="Article13"/>
        <w:rPr>
          <w:rFonts w:asciiTheme="majorHAnsi" w:hAnsiTheme="majorHAnsi" w:cstheme="majorHAnsi"/>
          <w:szCs w:val="22"/>
        </w:rPr>
      </w:pPr>
      <w:r w:rsidRPr="00ED588F">
        <w:rPr>
          <w:rFonts w:asciiTheme="majorHAnsi" w:hAnsiTheme="majorHAnsi" w:cstheme="majorHAnsi"/>
          <w:szCs w:val="22"/>
        </w:rPr>
        <w:t xml:space="preserve">During the Interim Period, the </w:t>
      </w:r>
      <w:bookmarkStart w:name="_9kMI5AN7aXv5BCACHmSrrt8D" w:id="2411"/>
      <w:r w:rsidRPr="00ED588F">
        <w:rPr>
          <w:rFonts w:asciiTheme="majorHAnsi" w:hAnsiTheme="majorHAnsi" w:cstheme="majorHAnsi"/>
          <w:szCs w:val="22"/>
        </w:rPr>
        <w:t>Vendors</w:t>
      </w:r>
      <w:bookmarkEnd w:id="2411"/>
      <w:r w:rsidRPr="00ED588F">
        <w:rPr>
          <w:rFonts w:asciiTheme="majorHAnsi" w:hAnsiTheme="majorHAnsi" w:cstheme="majorHAnsi"/>
          <w:szCs w:val="22"/>
        </w:rPr>
        <w:t xml:space="preserve"> shall provide the </w:t>
      </w:r>
      <w:bookmarkStart w:name="_9kMJ65I7aXv5BC9JOfcBulkw11" w:id="2412"/>
      <w:bookmarkStart w:name="_9kMJ65I7aXv5BC9JPgcBulkw11" w:id="2413"/>
      <w:r w:rsidRPr="00ED588F">
        <w:rPr>
          <w:rFonts w:asciiTheme="majorHAnsi" w:hAnsiTheme="majorHAnsi" w:cstheme="majorHAnsi"/>
          <w:szCs w:val="22"/>
        </w:rPr>
        <w:t>Purchaser</w:t>
      </w:r>
      <w:bookmarkEnd w:id="2412"/>
      <w:bookmarkEnd w:id="2413"/>
      <w:r w:rsidRPr="00ED588F">
        <w:rPr>
          <w:rFonts w:asciiTheme="majorHAnsi" w:hAnsiTheme="majorHAnsi" w:cstheme="majorHAnsi"/>
          <w:szCs w:val="22"/>
        </w:rPr>
        <w:t xml:space="preserve"> with: (a) copies of any and all Regulatory Correspondence promptly after receipt or preparation thereof and shall consider any reasonable comments provided by the </w:t>
      </w:r>
      <w:bookmarkStart w:name="_9kMJ66J7aXv5BC9JOfcBulkw11" w:id="2414"/>
      <w:bookmarkStart w:name="_9kMJ66J7aXv5BC9JPgcBulkw11" w:id="2415"/>
      <w:r w:rsidRPr="00ED588F">
        <w:rPr>
          <w:rFonts w:asciiTheme="majorHAnsi" w:hAnsiTheme="majorHAnsi" w:cstheme="majorHAnsi"/>
          <w:szCs w:val="22"/>
        </w:rPr>
        <w:t>Purchaser</w:t>
      </w:r>
      <w:bookmarkEnd w:id="2414"/>
      <w:bookmarkEnd w:id="2415"/>
      <w:r w:rsidRPr="00ED588F">
        <w:rPr>
          <w:rFonts w:asciiTheme="majorHAnsi" w:hAnsiTheme="majorHAnsi" w:cstheme="majorHAnsi"/>
          <w:szCs w:val="22"/>
        </w:rPr>
        <w:t xml:space="preserve"> in connection with any response to any received Regulatory Correspondence; and (b) copies of any and all reports made to the </w:t>
      </w:r>
      <w:bookmarkStart w:name="_9kR3WTr2665ACLIrej0kU25QP652AM8u57jBy" w:id="2416"/>
      <w:r w:rsidRPr="00ED588F">
        <w:rPr>
          <w:rFonts w:asciiTheme="majorHAnsi" w:hAnsiTheme="majorHAnsi" w:cstheme="majorHAnsi"/>
          <w:szCs w:val="22"/>
        </w:rPr>
        <w:t>Credit Risk Committee of PCB</w:t>
      </w:r>
      <w:bookmarkEnd w:id="2416"/>
      <w:r w:rsidRPr="00ED588F">
        <w:rPr>
          <w:rFonts w:asciiTheme="majorHAnsi" w:hAnsiTheme="majorHAnsi" w:cstheme="majorHAnsi"/>
          <w:szCs w:val="22"/>
        </w:rPr>
        <w:t xml:space="preserve">, and any and all financial reports made to the Chief Risk Officer of </w:t>
      </w:r>
      <w:bookmarkStart w:name="_9kMLBO6ZWu4AB8HIatg" w:id="2417"/>
      <w:r w:rsidRPr="00ED588F">
        <w:rPr>
          <w:rFonts w:asciiTheme="majorHAnsi" w:hAnsiTheme="majorHAnsi" w:cstheme="majorHAnsi"/>
          <w:szCs w:val="22"/>
        </w:rPr>
        <w:t>PCB</w:t>
      </w:r>
      <w:bookmarkEnd w:id="2417"/>
      <w:r w:rsidRPr="00ED588F">
        <w:rPr>
          <w:rFonts w:asciiTheme="majorHAnsi" w:hAnsiTheme="majorHAnsi" w:cstheme="majorHAnsi"/>
          <w:szCs w:val="22"/>
        </w:rPr>
        <w:t xml:space="preserve"> (except for any such reports or parts thereof which the </w:t>
      </w:r>
      <w:bookmarkStart w:name="_9kMJ67K7aXv5BC9JOfcBulkw11" w:id="2418"/>
      <w:bookmarkStart w:name="_9kMJ67K7aXv5BC9JPgcBulkw11" w:id="2419"/>
      <w:r w:rsidRPr="00ED588F">
        <w:rPr>
          <w:rFonts w:asciiTheme="majorHAnsi" w:hAnsiTheme="majorHAnsi" w:cstheme="majorHAnsi"/>
          <w:szCs w:val="22"/>
        </w:rPr>
        <w:t>Purchaser</w:t>
      </w:r>
      <w:bookmarkEnd w:id="2418"/>
      <w:bookmarkEnd w:id="2419"/>
      <w:r w:rsidRPr="00ED588F">
        <w:rPr>
          <w:rFonts w:asciiTheme="majorHAnsi" w:hAnsiTheme="majorHAnsi" w:cstheme="majorHAnsi"/>
          <w:szCs w:val="22"/>
        </w:rPr>
        <w:t xml:space="preserve">, acting reasonably, considers confidential and competitively sensitive, which then shall be provided on an outside counsel only basis to external counsel of the applicable other Parties).  </w:t>
      </w:r>
    </w:p>
    <w:p w:rsidR="00364B50" w:rsidP="00427FDD" w:rsidRDefault="00364B50" w14:paraId="090579E3" w14:textId="00DBA4B4">
      <w:pPr>
        <w:pStyle w:val="Article13"/>
        <w:rPr>
          <w:rFonts w:asciiTheme="majorHAnsi" w:hAnsiTheme="majorHAnsi" w:cstheme="majorHAnsi"/>
          <w:bCs/>
          <w:szCs w:val="22"/>
        </w:rPr>
      </w:pPr>
      <w:r w:rsidRPr="00ED588F">
        <w:rPr>
          <w:rFonts w:asciiTheme="majorHAnsi" w:hAnsiTheme="majorHAnsi" w:cstheme="majorHAnsi"/>
          <w:szCs w:val="22"/>
        </w:rPr>
        <w:t xml:space="preserve">During the Interim Period, the </w:t>
      </w:r>
      <w:bookmarkStart w:name="_9kMI5BO7aXv5BCACHmSrrt8D" w:id="2420"/>
      <w:r w:rsidRPr="00ED588F">
        <w:rPr>
          <w:rFonts w:asciiTheme="majorHAnsi" w:hAnsiTheme="majorHAnsi" w:cstheme="majorHAnsi"/>
          <w:szCs w:val="22"/>
        </w:rPr>
        <w:t>Vendors</w:t>
      </w:r>
      <w:bookmarkEnd w:id="2420"/>
      <w:r w:rsidRPr="00ED588F">
        <w:rPr>
          <w:rFonts w:asciiTheme="majorHAnsi" w:hAnsiTheme="majorHAnsi" w:cstheme="majorHAnsi"/>
          <w:szCs w:val="22"/>
        </w:rPr>
        <w:t xml:space="preserve"> shall provide the </w:t>
      </w:r>
      <w:bookmarkStart w:name="_9kMJ68L7aXv5BC9JOfcBulkw11" w:id="2421"/>
      <w:bookmarkStart w:name="_9kMJ68L7aXv5BC9JPgcBulkw11" w:id="2422"/>
      <w:r w:rsidRPr="00ED588F">
        <w:rPr>
          <w:rFonts w:asciiTheme="majorHAnsi" w:hAnsiTheme="majorHAnsi" w:cstheme="majorHAnsi"/>
          <w:szCs w:val="22"/>
        </w:rPr>
        <w:t>Purchaser</w:t>
      </w:r>
      <w:bookmarkEnd w:id="2421"/>
      <w:bookmarkEnd w:id="2422"/>
      <w:r w:rsidRPr="00ED588F">
        <w:rPr>
          <w:rFonts w:asciiTheme="majorHAnsi" w:hAnsiTheme="majorHAnsi" w:cstheme="majorHAnsi"/>
          <w:szCs w:val="22"/>
        </w:rPr>
        <w:t xml:space="preserve"> with regular updates of any material changes regarding the status of any of the Legal Proceedings </w:t>
      </w:r>
      <w:r w:rsidRPr="00ED588F">
        <w:rPr>
          <w:rFonts w:asciiTheme="majorHAnsi" w:hAnsiTheme="majorHAnsi" w:cstheme="majorHAnsi"/>
          <w:bCs/>
          <w:szCs w:val="22"/>
        </w:rPr>
        <w:t xml:space="preserve">described in Schedule </w:t>
      </w:r>
      <w:r w:rsidRPr="00ED588F">
        <w:rPr>
          <w:rFonts w:asciiTheme="majorHAnsi" w:hAnsiTheme="majorHAnsi" w:cstheme="majorHAnsi"/>
          <w:bCs/>
          <w:szCs w:val="22"/>
        </w:rPr>
        <w:fldChar w:fldCharType="begin"/>
      </w:r>
      <w:r w:rsidRPr="00ED588F">
        <w:rPr>
          <w:rFonts w:asciiTheme="majorHAnsi" w:hAnsiTheme="majorHAnsi" w:cstheme="majorHAnsi"/>
          <w:bCs/>
          <w:szCs w:val="22"/>
        </w:rPr>
        <w:instrText xml:space="preserve"> REF _Ref352675853 \w \h  \* MERGEFORMAT </w:instrText>
      </w:r>
      <w:r w:rsidRPr="00ED588F">
        <w:rPr>
          <w:rFonts w:asciiTheme="majorHAnsi" w:hAnsiTheme="majorHAnsi" w:cstheme="majorHAnsi"/>
          <w:bCs/>
          <w:szCs w:val="22"/>
        </w:rPr>
      </w:r>
      <w:r w:rsidRPr="00ED588F">
        <w:rPr>
          <w:rFonts w:asciiTheme="majorHAnsi" w:hAnsiTheme="majorHAnsi" w:cstheme="majorHAnsi"/>
          <w:bCs/>
          <w:szCs w:val="22"/>
        </w:rPr>
        <w:fldChar w:fldCharType="separate"/>
      </w:r>
      <w:r w:rsidR="009F3D38">
        <w:rPr>
          <w:rFonts w:asciiTheme="majorHAnsi" w:hAnsiTheme="majorHAnsi" w:cstheme="majorHAnsi"/>
          <w:bCs/>
          <w:szCs w:val="22"/>
        </w:rPr>
        <w:t>3.2(22)</w:t>
      </w:r>
      <w:r w:rsidRPr="00ED588F">
        <w:rPr>
          <w:rFonts w:asciiTheme="majorHAnsi" w:hAnsiTheme="majorHAnsi" w:cstheme="majorHAnsi"/>
          <w:bCs/>
          <w:szCs w:val="22"/>
        </w:rPr>
        <w:fldChar w:fldCharType="end"/>
      </w:r>
      <w:r w:rsidRPr="00ED588F">
        <w:rPr>
          <w:rFonts w:asciiTheme="majorHAnsi" w:hAnsiTheme="majorHAnsi" w:cstheme="majorHAnsi"/>
          <w:bCs/>
          <w:szCs w:val="22"/>
        </w:rPr>
        <w:t xml:space="preserve"> </w:t>
      </w:r>
      <w:r w:rsidRPr="00ED588F">
        <w:rPr>
          <w:rFonts w:asciiTheme="majorHAnsi" w:hAnsiTheme="majorHAnsi" w:cstheme="majorHAnsi"/>
          <w:szCs w:val="22"/>
        </w:rPr>
        <w:t>of the Disclosure Letter</w:t>
      </w:r>
      <w:r w:rsidRPr="00ED588F">
        <w:rPr>
          <w:rFonts w:asciiTheme="majorHAnsi" w:hAnsiTheme="majorHAnsi" w:cstheme="majorHAnsi"/>
          <w:bCs/>
          <w:szCs w:val="22"/>
        </w:rPr>
        <w:t>.</w:t>
      </w:r>
    </w:p>
    <w:p w:rsidR="002D1FF2" w:rsidP="002D1FF2" w:rsidRDefault="002D1FF2" w14:paraId="7C2B23BB" w14:textId="73EC9F1A">
      <w:pPr>
        <w:pStyle w:val="Article13"/>
      </w:pPr>
      <w:r>
        <w:t xml:space="preserve">During the Interim Period, the Vendors shall cause to be prepared and delivered to the Purchaser as soon as reasonably practicable, and in no event later than 90 days after the end of any fiscal year of the Acquired Entities which occurs during the Interim Period, </w:t>
      </w:r>
      <w:r w:rsidRPr="00ED588F">
        <w:rPr>
          <w:rFonts w:asciiTheme="majorHAnsi" w:hAnsiTheme="majorHAnsi" w:cstheme="majorHAnsi"/>
          <w:szCs w:val="22"/>
        </w:rPr>
        <w:t xml:space="preserve">(i) the annual audited consolidated financial statements of PCB comprising the consolidated statements of financial position as </w:t>
      </w:r>
      <w:r>
        <w:rPr>
          <w:rFonts w:asciiTheme="majorHAnsi" w:hAnsiTheme="majorHAnsi" w:cstheme="majorHAnsi"/>
          <w:szCs w:val="22"/>
        </w:rPr>
        <w:t>of such fiscal year end</w:t>
      </w:r>
      <w:r w:rsidRPr="00ED588F">
        <w:rPr>
          <w:rFonts w:asciiTheme="majorHAnsi" w:hAnsiTheme="majorHAnsi" w:cstheme="majorHAnsi"/>
          <w:szCs w:val="22"/>
        </w:rPr>
        <w:t>, the consolidated statement</w:t>
      </w:r>
      <w:r>
        <w:rPr>
          <w:rFonts w:asciiTheme="majorHAnsi" w:hAnsiTheme="majorHAnsi" w:cstheme="majorHAnsi"/>
          <w:szCs w:val="22"/>
        </w:rPr>
        <w:t>s</w:t>
      </w:r>
      <w:r w:rsidRPr="00ED588F">
        <w:rPr>
          <w:rFonts w:asciiTheme="majorHAnsi" w:hAnsiTheme="majorHAnsi" w:cstheme="majorHAnsi"/>
          <w:szCs w:val="22"/>
        </w:rPr>
        <w:t xml:space="preserve"> of income and comprehensive income, the consolidated statement</w:t>
      </w:r>
      <w:r>
        <w:rPr>
          <w:rFonts w:asciiTheme="majorHAnsi" w:hAnsiTheme="majorHAnsi" w:cstheme="majorHAnsi"/>
          <w:szCs w:val="22"/>
        </w:rPr>
        <w:t>s</w:t>
      </w:r>
      <w:r w:rsidRPr="00ED588F">
        <w:rPr>
          <w:rFonts w:asciiTheme="majorHAnsi" w:hAnsiTheme="majorHAnsi" w:cstheme="majorHAnsi"/>
          <w:szCs w:val="22"/>
        </w:rPr>
        <w:t xml:space="preserve"> of changes in equity, and the consolidated statement</w:t>
      </w:r>
      <w:r>
        <w:rPr>
          <w:rFonts w:asciiTheme="majorHAnsi" w:hAnsiTheme="majorHAnsi" w:cstheme="majorHAnsi"/>
          <w:szCs w:val="22"/>
        </w:rPr>
        <w:t>s</w:t>
      </w:r>
      <w:r w:rsidRPr="00ED588F">
        <w:rPr>
          <w:rFonts w:asciiTheme="majorHAnsi" w:hAnsiTheme="majorHAnsi" w:cstheme="majorHAnsi"/>
          <w:szCs w:val="22"/>
        </w:rPr>
        <w:t xml:space="preserve"> of cash flows for the </w:t>
      </w:r>
      <w:r>
        <w:rPr>
          <w:rFonts w:asciiTheme="majorHAnsi" w:hAnsiTheme="majorHAnsi" w:cstheme="majorHAnsi"/>
          <w:szCs w:val="22"/>
        </w:rPr>
        <w:t xml:space="preserve">fiscal </w:t>
      </w:r>
      <w:r w:rsidRPr="00ED588F">
        <w:rPr>
          <w:rFonts w:asciiTheme="majorHAnsi" w:hAnsiTheme="majorHAnsi" w:cstheme="majorHAnsi"/>
          <w:szCs w:val="22"/>
        </w:rPr>
        <w:t>year then ended together with the notes thereof,</w:t>
      </w:r>
      <w:r>
        <w:rPr>
          <w:rFonts w:asciiTheme="majorHAnsi" w:hAnsiTheme="majorHAnsi" w:cstheme="majorHAnsi"/>
          <w:szCs w:val="22"/>
        </w:rPr>
        <w:t xml:space="preserve"> </w:t>
      </w:r>
      <w:r w:rsidRPr="00ED588F">
        <w:rPr>
          <w:rFonts w:asciiTheme="majorHAnsi" w:hAnsiTheme="majorHAnsi" w:cstheme="majorHAnsi"/>
          <w:szCs w:val="22"/>
        </w:rPr>
        <w:t>(ii) the annual audited financial statements of Global RE comprising the statement</w:t>
      </w:r>
      <w:r>
        <w:rPr>
          <w:rFonts w:asciiTheme="majorHAnsi" w:hAnsiTheme="majorHAnsi" w:cstheme="majorHAnsi"/>
          <w:szCs w:val="22"/>
        </w:rPr>
        <w:t>s</w:t>
      </w:r>
      <w:r w:rsidRPr="00ED588F">
        <w:rPr>
          <w:rFonts w:asciiTheme="majorHAnsi" w:hAnsiTheme="majorHAnsi" w:cstheme="majorHAnsi"/>
          <w:szCs w:val="22"/>
        </w:rPr>
        <w:t xml:space="preserve"> of financial position as </w:t>
      </w:r>
      <w:r>
        <w:rPr>
          <w:rFonts w:asciiTheme="majorHAnsi" w:hAnsiTheme="majorHAnsi" w:cstheme="majorHAnsi"/>
          <w:szCs w:val="22"/>
        </w:rPr>
        <w:t>of such fiscal year end</w:t>
      </w:r>
      <w:r w:rsidRPr="00ED588F">
        <w:rPr>
          <w:rFonts w:asciiTheme="majorHAnsi" w:hAnsiTheme="majorHAnsi" w:cstheme="majorHAnsi"/>
          <w:szCs w:val="22"/>
        </w:rPr>
        <w:t>, the statement</w:t>
      </w:r>
      <w:r>
        <w:rPr>
          <w:rFonts w:asciiTheme="majorHAnsi" w:hAnsiTheme="majorHAnsi" w:cstheme="majorHAnsi"/>
          <w:szCs w:val="22"/>
        </w:rPr>
        <w:t>s</w:t>
      </w:r>
      <w:r w:rsidRPr="00ED588F">
        <w:rPr>
          <w:rFonts w:asciiTheme="majorHAnsi" w:hAnsiTheme="majorHAnsi" w:cstheme="majorHAnsi"/>
          <w:szCs w:val="22"/>
        </w:rPr>
        <w:t xml:space="preserve"> of comprehensive income, statement</w:t>
      </w:r>
      <w:r>
        <w:rPr>
          <w:rFonts w:asciiTheme="majorHAnsi" w:hAnsiTheme="majorHAnsi" w:cstheme="majorHAnsi"/>
          <w:szCs w:val="22"/>
        </w:rPr>
        <w:t>s</w:t>
      </w:r>
      <w:r w:rsidRPr="00ED588F">
        <w:rPr>
          <w:rFonts w:asciiTheme="majorHAnsi" w:hAnsiTheme="majorHAnsi" w:cstheme="majorHAnsi"/>
          <w:szCs w:val="22"/>
        </w:rPr>
        <w:t xml:space="preserve"> of changes in equity and statement</w:t>
      </w:r>
      <w:r>
        <w:rPr>
          <w:rFonts w:asciiTheme="majorHAnsi" w:hAnsiTheme="majorHAnsi" w:cstheme="majorHAnsi"/>
          <w:szCs w:val="22"/>
        </w:rPr>
        <w:t>s</w:t>
      </w:r>
      <w:r w:rsidRPr="00ED588F">
        <w:rPr>
          <w:rFonts w:asciiTheme="majorHAnsi" w:hAnsiTheme="majorHAnsi" w:cstheme="majorHAnsi"/>
          <w:szCs w:val="22"/>
        </w:rPr>
        <w:t xml:space="preserve"> of cash flows for the </w:t>
      </w:r>
      <w:r>
        <w:rPr>
          <w:rFonts w:asciiTheme="majorHAnsi" w:hAnsiTheme="majorHAnsi" w:cstheme="majorHAnsi"/>
          <w:szCs w:val="22"/>
        </w:rPr>
        <w:t xml:space="preserve">fiscal </w:t>
      </w:r>
      <w:r w:rsidRPr="00ED588F">
        <w:rPr>
          <w:rFonts w:asciiTheme="majorHAnsi" w:hAnsiTheme="majorHAnsi" w:cstheme="majorHAnsi"/>
          <w:szCs w:val="22"/>
        </w:rPr>
        <w:t xml:space="preserve">year then ended together with the notes thereof, and (iii) the annual unaudited financial statements of PCFIA and PCFIB, each comprising the balance sheets as </w:t>
      </w:r>
      <w:r>
        <w:rPr>
          <w:rFonts w:asciiTheme="majorHAnsi" w:hAnsiTheme="majorHAnsi" w:cstheme="majorHAnsi"/>
          <w:szCs w:val="22"/>
        </w:rPr>
        <w:t>of such fiscal year end</w:t>
      </w:r>
      <w:r w:rsidRPr="00ED588F">
        <w:rPr>
          <w:rFonts w:asciiTheme="majorHAnsi" w:hAnsiTheme="majorHAnsi" w:cstheme="majorHAnsi"/>
          <w:szCs w:val="22"/>
        </w:rPr>
        <w:t>, the statement</w:t>
      </w:r>
      <w:r>
        <w:rPr>
          <w:rFonts w:asciiTheme="majorHAnsi" w:hAnsiTheme="majorHAnsi" w:cstheme="majorHAnsi"/>
          <w:szCs w:val="22"/>
        </w:rPr>
        <w:t>s</w:t>
      </w:r>
      <w:r w:rsidRPr="00ED588F">
        <w:rPr>
          <w:rFonts w:asciiTheme="majorHAnsi" w:hAnsiTheme="majorHAnsi" w:cstheme="majorHAnsi"/>
          <w:szCs w:val="22"/>
        </w:rPr>
        <w:t xml:space="preserve"> of retained earnings, and statement</w:t>
      </w:r>
      <w:r>
        <w:rPr>
          <w:rFonts w:asciiTheme="majorHAnsi" w:hAnsiTheme="majorHAnsi" w:cstheme="majorHAnsi"/>
          <w:szCs w:val="22"/>
        </w:rPr>
        <w:t>s</w:t>
      </w:r>
      <w:r w:rsidRPr="00ED588F">
        <w:rPr>
          <w:rFonts w:asciiTheme="majorHAnsi" w:hAnsiTheme="majorHAnsi" w:cstheme="majorHAnsi"/>
          <w:szCs w:val="22"/>
        </w:rPr>
        <w:t xml:space="preserve"> of earnings for the </w:t>
      </w:r>
      <w:r>
        <w:rPr>
          <w:rFonts w:asciiTheme="majorHAnsi" w:hAnsiTheme="majorHAnsi" w:cstheme="majorHAnsi"/>
          <w:szCs w:val="22"/>
        </w:rPr>
        <w:t xml:space="preserve">fiscal </w:t>
      </w:r>
      <w:r w:rsidRPr="00ED588F">
        <w:rPr>
          <w:rFonts w:asciiTheme="majorHAnsi" w:hAnsiTheme="majorHAnsi" w:cstheme="majorHAnsi"/>
          <w:szCs w:val="22"/>
        </w:rPr>
        <w:t>year then ended together with the notes thereof.</w:t>
      </w:r>
    </w:p>
    <w:p w:rsidR="002D1FF2" w:rsidP="002D1FF2" w:rsidRDefault="002D1FF2" w14:paraId="7D3A669F" w14:textId="6765F976">
      <w:pPr>
        <w:pStyle w:val="Article13"/>
      </w:pPr>
      <w:bookmarkStart w:name="_Toc230058603" w:id="2423"/>
      <w:bookmarkStart w:name="_Toc348529143" w:id="2424"/>
      <w:r>
        <w:t xml:space="preserve">During the Interim Period, the Vendors shall cause to be prepared and delivered to the Purchaser as soon as reasonably practicable, and in no event later than 30 days after the end of each calendar month, </w:t>
      </w:r>
      <w:r w:rsidRPr="00765F4C">
        <w:rPr>
          <w:rFonts w:asciiTheme="majorHAnsi" w:hAnsiTheme="majorHAnsi" w:cstheme="majorHAnsi"/>
          <w:bCs/>
          <w:szCs w:val="22"/>
        </w:rPr>
        <w:t xml:space="preserve">(i) the unaudited consolidated statement of financial position and statement of earnings of PCB for </w:t>
      </w:r>
      <w:r>
        <w:rPr>
          <w:rFonts w:asciiTheme="majorHAnsi" w:hAnsiTheme="majorHAnsi" w:cstheme="majorHAnsi"/>
          <w:bCs/>
          <w:szCs w:val="22"/>
        </w:rPr>
        <w:t>such month and the year-to-date ending on such month end</w:t>
      </w:r>
      <w:r w:rsidRPr="00765F4C">
        <w:rPr>
          <w:rFonts w:asciiTheme="majorHAnsi" w:hAnsiTheme="majorHAnsi" w:cstheme="majorHAnsi"/>
          <w:bCs/>
          <w:szCs w:val="22"/>
        </w:rPr>
        <w:t xml:space="preserve">, (ii) the unaudited balance sheet and statement of income and retained earnings of Global RE for </w:t>
      </w:r>
      <w:r>
        <w:rPr>
          <w:rFonts w:asciiTheme="majorHAnsi" w:hAnsiTheme="majorHAnsi" w:cstheme="majorHAnsi"/>
          <w:bCs/>
          <w:szCs w:val="22"/>
        </w:rPr>
        <w:t>such month and the year-to-date ending on such month end</w:t>
      </w:r>
      <w:r w:rsidRPr="00765F4C">
        <w:rPr>
          <w:rFonts w:asciiTheme="majorHAnsi" w:hAnsiTheme="majorHAnsi" w:cstheme="majorHAnsi"/>
          <w:bCs/>
          <w:szCs w:val="22"/>
        </w:rPr>
        <w:t xml:space="preserve">, and (iii) the unaudited balance sheets and statements of earnings of PCFIA and PCFIB for for </w:t>
      </w:r>
      <w:r>
        <w:rPr>
          <w:rFonts w:asciiTheme="majorHAnsi" w:hAnsiTheme="majorHAnsi" w:cstheme="majorHAnsi"/>
          <w:bCs/>
          <w:szCs w:val="22"/>
        </w:rPr>
        <w:t>such month and the year-to-date ending on such month end</w:t>
      </w:r>
      <w:r w:rsidRPr="00ED588F">
        <w:rPr>
          <w:rFonts w:asciiTheme="majorHAnsi" w:hAnsiTheme="majorHAnsi" w:cstheme="majorHAnsi"/>
          <w:szCs w:val="22"/>
        </w:rPr>
        <w:t>.</w:t>
      </w:r>
      <w:r w:rsidRPr="00ED588F">
        <w:rPr>
          <w:rFonts w:asciiTheme="majorHAnsi" w:hAnsiTheme="majorHAnsi" w:cstheme="majorHAnsi"/>
          <w:bCs/>
          <w:szCs w:val="22"/>
        </w:rPr>
        <w:t xml:space="preserve"> </w:t>
      </w:r>
    </w:p>
    <w:p w:rsidRPr="00ED588F" w:rsidR="00364B50" w:rsidP="00A36AEF" w:rsidRDefault="00364B50" w14:paraId="3221AB12" w14:textId="77777777">
      <w:pPr>
        <w:pStyle w:val="Article12"/>
        <w:rPr>
          <w:rFonts w:asciiTheme="majorHAnsi" w:hAnsiTheme="majorHAnsi" w:cstheme="majorHAnsi"/>
          <w:szCs w:val="22"/>
        </w:rPr>
      </w:pPr>
      <w:bookmarkStart w:name="_Toc215350562" w:id="2425"/>
      <w:bookmarkEnd w:id="2423"/>
      <w:bookmarkEnd w:id="2424"/>
      <w:r w:rsidRPr="00ED588F">
        <w:rPr>
          <w:rStyle w:val="Article12RunInChar"/>
        </w:rPr>
        <w:lastRenderedPageBreak/>
        <w:t>Preparation of Tax Returns</w:t>
      </w:r>
      <w:bookmarkEnd w:id="2425"/>
      <w:r w:rsidRPr="00ED588F">
        <w:rPr>
          <w:rFonts w:asciiTheme="majorHAnsi" w:hAnsiTheme="majorHAnsi" w:cstheme="majorHAnsi"/>
          <w:b/>
          <w:szCs w:val="22"/>
        </w:rPr>
        <w:t>.</w:t>
      </w:r>
      <w:r w:rsidRPr="00ED588F">
        <w:rPr>
          <w:rFonts w:asciiTheme="majorHAnsi" w:hAnsiTheme="majorHAnsi" w:cstheme="majorHAnsi"/>
          <w:szCs w:val="22"/>
        </w:rPr>
        <w:t xml:space="preserve"> </w:t>
      </w:r>
    </w:p>
    <w:p w:rsidRPr="00ED588F" w:rsidR="00364B50" w:rsidP="009D0CDD" w:rsidRDefault="00364B50" w14:paraId="50AC8E74" w14:textId="1A818152">
      <w:pPr>
        <w:pStyle w:val="Article13"/>
      </w:pPr>
      <w:bookmarkStart w:name="_Ref214666447" w:id="2426"/>
      <w:r w:rsidRPr="00ED588F">
        <w:t xml:space="preserve">The </w:t>
      </w:r>
      <w:bookmarkStart w:name="_9kMJ69M7aXv5BC9JOfcBulkw11" w:id="2427"/>
      <w:bookmarkStart w:name="_9kMJ69M7aXv5BC9JPgcBulkw11" w:id="2428"/>
      <w:r w:rsidRPr="00ED588F">
        <w:t>Purchaser</w:t>
      </w:r>
      <w:bookmarkEnd w:id="2427"/>
      <w:bookmarkEnd w:id="2428"/>
      <w:r w:rsidRPr="00ED588F">
        <w:t xml:space="preserve"> shall cause to be prepared and filed on a timely basis all Tax Returns for the Acquired Entities for (a) any Pre-Closing Tax Period for which Tax Returns have not been filed as of the Closing Date and (b) for any Straddle Period for which Tax Returns are required to be prepared and filed (all Tax Returns referred to in clause (a) and (b) above collectively being referred to herein as the </w:t>
      </w:r>
      <w:r w:rsidR="00CB2C30">
        <w:t>“</w:t>
      </w:r>
      <w:bookmarkStart w:name="_9kMHG5YVt3BC7AAbcBuQOx20waW5MLFH" w:id="2429"/>
      <w:bookmarkStart w:name="_9kR3WTr17867Fia9sOMv0yuYU3KJDF" w:id="2430"/>
      <w:r w:rsidRPr="00ED588F">
        <w:rPr>
          <w:b/>
          <w:bCs/>
        </w:rPr>
        <w:t>Stub Period Returns</w:t>
      </w:r>
      <w:bookmarkEnd w:id="2429"/>
      <w:bookmarkEnd w:id="2430"/>
      <w:r w:rsidR="00CB2C30">
        <w:rPr>
          <w:rStyle w:val="Article13RunInChar"/>
          <w:rFonts w:asciiTheme="majorHAnsi" w:hAnsiTheme="majorHAnsi" w:cstheme="majorHAnsi"/>
          <w:i w:val="0"/>
          <w:szCs w:val="22"/>
        </w:rPr>
        <w:t>”</w:t>
      </w:r>
      <w:r w:rsidRPr="00ED588F">
        <w:rPr>
          <w:rStyle w:val="Article13RunInChar"/>
          <w:rFonts w:asciiTheme="majorHAnsi" w:hAnsiTheme="majorHAnsi" w:cstheme="majorHAnsi"/>
          <w:i w:val="0"/>
          <w:szCs w:val="22"/>
        </w:rPr>
        <w:t>)</w:t>
      </w:r>
      <w:r w:rsidRPr="00ED588F">
        <w:t xml:space="preserve">. The </w:t>
      </w:r>
      <w:bookmarkStart w:name="_9kMJ6AN7aXv5BC9JOfcBulkw11" w:id="2431"/>
      <w:bookmarkStart w:name="_9kMJ6AN7aXv5BC9JPgcBulkw11" w:id="2432"/>
      <w:r w:rsidRPr="00ED588F">
        <w:t>Purchaser</w:t>
      </w:r>
      <w:bookmarkEnd w:id="2431"/>
      <w:bookmarkEnd w:id="2432"/>
      <w:r w:rsidRPr="00ED588F">
        <w:t xml:space="preserve"> shall prepare each </w:t>
      </w:r>
      <w:bookmarkStart w:name="_9kMHG5YVt39A89HkcBuQOx20waW5MLFH" w:id="2433"/>
      <w:r w:rsidRPr="00ED588F">
        <w:t>Stub Period Return</w:t>
      </w:r>
      <w:bookmarkEnd w:id="2433"/>
      <w:r w:rsidRPr="00ED588F">
        <w:t xml:space="preserve"> on a basis consistent with (i) Applicable Law, (ii) the Closing Balance Sheet, and (iii) the past practices and procedures of the Acquired Entities, as applicable</w:t>
      </w:r>
      <w:r w:rsidRPr="00ED588F">
        <w:rPr>
          <w:b/>
          <w:bCs/>
        </w:rPr>
        <w:t xml:space="preserve">. </w:t>
      </w:r>
      <w:r w:rsidRPr="00ED588F">
        <w:t xml:space="preserve">Notwithstanding the foregoing, in any </w:t>
      </w:r>
      <w:bookmarkStart w:name="_9kMIH5YVt39A89HkcBuQOx20waW5MLFH" w:id="2434"/>
      <w:r w:rsidRPr="00ED588F">
        <w:t>Stub Period Return</w:t>
      </w:r>
      <w:bookmarkEnd w:id="2434"/>
      <w:r w:rsidRPr="00ED588F">
        <w:t xml:space="preserve">, no Acquired Entity shall deduct any amount in the nature of a reserve or claim any Tax credit that would require such Acquired Entity, as the case may be, to include in a tax period ending after the Closing Time any amount of income, </w:t>
      </w:r>
      <w:r w:rsidRPr="00ED588F" w:rsidR="008B1C2B">
        <w:t>unless (i) in the case of any such credit, the Tax liability in respect of such income</w:t>
      </w:r>
      <w:r w:rsidR="008B1C2B">
        <w:t xml:space="preserve"> </w:t>
      </w:r>
      <w:r w:rsidRPr="00AA220D" w:rsidR="008B1C2B">
        <w:t>(determined as though such income were the only income or loss of the entity for the tax period and without regard for the availability of any loss carryforwards or carrybacks)</w:t>
      </w:r>
      <w:r w:rsidRPr="00ED588F" w:rsidR="008B1C2B">
        <w:t xml:space="preserve"> is taken into account in calculating the </w:t>
      </w:r>
      <w:bookmarkStart w:name="_9kMI5L6ZWu4AB8IMdbAtkjv0Yg6sp" w:id="2435"/>
      <w:r w:rsidRPr="00ED588F" w:rsidR="008B1C2B">
        <w:t>Purchase Price</w:t>
      </w:r>
      <w:bookmarkEnd w:id="2435"/>
      <w:r w:rsidRPr="00ED588F" w:rsidR="008B1C2B">
        <w:t xml:space="preserve">, or (ii) in the case of any reserve, a corresponding reserve or other liability is taken into account in calculating the </w:t>
      </w:r>
      <w:bookmarkStart w:name="_9kMI6M6ZWu4AB8IMdbAtkjv0Yg6sp" w:id="2436"/>
      <w:r w:rsidRPr="00ED588F" w:rsidR="008B1C2B">
        <w:t>Purchase Price</w:t>
      </w:r>
      <w:bookmarkEnd w:id="2436"/>
      <w:r w:rsidRPr="00ED588F" w:rsidR="008B1C2B">
        <w:t xml:space="preserve">. For the avoidance of doubt, where applicable, the </w:t>
      </w:r>
      <w:bookmarkStart w:name="_9kMJ6BO7aXv5BC9JOfcBulkw11" w:id="2437"/>
      <w:bookmarkStart w:name="_9kMJ6BO7aXv5BC9JPgcBulkw11" w:id="2438"/>
      <w:r w:rsidRPr="00ED588F" w:rsidR="008B1C2B">
        <w:t>Purchaser</w:t>
      </w:r>
      <w:bookmarkEnd w:id="2437"/>
      <w:bookmarkEnd w:id="2438"/>
      <w:r w:rsidRPr="00ED588F" w:rsidR="008B1C2B">
        <w:t xml:space="preserve"> may cause any Acquired Entity to make an election pursuant to subsection 256(9) of the ITA in respect of the taxation year of such Acquired Entity, as the case may be, ending on the acquisition of control of it by the </w:t>
      </w:r>
      <w:bookmarkStart w:name="_9kMJ6CP7aXv5BC9JOfcBulkw11" w:id="2439"/>
      <w:bookmarkStart w:name="_9kMJ6CP7aXv5BC9JPgcBulkw11" w:id="2440"/>
      <w:r w:rsidRPr="00ED588F" w:rsidR="008B1C2B">
        <w:t>Purchaser</w:t>
      </w:r>
      <w:bookmarkEnd w:id="2439"/>
      <w:bookmarkEnd w:id="2440"/>
      <w:r w:rsidRPr="00ED588F" w:rsidR="008B1C2B">
        <w:t xml:space="preserve">. The </w:t>
      </w:r>
      <w:bookmarkStart w:name="_9kMJ6DQ7aXv5BC9JOfcBulkw11" w:id="2441"/>
      <w:bookmarkStart w:name="_9kMJ6DQ7aXv5BC9JPgcBulkw11" w:id="2442"/>
      <w:r w:rsidRPr="00ED588F" w:rsidR="008B1C2B">
        <w:t>Purchaser</w:t>
      </w:r>
      <w:bookmarkEnd w:id="2441"/>
      <w:bookmarkEnd w:id="2442"/>
      <w:r w:rsidRPr="00ED588F" w:rsidR="008B1C2B">
        <w:t xml:space="preserve"> shall provide to the </w:t>
      </w:r>
      <w:bookmarkStart w:name="_9kMI5CP7aXv5BCACHmSrrt8D" w:id="2443"/>
      <w:r w:rsidRPr="00ED588F" w:rsidR="008B1C2B">
        <w:t>Vendors</w:t>
      </w:r>
      <w:bookmarkEnd w:id="2443"/>
      <w:r w:rsidRPr="00ED588F" w:rsidR="008B1C2B">
        <w:t xml:space="preserve"> for its review a draft of each </w:t>
      </w:r>
      <w:bookmarkStart w:name="_9kMJI5YVt39A89HkcBuQOx20waW5MLFH" w:id="2444"/>
      <w:r w:rsidRPr="00ED588F" w:rsidR="008B1C2B">
        <w:t>Stub Period Return</w:t>
      </w:r>
      <w:bookmarkEnd w:id="2444"/>
      <w:r w:rsidRPr="00ED588F" w:rsidR="008B1C2B">
        <w:t xml:space="preserve"> no later than thirty (30) days in the case of an income Tax Return, and ten (10) days in the case of any other Tax Return, prior to the due date for filing such Tax Return with the appropriate Governmental Authorities. The </w:t>
      </w:r>
      <w:bookmarkStart w:name="_9kMI5DQ7aXv5BCACHmSrrt8D" w:id="2445"/>
      <w:r w:rsidRPr="00ED588F" w:rsidR="008B1C2B">
        <w:t>Vendors</w:t>
      </w:r>
      <w:bookmarkEnd w:id="2445"/>
      <w:r w:rsidRPr="00ED588F" w:rsidR="008B1C2B">
        <w:t xml:space="preserve"> shall notify the </w:t>
      </w:r>
      <w:bookmarkStart w:name="_9kMJ75H7aXv5BC9JOfcBulkw11" w:id="2446"/>
      <w:bookmarkStart w:name="_9kMJ75H7aXv5BC9JPgcBulkw11" w:id="2447"/>
      <w:r w:rsidRPr="00ED588F" w:rsidR="008B1C2B">
        <w:t>Purchaser</w:t>
      </w:r>
      <w:bookmarkEnd w:id="2446"/>
      <w:bookmarkEnd w:id="2447"/>
      <w:r w:rsidRPr="00ED588F" w:rsidR="008B1C2B">
        <w:t xml:space="preserve"> in writing within fifteen (15) days in the case of an income Tax Return, and five (5) days in the case of any other Tax Return, after delivery of a </w:t>
      </w:r>
      <w:bookmarkStart w:name="_9kMKJ5YVt39A89HkcBuQOx20waW5MLFH" w:id="2448"/>
      <w:r w:rsidRPr="00ED588F" w:rsidR="008B1C2B">
        <w:t>Stub Period Return</w:t>
      </w:r>
      <w:bookmarkEnd w:id="2448"/>
      <w:r w:rsidRPr="00ED588F" w:rsidR="008B1C2B">
        <w:t xml:space="preserve"> if it has any reasonable comments with respect to items set forth in such </w:t>
      </w:r>
      <w:bookmarkStart w:name="_9kMLK5YVt39A89HkcBuQOx20waW5MLFH" w:id="2449"/>
      <w:r w:rsidRPr="00ED588F" w:rsidR="008B1C2B">
        <w:t>Stub Period Return</w:t>
      </w:r>
      <w:bookmarkEnd w:id="2449"/>
      <w:r w:rsidRPr="00ED588F" w:rsidR="008B1C2B">
        <w:t xml:space="preserve">. The </w:t>
      </w:r>
      <w:bookmarkStart w:name="_9kMJ76I7aXv5BC9JOfcBulkw11" w:id="2450"/>
      <w:bookmarkStart w:name="_9kMJ76I7aXv5BC9JPgcBulkw11" w:id="2451"/>
      <w:r w:rsidRPr="00ED588F" w:rsidR="008B1C2B">
        <w:t>Purchaser</w:t>
      </w:r>
      <w:bookmarkEnd w:id="2450"/>
      <w:bookmarkEnd w:id="2451"/>
      <w:r w:rsidRPr="00ED588F" w:rsidR="008B1C2B">
        <w:t xml:space="preserve"> shall consider all such</w:t>
      </w:r>
      <w:r w:rsidR="008B1C2B">
        <w:t xml:space="preserve"> </w:t>
      </w:r>
      <w:r w:rsidRPr="00ED588F" w:rsidR="008B1C2B">
        <w:t>comments</w:t>
      </w:r>
      <w:r w:rsidRPr="00ED588F">
        <w:t>.</w:t>
      </w:r>
      <w:bookmarkEnd w:id="2426"/>
    </w:p>
    <w:p w:rsidRPr="00ED588F" w:rsidR="00364B50" w:rsidP="009D0CDD" w:rsidRDefault="008B1C2B" w14:paraId="06E1EBD5" w14:textId="0D177148">
      <w:pPr>
        <w:pStyle w:val="Article13"/>
      </w:pPr>
      <w:r w:rsidRPr="001E5E14">
        <w:t xml:space="preserve">Other than Taxes which were specifically taken into account in calculating the Purchase Price, the Vendor shall pay as a reduction of the Purchase Price (a) all Taxes due with respect to all Tax Returns for each Acquired Entity for any Pre-Closing Tax Period and (b) with respect to all Tax Returns for each Acquired Entity for any Straddle Period, Taxes allocable to the portion of the Straddle Period ending immediately prior to the Closing Date (as determined under Section </w:t>
      </w:r>
      <w:r>
        <w:fldChar w:fldCharType="begin"/>
      </w:r>
      <w:r>
        <w:instrText xml:space="preserve"> REF _Ref215167223 \w \h </w:instrText>
      </w:r>
      <w:r>
        <w:fldChar w:fldCharType="separate"/>
      </w:r>
      <w:r w:rsidR="009F3D38">
        <w:t>7.9(3)</w:t>
      </w:r>
      <w:r>
        <w:fldChar w:fldCharType="end"/>
      </w:r>
      <w:r w:rsidRPr="001E5E14">
        <w:t>).</w:t>
      </w:r>
      <w:r>
        <w:t xml:space="preserve"> </w:t>
      </w:r>
      <w:r w:rsidRPr="00ED588F">
        <w:t xml:space="preserve">Notwithstanding anything to the contrary in this Agreement, </w:t>
      </w:r>
      <w:bookmarkStart w:name="_9kMJ77J7aXv5BC9JOfcBulkw11" w:id="2452"/>
      <w:bookmarkStart w:name="_9kMJ77J7aXv5BC9JPgcBulkw11" w:id="2453"/>
      <w:r w:rsidRPr="00ED588F">
        <w:t>Purchaser</w:t>
      </w:r>
      <w:bookmarkEnd w:id="2452"/>
      <w:bookmarkEnd w:id="2453"/>
      <w:r w:rsidRPr="00ED588F">
        <w:t xml:space="preserve"> shall not file nor permit or allow </w:t>
      </w:r>
      <w:bookmarkStart w:name="_9kMI3J6ZWu4AB8HKctg0UttvA" w:id="2454"/>
      <w:r w:rsidRPr="00ED588F">
        <w:t xml:space="preserve">PCB </w:t>
      </w:r>
      <w:bookmarkEnd w:id="2454"/>
      <w:r w:rsidRPr="00ED588F">
        <w:t xml:space="preserve">to file any amended Tax Return which </w:t>
      </w:r>
      <w:r>
        <w:t>could reasonably impact</w:t>
      </w:r>
      <w:r w:rsidRPr="00ED588F">
        <w:t xml:space="preserve"> the NITC Receivables, unless such refiling is required by Applicable Law or consented to by </w:t>
      </w:r>
      <w:bookmarkStart w:name="_9kMI4K6ZWu4AB8HKctg0UttvA" w:id="2455"/>
      <w:r w:rsidRPr="00ED588F">
        <w:t>PCB Vendor</w:t>
      </w:r>
      <w:bookmarkEnd w:id="2455"/>
      <w:r w:rsidRPr="00ED588F">
        <w:t xml:space="preserve"> (such consent not to be unreasonably withheld, conditioned, or delayed).</w:t>
      </w:r>
      <w:r>
        <w:t xml:space="preserve"> </w:t>
      </w:r>
      <w:r w:rsidRPr="00ED588F">
        <w:t xml:space="preserve"> If such refiling is required by Applicable Law, then </w:t>
      </w:r>
      <w:bookmarkStart w:name="_9kMJ78K7aXv5BC9JOfcBulkw11" w:id="2456"/>
      <w:bookmarkStart w:name="_9kMJ78K7aXv5BC9JPgcBulkw11" w:id="2457"/>
      <w:r w:rsidRPr="00ED588F">
        <w:t>Purchaser</w:t>
      </w:r>
      <w:bookmarkEnd w:id="2456"/>
      <w:bookmarkEnd w:id="2457"/>
      <w:r w:rsidRPr="00ED588F">
        <w:t xml:space="preserve"> will notify </w:t>
      </w:r>
      <w:bookmarkStart w:name="_9kMI5L6ZWu4AB8HKctg0UttvA" w:id="2458"/>
      <w:r w:rsidRPr="00ED588F">
        <w:t>PCB Vendor</w:t>
      </w:r>
      <w:bookmarkEnd w:id="2458"/>
      <w:r w:rsidRPr="00ED588F">
        <w:t xml:space="preserve"> of its intent to file</w:t>
      </w:r>
      <w:r>
        <w:t xml:space="preserve"> such</w:t>
      </w:r>
      <w:r w:rsidRPr="00ED588F">
        <w:t xml:space="preserve"> amended Tax Return within a reasonable amount of time after determining that such refiling is required by Applicable Law</w:t>
      </w:r>
      <w:r w:rsidRPr="00ED588F" w:rsidR="00364B50">
        <w:t>.</w:t>
      </w:r>
    </w:p>
    <w:p w:rsidRPr="00ED588F" w:rsidR="00364B50" w:rsidP="009D0CDD" w:rsidRDefault="00364B50" w14:paraId="24210F3D" w14:textId="77777777">
      <w:pPr>
        <w:pStyle w:val="Article13"/>
      </w:pPr>
      <w:bookmarkStart w:name="_Ref215167223" w:id="2459"/>
      <w:r w:rsidRPr="00ED588F">
        <w:t>In the case of any Straddle Period, the amount of Taxes allocable to the portion of the Straddle Period ending immediately prior to the Closing Date shall be:</w:t>
      </w:r>
      <w:bookmarkEnd w:id="2459"/>
    </w:p>
    <w:p w:rsidRPr="00ED588F" w:rsidR="00364B50" w:rsidP="009D0CDD" w:rsidRDefault="00364B50" w14:paraId="23526E3B" w14:textId="77777777">
      <w:pPr>
        <w:pStyle w:val="Article14"/>
      </w:pPr>
      <w:r w:rsidRPr="00ED588F">
        <w:t>in the case of Taxes imposed on a periodic basis (such as real or personal property Taxes), the amount of such Taxes for the entire Straddle Period (or, in the case of such Taxes determined on an arrears basis, the amount of such Taxes for the immediately preceding period) multiplied by a fraction, the numerator of which is the number of calendar days in the Straddle Period prior to the Closing Date and the denominator of which is the number of calendar days in the entire relevant Straddle Period; and</w:t>
      </w:r>
    </w:p>
    <w:p w:rsidRPr="00ED588F" w:rsidR="00364B50" w:rsidP="009D0CDD" w:rsidRDefault="00364B50" w14:paraId="2C5B8375" w14:textId="77777777">
      <w:pPr>
        <w:pStyle w:val="Article14"/>
      </w:pPr>
      <w:r w:rsidRPr="00ED588F">
        <w:lastRenderedPageBreak/>
        <w:t>in the case of Taxes not described in (a) above (such as Sales Taxes, franchise Taxes, Taxes that are based upon or related to income or receipts, or Taxes that are based upon occupancy or imposed in connection with any sale or other transfer or assignment of property), the amount of such Taxes determined as if such tax period ended immediately prior to the Closing Time.</w:t>
      </w:r>
    </w:p>
    <w:p w:rsidRPr="00ED588F" w:rsidR="00364B50" w:rsidP="008B1C2B" w:rsidRDefault="008B1C2B" w14:paraId="4DCEF7EB" w14:textId="482F4790">
      <w:pPr>
        <w:pStyle w:val="Article12RunIn"/>
      </w:pPr>
      <w:bookmarkStart w:name="_Ref215167346" w:id="2460"/>
      <w:bookmarkStart w:name="_Toc215350563" w:id="2461"/>
      <w:r>
        <w:t>NITC Receivables Matters</w:t>
      </w:r>
      <w:r w:rsidRPr="00ED588F" w:rsidR="00364B50">
        <w:t>.</w:t>
      </w:r>
      <w:bookmarkEnd w:id="2460"/>
      <w:bookmarkEnd w:id="2461"/>
      <w:r w:rsidRPr="00ED588F" w:rsidR="00364B50">
        <w:t xml:space="preserve"> </w:t>
      </w:r>
    </w:p>
    <w:p w:rsidR="008B1C2B" w:rsidP="008B1C2B" w:rsidRDefault="008B1C2B" w14:paraId="63B2EC19" w14:textId="77777777">
      <w:pPr>
        <w:pStyle w:val="Article14"/>
        <w:numPr>
          <w:ilvl w:val="3"/>
          <w:numId w:val="5"/>
        </w:numPr>
        <w:rPr>
          <w:rFonts w:asciiTheme="majorHAnsi" w:hAnsiTheme="majorHAnsi" w:cstheme="majorHAnsi"/>
          <w:szCs w:val="22"/>
        </w:rPr>
      </w:pPr>
      <w:bookmarkStart w:name="_Ref215156050" w:id="2462"/>
      <w:bookmarkStart w:name="_Ref214912340" w:id="2463"/>
      <w:r>
        <w:rPr>
          <w:rFonts w:asciiTheme="majorHAnsi" w:hAnsiTheme="majorHAnsi" w:cstheme="majorHAnsi"/>
          <w:szCs w:val="22"/>
        </w:rPr>
        <w:t>Any NITC Receivables received by the Acquired Entities following Closing will be payable to the Vendors, net of applicable Taxes of the Acquired Entities in respect of such NITC Receivables, to the extent such Taxes were not reflected in the calculation of Purchase Price, and other reasonable expenses. All such payments shall constitute an increase to Purchase Price.</w:t>
      </w:r>
      <w:bookmarkEnd w:id="2462"/>
      <w:r>
        <w:rPr>
          <w:rFonts w:asciiTheme="majorHAnsi" w:hAnsiTheme="majorHAnsi" w:cstheme="majorHAnsi"/>
          <w:szCs w:val="22"/>
        </w:rPr>
        <w:t xml:space="preserve"> </w:t>
      </w:r>
    </w:p>
    <w:p w:rsidRPr="00F67D00" w:rsidR="008B1C2B" w:rsidP="008B1C2B" w:rsidRDefault="008B1C2B" w14:paraId="62185452" w14:textId="77777777">
      <w:pPr>
        <w:pStyle w:val="Article14"/>
        <w:numPr>
          <w:ilvl w:val="0"/>
          <w:numId w:val="0"/>
        </w:numPr>
        <w:ind w:left="1440"/>
        <w:rPr>
          <w:rFonts w:asciiTheme="majorHAnsi" w:hAnsiTheme="majorHAnsi" w:cstheme="majorHAnsi"/>
          <w:szCs w:val="22"/>
        </w:rPr>
      </w:pPr>
      <w:bookmarkStart w:name="_9kMI65H7aXv5BCACHmSrrt8D" w:id="2464"/>
      <w:r>
        <w:rPr>
          <w:rFonts w:asciiTheme="majorHAnsi" w:hAnsiTheme="majorHAnsi" w:cstheme="majorHAnsi"/>
          <w:szCs w:val="22"/>
        </w:rPr>
        <w:t xml:space="preserve">The Parties agree that </w:t>
      </w:r>
      <w:r w:rsidRPr="00ED588F">
        <w:rPr>
          <w:rFonts w:asciiTheme="majorHAnsi" w:hAnsiTheme="majorHAnsi" w:cstheme="majorHAnsi"/>
          <w:szCs w:val="22"/>
        </w:rPr>
        <w:t>Vendors</w:t>
      </w:r>
      <w:bookmarkEnd w:id="2464"/>
      <w:r w:rsidRPr="00ED588F">
        <w:rPr>
          <w:rFonts w:asciiTheme="majorHAnsi" w:hAnsiTheme="majorHAnsi" w:cstheme="majorHAnsi"/>
          <w:szCs w:val="22"/>
        </w:rPr>
        <w:t xml:space="preserve"> </w:t>
      </w:r>
      <w:r>
        <w:rPr>
          <w:rFonts w:asciiTheme="majorHAnsi" w:hAnsiTheme="majorHAnsi" w:cstheme="majorHAnsi"/>
          <w:szCs w:val="22"/>
        </w:rPr>
        <w:t>may</w:t>
      </w:r>
      <w:r w:rsidRPr="00ED588F">
        <w:rPr>
          <w:rFonts w:asciiTheme="majorHAnsi" w:hAnsiTheme="majorHAnsi" w:cstheme="majorHAnsi"/>
          <w:szCs w:val="22"/>
        </w:rPr>
        <w:t xml:space="preserve"> control in all aspects the negotiation, settlement and defence of any and all</w:t>
      </w:r>
      <w:r>
        <w:rPr>
          <w:rFonts w:asciiTheme="majorHAnsi" w:hAnsiTheme="majorHAnsi" w:cstheme="majorHAnsi"/>
          <w:szCs w:val="22"/>
        </w:rPr>
        <w:t xml:space="preserve"> litigation in the Tax Court of Canada and any subsequent appeals of same in respect of the NITC Receivables (the “</w:t>
      </w:r>
      <w:r>
        <w:rPr>
          <w:rFonts w:asciiTheme="majorHAnsi" w:hAnsiTheme="majorHAnsi" w:cstheme="majorHAnsi"/>
          <w:b/>
          <w:bCs/>
          <w:szCs w:val="22"/>
        </w:rPr>
        <w:t>NITC Litigation</w:t>
      </w:r>
      <w:r>
        <w:rPr>
          <w:rFonts w:asciiTheme="majorHAnsi" w:hAnsiTheme="majorHAnsi" w:cstheme="majorHAnsi"/>
          <w:szCs w:val="22"/>
        </w:rPr>
        <w:t xml:space="preserve">”); provided that </w:t>
      </w:r>
      <w:r w:rsidRPr="00ED588F">
        <w:rPr>
          <w:rFonts w:asciiTheme="majorHAnsi" w:hAnsiTheme="majorHAnsi" w:cstheme="majorHAnsi"/>
          <w:szCs w:val="22"/>
        </w:rPr>
        <w:t xml:space="preserve">Vendors will keep Purchaser informed of the conduct and status of any such </w:t>
      </w:r>
      <w:r>
        <w:rPr>
          <w:rFonts w:asciiTheme="majorHAnsi" w:hAnsiTheme="majorHAnsi" w:cstheme="majorHAnsi"/>
          <w:szCs w:val="22"/>
        </w:rPr>
        <w:t>NITC Litigation</w:t>
      </w:r>
      <w:r w:rsidRPr="00ED588F">
        <w:rPr>
          <w:rFonts w:asciiTheme="majorHAnsi" w:hAnsiTheme="majorHAnsi" w:cstheme="majorHAnsi"/>
          <w:szCs w:val="22"/>
        </w:rPr>
        <w:t xml:space="preserve"> (and shall </w:t>
      </w:r>
      <w:r>
        <w:rPr>
          <w:rFonts w:asciiTheme="majorHAnsi" w:hAnsiTheme="majorHAnsi" w:cstheme="majorHAnsi"/>
          <w:szCs w:val="22"/>
        </w:rPr>
        <w:t xml:space="preserve">promptly </w:t>
      </w:r>
      <w:r w:rsidRPr="00ED588F">
        <w:rPr>
          <w:rFonts w:asciiTheme="majorHAnsi" w:hAnsiTheme="majorHAnsi" w:cstheme="majorHAnsi"/>
          <w:szCs w:val="22"/>
        </w:rPr>
        <w:t xml:space="preserve">provide Purchaser with copies of any communications to or from any Governmental Authority relating specifically thereto), and in conducting any such </w:t>
      </w:r>
      <w:r>
        <w:rPr>
          <w:rFonts w:asciiTheme="majorHAnsi" w:hAnsiTheme="majorHAnsi" w:cstheme="majorHAnsi"/>
          <w:szCs w:val="22"/>
        </w:rPr>
        <w:t>NITC Litigation,</w:t>
      </w:r>
      <w:r w:rsidRPr="00ED588F">
        <w:rPr>
          <w:rFonts w:asciiTheme="majorHAnsi" w:hAnsiTheme="majorHAnsi" w:cstheme="majorHAnsi"/>
          <w:szCs w:val="22"/>
        </w:rPr>
        <w:t xml:space="preserve"> Vendors shall reasonably consider in good faith all input that is received from Purchaser on a timely basis. </w:t>
      </w:r>
      <w:r>
        <w:rPr>
          <w:rFonts w:asciiTheme="majorHAnsi" w:hAnsiTheme="majorHAnsi" w:cstheme="majorHAnsi"/>
          <w:szCs w:val="22"/>
        </w:rPr>
        <w:t xml:space="preserve">  Vendor </w:t>
      </w:r>
      <w:r w:rsidRPr="00F67D00">
        <w:rPr>
          <w:rFonts w:asciiTheme="majorHAnsi" w:hAnsiTheme="majorHAnsi" w:cstheme="majorHAnsi"/>
          <w:szCs w:val="22"/>
        </w:rPr>
        <w:t xml:space="preserve">may settle or resolve any </w:t>
      </w:r>
      <w:r>
        <w:rPr>
          <w:rFonts w:asciiTheme="majorHAnsi" w:hAnsiTheme="majorHAnsi" w:cstheme="majorHAnsi"/>
          <w:szCs w:val="22"/>
        </w:rPr>
        <w:t>NITC Litigation only</w:t>
      </w:r>
      <w:r w:rsidRPr="00F67D00">
        <w:rPr>
          <w:rFonts w:asciiTheme="majorHAnsi" w:hAnsiTheme="majorHAnsi" w:cstheme="majorHAnsi"/>
          <w:szCs w:val="22"/>
        </w:rPr>
        <w:t xml:space="preserve"> with Purchaser’s consent (which consent will not be unreasonably withheld, conditioned or delayed).</w:t>
      </w:r>
    </w:p>
    <w:p w:rsidR="008B1C2B" w:rsidP="008B1C2B" w:rsidRDefault="008B1C2B" w14:paraId="5A67B471" w14:textId="77777777">
      <w:pPr>
        <w:pStyle w:val="Article14"/>
        <w:numPr>
          <w:ilvl w:val="3"/>
          <w:numId w:val="5"/>
        </w:numPr>
        <w:rPr>
          <w:rFonts w:asciiTheme="majorHAnsi" w:hAnsiTheme="majorHAnsi" w:cstheme="majorHAnsi"/>
          <w:szCs w:val="22"/>
        </w:rPr>
      </w:pPr>
      <w:bookmarkStart w:name="_Ref215156137" w:id="2465"/>
      <w:r>
        <w:rPr>
          <w:rFonts w:asciiTheme="majorHAnsi" w:hAnsiTheme="majorHAnsi" w:cstheme="majorHAnsi"/>
          <w:szCs w:val="22"/>
        </w:rPr>
        <w:t xml:space="preserve">With respect to any </w:t>
      </w:r>
      <w:r w:rsidRPr="00F67D00">
        <w:rPr>
          <w:rFonts w:asciiTheme="majorHAnsi" w:hAnsiTheme="majorHAnsi" w:cstheme="majorHAnsi"/>
          <w:szCs w:val="22"/>
        </w:rPr>
        <w:t>audits, appeals,  or any other tax disputes of an Acquired Entity with respect to the NITC Receivables,</w:t>
      </w:r>
      <w:r>
        <w:rPr>
          <w:rFonts w:asciiTheme="majorHAnsi" w:hAnsiTheme="majorHAnsi" w:cstheme="majorHAnsi"/>
          <w:szCs w:val="22"/>
        </w:rPr>
        <w:t xml:space="preserve"> other than NITC Litigation (“</w:t>
      </w:r>
      <w:r>
        <w:rPr>
          <w:rFonts w:asciiTheme="majorHAnsi" w:hAnsiTheme="majorHAnsi" w:cstheme="majorHAnsi"/>
          <w:b/>
          <w:bCs/>
          <w:szCs w:val="22"/>
        </w:rPr>
        <w:t>NITC Audits and Objections</w:t>
      </w:r>
      <w:r>
        <w:rPr>
          <w:rFonts w:asciiTheme="majorHAnsi" w:hAnsiTheme="majorHAnsi" w:cstheme="majorHAnsi"/>
          <w:szCs w:val="22"/>
        </w:rPr>
        <w:t>), Purchaser shall</w:t>
      </w:r>
      <w:r w:rsidRPr="00ED588F">
        <w:rPr>
          <w:rFonts w:asciiTheme="majorHAnsi" w:hAnsiTheme="majorHAnsi" w:cstheme="majorHAnsi"/>
          <w:szCs w:val="22"/>
        </w:rPr>
        <w:t xml:space="preserve"> control in all aspects the negotiation, settlement and defence of </w:t>
      </w:r>
      <w:r>
        <w:rPr>
          <w:rFonts w:asciiTheme="majorHAnsi" w:hAnsiTheme="majorHAnsi" w:cstheme="majorHAnsi"/>
          <w:szCs w:val="22"/>
        </w:rPr>
        <w:t>same; provided that Purchaser</w:t>
      </w:r>
      <w:r w:rsidRPr="00ED588F">
        <w:rPr>
          <w:rFonts w:asciiTheme="majorHAnsi" w:hAnsiTheme="majorHAnsi" w:cstheme="majorHAnsi"/>
          <w:szCs w:val="22"/>
        </w:rPr>
        <w:t xml:space="preserve"> will keep </w:t>
      </w:r>
      <w:r>
        <w:rPr>
          <w:rFonts w:asciiTheme="majorHAnsi" w:hAnsiTheme="majorHAnsi" w:cstheme="majorHAnsi"/>
          <w:szCs w:val="22"/>
        </w:rPr>
        <w:t xml:space="preserve">Vendor </w:t>
      </w:r>
      <w:r w:rsidRPr="00ED588F">
        <w:rPr>
          <w:rFonts w:asciiTheme="majorHAnsi" w:hAnsiTheme="majorHAnsi" w:cstheme="majorHAnsi"/>
          <w:szCs w:val="22"/>
        </w:rPr>
        <w:t xml:space="preserve">informed of the conduct and status of any such </w:t>
      </w:r>
      <w:r>
        <w:rPr>
          <w:rFonts w:asciiTheme="majorHAnsi" w:hAnsiTheme="majorHAnsi" w:cstheme="majorHAnsi"/>
          <w:szCs w:val="22"/>
        </w:rPr>
        <w:t>NITC Audits and Objections</w:t>
      </w:r>
      <w:r w:rsidRPr="00ED588F">
        <w:rPr>
          <w:rFonts w:asciiTheme="majorHAnsi" w:hAnsiTheme="majorHAnsi" w:cstheme="majorHAnsi"/>
          <w:szCs w:val="22"/>
        </w:rPr>
        <w:t xml:space="preserve"> (and shall provide Purchaser with copies of any communications to or from any Governmental Authority relating specifically thereto), and in conducting any such </w:t>
      </w:r>
      <w:r>
        <w:rPr>
          <w:rFonts w:asciiTheme="majorHAnsi" w:hAnsiTheme="majorHAnsi" w:cstheme="majorHAnsi"/>
          <w:szCs w:val="22"/>
        </w:rPr>
        <w:t>NITC Audits and Objections, Purchaser</w:t>
      </w:r>
      <w:r w:rsidRPr="00ED588F">
        <w:rPr>
          <w:rFonts w:asciiTheme="majorHAnsi" w:hAnsiTheme="majorHAnsi" w:cstheme="majorHAnsi"/>
          <w:szCs w:val="22"/>
        </w:rPr>
        <w:t xml:space="preserve"> shall reasonably consider in good faith all input that is received from </w:t>
      </w:r>
      <w:r>
        <w:rPr>
          <w:rFonts w:asciiTheme="majorHAnsi" w:hAnsiTheme="majorHAnsi" w:cstheme="majorHAnsi"/>
          <w:szCs w:val="22"/>
        </w:rPr>
        <w:t>Vendors</w:t>
      </w:r>
      <w:r w:rsidRPr="00ED588F">
        <w:rPr>
          <w:rFonts w:asciiTheme="majorHAnsi" w:hAnsiTheme="majorHAnsi" w:cstheme="majorHAnsi"/>
          <w:szCs w:val="22"/>
        </w:rPr>
        <w:t xml:space="preserve"> on a timely basis</w:t>
      </w:r>
      <w:r>
        <w:rPr>
          <w:rFonts w:asciiTheme="majorHAnsi" w:hAnsiTheme="majorHAnsi" w:cstheme="majorHAnsi"/>
          <w:szCs w:val="22"/>
        </w:rPr>
        <w:t xml:space="preserve">.  Purchaser </w:t>
      </w:r>
      <w:r w:rsidRPr="00F67D00">
        <w:rPr>
          <w:rFonts w:asciiTheme="majorHAnsi" w:hAnsiTheme="majorHAnsi" w:cstheme="majorHAnsi"/>
          <w:szCs w:val="22"/>
        </w:rPr>
        <w:t xml:space="preserve">may settle or resolve any </w:t>
      </w:r>
      <w:r>
        <w:rPr>
          <w:rFonts w:asciiTheme="majorHAnsi" w:hAnsiTheme="majorHAnsi" w:cstheme="majorHAnsi"/>
          <w:szCs w:val="22"/>
        </w:rPr>
        <w:t>NITC Audits and Objections only</w:t>
      </w:r>
      <w:r w:rsidRPr="00F67D00">
        <w:rPr>
          <w:rFonts w:asciiTheme="majorHAnsi" w:hAnsiTheme="majorHAnsi" w:cstheme="majorHAnsi"/>
          <w:szCs w:val="22"/>
        </w:rPr>
        <w:t xml:space="preserve"> with </w:t>
      </w:r>
      <w:r>
        <w:rPr>
          <w:rFonts w:asciiTheme="majorHAnsi" w:hAnsiTheme="majorHAnsi" w:cstheme="majorHAnsi"/>
          <w:szCs w:val="22"/>
        </w:rPr>
        <w:t>Vendors’</w:t>
      </w:r>
      <w:r w:rsidRPr="00F67D00">
        <w:rPr>
          <w:rFonts w:asciiTheme="majorHAnsi" w:hAnsiTheme="majorHAnsi" w:cstheme="majorHAnsi"/>
          <w:szCs w:val="22"/>
        </w:rPr>
        <w:t xml:space="preserve"> consent (which consent will not be unreasonably withheld, conditioned or delayed).</w:t>
      </w:r>
      <w:bookmarkEnd w:id="2465"/>
      <w:r>
        <w:rPr>
          <w:rFonts w:asciiTheme="majorHAnsi" w:hAnsiTheme="majorHAnsi" w:cstheme="majorHAnsi"/>
          <w:szCs w:val="22"/>
        </w:rPr>
        <w:t xml:space="preserve">  </w:t>
      </w:r>
    </w:p>
    <w:p w:rsidRPr="00185A75" w:rsidR="00185A75" w:rsidP="00185A75" w:rsidRDefault="008B1C2B" w14:paraId="0ED1C7B7" w14:textId="77777777">
      <w:pPr>
        <w:pStyle w:val="Article12RunIn"/>
        <w:rPr>
          <w:vanish/>
          <w:specVanish/>
        </w:rPr>
      </w:pPr>
      <w:bookmarkStart w:name="_Toc215350564" w:id="2466"/>
      <w:bookmarkStart w:name="_Ref352683074" w:id="2467"/>
      <w:r w:rsidRPr="00185A75">
        <w:rPr>
          <w:rStyle w:val="Article12RunInChar"/>
          <w:b/>
          <w:bCs/>
        </w:rPr>
        <w:t xml:space="preserve">Cooperation Respecting </w:t>
      </w:r>
      <w:bookmarkStart w:name="_9kMJI5YVt39A8A9cKviGuE0zE" w:id="2468"/>
      <w:r w:rsidRPr="00185A75">
        <w:rPr>
          <w:rStyle w:val="Article12RunInChar"/>
          <w:b/>
          <w:bCs/>
        </w:rPr>
        <w:t>Tax Matters</w:t>
      </w:r>
      <w:bookmarkEnd w:id="2468"/>
      <w:r w:rsidRPr="00F67D00">
        <w:t>.</w:t>
      </w:r>
      <w:bookmarkEnd w:id="2466"/>
      <w:r w:rsidRPr="00F67D00">
        <w:t xml:space="preserve">  </w:t>
      </w:r>
    </w:p>
    <w:p w:rsidRPr="00F67D00" w:rsidR="008B1C2B" w:rsidP="00185A75" w:rsidRDefault="00185A75" w14:paraId="5782270B" w14:textId="4884DD06">
      <w:pPr>
        <w:pStyle w:val="Article13"/>
        <w:numPr>
          <w:ilvl w:val="0"/>
          <w:numId w:val="0"/>
        </w:numPr>
      </w:pPr>
      <w:r>
        <w:t xml:space="preserve"> </w:t>
      </w:r>
      <w:r w:rsidRPr="00F67D00" w:rsidR="008B1C2B">
        <w:t>Each Party shall, at their own cost and expense, provide reasonable cooperation to the other Party and their counsel in respect of Tax matters arising under this Agreement (“</w:t>
      </w:r>
      <w:bookmarkStart w:name="_9kMHG5YVt3BC7ABdKviGuE0zE" w:id="2469"/>
      <w:bookmarkStart w:name="_9kR3WTr178687aItgEsCyxC" w:id="2470"/>
      <w:r w:rsidRPr="00F67D00" w:rsidR="008B1C2B">
        <w:rPr>
          <w:b/>
        </w:rPr>
        <w:t>Tax Matters</w:t>
      </w:r>
      <w:bookmarkEnd w:id="2469"/>
      <w:bookmarkEnd w:id="2470"/>
      <w:r w:rsidRPr="00F67D00" w:rsidR="008B1C2B">
        <w:t>”), including:</w:t>
      </w:r>
      <w:bookmarkEnd w:id="2467"/>
    </w:p>
    <w:p w:rsidRPr="00ED588F" w:rsidR="008B1C2B" w:rsidP="008B1C2B" w:rsidRDefault="008B1C2B" w14:paraId="3720C297" w14:textId="77777777">
      <w:pPr>
        <w:pStyle w:val="Article14"/>
        <w:rPr>
          <w:rFonts w:asciiTheme="majorHAnsi" w:hAnsiTheme="majorHAnsi" w:cstheme="majorHAnsi"/>
          <w:szCs w:val="22"/>
        </w:rPr>
      </w:pPr>
      <w:r w:rsidRPr="00ED588F">
        <w:rPr>
          <w:rFonts w:asciiTheme="majorHAnsi" w:hAnsiTheme="majorHAnsi" w:cstheme="majorHAnsi"/>
          <w:szCs w:val="22"/>
        </w:rPr>
        <w:t>providing prompt written notice to the other Party of any pending or threatened Tax audits or assessments of the Acquired Entities for tax periods for which the other may have a liability under this Agreement;</w:t>
      </w:r>
    </w:p>
    <w:p w:rsidRPr="00ED588F" w:rsidR="008B1C2B" w:rsidP="008B1C2B" w:rsidRDefault="008B1C2B" w14:paraId="7ED5DC6A" w14:textId="77777777">
      <w:pPr>
        <w:pStyle w:val="Article14"/>
        <w:rPr>
          <w:rFonts w:asciiTheme="majorHAnsi" w:hAnsiTheme="majorHAnsi" w:cstheme="majorHAnsi"/>
          <w:szCs w:val="22"/>
        </w:rPr>
      </w:pPr>
      <w:bookmarkStart w:name="_Ref372283669" w:id="2471"/>
      <w:r w:rsidRPr="00ED588F">
        <w:rPr>
          <w:rFonts w:asciiTheme="majorHAnsi" w:hAnsiTheme="majorHAnsi" w:cstheme="majorHAnsi"/>
          <w:szCs w:val="22"/>
        </w:rPr>
        <w:t xml:space="preserve">providing the other Party and its counsel with draft copies of all filings, motions, applications, correspondence and other documents the Party defending the claim intends to file with or deliver to any Governmental Authority in connection with a </w:t>
      </w:r>
      <w:bookmarkStart w:name="_9kMKJ5YVt39A8A9cKviGuE0zE" w:id="2472"/>
      <w:r w:rsidRPr="00ED588F">
        <w:rPr>
          <w:rFonts w:asciiTheme="majorHAnsi" w:hAnsiTheme="majorHAnsi" w:cstheme="majorHAnsi"/>
          <w:szCs w:val="22"/>
        </w:rPr>
        <w:t>Tax Matter</w:t>
      </w:r>
      <w:bookmarkEnd w:id="2472"/>
      <w:r w:rsidRPr="00ED588F">
        <w:rPr>
          <w:rFonts w:asciiTheme="majorHAnsi" w:hAnsiTheme="majorHAnsi" w:cstheme="majorHAnsi"/>
          <w:szCs w:val="22"/>
        </w:rPr>
        <w:t xml:space="preserve"> at least ten (10) Business Days prior to the date on which such documents are filed or delivered and considering the comments of the other Party </w:t>
      </w:r>
      <w:r w:rsidRPr="00ED588F">
        <w:rPr>
          <w:rFonts w:asciiTheme="majorHAnsi" w:hAnsiTheme="majorHAnsi" w:cstheme="majorHAnsi"/>
          <w:szCs w:val="22"/>
        </w:rPr>
        <w:lastRenderedPageBreak/>
        <w:t>and its counsel regarding such filings, motions, applications, correspondence and other documents;</w:t>
      </w:r>
      <w:bookmarkEnd w:id="2471"/>
    </w:p>
    <w:p w:rsidRPr="00ED588F" w:rsidR="008B1C2B" w:rsidP="008B1C2B" w:rsidRDefault="008B1C2B" w14:paraId="6D75CC3C" w14:textId="77777777">
      <w:pPr>
        <w:pStyle w:val="Article14"/>
        <w:rPr>
          <w:rFonts w:asciiTheme="majorHAnsi" w:hAnsiTheme="majorHAnsi" w:cstheme="majorHAnsi"/>
          <w:szCs w:val="22"/>
        </w:rPr>
      </w:pPr>
      <w:r w:rsidRPr="00ED588F">
        <w:rPr>
          <w:rFonts w:asciiTheme="majorHAnsi" w:hAnsiTheme="majorHAnsi" w:cstheme="majorHAnsi"/>
          <w:szCs w:val="22"/>
        </w:rPr>
        <w:t xml:space="preserve">promptly notifying the other Party of any communication the Party defending a </w:t>
      </w:r>
      <w:bookmarkStart w:name="_9kMLK5YVt39A8A9cKviGuE0zE" w:id="2473"/>
      <w:r w:rsidRPr="00ED588F">
        <w:rPr>
          <w:rFonts w:asciiTheme="majorHAnsi" w:hAnsiTheme="majorHAnsi" w:cstheme="majorHAnsi"/>
          <w:szCs w:val="22"/>
        </w:rPr>
        <w:t>Tax Matter</w:t>
      </w:r>
      <w:bookmarkEnd w:id="2473"/>
      <w:r w:rsidRPr="00ED588F">
        <w:rPr>
          <w:rFonts w:asciiTheme="majorHAnsi" w:hAnsiTheme="majorHAnsi" w:cstheme="majorHAnsi"/>
          <w:szCs w:val="22"/>
        </w:rPr>
        <w:t xml:space="preserve"> receives from any Governmental Authority regarding such </w:t>
      </w:r>
      <w:bookmarkStart w:name="_9kMML5YVt39A8A9cKviGuE0zE" w:id="2474"/>
      <w:r w:rsidRPr="00ED588F">
        <w:rPr>
          <w:rFonts w:asciiTheme="majorHAnsi" w:hAnsiTheme="majorHAnsi" w:cstheme="majorHAnsi"/>
          <w:szCs w:val="22"/>
        </w:rPr>
        <w:t>Tax Matter</w:t>
      </w:r>
      <w:bookmarkEnd w:id="2474"/>
      <w:r w:rsidRPr="00ED588F">
        <w:rPr>
          <w:rFonts w:asciiTheme="majorHAnsi" w:hAnsiTheme="majorHAnsi" w:cstheme="majorHAnsi"/>
          <w:szCs w:val="22"/>
        </w:rPr>
        <w:t xml:space="preserve"> and providing the other Party with copies of all correspondence, filings or communications between such Party defending the claim, on the one hand, and any Governmental Authority or members of the staff of any Governmental Authority, on the other hand, in each case to the extent relating to any such </w:t>
      </w:r>
      <w:bookmarkStart w:name="_9kMNM5YVt39A8A9cKviGuE0zE" w:id="2475"/>
      <w:r w:rsidRPr="00ED588F">
        <w:rPr>
          <w:rFonts w:asciiTheme="majorHAnsi" w:hAnsiTheme="majorHAnsi" w:cstheme="majorHAnsi"/>
          <w:szCs w:val="22"/>
        </w:rPr>
        <w:t>Tax Matter</w:t>
      </w:r>
      <w:bookmarkEnd w:id="2475"/>
      <w:r w:rsidRPr="00ED588F">
        <w:rPr>
          <w:rFonts w:asciiTheme="majorHAnsi" w:hAnsiTheme="majorHAnsi" w:cstheme="majorHAnsi"/>
          <w:szCs w:val="22"/>
        </w:rPr>
        <w:t xml:space="preserve">; provided that the </w:t>
      </w:r>
      <w:bookmarkStart w:name="_9kMJ7DP7aXv5BC9JOfcBulkw11" w:id="2476"/>
      <w:bookmarkStart w:name="_9kMJ7DP7aXv5BC9JPgcBulkw11" w:id="2477"/>
      <w:r w:rsidRPr="00ED588F">
        <w:rPr>
          <w:rFonts w:asciiTheme="majorHAnsi" w:hAnsiTheme="majorHAnsi" w:cstheme="majorHAnsi"/>
          <w:szCs w:val="22"/>
        </w:rPr>
        <w:t>Purchaser</w:t>
      </w:r>
      <w:bookmarkEnd w:id="2476"/>
      <w:bookmarkEnd w:id="2477"/>
      <w:r w:rsidRPr="00ED588F">
        <w:rPr>
          <w:rFonts w:asciiTheme="majorHAnsi" w:hAnsiTheme="majorHAnsi" w:cstheme="majorHAnsi"/>
          <w:szCs w:val="22"/>
        </w:rPr>
        <w:t xml:space="preserve"> shall in all cases have the right to attend any meetings or participate in other discussions (or have </w:t>
      </w:r>
      <w:bookmarkStart w:name="_9kMJ7EQ7aXv5BC9JOfcBulkw11" w:id="2478"/>
      <w:bookmarkStart w:name="_9kMJ7EQ7aXv5BC9JPgcBulkw11" w:id="2479"/>
      <w:r w:rsidRPr="00ED588F">
        <w:rPr>
          <w:rFonts w:asciiTheme="majorHAnsi" w:hAnsiTheme="majorHAnsi" w:cstheme="majorHAnsi"/>
          <w:szCs w:val="22"/>
        </w:rPr>
        <w:t>Purchaser</w:t>
      </w:r>
      <w:r>
        <w:rPr>
          <w:rFonts w:asciiTheme="majorHAnsi" w:hAnsiTheme="majorHAnsi" w:cstheme="majorHAnsi"/>
          <w:szCs w:val="22"/>
        </w:rPr>
        <w:t>’</w:t>
      </w:r>
      <w:r w:rsidRPr="00ED588F">
        <w:rPr>
          <w:rFonts w:asciiTheme="majorHAnsi" w:hAnsiTheme="majorHAnsi" w:cstheme="majorHAnsi"/>
          <w:szCs w:val="22"/>
        </w:rPr>
        <w:t>s</w:t>
      </w:r>
      <w:bookmarkEnd w:id="2478"/>
      <w:bookmarkEnd w:id="2479"/>
      <w:r w:rsidRPr="00ED588F">
        <w:rPr>
          <w:rFonts w:asciiTheme="majorHAnsi" w:hAnsiTheme="majorHAnsi" w:cstheme="majorHAnsi"/>
          <w:szCs w:val="22"/>
        </w:rPr>
        <w:t xml:space="preserve"> counsel attend or participate) with the staff of any Governmental Authority or such Governmental Authority</w:t>
      </w:r>
      <w:r>
        <w:rPr>
          <w:rFonts w:asciiTheme="majorHAnsi" w:hAnsiTheme="majorHAnsi" w:cstheme="majorHAnsi"/>
          <w:szCs w:val="22"/>
        </w:rPr>
        <w:t>’</w:t>
      </w:r>
      <w:r w:rsidRPr="00ED588F">
        <w:rPr>
          <w:rFonts w:asciiTheme="majorHAnsi" w:hAnsiTheme="majorHAnsi" w:cstheme="majorHAnsi"/>
          <w:szCs w:val="22"/>
        </w:rPr>
        <w:t>s counsel;</w:t>
      </w:r>
    </w:p>
    <w:p w:rsidRPr="00ED588F" w:rsidR="008B1C2B" w:rsidP="008B1C2B" w:rsidRDefault="008B1C2B" w14:paraId="5B291235" w14:textId="77777777">
      <w:pPr>
        <w:pStyle w:val="Article14"/>
        <w:rPr>
          <w:rFonts w:asciiTheme="majorHAnsi" w:hAnsiTheme="majorHAnsi" w:cstheme="majorHAnsi"/>
          <w:szCs w:val="22"/>
        </w:rPr>
      </w:pPr>
      <w:r w:rsidRPr="00ED588F">
        <w:rPr>
          <w:rFonts w:asciiTheme="majorHAnsi" w:hAnsiTheme="majorHAnsi" w:cstheme="majorHAnsi"/>
          <w:szCs w:val="22"/>
        </w:rPr>
        <w:t xml:space="preserve">keeping the other Party and its counsel advised on a prompt and ongoing basis of the status of such </w:t>
      </w:r>
      <w:bookmarkStart w:name="_9kMON5YVt39A8A9cKviGuE0zE" w:id="2480"/>
      <w:r w:rsidRPr="00ED588F">
        <w:rPr>
          <w:rFonts w:asciiTheme="majorHAnsi" w:hAnsiTheme="majorHAnsi" w:cstheme="majorHAnsi"/>
          <w:szCs w:val="22"/>
        </w:rPr>
        <w:t>Tax Matter</w:t>
      </w:r>
      <w:bookmarkEnd w:id="2480"/>
      <w:r w:rsidRPr="00ED588F">
        <w:rPr>
          <w:rFonts w:asciiTheme="majorHAnsi" w:hAnsiTheme="majorHAnsi" w:cstheme="majorHAnsi"/>
          <w:szCs w:val="22"/>
        </w:rPr>
        <w:t xml:space="preserve"> and any material changes or developments with respect thereto and promptly and fully responding to all requests for information, questions and comments of the other Party and its counsel from time to time;</w:t>
      </w:r>
    </w:p>
    <w:p w:rsidRPr="00ED588F" w:rsidR="008B1C2B" w:rsidP="008B1C2B" w:rsidRDefault="008B1C2B" w14:paraId="51AC5132" w14:textId="77777777">
      <w:pPr>
        <w:pStyle w:val="Article14"/>
        <w:rPr>
          <w:rFonts w:asciiTheme="majorHAnsi" w:hAnsiTheme="majorHAnsi" w:cstheme="majorHAnsi"/>
          <w:szCs w:val="22"/>
        </w:rPr>
      </w:pPr>
      <w:bookmarkStart w:name="_Ref372283676" w:id="2481"/>
      <w:r w:rsidRPr="00ED588F">
        <w:rPr>
          <w:rFonts w:asciiTheme="majorHAnsi" w:hAnsiTheme="majorHAnsi" w:cstheme="majorHAnsi"/>
          <w:szCs w:val="22"/>
        </w:rPr>
        <w:t xml:space="preserve">making available to each other in a prompt fashion such Data, documents and other information (including by making available employees on a mutually convenient basis) as may reasonably be required for the preparation and filing of all </w:t>
      </w:r>
      <w:bookmarkStart w:name="_9kMML5YVt39A89HkcBuQOx20waW5MLFH" w:id="2482"/>
      <w:r w:rsidRPr="00ED588F">
        <w:rPr>
          <w:rFonts w:asciiTheme="majorHAnsi" w:hAnsiTheme="majorHAnsi" w:cstheme="majorHAnsi"/>
          <w:szCs w:val="22"/>
        </w:rPr>
        <w:t>Stub Period Returns</w:t>
      </w:r>
      <w:bookmarkEnd w:id="2482"/>
      <w:r w:rsidRPr="00ED588F">
        <w:rPr>
          <w:rFonts w:asciiTheme="majorHAnsi" w:hAnsiTheme="majorHAnsi" w:cstheme="majorHAnsi"/>
          <w:szCs w:val="22"/>
        </w:rPr>
        <w:t xml:space="preserve">, or for the conduct of any </w:t>
      </w:r>
      <w:bookmarkStart w:name="_9kMPO5YVt39A8A9cKviGuE0zE" w:id="2483"/>
      <w:r w:rsidRPr="00ED588F">
        <w:rPr>
          <w:rFonts w:asciiTheme="majorHAnsi" w:hAnsiTheme="majorHAnsi" w:cstheme="majorHAnsi"/>
          <w:szCs w:val="22"/>
        </w:rPr>
        <w:t>Tax Matter</w:t>
      </w:r>
      <w:bookmarkEnd w:id="2483"/>
      <w:r w:rsidRPr="00ED588F">
        <w:rPr>
          <w:rFonts w:asciiTheme="majorHAnsi" w:hAnsiTheme="majorHAnsi" w:cstheme="majorHAnsi"/>
          <w:szCs w:val="22"/>
        </w:rPr>
        <w:t xml:space="preserve"> or </w:t>
      </w:r>
      <w:bookmarkStart w:name="_9kMI8O6ZWu4AB9BCfSozvUMvFNhPus5" w:id="2484"/>
      <w:r w:rsidRPr="00ED588F">
        <w:rPr>
          <w:rFonts w:asciiTheme="majorHAnsi" w:hAnsiTheme="majorHAnsi" w:cstheme="majorHAnsi"/>
          <w:szCs w:val="22"/>
        </w:rPr>
        <w:t>Third Party Claim</w:t>
      </w:r>
      <w:bookmarkEnd w:id="2484"/>
      <w:r w:rsidRPr="00ED588F">
        <w:rPr>
          <w:rFonts w:asciiTheme="majorHAnsi" w:hAnsiTheme="majorHAnsi" w:cstheme="majorHAnsi"/>
          <w:szCs w:val="22"/>
        </w:rPr>
        <w:t xml:space="preserve"> (including any NITC </w:t>
      </w:r>
      <w:r>
        <w:rPr>
          <w:rFonts w:asciiTheme="majorHAnsi" w:hAnsiTheme="majorHAnsi" w:cstheme="majorHAnsi"/>
          <w:szCs w:val="22"/>
        </w:rPr>
        <w:t>Audits and Objections, and NITC Litigation</w:t>
      </w:r>
      <w:r w:rsidRPr="00ED588F">
        <w:rPr>
          <w:rFonts w:asciiTheme="majorHAnsi" w:hAnsiTheme="majorHAnsi" w:cstheme="majorHAnsi"/>
          <w:szCs w:val="22"/>
        </w:rPr>
        <w:t xml:space="preserve">), and preserving all such Data, documents and information until the expiry of the limitation period under Applicable Law with respect to the taxation years or periods covered by such </w:t>
      </w:r>
      <w:bookmarkStart w:name="_9kMNM5YVt39A89HkcBuQOx20waW5MLFH" w:id="2485"/>
      <w:r w:rsidRPr="00ED588F">
        <w:rPr>
          <w:rFonts w:asciiTheme="majorHAnsi" w:hAnsiTheme="majorHAnsi" w:cstheme="majorHAnsi"/>
          <w:szCs w:val="22"/>
        </w:rPr>
        <w:t>Stub Period Returns</w:t>
      </w:r>
      <w:bookmarkEnd w:id="2485"/>
      <w:r w:rsidRPr="00ED588F">
        <w:rPr>
          <w:rFonts w:asciiTheme="majorHAnsi" w:hAnsiTheme="majorHAnsi" w:cstheme="majorHAnsi"/>
          <w:szCs w:val="22"/>
        </w:rPr>
        <w:t xml:space="preserve">, or until a Final Determination has been made in respect of such </w:t>
      </w:r>
      <w:bookmarkStart w:name="_9kMHzG6ZWu4AB9BAdLwjHvF10F" w:id="2486"/>
      <w:r w:rsidRPr="00ED588F">
        <w:rPr>
          <w:rFonts w:asciiTheme="majorHAnsi" w:hAnsiTheme="majorHAnsi" w:cstheme="majorHAnsi"/>
          <w:szCs w:val="22"/>
        </w:rPr>
        <w:t>Tax Matter</w:t>
      </w:r>
      <w:bookmarkEnd w:id="2486"/>
      <w:r w:rsidRPr="00ED588F">
        <w:rPr>
          <w:rFonts w:asciiTheme="majorHAnsi" w:hAnsiTheme="majorHAnsi" w:cstheme="majorHAnsi"/>
          <w:szCs w:val="22"/>
        </w:rPr>
        <w:t>, as the case may be; and</w:t>
      </w:r>
      <w:bookmarkEnd w:id="2481"/>
    </w:p>
    <w:p w:rsidRPr="00ED588F" w:rsidR="008B1C2B" w:rsidP="008B1C2B" w:rsidRDefault="008B1C2B" w14:paraId="5AB3D21D" w14:textId="77777777">
      <w:pPr>
        <w:pStyle w:val="Article14"/>
        <w:rPr>
          <w:rFonts w:asciiTheme="majorHAnsi" w:hAnsiTheme="majorHAnsi" w:cstheme="majorHAnsi"/>
          <w:szCs w:val="22"/>
        </w:rPr>
      </w:pPr>
      <w:r w:rsidRPr="00ED588F">
        <w:rPr>
          <w:rFonts w:asciiTheme="majorHAnsi" w:hAnsiTheme="majorHAnsi" w:cstheme="majorHAnsi"/>
          <w:szCs w:val="22"/>
        </w:rPr>
        <w:t>promptly signing and delivering such certificates or forms as may be necessary or appropriate to establish an exemption from (or otherwise reduce) Taxes, or an exemption from (or an extension in respect of) an obligation to file Tax Returns.</w:t>
      </w:r>
    </w:p>
    <w:p w:rsidRPr="00ED588F" w:rsidR="00364B50" w:rsidP="005B5301" w:rsidRDefault="00364B50" w14:paraId="37B5077C" w14:textId="2A82F714">
      <w:pPr>
        <w:pStyle w:val="Article12"/>
        <w:rPr>
          <w:rFonts w:asciiTheme="majorHAnsi" w:hAnsiTheme="majorHAnsi" w:cstheme="majorHAnsi"/>
          <w:b/>
          <w:bCs/>
          <w:szCs w:val="22"/>
        </w:rPr>
      </w:pPr>
      <w:bookmarkStart w:name="_Toc215350565" w:id="2487"/>
      <w:r w:rsidRPr="00ED588F">
        <w:rPr>
          <w:rStyle w:val="Article12RunInChar"/>
        </w:rPr>
        <w:t>Reportable Transactions</w:t>
      </w:r>
      <w:bookmarkEnd w:id="2487"/>
      <w:r w:rsidRPr="00ED588F">
        <w:rPr>
          <w:rFonts w:asciiTheme="majorHAnsi" w:hAnsiTheme="majorHAnsi" w:cstheme="majorHAnsi"/>
          <w:b/>
          <w:bCs/>
          <w:szCs w:val="22"/>
        </w:rPr>
        <w:t>.</w:t>
      </w:r>
      <w:r w:rsidRPr="00ED588F">
        <w:rPr>
          <w:rFonts w:asciiTheme="majorHAnsi" w:hAnsiTheme="majorHAnsi" w:cstheme="majorHAnsi"/>
          <w:szCs w:val="22"/>
        </w:rPr>
        <w:t xml:space="preserve">  The Parties shall reasonably cooperate in good faith to determine whether any transaction contemplated by this Agreement, or any transaction that may be considered to be part of the same series of transactions as the transactions contemplated by this Agreement, is a </w:t>
      </w:r>
      <w:r w:rsidR="00CB2C30">
        <w:rPr>
          <w:rFonts w:asciiTheme="majorHAnsi" w:hAnsiTheme="majorHAnsi" w:cstheme="majorHAnsi"/>
          <w:szCs w:val="22"/>
        </w:rPr>
        <w:t>“</w:t>
      </w:r>
      <w:r w:rsidRPr="00ED588F">
        <w:rPr>
          <w:rFonts w:asciiTheme="majorHAnsi" w:hAnsiTheme="majorHAnsi" w:cstheme="majorHAnsi"/>
          <w:szCs w:val="22"/>
        </w:rPr>
        <w:t>reportable transaction</w:t>
      </w:r>
      <w:r w:rsidR="00CB2C30">
        <w:rPr>
          <w:rFonts w:asciiTheme="majorHAnsi" w:hAnsiTheme="majorHAnsi" w:cstheme="majorHAnsi"/>
          <w:szCs w:val="22"/>
        </w:rPr>
        <w:t>”</w:t>
      </w:r>
      <w:r w:rsidRPr="00ED588F">
        <w:rPr>
          <w:rFonts w:asciiTheme="majorHAnsi" w:hAnsiTheme="majorHAnsi" w:cstheme="majorHAnsi"/>
          <w:szCs w:val="22"/>
        </w:rPr>
        <w:t xml:space="preserve"> (as defined in section 237.3 of the ITA), is a </w:t>
      </w:r>
      <w:r w:rsidR="00CB2C30">
        <w:rPr>
          <w:rFonts w:asciiTheme="majorHAnsi" w:hAnsiTheme="majorHAnsi" w:cstheme="majorHAnsi"/>
          <w:szCs w:val="22"/>
        </w:rPr>
        <w:t>“</w:t>
      </w:r>
      <w:r w:rsidRPr="00ED588F">
        <w:rPr>
          <w:rFonts w:asciiTheme="majorHAnsi" w:hAnsiTheme="majorHAnsi" w:cstheme="majorHAnsi"/>
          <w:szCs w:val="22"/>
        </w:rPr>
        <w:t>notifiable transaction</w:t>
      </w:r>
      <w:r w:rsidR="00CB2C30">
        <w:rPr>
          <w:rFonts w:asciiTheme="majorHAnsi" w:hAnsiTheme="majorHAnsi" w:cstheme="majorHAnsi"/>
          <w:szCs w:val="22"/>
        </w:rPr>
        <w:t>”</w:t>
      </w:r>
      <w:r w:rsidRPr="00ED588F">
        <w:rPr>
          <w:rFonts w:asciiTheme="majorHAnsi" w:hAnsiTheme="majorHAnsi" w:cstheme="majorHAnsi"/>
          <w:szCs w:val="22"/>
        </w:rPr>
        <w:t xml:space="preserve"> (as defined in section 237.4 of the ITA), or is otherwise required to be reported to any applicable Governmental Authority under any analogous provision of any comparable Law of any province or territory of Canada, including any transaction subject to mandatory disclosure rules under the </w:t>
      </w:r>
      <w:bookmarkStart w:name="_9kMIH5YVt4887BFgKvwt2y4RB1" w:id="2488"/>
      <w:r w:rsidRPr="00ED588F">
        <w:rPr>
          <w:rFonts w:asciiTheme="majorHAnsi" w:hAnsiTheme="majorHAnsi" w:cstheme="majorHAnsi"/>
          <w:i/>
          <w:iCs/>
          <w:szCs w:val="22"/>
        </w:rPr>
        <w:t>Taxation Act</w:t>
      </w:r>
      <w:bookmarkEnd w:id="2488"/>
      <w:r w:rsidRPr="00ED588F">
        <w:rPr>
          <w:rFonts w:asciiTheme="majorHAnsi" w:hAnsiTheme="majorHAnsi" w:cstheme="majorHAnsi"/>
          <w:szCs w:val="22"/>
        </w:rPr>
        <w:t xml:space="preserve"> (Québec) (the </w:t>
      </w:r>
      <w:r w:rsidR="00CB2C30">
        <w:rPr>
          <w:rFonts w:asciiTheme="majorHAnsi" w:hAnsiTheme="majorHAnsi" w:cstheme="majorHAnsi"/>
          <w:szCs w:val="22"/>
        </w:rPr>
        <w:t>“</w:t>
      </w:r>
      <w:bookmarkStart w:name="_9kMHG5YVt3BC8BFaDlpdu98JgL72w9HOO9kvM7F" w:id="2489"/>
      <w:r w:rsidRPr="00ED588F">
        <w:rPr>
          <w:rFonts w:asciiTheme="majorHAnsi" w:hAnsiTheme="majorHAnsi" w:cstheme="majorHAnsi"/>
          <w:b/>
          <w:bCs/>
          <w:szCs w:val="22"/>
        </w:rPr>
        <w:t>Mandatory Disclosure Rules</w:t>
      </w:r>
      <w:bookmarkEnd w:id="2489"/>
      <w:r w:rsidR="00CB2C30">
        <w:rPr>
          <w:rFonts w:asciiTheme="majorHAnsi" w:hAnsiTheme="majorHAnsi" w:cstheme="majorHAnsi"/>
          <w:szCs w:val="22"/>
        </w:rPr>
        <w:t>”</w:t>
      </w:r>
      <w:r w:rsidRPr="00ED588F">
        <w:rPr>
          <w:rFonts w:asciiTheme="majorHAnsi" w:hAnsiTheme="majorHAnsi" w:cstheme="majorHAnsi"/>
          <w:szCs w:val="22"/>
        </w:rPr>
        <w:t>). If any Party determines that any such transaction is reportable then it shall so notify all other Parties within fifteen (15) Business Days prior to the deadline to file any information return pursuant to the Mandatory Disclosure Rules and the Parties shall reasonably cooperate in good faith (including sharing of draft reporting forms) to make any such report on a timely basis.  Notwithstanding the foregoing and for greater certainty, each Party shall be permitted to report any transaction to an applicable Governmental Authority to the extent that such Party determines, acting reasonably, that such reporting is required by Applicable Law.</w:t>
      </w:r>
      <w:bookmarkEnd w:id="2463"/>
    </w:p>
    <w:p w:rsidRPr="00ED588F" w:rsidR="00364B50" w:rsidP="005B5301" w:rsidRDefault="00364B50" w14:paraId="36ECE6B5" w14:textId="77777777">
      <w:pPr>
        <w:pStyle w:val="Article12"/>
        <w:rPr>
          <w:rStyle w:val="Article12RunInChar"/>
          <w:bCs/>
        </w:rPr>
      </w:pPr>
      <w:bookmarkStart w:name="_Ref209218918" w:id="2490"/>
      <w:bookmarkStart w:name="_Ref209218938" w:id="2491"/>
      <w:bookmarkStart w:name="_Ref209218963" w:id="2492"/>
      <w:bookmarkStart w:name="_Ref209218971" w:id="2493"/>
      <w:bookmarkStart w:name="_Toc215350566" w:id="2494"/>
      <w:r w:rsidRPr="00ED588F">
        <w:rPr>
          <w:rStyle w:val="Article12RunInChar"/>
          <w:bCs/>
        </w:rPr>
        <w:t>Non-Competition; Non-Solicitation.</w:t>
      </w:r>
      <w:bookmarkEnd w:id="2490"/>
      <w:bookmarkEnd w:id="2491"/>
      <w:bookmarkEnd w:id="2492"/>
      <w:bookmarkEnd w:id="2493"/>
      <w:bookmarkEnd w:id="2494"/>
    </w:p>
    <w:p w:rsidRPr="00ED588F" w:rsidR="00364B50" w:rsidP="00B55A59" w:rsidRDefault="00364B50" w14:paraId="395B6C3F" w14:textId="54A13601">
      <w:pPr>
        <w:pStyle w:val="Article13"/>
        <w:rPr>
          <w:rFonts w:asciiTheme="majorHAnsi" w:hAnsiTheme="majorHAnsi" w:cstheme="majorHAnsi"/>
          <w:szCs w:val="22"/>
        </w:rPr>
      </w:pPr>
      <w:bookmarkStart w:name="_Ref209218848" w:id="2495"/>
      <w:r w:rsidRPr="00ED588F">
        <w:rPr>
          <w:rFonts w:asciiTheme="majorHAnsi" w:hAnsiTheme="majorHAnsi" w:cstheme="majorHAnsi"/>
          <w:szCs w:val="22"/>
        </w:rPr>
        <w:lastRenderedPageBreak/>
        <w:t xml:space="preserve">Each </w:t>
      </w:r>
      <w:bookmarkStart w:name="_9kMI68K7aXv5BCACHmSrrt8D" w:id="2496"/>
      <w:r w:rsidRPr="00ED588F">
        <w:rPr>
          <w:rFonts w:asciiTheme="majorHAnsi" w:hAnsiTheme="majorHAnsi" w:cstheme="majorHAnsi"/>
          <w:szCs w:val="22"/>
        </w:rPr>
        <w:t>Vendor</w:t>
      </w:r>
      <w:bookmarkEnd w:id="2496"/>
      <w:r w:rsidRPr="00ED588F">
        <w:rPr>
          <w:rFonts w:asciiTheme="majorHAnsi" w:hAnsiTheme="majorHAnsi" w:cstheme="majorHAnsi"/>
          <w:szCs w:val="22"/>
        </w:rPr>
        <w:t xml:space="preserve"> covenants with the </w:t>
      </w:r>
      <w:bookmarkStart w:name="_9kMJ86H7aXv5BC9JOfcBulkw11" w:id="2497"/>
      <w:bookmarkStart w:name="_9kMJ86H7aXv5BC9JPgcBulkw11" w:id="2498"/>
      <w:r w:rsidRPr="00ED588F">
        <w:rPr>
          <w:rFonts w:asciiTheme="majorHAnsi" w:hAnsiTheme="majorHAnsi" w:cstheme="majorHAnsi"/>
          <w:szCs w:val="22"/>
        </w:rPr>
        <w:t>Purchaser</w:t>
      </w:r>
      <w:bookmarkEnd w:id="2497"/>
      <w:bookmarkEnd w:id="2498"/>
      <w:r w:rsidRPr="00ED588F">
        <w:rPr>
          <w:rFonts w:asciiTheme="majorHAnsi" w:hAnsiTheme="majorHAnsi" w:cstheme="majorHAnsi"/>
          <w:szCs w:val="22"/>
        </w:rPr>
        <w:t xml:space="preserve"> that, for three years from and after the Closing Date (the </w:t>
      </w:r>
      <w:r w:rsidR="00CB2C30">
        <w:rPr>
          <w:rFonts w:asciiTheme="majorHAnsi" w:hAnsiTheme="majorHAnsi" w:cstheme="majorHAnsi"/>
          <w:szCs w:val="22"/>
        </w:rPr>
        <w:t>“</w:t>
      </w:r>
      <w:bookmarkStart w:name="_9kMHG5YVt3BC79BcMuAA0my1mYU3862" w:id="2499"/>
      <w:r w:rsidRPr="00ED588F">
        <w:rPr>
          <w:rFonts w:asciiTheme="majorHAnsi" w:hAnsiTheme="majorHAnsi" w:cstheme="majorHAnsi"/>
          <w:b/>
          <w:bCs/>
          <w:szCs w:val="22"/>
        </w:rPr>
        <w:t>Restricted Period</w:t>
      </w:r>
      <w:bookmarkEnd w:id="2499"/>
      <w:r w:rsidR="00CB2C30">
        <w:rPr>
          <w:rFonts w:asciiTheme="majorHAnsi" w:hAnsiTheme="majorHAnsi" w:cstheme="majorHAnsi"/>
          <w:szCs w:val="22"/>
        </w:rPr>
        <w:t>”</w:t>
      </w:r>
      <w:r w:rsidRPr="00ED588F">
        <w:rPr>
          <w:rFonts w:asciiTheme="majorHAnsi" w:hAnsiTheme="majorHAnsi" w:cstheme="majorHAnsi"/>
          <w:szCs w:val="22"/>
        </w:rPr>
        <w:t xml:space="preserve">), it shall not, and shall not permit any of its Affiliates to, directly or indirectly: (i) operate, carry out, conduct, engage in or otherwise participate in, or assist others in operating, carrying out, conducting, engaging in or otherwise participating in, or control or have any ownership interest in, any business that is the same as or substantially similar to or which competes with the Business in the Territory (a </w:t>
      </w:r>
      <w:r w:rsidR="00CB2C30">
        <w:rPr>
          <w:rFonts w:asciiTheme="majorHAnsi" w:hAnsiTheme="majorHAnsi" w:cstheme="majorHAnsi"/>
          <w:szCs w:val="22"/>
        </w:rPr>
        <w:t>“</w:t>
      </w:r>
      <w:bookmarkStart w:name="_9kMHG5YVt3BC79AbMuAA0my1mKWK9528N" w:id="2500"/>
      <w:bookmarkStart w:name="_9kR3WTr178678aKs88ykwzkIUI7306L" w:id="2501"/>
      <w:r w:rsidRPr="00ED588F">
        <w:rPr>
          <w:rFonts w:asciiTheme="majorHAnsi" w:hAnsiTheme="majorHAnsi" w:cstheme="majorHAnsi"/>
          <w:b/>
          <w:bCs/>
          <w:szCs w:val="22"/>
        </w:rPr>
        <w:t>Restricted Business</w:t>
      </w:r>
      <w:bookmarkEnd w:id="2500"/>
      <w:bookmarkEnd w:id="2501"/>
      <w:r w:rsidR="00CB2C30">
        <w:rPr>
          <w:rFonts w:asciiTheme="majorHAnsi" w:hAnsiTheme="majorHAnsi" w:cstheme="majorHAnsi"/>
          <w:szCs w:val="22"/>
        </w:rPr>
        <w:t>”</w:t>
      </w:r>
      <w:r w:rsidRPr="00ED588F">
        <w:rPr>
          <w:rFonts w:asciiTheme="majorHAnsi" w:hAnsiTheme="majorHAnsi" w:cstheme="majorHAnsi"/>
          <w:szCs w:val="22"/>
        </w:rPr>
        <w:t xml:space="preserve">); or (ii) have an interest in a </w:t>
      </w:r>
      <w:bookmarkStart w:name="_9kMHG5YVt39A89AcMuAA0my1mKWK9528N" w:id="2502"/>
      <w:r w:rsidRPr="00ED588F">
        <w:rPr>
          <w:rFonts w:asciiTheme="majorHAnsi" w:hAnsiTheme="majorHAnsi" w:cstheme="majorHAnsi"/>
          <w:szCs w:val="22"/>
        </w:rPr>
        <w:t>Restricted Business</w:t>
      </w:r>
      <w:bookmarkEnd w:id="2502"/>
      <w:r w:rsidRPr="00ED588F">
        <w:rPr>
          <w:rFonts w:asciiTheme="majorHAnsi" w:hAnsiTheme="majorHAnsi" w:cstheme="majorHAnsi"/>
          <w:szCs w:val="22"/>
        </w:rPr>
        <w:t xml:space="preserve"> in any capacity, including as a partner, shareholder, member, employee, principal, agent, trustee or consultant; or (iii) interfere with the business relationships (whether formed before or after the date of this Agreement) between an Acquired Entity and customers or suppliers of such Acquired Entity; provided, however, that (i) passive ownership of less than 5% of the outstanding stock of any publicly-traded corporation</w:t>
      </w:r>
      <w:bookmarkEnd w:id="2495"/>
      <w:r w:rsidRPr="00ED588F">
        <w:rPr>
          <w:rFonts w:asciiTheme="majorHAnsi" w:hAnsiTheme="majorHAnsi" w:cstheme="majorHAnsi"/>
          <w:szCs w:val="22"/>
        </w:rPr>
        <w:t xml:space="preserve">, (ii) ownership by the </w:t>
      </w:r>
      <w:bookmarkStart w:name="_9kMI69L7aXv5BCACHmSrrt8D" w:id="2503"/>
      <w:r w:rsidRPr="00ED588F">
        <w:rPr>
          <w:rFonts w:asciiTheme="majorHAnsi" w:hAnsiTheme="majorHAnsi" w:cstheme="majorHAnsi"/>
          <w:szCs w:val="22"/>
        </w:rPr>
        <w:t>Vendors</w:t>
      </w:r>
      <w:bookmarkEnd w:id="2503"/>
      <w:r w:rsidRPr="00ED588F">
        <w:rPr>
          <w:rFonts w:asciiTheme="majorHAnsi" w:hAnsiTheme="majorHAnsi" w:cstheme="majorHAnsi"/>
          <w:szCs w:val="22"/>
        </w:rPr>
        <w:t xml:space="preserve"> and their respective Affiliates of Purchaser Shares; (iii) the board representation granted to the applicable </w:t>
      </w:r>
      <w:bookmarkStart w:name="_9kMI6AM7aXv5BCACHmSrrt8D" w:id="2504"/>
      <w:r w:rsidRPr="00ED588F">
        <w:rPr>
          <w:rFonts w:asciiTheme="majorHAnsi" w:hAnsiTheme="majorHAnsi" w:cstheme="majorHAnsi"/>
          <w:szCs w:val="22"/>
        </w:rPr>
        <w:t>Vendor</w:t>
      </w:r>
      <w:bookmarkEnd w:id="2504"/>
      <w:r w:rsidRPr="00ED588F">
        <w:rPr>
          <w:rFonts w:asciiTheme="majorHAnsi" w:hAnsiTheme="majorHAnsi" w:cstheme="majorHAnsi"/>
          <w:szCs w:val="22"/>
        </w:rPr>
        <w:t xml:space="preserve"> in accordance with the terms and conditions set forth in the Investor Rights Agreement; and (iv) the applicable </w:t>
      </w:r>
      <w:bookmarkStart w:name="_9kMI6BN7aXv5BCACHmSrrt8D" w:id="2505"/>
      <w:r w:rsidRPr="00ED588F">
        <w:rPr>
          <w:rFonts w:asciiTheme="majorHAnsi" w:hAnsiTheme="majorHAnsi" w:cstheme="majorHAnsi"/>
          <w:szCs w:val="22"/>
        </w:rPr>
        <w:t>Vendors</w:t>
      </w:r>
      <w:r w:rsidR="00CB2C30">
        <w:rPr>
          <w:rFonts w:asciiTheme="majorHAnsi" w:hAnsiTheme="majorHAnsi" w:cstheme="majorHAnsi"/>
          <w:szCs w:val="22"/>
        </w:rPr>
        <w:t>’</w:t>
      </w:r>
      <w:bookmarkEnd w:id="2505"/>
      <w:r w:rsidRPr="00ED588F">
        <w:rPr>
          <w:rFonts w:asciiTheme="majorHAnsi" w:hAnsiTheme="majorHAnsi" w:cstheme="majorHAnsi"/>
          <w:szCs w:val="22"/>
        </w:rPr>
        <w:t xml:space="preserve"> operation of the loyalty program in accordance with the terms and conditions of the </w:t>
      </w:r>
      <w:r>
        <w:rPr>
          <w:rFonts w:asciiTheme="majorHAnsi" w:hAnsiTheme="majorHAnsi" w:cstheme="majorHAnsi"/>
          <w:szCs w:val="22"/>
        </w:rPr>
        <w:t>Program Participation</w:t>
      </w:r>
      <w:r w:rsidRPr="00ED588F">
        <w:rPr>
          <w:rFonts w:asciiTheme="majorHAnsi" w:hAnsiTheme="majorHAnsi" w:cstheme="majorHAnsi"/>
          <w:szCs w:val="22"/>
        </w:rPr>
        <w:t xml:space="preserve"> Agreement, in each case, will not be deemed to be a breach of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_Ref209218848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7.13(1)</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B55A59" w:rsidRDefault="00364B50" w14:paraId="03547319" w14:textId="77777777">
      <w:pPr>
        <w:pStyle w:val="Article13"/>
        <w:rPr>
          <w:rFonts w:asciiTheme="majorHAnsi" w:hAnsiTheme="majorHAnsi" w:cstheme="majorHAnsi"/>
          <w:szCs w:val="22"/>
        </w:rPr>
      </w:pPr>
      <w:r w:rsidRPr="00ED588F">
        <w:rPr>
          <w:rFonts w:asciiTheme="majorHAnsi" w:hAnsiTheme="majorHAnsi" w:cstheme="majorHAnsi"/>
          <w:szCs w:val="22"/>
        </w:rPr>
        <w:t xml:space="preserve">During the Restricted Period, each </w:t>
      </w:r>
      <w:bookmarkStart w:name="_9kMI6CO7aXv5BCACHmSrrt8D" w:id="2506"/>
      <w:r w:rsidRPr="00ED588F">
        <w:rPr>
          <w:rFonts w:asciiTheme="majorHAnsi" w:hAnsiTheme="majorHAnsi" w:cstheme="majorHAnsi"/>
          <w:szCs w:val="22"/>
        </w:rPr>
        <w:t>Vendor</w:t>
      </w:r>
      <w:bookmarkEnd w:id="2506"/>
      <w:r w:rsidRPr="00ED588F">
        <w:rPr>
          <w:rFonts w:asciiTheme="majorHAnsi" w:hAnsiTheme="majorHAnsi" w:cstheme="majorHAnsi"/>
          <w:szCs w:val="22"/>
        </w:rPr>
        <w:t xml:space="preserve"> covenants with the </w:t>
      </w:r>
      <w:bookmarkStart w:name="_9kMJ87I7aXv5BC9JOfcBulkw11" w:id="2507"/>
      <w:bookmarkStart w:name="_9kMJ87I7aXv5BC9JPgcBulkw11" w:id="2508"/>
      <w:r w:rsidRPr="00ED588F">
        <w:rPr>
          <w:rFonts w:asciiTheme="majorHAnsi" w:hAnsiTheme="majorHAnsi" w:cstheme="majorHAnsi"/>
          <w:szCs w:val="22"/>
        </w:rPr>
        <w:t>Purchaser</w:t>
      </w:r>
      <w:bookmarkEnd w:id="2507"/>
      <w:bookmarkEnd w:id="2508"/>
      <w:r w:rsidRPr="00ED588F">
        <w:rPr>
          <w:rFonts w:asciiTheme="majorHAnsi" w:hAnsiTheme="majorHAnsi" w:cstheme="majorHAnsi"/>
          <w:szCs w:val="22"/>
        </w:rPr>
        <w:t xml:space="preserve"> that it shall not, and shall not permit any of its Affiliates to, directly or indirectly interfere or in any other manner persuade or attempt to persuade any customer, client, supplier, broker, vendor, distributor, licensor, licensee or any other business relation of the Acquired Entities during the 12-month period preceding the Closing Date, to cease doing business with, refuse to do business with or to adversely alter or limit its business relationship with the Acquired Entities or their Affiliates.</w:t>
      </w:r>
    </w:p>
    <w:p w:rsidRPr="00ED588F" w:rsidR="00364B50" w:rsidP="00B55A59" w:rsidRDefault="00364B50" w14:paraId="59D04120" w14:textId="3EE9C358">
      <w:pPr>
        <w:pStyle w:val="Article13"/>
        <w:rPr>
          <w:rFonts w:asciiTheme="majorHAnsi" w:hAnsiTheme="majorHAnsi" w:cstheme="majorHAnsi"/>
          <w:szCs w:val="22"/>
        </w:rPr>
      </w:pPr>
      <w:r w:rsidRPr="00ED588F">
        <w:rPr>
          <w:rFonts w:asciiTheme="majorHAnsi" w:hAnsiTheme="majorHAnsi" w:cstheme="majorHAnsi"/>
          <w:szCs w:val="22"/>
        </w:rPr>
        <w:t xml:space="preserve">During the Restricted Period, the </w:t>
      </w:r>
      <w:bookmarkStart w:name="_9kMI6DP7aXv5BCACHmSrrt8D" w:id="2509"/>
      <w:r w:rsidRPr="00ED588F">
        <w:rPr>
          <w:rFonts w:asciiTheme="majorHAnsi" w:hAnsiTheme="majorHAnsi" w:cstheme="majorHAnsi"/>
          <w:szCs w:val="22"/>
        </w:rPr>
        <w:t>Vendors</w:t>
      </w:r>
      <w:bookmarkEnd w:id="2509"/>
      <w:r w:rsidRPr="00ED588F">
        <w:rPr>
          <w:rFonts w:asciiTheme="majorHAnsi" w:hAnsiTheme="majorHAnsi" w:cstheme="majorHAnsi"/>
          <w:szCs w:val="22"/>
        </w:rPr>
        <w:t xml:space="preserve"> shall not, and shall not permit any of its Affiliates to, either alone or in conjunction with any other Person, directly or indirectly, solicit or attempt to solicit or attempt to solicit any </w:t>
      </w:r>
      <w:r w:rsidR="00CA678A">
        <w:rPr>
          <w:rFonts w:asciiTheme="majorHAnsi" w:hAnsiTheme="majorHAnsi" w:cstheme="majorHAnsi"/>
          <w:szCs w:val="22"/>
        </w:rPr>
        <w:t>e</w:t>
      </w:r>
      <w:r w:rsidRPr="00ED588F">
        <w:rPr>
          <w:rFonts w:asciiTheme="majorHAnsi" w:hAnsiTheme="majorHAnsi" w:cstheme="majorHAnsi"/>
          <w:szCs w:val="22"/>
        </w:rPr>
        <w:t xml:space="preserve">mployees, consultants, </w:t>
      </w:r>
      <w:r w:rsidR="00CA678A">
        <w:rPr>
          <w:rFonts w:asciiTheme="majorHAnsi" w:hAnsiTheme="majorHAnsi" w:cstheme="majorHAnsi"/>
          <w:szCs w:val="22"/>
        </w:rPr>
        <w:t>i</w:t>
      </w:r>
      <w:r w:rsidRPr="00ED588F">
        <w:rPr>
          <w:rFonts w:asciiTheme="majorHAnsi" w:hAnsiTheme="majorHAnsi" w:cstheme="majorHAnsi"/>
          <w:szCs w:val="22"/>
        </w:rPr>
        <w:t xml:space="preserve">ndependent </w:t>
      </w:r>
      <w:r w:rsidR="00CA678A">
        <w:rPr>
          <w:rFonts w:asciiTheme="majorHAnsi" w:hAnsiTheme="majorHAnsi" w:cstheme="majorHAnsi"/>
          <w:szCs w:val="22"/>
        </w:rPr>
        <w:t>c</w:t>
      </w:r>
      <w:r w:rsidRPr="00ED588F">
        <w:rPr>
          <w:rFonts w:asciiTheme="majorHAnsi" w:hAnsiTheme="majorHAnsi" w:cstheme="majorHAnsi"/>
          <w:szCs w:val="22"/>
        </w:rPr>
        <w:t xml:space="preserve">ontractors or other service providers of the Acquired Entities or encourage any </w:t>
      </w:r>
      <w:r w:rsidR="00CA678A">
        <w:rPr>
          <w:rFonts w:asciiTheme="majorHAnsi" w:hAnsiTheme="majorHAnsi" w:cstheme="majorHAnsi"/>
          <w:szCs w:val="22"/>
        </w:rPr>
        <w:t>e</w:t>
      </w:r>
      <w:r w:rsidRPr="00ED588F">
        <w:rPr>
          <w:rFonts w:asciiTheme="majorHAnsi" w:hAnsiTheme="majorHAnsi" w:cstheme="majorHAnsi"/>
          <w:szCs w:val="22"/>
        </w:rPr>
        <w:t xml:space="preserve">mployees, consultants, independent contractors, agents or other service providers of the Acquired Entities to leave their employment or terminate their relationship with the Acquired Entities, except (x) pursuant to a general solicitation or public advertising that is not directed specifically to any such </w:t>
      </w:r>
      <w:r w:rsidR="00CA678A">
        <w:rPr>
          <w:rFonts w:asciiTheme="majorHAnsi" w:hAnsiTheme="majorHAnsi" w:cstheme="majorHAnsi"/>
          <w:szCs w:val="22"/>
        </w:rPr>
        <w:t>e</w:t>
      </w:r>
      <w:r w:rsidRPr="00ED588F">
        <w:rPr>
          <w:rFonts w:asciiTheme="majorHAnsi" w:hAnsiTheme="majorHAnsi" w:cstheme="majorHAnsi"/>
          <w:szCs w:val="22"/>
        </w:rPr>
        <w:t xml:space="preserve">mployees, consultants, </w:t>
      </w:r>
      <w:r w:rsidR="00CA678A">
        <w:rPr>
          <w:rFonts w:asciiTheme="majorHAnsi" w:hAnsiTheme="majorHAnsi" w:cstheme="majorHAnsi"/>
          <w:szCs w:val="22"/>
        </w:rPr>
        <w:t>i</w:t>
      </w:r>
      <w:r w:rsidRPr="00ED588F">
        <w:rPr>
          <w:rFonts w:asciiTheme="majorHAnsi" w:hAnsiTheme="majorHAnsi" w:cstheme="majorHAnsi"/>
          <w:szCs w:val="22"/>
        </w:rPr>
        <w:t xml:space="preserve">ndependent </w:t>
      </w:r>
      <w:r w:rsidR="00CA678A">
        <w:rPr>
          <w:rFonts w:asciiTheme="majorHAnsi" w:hAnsiTheme="majorHAnsi" w:cstheme="majorHAnsi"/>
          <w:szCs w:val="22"/>
        </w:rPr>
        <w:t>c</w:t>
      </w:r>
      <w:r w:rsidRPr="00ED588F">
        <w:rPr>
          <w:rFonts w:asciiTheme="majorHAnsi" w:hAnsiTheme="majorHAnsi" w:cstheme="majorHAnsi"/>
          <w:szCs w:val="22"/>
        </w:rPr>
        <w:t xml:space="preserve">ontractors or other service providers of the Acquired Entities or (y) any such </w:t>
      </w:r>
      <w:r w:rsidR="00CA678A">
        <w:rPr>
          <w:rFonts w:asciiTheme="majorHAnsi" w:hAnsiTheme="majorHAnsi" w:cstheme="majorHAnsi"/>
          <w:szCs w:val="22"/>
        </w:rPr>
        <w:t>e</w:t>
      </w:r>
      <w:r w:rsidRPr="00ED588F">
        <w:rPr>
          <w:rFonts w:asciiTheme="majorHAnsi" w:hAnsiTheme="majorHAnsi" w:cstheme="majorHAnsi"/>
          <w:szCs w:val="22"/>
        </w:rPr>
        <w:t xml:space="preserve">mployees, consultants, </w:t>
      </w:r>
      <w:r w:rsidR="00CA678A">
        <w:rPr>
          <w:rFonts w:asciiTheme="majorHAnsi" w:hAnsiTheme="majorHAnsi" w:cstheme="majorHAnsi"/>
          <w:szCs w:val="22"/>
        </w:rPr>
        <w:t>i</w:t>
      </w:r>
      <w:r w:rsidRPr="00ED588F">
        <w:rPr>
          <w:rFonts w:asciiTheme="majorHAnsi" w:hAnsiTheme="majorHAnsi" w:cstheme="majorHAnsi"/>
          <w:szCs w:val="22"/>
        </w:rPr>
        <w:t xml:space="preserve">ndependent </w:t>
      </w:r>
      <w:r w:rsidR="00CA678A">
        <w:rPr>
          <w:rFonts w:asciiTheme="majorHAnsi" w:hAnsiTheme="majorHAnsi" w:cstheme="majorHAnsi"/>
          <w:szCs w:val="22"/>
        </w:rPr>
        <w:t>c</w:t>
      </w:r>
      <w:r w:rsidRPr="00ED588F">
        <w:rPr>
          <w:rFonts w:asciiTheme="majorHAnsi" w:hAnsiTheme="majorHAnsi" w:cstheme="majorHAnsi"/>
          <w:szCs w:val="22"/>
        </w:rPr>
        <w:t xml:space="preserve">ontractors or other service providers of the Acquired Entities who are referred by a third-party recruiter or recruitment agency to the </w:t>
      </w:r>
      <w:bookmarkStart w:name="_9kMI6EQ7aXv5BCACHmSrrt8D" w:id="2510"/>
      <w:r w:rsidRPr="00ED588F">
        <w:rPr>
          <w:rFonts w:asciiTheme="majorHAnsi" w:hAnsiTheme="majorHAnsi" w:cstheme="majorHAnsi"/>
          <w:szCs w:val="22"/>
        </w:rPr>
        <w:t>Vendors</w:t>
      </w:r>
      <w:bookmarkEnd w:id="2510"/>
      <w:r w:rsidRPr="00ED588F">
        <w:rPr>
          <w:rFonts w:asciiTheme="majorHAnsi" w:hAnsiTheme="majorHAnsi" w:cstheme="majorHAnsi"/>
          <w:szCs w:val="22"/>
        </w:rPr>
        <w:t xml:space="preserve"> or their respective Affiliates, without any direct or indirect solicitation by or encouragement from the </w:t>
      </w:r>
      <w:bookmarkStart w:name="_9kMI76H7aXv5BCACHmSrrt8D" w:id="2511"/>
      <w:r w:rsidRPr="00ED588F">
        <w:rPr>
          <w:rFonts w:asciiTheme="majorHAnsi" w:hAnsiTheme="majorHAnsi" w:cstheme="majorHAnsi"/>
          <w:szCs w:val="22"/>
        </w:rPr>
        <w:t>Vendors</w:t>
      </w:r>
      <w:bookmarkEnd w:id="2511"/>
      <w:r w:rsidRPr="00ED588F">
        <w:rPr>
          <w:rFonts w:asciiTheme="majorHAnsi" w:hAnsiTheme="majorHAnsi" w:cstheme="majorHAnsi"/>
          <w:szCs w:val="22"/>
        </w:rPr>
        <w:t xml:space="preserve"> or their </w:t>
      </w:r>
      <w:r w:rsidR="0063756C">
        <w:rPr>
          <w:rFonts w:asciiTheme="majorHAnsi" w:hAnsiTheme="majorHAnsi" w:cstheme="majorHAnsi"/>
          <w:szCs w:val="22"/>
        </w:rPr>
        <w:t>r</w:t>
      </w:r>
      <w:r w:rsidRPr="00ED588F">
        <w:rPr>
          <w:rFonts w:asciiTheme="majorHAnsi" w:hAnsiTheme="majorHAnsi" w:cstheme="majorHAnsi"/>
          <w:szCs w:val="22"/>
        </w:rPr>
        <w:t>espective Affiliates.</w:t>
      </w:r>
    </w:p>
    <w:p w:rsidRPr="00ED588F" w:rsidR="00364B50" w:rsidP="00741EF3" w:rsidRDefault="00364B50" w14:paraId="255F4790" w14:textId="2027AC94">
      <w:pPr>
        <w:pStyle w:val="Article13"/>
        <w:rPr>
          <w:rFonts w:asciiTheme="majorHAnsi" w:hAnsiTheme="majorHAnsi" w:cstheme="majorHAnsi"/>
          <w:szCs w:val="22"/>
        </w:rPr>
      </w:pPr>
      <w:r w:rsidRPr="00ED588F">
        <w:rPr>
          <w:rFonts w:asciiTheme="majorHAnsi" w:hAnsiTheme="majorHAnsi" w:cstheme="majorHAnsi"/>
          <w:szCs w:val="22"/>
        </w:rPr>
        <w:t xml:space="preserve">The Parties hereby agree that the restrictions in this Section </w:t>
      </w:r>
      <w:r w:rsidRPr="00ED588F">
        <w:rPr>
          <w:rStyle w:val="Article13RunInChar"/>
          <w:rFonts w:asciiTheme="majorHAnsi" w:hAnsiTheme="majorHAnsi" w:cstheme="majorHAnsi"/>
        </w:rPr>
        <w:fldChar w:fldCharType="begin"/>
      </w:r>
      <w:r w:rsidRPr="00ED588F">
        <w:rPr>
          <w:rStyle w:val="Article13RunInChar"/>
          <w:rFonts w:asciiTheme="majorHAnsi" w:hAnsiTheme="majorHAnsi" w:cstheme="majorHAnsi"/>
          <w:i w:val="0"/>
          <w:iCs/>
          <w:szCs w:val="22"/>
        </w:rPr>
        <w:instrText xml:space="preserve"> REF _Ref209218918 \w \h  \* MERGEFORMAT </w:instrText>
      </w:r>
      <w:r w:rsidRPr="00ED588F">
        <w:rPr>
          <w:rStyle w:val="Article13RunInChar"/>
          <w:rFonts w:asciiTheme="majorHAnsi" w:hAnsiTheme="majorHAnsi" w:cstheme="majorHAnsi"/>
        </w:rPr>
      </w:r>
      <w:r w:rsidRPr="00ED588F">
        <w:rPr>
          <w:rStyle w:val="Article13RunInChar"/>
          <w:rFonts w:asciiTheme="majorHAnsi" w:hAnsiTheme="majorHAnsi" w:cstheme="majorHAnsi"/>
        </w:rPr>
        <w:fldChar w:fldCharType="separate"/>
      </w:r>
      <w:r w:rsidR="009F3D38">
        <w:rPr>
          <w:rStyle w:val="Article13RunInChar"/>
          <w:rFonts w:asciiTheme="majorHAnsi" w:hAnsiTheme="majorHAnsi" w:cstheme="majorHAnsi"/>
          <w:i w:val="0"/>
          <w:iCs/>
          <w:szCs w:val="22"/>
        </w:rPr>
        <w:t>7.13</w:t>
      </w:r>
      <w:r w:rsidRPr="00ED588F">
        <w:rPr>
          <w:rFonts w:asciiTheme="majorHAnsi" w:hAnsiTheme="majorHAnsi" w:cstheme="majorHAnsi"/>
          <w:i/>
          <w:iCs/>
          <w:szCs w:val="22"/>
        </w:rPr>
        <w:fldChar w:fldCharType="end"/>
      </w:r>
      <w:r w:rsidRPr="00ED588F">
        <w:rPr>
          <w:rFonts w:asciiTheme="majorHAnsi" w:hAnsiTheme="majorHAnsi" w:cstheme="majorHAnsi"/>
          <w:szCs w:val="22"/>
        </w:rPr>
        <w:t xml:space="preserve"> are necessary and reasonable in order to ensure that the </w:t>
      </w:r>
      <w:bookmarkStart w:name="_9kMJ88J7aXv5BC9JOfcBulkw11" w:id="2512"/>
      <w:bookmarkStart w:name="_9kMJ88J7aXv5BC9JPgcBulkw11" w:id="2513"/>
      <w:r w:rsidRPr="00ED588F">
        <w:rPr>
          <w:rFonts w:asciiTheme="majorHAnsi" w:hAnsiTheme="majorHAnsi" w:cstheme="majorHAnsi"/>
          <w:szCs w:val="22"/>
        </w:rPr>
        <w:t>Purchaser</w:t>
      </w:r>
      <w:bookmarkEnd w:id="2512"/>
      <w:bookmarkEnd w:id="2513"/>
      <w:r w:rsidRPr="00ED588F">
        <w:rPr>
          <w:rFonts w:asciiTheme="majorHAnsi" w:hAnsiTheme="majorHAnsi" w:cstheme="majorHAnsi"/>
          <w:szCs w:val="22"/>
        </w:rPr>
        <w:t xml:space="preserve"> receives the full benefit of the goodwill and interests that the Parties intend it to receive in the transactions contemplated in this Agreement and that without the </w:t>
      </w:r>
      <w:bookmarkStart w:name="_9kMI77I7aXv5BCACHmSrrt8D" w:id="2514"/>
      <w:r w:rsidRPr="00ED588F">
        <w:rPr>
          <w:rFonts w:asciiTheme="majorHAnsi" w:hAnsiTheme="majorHAnsi" w:cstheme="majorHAnsi"/>
          <w:szCs w:val="22"/>
        </w:rPr>
        <w:t>Vendors</w:t>
      </w:r>
      <w:bookmarkEnd w:id="2514"/>
      <w:r w:rsidRPr="00ED588F">
        <w:rPr>
          <w:rFonts w:asciiTheme="majorHAnsi" w:hAnsiTheme="majorHAnsi" w:cstheme="majorHAnsi"/>
          <w:szCs w:val="22"/>
        </w:rPr>
        <w:t xml:space="preserve"> agreeing to these restrictions, the </w:t>
      </w:r>
      <w:bookmarkStart w:name="_9kMJ89K7aXv5BC9JOfcBulkw11" w:id="2515"/>
      <w:bookmarkStart w:name="_9kMJ89K7aXv5BC9JPgcBulkw11" w:id="2516"/>
      <w:r w:rsidRPr="00ED588F">
        <w:rPr>
          <w:rFonts w:asciiTheme="majorHAnsi" w:hAnsiTheme="majorHAnsi" w:cstheme="majorHAnsi"/>
          <w:szCs w:val="22"/>
        </w:rPr>
        <w:t>Purchaser</w:t>
      </w:r>
      <w:bookmarkEnd w:id="2515"/>
      <w:bookmarkEnd w:id="2516"/>
      <w:r w:rsidRPr="00ED588F">
        <w:rPr>
          <w:rFonts w:asciiTheme="majorHAnsi" w:hAnsiTheme="majorHAnsi" w:cstheme="majorHAnsi"/>
          <w:szCs w:val="22"/>
        </w:rPr>
        <w:t xml:space="preserve"> would not enter into this Agreement.</w:t>
      </w:r>
    </w:p>
    <w:p w:rsidRPr="00ED588F" w:rsidR="00364B50" w:rsidP="00741EF3" w:rsidRDefault="00364B50" w14:paraId="53492F1C" w14:textId="05773517">
      <w:pPr>
        <w:pStyle w:val="Article13"/>
        <w:rPr>
          <w:rFonts w:asciiTheme="majorHAnsi" w:hAnsiTheme="majorHAnsi" w:cstheme="majorHAnsi"/>
          <w:szCs w:val="22"/>
        </w:rPr>
      </w:pPr>
      <w:r w:rsidRPr="00ED588F">
        <w:rPr>
          <w:rFonts w:asciiTheme="majorHAnsi" w:hAnsiTheme="majorHAnsi" w:cstheme="majorHAnsi"/>
          <w:szCs w:val="22"/>
        </w:rPr>
        <w:t xml:space="preserve">The covenants contained in this Section </w:t>
      </w:r>
      <w:r w:rsidRPr="00ED588F">
        <w:rPr>
          <w:rStyle w:val="Article13RunInChar"/>
          <w:rFonts w:asciiTheme="majorHAnsi" w:hAnsiTheme="majorHAnsi" w:cstheme="majorHAnsi"/>
        </w:rPr>
        <w:fldChar w:fldCharType="begin"/>
      </w:r>
      <w:r w:rsidRPr="00ED588F">
        <w:rPr>
          <w:rStyle w:val="Article13RunInChar"/>
          <w:rFonts w:asciiTheme="majorHAnsi" w:hAnsiTheme="majorHAnsi" w:cstheme="majorHAnsi"/>
          <w:i w:val="0"/>
          <w:iCs/>
          <w:szCs w:val="22"/>
        </w:rPr>
        <w:instrText xml:space="preserve"> REF _Ref209218938 \w \h  \* MERGEFORMAT </w:instrText>
      </w:r>
      <w:r w:rsidRPr="00ED588F">
        <w:rPr>
          <w:rStyle w:val="Article13RunInChar"/>
          <w:rFonts w:asciiTheme="majorHAnsi" w:hAnsiTheme="majorHAnsi" w:cstheme="majorHAnsi"/>
        </w:rPr>
      </w:r>
      <w:r w:rsidRPr="00ED588F">
        <w:rPr>
          <w:rStyle w:val="Article13RunInChar"/>
          <w:rFonts w:asciiTheme="majorHAnsi" w:hAnsiTheme="majorHAnsi" w:cstheme="majorHAnsi"/>
        </w:rPr>
        <w:fldChar w:fldCharType="separate"/>
      </w:r>
      <w:r w:rsidR="009F3D38">
        <w:rPr>
          <w:rStyle w:val="Article13RunInChar"/>
          <w:rFonts w:asciiTheme="majorHAnsi" w:hAnsiTheme="majorHAnsi" w:cstheme="majorHAnsi"/>
          <w:i w:val="0"/>
          <w:iCs/>
          <w:szCs w:val="22"/>
        </w:rPr>
        <w:t>7.13</w:t>
      </w:r>
      <w:r w:rsidRPr="00ED588F">
        <w:rPr>
          <w:rFonts w:asciiTheme="majorHAnsi" w:hAnsiTheme="majorHAnsi" w:cstheme="majorHAnsi"/>
          <w:i/>
          <w:iCs/>
          <w:szCs w:val="22"/>
        </w:rPr>
        <w:fldChar w:fldCharType="end"/>
      </w:r>
      <w:r w:rsidRPr="00ED588F">
        <w:rPr>
          <w:rFonts w:asciiTheme="majorHAnsi" w:hAnsiTheme="majorHAnsi" w:cstheme="majorHAnsi"/>
          <w:szCs w:val="22"/>
        </w:rPr>
        <w:t xml:space="preserve"> and each provision hereof are severable and distinct covenants and provisions. The invalidity or unenforceability of any such covenant or provision as written shall not invalidate or render unenforceable the remaining covenants or provisions hereof, and any such invalidity or unenforceability in any jurisdiction shall not invalidate or render unenforceable such covenant or provision in any other jurisdiction.</w:t>
      </w:r>
    </w:p>
    <w:p w:rsidRPr="00ED588F" w:rsidR="00364B50" w:rsidP="002F3A0A" w:rsidRDefault="00364B50" w14:paraId="39A1302C" w14:textId="606D0899">
      <w:pPr>
        <w:pStyle w:val="Article13"/>
        <w:rPr>
          <w:rFonts w:asciiTheme="majorHAnsi" w:hAnsiTheme="majorHAnsi" w:cstheme="majorHAnsi"/>
          <w:szCs w:val="22"/>
        </w:rPr>
      </w:pPr>
      <w:r w:rsidRPr="00ED588F">
        <w:rPr>
          <w:rFonts w:asciiTheme="majorHAnsi" w:hAnsiTheme="majorHAnsi" w:cstheme="majorHAnsi"/>
          <w:szCs w:val="22"/>
        </w:rPr>
        <w:lastRenderedPageBreak/>
        <w:t xml:space="preserve">The </w:t>
      </w:r>
      <w:bookmarkStart w:name="_9kMI78J7aXv5BCACHmSrrt8D" w:id="2517"/>
      <w:r w:rsidRPr="00ED588F">
        <w:rPr>
          <w:rFonts w:asciiTheme="majorHAnsi" w:hAnsiTheme="majorHAnsi" w:cstheme="majorHAnsi"/>
          <w:szCs w:val="22"/>
        </w:rPr>
        <w:t>Vendors</w:t>
      </w:r>
      <w:bookmarkEnd w:id="2517"/>
      <w:r w:rsidRPr="00ED588F">
        <w:rPr>
          <w:rFonts w:asciiTheme="majorHAnsi" w:hAnsiTheme="majorHAnsi" w:cstheme="majorHAnsi"/>
          <w:szCs w:val="22"/>
        </w:rPr>
        <w:t xml:space="preserve"> acknowledges that a breach or threatened breach of this Section</w:t>
      </w:r>
      <w:r w:rsidR="009D0CDD">
        <w:rPr>
          <w:rFonts w:asciiTheme="majorHAnsi" w:hAnsiTheme="majorHAnsi" w:cstheme="majorHAnsi"/>
          <w:szCs w:val="22"/>
        </w:rPr>
        <w:t> </w:t>
      </w:r>
      <w:r w:rsidRPr="00ED588F">
        <w:rPr>
          <w:rStyle w:val="Article13RunInChar"/>
          <w:rFonts w:asciiTheme="majorHAnsi" w:hAnsiTheme="majorHAnsi" w:cstheme="majorHAnsi"/>
        </w:rPr>
        <w:fldChar w:fldCharType="begin"/>
      </w:r>
      <w:r w:rsidRPr="00ED588F">
        <w:rPr>
          <w:rStyle w:val="Article13RunInChar"/>
          <w:rFonts w:asciiTheme="majorHAnsi" w:hAnsiTheme="majorHAnsi" w:cstheme="majorHAnsi"/>
          <w:i w:val="0"/>
          <w:iCs/>
          <w:szCs w:val="22"/>
        </w:rPr>
        <w:instrText xml:space="preserve"> REF _Ref209218938 \w \h  \* MERGEFORMAT </w:instrText>
      </w:r>
      <w:r w:rsidRPr="00ED588F">
        <w:rPr>
          <w:rStyle w:val="Article13RunInChar"/>
          <w:rFonts w:asciiTheme="majorHAnsi" w:hAnsiTheme="majorHAnsi" w:cstheme="majorHAnsi"/>
        </w:rPr>
      </w:r>
      <w:r w:rsidRPr="00ED588F">
        <w:rPr>
          <w:rStyle w:val="Article13RunInChar"/>
          <w:rFonts w:asciiTheme="majorHAnsi" w:hAnsiTheme="majorHAnsi" w:cstheme="majorHAnsi"/>
        </w:rPr>
        <w:fldChar w:fldCharType="separate"/>
      </w:r>
      <w:r w:rsidR="009F3D38">
        <w:rPr>
          <w:rStyle w:val="Article13RunInChar"/>
          <w:rFonts w:asciiTheme="majorHAnsi" w:hAnsiTheme="majorHAnsi" w:cstheme="majorHAnsi"/>
          <w:i w:val="0"/>
          <w:iCs/>
          <w:szCs w:val="22"/>
        </w:rPr>
        <w:t>7.13</w:t>
      </w:r>
      <w:r w:rsidRPr="00ED588F">
        <w:rPr>
          <w:rFonts w:asciiTheme="majorHAnsi" w:hAnsiTheme="majorHAnsi" w:cstheme="majorHAnsi"/>
          <w:i/>
          <w:iCs/>
          <w:szCs w:val="22"/>
        </w:rPr>
        <w:fldChar w:fldCharType="end"/>
      </w:r>
      <w:r w:rsidRPr="00ED588F">
        <w:rPr>
          <w:rFonts w:asciiTheme="majorHAnsi" w:hAnsiTheme="majorHAnsi" w:cstheme="majorHAnsi"/>
          <w:szCs w:val="22"/>
        </w:rPr>
        <w:t xml:space="preserve"> would give rise to irreparable harm to the </w:t>
      </w:r>
      <w:bookmarkStart w:name="_9kMJ8AL7aXv5BC9JOfcBulkw11" w:id="2518"/>
      <w:bookmarkStart w:name="_9kMJ8AL7aXv5BC9JPgcBulkw11" w:id="2519"/>
      <w:r w:rsidRPr="00ED588F">
        <w:rPr>
          <w:rFonts w:asciiTheme="majorHAnsi" w:hAnsiTheme="majorHAnsi" w:cstheme="majorHAnsi"/>
          <w:szCs w:val="22"/>
        </w:rPr>
        <w:t>Purchaser</w:t>
      </w:r>
      <w:bookmarkEnd w:id="2518"/>
      <w:bookmarkEnd w:id="2519"/>
      <w:r w:rsidRPr="00ED588F">
        <w:rPr>
          <w:rFonts w:asciiTheme="majorHAnsi" w:hAnsiTheme="majorHAnsi" w:cstheme="majorHAnsi"/>
          <w:szCs w:val="22"/>
        </w:rPr>
        <w:t xml:space="preserve">, for which monetary damages would be inadequate, and hereby agrees, without intending to limit any additional remedies that may be available, that in the event of a breach or a threatened breach by a </w:t>
      </w:r>
      <w:bookmarkStart w:name="_9kMI79K7aXv5BCACHmSrrt8D" w:id="2520"/>
      <w:r w:rsidRPr="00ED588F">
        <w:rPr>
          <w:rFonts w:asciiTheme="majorHAnsi" w:hAnsiTheme="majorHAnsi" w:cstheme="majorHAnsi"/>
          <w:szCs w:val="22"/>
        </w:rPr>
        <w:t>Vendor</w:t>
      </w:r>
      <w:bookmarkEnd w:id="2520"/>
      <w:r w:rsidRPr="00ED588F">
        <w:rPr>
          <w:rFonts w:asciiTheme="majorHAnsi" w:hAnsiTheme="majorHAnsi" w:cstheme="majorHAnsi"/>
          <w:szCs w:val="22"/>
        </w:rPr>
        <w:t xml:space="preserve"> of any such obligation, the </w:t>
      </w:r>
      <w:bookmarkStart w:name="_9kMJ8BM7aXv5BC9JOfcBulkw11" w:id="2521"/>
      <w:bookmarkStart w:name="_9kMJ8BM7aXv5BC9JPgcBulkw11" w:id="2522"/>
      <w:r w:rsidRPr="00ED588F">
        <w:rPr>
          <w:rFonts w:asciiTheme="majorHAnsi" w:hAnsiTheme="majorHAnsi" w:cstheme="majorHAnsi"/>
          <w:szCs w:val="22"/>
        </w:rPr>
        <w:t>Purchaser</w:t>
      </w:r>
      <w:bookmarkEnd w:id="2521"/>
      <w:bookmarkEnd w:id="2522"/>
      <w:r w:rsidRPr="00ED588F">
        <w:rPr>
          <w:rFonts w:asciiTheme="majorHAnsi" w:hAnsiTheme="majorHAnsi" w:cstheme="majorHAnsi"/>
          <w:szCs w:val="22"/>
        </w:rPr>
        <w:t xml:space="preserve"> shall be entitled (to the extent permitted by Applicable Law) to seek temporary and permanent injunctive and other equitable relief that may be available from a court of competent jurisdiction (without any requirement to post a bond or other security). Each </w:t>
      </w:r>
      <w:bookmarkStart w:name="_9kMI7AL7aXv5BCACHmSrrt8D" w:id="2523"/>
      <w:r w:rsidRPr="00ED588F">
        <w:rPr>
          <w:rFonts w:asciiTheme="majorHAnsi" w:hAnsiTheme="majorHAnsi" w:cstheme="majorHAnsi"/>
          <w:szCs w:val="22"/>
        </w:rPr>
        <w:t>Vendor</w:t>
      </w:r>
      <w:bookmarkEnd w:id="2523"/>
      <w:r w:rsidRPr="00ED588F">
        <w:rPr>
          <w:rFonts w:asciiTheme="majorHAnsi" w:hAnsiTheme="majorHAnsi" w:cstheme="majorHAnsi"/>
          <w:szCs w:val="22"/>
        </w:rPr>
        <w:t xml:space="preserve"> hereby acknowledges and agrees that, in the event a court of competent jurisdiction declares that there has been a breach by any Party of this Section </w:t>
      </w:r>
      <w:r w:rsidRPr="00ED588F">
        <w:rPr>
          <w:rStyle w:val="Article13RunInChar"/>
          <w:rFonts w:asciiTheme="majorHAnsi" w:hAnsiTheme="majorHAnsi" w:cstheme="majorHAnsi"/>
        </w:rPr>
        <w:fldChar w:fldCharType="begin"/>
      </w:r>
      <w:r w:rsidRPr="00ED588F">
        <w:rPr>
          <w:rStyle w:val="Article13RunInChar"/>
          <w:rFonts w:asciiTheme="majorHAnsi" w:hAnsiTheme="majorHAnsi" w:cstheme="majorHAnsi"/>
          <w:i w:val="0"/>
          <w:iCs/>
          <w:szCs w:val="22"/>
        </w:rPr>
        <w:instrText xml:space="preserve"> REF _Ref209218938 \w \h  \* MERGEFORMAT </w:instrText>
      </w:r>
      <w:r w:rsidRPr="00ED588F">
        <w:rPr>
          <w:rStyle w:val="Article13RunInChar"/>
          <w:rFonts w:asciiTheme="majorHAnsi" w:hAnsiTheme="majorHAnsi" w:cstheme="majorHAnsi"/>
        </w:rPr>
      </w:r>
      <w:r w:rsidRPr="00ED588F">
        <w:rPr>
          <w:rStyle w:val="Article13RunInChar"/>
          <w:rFonts w:asciiTheme="majorHAnsi" w:hAnsiTheme="majorHAnsi" w:cstheme="majorHAnsi"/>
        </w:rPr>
        <w:fldChar w:fldCharType="separate"/>
      </w:r>
      <w:r w:rsidR="009F3D38">
        <w:rPr>
          <w:rStyle w:val="Article13RunInChar"/>
          <w:rFonts w:asciiTheme="majorHAnsi" w:hAnsiTheme="majorHAnsi" w:cstheme="majorHAnsi"/>
          <w:i w:val="0"/>
          <w:iCs/>
          <w:szCs w:val="22"/>
        </w:rPr>
        <w:t>7.13</w:t>
      </w:r>
      <w:r w:rsidRPr="00ED588F">
        <w:rPr>
          <w:rFonts w:asciiTheme="majorHAnsi" w:hAnsiTheme="majorHAnsi" w:cstheme="majorHAnsi"/>
          <w:i/>
          <w:iCs/>
          <w:szCs w:val="22"/>
        </w:rPr>
        <w:fldChar w:fldCharType="end"/>
      </w:r>
      <w:r w:rsidRPr="00ED588F">
        <w:rPr>
          <w:rFonts w:asciiTheme="majorHAnsi" w:hAnsiTheme="majorHAnsi" w:cstheme="majorHAnsi"/>
          <w:szCs w:val="22"/>
        </w:rPr>
        <w:t>, the term of any such covenant so breached shall be automatically extended for the period of time of the violation from the date on which such breach begins to the later of the date on which such breach ceases or the date of the entry by a court of competent jurisdiction of a final, non-appealable order, if any.</w:t>
      </w:r>
    </w:p>
    <w:p w:rsidRPr="00ED588F" w:rsidR="00364B50" w:rsidP="002F3A0A" w:rsidRDefault="00364B50" w14:paraId="77C1CA25" w14:textId="028C5CD1">
      <w:pPr>
        <w:pStyle w:val="Article13"/>
        <w:rPr>
          <w:rFonts w:asciiTheme="majorHAnsi" w:hAnsiTheme="majorHAnsi" w:cstheme="majorHAnsi"/>
          <w:szCs w:val="22"/>
        </w:rPr>
      </w:pPr>
      <w:bookmarkStart w:name="_Ref210162233" w:id="2524"/>
      <w:r w:rsidRPr="00ED588F">
        <w:rPr>
          <w:rFonts w:asciiTheme="majorHAnsi" w:hAnsiTheme="majorHAnsi" w:cstheme="majorHAnsi"/>
          <w:szCs w:val="22"/>
        </w:rPr>
        <w:t xml:space="preserve">The Parties acknowledge that the conditions set forth in Section 56.4(7) of the ITA have been satisfied such that Section 56.4(5) of the ITA applies to any </w:t>
      </w:r>
      <w:r w:rsidR="00CB2C30">
        <w:rPr>
          <w:rFonts w:asciiTheme="majorHAnsi" w:hAnsiTheme="majorHAnsi" w:cstheme="majorHAnsi"/>
          <w:szCs w:val="22"/>
        </w:rPr>
        <w:t>“</w:t>
      </w:r>
      <w:r w:rsidRPr="00ED588F">
        <w:rPr>
          <w:rFonts w:asciiTheme="majorHAnsi" w:hAnsiTheme="majorHAnsi" w:cstheme="majorHAnsi"/>
          <w:szCs w:val="22"/>
        </w:rPr>
        <w:t>restrictive covenants</w:t>
      </w:r>
      <w:r w:rsidR="00CB2C30">
        <w:rPr>
          <w:rFonts w:asciiTheme="majorHAnsi" w:hAnsiTheme="majorHAnsi" w:cstheme="majorHAnsi"/>
          <w:szCs w:val="22"/>
        </w:rPr>
        <w:t>”</w:t>
      </w:r>
      <w:r w:rsidRPr="00ED588F">
        <w:rPr>
          <w:rFonts w:asciiTheme="majorHAnsi" w:hAnsiTheme="majorHAnsi" w:cstheme="majorHAnsi"/>
          <w:szCs w:val="22"/>
        </w:rPr>
        <w:t xml:space="preserve"> (as defined in Section 56.4(1) of the ITA) granted by the </w:t>
      </w:r>
      <w:bookmarkStart w:name="_9kMI7BM7aXv5BCACHmSrrt8D" w:id="2525"/>
      <w:r w:rsidRPr="00ED588F">
        <w:rPr>
          <w:rFonts w:asciiTheme="majorHAnsi" w:hAnsiTheme="majorHAnsi" w:cstheme="majorHAnsi"/>
          <w:szCs w:val="22"/>
        </w:rPr>
        <w:t>Vendors</w:t>
      </w:r>
      <w:bookmarkEnd w:id="2525"/>
      <w:r w:rsidRPr="00ED588F">
        <w:rPr>
          <w:rFonts w:asciiTheme="majorHAnsi" w:hAnsiTheme="majorHAnsi" w:cstheme="majorHAnsi"/>
          <w:szCs w:val="22"/>
        </w:rPr>
        <w:t xml:space="preserve"> under this Agreement with respect to the Business carried on by the Acquired Entities (collectively, the </w:t>
      </w:r>
      <w:r w:rsidR="00CB2C30">
        <w:rPr>
          <w:rFonts w:asciiTheme="majorHAnsi" w:hAnsiTheme="majorHAnsi" w:cstheme="majorHAnsi"/>
          <w:szCs w:val="22"/>
        </w:rPr>
        <w:t>“</w:t>
      </w:r>
      <w:bookmarkStart w:name="_9kMHG5YVt3BC79CdMuAA0my585NSI92z0KQ" w:id="2526"/>
      <w:bookmarkStart w:name="_9kR3WTr178679bKs88ykw363LQG70xyIO" w:id="2527"/>
      <w:r w:rsidRPr="00ED588F">
        <w:rPr>
          <w:rFonts w:asciiTheme="majorHAnsi" w:hAnsiTheme="majorHAnsi" w:cstheme="majorHAnsi"/>
          <w:b/>
          <w:bCs/>
          <w:szCs w:val="22"/>
        </w:rPr>
        <w:t>Restrictive Covenants</w:t>
      </w:r>
      <w:bookmarkEnd w:id="2526"/>
      <w:bookmarkEnd w:id="2527"/>
      <w:r w:rsidR="00CB2C30">
        <w:rPr>
          <w:rFonts w:asciiTheme="majorHAnsi" w:hAnsiTheme="majorHAnsi" w:cstheme="majorHAnsi"/>
          <w:szCs w:val="22"/>
        </w:rPr>
        <w:t>”</w:t>
      </w:r>
      <w:r w:rsidRPr="00ED588F">
        <w:rPr>
          <w:rFonts w:asciiTheme="majorHAnsi" w:hAnsiTheme="majorHAnsi" w:cstheme="majorHAnsi"/>
          <w:szCs w:val="22"/>
        </w:rPr>
        <w:t xml:space="preserve">). Accordingly, the Parties acknowledge and agree that: (i) the </w:t>
      </w:r>
      <w:bookmarkStart w:name="_9kMI7CN7aXv5BCACHmSrrt8D" w:id="2528"/>
      <w:r w:rsidRPr="00ED588F">
        <w:rPr>
          <w:rFonts w:asciiTheme="majorHAnsi" w:hAnsiTheme="majorHAnsi" w:cstheme="majorHAnsi"/>
          <w:szCs w:val="22"/>
        </w:rPr>
        <w:t>Vendors</w:t>
      </w:r>
      <w:bookmarkEnd w:id="2528"/>
      <w:r w:rsidRPr="00ED588F">
        <w:rPr>
          <w:rFonts w:asciiTheme="majorHAnsi" w:hAnsiTheme="majorHAnsi" w:cstheme="majorHAnsi"/>
          <w:szCs w:val="22"/>
        </w:rPr>
        <w:t xml:space="preserve"> deal at arm</w:t>
      </w:r>
      <w:r w:rsidR="00CB2C30">
        <w:rPr>
          <w:rFonts w:asciiTheme="majorHAnsi" w:hAnsiTheme="majorHAnsi" w:cstheme="majorHAnsi"/>
          <w:szCs w:val="22"/>
        </w:rPr>
        <w:t>’</w:t>
      </w:r>
      <w:r w:rsidRPr="00ED588F">
        <w:rPr>
          <w:rFonts w:asciiTheme="majorHAnsi" w:hAnsiTheme="majorHAnsi" w:cstheme="majorHAnsi"/>
          <w:szCs w:val="22"/>
        </w:rPr>
        <w:t xml:space="preserve">s length with the </w:t>
      </w:r>
      <w:bookmarkStart w:name="_9kMJ8CN7aXv5BC9JOfcBulkw11" w:id="2529"/>
      <w:bookmarkStart w:name="_9kMJ8CN7aXv5BC9JPgcBulkw11" w:id="2530"/>
      <w:r w:rsidRPr="00ED588F">
        <w:rPr>
          <w:rFonts w:asciiTheme="majorHAnsi" w:hAnsiTheme="majorHAnsi" w:cstheme="majorHAnsi"/>
          <w:szCs w:val="22"/>
        </w:rPr>
        <w:t>Purchaser</w:t>
      </w:r>
      <w:bookmarkEnd w:id="2529"/>
      <w:bookmarkEnd w:id="2530"/>
      <w:r w:rsidRPr="00ED588F">
        <w:rPr>
          <w:rFonts w:asciiTheme="majorHAnsi" w:hAnsiTheme="majorHAnsi" w:cstheme="majorHAnsi"/>
          <w:szCs w:val="22"/>
        </w:rPr>
        <w:t xml:space="preserve">, (ii) no proceeds shall be received or receivable by any </w:t>
      </w:r>
      <w:bookmarkStart w:name="_9kMI7DO7aXv5BCACHmSrrt8D" w:id="2531"/>
      <w:r w:rsidRPr="00ED588F">
        <w:rPr>
          <w:rFonts w:asciiTheme="majorHAnsi" w:hAnsiTheme="majorHAnsi" w:cstheme="majorHAnsi"/>
          <w:szCs w:val="22"/>
        </w:rPr>
        <w:t>Vendor</w:t>
      </w:r>
      <w:bookmarkEnd w:id="2531"/>
      <w:r w:rsidRPr="00ED588F">
        <w:rPr>
          <w:rFonts w:asciiTheme="majorHAnsi" w:hAnsiTheme="majorHAnsi" w:cstheme="majorHAnsi"/>
          <w:szCs w:val="22"/>
        </w:rPr>
        <w:t xml:space="preserve"> or any other Person for granting the </w:t>
      </w:r>
      <w:bookmarkStart w:name="_9kMHG5YVt39A89BdMuAA0my585NSI92z0KQ" w:id="2532"/>
      <w:r w:rsidRPr="00ED588F">
        <w:rPr>
          <w:rFonts w:asciiTheme="majorHAnsi" w:hAnsiTheme="majorHAnsi" w:cstheme="majorHAnsi"/>
          <w:szCs w:val="22"/>
        </w:rPr>
        <w:t>Restrictive Covenants</w:t>
      </w:r>
      <w:bookmarkEnd w:id="2532"/>
      <w:r w:rsidRPr="00ED588F">
        <w:rPr>
          <w:rFonts w:asciiTheme="majorHAnsi" w:hAnsiTheme="majorHAnsi" w:cstheme="majorHAnsi"/>
          <w:szCs w:val="22"/>
        </w:rPr>
        <w:t xml:space="preserve">; and (iii) the </w:t>
      </w:r>
      <w:bookmarkStart w:name="_9kMIH5YVt39A89BdMuAA0my585NSI92z0KQ" w:id="2533"/>
      <w:r w:rsidRPr="00ED588F">
        <w:rPr>
          <w:rFonts w:asciiTheme="majorHAnsi" w:hAnsiTheme="majorHAnsi" w:cstheme="majorHAnsi"/>
          <w:szCs w:val="22"/>
        </w:rPr>
        <w:t>Restrictive Covenants</w:t>
      </w:r>
      <w:bookmarkEnd w:id="2533"/>
      <w:r w:rsidRPr="00ED588F">
        <w:rPr>
          <w:rFonts w:asciiTheme="majorHAnsi" w:hAnsiTheme="majorHAnsi" w:cstheme="majorHAnsi"/>
          <w:szCs w:val="22"/>
        </w:rPr>
        <w:t xml:space="preserve"> are integral to this Agreement and have been granted to maintain or preserve the fair market value of the </w:t>
      </w:r>
      <w:bookmarkStart w:name="_9kMJ6L6ZWu4AB9AHkRgrwy" w:id="2534"/>
      <w:r w:rsidRPr="00ED588F">
        <w:rPr>
          <w:rFonts w:asciiTheme="majorHAnsi" w:hAnsiTheme="majorHAnsi" w:cstheme="majorHAnsi"/>
          <w:szCs w:val="22"/>
        </w:rPr>
        <w:t>Shares</w:t>
      </w:r>
      <w:bookmarkEnd w:id="2534"/>
      <w:r w:rsidRPr="00ED588F">
        <w:rPr>
          <w:rFonts w:asciiTheme="majorHAnsi" w:hAnsiTheme="majorHAnsi" w:cstheme="majorHAnsi"/>
          <w:szCs w:val="22"/>
        </w:rPr>
        <w:t>.</w:t>
      </w:r>
      <w:bookmarkEnd w:id="2524"/>
    </w:p>
    <w:p w:rsidRPr="00ED588F" w:rsidR="00364B50" w:rsidP="00391F03" w:rsidRDefault="00364B50" w14:paraId="6074D631" w14:textId="57F58F74">
      <w:pPr>
        <w:pStyle w:val="Article12RunIn"/>
        <w:rPr>
          <w:rStyle w:val="Article12RunInChar"/>
          <w:b/>
        </w:rPr>
      </w:pPr>
      <w:bookmarkStart w:name="_9kMJI5YVt39A7EJTEtmnqmyx" w:id="2535"/>
      <w:bookmarkStart w:name="_Ref209219226" w:id="2536"/>
      <w:bookmarkStart w:name="_Toc215350567" w:id="2537"/>
      <w:bookmarkStart w:name="_Ref209201157" w:id="2538"/>
      <w:r w:rsidRPr="00ED588F">
        <w:t>Financing</w:t>
      </w:r>
      <w:bookmarkEnd w:id="2535"/>
      <w:r w:rsidRPr="00ED588F">
        <w:t xml:space="preserve"> Cooperation.</w:t>
      </w:r>
      <w:bookmarkEnd w:id="2536"/>
      <w:bookmarkEnd w:id="2537"/>
      <w:r w:rsidRPr="00ED588F">
        <w:t xml:space="preserve">  </w:t>
      </w:r>
      <w:bookmarkEnd w:id="2538"/>
    </w:p>
    <w:p w:rsidRPr="00ED588F" w:rsidR="00364B50" w:rsidP="00F43FDF" w:rsidRDefault="00F43FDF" w14:paraId="7D49ED3D" w14:textId="72BE8669">
      <w:pPr>
        <w:pStyle w:val="Article13"/>
        <w:rPr>
          <w:rFonts w:asciiTheme="majorHAnsi" w:hAnsiTheme="majorHAnsi" w:cstheme="majorHAnsi"/>
          <w:szCs w:val="22"/>
        </w:rPr>
      </w:pPr>
      <w:bookmarkStart w:name="_Ref214459329" w:id="2539"/>
      <w:bookmarkStart w:name="_Hlk214571105" w:id="2540"/>
      <w:bookmarkStart w:name="_Hlk214571219" w:id="2541"/>
      <w:r w:rsidRPr="00F43FDF">
        <w:rPr>
          <w:rFonts w:asciiTheme="majorHAnsi" w:hAnsiTheme="majorHAnsi" w:cstheme="majorHAnsi"/>
          <w:szCs w:val="22"/>
        </w:rPr>
        <w:t>Prior to the Closing Date, the Vendor</w:t>
      </w:r>
      <w:r w:rsidR="00C772F3">
        <w:rPr>
          <w:rFonts w:asciiTheme="majorHAnsi" w:hAnsiTheme="majorHAnsi" w:cstheme="majorHAnsi"/>
          <w:szCs w:val="22"/>
        </w:rPr>
        <w:t>s</w:t>
      </w:r>
      <w:r w:rsidRPr="00F43FDF">
        <w:rPr>
          <w:rFonts w:asciiTheme="majorHAnsi" w:hAnsiTheme="majorHAnsi" w:cstheme="majorHAnsi"/>
          <w:szCs w:val="22"/>
        </w:rPr>
        <w:t xml:space="preserve"> and the Acquired Entities shall use</w:t>
      </w:r>
      <w:r>
        <w:rPr>
          <w:rFonts w:asciiTheme="majorHAnsi" w:hAnsiTheme="majorHAnsi" w:cstheme="majorHAnsi"/>
          <w:szCs w:val="22"/>
        </w:rPr>
        <w:t xml:space="preserve"> </w:t>
      </w:r>
      <w:r w:rsidRPr="00F43FDF">
        <w:rPr>
          <w:rFonts w:asciiTheme="majorHAnsi" w:hAnsiTheme="majorHAnsi" w:cstheme="majorHAnsi"/>
          <w:szCs w:val="22"/>
        </w:rPr>
        <w:t>reasonable best efforts to provide to the Purchaser and the Financing Sources, at the Purchaser’s</w:t>
      </w:r>
      <w:r>
        <w:rPr>
          <w:rFonts w:asciiTheme="majorHAnsi" w:hAnsiTheme="majorHAnsi" w:cstheme="majorHAnsi"/>
          <w:szCs w:val="22"/>
        </w:rPr>
        <w:t xml:space="preserve"> </w:t>
      </w:r>
      <w:r w:rsidRPr="00F43FDF">
        <w:rPr>
          <w:rFonts w:asciiTheme="majorHAnsi" w:hAnsiTheme="majorHAnsi" w:cstheme="majorHAnsi"/>
          <w:szCs w:val="22"/>
        </w:rPr>
        <w:t>expense, such customary cooperation requested by the Purchaser and the Financing Sources in</w:t>
      </w:r>
      <w:r>
        <w:rPr>
          <w:rFonts w:asciiTheme="majorHAnsi" w:hAnsiTheme="majorHAnsi" w:cstheme="majorHAnsi"/>
          <w:szCs w:val="22"/>
        </w:rPr>
        <w:t xml:space="preserve"> </w:t>
      </w:r>
      <w:r w:rsidRPr="00F43FDF">
        <w:rPr>
          <w:rFonts w:asciiTheme="majorHAnsi" w:hAnsiTheme="majorHAnsi" w:cstheme="majorHAnsi"/>
          <w:szCs w:val="22"/>
        </w:rPr>
        <w:t>connection with financing to be obtained by the Purchaser for purposes of completing the</w:t>
      </w:r>
      <w:r>
        <w:rPr>
          <w:rFonts w:asciiTheme="majorHAnsi" w:hAnsiTheme="majorHAnsi" w:cstheme="majorHAnsi"/>
          <w:szCs w:val="22"/>
        </w:rPr>
        <w:t xml:space="preserve"> </w:t>
      </w:r>
      <w:r w:rsidRPr="00F43FDF">
        <w:rPr>
          <w:rFonts w:asciiTheme="majorHAnsi" w:hAnsiTheme="majorHAnsi" w:cstheme="majorHAnsi"/>
          <w:szCs w:val="22"/>
        </w:rPr>
        <w:t>transactions contemplated by this Agreement (the “</w:t>
      </w:r>
      <w:r w:rsidRPr="00F43FDF">
        <w:rPr>
          <w:rFonts w:asciiTheme="majorHAnsi" w:hAnsiTheme="majorHAnsi" w:cstheme="majorHAnsi"/>
          <w:b/>
          <w:bCs/>
          <w:szCs w:val="22"/>
        </w:rPr>
        <w:t>Financing</w:t>
      </w:r>
      <w:r w:rsidRPr="00F43FDF">
        <w:rPr>
          <w:rFonts w:asciiTheme="majorHAnsi" w:hAnsiTheme="majorHAnsi" w:cstheme="majorHAnsi"/>
          <w:szCs w:val="22"/>
        </w:rPr>
        <w:t xml:space="preserve">”), including </w:t>
      </w:r>
      <w:r w:rsidR="00C772F3">
        <w:rPr>
          <w:rFonts w:asciiTheme="majorHAnsi" w:hAnsiTheme="majorHAnsi" w:cstheme="majorHAnsi"/>
          <w:szCs w:val="22"/>
        </w:rPr>
        <w:t xml:space="preserve">to </w:t>
      </w:r>
      <w:r w:rsidRPr="00F43FDF">
        <w:rPr>
          <w:rFonts w:asciiTheme="majorHAnsi" w:hAnsiTheme="majorHAnsi" w:cstheme="majorHAnsi"/>
          <w:szCs w:val="22"/>
        </w:rPr>
        <w:t>(i)</w:t>
      </w:r>
      <w:r>
        <w:rPr>
          <w:rFonts w:asciiTheme="majorHAnsi" w:hAnsiTheme="majorHAnsi" w:cstheme="majorHAnsi"/>
          <w:szCs w:val="22"/>
        </w:rPr>
        <w:t xml:space="preserve"> </w:t>
      </w:r>
      <w:r w:rsidRPr="00F43FDF">
        <w:rPr>
          <w:rFonts w:asciiTheme="majorHAnsi" w:hAnsiTheme="majorHAnsi" w:cstheme="majorHAnsi"/>
          <w:szCs w:val="22"/>
        </w:rPr>
        <w:t>(A) assist the Purchaser in connection with the preparation, registration, execution</w:t>
      </w:r>
      <w:r>
        <w:rPr>
          <w:rFonts w:asciiTheme="majorHAnsi" w:hAnsiTheme="majorHAnsi" w:cstheme="majorHAnsi"/>
          <w:szCs w:val="22"/>
        </w:rPr>
        <w:t xml:space="preserve"> </w:t>
      </w:r>
      <w:r w:rsidRPr="00F43FDF">
        <w:rPr>
          <w:rFonts w:asciiTheme="majorHAnsi" w:hAnsiTheme="majorHAnsi" w:cstheme="majorHAnsi"/>
          <w:szCs w:val="22"/>
        </w:rPr>
        <w:t>and delivery (but in the case of registration, execution and delivery, solely to the extent any such</w:t>
      </w:r>
      <w:r>
        <w:rPr>
          <w:rFonts w:asciiTheme="majorHAnsi" w:hAnsiTheme="majorHAnsi" w:cstheme="majorHAnsi"/>
          <w:szCs w:val="22"/>
        </w:rPr>
        <w:t xml:space="preserve"> </w:t>
      </w:r>
      <w:r w:rsidRPr="00F43FDF">
        <w:rPr>
          <w:rFonts w:asciiTheme="majorHAnsi" w:hAnsiTheme="majorHAnsi" w:cstheme="majorHAnsi"/>
          <w:szCs w:val="22"/>
        </w:rPr>
        <w:t>registration, execution and delivery would only be effective on the Closing Date) of any pledge and</w:t>
      </w:r>
      <w:r>
        <w:rPr>
          <w:rFonts w:asciiTheme="majorHAnsi" w:hAnsiTheme="majorHAnsi" w:cstheme="majorHAnsi"/>
          <w:szCs w:val="22"/>
        </w:rPr>
        <w:t xml:space="preserve"> </w:t>
      </w:r>
      <w:r w:rsidRPr="00F43FDF">
        <w:rPr>
          <w:rFonts w:asciiTheme="majorHAnsi" w:hAnsiTheme="majorHAnsi" w:cstheme="majorHAnsi"/>
          <w:szCs w:val="22"/>
        </w:rPr>
        <w:t>security documents, mortgages, and currency or interest hedging arrangements, (B) facilitate the</w:t>
      </w:r>
      <w:r>
        <w:rPr>
          <w:rFonts w:asciiTheme="majorHAnsi" w:hAnsiTheme="majorHAnsi" w:cstheme="majorHAnsi"/>
          <w:szCs w:val="22"/>
        </w:rPr>
        <w:t xml:space="preserve"> </w:t>
      </w:r>
      <w:r w:rsidRPr="00F43FDF">
        <w:rPr>
          <w:rFonts w:asciiTheme="majorHAnsi" w:hAnsiTheme="majorHAnsi" w:cstheme="majorHAnsi"/>
          <w:szCs w:val="22"/>
        </w:rPr>
        <w:t>delivery of all shares and other certificates representing equity interests in the Acquired Entities to</w:t>
      </w:r>
      <w:r>
        <w:rPr>
          <w:rFonts w:asciiTheme="majorHAnsi" w:hAnsiTheme="majorHAnsi" w:cstheme="majorHAnsi"/>
          <w:szCs w:val="22"/>
        </w:rPr>
        <w:t xml:space="preserve"> </w:t>
      </w:r>
      <w:r w:rsidRPr="00F43FDF">
        <w:rPr>
          <w:rFonts w:asciiTheme="majorHAnsi" w:hAnsiTheme="majorHAnsi" w:cstheme="majorHAnsi"/>
          <w:szCs w:val="22"/>
        </w:rPr>
        <w:t>the extent required in connection with the Financing, and otherwise reasonably facilitate the</w:t>
      </w:r>
      <w:r>
        <w:rPr>
          <w:rFonts w:asciiTheme="majorHAnsi" w:hAnsiTheme="majorHAnsi" w:cstheme="majorHAnsi"/>
          <w:szCs w:val="22"/>
        </w:rPr>
        <w:t xml:space="preserve"> </w:t>
      </w:r>
      <w:r w:rsidRPr="00F43FDF">
        <w:rPr>
          <w:rFonts w:asciiTheme="majorHAnsi" w:hAnsiTheme="majorHAnsi" w:cstheme="majorHAnsi"/>
          <w:szCs w:val="22"/>
        </w:rPr>
        <w:t>pledging of collateral and granting of security interests in respect of the Financing, it being</w:t>
      </w:r>
      <w:r>
        <w:rPr>
          <w:rFonts w:asciiTheme="majorHAnsi" w:hAnsiTheme="majorHAnsi" w:cstheme="majorHAnsi"/>
          <w:szCs w:val="22"/>
        </w:rPr>
        <w:t xml:space="preserve"> </w:t>
      </w:r>
      <w:r w:rsidRPr="00F43FDF">
        <w:rPr>
          <w:rFonts w:asciiTheme="majorHAnsi" w:hAnsiTheme="majorHAnsi" w:cstheme="majorHAnsi"/>
          <w:szCs w:val="22"/>
        </w:rPr>
        <w:t>understood that such documents will not take effect, and such deliveries may not be made, until the</w:t>
      </w:r>
      <w:r>
        <w:rPr>
          <w:rFonts w:asciiTheme="majorHAnsi" w:hAnsiTheme="majorHAnsi" w:cstheme="majorHAnsi"/>
          <w:szCs w:val="22"/>
        </w:rPr>
        <w:t xml:space="preserve"> </w:t>
      </w:r>
      <w:r w:rsidRPr="00F43FDF">
        <w:rPr>
          <w:rFonts w:asciiTheme="majorHAnsi" w:hAnsiTheme="majorHAnsi" w:cstheme="majorHAnsi"/>
          <w:szCs w:val="22"/>
        </w:rPr>
        <w:t>Closing Date, (C) assist the Purchaser with obtaining any consents associated therewith, and (D)</w:t>
      </w:r>
      <w:r>
        <w:rPr>
          <w:rFonts w:asciiTheme="majorHAnsi" w:hAnsiTheme="majorHAnsi" w:cstheme="majorHAnsi"/>
          <w:szCs w:val="22"/>
        </w:rPr>
        <w:t xml:space="preserve"> </w:t>
      </w:r>
      <w:r w:rsidRPr="00F43FDF">
        <w:rPr>
          <w:rFonts w:asciiTheme="majorHAnsi" w:hAnsiTheme="majorHAnsi" w:cstheme="majorHAnsi"/>
          <w:szCs w:val="22"/>
        </w:rPr>
        <w:t>taking all corporate or other organizational action reasonably necessary to permit the</w:t>
      </w:r>
      <w:r>
        <w:rPr>
          <w:rFonts w:asciiTheme="majorHAnsi" w:hAnsiTheme="majorHAnsi" w:cstheme="majorHAnsi"/>
          <w:szCs w:val="22"/>
        </w:rPr>
        <w:t xml:space="preserve"> </w:t>
      </w:r>
      <w:r w:rsidRPr="00F43FDF">
        <w:rPr>
          <w:rFonts w:asciiTheme="majorHAnsi" w:hAnsiTheme="majorHAnsi" w:cstheme="majorHAnsi"/>
          <w:szCs w:val="22"/>
        </w:rPr>
        <w:t>consummation of the Financing; (ii) assist in the preparation of one or more credit agreements,</w:t>
      </w:r>
      <w:r>
        <w:rPr>
          <w:rFonts w:asciiTheme="majorHAnsi" w:hAnsiTheme="majorHAnsi" w:cstheme="majorHAnsi"/>
          <w:szCs w:val="22"/>
        </w:rPr>
        <w:t xml:space="preserve"> </w:t>
      </w:r>
      <w:r w:rsidRPr="00F43FDF">
        <w:rPr>
          <w:rFonts w:asciiTheme="majorHAnsi" w:hAnsiTheme="majorHAnsi" w:cstheme="majorHAnsi"/>
          <w:szCs w:val="22"/>
        </w:rPr>
        <w:t>guarantees, certificates (including solvency certificates) and other definitive financing documents as</w:t>
      </w:r>
      <w:r>
        <w:rPr>
          <w:rFonts w:asciiTheme="majorHAnsi" w:hAnsiTheme="majorHAnsi" w:cstheme="majorHAnsi"/>
          <w:szCs w:val="22"/>
        </w:rPr>
        <w:t xml:space="preserve"> </w:t>
      </w:r>
      <w:r w:rsidRPr="00F43FDF">
        <w:rPr>
          <w:rFonts w:asciiTheme="majorHAnsi" w:hAnsiTheme="majorHAnsi" w:cstheme="majorHAnsi"/>
          <w:szCs w:val="22"/>
        </w:rPr>
        <w:t>may be reasonably requested by the Purchaser (including furnishing all information relating to the</w:t>
      </w:r>
      <w:r>
        <w:rPr>
          <w:rFonts w:asciiTheme="majorHAnsi" w:hAnsiTheme="majorHAnsi" w:cstheme="majorHAnsi"/>
          <w:szCs w:val="22"/>
        </w:rPr>
        <w:t xml:space="preserve"> </w:t>
      </w:r>
      <w:r w:rsidRPr="00F43FDF">
        <w:rPr>
          <w:rFonts w:asciiTheme="majorHAnsi" w:hAnsiTheme="majorHAnsi" w:cstheme="majorHAnsi"/>
          <w:szCs w:val="22"/>
        </w:rPr>
        <w:t>Acquired Entities and their respective businesses to be included in any schedules thereto or in any</w:t>
      </w:r>
      <w:r>
        <w:rPr>
          <w:rFonts w:asciiTheme="majorHAnsi" w:hAnsiTheme="majorHAnsi" w:cstheme="majorHAnsi"/>
          <w:szCs w:val="22"/>
        </w:rPr>
        <w:t xml:space="preserve"> </w:t>
      </w:r>
      <w:r w:rsidRPr="00F43FDF">
        <w:rPr>
          <w:rFonts w:asciiTheme="majorHAnsi" w:hAnsiTheme="majorHAnsi" w:cstheme="majorHAnsi"/>
          <w:szCs w:val="22"/>
        </w:rPr>
        <w:t>perfection certificates), to be effect on the Closing Date; (iii) take all corporate actions, subject to</w:t>
      </w:r>
      <w:r>
        <w:rPr>
          <w:rFonts w:asciiTheme="majorHAnsi" w:hAnsiTheme="majorHAnsi" w:cstheme="majorHAnsi"/>
          <w:szCs w:val="22"/>
        </w:rPr>
        <w:t xml:space="preserve"> </w:t>
      </w:r>
      <w:r w:rsidRPr="00F43FDF">
        <w:rPr>
          <w:rFonts w:asciiTheme="majorHAnsi" w:hAnsiTheme="majorHAnsi" w:cstheme="majorHAnsi"/>
          <w:szCs w:val="22"/>
        </w:rPr>
        <w:t>the occurrence of the Closing Date, reasonably requested by the Purchaser to permit the</w:t>
      </w:r>
      <w:r>
        <w:rPr>
          <w:rFonts w:asciiTheme="majorHAnsi" w:hAnsiTheme="majorHAnsi" w:cstheme="majorHAnsi"/>
          <w:szCs w:val="22"/>
        </w:rPr>
        <w:t xml:space="preserve"> </w:t>
      </w:r>
      <w:r w:rsidRPr="00F43FDF">
        <w:rPr>
          <w:rFonts w:asciiTheme="majorHAnsi" w:hAnsiTheme="majorHAnsi" w:cstheme="majorHAnsi"/>
          <w:szCs w:val="22"/>
        </w:rPr>
        <w:t>consummation of the Financing; and furnishing promptly (and in any event within five (5)</w:t>
      </w:r>
      <w:r>
        <w:rPr>
          <w:rFonts w:asciiTheme="majorHAnsi" w:hAnsiTheme="majorHAnsi" w:cstheme="majorHAnsi"/>
          <w:szCs w:val="22"/>
        </w:rPr>
        <w:t xml:space="preserve"> </w:t>
      </w:r>
      <w:r w:rsidRPr="00F43FDF">
        <w:rPr>
          <w:rFonts w:asciiTheme="majorHAnsi" w:hAnsiTheme="majorHAnsi" w:cstheme="majorHAnsi"/>
          <w:szCs w:val="22"/>
        </w:rPr>
        <w:t>Business Days prior to the Closing Date to the extent requested at least seven (7) Business Days prior to the Closing</w:t>
      </w:r>
      <w:r>
        <w:rPr>
          <w:rFonts w:asciiTheme="majorHAnsi" w:hAnsiTheme="majorHAnsi" w:cstheme="majorHAnsi"/>
          <w:szCs w:val="22"/>
        </w:rPr>
        <w:t xml:space="preserve"> </w:t>
      </w:r>
      <w:r w:rsidRPr="00F43FDF">
        <w:rPr>
          <w:rFonts w:asciiTheme="majorHAnsi" w:hAnsiTheme="majorHAnsi" w:cstheme="majorHAnsi"/>
          <w:szCs w:val="22"/>
        </w:rPr>
        <w:t>Date) (A) all documentation and information relating to the Acquired Entities required by regulatory</w:t>
      </w:r>
      <w:r>
        <w:rPr>
          <w:rFonts w:asciiTheme="majorHAnsi" w:hAnsiTheme="majorHAnsi" w:cstheme="majorHAnsi"/>
          <w:szCs w:val="22"/>
        </w:rPr>
        <w:t xml:space="preserve"> </w:t>
      </w:r>
      <w:r w:rsidRPr="00F43FDF">
        <w:rPr>
          <w:rFonts w:asciiTheme="majorHAnsi" w:hAnsiTheme="majorHAnsi" w:cstheme="majorHAnsi"/>
          <w:szCs w:val="22"/>
        </w:rPr>
        <w:t>authorities including without limitation, with respect to the Financing under applicable “know your</w:t>
      </w:r>
      <w:r>
        <w:rPr>
          <w:rFonts w:asciiTheme="majorHAnsi" w:hAnsiTheme="majorHAnsi" w:cstheme="majorHAnsi"/>
          <w:szCs w:val="22"/>
        </w:rPr>
        <w:t xml:space="preserve"> </w:t>
      </w:r>
      <w:r w:rsidRPr="00F43FDF">
        <w:rPr>
          <w:rFonts w:asciiTheme="majorHAnsi" w:hAnsiTheme="majorHAnsi" w:cstheme="majorHAnsi"/>
          <w:szCs w:val="22"/>
        </w:rPr>
        <w:t xml:space="preserve">customer” and anti-money laundering rules and regulations and (B) pertinent financial </w:t>
      </w:r>
      <w:r w:rsidRPr="00F43FDF">
        <w:rPr>
          <w:rFonts w:asciiTheme="majorHAnsi" w:hAnsiTheme="majorHAnsi" w:cstheme="majorHAnsi"/>
          <w:szCs w:val="22"/>
        </w:rPr>
        <w:lastRenderedPageBreak/>
        <w:t>information, financial statements and</w:t>
      </w:r>
      <w:r>
        <w:rPr>
          <w:rFonts w:asciiTheme="majorHAnsi" w:hAnsiTheme="majorHAnsi" w:cstheme="majorHAnsi"/>
          <w:szCs w:val="22"/>
        </w:rPr>
        <w:t xml:space="preserve"> </w:t>
      </w:r>
      <w:r w:rsidRPr="00F43FDF">
        <w:rPr>
          <w:rFonts w:asciiTheme="majorHAnsi" w:hAnsiTheme="majorHAnsi" w:cstheme="majorHAnsi"/>
          <w:szCs w:val="22"/>
        </w:rPr>
        <w:t>related information for such periods as are required in connection with the Financing in each case on a confidential basis</w:t>
      </w:r>
      <w:r w:rsidRPr="00ED588F" w:rsidR="00364B50">
        <w:rPr>
          <w:rFonts w:asciiTheme="majorHAnsi" w:hAnsiTheme="majorHAnsi" w:cstheme="majorHAnsi"/>
          <w:szCs w:val="22"/>
        </w:rPr>
        <w:t>.</w:t>
      </w:r>
      <w:bookmarkEnd w:id="2539"/>
    </w:p>
    <w:p w:rsidRPr="00ED588F" w:rsidR="00364B50" w:rsidP="00D84D86" w:rsidRDefault="00364B50" w14:paraId="181F3C64" w14:textId="338F657E">
      <w:pPr>
        <w:pStyle w:val="Article13"/>
        <w:rPr>
          <w:rFonts w:asciiTheme="majorHAnsi" w:hAnsiTheme="majorHAnsi" w:cstheme="majorHAnsi"/>
          <w:szCs w:val="22"/>
        </w:rPr>
      </w:pPr>
      <w:bookmarkStart w:name="_Ref214804039" w:id="2542"/>
      <w:r w:rsidRPr="00ED588F">
        <w:rPr>
          <w:rFonts w:asciiTheme="majorHAnsi" w:hAnsiTheme="majorHAnsi" w:cstheme="majorHAnsi"/>
          <w:szCs w:val="22"/>
        </w:rPr>
        <w:t xml:space="preserve">The </w:t>
      </w:r>
      <w:bookmarkStart w:name="_9kMJ97H7aXv5BC9JOfcBulkw11" w:id="2543"/>
      <w:bookmarkStart w:name="_9kMJ97H7aXv5BC9JPgcBulkw11" w:id="2544"/>
      <w:r w:rsidRPr="00ED588F">
        <w:rPr>
          <w:rFonts w:asciiTheme="majorHAnsi" w:hAnsiTheme="majorHAnsi" w:cstheme="majorHAnsi"/>
          <w:szCs w:val="22"/>
        </w:rPr>
        <w:t>Purchaser</w:t>
      </w:r>
      <w:bookmarkEnd w:id="2543"/>
      <w:bookmarkEnd w:id="2544"/>
      <w:r w:rsidRPr="00ED588F">
        <w:rPr>
          <w:rFonts w:asciiTheme="majorHAnsi" w:hAnsiTheme="majorHAnsi" w:cstheme="majorHAnsi"/>
          <w:szCs w:val="22"/>
        </w:rPr>
        <w:t xml:space="preserve"> shall (A) indemnify and hold harmless the </w:t>
      </w:r>
      <w:bookmarkStart w:name="_9kMI7EP7aXv5BCACHmSrrt8D" w:id="2545"/>
      <w:r w:rsidRPr="00ED588F">
        <w:rPr>
          <w:rFonts w:asciiTheme="majorHAnsi" w:hAnsiTheme="majorHAnsi" w:cstheme="majorHAnsi"/>
          <w:szCs w:val="22"/>
        </w:rPr>
        <w:t>Vendors</w:t>
      </w:r>
      <w:bookmarkEnd w:id="2545"/>
      <w:r w:rsidRPr="00ED588F">
        <w:rPr>
          <w:rFonts w:asciiTheme="majorHAnsi" w:hAnsiTheme="majorHAnsi" w:cstheme="majorHAnsi"/>
          <w:szCs w:val="22"/>
        </w:rPr>
        <w:t xml:space="preserve">, the Acquired Entities, and their respective </w:t>
      </w:r>
      <w:bookmarkStart w:name="_9kR3WTr2666BCy1rDFy61xw" w:id="2546"/>
      <w:r w:rsidRPr="00ED588F">
        <w:rPr>
          <w:rFonts w:asciiTheme="majorHAnsi" w:hAnsiTheme="majorHAnsi" w:cstheme="majorHAnsi"/>
          <w:szCs w:val="22"/>
        </w:rPr>
        <w:t>pre-Closing</w:t>
      </w:r>
      <w:bookmarkEnd w:id="2546"/>
      <w:r w:rsidRPr="00ED588F">
        <w:rPr>
          <w:rFonts w:asciiTheme="majorHAnsi" w:hAnsiTheme="majorHAnsi" w:cstheme="majorHAnsi"/>
          <w:szCs w:val="22"/>
        </w:rPr>
        <w:t xml:space="preserve"> directors, officers, employees, advisors and representatives (the </w:t>
      </w:r>
      <w:r w:rsidR="00CB2C30">
        <w:rPr>
          <w:rFonts w:asciiTheme="majorHAnsi" w:hAnsiTheme="majorHAnsi" w:cstheme="majorHAnsi"/>
          <w:szCs w:val="22"/>
        </w:rPr>
        <w:t>“</w:t>
      </w:r>
      <w:bookmarkStart w:name="_9kMHG5YVt3BC6CGOH02twtw517cXzr1B8FCyD" w:id="2547"/>
      <w:bookmarkStart w:name="_9kR3WTr1785BFNFy0ruru3z5aVxpz96DAwB" w:id="2548"/>
      <w:r w:rsidRPr="00ED588F">
        <w:rPr>
          <w:rFonts w:asciiTheme="majorHAnsi" w:hAnsiTheme="majorHAnsi" w:cstheme="majorHAnsi"/>
          <w:b/>
          <w:bCs/>
          <w:szCs w:val="22"/>
        </w:rPr>
        <w:t>Cooperation</w:t>
      </w:r>
      <w:r w:rsidRPr="00ED588F">
        <w:rPr>
          <w:rFonts w:asciiTheme="majorHAnsi" w:hAnsiTheme="majorHAnsi" w:cstheme="majorHAnsi"/>
          <w:szCs w:val="22"/>
        </w:rPr>
        <w:t xml:space="preserve"> </w:t>
      </w:r>
      <w:r w:rsidRPr="00ED588F">
        <w:rPr>
          <w:rFonts w:asciiTheme="majorHAnsi" w:hAnsiTheme="majorHAnsi" w:cstheme="majorHAnsi"/>
          <w:b/>
          <w:bCs/>
          <w:szCs w:val="22"/>
        </w:rPr>
        <w:t>Indemnitees</w:t>
      </w:r>
      <w:bookmarkEnd w:id="2547"/>
      <w:bookmarkEnd w:id="2548"/>
      <w:r w:rsidR="00CB2C30">
        <w:rPr>
          <w:rFonts w:asciiTheme="majorHAnsi" w:hAnsiTheme="majorHAnsi" w:cstheme="majorHAnsi"/>
          <w:szCs w:val="22"/>
        </w:rPr>
        <w:t>”</w:t>
      </w:r>
      <w:r w:rsidRPr="00ED588F">
        <w:rPr>
          <w:rFonts w:asciiTheme="majorHAnsi" w:hAnsiTheme="majorHAnsi" w:cstheme="majorHAnsi"/>
          <w:szCs w:val="22"/>
        </w:rPr>
        <w:t xml:space="preserve">) from and against any and all liabilities, losses, damages, claims, costs, expenses, interest, awards, judgments and penalties (including the fees and expenses of counsel) suffered or incurred by them in connection with the </w:t>
      </w:r>
      <w:bookmarkStart w:name="_9kMKJ5YVt39A7EJTEtmnqmyx" w:id="2549"/>
      <w:r w:rsidRPr="00ED588F">
        <w:rPr>
          <w:rFonts w:asciiTheme="majorHAnsi" w:hAnsiTheme="majorHAnsi" w:cstheme="majorHAnsi"/>
          <w:szCs w:val="22"/>
        </w:rPr>
        <w:t>Financing</w:t>
      </w:r>
      <w:bookmarkEnd w:id="2549"/>
      <w:r w:rsidRPr="00ED588F">
        <w:rPr>
          <w:rFonts w:asciiTheme="majorHAnsi" w:hAnsiTheme="majorHAnsi" w:cstheme="majorHAnsi"/>
          <w:szCs w:val="22"/>
        </w:rPr>
        <w:t xml:space="preserve">, in connection with the cooperation provided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_Ref209219226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7.14</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any information provided in connection therewith (other than to the extent such liabilities, losses, damages, claims, costs, expenses, interest, awards, judgments and/or penalties arise from (i)  a material misstatement in, or failure to state a material fact pertinent to, historical written</w:t>
      </w:r>
      <w:r w:rsidR="00CB2C30">
        <w:rPr>
          <w:rFonts w:asciiTheme="majorHAnsi" w:hAnsiTheme="majorHAnsi" w:cstheme="majorHAnsi"/>
          <w:szCs w:val="22"/>
        </w:rPr>
        <w:t xml:space="preserve"> </w:t>
      </w:r>
      <w:r w:rsidRPr="00ED588F">
        <w:rPr>
          <w:rFonts w:asciiTheme="majorHAnsi" w:hAnsiTheme="majorHAnsi" w:cstheme="majorHAnsi"/>
          <w:szCs w:val="22"/>
        </w:rPr>
        <w:t xml:space="preserve">financial information relating to the Acquired Entities provided by or on behalf of the Acquired Entities for use in connection with the </w:t>
      </w:r>
      <w:bookmarkStart w:name="_9kMLK5YVt39A7EJTEtmnqmyx" w:id="2550"/>
      <w:r w:rsidRPr="00ED588F">
        <w:rPr>
          <w:rFonts w:asciiTheme="majorHAnsi" w:hAnsiTheme="majorHAnsi" w:cstheme="majorHAnsi"/>
          <w:szCs w:val="22"/>
        </w:rPr>
        <w:t>Financing</w:t>
      </w:r>
      <w:bookmarkEnd w:id="2550"/>
      <w:r w:rsidRPr="00ED588F">
        <w:rPr>
          <w:rFonts w:asciiTheme="majorHAnsi" w:hAnsiTheme="majorHAnsi" w:cstheme="majorHAnsi"/>
          <w:szCs w:val="22"/>
        </w:rPr>
        <w:t xml:space="preserve"> or (ii) the fraud, willful misconduct or gross negligence of the </w:t>
      </w:r>
      <w:bookmarkStart w:name="_9kMHG5YVt39A7DHPH02twtw517cXzr1B8FCyD" w:id="2551"/>
      <w:r w:rsidRPr="00ED588F">
        <w:rPr>
          <w:rFonts w:asciiTheme="majorHAnsi" w:hAnsiTheme="majorHAnsi" w:cstheme="majorHAnsi"/>
          <w:szCs w:val="22"/>
        </w:rPr>
        <w:t>Cooperation Indemnitees</w:t>
      </w:r>
      <w:bookmarkEnd w:id="2551"/>
      <w:r w:rsidRPr="00ED588F">
        <w:rPr>
          <w:rFonts w:asciiTheme="majorHAnsi" w:hAnsiTheme="majorHAnsi" w:cstheme="majorHAnsi"/>
          <w:szCs w:val="22"/>
        </w:rPr>
        <w:t xml:space="preserve">), and (B) shall promptly reimburse the Acquired Entities for all reasonable documented out-of-pocket costs and expenses (including the fees and expenses of counsel) actually incurred by them or any of the </w:t>
      </w:r>
      <w:bookmarkStart w:name="_9kMIH5YVt39A7DHPH02twtw517cXzr1B8FCyD" w:id="2552"/>
      <w:r w:rsidRPr="00ED588F">
        <w:rPr>
          <w:rFonts w:asciiTheme="majorHAnsi" w:hAnsiTheme="majorHAnsi" w:cstheme="majorHAnsi"/>
          <w:szCs w:val="22"/>
        </w:rPr>
        <w:t>Cooperation Indemnitees</w:t>
      </w:r>
      <w:bookmarkEnd w:id="2552"/>
      <w:r w:rsidRPr="00ED588F">
        <w:rPr>
          <w:rFonts w:asciiTheme="majorHAnsi" w:hAnsiTheme="majorHAnsi" w:cstheme="majorHAnsi"/>
          <w:szCs w:val="22"/>
        </w:rPr>
        <w:t xml:space="preserve"> in cooperating with the obtaining of the </w:t>
      </w:r>
      <w:bookmarkStart w:name="_9kMML5YVt39A7EJTEtmnqmyx" w:id="2553"/>
      <w:r w:rsidRPr="00ED588F">
        <w:rPr>
          <w:rFonts w:asciiTheme="majorHAnsi" w:hAnsiTheme="majorHAnsi" w:cstheme="majorHAnsi"/>
          <w:szCs w:val="22"/>
        </w:rPr>
        <w:t>Financing</w:t>
      </w:r>
      <w:bookmarkEnd w:id="2553"/>
      <w:r w:rsidRPr="00ED588F">
        <w:rPr>
          <w:rFonts w:asciiTheme="majorHAnsi" w:hAnsiTheme="majorHAnsi" w:cstheme="majorHAnsi"/>
          <w:szCs w:val="22"/>
        </w:rPr>
        <w:t>.</w:t>
      </w:r>
      <w:bookmarkEnd w:id="2542"/>
    </w:p>
    <w:p w:rsidRPr="00ED588F" w:rsidR="00364B50" w:rsidP="0004437F" w:rsidRDefault="00364B50" w14:paraId="015C8C4B" w14:textId="0C8CF579">
      <w:pPr>
        <w:pStyle w:val="Article13"/>
        <w:rPr>
          <w:rFonts w:asciiTheme="majorHAnsi" w:hAnsiTheme="majorHAnsi" w:cstheme="majorHAnsi"/>
          <w:bCs/>
          <w:szCs w:val="22"/>
        </w:rPr>
      </w:pPr>
      <w:r w:rsidRPr="00ED588F">
        <w:rPr>
          <w:rFonts w:asciiTheme="majorHAnsi" w:hAnsiTheme="majorHAnsi" w:cstheme="majorHAnsi"/>
          <w:bCs/>
          <w:szCs w:val="22"/>
        </w:rPr>
        <w:t xml:space="preserve">The </w:t>
      </w:r>
      <w:bookmarkStart w:name="_9kMJ98I7aXv5BC9JOfcBulkw11" w:id="2554"/>
      <w:bookmarkStart w:name="_9kMJ98I7aXv5BC9JPgcBulkw11" w:id="2555"/>
      <w:r w:rsidRPr="00ED588F">
        <w:rPr>
          <w:rFonts w:asciiTheme="majorHAnsi" w:hAnsiTheme="majorHAnsi" w:cstheme="majorHAnsi"/>
          <w:bCs/>
          <w:szCs w:val="22"/>
        </w:rPr>
        <w:t>Purchaser</w:t>
      </w:r>
      <w:bookmarkEnd w:id="2554"/>
      <w:bookmarkEnd w:id="2555"/>
      <w:r w:rsidRPr="00ED588F">
        <w:rPr>
          <w:rFonts w:asciiTheme="majorHAnsi" w:hAnsiTheme="majorHAnsi" w:cstheme="majorHAnsi"/>
          <w:bCs/>
          <w:szCs w:val="22"/>
        </w:rPr>
        <w:t xml:space="preserve"> acknowledges and agrees that the </w:t>
      </w:r>
      <w:bookmarkStart w:name="_9kMJ99J7aXv5BC9JOfcBulkw11" w:id="2556"/>
      <w:bookmarkStart w:name="_9kMJ99J7aXv5BC9JPgcBulkw11" w:id="2557"/>
      <w:r w:rsidRPr="00ED588F">
        <w:rPr>
          <w:rFonts w:asciiTheme="majorHAnsi" w:hAnsiTheme="majorHAnsi" w:cstheme="majorHAnsi"/>
          <w:bCs/>
          <w:szCs w:val="22"/>
        </w:rPr>
        <w:t>Purchasers</w:t>
      </w:r>
      <w:r w:rsidR="00CB2C30">
        <w:rPr>
          <w:rFonts w:asciiTheme="majorHAnsi" w:hAnsiTheme="majorHAnsi" w:cstheme="majorHAnsi"/>
          <w:bCs/>
          <w:szCs w:val="22"/>
        </w:rPr>
        <w:t>’</w:t>
      </w:r>
      <w:bookmarkEnd w:id="2556"/>
      <w:bookmarkEnd w:id="2557"/>
      <w:r w:rsidRPr="00ED588F">
        <w:rPr>
          <w:rFonts w:asciiTheme="majorHAnsi" w:hAnsiTheme="majorHAnsi" w:cstheme="majorHAnsi"/>
          <w:bCs/>
          <w:szCs w:val="22"/>
        </w:rPr>
        <w:t xml:space="preserve"> ability to obtain the </w:t>
      </w:r>
      <w:bookmarkStart w:name="_9kMNM5YVt39A7EJTEtmnqmyx" w:id="2558"/>
      <w:r w:rsidRPr="00ED588F">
        <w:rPr>
          <w:rFonts w:asciiTheme="majorHAnsi" w:hAnsiTheme="majorHAnsi" w:cstheme="majorHAnsi"/>
          <w:bCs/>
          <w:szCs w:val="22"/>
        </w:rPr>
        <w:t>Financing</w:t>
      </w:r>
      <w:bookmarkEnd w:id="2558"/>
      <w:r w:rsidRPr="00ED588F">
        <w:rPr>
          <w:rFonts w:asciiTheme="majorHAnsi" w:hAnsiTheme="majorHAnsi" w:cstheme="majorHAnsi"/>
          <w:bCs/>
          <w:szCs w:val="22"/>
        </w:rPr>
        <w:t xml:space="preserve"> is not a condition to the consummation of the transactions contemplated by this Agreement. </w:t>
      </w:r>
      <w:bookmarkEnd w:id="2540"/>
    </w:p>
    <w:p w:rsidRPr="00171C9E" w:rsidR="00171C9E" w:rsidP="00171C9E" w:rsidRDefault="00364B50" w14:paraId="0124D35D" w14:textId="77777777">
      <w:pPr>
        <w:pStyle w:val="Article12RunIn"/>
        <w:rPr>
          <w:vanish/>
          <w:specVanish/>
        </w:rPr>
      </w:pPr>
      <w:bookmarkStart w:name="_9kMML5YVt39A7HHYXtFH083zydW0E7rz8LE9IEK" w:id="2559"/>
      <w:bookmarkStart w:name="_Toc215350568" w:id="2560"/>
      <w:bookmarkStart w:name="_Ref212801755" w:id="2561"/>
      <w:bookmarkStart w:name="_Ref209692020" w:id="2562"/>
      <w:bookmarkEnd w:id="2541"/>
      <w:r w:rsidRPr="00171C9E">
        <w:t>Pre-Closing Reorganization</w:t>
      </w:r>
      <w:bookmarkEnd w:id="2559"/>
      <w:bookmarkEnd w:id="2560"/>
    </w:p>
    <w:p w:rsidRPr="00171C9E" w:rsidR="00364B50" w:rsidP="00171C9E" w:rsidRDefault="00364B50" w14:paraId="580DD790" w14:textId="75293CE2">
      <w:pPr>
        <w:pStyle w:val="P-Article12RunIn"/>
      </w:pPr>
      <w:r w:rsidRPr="00171C9E">
        <w:t>.</w:t>
      </w:r>
      <w:r w:rsidRPr="00ED588F">
        <w:rPr>
          <w:rStyle w:val="FootnoteReference"/>
          <w:rFonts w:asciiTheme="majorHAnsi" w:hAnsiTheme="majorHAnsi" w:cstheme="majorHAnsi"/>
          <w:szCs w:val="22"/>
        </w:rPr>
        <w:footnoteReference w:id="48"/>
      </w:r>
      <w:bookmarkEnd w:id="2561"/>
      <w:r w:rsidRPr="00171C9E">
        <w:t xml:space="preserve"> Prior to the Closing, the </w:t>
      </w:r>
      <w:bookmarkStart w:name="_9kMI7FQ7aXv5BCACHmSrrt8D" w:id="2565"/>
      <w:r w:rsidRPr="00171C9E">
        <w:t>Vendors</w:t>
      </w:r>
      <w:bookmarkEnd w:id="2565"/>
      <w:r w:rsidRPr="00171C9E">
        <w:t xml:space="preserve"> shall complete the transactions </w:t>
      </w:r>
      <w:r w:rsidR="002D1FF2">
        <w:t>set forth on</w:t>
      </w:r>
      <w:r w:rsidRPr="00171C9E">
        <w:t xml:space="preserve"> Section </w:t>
      </w:r>
      <w:r w:rsidRPr="00171C9E">
        <w:fldChar w:fldCharType="begin"/>
      </w:r>
      <w:r w:rsidRPr="00171C9E">
        <w:instrText xml:space="preserve"> REF _Ref212801755 \r \h  \* MERGEFORMAT </w:instrText>
      </w:r>
      <w:r w:rsidRPr="00171C9E">
        <w:fldChar w:fldCharType="separate"/>
      </w:r>
      <w:r w:rsidR="009F3D38">
        <w:t>7.15</w:t>
      </w:r>
      <w:r w:rsidRPr="00171C9E">
        <w:fldChar w:fldCharType="end"/>
      </w:r>
      <w:r w:rsidRPr="00171C9E">
        <w:t xml:space="preserve"> of the Disclosure Letter (the </w:t>
      </w:r>
      <w:r w:rsidR="00CB2C30">
        <w:t>“</w:t>
      </w:r>
      <w:bookmarkStart w:name="_9kMHG5YVt3BC6GOfXtFH083zydW0E7rz8LE9IEK" w:id="2566"/>
      <w:bookmarkStart w:name="_9kMHG5YVt3BC78CcXtFH083zydW0E7rz8LE9IEK" w:id="2567"/>
      <w:bookmarkStart w:name="_9kR3WTr1785FFWVrDFy61xwbUyC5px6JC7GCI" w:id="2568"/>
      <w:r w:rsidRPr="00171C9E">
        <w:rPr>
          <w:b/>
        </w:rPr>
        <w:t>Pre-Closing Reorganization</w:t>
      </w:r>
      <w:bookmarkEnd w:id="2566"/>
      <w:bookmarkEnd w:id="2567"/>
      <w:bookmarkEnd w:id="2568"/>
      <w:r w:rsidR="00CB2C30">
        <w:t>”</w:t>
      </w:r>
      <w:r w:rsidRPr="00171C9E">
        <w:t xml:space="preserve">). Prior to completing the </w:t>
      </w:r>
      <w:bookmarkStart w:name="_9kMNM5YVt39A7HHYXtFH083zydW0E7rz8LE9IEK" w:id="2569"/>
      <w:r w:rsidRPr="00171C9E">
        <w:t>Pre-Closing Reorganization</w:t>
      </w:r>
      <w:bookmarkEnd w:id="2569"/>
      <w:r w:rsidRPr="00171C9E">
        <w:t xml:space="preserve">, the </w:t>
      </w:r>
      <w:bookmarkStart w:name="_9kMI87H7aXv5BCACHmSrrt8D" w:id="2570"/>
      <w:r w:rsidRPr="00171C9E">
        <w:t>Vendors</w:t>
      </w:r>
      <w:bookmarkEnd w:id="2570"/>
      <w:r w:rsidRPr="00171C9E">
        <w:t xml:space="preserve"> shall give the </w:t>
      </w:r>
      <w:bookmarkStart w:name="_9kMJ9AK7aXv5BC9JOfcBulkw11" w:id="2571"/>
      <w:bookmarkStart w:name="_9kMJ9AK7aXv5BC9JPgcBulkw11" w:id="2572"/>
      <w:r w:rsidRPr="00171C9E">
        <w:t>Purchaser</w:t>
      </w:r>
      <w:bookmarkEnd w:id="2571"/>
      <w:bookmarkEnd w:id="2572"/>
      <w:r w:rsidRPr="00171C9E">
        <w:t xml:space="preserve"> the opportunity to review and comment on the </w:t>
      </w:r>
      <w:bookmarkStart w:name="_9kMON5YVt39A7HHYXtFH083zydW0E7rz8LE9IEK" w:id="2573"/>
      <w:r w:rsidRPr="00171C9E">
        <w:t>Pre-Closing Reorganization</w:t>
      </w:r>
      <w:bookmarkEnd w:id="2573"/>
      <w:r w:rsidRPr="00171C9E">
        <w:t xml:space="preserve"> implementation documents and the </w:t>
      </w:r>
      <w:bookmarkStart w:name="_9kMI88I7aXv5BCACHmSrrt8D" w:id="2574"/>
      <w:r w:rsidRPr="00171C9E">
        <w:t>Vendors</w:t>
      </w:r>
      <w:bookmarkEnd w:id="2574"/>
      <w:r w:rsidRPr="00171C9E">
        <w:t xml:space="preserve"> shall, in good faith, consider any such comments from the </w:t>
      </w:r>
      <w:bookmarkStart w:name="_9kMJ9BL7aXv5BC9JOfcBulkw11" w:id="2575"/>
      <w:bookmarkStart w:name="_9kMJ9BL7aXv5BC9JPgcBulkw11" w:id="2576"/>
      <w:r w:rsidRPr="00171C9E">
        <w:t>Purchaser</w:t>
      </w:r>
      <w:bookmarkEnd w:id="2575"/>
      <w:bookmarkEnd w:id="2576"/>
      <w:r w:rsidRPr="00171C9E">
        <w:t>.</w:t>
      </w:r>
      <w:r w:rsidR="002D1FF2">
        <w:t xml:space="preserve"> All such documentation shall be reasonably satisfactory to the Purchaser before the Pre-Closing Reorganization is effected.</w:t>
      </w:r>
    </w:p>
    <w:p w:rsidRPr="00171C9E" w:rsidR="00364B50" w:rsidP="00A73915" w:rsidRDefault="00364B50" w14:paraId="57562545" w14:textId="21FBCCE1">
      <w:pPr>
        <w:pStyle w:val="Article12"/>
        <w:rPr>
          <w:rFonts w:asciiTheme="majorHAnsi" w:hAnsiTheme="majorHAnsi" w:cstheme="majorHAnsi"/>
          <w:szCs w:val="22"/>
        </w:rPr>
      </w:pPr>
      <w:bookmarkStart w:name="_Toc215350569" w:id="2577"/>
      <w:bookmarkStart w:name="_Ref214633181" w:id="2578"/>
      <w:r w:rsidRPr="00171C9E">
        <w:rPr>
          <w:rStyle w:val="Article12RunInChar"/>
        </w:rPr>
        <w:t>Release of Guarantees</w:t>
      </w:r>
      <w:bookmarkEnd w:id="2577"/>
      <w:r w:rsidRPr="00171C9E">
        <w:rPr>
          <w:rFonts w:asciiTheme="majorHAnsi" w:hAnsiTheme="majorHAnsi" w:cstheme="majorHAnsi"/>
          <w:bCs/>
          <w:szCs w:val="22"/>
        </w:rPr>
        <w:t>.</w:t>
      </w:r>
      <w:bookmarkEnd w:id="2578"/>
      <w:r w:rsidR="00171C9E">
        <w:rPr>
          <w:rFonts w:asciiTheme="majorHAnsi" w:hAnsiTheme="majorHAnsi" w:cstheme="majorHAnsi"/>
          <w:bCs/>
          <w:szCs w:val="22"/>
        </w:rPr>
        <w:t xml:space="preserve"> </w:t>
      </w:r>
      <w:r w:rsidRPr="00ED588F" w:rsidR="002D1FF2">
        <w:rPr>
          <w:rStyle w:val="Article12RunInChar"/>
          <w:b w:val="0"/>
          <w:bCs/>
        </w:rPr>
        <w:t>Prior to the Closing Date, t</w:t>
      </w:r>
      <w:r w:rsidRPr="00ED588F" w:rsidR="002D1FF2">
        <w:rPr>
          <w:rFonts w:asciiTheme="majorHAnsi" w:hAnsiTheme="majorHAnsi" w:cstheme="majorHAnsi"/>
          <w:szCs w:val="22"/>
        </w:rPr>
        <w:t xml:space="preserve">he Parties shall, each at their own cost and expense, use commercially reasonable efforts to terminate the Mastercard Guarantee or replace the Mastercard Guarantee with alternative security to be provided by the </w:t>
      </w:r>
      <w:bookmarkStart w:name="_9kMJAAJ7aXv5BC9JOfcBulkw11" w:id="2579"/>
      <w:bookmarkStart w:name="_9kMJAAJ7aXv5BC9JPgcBulkw11" w:id="2580"/>
      <w:r w:rsidRPr="00ED588F" w:rsidR="002D1FF2">
        <w:rPr>
          <w:rFonts w:asciiTheme="majorHAnsi" w:hAnsiTheme="majorHAnsi" w:cstheme="majorHAnsi"/>
          <w:szCs w:val="22"/>
        </w:rPr>
        <w:t>Purchaser</w:t>
      </w:r>
      <w:bookmarkEnd w:id="2579"/>
      <w:bookmarkEnd w:id="2580"/>
      <w:r w:rsidRPr="00ED588F" w:rsidR="002D1FF2">
        <w:rPr>
          <w:rFonts w:asciiTheme="majorHAnsi" w:hAnsiTheme="majorHAnsi" w:cstheme="majorHAnsi"/>
          <w:szCs w:val="22"/>
        </w:rPr>
        <w:t xml:space="preserve">. </w:t>
      </w:r>
      <w:r w:rsidRPr="00171C9E">
        <w:rPr>
          <w:rFonts w:asciiTheme="majorHAnsi" w:hAnsiTheme="majorHAnsi" w:cstheme="majorHAnsi"/>
          <w:szCs w:val="22"/>
        </w:rPr>
        <w:t xml:space="preserve">The </w:t>
      </w:r>
      <w:bookmarkStart w:name="_9kMI89J7aXv5BCACHmSrrt8D" w:id="2581"/>
      <w:r w:rsidRPr="00171C9E">
        <w:rPr>
          <w:rFonts w:asciiTheme="majorHAnsi" w:hAnsiTheme="majorHAnsi" w:cstheme="majorHAnsi"/>
          <w:szCs w:val="22"/>
        </w:rPr>
        <w:t>Vendor</w:t>
      </w:r>
      <w:bookmarkEnd w:id="2581"/>
      <w:r w:rsidR="002D1FF2">
        <w:rPr>
          <w:rFonts w:asciiTheme="majorHAnsi" w:hAnsiTheme="majorHAnsi" w:cstheme="majorHAnsi"/>
          <w:szCs w:val="22"/>
        </w:rPr>
        <w:t>s</w:t>
      </w:r>
      <w:r w:rsidRPr="00171C9E">
        <w:rPr>
          <w:rFonts w:asciiTheme="majorHAnsi" w:hAnsiTheme="majorHAnsi" w:cstheme="majorHAnsi"/>
          <w:szCs w:val="22"/>
        </w:rPr>
        <w:t xml:space="preserve"> shall use commercially reasonable efforts to procure, by the Closing Date, the release of </w:t>
      </w:r>
      <w:r w:rsidR="002D1FF2">
        <w:rPr>
          <w:rFonts w:asciiTheme="majorHAnsi" w:hAnsiTheme="majorHAnsi" w:cstheme="majorHAnsi"/>
          <w:szCs w:val="22"/>
        </w:rPr>
        <w:t>each</w:t>
      </w:r>
      <w:r w:rsidRPr="00171C9E">
        <w:rPr>
          <w:rFonts w:asciiTheme="majorHAnsi" w:hAnsiTheme="majorHAnsi" w:cstheme="majorHAnsi"/>
          <w:szCs w:val="22"/>
        </w:rPr>
        <w:t xml:space="preserve"> </w:t>
      </w:r>
      <w:bookmarkStart w:name="_9kMI8AK7aXv5BCACHmSrrt8D" w:id="2582"/>
      <w:r w:rsidRPr="00171C9E">
        <w:rPr>
          <w:rFonts w:asciiTheme="majorHAnsi" w:hAnsiTheme="majorHAnsi" w:cstheme="majorHAnsi"/>
          <w:szCs w:val="22"/>
        </w:rPr>
        <w:t>Vendor</w:t>
      </w:r>
      <w:bookmarkEnd w:id="2582"/>
      <w:r w:rsidRPr="00171C9E">
        <w:rPr>
          <w:rFonts w:asciiTheme="majorHAnsi" w:hAnsiTheme="majorHAnsi" w:cstheme="majorHAnsi"/>
          <w:szCs w:val="22"/>
        </w:rPr>
        <w:t xml:space="preserve"> or its applicable Affiliate, from the security arrangements, guarantees or indemnities set forth on Schedule </w:t>
      </w:r>
      <w:r w:rsidRPr="00171C9E">
        <w:rPr>
          <w:rFonts w:asciiTheme="majorHAnsi" w:hAnsiTheme="majorHAnsi" w:cstheme="majorHAnsi"/>
          <w:szCs w:val="22"/>
        </w:rPr>
        <w:fldChar w:fldCharType="begin"/>
      </w:r>
      <w:r w:rsidRPr="00171C9E">
        <w:rPr>
          <w:rFonts w:asciiTheme="majorHAnsi" w:hAnsiTheme="majorHAnsi" w:cstheme="majorHAnsi"/>
          <w:szCs w:val="22"/>
        </w:rPr>
        <w:instrText xml:space="preserve"> REF _Ref214633181 \w \h  \* MERGEFORMAT </w:instrText>
      </w:r>
      <w:r w:rsidRPr="00171C9E">
        <w:rPr>
          <w:rFonts w:asciiTheme="majorHAnsi" w:hAnsiTheme="majorHAnsi" w:cstheme="majorHAnsi"/>
          <w:szCs w:val="22"/>
        </w:rPr>
      </w:r>
      <w:r w:rsidRPr="00171C9E">
        <w:rPr>
          <w:rFonts w:asciiTheme="majorHAnsi" w:hAnsiTheme="majorHAnsi" w:cstheme="majorHAnsi"/>
          <w:szCs w:val="22"/>
        </w:rPr>
        <w:fldChar w:fldCharType="separate"/>
      </w:r>
      <w:r w:rsidR="009F3D38">
        <w:rPr>
          <w:rFonts w:asciiTheme="majorHAnsi" w:hAnsiTheme="majorHAnsi" w:cstheme="majorHAnsi"/>
          <w:szCs w:val="22"/>
        </w:rPr>
        <w:t>7.16</w:t>
      </w:r>
      <w:r w:rsidRPr="00171C9E">
        <w:rPr>
          <w:rFonts w:asciiTheme="majorHAnsi" w:hAnsiTheme="majorHAnsi" w:cstheme="majorHAnsi"/>
          <w:szCs w:val="22"/>
        </w:rPr>
        <w:fldChar w:fldCharType="end"/>
      </w:r>
      <w:r w:rsidRPr="00171C9E">
        <w:rPr>
          <w:rFonts w:asciiTheme="majorHAnsi" w:hAnsiTheme="majorHAnsi" w:cstheme="majorHAnsi"/>
          <w:szCs w:val="22"/>
        </w:rPr>
        <w:t>.</w:t>
      </w:r>
      <w:r w:rsidRPr="00ED588F">
        <w:rPr>
          <w:rStyle w:val="FootnoteReference"/>
          <w:rFonts w:asciiTheme="majorHAnsi" w:hAnsiTheme="majorHAnsi" w:cstheme="majorHAnsi"/>
          <w:szCs w:val="22"/>
        </w:rPr>
        <w:footnoteReference w:id="49"/>
      </w:r>
    </w:p>
    <w:p w:rsidR="00364B50" w:rsidP="005B6B2F" w:rsidRDefault="00364B50" w14:paraId="2AE9905E" w14:textId="0A87DB6E">
      <w:pPr>
        <w:pStyle w:val="Article12"/>
        <w:numPr>
          <w:ilvl w:val="1"/>
          <w:numId w:val="9"/>
        </w:numPr>
        <w:rPr>
          <w:szCs w:val="22"/>
        </w:rPr>
      </w:pPr>
      <w:bookmarkStart w:name="_Toc215350570" w:id="2587"/>
      <w:bookmarkStart w:name="_Ref214184027" w:id="2588"/>
      <w:r w:rsidRPr="00171C9E">
        <w:rPr>
          <w:rStyle w:val="Article12RunInChar"/>
        </w:rPr>
        <w:t>Post-Closing Filings</w:t>
      </w:r>
      <w:bookmarkEnd w:id="2587"/>
      <w:r w:rsidRPr="00171C9E">
        <w:rPr>
          <w:rFonts w:asciiTheme="majorHAnsi" w:hAnsiTheme="majorHAnsi" w:cstheme="majorHAnsi"/>
          <w:szCs w:val="22"/>
        </w:rPr>
        <w:t>.</w:t>
      </w:r>
      <w:bookmarkEnd w:id="2588"/>
      <w:r w:rsidRPr="00171C9E">
        <w:rPr>
          <w:rFonts w:asciiTheme="majorHAnsi" w:hAnsiTheme="majorHAnsi" w:cstheme="majorHAnsi"/>
          <w:szCs w:val="22"/>
        </w:rPr>
        <w:t xml:space="preserve"> From and after the Closing Date, the </w:t>
      </w:r>
      <w:bookmarkStart w:name="_9kMI8BL7aXv5BCACHmSrrt8D" w:id="2589"/>
      <w:r w:rsidRPr="00171C9E">
        <w:rPr>
          <w:rFonts w:asciiTheme="majorHAnsi" w:hAnsiTheme="majorHAnsi" w:cstheme="majorHAnsi"/>
          <w:szCs w:val="22"/>
        </w:rPr>
        <w:t>Vendors</w:t>
      </w:r>
      <w:bookmarkEnd w:id="2589"/>
      <w:r w:rsidRPr="00171C9E">
        <w:rPr>
          <w:rFonts w:asciiTheme="majorHAnsi" w:hAnsiTheme="majorHAnsi" w:cstheme="majorHAnsi"/>
          <w:szCs w:val="22"/>
        </w:rPr>
        <w:t xml:space="preserve"> shall use commercially reasonable efforts (at the </w:t>
      </w:r>
      <w:bookmarkStart w:name="_9kMJ9CM7aXv5BC9JOfcBulkw11" w:id="2590"/>
      <w:bookmarkStart w:name="_9kMJ9CM7aXv5BC9JPgcBulkw11" w:id="2591"/>
      <w:r w:rsidRPr="00171C9E">
        <w:rPr>
          <w:rFonts w:asciiTheme="majorHAnsi" w:hAnsiTheme="majorHAnsi" w:cstheme="majorHAnsi"/>
          <w:szCs w:val="22"/>
        </w:rPr>
        <w:t>Purchaser</w:t>
      </w:r>
      <w:r w:rsidR="00CB2C30">
        <w:rPr>
          <w:rFonts w:asciiTheme="majorHAnsi" w:hAnsiTheme="majorHAnsi" w:cstheme="majorHAnsi"/>
          <w:szCs w:val="22"/>
        </w:rPr>
        <w:t>’</w:t>
      </w:r>
      <w:r w:rsidRPr="00171C9E">
        <w:rPr>
          <w:rFonts w:asciiTheme="majorHAnsi" w:hAnsiTheme="majorHAnsi" w:cstheme="majorHAnsi"/>
          <w:szCs w:val="22"/>
        </w:rPr>
        <w:t>s</w:t>
      </w:r>
      <w:bookmarkEnd w:id="2590"/>
      <w:bookmarkEnd w:id="2591"/>
      <w:r w:rsidRPr="00171C9E">
        <w:rPr>
          <w:rFonts w:asciiTheme="majorHAnsi" w:hAnsiTheme="majorHAnsi" w:cstheme="majorHAnsi"/>
          <w:szCs w:val="22"/>
        </w:rPr>
        <w:t xml:space="preserve"> sole cost and expense) to provide such cooperation as is necessary and reasonably requested by the </w:t>
      </w:r>
      <w:bookmarkStart w:name="_9kMJ9DN7aXv5BC9JOfcBulkw11" w:id="2592"/>
      <w:bookmarkStart w:name="_9kMJ9DN7aXv5BC9JPgcBulkw11" w:id="2593"/>
      <w:r w:rsidRPr="00171C9E">
        <w:rPr>
          <w:rFonts w:asciiTheme="majorHAnsi" w:hAnsiTheme="majorHAnsi" w:cstheme="majorHAnsi"/>
          <w:szCs w:val="22"/>
        </w:rPr>
        <w:t>Purchaser</w:t>
      </w:r>
      <w:bookmarkEnd w:id="2592"/>
      <w:bookmarkEnd w:id="2593"/>
      <w:r w:rsidRPr="00171C9E">
        <w:rPr>
          <w:rFonts w:asciiTheme="majorHAnsi" w:hAnsiTheme="majorHAnsi" w:cstheme="majorHAnsi"/>
          <w:szCs w:val="22"/>
        </w:rPr>
        <w:t xml:space="preserve"> in connection with the preparation and filing of a business acquisition report required to be filed by the </w:t>
      </w:r>
      <w:bookmarkStart w:name="_9kMJ9EO7aXv5BC9JOfcBulkw11" w:id="2594"/>
      <w:bookmarkStart w:name="_9kMJ9EO7aXv5BC9JPgcBulkw11" w:id="2595"/>
      <w:r w:rsidRPr="00171C9E">
        <w:rPr>
          <w:rFonts w:asciiTheme="majorHAnsi" w:hAnsiTheme="majorHAnsi" w:cstheme="majorHAnsi"/>
          <w:szCs w:val="22"/>
        </w:rPr>
        <w:t>Purchaser</w:t>
      </w:r>
      <w:bookmarkEnd w:id="2594"/>
      <w:bookmarkEnd w:id="2595"/>
      <w:r w:rsidRPr="00171C9E">
        <w:rPr>
          <w:rFonts w:asciiTheme="majorHAnsi" w:hAnsiTheme="majorHAnsi" w:cstheme="majorHAnsi"/>
          <w:szCs w:val="22"/>
        </w:rPr>
        <w:t xml:space="preserve"> pursuant to Part 8 (the </w:t>
      </w:r>
      <w:r w:rsidR="00CB2C30">
        <w:rPr>
          <w:rFonts w:asciiTheme="majorHAnsi" w:hAnsiTheme="majorHAnsi" w:cstheme="majorHAnsi"/>
          <w:szCs w:val="22"/>
        </w:rPr>
        <w:t>“</w:t>
      </w:r>
      <w:bookmarkStart w:name="_9kMHG5YVt3BC6BCKctBPvC530wxzFL" w:id="2596"/>
      <w:bookmarkStart w:name="_9kR3WTr1785AGOar9NtA31yuvxDJ" w:id="2597"/>
      <w:r w:rsidRPr="00171C9E">
        <w:rPr>
          <w:rFonts w:asciiTheme="majorHAnsi" w:hAnsiTheme="majorHAnsi" w:cstheme="majorHAnsi"/>
          <w:b/>
          <w:bCs/>
          <w:szCs w:val="22"/>
        </w:rPr>
        <w:t>BAR Requirements</w:t>
      </w:r>
      <w:bookmarkEnd w:id="2596"/>
      <w:bookmarkEnd w:id="2597"/>
      <w:r w:rsidR="00CB2C30">
        <w:rPr>
          <w:rFonts w:asciiTheme="majorHAnsi" w:hAnsiTheme="majorHAnsi" w:cstheme="majorHAnsi"/>
          <w:szCs w:val="22"/>
        </w:rPr>
        <w:t>”</w:t>
      </w:r>
      <w:r w:rsidRPr="00171C9E">
        <w:rPr>
          <w:rFonts w:asciiTheme="majorHAnsi" w:hAnsiTheme="majorHAnsi" w:cstheme="majorHAnsi"/>
          <w:szCs w:val="22"/>
        </w:rPr>
        <w:t xml:space="preserve">) of NI 51-102 in connection with the acquisition of the Acquired Entities </w:t>
      </w:r>
      <w:r w:rsidRPr="00171C9E">
        <w:rPr>
          <w:szCs w:val="22"/>
        </w:rPr>
        <w:t>within the prescribed time period under NI 51-102</w:t>
      </w:r>
      <w:r w:rsidRPr="00171C9E">
        <w:rPr>
          <w:rFonts w:asciiTheme="majorHAnsi" w:hAnsiTheme="majorHAnsi" w:cstheme="majorHAnsi"/>
          <w:szCs w:val="22"/>
        </w:rPr>
        <w:t xml:space="preserve">, including using commercially reasonable efforts to assist the </w:t>
      </w:r>
      <w:bookmarkStart w:name="_9kMJ9FP7aXv5BC9JOfcBulkw11" w:id="2598"/>
      <w:bookmarkStart w:name="_9kMJ9FP7aXv5BC9JPgcBulkw11" w:id="2599"/>
      <w:r w:rsidRPr="00171C9E">
        <w:rPr>
          <w:rFonts w:asciiTheme="majorHAnsi" w:hAnsiTheme="majorHAnsi" w:cstheme="majorHAnsi"/>
          <w:szCs w:val="22"/>
        </w:rPr>
        <w:t>Purchaser</w:t>
      </w:r>
      <w:bookmarkEnd w:id="2598"/>
      <w:bookmarkEnd w:id="2599"/>
      <w:r w:rsidRPr="00171C9E">
        <w:rPr>
          <w:rFonts w:asciiTheme="majorHAnsi" w:hAnsiTheme="majorHAnsi" w:cstheme="majorHAnsi"/>
          <w:szCs w:val="22"/>
        </w:rPr>
        <w:t xml:space="preserve"> with the completion of the financial statements for the Business necessary to satisfy the </w:t>
      </w:r>
      <w:bookmarkStart w:name="_9kMHG5YVt39A7CIQctBPvC530wxzFL" w:id="2600"/>
      <w:r w:rsidRPr="00171C9E">
        <w:rPr>
          <w:rFonts w:asciiTheme="majorHAnsi" w:hAnsiTheme="majorHAnsi" w:cstheme="majorHAnsi"/>
          <w:szCs w:val="22"/>
        </w:rPr>
        <w:t>BAR Requirements</w:t>
      </w:r>
      <w:bookmarkEnd w:id="2600"/>
      <w:r w:rsidRPr="00171C9E">
        <w:rPr>
          <w:szCs w:val="22"/>
        </w:rPr>
        <w:t xml:space="preserve"> (excluding, for greater </w:t>
      </w:r>
      <w:r w:rsidRPr="00171C9E">
        <w:rPr>
          <w:szCs w:val="22"/>
        </w:rPr>
        <w:lastRenderedPageBreak/>
        <w:t>certainty, any</w:t>
      </w:r>
      <w:r w:rsidRPr="00171C9E">
        <w:rPr>
          <w:rFonts w:asciiTheme="majorHAnsi" w:hAnsiTheme="majorHAnsi" w:cstheme="majorHAnsi"/>
          <w:szCs w:val="22"/>
        </w:rPr>
        <w:t xml:space="preserve"> pro forma financial statements prescribed by subsection 8.4(5) of NI 51-102</w:t>
      </w:r>
      <w:r w:rsidRPr="00171C9E">
        <w:rPr>
          <w:szCs w:val="22"/>
        </w:rPr>
        <w:t xml:space="preserve">) to the extent such financial statements for the Business have not already been provided by the </w:t>
      </w:r>
      <w:bookmarkStart w:name="_9kMI8CM7aXv5BCACHmSrrt8D" w:id="2601"/>
      <w:r w:rsidRPr="00171C9E">
        <w:rPr>
          <w:szCs w:val="22"/>
        </w:rPr>
        <w:t>Vendors</w:t>
      </w:r>
      <w:bookmarkEnd w:id="2601"/>
      <w:r w:rsidRPr="00171C9E">
        <w:rPr>
          <w:szCs w:val="22"/>
        </w:rPr>
        <w:t>.</w:t>
      </w:r>
    </w:p>
    <w:p w:rsidRPr="001034D5" w:rsidR="001034D5" w:rsidP="001034D5" w:rsidRDefault="001034D5" w14:paraId="571D5CDC" w14:textId="26C35023">
      <w:pPr>
        <w:pStyle w:val="Article12RunIn"/>
        <w:rPr>
          <w:vanish/>
          <w:specVanish/>
        </w:rPr>
      </w:pPr>
      <w:bookmarkStart w:name="_Toc215350571" w:id="2602"/>
      <w:r w:rsidRPr="001034D5">
        <w:t>Representation and Warranty</w:t>
      </w:r>
      <w:r w:rsidR="002D1FF2">
        <w:t xml:space="preserve"> Policy</w:t>
      </w:r>
      <w:bookmarkEnd w:id="2602"/>
    </w:p>
    <w:p w:rsidR="002D1FF2" w:rsidP="001034D5" w:rsidRDefault="001034D5" w14:paraId="7D16E52A" w14:textId="77777777">
      <w:pPr>
        <w:pStyle w:val="P-Normal"/>
      </w:pPr>
      <w:r>
        <w:t>.</w:t>
      </w:r>
      <w:r w:rsidR="002D1FF2">
        <w:t xml:space="preserve"> </w:t>
      </w:r>
      <w:r w:rsidRPr="001034D5">
        <w:t xml:space="preserve"> </w:t>
      </w:r>
    </w:p>
    <w:p w:rsidR="002D1FF2" w:rsidP="002D1FF2" w:rsidRDefault="002D1FF2" w14:paraId="72E0D35A" w14:textId="77777777">
      <w:pPr>
        <w:pStyle w:val="Article13"/>
      </w:pPr>
      <w:r w:rsidRPr="002D1FF2">
        <w:t xml:space="preserve">The </w:t>
      </w:r>
      <w:r>
        <w:t>Parties acknowledge that the Representation and Warranty</w:t>
      </w:r>
      <w:r w:rsidRPr="002D1FF2">
        <w:t xml:space="preserve"> Policy provides that the underwriter of </w:t>
      </w:r>
      <w:r w:rsidRPr="002D1FF2">
        <w:rPr>
          <w:rFonts w:asciiTheme="majorHAnsi" w:hAnsiTheme="majorHAnsi" w:cstheme="majorHAnsi"/>
          <w:bCs/>
          <w:szCs w:val="22"/>
        </w:rPr>
        <w:t>the</w:t>
      </w:r>
      <w:r w:rsidRPr="002D1FF2">
        <w:t xml:space="preserve"> R</w:t>
      </w:r>
      <w:r>
        <w:t>epresentation and Warranty</w:t>
      </w:r>
      <w:r w:rsidRPr="002D1FF2">
        <w:t xml:space="preserve"> Policy has no right of subrogation against any Vendor, and such underwriter has waived any such right of subrogation, in each case, except in the case of fraud</w:t>
      </w:r>
      <w:r>
        <w:t xml:space="preserve">. </w:t>
      </w:r>
    </w:p>
    <w:p w:rsidRPr="001034D5" w:rsidR="001034D5" w:rsidP="002D1FF2" w:rsidRDefault="001034D5" w14:paraId="6BE04335" w14:textId="43B1E34E">
      <w:pPr>
        <w:pStyle w:val="Article13"/>
      </w:pPr>
      <w:r w:rsidRPr="002D1FF2">
        <w:t>The</w:t>
      </w:r>
      <w:r w:rsidRPr="001034D5">
        <w:t xml:space="preserve"> </w:t>
      </w:r>
      <w:bookmarkStart w:name="_9kMJ9GQ7aXv5BC9JOfcBulkw11" w:id="2603"/>
      <w:bookmarkStart w:name="_9kMJ9GQ7aXv5BC9JPgcBulkw11" w:id="2604"/>
      <w:r w:rsidRPr="001034D5">
        <w:t>Purchaser</w:t>
      </w:r>
      <w:bookmarkEnd w:id="2603"/>
      <w:bookmarkEnd w:id="2604"/>
      <w:r w:rsidRPr="001034D5">
        <w:t xml:space="preserve"> covenants and agrees that</w:t>
      </w:r>
      <w:r w:rsidR="002D1FF2">
        <w:t>, to the extent within its control,</w:t>
      </w:r>
      <w:r w:rsidRPr="001034D5">
        <w:t xml:space="preserve"> the provisions of the Representation and Warranty Policy relating to the matters referred to in </w:t>
      </w:r>
      <w:r w:rsidR="002D1FF2">
        <w:t>subsection (1)</w:t>
      </w:r>
      <w:r w:rsidRPr="001034D5">
        <w:t xml:space="preserve"> will not be amended, supplemented or otherwise modified without the prior written consent of the </w:t>
      </w:r>
      <w:bookmarkStart w:name="_9kMI6M6ZWu4AB8HKctg0UttvA" w:id="2605"/>
      <w:r w:rsidRPr="001034D5">
        <w:t>Vendor</w:t>
      </w:r>
      <w:bookmarkEnd w:id="2605"/>
      <w:r w:rsidR="009A1DEF">
        <w:t>s</w:t>
      </w:r>
      <w:r w:rsidRPr="001034D5">
        <w:t>.</w:t>
      </w:r>
    </w:p>
    <w:p w:rsidRPr="001034D5" w:rsidR="001034D5" w:rsidP="001034D5" w:rsidRDefault="00364B50" w14:paraId="2F3D5B5E" w14:textId="77777777">
      <w:pPr>
        <w:pStyle w:val="Article12RunIn"/>
        <w:rPr>
          <w:vanish/>
          <w:specVanish/>
        </w:rPr>
      </w:pPr>
      <w:bookmarkStart w:name="_9kMON5YVt39A8ACfbpm513406lX3LDvs9gPDC09" w:id="2606"/>
      <w:bookmarkStart w:name="_Toc215350572" w:id="2607"/>
      <w:bookmarkStart w:name="_Ref214628890" w:id="2608"/>
      <w:r w:rsidRPr="00ED588F">
        <w:t>Transition Services Agreement</w:t>
      </w:r>
      <w:bookmarkEnd w:id="2606"/>
      <w:bookmarkEnd w:id="2607"/>
    </w:p>
    <w:p w:rsidRPr="00ED588F" w:rsidR="00364B50" w:rsidP="00D253E2" w:rsidRDefault="00364B50" w14:paraId="2C6DA87C" w14:textId="3C484722">
      <w:pPr>
        <w:pStyle w:val="P-Article12"/>
      </w:pPr>
      <w:r w:rsidRPr="00ED588F">
        <w:t xml:space="preserve">. </w:t>
      </w:r>
      <w:bookmarkEnd w:id="2608"/>
      <w:r w:rsidRPr="00ED588F" w:rsidR="00D253E2">
        <w:t xml:space="preserve">Prior to the Closing, the Parties shall in good faith negotiate and draft a transition services agreement (the </w:t>
      </w:r>
      <w:r w:rsidR="00D253E2">
        <w:t>“</w:t>
      </w:r>
      <w:bookmarkStart w:name="_9kMHG5YVt3BC7AGibpm513406lX3LDvs9gPDC09" w:id="2609"/>
      <w:bookmarkStart w:name="_9kR3WTr17868AdZnk3z12y4jV1JBtq7eNBAy78A" w:id="2610"/>
      <w:r w:rsidRPr="00ED588F" w:rsidR="00D253E2">
        <w:rPr>
          <w:b/>
          <w:bCs/>
        </w:rPr>
        <w:t>Transition Services Agreement</w:t>
      </w:r>
      <w:bookmarkEnd w:id="2609"/>
      <w:bookmarkEnd w:id="2610"/>
      <w:r w:rsidR="00D253E2">
        <w:t>”</w:t>
      </w:r>
      <w:r w:rsidRPr="00ED588F" w:rsidR="00D253E2">
        <w:t>) that incorporates the terms set forth in the TSA Term Sheet</w:t>
      </w:r>
      <w:r w:rsidR="002D1FF2">
        <w:t xml:space="preserve"> </w:t>
      </w:r>
      <w:r w:rsidRPr="00ED588F" w:rsidR="002D1FF2">
        <w:t xml:space="preserve">and otherwise be in form and substance consistent with the </w:t>
      </w:r>
      <w:r w:rsidR="002D1FF2">
        <w:t>TSA</w:t>
      </w:r>
      <w:r w:rsidRPr="00ED588F" w:rsidR="002D1FF2">
        <w:t xml:space="preserve"> Term Sheet and mutually agreed to by the Parties, acting reasonably</w:t>
      </w:r>
      <w:r w:rsidRPr="00ED588F" w:rsidR="00D253E2">
        <w:t>.</w:t>
      </w:r>
      <w:r w:rsidR="002D1FF2">
        <w:rPr>
          <w:rStyle w:val="FootnoteReference"/>
        </w:rPr>
        <w:footnoteReference w:id="50"/>
      </w:r>
    </w:p>
    <w:p w:rsidRPr="001034D5" w:rsidR="001034D5" w:rsidP="001034D5" w:rsidRDefault="00364B50" w14:paraId="18CCDBEC" w14:textId="77777777">
      <w:pPr>
        <w:pStyle w:val="Article12RunIn"/>
        <w:rPr>
          <w:vanish/>
          <w:specVanish/>
        </w:rPr>
      </w:pPr>
      <w:bookmarkStart w:name="_9kMON5YVt39A7FIUM3BBspskbmGCCFLfNBAy78A" w:id="2611"/>
      <w:bookmarkStart w:name="_Toc215350573" w:id="2612"/>
      <w:bookmarkStart w:name="_Ref214631064" w:id="2613"/>
      <w:r w:rsidRPr="00ED588F">
        <w:t>Insurance Support Agreement</w:t>
      </w:r>
      <w:bookmarkEnd w:id="2611"/>
      <w:bookmarkEnd w:id="2612"/>
    </w:p>
    <w:p w:rsidR="00364B50" w:rsidP="00A20F90" w:rsidRDefault="00364B50" w14:paraId="4E7671FE" w14:textId="0055F602">
      <w:pPr>
        <w:pStyle w:val="P-Article12"/>
      </w:pPr>
      <w:r w:rsidRPr="00ED588F">
        <w:t xml:space="preserve">. Prior to the Closing, the Parties shall in good faith negotiate and draft an insurance support agreement (the </w:t>
      </w:r>
      <w:r w:rsidR="00CB2C30">
        <w:t>“</w:t>
      </w:r>
      <w:bookmarkStart w:name="_9kMHG5YVt3BC6EKWM3BBspskbmGCCFLfNBAy78A" w:id="2614"/>
      <w:bookmarkStart w:name="_9kR3WTr1785DGSK199qnqiZkEAADJdL98w568O" w:id="2615"/>
      <w:r w:rsidRPr="00ED588F">
        <w:rPr>
          <w:b/>
          <w:bCs/>
        </w:rPr>
        <w:t>Insurance Support Agreement</w:t>
      </w:r>
      <w:bookmarkEnd w:id="2614"/>
      <w:bookmarkEnd w:id="2615"/>
      <w:r w:rsidR="00CB2C30">
        <w:t>”</w:t>
      </w:r>
      <w:r w:rsidRPr="00ED588F">
        <w:t>) that incorporates the terms set forth in the Insurance Support Term Sheet and otherwise be in form and substance consistent with the Insurance Support Term Sheet and mutually agreed to by the Parties, acting reasonably.</w:t>
      </w:r>
      <w:bookmarkEnd w:id="2613"/>
      <w:r w:rsidR="002D1FF2">
        <w:rPr>
          <w:rStyle w:val="FootnoteReference"/>
        </w:rPr>
        <w:footnoteReference w:id="51"/>
      </w:r>
      <w:r w:rsidRPr="00ED588F">
        <w:t xml:space="preserve"> </w:t>
      </w:r>
    </w:p>
    <w:p w:rsidRPr="004C24B2" w:rsidR="00C623DC" w:rsidP="00C623DC" w:rsidRDefault="00C623DC" w14:paraId="08814761" w14:textId="77777777">
      <w:pPr>
        <w:pStyle w:val="Article12RunIn"/>
        <w:rPr>
          <w:vanish/>
          <w:specVanish/>
        </w:rPr>
      </w:pPr>
      <w:bookmarkStart w:name="_Toc86085487" w:id="2616"/>
      <w:bookmarkStart w:name="_Ref215350383" w:id="2617"/>
      <w:bookmarkStart w:name="_Toc215350574" w:id="2618"/>
      <w:r w:rsidRPr="004C24B2">
        <w:t>Insurance</w:t>
      </w:r>
      <w:bookmarkEnd w:id="2616"/>
      <w:bookmarkEnd w:id="2617"/>
      <w:bookmarkEnd w:id="2618"/>
    </w:p>
    <w:p w:rsidR="00C623DC" w:rsidP="00C623DC" w:rsidRDefault="00C623DC" w14:paraId="0AFC34C6" w14:textId="29DD9B3A">
      <w:pPr>
        <w:pStyle w:val="P-Article12"/>
      </w:pPr>
      <w:r w:rsidRPr="004C24B2">
        <w:t xml:space="preserve">.  </w:t>
      </w:r>
      <w:r w:rsidR="00E5551C">
        <w:t xml:space="preserve">The </w:t>
      </w:r>
      <w:r w:rsidRPr="00525345" w:rsidR="00E5551C">
        <w:rPr>
          <w:lang w:val="x-none"/>
        </w:rPr>
        <w:t xml:space="preserve">Purchaser acknowledges and agrees that all insurance coverage for the </w:t>
      </w:r>
      <w:r w:rsidR="00E5551C">
        <w:rPr>
          <w:lang w:val="x-none"/>
        </w:rPr>
        <w:t>Acquired Entities</w:t>
      </w:r>
      <w:r w:rsidRPr="00525345" w:rsidR="00E5551C">
        <w:rPr>
          <w:lang w:val="x-none"/>
        </w:rPr>
        <w:t xml:space="preserve"> under </w:t>
      </w:r>
      <w:r w:rsidR="00E5551C">
        <w:rPr>
          <w:lang w:val="x-none"/>
        </w:rPr>
        <w:t>Vendor Insurance Arrangements (other than Vendor Insurance Arrangements maintained by the Acquired Entities)</w:t>
      </w:r>
      <w:r w:rsidRPr="00525345" w:rsidR="00E5551C">
        <w:rPr>
          <w:lang w:val="x-none"/>
        </w:rPr>
        <w:t xml:space="preserve"> shall terminate immediately </w:t>
      </w:r>
      <w:r w:rsidR="00E5551C">
        <w:rPr>
          <w:lang w:val="x-none"/>
        </w:rPr>
        <w:t>at</w:t>
      </w:r>
      <w:r w:rsidRPr="00525345" w:rsidR="00E5551C">
        <w:rPr>
          <w:lang w:val="x-none"/>
        </w:rPr>
        <w:t xml:space="preserve"> Closing for claims alleging post-Closing acts by the </w:t>
      </w:r>
      <w:r w:rsidR="00E5551C">
        <w:rPr>
          <w:lang w:val="x-none"/>
        </w:rPr>
        <w:t>Acquired Entities</w:t>
      </w:r>
      <w:r w:rsidRPr="00525345" w:rsidR="00E5551C">
        <w:rPr>
          <w:lang w:val="x-none"/>
        </w:rPr>
        <w:t xml:space="preserve"> and their Affiliates and, from and after the Closing, no claims may be brought or maintained against any </w:t>
      </w:r>
      <w:r w:rsidR="00E5551C">
        <w:rPr>
          <w:lang w:val="x-none"/>
        </w:rPr>
        <w:t>such Vendor Insurance Arrangements</w:t>
      </w:r>
      <w:r w:rsidRPr="00525345" w:rsidR="00E5551C">
        <w:rPr>
          <w:lang w:val="x-none"/>
        </w:rPr>
        <w:t xml:space="preserve"> in respect of the </w:t>
      </w:r>
      <w:r w:rsidR="00E5551C">
        <w:rPr>
          <w:lang w:val="x-none"/>
        </w:rPr>
        <w:t>Acquired Entities</w:t>
      </w:r>
      <w:r w:rsidRPr="00525345" w:rsidR="00E5551C">
        <w:rPr>
          <w:lang w:val="x-none"/>
        </w:rPr>
        <w:t xml:space="preserve"> for claims alleging post-Closing acts that are not covered under the terms of </w:t>
      </w:r>
      <w:r w:rsidR="00E5551C">
        <w:rPr>
          <w:lang w:val="x-none"/>
        </w:rPr>
        <w:t>the applicable Vendor Insurance Arrangements</w:t>
      </w:r>
      <w:r w:rsidRPr="00525345" w:rsidR="00E5551C">
        <w:rPr>
          <w:lang w:val="x-none"/>
        </w:rPr>
        <w:t xml:space="preserve"> regardless of whether the events underlying such claim arose or were first discovered prior to or following the Closing; provided that notwithstanding anything to the contrary in this Section </w:t>
      </w:r>
      <w:r w:rsidR="00AE55CA">
        <w:rPr>
          <w:lang w:val="x-none"/>
        </w:rPr>
        <w:fldChar w:fldCharType="begin"/>
      </w:r>
      <w:r w:rsidR="00AE55CA">
        <w:rPr>
          <w:lang w:val="x-none"/>
        </w:rPr>
        <w:instrText xml:space="preserve"> REF _Ref215350383 \r \h </w:instrText>
      </w:r>
      <w:r w:rsidR="00AE55CA">
        <w:rPr>
          <w:lang w:val="x-none"/>
        </w:rPr>
      </w:r>
      <w:r w:rsidR="00AE55CA">
        <w:rPr>
          <w:lang w:val="x-none"/>
        </w:rPr>
        <w:fldChar w:fldCharType="separate"/>
      </w:r>
      <w:r w:rsidR="009F3D38">
        <w:rPr>
          <w:lang w:val="x-none"/>
        </w:rPr>
        <w:t>7.21</w:t>
      </w:r>
      <w:r w:rsidR="00AE55CA">
        <w:rPr>
          <w:lang w:val="x-none"/>
        </w:rPr>
        <w:fldChar w:fldCharType="end"/>
      </w:r>
      <w:r w:rsidRPr="00525345" w:rsidR="00E5551C">
        <w:rPr>
          <w:lang w:val="x-none"/>
        </w:rPr>
        <w:t>, from the Closing Date</w:t>
      </w:r>
      <w:r w:rsidR="00E5551C">
        <w:rPr>
          <w:lang w:val="x-none"/>
        </w:rPr>
        <w:t xml:space="preserve"> the </w:t>
      </w:r>
      <w:r w:rsidRPr="00525345" w:rsidR="00E5551C">
        <w:rPr>
          <w:lang w:val="x-none"/>
        </w:rPr>
        <w:t xml:space="preserve">Purchaser </w:t>
      </w:r>
      <w:r w:rsidR="00E5551C">
        <w:rPr>
          <w:lang w:val="x-none"/>
        </w:rPr>
        <w:t>and</w:t>
      </w:r>
      <w:r w:rsidRPr="00525345" w:rsidR="00E5551C">
        <w:rPr>
          <w:lang w:val="x-none"/>
        </w:rPr>
        <w:t xml:space="preserve"> the </w:t>
      </w:r>
      <w:r w:rsidR="00E5551C">
        <w:rPr>
          <w:lang w:val="x-none"/>
        </w:rPr>
        <w:t xml:space="preserve">Acquired Entities </w:t>
      </w:r>
      <w:r w:rsidRPr="00525345" w:rsidR="00E5551C">
        <w:rPr>
          <w:lang w:val="x-none"/>
        </w:rPr>
        <w:t xml:space="preserve">shall be entitled, at Purchaser’s sole cost and expense, to, via the </w:t>
      </w:r>
      <w:r w:rsidR="00E5551C">
        <w:rPr>
          <w:lang w:val="x-none"/>
        </w:rPr>
        <w:t>Vendors</w:t>
      </w:r>
      <w:r w:rsidRPr="00525345" w:rsidR="00E5551C">
        <w:rPr>
          <w:lang w:val="x-none"/>
        </w:rPr>
        <w:t>, make or notify a claim under</w:t>
      </w:r>
      <w:r w:rsidR="00E5551C">
        <w:rPr>
          <w:lang w:val="x-none"/>
        </w:rPr>
        <w:t xml:space="preserve"> Vendor Insurance Arrangements maintained by the Vendors or their Affiliates</w:t>
      </w:r>
      <w:r w:rsidRPr="00525345" w:rsidR="00E5551C">
        <w:rPr>
          <w:lang w:val="x-none"/>
        </w:rPr>
        <w:t xml:space="preserve"> in respect of any event, act or omission that occurred prior to the Closing Date solely to the extent such coverage is available under </w:t>
      </w:r>
      <w:r w:rsidR="00E5551C">
        <w:rPr>
          <w:lang w:val="x-none"/>
        </w:rPr>
        <w:t>such Vendor Insurance Arrangements</w:t>
      </w:r>
      <w:r w:rsidRPr="00525345" w:rsidR="00E5551C">
        <w:rPr>
          <w:lang w:val="x-none"/>
        </w:rPr>
        <w:t xml:space="preserve">, and </w:t>
      </w:r>
      <w:r w:rsidR="00E5551C">
        <w:rPr>
          <w:lang w:val="x-none"/>
        </w:rPr>
        <w:t>the Vendors</w:t>
      </w:r>
      <w:r w:rsidRPr="00525345" w:rsidR="00E5551C">
        <w:rPr>
          <w:lang w:val="x-none"/>
        </w:rPr>
        <w:t xml:space="preserve"> and their Affiliates shall reasonably cooperate with Purchaser in connection therewith, including by paying any monies received in respect of such claim (after taking into account the applicable proportion (by reference to other claims made in the time period to which it applies) of any deductible or excess and less any Taxes suffered on the proceeds and any reasonable out of pocket costs or expenses suffered or incurred by </w:t>
      </w:r>
      <w:r w:rsidR="00E5551C">
        <w:rPr>
          <w:lang w:val="x-none"/>
        </w:rPr>
        <w:t xml:space="preserve">the Vendors </w:t>
      </w:r>
      <w:r w:rsidRPr="00525345" w:rsidR="00E5551C">
        <w:rPr>
          <w:lang w:val="x-none"/>
        </w:rPr>
        <w:t xml:space="preserve">or their Affiliates in connection with such claim) to </w:t>
      </w:r>
      <w:r w:rsidR="00E5551C">
        <w:rPr>
          <w:lang w:val="x-none"/>
        </w:rPr>
        <w:t xml:space="preserve">the </w:t>
      </w:r>
      <w:r w:rsidRPr="00525345" w:rsidR="00E5551C">
        <w:rPr>
          <w:lang w:val="x-none"/>
        </w:rPr>
        <w:t xml:space="preserve">Purchaser as soon as practicable after receipt by </w:t>
      </w:r>
      <w:r w:rsidR="00E5551C">
        <w:rPr>
          <w:lang w:val="x-none"/>
        </w:rPr>
        <w:t>the Vendors</w:t>
      </w:r>
      <w:r w:rsidRPr="00525345" w:rsidR="00E5551C">
        <w:rPr>
          <w:lang w:val="x-none"/>
        </w:rPr>
        <w:t xml:space="preserve"> or their Affiliates.</w:t>
      </w:r>
      <w:r w:rsidR="00E5551C">
        <w:rPr>
          <w:lang w:val="x-none"/>
        </w:rPr>
        <w:t xml:space="preserve"> </w:t>
      </w:r>
      <w:r w:rsidRPr="00714512" w:rsidR="00E5551C">
        <w:t xml:space="preserve">For the avoidance of doubt, </w:t>
      </w:r>
      <w:r w:rsidR="00E5551C">
        <w:t>Vendors</w:t>
      </w:r>
      <w:r w:rsidRPr="00714512" w:rsidR="00E5551C">
        <w:t xml:space="preserve"> will retain liabilities associated </w:t>
      </w:r>
      <w:r w:rsidRPr="00714512" w:rsidR="00E5551C">
        <w:lastRenderedPageBreak/>
        <w:t>with claims under</w:t>
      </w:r>
      <w:r w:rsidR="00E5551C">
        <w:t xml:space="preserve"> Vendor </w:t>
      </w:r>
      <w:r w:rsidRPr="00714512" w:rsidR="00E5551C">
        <w:t>Insurance Arrangements related t</w:t>
      </w:r>
      <w:r w:rsidRPr="00E843BB" w:rsidR="00E5551C">
        <w:t>o pre-close occurrences, regardless of the date the claim is reported</w:t>
      </w:r>
      <w:r>
        <w:t>.</w:t>
      </w:r>
    </w:p>
    <w:p w:rsidRPr="006B3331" w:rsidR="006B3331" w:rsidP="007848AC" w:rsidRDefault="007848AC" w14:paraId="39B69A95" w14:textId="77777777">
      <w:pPr>
        <w:pStyle w:val="Article12RunIn"/>
        <w:rPr>
          <w:vanish/>
          <w:specVanish/>
        </w:rPr>
      </w:pPr>
      <w:bookmarkStart w:name="_Toc215350575" w:id="2619"/>
      <w:bookmarkStart w:name="_Ref215144601" w:id="2620"/>
      <w:r w:rsidRPr="007848AC">
        <w:t>Program Participation Agreement.</w:t>
      </w:r>
      <w:bookmarkEnd w:id="2619"/>
      <w:r>
        <w:t xml:space="preserve"> </w:t>
      </w:r>
      <w:r w:rsidRPr="007848AC">
        <w:t xml:space="preserve"> </w:t>
      </w:r>
    </w:p>
    <w:p w:rsidR="00E963AB" w:rsidP="006B3331" w:rsidRDefault="006B3331" w14:paraId="6D1CE7C1" w14:textId="77777777">
      <w:pPr>
        <w:pStyle w:val="P-Article12"/>
      </w:pPr>
      <w:r>
        <w:t xml:space="preserve"> </w:t>
      </w:r>
    </w:p>
    <w:p w:rsidR="00E963AB" w:rsidP="00E963AB" w:rsidRDefault="007848AC" w14:paraId="0E3090AB" w14:textId="44146F26">
      <w:pPr>
        <w:pStyle w:val="Article13"/>
      </w:pPr>
      <w:r w:rsidRPr="006B3331">
        <w:t>Prior to the Closing Date, the Parties shall develop and deliver a written integration and launch plan (the “</w:t>
      </w:r>
      <w:r w:rsidRPr="00E963AB">
        <w:rPr>
          <w:b/>
          <w:bCs/>
        </w:rPr>
        <w:t>Integration and Launch Plan</w:t>
      </w:r>
      <w:r w:rsidRPr="006B3331">
        <w:t xml:space="preserve">”) setting out a comprehensive plan to (i) roll out the Program across LCL Channels and EQB Channels and (ii) integrate EQ Bank and PCB as applicable. The Integration and Launch Plan shall include key milestones and activities including: (a) the target date for the launch and public announcement of the Program and the communications strategy leading up to public announcement; (b) the target date for migration by EQB to one mobile app, (c) the target date for integration by EQB of the PC Money Account and the EQ Bank Personal Account, (e) a schedule for training of franchisees, dealers and independent operators in Loblaw PCO Stores regarding the launch, (f) a target date for rolling out in-store signage in LCL Channels (g) a schedule and operational plan for rolling out the Program and (h) a strategy for co-branding in digital LCL Channels and digital EQB Channels. All capitalized terms used but not defined in this Section </w:t>
      </w:r>
      <w:r w:rsidRPr="006B3331">
        <w:fldChar w:fldCharType="begin"/>
      </w:r>
      <w:r w:rsidRPr="006B3331">
        <w:instrText xml:space="preserve"> REF _Ref215144601 \w \h </w:instrText>
      </w:r>
      <w:r w:rsidR="006B3331">
        <w:instrText xml:space="preserve"> \* MERGEFORMAT </w:instrText>
      </w:r>
      <w:r w:rsidRPr="006B3331">
        <w:fldChar w:fldCharType="separate"/>
      </w:r>
      <w:r w:rsidR="009F3D38">
        <w:t>7.22</w:t>
      </w:r>
      <w:r w:rsidRPr="006B3331">
        <w:fldChar w:fldCharType="end"/>
      </w:r>
      <w:r w:rsidRPr="006B3331">
        <w:t xml:space="preserve"> shall have the meaning give to them in the Program Participation Agreement</w:t>
      </w:r>
      <w:r w:rsidR="00E963AB">
        <w:t>.</w:t>
      </w:r>
    </w:p>
    <w:p w:rsidR="007848AC" w:rsidP="00E963AB" w:rsidRDefault="00E963AB" w14:paraId="08357F78" w14:textId="7275DABA">
      <w:pPr>
        <w:pStyle w:val="Article13"/>
      </w:pPr>
      <w:r w:rsidRPr="00E963AB">
        <w:t>Prior to the Closing, the Parties shall in good faith meet and complete the Data Sharing Implementation Plan (as defined in the Program Participation Agreement), which shall set out a comprehensive plan for the implementation of the activities set out in Schedule 12 of the Program Participation Agreement</w:t>
      </w:r>
      <w:r w:rsidRPr="006B3331" w:rsidR="007848AC">
        <w:t>.</w:t>
      </w:r>
      <w:bookmarkEnd w:id="2620"/>
    </w:p>
    <w:p w:rsidRPr="001034D5" w:rsidR="00837872" w:rsidP="00837872" w:rsidRDefault="00837872" w14:paraId="310644DC" w14:textId="77777777">
      <w:pPr>
        <w:pStyle w:val="Article12RunIn"/>
        <w:rPr>
          <w:vanish/>
          <w:specVanish/>
        </w:rPr>
      </w:pPr>
      <w:bookmarkStart w:name="_Toc215350576" w:id="2621"/>
      <w:r>
        <w:t>Securitization</w:t>
      </w:r>
      <w:bookmarkEnd w:id="2621"/>
    </w:p>
    <w:p w:rsidR="00837872" w:rsidP="00837872" w:rsidRDefault="00837872" w14:paraId="588C83A9" w14:textId="77777777">
      <w:pPr>
        <w:pStyle w:val="P-Article12"/>
      </w:pPr>
      <w:r w:rsidRPr="00ED588F">
        <w:t xml:space="preserve">. </w:t>
      </w:r>
    </w:p>
    <w:p w:rsidR="00837872" w:rsidP="00837872" w:rsidRDefault="00837872" w14:paraId="21A3DF23" w14:textId="77777777">
      <w:pPr>
        <w:pStyle w:val="Article13"/>
      </w:pPr>
      <w:bookmarkStart w:name="_Ref215252033" w:id="2622"/>
      <w:r>
        <w:t>Prior to the Closing, t</w:t>
      </w:r>
      <w:r w:rsidRPr="00504017">
        <w:t xml:space="preserve">he Parties shall use commercially reasonable efforts to obtain </w:t>
      </w:r>
      <w:r>
        <w:t>consent from the necessary counterparties to the Securitization Contracts, including, as applicable, the indenture trustee, the co-owners, any rating agencies and the noteholders, to release the PCB Vendor, as performance guarantor, pursuant to the Securitization Contracts (the “</w:t>
      </w:r>
      <w:r w:rsidRPr="0018513A">
        <w:rPr>
          <w:b/>
          <w:bCs/>
        </w:rPr>
        <w:t>Performance Guarantor Release Consent</w:t>
      </w:r>
      <w:r>
        <w:t>”)</w:t>
      </w:r>
      <w:r w:rsidRPr="00ED588F">
        <w:t>.</w:t>
      </w:r>
      <w:bookmarkEnd w:id="2622"/>
    </w:p>
    <w:p w:rsidR="00837872" w:rsidP="00837872" w:rsidRDefault="00837872" w14:paraId="26B3F50B" w14:textId="77777777">
      <w:pPr>
        <w:pStyle w:val="Article13"/>
      </w:pPr>
      <w:r>
        <w:t>If the Parties are unable to obtain the Performance Guarantor Release Consent prior to the Closing, from and after the Closing Date, t</w:t>
      </w:r>
      <w:r w:rsidRPr="00504017">
        <w:t xml:space="preserve">he Parties shall </w:t>
      </w:r>
      <w:r>
        <w:t xml:space="preserve">continue to </w:t>
      </w:r>
      <w:r w:rsidRPr="00504017">
        <w:t>use commercially reasonable efforts to obtain</w:t>
      </w:r>
      <w:r>
        <w:t xml:space="preserve"> the Performance Guarantor Release Consent. </w:t>
      </w:r>
    </w:p>
    <w:p w:rsidR="00837872" w:rsidP="00837872" w:rsidRDefault="00837872" w14:paraId="60CC6ABB" w14:textId="77777777">
      <w:pPr>
        <w:pStyle w:val="Article13"/>
      </w:pPr>
      <w:bookmarkStart w:name="_Ref215251956" w:id="2623"/>
      <w:r>
        <w:t>If the Parties are unable to obtain the Performance Guarantor Release Consent prior to the Closing, from and after the Closing until such date that the Performance Guarantor Release Consent is obtained, the Purchaser hereby guarantees performance of Section 6.5 of the Pooling and Servicing Agreement, such that, to the extent that the PCB Vendor is required to assume and ensure the due and timely performance of all of the obligations and liabilities of PCB, as seller and servicer, under the Pooling and Servicing Agreement, the Purchaser shall automatically assume and ensure the due and timely performance of such obligations.</w:t>
      </w:r>
      <w:bookmarkEnd w:id="2623"/>
      <w:r>
        <w:t xml:space="preserve"> </w:t>
      </w:r>
    </w:p>
    <w:p w:rsidR="00837872" w:rsidP="00837872" w:rsidRDefault="00837872" w14:paraId="1D276991" w14:textId="4342F8F2">
      <w:pPr>
        <w:pStyle w:val="Article13"/>
      </w:pPr>
      <w:r w:rsidRPr="004375F7">
        <w:t>The Purchaser shall</w:t>
      </w:r>
      <w:r>
        <w:t xml:space="preserve"> </w:t>
      </w:r>
      <w:r w:rsidRPr="004375F7">
        <w:t xml:space="preserve">indemnify and hold harmless the </w:t>
      </w:r>
      <w:r>
        <w:t>PCB Vendor</w:t>
      </w:r>
      <w:r w:rsidRPr="004375F7">
        <w:t xml:space="preserve"> and </w:t>
      </w:r>
      <w:r>
        <w:t>its</w:t>
      </w:r>
      <w:r w:rsidRPr="004375F7">
        <w:t xml:space="preserve"> directors, officers, employees, advisors and representatives from and against any and all liabilities, losses, damages, claims, costs, expenses, interest, awards, judgments and penalties (including the fees and expenses of counsel) suffered or incurred by </w:t>
      </w:r>
      <w:r>
        <w:t xml:space="preserve">it </w:t>
      </w:r>
      <w:r w:rsidRPr="004375F7">
        <w:t xml:space="preserve">in connection </w:t>
      </w:r>
      <w:r>
        <w:t xml:space="preserve">with any failure of the Purchaser to perform its obligations pursuant to Section </w:t>
      </w:r>
      <w:r>
        <w:fldChar w:fldCharType="begin"/>
      </w:r>
      <w:r>
        <w:instrText xml:space="preserve"> REF _Ref215251956 \w \h </w:instrText>
      </w:r>
      <w:r>
        <w:fldChar w:fldCharType="separate"/>
      </w:r>
      <w:r w:rsidR="009F3D38">
        <w:t>7.23(3)</w:t>
      </w:r>
      <w:r>
        <w:fldChar w:fldCharType="end"/>
      </w:r>
      <w:r>
        <w:t xml:space="preserve">. </w:t>
      </w:r>
    </w:p>
    <w:p w:rsidR="00837872" w:rsidP="00837872" w:rsidRDefault="00837872" w14:paraId="0C09AD28" w14:textId="436E1D6A">
      <w:pPr>
        <w:pStyle w:val="Article13"/>
      </w:pPr>
      <w:r>
        <w:lastRenderedPageBreak/>
        <w:t>If the Parties are unable to obtain the Performance Guarantor Release Consent prior to the Closing, from and after the Closing, the Purchaser shall not create any new series co-ownership interests pursuant to the Pooling and Servicing Agreement or transfer any supplemental co-ownership interest pursuant to an existing series outstanding as of the Closing pursuant to the Pooling and Servicing Agreement unless (i) the Performance Guarantor Release Consent is obtained or (ii) the counterparties to such series agree that the performance guarantee set out in Section 6.5 of the Pooling and Servicing Agreement does not apply, and the PCB Vendor is released as performance guarantor, for such series.</w:t>
      </w:r>
    </w:p>
    <w:p w:rsidR="00837872" w:rsidP="00837872" w:rsidRDefault="00837872" w14:paraId="6D8FB8BF" w14:textId="77777777">
      <w:pPr>
        <w:pStyle w:val="P-Article12"/>
        <w:ind w:firstLine="0"/>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9D0CDD" w:rsidTr="00F3180F" w14:paraId="3A917899" w14:textId="77777777">
        <w:tc>
          <w:tcPr>
            <w:tcW w:w="3438" w:type="dxa"/>
          </w:tcPr>
          <w:p w:rsidRPr="00ED588F" w:rsidR="009D0CDD" w:rsidP="00F3180F" w:rsidRDefault="009D0CDD" w14:paraId="153702CE"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9D0CDD" w:rsidP="00F3180F" w:rsidRDefault="009D0CDD" w14:paraId="7A735812" w14:textId="77777777">
            <w:pPr>
              <w:pStyle w:val="BodyText"/>
              <w:spacing w:after="0"/>
              <w:rPr>
                <w:rFonts w:asciiTheme="majorHAnsi" w:hAnsiTheme="majorHAnsi" w:cstheme="majorHAnsi"/>
                <w:szCs w:val="22"/>
                <w:u w:val="single"/>
              </w:rPr>
            </w:pPr>
          </w:p>
        </w:tc>
        <w:tc>
          <w:tcPr>
            <w:tcW w:w="3348" w:type="dxa"/>
          </w:tcPr>
          <w:p w:rsidRPr="00ED588F" w:rsidR="009D0CDD" w:rsidP="00F3180F" w:rsidRDefault="009D0CDD" w14:paraId="3606B66E" w14:textId="77777777">
            <w:pPr>
              <w:pStyle w:val="BodyText"/>
              <w:spacing w:after="0"/>
              <w:rPr>
                <w:rFonts w:asciiTheme="majorHAnsi" w:hAnsiTheme="majorHAnsi" w:cstheme="majorHAnsi"/>
                <w:szCs w:val="22"/>
                <w:u w:val="single"/>
              </w:rPr>
            </w:pPr>
          </w:p>
        </w:tc>
      </w:tr>
    </w:tbl>
    <w:p w:rsidR="009D0CDD" w:rsidP="009D0CDD" w:rsidRDefault="009D0CDD" w14:paraId="45768F15" w14:textId="529DE0E7">
      <w:r>
        <w:br w:type="page"/>
      </w:r>
    </w:p>
    <w:p w:rsidRPr="00ED588F" w:rsidR="00364B50" w:rsidP="001034D5" w:rsidRDefault="00364B50" w14:paraId="31000833" w14:textId="77777777">
      <w:pPr>
        <w:pStyle w:val="Article11"/>
      </w:pPr>
      <w:bookmarkStart w:name="_Ref338946895" w:id="2624"/>
      <w:bookmarkEnd w:id="2562"/>
      <w:r w:rsidRPr="00ED588F">
        <w:lastRenderedPageBreak/>
        <w:br/>
      </w:r>
      <w:bookmarkStart w:name="_Toc215350577" w:id="2625"/>
      <w:r w:rsidRPr="001034D5">
        <w:t>TERMINATION</w:t>
      </w:r>
      <w:bookmarkEnd w:id="2624"/>
      <w:bookmarkEnd w:id="2625"/>
    </w:p>
    <w:p w:rsidRPr="00ED588F" w:rsidR="00364B50" w:rsidP="00EC50F1" w:rsidRDefault="00364B50" w14:paraId="694747B8" w14:textId="77777777">
      <w:pPr>
        <w:pStyle w:val="Article12"/>
        <w:rPr>
          <w:rStyle w:val="Article12RunInChar"/>
        </w:rPr>
      </w:pPr>
      <w:bookmarkStart w:name="_Ref154122930" w:id="2626"/>
      <w:bookmarkStart w:name="_Ref154125872" w:id="2627"/>
      <w:bookmarkStart w:name="_Toc215350578" w:id="2628"/>
      <w:r w:rsidRPr="00ED588F">
        <w:rPr>
          <w:rStyle w:val="Article12RunInChar"/>
        </w:rPr>
        <w:t>Grounds for Termination</w:t>
      </w:r>
      <w:bookmarkEnd w:id="2626"/>
      <w:r w:rsidRPr="00ED588F">
        <w:rPr>
          <w:rStyle w:val="Article12RunInChar"/>
        </w:rPr>
        <w:t>.</w:t>
      </w:r>
      <w:bookmarkEnd w:id="2627"/>
      <w:bookmarkEnd w:id="2628"/>
    </w:p>
    <w:p w:rsidRPr="00ED588F" w:rsidR="00364B50" w:rsidRDefault="00364B50" w14:paraId="6E974AB6" w14:textId="77777777">
      <w:pPr>
        <w:pStyle w:val="BodyTextFirstIndent"/>
        <w:rPr>
          <w:rFonts w:asciiTheme="majorHAnsi" w:hAnsiTheme="majorHAnsi" w:cstheme="majorHAnsi"/>
          <w:szCs w:val="22"/>
        </w:rPr>
      </w:pPr>
      <w:r w:rsidRPr="00ED588F">
        <w:rPr>
          <w:rFonts w:asciiTheme="majorHAnsi" w:hAnsiTheme="majorHAnsi" w:cstheme="majorHAnsi"/>
          <w:szCs w:val="22"/>
        </w:rPr>
        <w:t>This Agreement may be terminated on or prior to the Closing Date:</w:t>
      </w:r>
    </w:p>
    <w:p w:rsidRPr="00ED588F" w:rsidR="00364B50" w:rsidP="00EC50F1" w:rsidRDefault="00364B50" w14:paraId="3D1A2566" w14:textId="77777777">
      <w:pPr>
        <w:pStyle w:val="Article14"/>
        <w:rPr>
          <w:rFonts w:asciiTheme="majorHAnsi" w:hAnsiTheme="majorHAnsi" w:cstheme="majorHAnsi"/>
          <w:szCs w:val="22"/>
        </w:rPr>
      </w:pPr>
      <w:bookmarkStart w:name="_Ref338946896" w:id="2629"/>
      <w:r w:rsidRPr="00ED588F">
        <w:rPr>
          <w:rFonts w:asciiTheme="majorHAnsi" w:hAnsiTheme="majorHAnsi" w:cstheme="majorHAnsi"/>
          <w:szCs w:val="22"/>
        </w:rPr>
        <w:t xml:space="preserve">by the mutual written agreement of the </w:t>
      </w:r>
      <w:bookmarkStart w:name="_9kMI8DN7aXv5BCACHmSrrt8D" w:id="2630"/>
      <w:r w:rsidRPr="00ED588F">
        <w:rPr>
          <w:rFonts w:asciiTheme="majorHAnsi" w:hAnsiTheme="majorHAnsi" w:cstheme="majorHAnsi"/>
          <w:szCs w:val="22"/>
        </w:rPr>
        <w:t>Vendors</w:t>
      </w:r>
      <w:bookmarkEnd w:id="2630"/>
      <w:r w:rsidRPr="00ED588F">
        <w:rPr>
          <w:rFonts w:asciiTheme="majorHAnsi" w:hAnsiTheme="majorHAnsi" w:cstheme="majorHAnsi"/>
          <w:szCs w:val="22"/>
        </w:rPr>
        <w:t xml:space="preserve"> and the </w:t>
      </w:r>
      <w:bookmarkStart w:name="_9kMJADM7aXv5BC9JOfcBulkw11" w:id="2631"/>
      <w:bookmarkStart w:name="_9kMJADM7aXv5BC9JPgcBulkw11" w:id="2632"/>
      <w:r w:rsidRPr="00ED588F">
        <w:rPr>
          <w:rFonts w:asciiTheme="majorHAnsi" w:hAnsiTheme="majorHAnsi" w:cstheme="majorHAnsi"/>
          <w:szCs w:val="22"/>
        </w:rPr>
        <w:t>Purchaser</w:t>
      </w:r>
      <w:bookmarkEnd w:id="2631"/>
      <w:bookmarkEnd w:id="2632"/>
      <w:r w:rsidRPr="00ED588F">
        <w:rPr>
          <w:rFonts w:asciiTheme="majorHAnsi" w:hAnsiTheme="majorHAnsi" w:cstheme="majorHAnsi"/>
          <w:szCs w:val="22"/>
        </w:rPr>
        <w:t>;</w:t>
      </w:r>
      <w:bookmarkEnd w:id="2629"/>
    </w:p>
    <w:p w:rsidRPr="00ED588F" w:rsidR="00364B50" w:rsidP="00EC50F1" w:rsidRDefault="00364B50" w14:paraId="2F198882" w14:textId="10DC0931">
      <w:pPr>
        <w:pStyle w:val="Article14"/>
        <w:rPr>
          <w:rFonts w:asciiTheme="majorHAnsi" w:hAnsiTheme="majorHAnsi" w:cstheme="majorHAnsi"/>
          <w:szCs w:val="22"/>
        </w:rPr>
      </w:pPr>
      <w:bookmarkStart w:name="_Ref127075996" w:id="2633"/>
      <w:bookmarkStart w:name="_Ref338946897" w:id="2634"/>
      <w:r w:rsidRPr="00ED588F">
        <w:rPr>
          <w:rFonts w:asciiTheme="majorHAnsi" w:hAnsiTheme="majorHAnsi" w:cstheme="majorHAnsi"/>
          <w:szCs w:val="22"/>
        </w:rPr>
        <w:t xml:space="preserve">by written notice from the </w:t>
      </w:r>
      <w:bookmarkStart w:name="_9kMJAEN7aXv5BC9JOfcBulkw11" w:id="2635"/>
      <w:bookmarkStart w:name="_9kMJAEN7aXv5BC9JPgcBulkw11" w:id="2636"/>
      <w:r w:rsidRPr="00ED588F">
        <w:rPr>
          <w:rFonts w:asciiTheme="majorHAnsi" w:hAnsiTheme="majorHAnsi" w:cstheme="majorHAnsi"/>
          <w:szCs w:val="22"/>
        </w:rPr>
        <w:t>Purchaser</w:t>
      </w:r>
      <w:bookmarkEnd w:id="2635"/>
      <w:bookmarkEnd w:id="2636"/>
      <w:r w:rsidRPr="00ED588F">
        <w:rPr>
          <w:rFonts w:asciiTheme="majorHAnsi" w:hAnsiTheme="majorHAnsi" w:cstheme="majorHAnsi"/>
          <w:szCs w:val="22"/>
        </w:rPr>
        <w:t xml:space="preserve"> to the </w:t>
      </w:r>
      <w:bookmarkStart w:name="_9kMI8EO7aXv5BCACHmSrrt8D" w:id="2637"/>
      <w:r w:rsidRPr="00ED588F">
        <w:rPr>
          <w:rFonts w:asciiTheme="majorHAnsi" w:hAnsiTheme="majorHAnsi" w:cstheme="majorHAnsi"/>
          <w:szCs w:val="22"/>
        </w:rPr>
        <w:t>Vendors</w:t>
      </w:r>
      <w:bookmarkEnd w:id="2637"/>
      <w:r w:rsidRPr="00ED588F">
        <w:rPr>
          <w:rFonts w:asciiTheme="majorHAnsi" w:hAnsiTheme="majorHAnsi" w:cstheme="majorHAnsi"/>
          <w:szCs w:val="22"/>
        </w:rPr>
        <w:t xml:space="preserve"> as permitted in </w:t>
      </w:r>
      <w:bookmarkStart w:name="DocXTextRef421" w:id="2638"/>
      <w:r w:rsidRPr="00ED588F">
        <w:rPr>
          <w:rFonts w:asciiTheme="majorHAnsi" w:hAnsiTheme="majorHAnsi" w:cstheme="majorHAnsi"/>
          <w:szCs w:val="22"/>
        </w:rPr>
        <w:t xml:space="preserve">Section </w:t>
      </w:r>
      <w:bookmarkEnd w:id="2638"/>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_Ref216069031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5.2</w:t>
      </w:r>
      <w:r w:rsidRPr="00ED588F">
        <w:rPr>
          <w:rFonts w:asciiTheme="majorHAnsi" w:hAnsiTheme="majorHAnsi" w:cstheme="majorHAnsi"/>
          <w:szCs w:val="22"/>
        </w:rPr>
        <w:fldChar w:fldCharType="end"/>
      </w:r>
      <w:bookmarkEnd w:id="2633"/>
      <w:bookmarkEnd w:id="2634"/>
      <w:r w:rsidRPr="00ED588F">
        <w:rPr>
          <w:rFonts w:asciiTheme="majorHAnsi" w:hAnsiTheme="majorHAnsi" w:cstheme="majorHAnsi"/>
          <w:szCs w:val="22"/>
        </w:rPr>
        <w:t>;</w:t>
      </w:r>
    </w:p>
    <w:p w:rsidRPr="00ED588F" w:rsidR="00364B50" w:rsidP="00EC50F1" w:rsidRDefault="00364B50" w14:paraId="01969D86" w14:textId="51B4421A">
      <w:pPr>
        <w:pStyle w:val="Article14"/>
        <w:rPr>
          <w:rFonts w:asciiTheme="majorHAnsi" w:hAnsiTheme="majorHAnsi" w:cstheme="majorHAnsi"/>
          <w:szCs w:val="22"/>
        </w:rPr>
      </w:pPr>
      <w:bookmarkStart w:name="_Ref127076024" w:id="2639"/>
      <w:bookmarkStart w:name="_Ref338946898" w:id="2640"/>
      <w:r w:rsidRPr="00ED588F">
        <w:rPr>
          <w:rFonts w:asciiTheme="majorHAnsi" w:hAnsiTheme="majorHAnsi" w:cstheme="majorHAnsi"/>
          <w:szCs w:val="22"/>
        </w:rPr>
        <w:t xml:space="preserve">by written notice from the </w:t>
      </w:r>
      <w:bookmarkStart w:name="_9kMI8FP7aXv5BCACHmSrrt8D" w:id="2641"/>
      <w:r w:rsidRPr="00ED588F">
        <w:rPr>
          <w:rFonts w:asciiTheme="majorHAnsi" w:hAnsiTheme="majorHAnsi" w:cstheme="majorHAnsi"/>
          <w:szCs w:val="22"/>
        </w:rPr>
        <w:t>Vendors</w:t>
      </w:r>
      <w:bookmarkEnd w:id="2641"/>
      <w:r w:rsidRPr="00ED588F">
        <w:rPr>
          <w:rFonts w:asciiTheme="majorHAnsi" w:hAnsiTheme="majorHAnsi" w:cstheme="majorHAnsi"/>
          <w:szCs w:val="22"/>
        </w:rPr>
        <w:t xml:space="preserve"> to the </w:t>
      </w:r>
      <w:bookmarkStart w:name="_9kMJAFO7aXv5BC9JOfcBulkw11" w:id="2642"/>
      <w:bookmarkStart w:name="_9kMJAFO7aXv5BC9JPgcBulkw11" w:id="2643"/>
      <w:r w:rsidRPr="00ED588F">
        <w:rPr>
          <w:rFonts w:asciiTheme="majorHAnsi" w:hAnsiTheme="majorHAnsi" w:cstheme="majorHAnsi"/>
          <w:szCs w:val="22"/>
        </w:rPr>
        <w:t>Purchaser</w:t>
      </w:r>
      <w:bookmarkEnd w:id="2642"/>
      <w:bookmarkEnd w:id="2643"/>
      <w:r w:rsidRPr="00ED588F">
        <w:rPr>
          <w:rFonts w:asciiTheme="majorHAnsi" w:hAnsiTheme="majorHAnsi" w:cstheme="majorHAnsi"/>
          <w:szCs w:val="22"/>
        </w:rPr>
        <w:t xml:space="preserve"> as permitted in </w:t>
      </w:r>
      <w:bookmarkStart w:name="DocXTextRef422" w:id="2644"/>
      <w:r w:rsidRPr="00ED588F">
        <w:rPr>
          <w:rFonts w:asciiTheme="majorHAnsi" w:hAnsiTheme="majorHAnsi" w:cstheme="majorHAnsi"/>
          <w:szCs w:val="22"/>
        </w:rPr>
        <w:t>Section </w:t>
      </w:r>
      <w:bookmarkEnd w:id="2639"/>
      <w:bookmarkEnd w:id="2640"/>
      <w:bookmarkEnd w:id="2644"/>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_Ref214187784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5.4</w:t>
      </w:r>
      <w:r w:rsidRPr="00ED588F">
        <w:rPr>
          <w:rFonts w:asciiTheme="majorHAnsi" w:hAnsiTheme="majorHAnsi" w:cstheme="majorHAnsi"/>
          <w:szCs w:val="22"/>
        </w:rPr>
        <w:fldChar w:fldCharType="end"/>
      </w:r>
      <w:r w:rsidRPr="00ED588F">
        <w:rPr>
          <w:rFonts w:asciiTheme="majorHAnsi" w:hAnsiTheme="majorHAnsi" w:cstheme="majorHAnsi"/>
          <w:szCs w:val="22"/>
        </w:rPr>
        <w:t>;</w:t>
      </w:r>
    </w:p>
    <w:p w:rsidRPr="00ED588F" w:rsidR="00364B50" w:rsidP="003D540C" w:rsidRDefault="00364B50" w14:paraId="0A25DD4C" w14:textId="77777777">
      <w:pPr>
        <w:pStyle w:val="Article14"/>
        <w:rPr>
          <w:rFonts w:asciiTheme="majorHAnsi" w:hAnsiTheme="majorHAnsi" w:cstheme="majorHAnsi"/>
          <w:szCs w:val="22"/>
        </w:rPr>
      </w:pPr>
      <w:bookmarkStart w:name="_Ref209127507" w:id="2645"/>
      <w:bookmarkStart w:name="_Ref531668383" w:id="2646"/>
      <w:bookmarkStart w:name="_Ref84805813" w:id="2647"/>
      <w:bookmarkStart w:name="_Ref487258180" w:id="2648"/>
      <w:bookmarkStart w:name="_Ref126391842" w:id="2649"/>
      <w:bookmarkStart w:name="_Ref338946900" w:id="2650"/>
      <w:r w:rsidRPr="00ED588F">
        <w:rPr>
          <w:rFonts w:asciiTheme="majorHAnsi" w:hAnsiTheme="majorHAnsi" w:cstheme="majorHAnsi"/>
          <w:szCs w:val="22"/>
        </w:rPr>
        <w:t xml:space="preserve">by written notice from the </w:t>
      </w:r>
      <w:bookmarkStart w:name="_9kMI8GQ7aXv5BCACHmSrrt8D" w:id="2651"/>
      <w:r w:rsidRPr="00ED588F">
        <w:rPr>
          <w:rFonts w:asciiTheme="majorHAnsi" w:hAnsiTheme="majorHAnsi" w:cstheme="majorHAnsi"/>
          <w:szCs w:val="22"/>
        </w:rPr>
        <w:t>Vendors</w:t>
      </w:r>
      <w:bookmarkEnd w:id="2651"/>
      <w:r w:rsidRPr="00ED588F">
        <w:rPr>
          <w:rFonts w:asciiTheme="majorHAnsi" w:hAnsiTheme="majorHAnsi" w:cstheme="majorHAnsi"/>
          <w:szCs w:val="22"/>
        </w:rPr>
        <w:t xml:space="preserve"> if the Closing has not occurred (other than through the failure of any </w:t>
      </w:r>
      <w:bookmarkStart w:name="_9kMI98H7aXv5BCACHmSrrt8D" w:id="2652"/>
      <w:r w:rsidRPr="00ED588F">
        <w:rPr>
          <w:rFonts w:asciiTheme="majorHAnsi" w:hAnsiTheme="majorHAnsi" w:cstheme="majorHAnsi"/>
          <w:szCs w:val="22"/>
        </w:rPr>
        <w:t>Vendors</w:t>
      </w:r>
      <w:bookmarkEnd w:id="2652"/>
      <w:r w:rsidRPr="00ED588F">
        <w:rPr>
          <w:rFonts w:asciiTheme="majorHAnsi" w:hAnsiTheme="majorHAnsi" w:cstheme="majorHAnsi"/>
          <w:szCs w:val="22"/>
        </w:rPr>
        <w:t xml:space="preserve"> to comply fully with their obligations under this Agreement) on or before the Outside Date;</w:t>
      </w:r>
      <w:bookmarkEnd w:id="2645"/>
    </w:p>
    <w:p w:rsidRPr="00ED588F" w:rsidR="00364B50" w:rsidP="003D540C" w:rsidRDefault="00364B50" w14:paraId="69A76840" w14:textId="77777777">
      <w:pPr>
        <w:pStyle w:val="Article14"/>
        <w:rPr>
          <w:rFonts w:asciiTheme="majorHAnsi" w:hAnsiTheme="majorHAnsi" w:cstheme="majorHAnsi"/>
          <w:szCs w:val="22"/>
        </w:rPr>
      </w:pPr>
      <w:bookmarkStart w:name="_Ref87805353" w:id="2653"/>
      <w:r w:rsidRPr="00ED588F">
        <w:rPr>
          <w:rFonts w:asciiTheme="majorHAnsi" w:hAnsiTheme="majorHAnsi" w:cstheme="majorHAnsi"/>
          <w:szCs w:val="22"/>
        </w:rPr>
        <w:t xml:space="preserve">by written notice from the </w:t>
      </w:r>
      <w:bookmarkStart w:name="_9kMJAGP7aXv5BC9JOfcBulkw11" w:id="2654"/>
      <w:bookmarkStart w:name="_9kMJAGP7aXv5BC9JPgcBulkw11" w:id="2655"/>
      <w:r w:rsidRPr="00ED588F">
        <w:rPr>
          <w:rFonts w:asciiTheme="majorHAnsi" w:hAnsiTheme="majorHAnsi" w:cstheme="majorHAnsi"/>
          <w:szCs w:val="22"/>
        </w:rPr>
        <w:t>Purchaser</w:t>
      </w:r>
      <w:bookmarkEnd w:id="2654"/>
      <w:bookmarkEnd w:id="2655"/>
      <w:r w:rsidRPr="00ED588F">
        <w:rPr>
          <w:rFonts w:asciiTheme="majorHAnsi" w:hAnsiTheme="majorHAnsi" w:cstheme="majorHAnsi"/>
          <w:szCs w:val="22"/>
        </w:rPr>
        <w:t xml:space="preserve"> if the Closing has not occurred (other than through the failure of the </w:t>
      </w:r>
      <w:bookmarkStart w:name="_9kMJAHQ7aXv5BC9JOfcBulkw11" w:id="2656"/>
      <w:bookmarkStart w:name="_9kMJAHQ7aXv5BC9JPgcBulkw11" w:id="2657"/>
      <w:r w:rsidRPr="00ED588F">
        <w:rPr>
          <w:rFonts w:asciiTheme="majorHAnsi" w:hAnsiTheme="majorHAnsi" w:cstheme="majorHAnsi"/>
          <w:szCs w:val="22"/>
        </w:rPr>
        <w:t>Purchaser</w:t>
      </w:r>
      <w:bookmarkEnd w:id="2656"/>
      <w:bookmarkEnd w:id="2657"/>
      <w:r w:rsidRPr="00ED588F">
        <w:rPr>
          <w:rFonts w:asciiTheme="majorHAnsi" w:hAnsiTheme="majorHAnsi" w:cstheme="majorHAnsi"/>
          <w:szCs w:val="22"/>
        </w:rPr>
        <w:t xml:space="preserve"> to comply fully with their obligations under this Agreement) on or before</w:t>
      </w:r>
      <w:bookmarkEnd w:id="2646"/>
      <w:bookmarkEnd w:id="2647"/>
      <w:bookmarkEnd w:id="2653"/>
      <w:r w:rsidRPr="00ED588F">
        <w:rPr>
          <w:rFonts w:asciiTheme="majorHAnsi" w:hAnsiTheme="majorHAnsi" w:cstheme="majorHAnsi"/>
          <w:szCs w:val="22"/>
        </w:rPr>
        <w:t xml:space="preserve"> the Outside Date; or</w:t>
      </w:r>
    </w:p>
    <w:p w:rsidRPr="00ED588F" w:rsidR="00364B50" w:rsidP="004A4BCE" w:rsidRDefault="00364B50" w14:paraId="56575B11" w14:textId="77777777">
      <w:pPr>
        <w:pStyle w:val="Article14"/>
        <w:rPr>
          <w:rFonts w:asciiTheme="majorHAnsi" w:hAnsiTheme="majorHAnsi" w:cstheme="majorHAnsi"/>
          <w:szCs w:val="22"/>
        </w:rPr>
      </w:pPr>
      <w:bookmarkStart w:name="_Ref214793438" w:id="2658"/>
      <w:r w:rsidRPr="00ED588F">
        <w:rPr>
          <w:rFonts w:asciiTheme="majorHAnsi" w:hAnsiTheme="majorHAnsi" w:cstheme="majorHAnsi"/>
          <w:szCs w:val="22"/>
        </w:rPr>
        <w:t xml:space="preserve">by written notice from the </w:t>
      </w:r>
      <w:bookmarkStart w:name="_9kMI99I7aXv5BCACHmSrrt8D" w:id="2659"/>
      <w:r w:rsidRPr="00ED588F">
        <w:rPr>
          <w:rFonts w:asciiTheme="majorHAnsi" w:hAnsiTheme="majorHAnsi" w:cstheme="majorHAnsi"/>
          <w:szCs w:val="22"/>
        </w:rPr>
        <w:t>Vendors</w:t>
      </w:r>
      <w:bookmarkEnd w:id="2659"/>
      <w:r w:rsidRPr="00ED588F">
        <w:rPr>
          <w:rFonts w:asciiTheme="majorHAnsi" w:hAnsiTheme="majorHAnsi" w:cstheme="majorHAnsi"/>
          <w:szCs w:val="22"/>
        </w:rPr>
        <w:t xml:space="preserve"> to the </w:t>
      </w:r>
      <w:bookmarkStart w:name="_9kMK2zH7aXv5BC9JOfcBulkw11" w:id="2660"/>
      <w:bookmarkStart w:name="_9kMK2zH7aXv5BC9JPgcBulkw11" w:id="2661"/>
      <w:r w:rsidRPr="00ED588F">
        <w:rPr>
          <w:rFonts w:asciiTheme="majorHAnsi" w:hAnsiTheme="majorHAnsi" w:cstheme="majorHAnsi"/>
          <w:szCs w:val="22"/>
        </w:rPr>
        <w:t>Purchaser</w:t>
      </w:r>
      <w:bookmarkEnd w:id="2660"/>
      <w:bookmarkEnd w:id="2661"/>
      <w:r w:rsidRPr="00ED588F">
        <w:rPr>
          <w:rFonts w:asciiTheme="majorHAnsi" w:hAnsiTheme="majorHAnsi" w:cstheme="majorHAnsi"/>
          <w:szCs w:val="22"/>
        </w:rPr>
        <w:t xml:space="preserve"> if an Intervening Event has occurred.</w:t>
      </w:r>
      <w:bookmarkEnd w:id="2658"/>
      <w:r w:rsidRPr="00ED588F">
        <w:rPr>
          <w:rFonts w:asciiTheme="majorHAnsi" w:hAnsiTheme="majorHAnsi" w:cstheme="majorHAnsi"/>
          <w:szCs w:val="22"/>
        </w:rPr>
        <w:t xml:space="preserve"> </w:t>
      </w:r>
    </w:p>
    <w:p w:rsidRPr="00ED588F" w:rsidR="00364B50" w:rsidP="00EC50F1" w:rsidRDefault="00364B50" w14:paraId="704D8E6A" w14:textId="77777777">
      <w:pPr>
        <w:pStyle w:val="Article12"/>
        <w:rPr>
          <w:rFonts w:asciiTheme="majorHAnsi" w:hAnsiTheme="majorHAnsi" w:cstheme="majorHAnsi"/>
          <w:szCs w:val="22"/>
        </w:rPr>
      </w:pPr>
      <w:bookmarkStart w:name="_Toc215350579" w:id="2662"/>
      <w:bookmarkStart w:name="_Ref209201327" w:id="2663"/>
      <w:r w:rsidRPr="00ED588F">
        <w:rPr>
          <w:rStyle w:val="Article12RunInChar"/>
        </w:rPr>
        <w:t>Effect of Termination</w:t>
      </w:r>
      <w:bookmarkEnd w:id="2648"/>
      <w:bookmarkEnd w:id="2649"/>
      <w:bookmarkEnd w:id="2662"/>
      <w:r w:rsidRPr="00ED588F">
        <w:rPr>
          <w:rFonts w:asciiTheme="majorHAnsi" w:hAnsiTheme="majorHAnsi" w:cstheme="majorHAnsi"/>
          <w:b/>
          <w:szCs w:val="22"/>
        </w:rPr>
        <w:t xml:space="preserve">. </w:t>
      </w:r>
      <w:r w:rsidRPr="00ED588F">
        <w:rPr>
          <w:rFonts w:asciiTheme="majorHAnsi" w:hAnsiTheme="majorHAnsi" w:cstheme="majorHAnsi"/>
          <w:szCs w:val="22"/>
        </w:rPr>
        <w:t xml:space="preserve"> If this Agreement is terminated:</w:t>
      </w:r>
      <w:bookmarkEnd w:id="2650"/>
      <w:bookmarkEnd w:id="2663"/>
    </w:p>
    <w:p w:rsidRPr="00ED588F" w:rsidR="00364B50" w:rsidP="00EC50F1" w:rsidRDefault="00364B50" w14:paraId="6A5D6048" w14:textId="035C3132">
      <w:pPr>
        <w:pStyle w:val="Article14"/>
        <w:rPr>
          <w:rFonts w:asciiTheme="majorHAnsi" w:hAnsiTheme="majorHAnsi" w:cstheme="majorHAnsi"/>
          <w:szCs w:val="22"/>
        </w:rPr>
      </w:pPr>
      <w:bookmarkStart w:name="_Ref338946901" w:id="2664"/>
      <w:r w:rsidRPr="00ED588F">
        <w:rPr>
          <w:rFonts w:asciiTheme="majorHAnsi" w:hAnsiTheme="majorHAnsi" w:cstheme="majorHAnsi"/>
          <w:szCs w:val="22"/>
        </w:rPr>
        <w:t xml:space="preserve">by the </w:t>
      </w:r>
      <w:bookmarkStart w:name="_9kMI9AJ7aXv5BCACHmSrrt8D" w:id="2665"/>
      <w:r w:rsidRPr="00ED588F">
        <w:rPr>
          <w:rFonts w:asciiTheme="majorHAnsi" w:hAnsiTheme="majorHAnsi" w:cstheme="majorHAnsi"/>
          <w:szCs w:val="22"/>
        </w:rPr>
        <w:t>Vendors</w:t>
      </w:r>
      <w:bookmarkEnd w:id="2665"/>
      <w:r w:rsidRPr="00ED588F">
        <w:rPr>
          <w:rFonts w:asciiTheme="majorHAnsi" w:hAnsiTheme="majorHAnsi" w:cstheme="majorHAnsi"/>
          <w:szCs w:val="22"/>
        </w:rPr>
        <w:t xml:space="preserve"> or by the </w:t>
      </w:r>
      <w:bookmarkStart w:name="_9kMK20I7aXv5BC9JOfcBulkw11" w:id="2666"/>
      <w:bookmarkStart w:name="_9kMK20I7aXv5BC9JPgcBulkw11" w:id="2667"/>
      <w:r w:rsidRPr="00ED588F">
        <w:rPr>
          <w:rFonts w:asciiTheme="majorHAnsi" w:hAnsiTheme="majorHAnsi" w:cstheme="majorHAnsi"/>
          <w:szCs w:val="22"/>
        </w:rPr>
        <w:t>Purchaser</w:t>
      </w:r>
      <w:bookmarkEnd w:id="2666"/>
      <w:bookmarkEnd w:id="2667"/>
      <w:r w:rsidRPr="00ED588F">
        <w:rPr>
          <w:rFonts w:asciiTheme="majorHAnsi" w:hAnsiTheme="majorHAnsi" w:cstheme="majorHAnsi"/>
          <w:szCs w:val="22"/>
        </w:rPr>
        <w:t xml:space="preserve"> under </w:t>
      </w:r>
      <w:bookmarkStart w:name="DocXTextRef425" w:id="2668"/>
      <w:r w:rsidRPr="00ED588F">
        <w:rPr>
          <w:rFonts w:asciiTheme="majorHAnsi" w:hAnsiTheme="majorHAnsi" w:cstheme="majorHAnsi"/>
          <w:szCs w:val="22"/>
        </w:rPr>
        <w:t xml:space="preserve">Section </w:t>
      </w:r>
      <w:bookmarkEnd w:id="2668"/>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_Ref154125872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subject to </w:t>
      </w:r>
      <w:bookmarkStart w:name="DocXTextRef427" w:id="2669"/>
      <w:r w:rsidRPr="00ED588F">
        <w:rPr>
          <w:rFonts w:asciiTheme="majorHAnsi" w:hAnsiTheme="majorHAnsi" w:cstheme="majorHAnsi"/>
          <w:szCs w:val="22"/>
        </w:rPr>
        <w:t xml:space="preserve">Section </w:t>
      </w:r>
      <w:bookmarkEnd w:id="2669"/>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_Ref338946902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8.2(b)</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all further obligations of the Parties under this Agreement shall terminate, except for the obligations under </w:t>
      </w:r>
      <w:bookmarkStart w:name="DocXTextRef426" w:id="2670"/>
      <w:r w:rsidRPr="00ED588F">
        <w:rPr>
          <w:rFonts w:asciiTheme="majorHAnsi" w:hAnsiTheme="majorHAnsi" w:cstheme="majorHAnsi"/>
          <w:szCs w:val="22"/>
        </w:rPr>
        <w:t>Sections</w:t>
      </w:r>
      <w:bookmarkEnd w:id="2670"/>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_Ref216069123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7.2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(Confidentiality),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_Ref209201327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8.2</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(Effect of Termination),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_Ref214793811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(Reverse Termination Amount) and </w:t>
      </w:r>
      <w:r w:rsidRPr="00ED588F">
        <w:rPr>
          <w:rFonts w:asciiTheme="majorHAnsi" w:hAnsiTheme="majorHAnsi" w:cstheme="majorHAnsi"/>
          <w:szCs w:val="22"/>
          <w:u w:val="single"/>
        </w:rPr>
        <w:fldChar w:fldCharType="begin"/>
      </w:r>
      <w:r w:rsidRPr="00ED588F">
        <w:rPr>
          <w:rFonts w:asciiTheme="majorHAnsi" w:hAnsiTheme="majorHAnsi" w:cstheme="majorHAnsi"/>
          <w:szCs w:val="22"/>
        </w:rPr>
        <w:instrText xml:space="preserve"> REF _Ref209201301 \w \h </w:instrText>
      </w:r>
      <w:r w:rsidRPr="00ED588F">
        <w:rPr>
          <w:rFonts w:asciiTheme="majorHAnsi" w:hAnsiTheme="majorHAnsi" w:cstheme="majorHAnsi"/>
          <w:szCs w:val="22"/>
          <w:u w:val="single"/>
        </w:rPr>
        <w:instrText xml:space="preserve"> \* MERGEFORMAT </w:instrText>
      </w:r>
      <w:r w:rsidRPr="00ED588F">
        <w:rPr>
          <w:rFonts w:asciiTheme="majorHAnsi" w:hAnsiTheme="majorHAnsi" w:cstheme="majorHAnsi"/>
          <w:szCs w:val="22"/>
          <w:u w:val="single"/>
        </w:rPr>
      </w:r>
      <w:r w:rsidRPr="00ED588F">
        <w:rPr>
          <w:rFonts w:asciiTheme="majorHAnsi" w:hAnsiTheme="majorHAnsi" w:cstheme="majorHAnsi"/>
          <w:szCs w:val="22"/>
          <w:u w:val="single"/>
        </w:rPr>
        <w:fldChar w:fldCharType="separate"/>
      </w:r>
      <w:r w:rsidR="009F3D38">
        <w:rPr>
          <w:rFonts w:asciiTheme="majorHAnsi" w:hAnsiTheme="majorHAnsi" w:cstheme="majorHAnsi"/>
          <w:szCs w:val="22"/>
        </w:rPr>
        <w:t>Article 9</w:t>
      </w:r>
      <w:r w:rsidRPr="00ED588F">
        <w:rPr>
          <w:rFonts w:asciiTheme="majorHAnsi" w:hAnsiTheme="majorHAnsi" w:cstheme="majorHAnsi"/>
          <w:szCs w:val="22"/>
          <w:u w:val="single"/>
        </w:rPr>
        <w:fldChar w:fldCharType="end"/>
      </w:r>
      <w:r w:rsidRPr="00ED588F">
        <w:rPr>
          <w:rFonts w:asciiTheme="majorHAnsi" w:hAnsiTheme="majorHAnsi" w:cstheme="majorHAnsi"/>
          <w:szCs w:val="22"/>
        </w:rPr>
        <w:t xml:space="preserve"> (General), which shall survive such termination</w:t>
      </w:r>
      <w:bookmarkEnd w:id="2664"/>
      <w:r w:rsidRPr="00ED588F">
        <w:rPr>
          <w:rFonts w:asciiTheme="majorHAnsi" w:hAnsiTheme="majorHAnsi" w:cstheme="majorHAnsi"/>
          <w:szCs w:val="22"/>
        </w:rPr>
        <w:t>; or</w:t>
      </w:r>
    </w:p>
    <w:p w:rsidRPr="00ED588F" w:rsidR="00364B50" w:rsidP="00F879C9" w:rsidRDefault="00364B50" w14:paraId="1B439A07" w14:textId="163304DD">
      <w:pPr>
        <w:pStyle w:val="Article14"/>
        <w:rPr>
          <w:rFonts w:asciiTheme="majorHAnsi" w:hAnsiTheme="majorHAnsi" w:cstheme="majorHAnsi"/>
          <w:szCs w:val="22"/>
        </w:rPr>
      </w:pPr>
      <w:bookmarkStart w:name="_Ref154122853" w:id="2671"/>
      <w:bookmarkStart w:name="_Ref338946902" w:id="2672"/>
      <w:r w:rsidRPr="00ED588F">
        <w:rPr>
          <w:rFonts w:asciiTheme="majorHAnsi" w:hAnsiTheme="majorHAnsi" w:cstheme="majorHAnsi"/>
          <w:szCs w:val="22"/>
        </w:rPr>
        <w:t xml:space="preserve">by a Party under </w:t>
      </w:r>
      <w:bookmarkStart w:name="DocXTextRef430" w:id="2673"/>
      <w:r w:rsidRPr="00ED588F">
        <w:rPr>
          <w:rFonts w:asciiTheme="majorHAnsi" w:hAnsiTheme="majorHAnsi" w:cstheme="majorHAnsi"/>
          <w:szCs w:val="22"/>
        </w:rPr>
        <w:t xml:space="preserve">Section </w:t>
      </w:r>
      <w:bookmarkEnd w:id="2673"/>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_Ref338946897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8.1(b)</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_Ref338946898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8.1(c)</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_Ref209127507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8.1(d)</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or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_Ref87805353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8.1(e)</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and the right to terminate arose because of a material breach of this Agreement by the other Party (including a material breach by the other Party resulting in a condition in favour of the terminating Party failing to be satisfied), then the breaching Party shall remain fully liable for any and all Damages sustained or incurred by the terminating Party directly or indirectly as a result thereof</w:t>
      </w:r>
      <w:bookmarkEnd w:id="2671"/>
      <w:bookmarkEnd w:id="2672"/>
      <w:r w:rsidRPr="00ED588F">
        <w:rPr>
          <w:rFonts w:asciiTheme="majorHAnsi" w:hAnsiTheme="majorHAnsi" w:cstheme="majorHAnsi"/>
          <w:szCs w:val="22"/>
        </w:rPr>
        <w:t xml:space="preserve">. </w:t>
      </w:r>
    </w:p>
    <w:p w:rsidRPr="00ED588F" w:rsidR="00364B50" w:rsidP="00B83A87" w:rsidRDefault="00364B50" w14:paraId="0B78B94A" w14:textId="423B9FD2">
      <w:pPr>
        <w:pStyle w:val="Article12"/>
        <w:rPr>
          <w:rFonts w:asciiTheme="majorHAnsi" w:hAnsiTheme="majorHAnsi" w:cstheme="majorHAnsi"/>
          <w:bCs/>
          <w:szCs w:val="22"/>
        </w:rPr>
      </w:pPr>
      <w:bookmarkStart w:name="_Toc215350580" w:id="2674"/>
      <w:bookmarkStart w:name="_Ref214793811" w:id="2675"/>
      <w:r w:rsidRPr="00ED588F">
        <w:rPr>
          <w:rStyle w:val="Article12RunInChar"/>
          <w:bCs/>
        </w:rPr>
        <w:t>Reverse Termination</w:t>
      </w:r>
      <w:bookmarkEnd w:id="2674"/>
      <w:r w:rsidRPr="00ED588F">
        <w:rPr>
          <w:rFonts w:asciiTheme="majorHAnsi" w:hAnsiTheme="majorHAnsi" w:cstheme="majorHAnsi"/>
          <w:b/>
          <w:szCs w:val="22"/>
        </w:rPr>
        <w:t xml:space="preserve"> Amount</w:t>
      </w:r>
      <w:r w:rsidRPr="00ED588F">
        <w:rPr>
          <w:rFonts w:asciiTheme="majorHAnsi" w:hAnsiTheme="majorHAnsi" w:cstheme="majorHAnsi"/>
          <w:bCs/>
          <w:szCs w:val="22"/>
        </w:rPr>
        <w:t>.</w:t>
      </w:r>
      <w:bookmarkEnd w:id="2675"/>
    </w:p>
    <w:p w:rsidRPr="00ED588F" w:rsidR="00364B50" w:rsidP="000B7E90" w:rsidRDefault="00364B50" w14:paraId="31690EF2" w14:textId="30934ACF">
      <w:pPr>
        <w:pStyle w:val="Article13"/>
        <w:rPr>
          <w:rFonts w:asciiTheme="majorHAnsi" w:hAnsiTheme="majorHAnsi" w:cstheme="majorHAnsi"/>
          <w:szCs w:val="22"/>
        </w:rPr>
      </w:pPr>
      <w:r w:rsidRPr="00ED588F">
        <w:rPr>
          <w:rFonts w:asciiTheme="majorHAnsi" w:hAnsiTheme="majorHAnsi" w:cstheme="majorHAnsi"/>
          <w:szCs w:val="22"/>
        </w:rPr>
        <w:t xml:space="preserve">Despite any other provision in this Agreement relating to the payment of fees and expenses, if a </w:t>
      </w:r>
      <w:bookmarkStart w:name="_9kMIH5YVt39A89DfMxyvAyaV0913w3C8EbVGPPP" w:id="2676"/>
      <w:r w:rsidRPr="00ED588F">
        <w:rPr>
          <w:rFonts w:asciiTheme="majorHAnsi" w:hAnsiTheme="majorHAnsi" w:cstheme="majorHAnsi"/>
          <w:szCs w:val="22"/>
        </w:rPr>
        <w:t>Reverse Termination Amount Event</w:t>
      </w:r>
      <w:bookmarkEnd w:id="2676"/>
      <w:r w:rsidRPr="00ED588F">
        <w:rPr>
          <w:rFonts w:asciiTheme="majorHAnsi" w:hAnsiTheme="majorHAnsi" w:cstheme="majorHAnsi"/>
          <w:szCs w:val="22"/>
        </w:rPr>
        <w:t xml:space="preserve"> occurs, the </w:t>
      </w:r>
      <w:bookmarkStart w:name="_9kMK21J7aXv5BC9JOfcBulkw11" w:id="2677"/>
      <w:bookmarkStart w:name="_9kMK21J7aXv5BC9JPgcBulkw11" w:id="2678"/>
      <w:r w:rsidRPr="00ED588F">
        <w:rPr>
          <w:rFonts w:asciiTheme="majorHAnsi" w:hAnsiTheme="majorHAnsi" w:cstheme="majorHAnsi"/>
          <w:szCs w:val="22"/>
        </w:rPr>
        <w:t>Purchaser</w:t>
      </w:r>
      <w:bookmarkEnd w:id="2677"/>
      <w:bookmarkEnd w:id="2678"/>
      <w:r w:rsidRPr="00ED588F">
        <w:rPr>
          <w:rFonts w:asciiTheme="majorHAnsi" w:hAnsiTheme="majorHAnsi" w:cstheme="majorHAnsi"/>
          <w:szCs w:val="22"/>
        </w:rPr>
        <w:t xml:space="preserve"> shall pay the Reverse Termination Amount to the </w:t>
      </w:r>
      <w:bookmarkStart w:name="_9kMI9BK7aXv5BCACHmSrrt8D" w:id="2679"/>
      <w:r w:rsidRPr="00ED588F">
        <w:rPr>
          <w:rFonts w:asciiTheme="majorHAnsi" w:hAnsiTheme="majorHAnsi" w:cstheme="majorHAnsi"/>
          <w:szCs w:val="22"/>
        </w:rPr>
        <w:t>Vendors</w:t>
      </w:r>
      <w:bookmarkEnd w:id="2679"/>
      <w:r w:rsidRPr="00ED588F">
        <w:rPr>
          <w:rFonts w:asciiTheme="majorHAnsi" w:hAnsiTheme="majorHAnsi" w:cstheme="majorHAnsi"/>
          <w:szCs w:val="22"/>
        </w:rPr>
        <w:t xml:space="preserve"> (or as the </w:t>
      </w:r>
      <w:bookmarkStart w:name="_9kMI9CL7aXv5BCACHmSrrt8D" w:id="2680"/>
      <w:r w:rsidRPr="00ED588F">
        <w:rPr>
          <w:rFonts w:asciiTheme="majorHAnsi" w:hAnsiTheme="majorHAnsi" w:cstheme="majorHAnsi"/>
          <w:szCs w:val="22"/>
        </w:rPr>
        <w:t>Vendors</w:t>
      </w:r>
      <w:bookmarkEnd w:id="2680"/>
      <w:r w:rsidRPr="00ED588F">
        <w:rPr>
          <w:rFonts w:asciiTheme="majorHAnsi" w:hAnsiTheme="majorHAnsi" w:cstheme="majorHAnsi"/>
          <w:szCs w:val="22"/>
        </w:rPr>
        <w:t xml:space="preserve"> may direct by notice in writing) in accordance with Section </w:t>
      </w:r>
      <w:r w:rsidRPr="00ED588F">
        <w:rPr>
          <w:rStyle w:val="Prompt"/>
          <w:rFonts w:asciiTheme="majorHAnsi" w:hAnsiTheme="majorHAnsi" w:cstheme="majorHAnsi"/>
          <w:sz w:val="22"/>
          <w:szCs w:val="22"/>
        </w:rPr>
        <w:fldChar w:fldCharType="begin"/>
      </w:r>
      <w:r w:rsidRPr="00ED588F">
        <w:rPr>
          <w:rFonts w:asciiTheme="majorHAnsi" w:hAnsiTheme="majorHAnsi" w:cstheme="majorHAnsi"/>
          <w:szCs w:val="22"/>
        </w:rPr>
        <w:instrText xml:space="preserve"> REF _Ref168476754 \w \h </w:instrText>
      </w:r>
      <w:r w:rsidRPr="00ED588F">
        <w:rPr>
          <w:rStyle w:val="Prompt"/>
          <w:rFonts w:asciiTheme="majorHAnsi" w:hAnsiTheme="majorHAnsi" w:cstheme="majorHAnsi"/>
          <w:sz w:val="22"/>
          <w:szCs w:val="22"/>
        </w:rPr>
        <w:instrText xml:space="preserve"> \* MERGEFORMAT </w:instrText>
      </w:r>
      <w:r w:rsidRPr="00ED588F">
        <w:rPr>
          <w:rStyle w:val="Prompt"/>
          <w:rFonts w:asciiTheme="majorHAnsi" w:hAnsiTheme="majorHAnsi" w:cstheme="majorHAnsi"/>
          <w:sz w:val="22"/>
          <w:szCs w:val="22"/>
        </w:rPr>
      </w:r>
      <w:r w:rsidRPr="00ED588F">
        <w:rPr>
          <w:rStyle w:val="Prompt"/>
          <w:rFonts w:asciiTheme="majorHAnsi" w:hAnsiTheme="majorHAnsi" w:cstheme="majorHAnsi"/>
          <w:sz w:val="22"/>
          <w:szCs w:val="22"/>
        </w:rPr>
        <w:fldChar w:fldCharType="separate"/>
      </w:r>
      <w:r w:rsidR="009F3D38">
        <w:rPr>
          <w:rFonts w:asciiTheme="majorHAnsi" w:hAnsiTheme="majorHAnsi" w:cstheme="majorHAnsi"/>
          <w:szCs w:val="22"/>
        </w:rPr>
        <w:t>8.3(3)</w:t>
      </w:r>
      <w:r w:rsidRPr="00ED588F">
        <w:rPr>
          <w:rStyle w:val="Prompt"/>
          <w:rFonts w:asciiTheme="majorHAnsi" w:hAnsiTheme="majorHAnsi" w:cstheme="majorHAnsi"/>
          <w:sz w:val="22"/>
          <w:szCs w:val="22"/>
        </w:rPr>
        <w:fldChar w:fldCharType="end"/>
      </w:r>
      <w:r w:rsidRPr="00ED588F">
        <w:rPr>
          <w:rFonts w:asciiTheme="majorHAnsi" w:hAnsiTheme="majorHAnsi" w:cstheme="majorHAnsi"/>
          <w:szCs w:val="22"/>
        </w:rPr>
        <w:t>.</w:t>
      </w:r>
    </w:p>
    <w:p w:rsidRPr="00ED588F" w:rsidR="00364B50" w:rsidP="000B7E90" w:rsidRDefault="00364B50" w14:paraId="266F2332" w14:textId="0F057A4D">
      <w:pPr>
        <w:pStyle w:val="Article13"/>
        <w:rPr>
          <w:rFonts w:asciiTheme="majorHAnsi" w:hAnsiTheme="majorHAnsi" w:cstheme="majorHAnsi"/>
          <w:szCs w:val="22"/>
        </w:rPr>
      </w:pPr>
      <w:bookmarkStart w:name="_Ref214794248" w:id="2681"/>
      <w:r w:rsidRPr="00ED588F">
        <w:rPr>
          <w:rFonts w:asciiTheme="majorHAnsi" w:hAnsiTheme="majorHAnsi" w:cstheme="majorHAnsi"/>
          <w:szCs w:val="22"/>
        </w:rPr>
        <w:t xml:space="preserve">For purposes of this Agreement, </w:t>
      </w:r>
      <w:r w:rsidR="00CB2C30">
        <w:rPr>
          <w:rFonts w:asciiTheme="majorHAnsi" w:hAnsiTheme="majorHAnsi" w:cstheme="majorHAnsi"/>
          <w:szCs w:val="22"/>
        </w:rPr>
        <w:t>“</w:t>
      </w:r>
      <w:r w:rsidRPr="00ED588F">
        <w:rPr>
          <w:rFonts w:asciiTheme="majorHAnsi" w:hAnsiTheme="majorHAnsi" w:cstheme="majorHAnsi"/>
          <w:b/>
          <w:bCs/>
          <w:szCs w:val="22"/>
        </w:rPr>
        <w:t>Reverse Termination Amount</w:t>
      </w:r>
      <w:r w:rsidR="00CB2C30">
        <w:rPr>
          <w:rFonts w:asciiTheme="majorHAnsi" w:hAnsiTheme="majorHAnsi" w:cstheme="majorHAnsi"/>
          <w:szCs w:val="22"/>
        </w:rPr>
        <w:t>”</w:t>
      </w:r>
      <w:r w:rsidRPr="00ED588F">
        <w:rPr>
          <w:rFonts w:asciiTheme="majorHAnsi" w:hAnsiTheme="majorHAnsi" w:cstheme="majorHAnsi"/>
          <w:szCs w:val="22"/>
        </w:rPr>
        <w:t xml:space="preserve"> means $</w:t>
      </w:r>
      <w:r w:rsidRPr="00ED588F">
        <w:rPr>
          <w:rStyle w:val="Prompt"/>
          <w:rFonts w:asciiTheme="majorHAnsi" w:hAnsiTheme="majorHAnsi" w:cstheme="majorHAnsi"/>
          <w:sz w:val="22"/>
          <w:szCs w:val="22"/>
        </w:rPr>
        <w:sym w:font="Wingdings" w:char="F06E"/>
      </w:r>
      <w:r w:rsidRPr="00ED588F">
        <w:rPr>
          <w:rStyle w:val="FootnoteReference"/>
          <w:rFonts w:asciiTheme="majorHAnsi" w:hAnsiTheme="majorHAnsi" w:cstheme="majorHAnsi"/>
          <w:bCs/>
          <w:szCs w:val="22"/>
        </w:rPr>
        <w:footnoteReference w:id="52"/>
      </w:r>
      <w:r w:rsidRPr="00ED588F">
        <w:rPr>
          <w:rFonts w:asciiTheme="majorHAnsi" w:hAnsiTheme="majorHAnsi" w:cstheme="majorHAnsi"/>
          <w:szCs w:val="22"/>
        </w:rPr>
        <w:t xml:space="preserve"> and </w:t>
      </w:r>
      <w:r w:rsidR="00CB2C30">
        <w:rPr>
          <w:rFonts w:asciiTheme="majorHAnsi" w:hAnsiTheme="majorHAnsi" w:cstheme="majorHAnsi"/>
          <w:szCs w:val="22"/>
        </w:rPr>
        <w:t>“</w:t>
      </w:r>
      <w:bookmarkStart w:name="_9kR3WTr17867BdKvwt8wYTy7z1u1A6CZTENNNpm" w:id="2683"/>
      <w:r w:rsidRPr="00ED588F">
        <w:rPr>
          <w:rFonts w:asciiTheme="majorHAnsi" w:hAnsiTheme="majorHAnsi" w:cstheme="majorHAnsi"/>
          <w:b/>
          <w:bCs/>
          <w:szCs w:val="22"/>
        </w:rPr>
        <w:t>Reverse Termination Amount Event</w:t>
      </w:r>
      <w:bookmarkEnd w:id="2683"/>
      <w:r w:rsidR="00CB2C30">
        <w:rPr>
          <w:rFonts w:asciiTheme="majorHAnsi" w:hAnsiTheme="majorHAnsi" w:cstheme="majorHAnsi"/>
          <w:szCs w:val="22"/>
        </w:rPr>
        <w:t>”</w:t>
      </w:r>
      <w:r w:rsidRPr="00ED588F">
        <w:rPr>
          <w:rFonts w:asciiTheme="majorHAnsi" w:hAnsiTheme="majorHAnsi" w:cstheme="majorHAnsi"/>
          <w:szCs w:val="22"/>
        </w:rPr>
        <w:t xml:space="preserve"> means the termination of this Agreement by the </w:t>
      </w:r>
      <w:bookmarkStart w:name="_9kMI9DM7aXv5BCACHmSrrt8D" w:id="2684"/>
      <w:r w:rsidRPr="00ED588F">
        <w:rPr>
          <w:rFonts w:asciiTheme="majorHAnsi" w:hAnsiTheme="majorHAnsi" w:cstheme="majorHAnsi"/>
          <w:szCs w:val="22"/>
        </w:rPr>
        <w:t>Vendors</w:t>
      </w:r>
      <w:bookmarkEnd w:id="2684"/>
      <w:r w:rsidRPr="00ED588F">
        <w:rPr>
          <w:rFonts w:asciiTheme="majorHAnsi" w:hAnsiTheme="majorHAnsi" w:cstheme="majorHAnsi"/>
          <w:szCs w:val="22"/>
        </w:rPr>
        <w:t xml:space="preserve"> pursuant to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_Ref214793438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8.1(f)</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r w:rsidRPr="00ED588F">
        <w:rPr>
          <w:rFonts w:asciiTheme="majorHAnsi" w:hAnsiTheme="majorHAnsi" w:cstheme="majorHAnsi"/>
          <w:i/>
          <w:iCs/>
          <w:szCs w:val="22"/>
        </w:rPr>
        <w:t>[Intervening Event]</w:t>
      </w:r>
      <w:r w:rsidRPr="00ED588F">
        <w:rPr>
          <w:rFonts w:asciiTheme="majorHAnsi" w:hAnsiTheme="majorHAnsi" w:cstheme="majorHAnsi"/>
          <w:szCs w:val="22"/>
        </w:rPr>
        <w:t>.</w:t>
      </w:r>
      <w:bookmarkEnd w:id="2681"/>
    </w:p>
    <w:p w:rsidRPr="00ED588F" w:rsidR="00364B50" w:rsidP="000B7E90" w:rsidRDefault="00364B50" w14:paraId="10A6015F" w14:textId="77777777">
      <w:pPr>
        <w:pStyle w:val="Article13"/>
        <w:rPr>
          <w:rFonts w:asciiTheme="majorHAnsi" w:hAnsiTheme="majorHAnsi" w:cstheme="majorHAnsi"/>
          <w:b/>
          <w:bCs/>
          <w:szCs w:val="22"/>
        </w:rPr>
      </w:pPr>
      <w:bookmarkStart w:name="_Ref168476754" w:id="2685"/>
      <w:r w:rsidRPr="00ED588F">
        <w:rPr>
          <w:rFonts w:asciiTheme="majorHAnsi" w:hAnsiTheme="majorHAnsi" w:cstheme="majorHAnsi"/>
          <w:szCs w:val="22"/>
        </w:rPr>
        <w:lastRenderedPageBreak/>
        <w:t xml:space="preserve">The Reverse Termination Amount shall be paid by the </w:t>
      </w:r>
      <w:bookmarkStart w:name="_9kMK22K7aXv5BC9JOfcBulkw11" w:id="2686"/>
      <w:bookmarkStart w:name="_9kMK22K7aXv5BC9JPgcBulkw11" w:id="2687"/>
      <w:r w:rsidRPr="00ED588F">
        <w:rPr>
          <w:rFonts w:asciiTheme="majorHAnsi" w:hAnsiTheme="majorHAnsi" w:cstheme="majorHAnsi"/>
          <w:szCs w:val="22"/>
        </w:rPr>
        <w:t>Purchaser</w:t>
      </w:r>
      <w:bookmarkEnd w:id="2686"/>
      <w:bookmarkEnd w:id="2687"/>
      <w:r w:rsidRPr="00ED588F">
        <w:rPr>
          <w:rFonts w:asciiTheme="majorHAnsi" w:hAnsiTheme="majorHAnsi" w:cstheme="majorHAnsi"/>
          <w:szCs w:val="22"/>
        </w:rPr>
        <w:t xml:space="preserve"> by wire transfer of immediately available funds to an account designated by the </w:t>
      </w:r>
      <w:bookmarkStart w:name="_9kMI9EN7aXv5BCACHmSrrt8D" w:id="2688"/>
      <w:r w:rsidRPr="00ED588F">
        <w:rPr>
          <w:rFonts w:asciiTheme="majorHAnsi" w:hAnsiTheme="majorHAnsi" w:cstheme="majorHAnsi"/>
          <w:szCs w:val="22"/>
        </w:rPr>
        <w:t>Vendors</w:t>
      </w:r>
      <w:bookmarkEnd w:id="2688"/>
      <w:r w:rsidRPr="00ED588F">
        <w:rPr>
          <w:rFonts w:asciiTheme="majorHAnsi" w:hAnsiTheme="majorHAnsi" w:cstheme="majorHAnsi"/>
          <w:szCs w:val="22"/>
        </w:rPr>
        <w:t xml:space="preserve"> within ten (10) Business Days after the occurrence of a </w:t>
      </w:r>
      <w:bookmarkStart w:name="_9kMJI5YVt39A89DfMxyvAyaV0913w3C8EbVGPPP" w:id="2689"/>
      <w:r w:rsidRPr="00ED588F">
        <w:rPr>
          <w:rFonts w:asciiTheme="majorHAnsi" w:hAnsiTheme="majorHAnsi" w:cstheme="majorHAnsi"/>
          <w:szCs w:val="22"/>
        </w:rPr>
        <w:t>Reverse Termination Amount Event</w:t>
      </w:r>
      <w:bookmarkEnd w:id="2689"/>
      <w:r w:rsidRPr="00ED588F">
        <w:rPr>
          <w:rFonts w:asciiTheme="majorHAnsi" w:hAnsiTheme="majorHAnsi" w:cstheme="majorHAnsi"/>
          <w:szCs w:val="22"/>
        </w:rPr>
        <w:t>.</w:t>
      </w:r>
      <w:bookmarkEnd w:id="2685"/>
    </w:p>
    <w:p w:rsidRPr="00ED588F" w:rsidR="00364B50" w:rsidP="000B7E90" w:rsidRDefault="00364B50" w14:paraId="4B8F4292" w14:textId="77777777">
      <w:pPr>
        <w:pStyle w:val="Article13"/>
        <w:rPr>
          <w:rFonts w:asciiTheme="majorHAnsi" w:hAnsiTheme="majorHAnsi" w:cstheme="majorHAnsi"/>
          <w:szCs w:val="22"/>
        </w:rPr>
      </w:pPr>
      <w:bookmarkStart w:name="_Ref83740857" w:id="2690"/>
      <w:r w:rsidRPr="00ED588F">
        <w:rPr>
          <w:rFonts w:asciiTheme="majorHAnsi" w:hAnsiTheme="majorHAnsi" w:cstheme="majorHAnsi"/>
          <w:szCs w:val="22"/>
        </w:rPr>
        <w:t xml:space="preserve">For the avoidance of doubt, in no event shall the </w:t>
      </w:r>
      <w:bookmarkStart w:name="_9kMK23L7aXv5BC9JOfcBulkw11" w:id="2691"/>
      <w:bookmarkStart w:name="_9kMK23L7aXv5BC9JPgcBulkw11" w:id="2692"/>
      <w:r w:rsidRPr="00ED588F">
        <w:rPr>
          <w:rFonts w:asciiTheme="majorHAnsi" w:hAnsiTheme="majorHAnsi" w:cstheme="majorHAnsi"/>
          <w:bCs/>
          <w:szCs w:val="22"/>
        </w:rPr>
        <w:t>Purchaser</w:t>
      </w:r>
      <w:bookmarkEnd w:id="2691"/>
      <w:bookmarkEnd w:id="2692"/>
      <w:r w:rsidRPr="00ED588F">
        <w:rPr>
          <w:rFonts w:asciiTheme="majorHAnsi" w:hAnsiTheme="majorHAnsi" w:cstheme="majorHAnsi"/>
          <w:bCs/>
          <w:szCs w:val="22"/>
        </w:rPr>
        <w:t xml:space="preserve"> be obligated to pay the Reverse Termination Amount,</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on more than one occasion, in each case, whether or not the </w:t>
      </w:r>
      <w:r w:rsidRPr="00ED588F">
        <w:rPr>
          <w:rFonts w:asciiTheme="majorHAnsi" w:hAnsiTheme="majorHAnsi" w:cstheme="majorHAnsi"/>
          <w:bCs/>
          <w:szCs w:val="22"/>
        </w:rPr>
        <w:t>Reverse Termination Amount</w:t>
      </w:r>
      <w:r w:rsidRPr="00ED588F">
        <w:rPr>
          <w:rFonts w:asciiTheme="majorHAnsi" w:hAnsiTheme="majorHAnsi" w:cstheme="majorHAnsi"/>
          <w:szCs w:val="22"/>
        </w:rPr>
        <w:t xml:space="preserve"> may be payable at different times or upon the occurrence of different events.</w:t>
      </w:r>
    </w:p>
    <w:p w:rsidRPr="00ED588F" w:rsidR="00364B50" w:rsidP="000B7E90" w:rsidRDefault="00364B50" w14:paraId="51F9C98F" w14:textId="12C45A19">
      <w:pPr>
        <w:pStyle w:val="Article13"/>
        <w:rPr>
          <w:rFonts w:asciiTheme="majorHAnsi" w:hAnsiTheme="majorHAnsi" w:cstheme="majorHAnsi"/>
          <w:szCs w:val="22"/>
        </w:rPr>
      </w:pPr>
      <w:r w:rsidRPr="00ED588F">
        <w:rPr>
          <w:rFonts w:asciiTheme="majorHAnsi" w:hAnsiTheme="majorHAnsi" w:cstheme="majorHAnsi"/>
          <w:szCs w:val="22"/>
        </w:rPr>
        <w:t>The Parties acknowledge that the agreements contained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_Ref214793811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are an integral part of the transaction contemplated by this Agreement, and that without these agreements the Parties would not enter into this Agreement. The Parties further acknowledge that the payment amounts set forth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_Ref214793811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are paid in consideration for the disposition of the </w:t>
      </w:r>
      <w:r w:rsidR="009A1DEF">
        <w:rPr>
          <w:rFonts w:asciiTheme="majorHAnsi" w:hAnsiTheme="majorHAnsi" w:cstheme="majorHAnsi"/>
          <w:szCs w:val="22"/>
        </w:rPr>
        <w:t>Vendors’</w:t>
      </w:r>
      <w:r w:rsidRPr="00ED588F">
        <w:rPr>
          <w:rFonts w:asciiTheme="majorHAnsi" w:hAnsiTheme="majorHAnsi" w:cstheme="majorHAnsi"/>
          <w:szCs w:val="22"/>
        </w:rPr>
        <w:t xml:space="preserve"> rights under this Agreement and represent liquidated damages which are a genuine pre-estimate of the damages, including opportunity costs, reputational damages and expenses, which the affected Party will suffer or incur as a result of the event giving rise to such damages and resultant termination of this Agreement, and are not penalties, and for greater certainty are not and are not intended to be an inducement, refund, reimbursement or assistance to either Party for entering into this Agreement. The </w:t>
      </w:r>
      <w:bookmarkStart w:name="_9kMK24M7aXv5BC9JOfcBulkw11" w:id="2693"/>
      <w:bookmarkStart w:name="_9kMK24M7aXv5BC9JPgcBulkw11" w:id="2694"/>
      <w:r w:rsidRPr="00ED588F">
        <w:rPr>
          <w:rFonts w:asciiTheme="majorHAnsi" w:hAnsiTheme="majorHAnsi" w:cstheme="majorHAnsi"/>
          <w:szCs w:val="22"/>
        </w:rPr>
        <w:t>Purchaser</w:t>
      </w:r>
      <w:bookmarkEnd w:id="2693"/>
      <w:bookmarkEnd w:id="2694"/>
      <w:r w:rsidRPr="00ED588F">
        <w:rPr>
          <w:rFonts w:asciiTheme="majorHAnsi" w:hAnsiTheme="majorHAnsi" w:cstheme="majorHAnsi"/>
          <w:szCs w:val="22"/>
        </w:rPr>
        <w:t xml:space="preserve"> irrevocably waives any right it may have to raise as a defence that any such liquidated damages are excessive or punitive.</w:t>
      </w:r>
      <w:bookmarkEnd w:id="2690"/>
    </w:p>
    <w:p w:rsidR="00364B50" w:rsidP="000B7E90" w:rsidRDefault="00364B50" w14:paraId="76B649B7" w14:textId="2D36962C">
      <w:pPr>
        <w:pStyle w:val="Article13"/>
        <w:rPr>
          <w:rFonts w:asciiTheme="majorHAnsi" w:hAnsiTheme="majorHAnsi" w:cstheme="majorHAnsi"/>
          <w:szCs w:val="22"/>
        </w:rPr>
      </w:pPr>
      <w:bookmarkStart w:name="_Ref168811984" w:id="2695"/>
      <w:r w:rsidRPr="00ED588F">
        <w:rPr>
          <w:rFonts w:asciiTheme="majorHAnsi" w:hAnsiTheme="majorHAnsi" w:cstheme="majorHAnsi"/>
          <w:szCs w:val="22"/>
        </w:rPr>
        <w:t>Subject to the rights of the Parties to injunctive and other equitable relief or specific performance in accordance with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_Ref209124093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6.18</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to prevent breaches or threatened breaches of this Agreement and to enforce compliance with the terms of this Agreement, each Party agrees that the payment of the </w:t>
      </w:r>
      <w:r w:rsidRPr="00ED588F">
        <w:rPr>
          <w:rFonts w:asciiTheme="majorHAnsi" w:hAnsiTheme="majorHAnsi" w:cstheme="majorHAnsi"/>
          <w:bCs/>
          <w:szCs w:val="22"/>
        </w:rPr>
        <w:t>Reverse Termination Amount</w:t>
      </w:r>
      <w:r w:rsidRPr="00ED588F">
        <w:rPr>
          <w:rFonts w:asciiTheme="majorHAnsi" w:hAnsiTheme="majorHAnsi" w:cstheme="majorHAnsi"/>
          <w:b/>
          <w:bCs/>
          <w:szCs w:val="22"/>
        </w:rPr>
        <w:t xml:space="preserve"> </w:t>
      </w:r>
      <w:r w:rsidRPr="00ED588F">
        <w:rPr>
          <w:rFonts w:asciiTheme="majorHAnsi" w:hAnsiTheme="majorHAnsi" w:cstheme="majorHAnsi"/>
          <w:szCs w:val="22"/>
        </w:rPr>
        <w:t>in the manner provided in this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_Ref214793811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8.3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is the sole and exclusive remedy of the </w:t>
      </w:r>
      <w:bookmarkStart w:name="_9kMI9FO7aXv5BCACHmSrrt8D" w:id="2696"/>
      <w:r w:rsidRPr="00ED588F">
        <w:rPr>
          <w:rFonts w:asciiTheme="majorHAnsi" w:hAnsiTheme="majorHAnsi" w:cstheme="majorHAnsi"/>
          <w:szCs w:val="22"/>
        </w:rPr>
        <w:t>Vendors</w:t>
      </w:r>
      <w:bookmarkEnd w:id="2696"/>
      <w:r w:rsidRPr="00ED588F">
        <w:rPr>
          <w:rFonts w:asciiTheme="majorHAnsi" w:hAnsiTheme="majorHAnsi" w:cstheme="majorHAnsi"/>
          <w:szCs w:val="22"/>
        </w:rPr>
        <w:t xml:space="preserve"> in respect of the event giving rise to such payment and the termination of this Agreement, and following receipt of the </w:t>
      </w:r>
      <w:r w:rsidRPr="00ED588F">
        <w:rPr>
          <w:rFonts w:asciiTheme="majorHAnsi" w:hAnsiTheme="majorHAnsi" w:cstheme="majorHAnsi"/>
          <w:bCs/>
          <w:szCs w:val="22"/>
        </w:rPr>
        <w:t>Reverse Termination Amount, as applicable,</w:t>
      </w:r>
      <w:r w:rsidRPr="00ED588F">
        <w:rPr>
          <w:rFonts w:asciiTheme="majorHAnsi" w:hAnsiTheme="majorHAnsi" w:cstheme="majorHAnsi"/>
          <w:b/>
          <w:bCs/>
          <w:szCs w:val="22"/>
        </w:rPr>
        <w:t xml:space="preserve"> </w:t>
      </w:r>
      <w:r w:rsidRPr="00ED588F">
        <w:rPr>
          <w:rFonts w:asciiTheme="majorHAnsi" w:hAnsiTheme="majorHAnsi" w:cstheme="majorHAnsi"/>
          <w:szCs w:val="22"/>
        </w:rPr>
        <w:t xml:space="preserve">no </w:t>
      </w:r>
      <w:bookmarkStart w:name="_9kMI9GP7aXv5BCACHmSrrt8D" w:id="2697"/>
      <w:r w:rsidRPr="00ED588F">
        <w:rPr>
          <w:rFonts w:asciiTheme="majorHAnsi" w:hAnsiTheme="majorHAnsi" w:cstheme="majorHAnsi"/>
          <w:szCs w:val="22"/>
        </w:rPr>
        <w:t>Vendor</w:t>
      </w:r>
      <w:bookmarkEnd w:id="2697"/>
      <w:r w:rsidRPr="00ED588F">
        <w:rPr>
          <w:rFonts w:asciiTheme="majorHAnsi" w:hAnsiTheme="majorHAnsi" w:cstheme="majorHAnsi"/>
          <w:szCs w:val="22"/>
        </w:rPr>
        <w:t xml:space="preserve"> shall be entitled to bring or maintain any claim, action or proceeding against the </w:t>
      </w:r>
      <w:bookmarkStart w:name="_9kMK25N7aXv5BC9JOfcBulkw11" w:id="2698"/>
      <w:bookmarkStart w:name="_9kMK25N7aXv5BC9JPgcBulkw11" w:id="2699"/>
      <w:r w:rsidRPr="00ED588F">
        <w:rPr>
          <w:rFonts w:asciiTheme="majorHAnsi" w:hAnsiTheme="majorHAnsi" w:cstheme="majorHAnsi"/>
          <w:szCs w:val="22"/>
        </w:rPr>
        <w:t>Purchaser</w:t>
      </w:r>
      <w:bookmarkEnd w:id="2698"/>
      <w:bookmarkEnd w:id="2699"/>
      <w:r w:rsidRPr="00ED588F">
        <w:rPr>
          <w:rFonts w:asciiTheme="majorHAnsi" w:hAnsiTheme="majorHAnsi" w:cstheme="majorHAnsi"/>
          <w:szCs w:val="22"/>
        </w:rPr>
        <w:t xml:space="preserve"> or any of its Affiliates arising out of or in connection with this Agreement (or the termination thereof) or the transactions contemplated by this Agreement and the </w:t>
      </w:r>
      <w:bookmarkStart w:name="_9kMK26O7aXv5BC9JOfcBulkw11" w:id="2700"/>
      <w:bookmarkStart w:name="_9kMK26O7aXv5BC9JPgcBulkw11" w:id="2701"/>
      <w:r w:rsidRPr="00ED588F">
        <w:rPr>
          <w:rFonts w:asciiTheme="majorHAnsi" w:hAnsiTheme="majorHAnsi" w:cstheme="majorHAnsi"/>
          <w:szCs w:val="22"/>
        </w:rPr>
        <w:t>Purchaser</w:t>
      </w:r>
      <w:bookmarkEnd w:id="2700"/>
      <w:bookmarkEnd w:id="2701"/>
      <w:r w:rsidRPr="00ED588F">
        <w:rPr>
          <w:rFonts w:asciiTheme="majorHAnsi" w:hAnsiTheme="majorHAnsi" w:cstheme="majorHAnsi"/>
          <w:szCs w:val="22"/>
        </w:rPr>
        <w:t xml:space="preserve"> shall have no further liability with respect to this Agreement or the transactions contemplated by this Agreement to the</w:t>
      </w:r>
      <w:r w:rsidRPr="00ED588F">
        <w:rPr>
          <w:rFonts w:asciiTheme="majorHAnsi" w:hAnsiTheme="majorHAnsi" w:cstheme="majorHAnsi"/>
          <w:bCs/>
          <w:szCs w:val="22"/>
        </w:rPr>
        <w:t xml:space="preserve"> </w:t>
      </w:r>
      <w:bookmarkStart w:name="_9kMI9HQ7aXv5BCACHmSrrt8D" w:id="2702"/>
      <w:r w:rsidRPr="00ED588F">
        <w:rPr>
          <w:rFonts w:asciiTheme="majorHAnsi" w:hAnsiTheme="majorHAnsi" w:cstheme="majorHAnsi"/>
          <w:bCs/>
          <w:szCs w:val="22"/>
        </w:rPr>
        <w:t>Vendors</w:t>
      </w:r>
      <w:bookmarkEnd w:id="2702"/>
      <w:r w:rsidRPr="00ED588F">
        <w:rPr>
          <w:rFonts w:asciiTheme="majorHAnsi" w:hAnsiTheme="majorHAnsi" w:cstheme="majorHAnsi"/>
          <w:bCs/>
          <w:szCs w:val="22"/>
        </w:rPr>
        <w:t xml:space="preserve"> </w:t>
      </w:r>
      <w:r w:rsidRPr="00ED588F">
        <w:rPr>
          <w:rFonts w:asciiTheme="majorHAnsi" w:hAnsiTheme="majorHAnsi" w:cstheme="majorHAnsi"/>
          <w:szCs w:val="22"/>
        </w:rPr>
        <w:t xml:space="preserve">or any of their respective Affiliates; provided, however, that this limitation shall not apply in the event of fraud by </w:t>
      </w:r>
      <w:bookmarkStart w:name="_9kMK27P7aXv5BC9JOfcBulkw11" w:id="2703"/>
      <w:bookmarkStart w:name="_9kMK27P7aXv5BC9JPgcBulkw11" w:id="2704"/>
      <w:r w:rsidRPr="00ED588F">
        <w:rPr>
          <w:rFonts w:asciiTheme="majorHAnsi" w:hAnsiTheme="majorHAnsi" w:cstheme="majorHAnsi"/>
          <w:szCs w:val="22"/>
        </w:rPr>
        <w:t>Purchaser</w:t>
      </w:r>
      <w:bookmarkEnd w:id="2703"/>
      <w:bookmarkEnd w:id="2704"/>
      <w:bookmarkEnd w:id="2695"/>
      <w:r w:rsidR="002D1FF2">
        <w:rPr>
          <w:rFonts w:asciiTheme="majorHAnsi" w:hAnsiTheme="majorHAnsi" w:cstheme="majorHAnsi"/>
          <w:szCs w:val="22"/>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0"/>
        <w:gridCol w:w="2728"/>
        <w:gridCol w:w="3272"/>
      </w:tblGrid>
      <w:tr w:rsidRPr="00ED588F" w:rsidR="009D0CDD" w:rsidTr="00F3180F" w14:paraId="30EF66D2" w14:textId="77777777">
        <w:tc>
          <w:tcPr>
            <w:tcW w:w="3438" w:type="dxa"/>
          </w:tcPr>
          <w:p w:rsidRPr="00ED588F" w:rsidR="009D0CDD" w:rsidP="00F3180F" w:rsidRDefault="009D0CDD" w14:paraId="38AAAE2A" w14:textId="77777777">
            <w:pPr>
              <w:pStyle w:val="BodyText"/>
              <w:spacing w:after="0"/>
              <w:rPr>
                <w:rFonts w:asciiTheme="majorHAnsi" w:hAnsiTheme="majorHAnsi" w:cstheme="majorHAnsi"/>
                <w:szCs w:val="22"/>
                <w:u w:val="single"/>
              </w:rPr>
            </w:pPr>
          </w:p>
        </w:tc>
        <w:tc>
          <w:tcPr>
            <w:tcW w:w="2790" w:type="dxa"/>
            <w:tcBorders>
              <w:bottom w:val="single" w:color="auto" w:sz="4" w:space="0"/>
            </w:tcBorders>
          </w:tcPr>
          <w:p w:rsidRPr="00ED588F" w:rsidR="009D0CDD" w:rsidP="00F3180F" w:rsidRDefault="009D0CDD" w14:paraId="06E847B2" w14:textId="77777777">
            <w:pPr>
              <w:pStyle w:val="BodyText"/>
              <w:spacing w:after="0"/>
              <w:rPr>
                <w:rFonts w:asciiTheme="majorHAnsi" w:hAnsiTheme="majorHAnsi" w:cstheme="majorHAnsi"/>
                <w:szCs w:val="22"/>
                <w:u w:val="single"/>
              </w:rPr>
            </w:pPr>
          </w:p>
        </w:tc>
        <w:tc>
          <w:tcPr>
            <w:tcW w:w="3348" w:type="dxa"/>
          </w:tcPr>
          <w:p w:rsidRPr="00ED588F" w:rsidR="009D0CDD" w:rsidP="00F3180F" w:rsidRDefault="009D0CDD" w14:paraId="18132141" w14:textId="77777777">
            <w:pPr>
              <w:pStyle w:val="BodyText"/>
              <w:spacing w:after="0"/>
              <w:rPr>
                <w:rFonts w:asciiTheme="majorHAnsi" w:hAnsiTheme="majorHAnsi" w:cstheme="majorHAnsi"/>
                <w:szCs w:val="22"/>
                <w:u w:val="single"/>
              </w:rPr>
            </w:pPr>
          </w:p>
        </w:tc>
      </w:tr>
    </w:tbl>
    <w:p w:rsidR="009D0CDD" w:rsidP="009D0CDD" w:rsidRDefault="009D0CDD" w14:paraId="03B7AE69" w14:textId="10841DE8">
      <w:r>
        <w:br w:type="page"/>
      </w:r>
    </w:p>
    <w:p w:rsidRPr="00ED588F" w:rsidR="00364B50" w:rsidP="001034D5" w:rsidRDefault="00364B50" w14:paraId="4A36D85B" w14:textId="77777777">
      <w:pPr>
        <w:pStyle w:val="Article11"/>
      </w:pPr>
      <w:bookmarkStart w:name="_Ref126393610" w:id="2705"/>
      <w:bookmarkStart w:name="_Ref338946903" w:id="2706"/>
      <w:bookmarkStart w:name="_Ref339011763" w:id="2707"/>
      <w:r w:rsidRPr="00ED588F">
        <w:lastRenderedPageBreak/>
        <w:br/>
      </w:r>
      <w:bookmarkStart w:name="_Ref209201301" w:id="2708"/>
      <w:bookmarkStart w:name="_Toc215350581" w:id="2709"/>
      <w:r w:rsidRPr="00ED588F">
        <w:t>GENERAL</w:t>
      </w:r>
      <w:bookmarkEnd w:id="2705"/>
      <w:bookmarkEnd w:id="2706"/>
      <w:bookmarkEnd w:id="2707"/>
      <w:bookmarkEnd w:id="2708"/>
      <w:bookmarkEnd w:id="2709"/>
    </w:p>
    <w:p w:rsidRPr="00ED588F" w:rsidR="00364B50" w:rsidP="00EC50F1" w:rsidRDefault="00364B50" w14:paraId="35170409" w14:textId="63A08FF5">
      <w:pPr>
        <w:pStyle w:val="Article12"/>
        <w:rPr>
          <w:rFonts w:asciiTheme="majorHAnsi" w:hAnsiTheme="majorHAnsi" w:cstheme="majorHAnsi"/>
          <w:szCs w:val="22"/>
        </w:rPr>
      </w:pPr>
      <w:bookmarkStart w:name="_Toc215350582" w:id="2710"/>
      <w:bookmarkStart w:name="_Ref216069151" w:id="2711"/>
      <w:bookmarkStart w:name="_Ref215326127" w:id="2712"/>
      <w:r w:rsidRPr="00ED588F">
        <w:rPr>
          <w:rStyle w:val="Article12RunInChar"/>
        </w:rPr>
        <w:t>Expenses</w:t>
      </w:r>
      <w:bookmarkEnd w:id="2710"/>
      <w:r w:rsidRPr="00ED588F">
        <w:rPr>
          <w:rFonts w:asciiTheme="majorHAnsi" w:hAnsiTheme="majorHAnsi" w:cstheme="majorHAnsi"/>
          <w:b/>
          <w:szCs w:val="22"/>
        </w:rPr>
        <w:t>.</w:t>
      </w:r>
      <w:r w:rsidRPr="00ED588F">
        <w:rPr>
          <w:rFonts w:asciiTheme="majorHAnsi" w:hAnsiTheme="majorHAnsi" w:cstheme="majorHAnsi"/>
          <w:szCs w:val="22"/>
        </w:rPr>
        <w:t xml:space="preserve">  Except as otherwise expressly provided herein, each Party shall be responsible for all costs and expenses (including any Taxes imposed on such expenses) incurred by it in connection with the negotiation, preparation, execution, delivery and performance of this Agreement and the transactions contemplated by this Agreement (including the fees and disbursements of legal counsel, bankers, investment bankers, accountants, brokers and other advisers).</w:t>
      </w:r>
      <w:bookmarkEnd w:id="2711"/>
      <w:r w:rsidRPr="00ED588F">
        <w:rPr>
          <w:rFonts w:asciiTheme="majorHAnsi" w:hAnsiTheme="majorHAnsi" w:cstheme="majorHAnsi"/>
          <w:szCs w:val="22"/>
        </w:rPr>
        <w:t xml:space="preserve"> </w:t>
      </w:r>
      <w:bookmarkStart w:name="_9kMK30H7aXv5BC9JOfcBulkw11" w:id="2713"/>
      <w:bookmarkStart w:name="_9kMK30H7aXv5BC9JPgcBulkw11" w:id="2714"/>
      <w:r w:rsidRPr="002D1FF2" w:rsidR="00B1629E">
        <w:rPr>
          <w:rFonts w:asciiTheme="majorHAnsi" w:hAnsiTheme="majorHAnsi" w:cstheme="majorHAnsi"/>
          <w:bCs/>
          <w:szCs w:val="22"/>
        </w:rPr>
        <w:t xml:space="preserve">Notwithstanding </w:t>
      </w:r>
      <w:r w:rsidR="002D1FF2">
        <w:rPr>
          <w:rFonts w:asciiTheme="majorHAnsi" w:hAnsiTheme="majorHAnsi" w:cstheme="majorHAnsi"/>
          <w:bCs/>
          <w:szCs w:val="22"/>
        </w:rPr>
        <w:t>anything to the contrary in this Agreement</w:t>
      </w:r>
      <w:r w:rsidRPr="002D1FF2" w:rsidR="00B1629E">
        <w:rPr>
          <w:rFonts w:asciiTheme="majorHAnsi" w:hAnsiTheme="majorHAnsi" w:cstheme="majorHAnsi"/>
          <w:bCs/>
          <w:szCs w:val="22"/>
        </w:rPr>
        <w:t xml:space="preserve">, </w:t>
      </w:r>
      <w:bookmarkEnd w:id="2713"/>
      <w:bookmarkEnd w:id="2714"/>
      <w:r w:rsidRPr="002D1FF2">
        <w:rPr>
          <w:rFonts w:asciiTheme="majorHAnsi" w:hAnsiTheme="majorHAnsi" w:cstheme="majorHAnsi"/>
          <w:bCs/>
          <w:szCs w:val="22"/>
        </w:rPr>
        <w:t>all fees and expenses with respect to the Representation and Warranty Policy</w:t>
      </w:r>
      <w:r w:rsidRPr="002D1FF2" w:rsidR="00B1629E">
        <w:rPr>
          <w:rFonts w:asciiTheme="majorHAnsi" w:hAnsiTheme="majorHAnsi" w:cstheme="majorHAnsi"/>
          <w:bCs/>
          <w:szCs w:val="22"/>
        </w:rPr>
        <w:t xml:space="preserve"> shall be shared by the Purchaser, on the one hand, and the Vendors, on the other hand, equally</w:t>
      </w:r>
      <w:r w:rsidRPr="002D1FF2" w:rsidR="00CB2C30">
        <w:rPr>
          <w:rFonts w:asciiTheme="majorHAnsi" w:hAnsiTheme="majorHAnsi" w:cstheme="majorHAnsi"/>
          <w:bCs/>
          <w:szCs w:val="22"/>
        </w:rPr>
        <w:t>.</w:t>
      </w:r>
      <w:bookmarkEnd w:id="2712"/>
    </w:p>
    <w:p w:rsidRPr="00ED588F" w:rsidR="00364B50" w:rsidP="00EC50F1" w:rsidRDefault="00364B50" w14:paraId="4F02931A" w14:textId="77777777">
      <w:pPr>
        <w:pStyle w:val="Article12"/>
        <w:rPr>
          <w:rFonts w:asciiTheme="majorHAnsi" w:hAnsiTheme="majorHAnsi" w:cstheme="majorHAnsi"/>
          <w:szCs w:val="22"/>
        </w:rPr>
      </w:pPr>
      <w:bookmarkStart w:name="_Toc215350583" w:id="2715"/>
      <w:bookmarkStart w:name="_Ref154123024" w:id="2716"/>
      <w:r w:rsidRPr="00ED588F">
        <w:rPr>
          <w:rStyle w:val="Article12RunInChar"/>
        </w:rPr>
        <w:t>Public Announcements</w:t>
      </w:r>
      <w:bookmarkEnd w:id="2715"/>
      <w:r w:rsidRPr="00ED588F">
        <w:rPr>
          <w:rFonts w:asciiTheme="majorHAnsi" w:hAnsiTheme="majorHAnsi" w:cstheme="majorHAnsi"/>
          <w:b/>
          <w:szCs w:val="22"/>
        </w:rPr>
        <w:t>.</w:t>
      </w:r>
      <w:r w:rsidRPr="00ED588F">
        <w:rPr>
          <w:rFonts w:asciiTheme="majorHAnsi" w:hAnsiTheme="majorHAnsi" w:cstheme="majorHAnsi"/>
          <w:szCs w:val="22"/>
        </w:rPr>
        <w:t xml:space="preserve"> </w:t>
      </w:r>
      <w:bookmarkEnd w:id="2716"/>
      <w:r w:rsidRPr="00ED588F">
        <w:rPr>
          <w:rFonts w:asciiTheme="majorHAnsi" w:hAnsiTheme="majorHAnsi" w:cstheme="majorHAnsi"/>
          <w:szCs w:val="22"/>
        </w:rPr>
        <w:t xml:space="preserve">Notwithstanding anything to the contrary contained in this Agreement, from and after the date hereof, no Party shall make any press release or similar public announcement or public communication relating to this Agreement unless specifically approved in advance by the </w:t>
      </w:r>
      <w:bookmarkStart w:name="_9kMK31I7aXv5BC9JOfcBulkw11" w:id="2717"/>
      <w:bookmarkStart w:name="_9kMK31I7aXv5BC9JPgcBulkw11" w:id="2718"/>
      <w:r w:rsidRPr="00ED588F">
        <w:rPr>
          <w:rFonts w:asciiTheme="majorHAnsi" w:hAnsiTheme="majorHAnsi" w:cstheme="majorHAnsi"/>
          <w:szCs w:val="22"/>
        </w:rPr>
        <w:t>Purchaser</w:t>
      </w:r>
      <w:bookmarkEnd w:id="2717"/>
      <w:bookmarkEnd w:id="2718"/>
      <w:r w:rsidRPr="00ED588F">
        <w:rPr>
          <w:rFonts w:asciiTheme="majorHAnsi" w:hAnsiTheme="majorHAnsi" w:cstheme="majorHAnsi"/>
          <w:szCs w:val="22"/>
        </w:rPr>
        <w:t xml:space="preserve"> and the </w:t>
      </w:r>
      <w:bookmarkStart w:name="_9kMJ12K7aXv5BCACHmSrrt8D" w:id="2719"/>
      <w:r w:rsidRPr="00ED588F">
        <w:rPr>
          <w:rFonts w:asciiTheme="majorHAnsi" w:hAnsiTheme="majorHAnsi" w:cstheme="majorHAnsi"/>
          <w:szCs w:val="22"/>
        </w:rPr>
        <w:t>Vendors</w:t>
      </w:r>
      <w:bookmarkEnd w:id="2719"/>
      <w:r w:rsidRPr="00ED588F">
        <w:rPr>
          <w:rFonts w:asciiTheme="majorHAnsi" w:hAnsiTheme="majorHAnsi" w:cstheme="majorHAnsi"/>
          <w:szCs w:val="22"/>
        </w:rPr>
        <w:t xml:space="preserve">, which approval shall not be unreasonably withheld, conditioned or delayed, except as may be required to comply with the requirements of any Applicable Law or Securities Regulators (based upon the reasonable advice of counsel), in which case: (i) the disclosing Party shall provide the </w:t>
      </w:r>
      <w:bookmarkStart w:name="_9kMK32J7aXv5BC9JOfcBulkw11" w:id="2720"/>
      <w:bookmarkStart w:name="_9kMK32J7aXv5BC9JPgcBulkw11" w:id="2721"/>
      <w:r w:rsidRPr="00ED588F">
        <w:rPr>
          <w:rFonts w:asciiTheme="majorHAnsi" w:hAnsiTheme="majorHAnsi" w:cstheme="majorHAnsi"/>
          <w:szCs w:val="22"/>
        </w:rPr>
        <w:t>Purchaser</w:t>
      </w:r>
      <w:bookmarkEnd w:id="2720"/>
      <w:bookmarkEnd w:id="2721"/>
      <w:r w:rsidRPr="00ED588F">
        <w:rPr>
          <w:rFonts w:asciiTheme="majorHAnsi" w:hAnsiTheme="majorHAnsi" w:cstheme="majorHAnsi"/>
          <w:szCs w:val="22"/>
        </w:rPr>
        <w:t xml:space="preserve"> or the </w:t>
      </w:r>
      <w:bookmarkStart w:name="_9kMJ13L7aXv5BCACHmSrrt8D" w:id="2722"/>
      <w:r w:rsidRPr="00ED588F">
        <w:rPr>
          <w:rFonts w:asciiTheme="majorHAnsi" w:hAnsiTheme="majorHAnsi" w:cstheme="majorHAnsi"/>
          <w:szCs w:val="22"/>
        </w:rPr>
        <w:t>Vendors</w:t>
      </w:r>
      <w:bookmarkEnd w:id="2722"/>
      <w:r w:rsidRPr="00ED588F">
        <w:rPr>
          <w:rFonts w:asciiTheme="majorHAnsi" w:hAnsiTheme="majorHAnsi" w:cstheme="majorHAnsi"/>
          <w:szCs w:val="22"/>
        </w:rPr>
        <w:t>, as applicable, with prior written notice and a reasonable opportunity to review and comment on the disclosure; and (ii) such disclosure shall not contain any dollar amounts or other commercial terms of the transactions contemplated by this Agreement, unless, in each case, specifically required by Applicable Law or Securities Regulators.</w:t>
      </w:r>
    </w:p>
    <w:p w:rsidRPr="00ED588F" w:rsidR="00364B50" w:rsidP="00EC50F1" w:rsidRDefault="00364B50" w14:paraId="30D23160" w14:textId="77777777">
      <w:pPr>
        <w:pStyle w:val="Article12"/>
        <w:rPr>
          <w:rStyle w:val="Article12RunInChar"/>
        </w:rPr>
      </w:pPr>
      <w:bookmarkStart w:name="_Ref125349152" w:id="2723"/>
      <w:bookmarkStart w:name="_Ref125349166" w:id="2724"/>
      <w:bookmarkStart w:name="_Toc215350584" w:id="2725"/>
      <w:r w:rsidRPr="00ED588F">
        <w:rPr>
          <w:rStyle w:val="Article12RunInChar"/>
        </w:rPr>
        <w:t>Notices.</w:t>
      </w:r>
      <w:bookmarkEnd w:id="2723"/>
      <w:bookmarkEnd w:id="2724"/>
      <w:bookmarkEnd w:id="2725"/>
    </w:p>
    <w:p w:rsidRPr="00ED588F" w:rsidR="00364B50" w:rsidP="00EC50F1" w:rsidRDefault="00364B50" w14:paraId="0ABCFD0E" w14:textId="77777777">
      <w:pPr>
        <w:pStyle w:val="Article13"/>
        <w:rPr>
          <w:rFonts w:asciiTheme="majorHAnsi" w:hAnsiTheme="majorHAnsi" w:cstheme="majorHAnsi"/>
          <w:szCs w:val="22"/>
        </w:rPr>
      </w:pPr>
      <w:bookmarkStart w:name="_Toc215350585" w:id="2726"/>
      <w:bookmarkStart w:name="_Ref338946906" w:id="2727"/>
      <w:r w:rsidRPr="00ED588F">
        <w:rPr>
          <w:rStyle w:val="Article13RunInChar"/>
          <w:rFonts w:asciiTheme="majorHAnsi" w:hAnsiTheme="majorHAnsi" w:cstheme="majorHAnsi"/>
          <w:szCs w:val="22"/>
        </w:rPr>
        <w:t>Mode of Giving Notice</w:t>
      </w:r>
      <w:bookmarkEnd w:id="2726"/>
      <w:r w:rsidRPr="00ED588F">
        <w:rPr>
          <w:rFonts w:asciiTheme="majorHAnsi" w:hAnsiTheme="majorHAnsi" w:cstheme="majorHAnsi"/>
          <w:i/>
          <w:szCs w:val="22"/>
        </w:rPr>
        <w:t>.</w:t>
      </w:r>
      <w:r w:rsidRPr="00ED588F">
        <w:rPr>
          <w:rFonts w:asciiTheme="majorHAnsi" w:hAnsiTheme="majorHAnsi" w:cstheme="majorHAnsi"/>
          <w:szCs w:val="22"/>
        </w:rPr>
        <w:t xml:space="preserve">  Any notice, direction, certificate, consent, determination or other communication required or permitted to be given or made under this Agreement shall be in writing and shall be effectively given and made if </w:t>
      </w:r>
      <w:bookmarkStart w:name="DocXTextRef435" w:id="2728"/>
      <w:r w:rsidRPr="00ED588F">
        <w:rPr>
          <w:rFonts w:asciiTheme="majorHAnsi" w:hAnsiTheme="majorHAnsi" w:cstheme="majorHAnsi"/>
          <w:szCs w:val="22"/>
        </w:rPr>
        <w:t>(i)</w:t>
      </w:r>
      <w:bookmarkEnd w:id="2728"/>
      <w:r w:rsidRPr="00ED588F">
        <w:rPr>
          <w:rFonts w:asciiTheme="majorHAnsi" w:hAnsiTheme="majorHAnsi" w:cstheme="majorHAnsi"/>
          <w:szCs w:val="22"/>
        </w:rPr>
        <w:t> delivered personally, (ii) sent by prepaid courier service or mail, or (iii) sent by e-mail (return receipt requested) or other similar means of electronic communication, in each case to the applicable address set out below:</w:t>
      </w:r>
      <w:bookmarkEnd w:id="2727"/>
    </w:p>
    <w:p w:rsidRPr="00ED588F" w:rsidR="00364B50" w:rsidP="009E4365" w:rsidRDefault="00364B50" w14:paraId="0F44B903" w14:textId="039FE76A">
      <w:pPr>
        <w:pStyle w:val="Article14"/>
        <w:rPr>
          <w:rFonts w:asciiTheme="majorHAnsi" w:hAnsiTheme="majorHAnsi" w:cstheme="majorHAnsi"/>
          <w:szCs w:val="22"/>
        </w:rPr>
      </w:pPr>
      <w:bookmarkStart w:name="_Ref338946907" w:id="2729"/>
      <w:r w:rsidRPr="00ED588F">
        <w:rPr>
          <w:rFonts w:asciiTheme="majorHAnsi" w:hAnsiTheme="majorHAnsi" w:cstheme="majorHAnsi"/>
          <w:szCs w:val="22"/>
        </w:rPr>
        <w:t xml:space="preserve">if to the </w:t>
      </w:r>
      <w:bookmarkStart w:name="_9kMJ14M7aXv5BCACHmSrrt8D" w:id="2730"/>
      <w:r w:rsidRPr="00ED588F">
        <w:rPr>
          <w:rFonts w:asciiTheme="majorHAnsi" w:hAnsiTheme="majorHAnsi" w:cstheme="majorHAnsi"/>
          <w:szCs w:val="22"/>
        </w:rPr>
        <w:t>Vendors</w:t>
      </w:r>
      <w:bookmarkEnd w:id="2730"/>
      <w:r w:rsidRPr="00ED588F">
        <w:rPr>
          <w:rFonts w:asciiTheme="majorHAnsi" w:hAnsiTheme="majorHAnsi" w:cstheme="majorHAnsi"/>
          <w:szCs w:val="22"/>
        </w:rPr>
        <w:t>, to:</w:t>
      </w:r>
      <w:bookmarkEnd w:id="2729"/>
    </w:p>
    <w:p w:rsidRPr="00A61F19" w:rsidR="00364B50" w:rsidP="009E4365" w:rsidRDefault="00364B50" w14:paraId="5A7A6109" w14:textId="046F138F">
      <w:pPr>
        <w:pStyle w:val="BodyTextIndent2"/>
        <w:spacing w:line="240" w:lineRule="auto"/>
        <w:rPr>
          <w:rFonts w:asciiTheme="majorHAnsi" w:hAnsiTheme="majorHAnsi" w:cstheme="majorHAnsi"/>
          <w:szCs w:val="22"/>
        </w:rPr>
      </w:pPr>
      <w:r w:rsidRPr="00A61F19">
        <w:rPr>
          <w:rFonts w:asciiTheme="majorHAnsi" w:hAnsiTheme="majorHAnsi" w:cstheme="majorHAnsi"/>
          <w:szCs w:val="22"/>
        </w:rPr>
        <w:t>1 Presidents Choice Cir</w:t>
      </w:r>
    </w:p>
    <w:p w:rsidRPr="00ED588F" w:rsidR="00364B50" w:rsidP="009E4365" w:rsidRDefault="00364B50" w14:paraId="23E971E9" w14:textId="344E0761">
      <w:pPr>
        <w:pStyle w:val="BodyTextIndent2"/>
        <w:spacing w:line="240" w:lineRule="auto"/>
        <w:rPr>
          <w:rFonts w:asciiTheme="majorHAnsi" w:hAnsiTheme="majorHAnsi" w:cstheme="majorHAnsi"/>
          <w:b/>
          <w:szCs w:val="22"/>
        </w:rPr>
      </w:pPr>
      <w:r w:rsidRPr="00A61F19">
        <w:rPr>
          <w:rFonts w:asciiTheme="majorHAnsi" w:hAnsiTheme="majorHAnsi" w:cstheme="majorHAnsi"/>
          <w:szCs w:val="22"/>
        </w:rPr>
        <w:t>Brampton, Ontario L6Y 5S5</w:t>
      </w:r>
    </w:p>
    <w:p w:rsidRPr="00ED588F" w:rsidR="00364B50" w:rsidP="009E4365" w:rsidRDefault="00364B50" w14:paraId="4DC3B0BD" w14:textId="77777777">
      <w:pPr>
        <w:pStyle w:val="BodyTextIndent2"/>
        <w:keepNext/>
        <w:spacing w:after="0" w:line="240" w:lineRule="auto"/>
        <w:rPr>
          <w:rFonts w:asciiTheme="majorHAnsi" w:hAnsiTheme="majorHAnsi" w:cstheme="majorHAnsi"/>
          <w:szCs w:val="22"/>
        </w:rPr>
      </w:pPr>
    </w:p>
    <w:p w:rsidRPr="00ED588F" w:rsidR="00364B50" w:rsidP="009E4365" w:rsidRDefault="00364B50" w14:paraId="67602C3B" w14:textId="53634A4B">
      <w:pPr>
        <w:pStyle w:val="BodyTextIndent2"/>
        <w:keepNext/>
        <w:spacing w:after="0" w:line="240" w:lineRule="auto"/>
        <w:rPr>
          <w:rFonts w:asciiTheme="majorHAnsi" w:hAnsiTheme="majorHAnsi" w:cstheme="majorHAnsi"/>
          <w:szCs w:val="22"/>
        </w:rPr>
      </w:pPr>
      <w:r w:rsidRPr="00ED588F">
        <w:rPr>
          <w:rFonts w:asciiTheme="majorHAnsi" w:hAnsiTheme="majorHAnsi" w:cstheme="majorHAnsi"/>
          <w:szCs w:val="22"/>
        </w:rPr>
        <w:t xml:space="preserve">Attention: </w:t>
      </w:r>
      <w:r w:rsidR="00A61F19">
        <w:rPr>
          <w:rFonts w:asciiTheme="majorHAnsi" w:hAnsiTheme="majorHAnsi" w:cstheme="majorHAnsi"/>
          <w:szCs w:val="22"/>
        </w:rPr>
        <w:t>Katie McCullam; Andrew Bunston</w:t>
      </w:r>
    </w:p>
    <w:p w:rsidRPr="00ED588F" w:rsidR="00364B50" w:rsidP="009E4365" w:rsidRDefault="00364B50" w14:paraId="6F8DD103" w14:textId="070E1A9C">
      <w:pPr>
        <w:pStyle w:val="BodyTextIndent2"/>
        <w:keepNext/>
        <w:spacing w:after="0" w:line="240" w:lineRule="auto"/>
        <w:rPr>
          <w:rFonts w:asciiTheme="majorHAnsi" w:hAnsiTheme="majorHAnsi" w:cstheme="majorHAnsi"/>
          <w:szCs w:val="22"/>
        </w:rPr>
      </w:pPr>
      <w:r w:rsidRPr="00ED588F">
        <w:rPr>
          <w:rFonts w:asciiTheme="majorHAnsi" w:hAnsiTheme="majorHAnsi" w:cstheme="majorHAnsi"/>
          <w:szCs w:val="22"/>
        </w:rPr>
        <w:t xml:space="preserve">Email: </w:t>
      </w:r>
      <w:hyperlink w:history="1" r:id="rId19">
        <w:r w:rsidRPr="005503CB" w:rsidR="00A61F19">
          <w:rPr>
            <w:rStyle w:val="Hyperlink"/>
            <w:rFonts w:asciiTheme="majorHAnsi" w:hAnsiTheme="majorHAnsi" w:cstheme="majorHAnsi"/>
            <w:szCs w:val="22"/>
          </w:rPr>
          <w:t>katie.mccullam@weston.ca</w:t>
        </w:r>
      </w:hyperlink>
      <w:r w:rsidR="00A61F19">
        <w:rPr>
          <w:rFonts w:asciiTheme="majorHAnsi" w:hAnsiTheme="majorHAnsi" w:cstheme="majorHAnsi"/>
          <w:szCs w:val="22"/>
        </w:rPr>
        <w:t xml:space="preserve">; </w:t>
      </w:r>
      <w:hyperlink w:history="1" r:id="rId20">
        <w:r w:rsidRPr="005503CB" w:rsidR="00A61F19">
          <w:rPr>
            <w:rStyle w:val="Hyperlink"/>
            <w:rFonts w:asciiTheme="majorHAnsi" w:hAnsiTheme="majorHAnsi" w:cstheme="majorHAnsi"/>
            <w:szCs w:val="22"/>
          </w:rPr>
          <w:t>andrew.bunston@weston.ca</w:t>
        </w:r>
      </w:hyperlink>
      <w:r w:rsidR="00A61F19">
        <w:rPr>
          <w:rFonts w:asciiTheme="majorHAnsi" w:hAnsiTheme="majorHAnsi" w:cstheme="majorHAnsi"/>
          <w:szCs w:val="22"/>
        </w:rPr>
        <w:t xml:space="preserve"> </w:t>
      </w:r>
    </w:p>
    <w:p w:rsidRPr="00ED588F" w:rsidR="00364B50" w:rsidP="009E4365" w:rsidRDefault="00364B50" w14:paraId="2E984A6A" w14:textId="77777777">
      <w:pPr>
        <w:pStyle w:val="BodyTextIndent2"/>
        <w:keepNext/>
        <w:spacing w:line="240" w:lineRule="auto"/>
        <w:rPr>
          <w:rFonts w:asciiTheme="majorHAnsi" w:hAnsiTheme="majorHAnsi" w:cstheme="majorHAnsi"/>
          <w:szCs w:val="22"/>
        </w:rPr>
      </w:pPr>
    </w:p>
    <w:p w:rsidRPr="00ED588F" w:rsidR="00364B50" w:rsidP="009E4365" w:rsidRDefault="00364B50" w14:paraId="236B94C2" w14:textId="77777777">
      <w:pPr>
        <w:pStyle w:val="BodyTextIndent2"/>
        <w:keepNext/>
        <w:spacing w:line="240" w:lineRule="auto"/>
        <w:rPr>
          <w:rFonts w:asciiTheme="majorHAnsi" w:hAnsiTheme="majorHAnsi" w:cstheme="majorHAnsi"/>
          <w:szCs w:val="22"/>
        </w:rPr>
      </w:pPr>
      <w:r w:rsidRPr="00ED588F">
        <w:rPr>
          <w:rFonts w:asciiTheme="majorHAnsi" w:hAnsiTheme="majorHAnsi" w:cstheme="majorHAnsi"/>
          <w:szCs w:val="22"/>
        </w:rPr>
        <w:t>with a copy (which shall not constitute notice) to:</w:t>
      </w:r>
    </w:p>
    <w:p w:rsidRPr="00ED588F" w:rsidR="00364B50" w:rsidP="009E4365" w:rsidRDefault="00364B50" w14:paraId="71369E8E" w14:textId="77777777">
      <w:pPr>
        <w:pStyle w:val="BodyTextIndent2"/>
        <w:spacing w:line="240" w:lineRule="auto"/>
        <w:rPr>
          <w:rFonts w:asciiTheme="majorHAnsi" w:hAnsiTheme="majorHAnsi" w:cstheme="majorHAnsi"/>
          <w:b/>
          <w:szCs w:val="22"/>
        </w:rPr>
      </w:pPr>
    </w:p>
    <w:p w:rsidRPr="00ED588F" w:rsidR="00364B50" w:rsidP="009E4365" w:rsidRDefault="00364B50" w14:paraId="576DA3BF"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Torys LLP</w:t>
      </w:r>
    </w:p>
    <w:p w:rsidRPr="00ED588F" w:rsidR="00364B50" w:rsidP="009E4365" w:rsidRDefault="00364B50" w14:paraId="242FC176"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3300 Toronto Dominion Centre</w:t>
      </w:r>
    </w:p>
    <w:p w:rsidRPr="00ED588F" w:rsidR="00364B50" w:rsidP="009E4365" w:rsidRDefault="00364B50" w14:paraId="571D94FF"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79 Wellington St. W</w:t>
      </w:r>
    </w:p>
    <w:p w:rsidRPr="00ED588F" w:rsidR="00364B50" w:rsidP="009E4365" w:rsidRDefault="00364B50" w14:paraId="24E9DF44" w14:textId="77777777">
      <w:pPr>
        <w:pStyle w:val="BodyTextIndent2"/>
        <w:spacing w:line="240" w:lineRule="auto"/>
        <w:rPr>
          <w:rFonts w:asciiTheme="majorHAnsi" w:hAnsiTheme="majorHAnsi" w:cstheme="majorHAnsi"/>
          <w:bCs/>
          <w:szCs w:val="22"/>
          <w:lang w:val="it-IT"/>
        </w:rPr>
      </w:pPr>
      <w:r w:rsidRPr="00ED588F">
        <w:rPr>
          <w:rFonts w:asciiTheme="majorHAnsi" w:hAnsiTheme="majorHAnsi" w:cstheme="majorHAnsi"/>
          <w:bCs/>
          <w:szCs w:val="22"/>
          <w:lang w:val="it-IT"/>
        </w:rPr>
        <w:t>Toronto, Ontario M5K 1N2</w:t>
      </w:r>
    </w:p>
    <w:p w:rsidRPr="00ED588F" w:rsidR="00364B50" w:rsidP="009E4365" w:rsidRDefault="00364B50" w14:paraId="3B270B5F" w14:textId="77777777">
      <w:pPr>
        <w:pStyle w:val="BodyTextIndent2"/>
        <w:spacing w:line="240" w:lineRule="auto"/>
        <w:rPr>
          <w:rFonts w:asciiTheme="majorHAnsi" w:hAnsiTheme="majorHAnsi" w:cstheme="majorHAnsi"/>
          <w:bCs/>
          <w:szCs w:val="22"/>
          <w:lang w:val="it-IT"/>
        </w:rPr>
      </w:pPr>
    </w:p>
    <w:p w:rsidRPr="00ED588F" w:rsidR="00364B50" w:rsidP="009E4365" w:rsidRDefault="00364B50" w14:paraId="63EC02EB" w14:textId="77777777">
      <w:pPr>
        <w:pStyle w:val="BodyTextIndent2"/>
        <w:spacing w:line="240" w:lineRule="auto"/>
        <w:rPr>
          <w:rFonts w:asciiTheme="majorHAnsi" w:hAnsiTheme="majorHAnsi" w:cstheme="majorHAnsi"/>
          <w:bCs/>
          <w:szCs w:val="22"/>
          <w:lang w:val="it-IT"/>
        </w:rPr>
      </w:pPr>
      <w:r w:rsidRPr="00ED588F">
        <w:rPr>
          <w:rFonts w:asciiTheme="majorHAnsi" w:hAnsiTheme="majorHAnsi" w:cstheme="majorHAnsi"/>
          <w:bCs/>
          <w:szCs w:val="22"/>
          <w:lang w:val="it-IT"/>
        </w:rPr>
        <w:t>Attention: Adrienne DiPaolo</w:t>
      </w:r>
    </w:p>
    <w:p w:rsidRPr="00ED588F" w:rsidR="00364B50" w:rsidP="009E4365" w:rsidRDefault="00364B50" w14:paraId="7038CF2E" w14:textId="2AEBB72B">
      <w:pPr>
        <w:pStyle w:val="BodyTextIndent2"/>
        <w:spacing w:line="240" w:lineRule="auto"/>
        <w:rPr>
          <w:rFonts w:asciiTheme="majorHAnsi" w:hAnsiTheme="majorHAnsi" w:cstheme="majorHAnsi"/>
          <w:szCs w:val="22"/>
        </w:rPr>
      </w:pPr>
      <w:r w:rsidRPr="00ED588F">
        <w:rPr>
          <w:rFonts w:asciiTheme="majorHAnsi" w:hAnsiTheme="majorHAnsi" w:cstheme="majorHAnsi"/>
          <w:bCs/>
          <w:szCs w:val="22"/>
        </w:rPr>
        <w:t xml:space="preserve">Email: </w:t>
      </w:r>
      <w:hyperlink w:history="1" r:id="rId21">
        <w:r w:rsidRPr="00ED588F">
          <w:rPr>
            <w:rStyle w:val="Hyperlink"/>
            <w:rFonts w:asciiTheme="majorHAnsi" w:hAnsiTheme="majorHAnsi" w:cstheme="majorHAnsi"/>
            <w:szCs w:val="22"/>
          </w:rPr>
          <w:t>adipaolo@torys.com</w:t>
        </w:r>
      </w:hyperlink>
    </w:p>
    <w:p w:rsidRPr="00ED588F" w:rsidR="00364B50" w:rsidP="00EC50F1" w:rsidRDefault="00364B50" w14:paraId="4E71016F" w14:textId="77777777">
      <w:pPr>
        <w:pStyle w:val="Article14"/>
        <w:rPr>
          <w:rFonts w:asciiTheme="majorHAnsi" w:hAnsiTheme="majorHAnsi" w:cstheme="majorHAnsi"/>
          <w:szCs w:val="22"/>
        </w:rPr>
      </w:pPr>
      <w:bookmarkStart w:name="_Ref338946908" w:id="2731"/>
      <w:r w:rsidRPr="00ED588F">
        <w:rPr>
          <w:rFonts w:asciiTheme="majorHAnsi" w:hAnsiTheme="majorHAnsi" w:cstheme="majorHAnsi"/>
          <w:szCs w:val="22"/>
        </w:rPr>
        <w:lastRenderedPageBreak/>
        <w:t xml:space="preserve">if to the </w:t>
      </w:r>
      <w:bookmarkStart w:name="_9kMK33K7aXv5BC9JOfcBulkw11" w:id="2732"/>
      <w:bookmarkStart w:name="_9kMK33K7aXv5BC9JPgcBulkw11" w:id="2733"/>
      <w:r w:rsidRPr="00ED588F">
        <w:rPr>
          <w:rFonts w:asciiTheme="majorHAnsi" w:hAnsiTheme="majorHAnsi" w:cstheme="majorHAnsi"/>
          <w:szCs w:val="22"/>
        </w:rPr>
        <w:t>Purchaser</w:t>
      </w:r>
      <w:bookmarkEnd w:id="2732"/>
      <w:bookmarkEnd w:id="2733"/>
      <w:r w:rsidRPr="00ED588F">
        <w:rPr>
          <w:rFonts w:asciiTheme="majorHAnsi" w:hAnsiTheme="majorHAnsi" w:cstheme="majorHAnsi"/>
          <w:szCs w:val="22"/>
        </w:rPr>
        <w:t>, to:</w:t>
      </w:r>
      <w:bookmarkEnd w:id="2731"/>
    </w:p>
    <w:p w:rsidRPr="00ED588F" w:rsidR="00364B50" w:rsidP="009E4365" w:rsidRDefault="00364B50" w14:paraId="6050E48D" w14:textId="77777777">
      <w:pPr>
        <w:pStyle w:val="BodyTextIndent2"/>
        <w:spacing w:line="240" w:lineRule="auto"/>
        <w:rPr>
          <w:rFonts w:asciiTheme="majorHAnsi" w:hAnsiTheme="majorHAnsi" w:cstheme="majorHAnsi"/>
          <w:bCs/>
          <w:szCs w:val="22"/>
          <w:lang w:val="it-IT"/>
        </w:rPr>
      </w:pPr>
      <w:r w:rsidRPr="00ED588F">
        <w:rPr>
          <w:rFonts w:asciiTheme="majorHAnsi" w:hAnsiTheme="majorHAnsi" w:cstheme="majorHAnsi"/>
          <w:bCs/>
          <w:szCs w:val="22"/>
          <w:lang w:val="it-IT"/>
        </w:rPr>
        <w:t xml:space="preserve">25 Ontario Street, Suite 2200 </w:t>
      </w:r>
    </w:p>
    <w:p w:rsidRPr="00ED588F" w:rsidR="00364B50" w:rsidP="009E4365" w:rsidRDefault="00364B50" w14:paraId="1A5CDE46" w14:textId="77777777">
      <w:pPr>
        <w:pStyle w:val="BodyTextIndent2"/>
        <w:spacing w:line="240" w:lineRule="auto"/>
        <w:rPr>
          <w:rFonts w:asciiTheme="majorHAnsi" w:hAnsiTheme="majorHAnsi" w:cstheme="majorHAnsi"/>
          <w:bCs/>
          <w:szCs w:val="22"/>
          <w:lang w:val="it-IT"/>
        </w:rPr>
      </w:pPr>
      <w:r w:rsidRPr="00ED588F">
        <w:rPr>
          <w:rFonts w:asciiTheme="majorHAnsi" w:hAnsiTheme="majorHAnsi" w:cstheme="majorHAnsi"/>
          <w:bCs/>
          <w:szCs w:val="22"/>
          <w:lang w:val="it-IT"/>
        </w:rPr>
        <w:t>Toronto, Ontario M5A 3X5</w:t>
      </w:r>
    </w:p>
    <w:p w:rsidRPr="00ED588F" w:rsidR="00364B50" w:rsidP="009E4365" w:rsidRDefault="00364B50" w14:paraId="77C7F03A" w14:textId="77777777">
      <w:pPr>
        <w:pStyle w:val="BodyTextIndent2"/>
        <w:spacing w:line="240" w:lineRule="auto"/>
        <w:rPr>
          <w:rFonts w:asciiTheme="majorHAnsi" w:hAnsiTheme="majorHAnsi" w:cstheme="majorHAnsi"/>
          <w:b/>
          <w:szCs w:val="22"/>
          <w:lang w:val="it-IT"/>
        </w:rPr>
      </w:pPr>
    </w:p>
    <w:p w:rsidRPr="00ED588F" w:rsidR="00364B50" w:rsidP="009E4365" w:rsidRDefault="00364B50" w14:paraId="4C57E83E" w14:textId="1D97FC2A">
      <w:pPr>
        <w:pStyle w:val="BodyTextIndent2"/>
        <w:keepNext/>
        <w:spacing w:after="0" w:line="240" w:lineRule="auto"/>
        <w:rPr>
          <w:rFonts w:asciiTheme="majorHAnsi" w:hAnsiTheme="majorHAnsi" w:cstheme="majorHAnsi"/>
          <w:szCs w:val="22"/>
          <w:lang w:val="en-US"/>
        </w:rPr>
      </w:pPr>
      <w:r w:rsidRPr="00ED588F">
        <w:rPr>
          <w:rFonts w:asciiTheme="majorHAnsi" w:hAnsiTheme="majorHAnsi" w:cstheme="majorHAnsi"/>
          <w:szCs w:val="22"/>
          <w:lang w:val="en-US"/>
        </w:rPr>
        <w:t xml:space="preserve">Attention: </w:t>
      </w:r>
      <w:r w:rsidR="00C45DA7">
        <w:rPr>
          <w:rFonts w:asciiTheme="majorHAnsi" w:hAnsiTheme="majorHAnsi" w:cstheme="majorHAnsi"/>
          <w:szCs w:val="22"/>
          <w:lang w:val="en-US"/>
        </w:rPr>
        <w:t>Chadwick Westlake; Michael Mignardi</w:t>
      </w:r>
    </w:p>
    <w:p w:rsidRPr="00ED588F" w:rsidR="00364B50" w:rsidP="009E4365" w:rsidRDefault="00364B50" w14:paraId="63756013" w14:textId="0ECCC16D">
      <w:pPr>
        <w:pStyle w:val="BodyTextIndent2"/>
        <w:keepNext/>
        <w:spacing w:after="0" w:line="240" w:lineRule="auto"/>
        <w:rPr>
          <w:rFonts w:asciiTheme="majorHAnsi" w:hAnsiTheme="majorHAnsi" w:cstheme="majorHAnsi"/>
          <w:szCs w:val="22"/>
        </w:rPr>
      </w:pPr>
      <w:r w:rsidRPr="00ED588F">
        <w:rPr>
          <w:rFonts w:asciiTheme="majorHAnsi" w:hAnsiTheme="majorHAnsi" w:cstheme="majorHAnsi"/>
          <w:szCs w:val="22"/>
        </w:rPr>
        <w:t>Email: [●]</w:t>
      </w:r>
      <w:r w:rsidR="00C45DA7">
        <w:rPr>
          <w:rFonts w:asciiTheme="majorHAnsi" w:hAnsiTheme="majorHAnsi" w:cstheme="majorHAnsi"/>
          <w:szCs w:val="22"/>
        </w:rPr>
        <w:t xml:space="preserve">; </w:t>
      </w:r>
      <w:hyperlink w:history="1" r:id="rId22">
        <w:r w:rsidRPr="005503CB" w:rsidR="00C45DA7">
          <w:rPr>
            <w:rStyle w:val="Hyperlink"/>
            <w:rFonts w:asciiTheme="majorHAnsi" w:hAnsiTheme="majorHAnsi" w:cstheme="majorHAnsi"/>
            <w:szCs w:val="22"/>
          </w:rPr>
          <w:t>mmignardi@eqbank.ca</w:t>
        </w:r>
      </w:hyperlink>
      <w:r w:rsidR="00C45DA7">
        <w:rPr>
          <w:rFonts w:asciiTheme="majorHAnsi" w:hAnsiTheme="majorHAnsi" w:cstheme="majorHAnsi"/>
          <w:szCs w:val="22"/>
        </w:rPr>
        <w:t xml:space="preserve"> </w:t>
      </w:r>
    </w:p>
    <w:p w:rsidRPr="00ED588F" w:rsidR="00364B50" w:rsidP="009E4365" w:rsidRDefault="00364B50" w14:paraId="28F392AB" w14:textId="77777777">
      <w:pPr>
        <w:pStyle w:val="BodyTextIndent2"/>
        <w:keepNext/>
        <w:spacing w:after="0" w:line="240" w:lineRule="auto"/>
        <w:rPr>
          <w:rFonts w:asciiTheme="majorHAnsi" w:hAnsiTheme="majorHAnsi" w:cstheme="majorHAnsi"/>
          <w:szCs w:val="22"/>
          <w:lang w:val="en-US"/>
        </w:rPr>
      </w:pPr>
    </w:p>
    <w:p w:rsidRPr="00ED588F" w:rsidR="00364B50" w:rsidRDefault="00364B50" w14:paraId="234E74D4" w14:textId="77777777">
      <w:pPr>
        <w:pStyle w:val="BodyTextIndent2"/>
        <w:keepNext/>
        <w:rPr>
          <w:rFonts w:asciiTheme="majorHAnsi" w:hAnsiTheme="majorHAnsi" w:cstheme="majorHAnsi"/>
          <w:szCs w:val="22"/>
        </w:rPr>
      </w:pPr>
      <w:r w:rsidRPr="00ED588F">
        <w:rPr>
          <w:rFonts w:asciiTheme="majorHAnsi" w:hAnsiTheme="majorHAnsi" w:cstheme="majorHAnsi"/>
          <w:szCs w:val="22"/>
        </w:rPr>
        <w:t>with a copy (which shall not constitute notice) to:</w:t>
      </w:r>
    </w:p>
    <w:p w:rsidRPr="00ED588F" w:rsidR="00364B50" w:rsidP="009E4365" w:rsidRDefault="00364B50" w14:paraId="13E4A02A"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Blake, Cassels &amp; Graydon LLP</w:t>
      </w:r>
    </w:p>
    <w:p w:rsidRPr="00ED588F" w:rsidR="00364B50" w:rsidP="009E4365" w:rsidRDefault="00364B50" w14:paraId="44E1391C"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4000 Commerce Court West</w:t>
      </w:r>
    </w:p>
    <w:p w:rsidRPr="00ED588F" w:rsidR="00364B50" w:rsidP="009E4365" w:rsidRDefault="00364B50" w14:paraId="0F58B673"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199 Bay Street</w:t>
      </w:r>
    </w:p>
    <w:p w:rsidRPr="00ED588F" w:rsidR="00364B50" w:rsidP="009E4365" w:rsidRDefault="00364B50" w14:paraId="595C13FF" w14:textId="77777777">
      <w:pPr>
        <w:pStyle w:val="BodyTextIndent2"/>
        <w:spacing w:line="240" w:lineRule="auto"/>
        <w:rPr>
          <w:rFonts w:asciiTheme="majorHAnsi" w:hAnsiTheme="majorHAnsi" w:cstheme="majorHAnsi"/>
          <w:bCs/>
          <w:szCs w:val="22"/>
        </w:rPr>
      </w:pPr>
      <w:r w:rsidRPr="00ED588F">
        <w:rPr>
          <w:rFonts w:asciiTheme="majorHAnsi" w:hAnsiTheme="majorHAnsi" w:cstheme="majorHAnsi"/>
          <w:bCs/>
          <w:szCs w:val="22"/>
        </w:rPr>
        <w:t>Toronto, Ontario M5L 1A9</w:t>
      </w:r>
    </w:p>
    <w:p w:rsidRPr="00ED588F" w:rsidR="00364B50" w:rsidP="009E4365" w:rsidRDefault="00364B50" w14:paraId="3C77FCA5" w14:textId="77777777">
      <w:pPr>
        <w:pStyle w:val="BodyTextIndent2"/>
        <w:spacing w:line="240" w:lineRule="auto"/>
        <w:rPr>
          <w:rFonts w:asciiTheme="majorHAnsi" w:hAnsiTheme="majorHAnsi" w:cstheme="majorHAnsi"/>
          <w:bCs/>
          <w:szCs w:val="22"/>
        </w:rPr>
      </w:pPr>
    </w:p>
    <w:p w:rsidRPr="00ED588F" w:rsidR="00364B50" w:rsidP="009E4365" w:rsidRDefault="00364B50" w14:paraId="62242C11" w14:textId="77777777">
      <w:pPr>
        <w:pStyle w:val="BodyTextIndent2"/>
        <w:keepNext/>
        <w:spacing w:after="0" w:line="240" w:lineRule="auto"/>
        <w:rPr>
          <w:rFonts w:asciiTheme="majorHAnsi" w:hAnsiTheme="majorHAnsi" w:cstheme="majorHAnsi"/>
          <w:szCs w:val="22"/>
          <w:lang w:val="fr-CA"/>
        </w:rPr>
      </w:pPr>
      <w:r w:rsidRPr="00ED588F">
        <w:rPr>
          <w:rFonts w:asciiTheme="majorHAnsi" w:hAnsiTheme="majorHAnsi" w:cstheme="majorHAnsi"/>
          <w:szCs w:val="22"/>
          <w:lang w:val="fr-CA"/>
        </w:rPr>
        <w:t xml:space="preserve">Attention: Cheryl Satin </w:t>
      </w:r>
    </w:p>
    <w:p w:rsidRPr="00ED588F" w:rsidR="00364B50" w:rsidP="009E4365" w:rsidRDefault="00364B50" w14:paraId="20BB781F" w14:textId="77777777">
      <w:pPr>
        <w:pStyle w:val="BodyTextIndent2"/>
        <w:keepNext/>
        <w:spacing w:after="0" w:line="240" w:lineRule="auto"/>
        <w:rPr>
          <w:rFonts w:asciiTheme="majorHAnsi" w:hAnsiTheme="majorHAnsi" w:cstheme="majorHAnsi"/>
          <w:szCs w:val="22"/>
          <w:lang w:val="fr-CA"/>
        </w:rPr>
      </w:pPr>
      <w:r w:rsidRPr="00ED588F">
        <w:rPr>
          <w:rFonts w:asciiTheme="majorHAnsi" w:hAnsiTheme="majorHAnsi" w:cstheme="majorHAnsi"/>
          <w:szCs w:val="22"/>
          <w:lang w:val="fr-CA"/>
        </w:rPr>
        <w:t xml:space="preserve">Email: cheryl.satin@blakes.com </w:t>
      </w:r>
    </w:p>
    <w:p w:rsidRPr="00ED588F" w:rsidR="00364B50" w:rsidP="009E4365" w:rsidRDefault="00364B50" w14:paraId="52FBFEF9" w14:textId="77777777">
      <w:pPr>
        <w:pStyle w:val="BodyTextIndent2"/>
        <w:keepNext/>
        <w:spacing w:after="0" w:line="240" w:lineRule="auto"/>
        <w:rPr>
          <w:rFonts w:asciiTheme="majorHAnsi" w:hAnsiTheme="majorHAnsi" w:cstheme="majorHAnsi"/>
          <w:szCs w:val="22"/>
          <w:lang w:val="fr-CA"/>
        </w:rPr>
      </w:pPr>
    </w:p>
    <w:p w:rsidRPr="00ED588F" w:rsidR="00364B50" w:rsidP="00EC50F1" w:rsidRDefault="00364B50" w14:paraId="28717BC3" w14:textId="77777777">
      <w:pPr>
        <w:pStyle w:val="Article13"/>
        <w:rPr>
          <w:rFonts w:asciiTheme="majorHAnsi" w:hAnsiTheme="majorHAnsi" w:cstheme="majorHAnsi"/>
          <w:szCs w:val="22"/>
        </w:rPr>
      </w:pPr>
      <w:bookmarkStart w:name="_Toc215350586" w:id="2734"/>
      <w:bookmarkStart w:name="_Ref338946909" w:id="2735"/>
      <w:r w:rsidRPr="00ED588F">
        <w:rPr>
          <w:rStyle w:val="Article13RunInChar"/>
          <w:rFonts w:asciiTheme="majorHAnsi" w:hAnsiTheme="majorHAnsi" w:cstheme="majorHAnsi"/>
          <w:szCs w:val="22"/>
        </w:rPr>
        <w:t>Deemed Delivery of Notice</w:t>
      </w:r>
      <w:bookmarkEnd w:id="2734"/>
      <w:r w:rsidRPr="00ED588F">
        <w:rPr>
          <w:rFonts w:asciiTheme="majorHAnsi" w:hAnsiTheme="majorHAnsi" w:cstheme="majorHAnsi"/>
          <w:i/>
          <w:szCs w:val="22"/>
        </w:rPr>
        <w:t>.</w:t>
      </w:r>
      <w:r w:rsidRPr="00ED588F">
        <w:rPr>
          <w:rFonts w:asciiTheme="majorHAnsi" w:hAnsiTheme="majorHAnsi" w:cstheme="majorHAnsi"/>
          <w:szCs w:val="22"/>
        </w:rPr>
        <w:t xml:space="preserve">  Any such communication so given or made shall be deemed to have been given or made and to have been received on the day of delivery if delivered, or on the day of e-mailing or sending by other means of recorded electronic communication, provided that such day in either event is a Business Day and the communication is so delivered, e-mailed or sent before 4:</w:t>
      </w:r>
      <w:bookmarkStart w:name="DocXTextRef436" w:id="2736"/>
      <w:r w:rsidRPr="00ED588F">
        <w:rPr>
          <w:rFonts w:asciiTheme="majorHAnsi" w:hAnsiTheme="majorHAnsi" w:cstheme="majorHAnsi"/>
          <w:szCs w:val="22"/>
        </w:rPr>
        <w:t>30</w:t>
      </w:r>
      <w:bookmarkEnd w:id="2736"/>
      <w:r w:rsidRPr="00ED588F">
        <w:rPr>
          <w:rFonts w:asciiTheme="majorHAnsi" w:hAnsiTheme="majorHAnsi" w:cstheme="majorHAnsi"/>
          <w:szCs w:val="22"/>
        </w:rPr>
        <w:t> p.m. on such day.  Otherwise, such communication shall be deemed to have been given and made and to have been received on the next following Business Day. Any such communication sent by mail shall be deemed to have been given and made and to have been received on the fifth Business Day following the mailing thereof; provided however that no such communication shall be mailed during any actual or apprehended disruption of postal services.  Any such communication given or made in any other manner shall be deemed to have been given or made and to have been received only upon actual receipt.</w:t>
      </w:r>
      <w:bookmarkEnd w:id="2735"/>
    </w:p>
    <w:p w:rsidRPr="00ED588F" w:rsidR="00364B50" w:rsidP="00EC50F1" w:rsidRDefault="00364B50" w14:paraId="24A5B17F" w14:textId="464028CE">
      <w:pPr>
        <w:pStyle w:val="Article13"/>
        <w:rPr>
          <w:rFonts w:asciiTheme="majorHAnsi" w:hAnsiTheme="majorHAnsi" w:cstheme="majorHAnsi"/>
          <w:szCs w:val="22"/>
        </w:rPr>
      </w:pPr>
      <w:bookmarkStart w:name="_Toc215350587" w:id="2737"/>
      <w:bookmarkStart w:name="_Ref338946910" w:id="2738"/>
      <w:r w:rsidRPr="00ED588F">
        <w:rPr>
          <w:rStyle w:val="Article13RunInChar"/>
          <w:rFonts w:asciiTheme="majorHAnsi" w:hAnsiTheme="majorHAnsi" w:cstheme="majorHAnsi"/>
          <w:szCs w:val="22"/>
        </w:rPr>
        <w:t>Change of Address</w:t>
      </w:r>
      <w:bookmarkEnd w:id="2737"/>
      <w:r w:rsidRPr="00ED588F">
        <w:rPr>
          <w:rFonts w:asciiTheme="majorHAnsi" w:hAnsiTheme="majorHAnsi" w:cstheme="majorHAnsi"/>
          <w:i/>
          <w:szCs w:val="22"/>
        </w:rPr>
        <w:t>.</w:t>
      </w:r>
      <w:r w:rsidRPr="00ED588F">
        <w:rPr>
          <w:rFonts w:asciiTheme="majorHAnsi" w:hAnsiTheme="majorHAnsi" w:cstheme="majorHAnsi"/>
          <w:szCs w:val="22"/>
        </w:rPr>
        <w:t xml:space="preserve">  Any Party may from time to time change its address under this </w:t>
      </w:r>
      <w:bookmarkStart w:name="DocXTextRef437" w:id="2739"/>
      <w:r w:rsidRPr="00ED588F">
        <w:rPr>
          <w:rFonts w:asciiTheme="majorHAnsi" w:hAnsiTheme="majorHAnsi" w:cstheme="majorHAnsi"/>
          <w:szCs w:val="22"/>
        </w:rPr>
        <w:t>Section </w:t>
      </w:r>
      <w:bookmarkEnd w:id="2739"/>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_Ref125349152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by notice to the other Party given in the manner provided by this </w:t>
      </w:r>
      <w:bookmarkStart w:name="DocXTextRef438" w:id="2740"/>
      <w:r w:rsidRPr="00ED588F">
        <w:rPr>
          <w:rFonts w:asciiTheme="majorHAnsi" w:hAnsiTheme="majorHAnsi" w:cstheme="majorHAnsi"/>
          <w:szCs w:val="22"/>
        </w:rPr>
        <w:t xml:space="preserve">Section </w:t>
      </w:r>
      <w:bookmarkEnd w:id="2740"/>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_Ref125349152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9.3</w:t>
      </w:r>
      <w:r w:rsidRPr="00ED588F">
        <w:rPr>
          <w:rFonts w:asciiTheme="majorHAnsi" w:hAnsiTheme="majorHAnsi" w:cstheme="majorHAnsi"/>
          <w:szCs w:val="22"/>
        </w:rPr>
        <w:fldChar w:fldCharType="end"/>
      </w:r>
      <w:r w:rsidRPr="00ED588F">
        <w:rPr>
          <w:rFonts w:asciiTheme="majorHAnsi" w:hAnsiTheme="majorHAnsi" w:cstheme="majorHAnsi"/>
          <w:szCs w:val="22"/>
        </w:rPr>
        <w:t>.</w:t>
      </w:r>
      <w:bookmarkEnd w:id="2738"/>
    </w:p>
    <w:p w:rsidRPr="00CF72C9" w:rsidR="00CF72C9" w:rsidP="00CF72C9" w:rsidRDefault="00364B50" w14:paraId="654938E6" w14:textId="77777777">
      <w:pPr>
        <w:pStyle w:val="Article13RunIn"/>
        <w:rPr>
          <w:vanish/>
          <w:specVanish/>
        </w:rPr>
      </w:pPr>
      <w:bookmarkStart w:name="_9kMJ15N7aXv5BCACHmSrrt8D" w:id="2741"/>
      <w:bookmarkStart w:name="_Toc215350588" w:id="2742"/>
      <w:r w:rsidRPr="00ED588F">
        <w:t>Vendor</w:t>
      </w:r>
      <w:bookmarkEnd w:id="2741"/>
      <w:r w:rsidRPr="00ED588F">
        <w:t xml:space="preserve"> Notices</w:t>
      </w:r>
      <w:bookmarkEnd w:id="2742"/>
    </w:p>
    <w:p w:rsidRPr="00ED588F" w:rsidR="00364B50" w:rsidP="00CF72C9" w:rsidRDefault="00364B50" w14:paraId="03971DD2" w14:textId="3C8B5B09">
      <w:pPr>
        <w:pStyle w:val="P-Article13"/>
      </w:pPr>
      <w:r w:rsidRPr="00ED588F">
        <w:t xml:space="preserve">. Each </w:t>
      </w:r>
      <w:bookmarkStart w:name="_9kMJ16O7aXv5BCACHmSrrt8D" w:id="2743"/>
      <w:r w:rsidRPr="00ED588F">
        <w:t>Vendor</w:t>
      </w:r>
      <w:bookmarkEnd w:id="2743"/>
      <w:r w:rsidRPr="00ED588F">
        <w:t xml:space="preserve"> and the </w:t>
      </w:r>
      <w:bookmarkStart w:name="_9kMK34L7aXv5BC9JOfcBulkw11" w:id="2744"/>
      <w:bookmarkStart w:name="_9kMK34L7aXv5BC9JPgcBulkw11" w:id="2745"/>
      <w:r w:rsidRPr="00ED588F">
        <w:t>Purchaser</w:t>
      </w:r>
      <w:bookmarkEnd w:id="2744"/>
      <w:bookmarkEnd w:id="2745"/>
      <w:r w:rsidRPr="00ED588F">
        <w:t xml:space="preserve"> hereby acknowledge that, except where expressly provided in this Agreement, any notice to be delivered to or provided by a </w:t>
      </w:r>
      <w:bookmarkStart w:name="_9kMJ17P7aXv5BCACHmSrrt8D" w:id="2746"/>
      <w:r w:rsidRPr="00ED588F">
        <w:t>Vendor</w:t>
      </w:r>
      <w:bookmarkEnd w:id="2746"/>
      <w:r w:rsidRPr="00ED588F">
        <w:t xml:space="preserve"> may be delivered to or provided by the </w:t>
      </w:r>
      <w:bookmarkStart w:name="_9kMI7N6ZWu4AB8HKctg0UttvA" w:id="2747"/>
      <w:r w:rsidRPr="00ED588F">
        <w:t>PCB Vendor</w:t>
      </w:r>
      <w:bookmarkEnd w:id="2747"/>
      <w:r w:rsidRPr="00ED588F">
        <w:t xml:space="preserve"> for and on behalf of the other </w:t>
      </w:r>
      <w:bookmarkStart w:name="_9kMJ18Q7aXv5BCACHmSrrt8D" w:id="2748"/>
      <w:r w:rsidRPr="00ED588F">
        <w:t>Vendors</w:t>
      </w:r>
      <w:bookmarkEnd w:id="2748"/>
      <w:r w:rsidRPr="00ED588F">
        <w:t xml:space="preserve">. </w:t>
      </w:r>
    </w:p>
    <w:p w:rsidRPr="00ED588F" w:rsidR="00364B50" w:rsidP="00EC50F1" w:rsidRDefault="00364B50" w14:paraId="575FBC1B" w14:textId="77777777">
      <w:pPr>
        <w:pStyle w:val="Article12"/>
        <w:rPr>
          <w:rFonts w:asciiTheme="majorHAnsi" w:hAnsiTheme="majorHAnsi" w:cstheme="majorHAnsi"/>
          <w:szCs w:val="22"/>
        </w:rPr>
      </w:pPr>
      <w:bookmarkStart w:name="_Toc215350589" w:id="2749"/>
      <w:bookmarkStart w:name="_Ref338946912" w:id="2750"/>
      <w:bookmarkStart w:name="_Ref372279178" w:id="2751"/>
      <w:r w:rsidRPr="00ED588F">
        <w:rPr>
          <w:rStyle w:val="Article12RunInChar"/>
        </w:rPr>
        <w:t>Further Assurances</w:t>
      </w:r>
      <w:bookmarkEnd w:id="2749"/>
      <w:r w:rsidRPr="00ED588F">
        <w:rPr>
          <w:rFonts w:asciiTheme="majorHAnsi" w:hAnsiTheme="majorHAnsi" w:cstheme="majorHAnsi"/>
          <w:b/>
          <w:szCs w:val="22"/>
        </w:rPr>
        <w:t>.</w:t>
      </w:r>
      <w:r w:rsidRPr="00ED588F">
        <w:rPr>
          <w:rFonts w:asciiTheme="majorHAnsi" w:hAnsiTheme="majorHAnsi" w:cstheme="majorHAnsi"/>
          <w:szCs w:val="22"/>
        </w:rPr>
        <w:t xml:space="preserve">  Each Party shall from time to time promptly execute and deliver or cause to be executed and delivered all such further documents and instruments and shall do or cause to be done all such further acts and things in connection with this Agreement that the other Party may </w:t>
      </w:r>
      <w:r w:rsidRPr="00ED588F">
        <w:rPr>
          <w:rFonts w:asciiTheme="majorHAnsi" w:hAnsiTheme="majorHAnsi" w:cstheme="majorHAnsi"/>
          <w:bCs/>
          <w:szCs w:val="22"/>
        </w:rPr>
        <w:t>reasonably</w:t>
      </w:r>
      <w:r w:rsidRPr="00ED588F">
        <w:rPr>
          <w:rFonts w:asciiTheme="majorHAnsi" w:hAnsiTheme="majorHAnsi" w:cstheme="majorHAnsi"/>
          <w:szCs w:val="22"/>
        </w:rPr>
        <w:t xml:space="preserve"> require as being necessary or desirable in order to effectively carry out or better evidence or perfect the full intent and meaning of this Agreement or any provision hereof.</w:t>
      </w:r>
      <w:bookmarkEnd w:id="2750"/>
      <w:bookmarkEnd w:id="2751"/>
    </w:p>
    <w:p w:rsidRPr="00ED588F" w:rsidR="00364B50" w:rsidP="00EC50F1" w:rsidRDefault="00364B50" w14:paraId="0EC04834" w14:textId="77777777">
      <w:pPr>
        <w:pStyle w:val="Article12"/>
        <w:rPr>
          <w:rFonts w:asciiTheme="majorHAnsi" w:hAnsiTheme="majorHAnsi" w:cstheme="majorHAnsi"/>
          <w:szCs w:val="22"/>
        </w:rPr>
      </w:pPr>
      <w:bookmarkStart w:name="_Toc215350590" w:id="2752"/>
      <w:bookmarkStart w:name="_Ref154123995" w:id="2753"/>
      <w:r w:rsidRPr="00ED588F">
        <w:rPr>
          <w:rStyle w:val="Article12RunInChar"/>
        </w:rPr>
        <w:t>Entire Agreement</w:t>
      </w:r>
      <w:bookmarkEnd w:id="2752"/>
      <w:r w:rsidRPr="00ED588F">
        <w:rPr>
          <w:rFonts w:asciiTheme="majorHAnsi" w:hAnsiTheme="majorHAnsi" w:cstheme="majorHAnsi"/>
          <w:b/>
          <w:szCs w:val="22"/>
        </w:rPr>
        <w:t xml:space="preserve">.  </w:t>
      </w:r>
      <w:r w:rsidRPr="00ED588F">
        <w:rPr>
          <w:rFonts w:asciiTheme="majorHAnsi" w:hAnsiTheme="majorHAnsi" w:cstheme="majorHAnsi"/>
          <w:szCs w:val="22"/>
        </w:rPr>
        <w:t>This Agreement</w:t>
      </w:r>
      <w:r w:rsidRPr="00ED588F">
        <w:rPr>
          <w:rFonts w:asciiTheme="majorHAnsi" w:hAnsiTheme="majorHAnsi" w:cstheme="majorHAnsi"/>
          <w:b/>
          <w:szCs w:val="22"/>
        </w:rPr>
        <w:t xml:space="preserve"> </w:t>
      </w:r>
      <w:r w:rsidRPr="00ED588F">
        <w:rPr>
          <w:rFonts w:asciiTheme="majorHAnsi" w:hAnsiTheme="majorHAnsi" w:cstheme="majorHAnsi"/>
          <w:szCs w:val="22"/>
        </w:rPr>
        <w:t>constitutes the entire agreement between the Parties pertaining to the subject matter of this Agreement and supersedes all prior agreements, understandings, negotiations and discussions, whether oral or written, (including the letter of intent between the Parties dated September 3, 2025).  There are no conditions, representations, warranties, obligations or other agreements between the Parties in connection with the subject matter of this Agreement (whether oral or written, express or implied, statutory or otherwise) except as explicitly set out in this Agreement</w:t>
      </w:r>
      <w:bookmarkEnd w:id="2753"/>
      <w:r w:rsidRPr="00ED588F">
        <w:rPr>
          <w:rFonts w:asciiTheme="majorHAnsi" w:hAnsiTheme="majorHAnsi" w:cstheme="majorHAnsi"/>
          <w:szCs w:val="22"/>
        </w:rPr>
        <w:t>.</w:t>
      </w:r>
    </w:p>
    <w:p w:rsidRPr="00ED588F" w:rsidR="00364B50" w:rsidP="00EC50F1" w:rsidRDefault="00364B50" w14:paraId="019EB80E" w14:textId="77777777">
      <w:pPr>
        <w:pStyle w:val="Article12"/>
        <w:rPr>
          <w:rFonts w:asciiTheme="majorHAnsi" w:hAnsiTheme="majorHAnsi" w:cstheme="majorHAnsi"/>
          <w:szCs w:val="22"/>
        </w:rPr>
      </w:pPr>
      <w:bookmarkStart w:name="_Toc215350591" w:id="2754"/>
      <w:bookmarkStart w:name="_Ref154206532" w:id="2755"/>
      <w:r w:rsidRPr="00ED588F">
        <w:rPr>
          <w:rStyle w:val="Article12RunInChar"/>
        </w:rPr>
        <w:lastRenderedPageBreak/>
        <w:t>Amendment</w:t>
      </w:r>
      <w:bookmarkEnd w:id="2754"/>
      <w:r w:rsidRPr="00ED588F">
        <w:rPr>
          <w:rFonts w:asciiTheme="majorHAnsi" w:hAnsiTheme="majorHAnsi" w:cstheme="majorHAnsi"/>
          <w:b/>
          <w:szCs w:val="22"/>
        </w:rPr>
        <w:t xml:space="preserve">.  </w:t>
      </w:r>
      <w:r w:rsidRPr="00ED588F">
        <w:rPr>
          <w:rFonts w:asciiTheme="majorHAnsi" w:hAnsiTheme="majorHAnsi" w:cstheme="majorHAnsi"/>
          <w:szCs w:val="22"/>
        </w:rPr>
        <w:t>No amendment of this Agreement shall be effective unless made in writing and signed by the Parties.</w:t>
      </w:r>
      <w:bookmarkEnd w:id="2755"/>
    </w:p>
    <w:p w:rsidRPr="00ED588F" w:rsidR="00364B50" w:rsidP="00EC50F1" w:rsidRDefault="00364B50" w14:paraId="4107974D" w14:textId="6D0C2080">
      <w:pPr>
        <w:pStyle w:val="Article12"/>
        <w:rPr>
          <w:rFonts w:asciiTheme="majorHAnsi" w:hAnsiTheme="majorHAnsi" w:cstheme="majorHAnsi"/>
          <w:szCs w:val="22"/>
        </w:rPr>
      </w:pPr>
      <w:bookmarkStart w:name="_Toc215350592" w:id="2756"/>
      <w:bookmarkStart w:name="_Ref338946913" w:id="2757"/>
      <w:r w:rsidRPr="00ED588F">
        <w:rPr>
          <w:rStyle w:val="Article12RunInChar"/>
        </w:rPr>
        <w:t>Waiver</w:t>
      </w:r>
      <w:bookmarkEnd w:id="2756"/>
      <w:r w:rsidRPr="00ED588F">
        <w:rPr>
          <w:rFonts w:asciiTheme="majorHAnsi" w:hAnsiTheme="majorHAnsi" w:cstheme="majorHAnsi"/>
          <w:b/>
          <w:szCs w:val="22"/>
        </w:rPr>
        <w:t xml:space="preserve">.  </w:t>
      </w:r>
      <w:r w:rsidRPr="00ED588F">
        <w:rPr>
          <w:rFonts w:asciiTheme="majorHAnsi" w:hAnsiTheme="majorHAnsi" w:cstheme="majorHAnsi"/>
          <w:szCs w:val="22"/>
        </w:rPr>
        <w:t>A waiver of any default, breach or non-compliance under this Agreement shall not be effective unless in writing and signed by the Party to be bound by the waiver, and then only in the specific instance and for the specific purpose for which it has been given.  No waiver shall be inferred from or implied by any failure to act or delay in acting by a Party in respect of any default, breach or non-observance or by anything done or omitted to be done by the other Party.  The waiver by a Party of any default, breach or non-compliance under this Agreement will not operate as a waiver of that Party</w:t>
      </w:r>
      <w:r w:rsidR="00CB2C30">
        <w:rPr>
          <w:rFonts w:asciiTheme="majorHAnsi" w:hAnsiTheme="majorHAnsi" w:cstheme="majorHAnsi"/>
          <w:szCs w:val="22"/>
        </w:rPr>
        <w:t>’</w:t>
      </w:r>
      <w:r w:rsidRPr="00ED588F">
        <w:rPr>
          <w:rFonts w:asciiTheme="majorHAnsi" w:hAnsiTheme="majorHAnsi" w:cstheme="majorHAnsi"/>
          <w:szCs w:val="22"/>
        </w:rPr>
        <w:t>s rights under this Agreement in respect of any continuing or subsequent default, breach or non-observance (whether of the same or any other nature).</w:t>
      </w:r>
      <w:bookmarkEnd w:id="2757"/>
    </w:p>
    <w:p w:rsidRPr="00ED588F" w:rsidR="00364B50" w:rsidP="00EC50F1" w:rsidRDefault="00364B50" w14:paraId="5B4430E0" w14:textId="77777777">
      <w:pPr>
        <w:pStyle w:val="Article12"/>
        <w:rPr>
          <w:rFonts w:asciiTheme="majorHAnsi" w:hAnsiTheme="majorHAnsi" w:cstheme="majorHAnsi"/>
          <w:szCs w:val="22"/>
        </w:rPr>
      </w:pPr>
      <w:bookmarkStart w:name="_Toc215350593" w:id="2758"/>
      <w:bookmarkStart w:name="_Ref338946914" w:id="2759"/>
      <w:r w:rsidRPr="00ED588F">
        <w:rPr>
          <w:rStyle w:val="Article12RunInChar"/>
        </w:rPr>
        <w:t>Severability</w:t>
      </w:r>
      <w:bookmarkEnd w:id="2758"/>
      <w:r w:rsidRPr="00ED588F">
        <w:rPr>
          <w:rFonts w:asciiTheme="majorHAnsi" w:hAnsiTheme="majorHAnsi" w:cstheme="majorHAnsi"/>
          <w:b/>
          <w:szCs w:val="22"/>
        </w:rPr>
        <w:t xml:space="preserve">.  </w:t>
      </w:r>
      <w:r w:rsidRPr="00ED588F">
        <w:rPr>
          <w:rFonts w:asciiTheme="majorHAnsi" w:hAnsiTheme="majorHAnsi" w:cstheme="majorHAnsi"/>
          <w:szCs w:val="22"/>
        </w:rPr>
        <w:t>Any provision of this Agreement which is prohibited or unenforceable in any jurisdiction will, as to that jurisdiction, be ineffective to the extent of such prohibition or unenforceability and will be severed from the balance of this Agreement, all without affecting the remaining provisions of this Agreement or affecting the validity or enforceability of such provision in any other jurisdiction.</w:t>
      </w:r>
      <w:bookmarkEnd w:id="2759"/>
    </w:p>
    <w:p w:rsidRPr="00ED588F" w:rsidR="00364B50" w:rsidP="00012DAA" w:rsidRDefault="00364B50" w14:paraId="6213E6C0" w14:textId="4F0AACF7">
      <w:pPr>
        <w:pStyle w:val="Article12"/>
        <w:rPr>
          <w:rFonts w:asciiTheme="majorHAnsi" w:hAnsiTheme="majorHAnsi" w:cstheme="majorHAnsi"/>
          <w:szCs w:val="22"/>
        </w:rPr>
      </w:pPr>
      <w:bookmarkStart w:name="_Toc215350594" w:id="2760"/>
      <w:bookmarkStart w:name="_Ref128204885" w:id="2761"/>
      <w:bookmarkStart w:name="_Ref128204919" w:id="2762"/>
      <w:r w:rsidRPr="00ED588F">
        <w:rPr>
          <w:rStyle w:val="Article12RunInChar"/>
        </w:rPr>
        <w:t>Attornment</w:t>
      </w:r>
      <w:bookmarkEnd w:id="2760"/>
      <w:r w:rsidRPr="00ED588F">
        <w:rPr>
          <w:rFonts w:asciiTheme="majorHAnsi" w:hAnsiTheme="majorHAnsi" w:cstheme="majorHAnsi"/>
          <w:szCs w:val="22"/>
        </w:rPr>
        <w:t xml:space="preserve">.  Each Party agrees </w:t>
      </w:r>
      <w:bookmarkStart w:name="DocXTextRef439" w:id="2763"/>
      <w:r w:rsidRPr="00ED588F">
        <w:rPr>
          <w:rFonts w:asciiTheme="majorHAnsi" w:hAnsiTheme="majorHAnsi" w:cstheme="majorHAnsi"/>
          <w:szCs w:val="22"/>
        </w:rPr>
        <w:t>(a)</w:t>
      </w:r>
      <w:bookmarkEnd w:id="2763"/>
      <w:r w:rsidRPr="00ED588F">
        <w:rPr>
          <w:rFonts w:asciiTheme="majorHAnsi" w:hAnsiTheme="majorHAnsi" w:cstheme="majorHAnsi"/>
          <w:szCs w:val="22"/>
        </w:rPr>
        <w:t xml:space="preserve"> that any Legal Proceeding relating to this Agreement shall be brought in any court of competent jurisdiction in the Province of Ontario, and for that purpose now irrevocably and unconditionally attorns and submits to the jurisdiction of such Ontario court; </w:t>
      </w:r>
      <w:bookmarkStart w:name="DocXTextRef440" w:id="2764"/>
      <w:r w:rsidRPr="00ED588F">
        <w:rPr>
          <w:rFonts w:asciiTheme="majorHAnsi" w:hAnsiTheme="majorHAnsi" w:cstheme="majorHAnsi"/>
          <w:szCs w:val="22"/>
        </w:rPr>
        <w:t>(b)</w:t>
      </w:r>
      <w:bookmarkEnd w:id="2764"/>
      <w:r w:rsidRPr="00ED588F">
        <w:rPr>
          <w:rFonts w:asciiTheme="majorHAnsi" w:hAnsiTheme="majorHAnsi" w:cstheme="majorHAnsi"/>
          <w:szCs w:val="22"/>
        </w:rPr>
        <w:t xml:space="preserve"> that it irrevocably waives any right to, and shall not, oppose any such Legal Proceeding in the Province of Ontario on any jurisdictional basis, including </w:t>
      </w:r>
      <w:r w:rsidRPr="00ED588F">
        <w:rPr>
          <w:rFonts w:asciiTheme="majorHAnsi" w:hAnsiTheme="majorHAnsi" w:cstheme="majorHAnsi"/>
          <w:i/>
          <w:szCs w:val="22"/>
        </w:rPr>
        <w:t>forum non conveniens</w:t>
      </w:r>
      <w:r w:rsidRPr="00ED588F">
        <w:rPr>
          <w:rFonts w:asciiTheme="majorHAnsi" w:hAnsiTheme="majorHAnsi" w:cstheme="majorHAnsi"/>
          <w:szCs w:val="22"/>
        </w:rPr>
        <w:t xml:space="preserve">; and </w:t>
      </w:r>
      <w:bookmarkStart w:name="DocXTextRef441" w:id="2765"/>
      <w:r w:rsidRPr="00ED588F">
        <w:rPr>
          <w:rFonts w:asciiTheme="majorHAnsi" w:hAnsiTheme="majorHAnsi" w:cstheme="majorHAnsi"/>
          <w:szCs w:val="22"/>
        </w:rPr>
        <w:t>(c)</w:t>
      </w:r>
      <w:bookmarkEnd w:id="2765"/>
      <w:r w:rsidRPr="00ED588F">
        <w:rPr>
          <w:rFonts w:asciiTheme="majorHAnsi" w:hAnsiTheme="majorHAnsi" w:cstheme="majorHAnsi"/>
          <w:szCs w:val="22"/>
        </w:rPr>
        <w:t xml:space="preserve"> not to oppose the enforcement against it in any other jurisdiction of any Order duly obtained from an Ontario court as contemplated by this </w:t>
      </w:r>
      <w:bookmarkStart w:name="DocXTextRef442" w:id="2766"/>
      <w:r w:rsidRPr="00ED588F">
        <w:rPr>
          <w:rFonts w:asciiTheme="majorHAnsi" w:hAnsiTheme="majorHAnsi" w:cstheme="majorHAnsi"/>
          <w:szCs w:val="22"/>
        </w:rPr>
        <w:t xml:space="preserve">Section </w:t>
      </w:r>
      <w:bookmarkEnd w:id="2766"/>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_Ref128204885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w:t>
      </w:r>
      <w:bookmarkEnd w:id="2761"/>
      <w:bookmarkEnd w:id="2762"/>
      <w:r w:rsidRPr="00ED588F">
        <w:rPr>
          <w:rFonts w:asciiTheme="majorHAnsi" w:hAnsiTheme="majorHAnsi" w:cstheme="majorHAnsi"/>
          <w:szCs w:val="22"/>
        </w:rPr>
        <w:t xml:space="preserve">Service of summons and any other legal process which may be served in any action, suit or proceeding may be made by mailing or delivering a copy of such process to the applicable Party at the address given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_Ref125349152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9.3</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Nothing in this </w:t>
      </w:r>
      <w:bookmarkStart w:name="DocXTextRef446" w:id="2767"/>
      <w:r w:rsidRPr="00ED588F">
        <w:rPr>
          <w:rFonts w:asciiTheme="majorHAnsi" w:hAnsiTheme="majorHAnsi" w:cstheme="majorHAnsi"/>
          <w:szCs w:val="22"/>
        </w:rPr>
        <w:t xml:space="preserve">Section </w:t>
      </w:r>
      <w:bookmarkEnd w:id="2767"/>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_Ref128204885 \w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9.9</w:t>
      </w:r>
      <w:r w:rsidRPr="00ED588F">
        <w:rPr>
          <w:rFonts w:asciiTheme="majorHAnsi" w:hAnsiTheme="majorHAnsi" w:cstheme="majorHAnsi"/>
          <w:szCs w:val="22"/>
        </w:rPr>
        <w:fldChar w:fldCharType="end"/>
      </w:r>
      <w:r w:rsidRPr="00ED588F">
        <w:rPr>
          <w:rFonts w:asciiTheme="majorHAnsi" w:hAnsiTheme="majorHAnsi" w:cstheme="majorHAnsi"/>
          <w:szCs w:val="22"/>
        </w:rPr>
        <w:t xml:space="preserve"> shall affect the rights of the Parties to serve legal process in any other manner permitted by Applicable Law.</w:t>
      </w:r>
    </w:p>
    <w:p w:rsidRPr="00ED588F" w:rsidR="00364B50" w:rsidP="00EC50F1" w:rsidRDefault="00364B50" w14:paraId="30884ABD" w14:textId="77777777">
      <w:pPr>
        <w:pStyle w:val="Article12"/>
        <w:rPr>
          <w:rFonts w:asciiTheme="majorHAnsi" w:hAnsiTheme="majorHAnsi" w:cstheme="majorHAnsi"/>
          <w:szCs w:val="22"/>
        </w:rPr>
      </w:pPr>
      <w:bookmarkStart w:name="_Toc215350595" w:id="2768"/>
      <w:bookmarkStart w:name="_Ref338946916" w:id="2769"/>
      <w:r w:rsidRPr="00ED588F">
        <w:rPr>
          <w:rStyle w:val="Article12RunInChar"/>
        </w:rPr>
        <w:t>Governing Law</w:t>
      </w:r>
      <w:bookmarkEnd w:id="2768"/>
      <w:r w:rsidRPr="00ED588F">
        <w:rPr>
          <w:rFonts w:asciiTheme="majorHAnsi" w:hAnsiTheme="majorHAnsi" w:cstheme="majorHAnsi"/>
          <w:b/>
          <w:szCs w:val="22"/>
        </w:rPr>
        <w:t>.</w:t>
      </w:r>
      <w:r w:rsidRPr="00ED588F">
        <w:rPr>
          <w:rFonts w:asciiTheme="majorHAnsi" w:hAnsiTheme="majorHAnsi" w:cstheme="majorHAnsi"/>
          <w:szCs w:val="22"/>
        </w:rPr>
        <w:t xml:space="preserve">  This Agreement shall be governed by and construed in accordance with the laws of the Province of Ontario and the laws of Canada applicable in such Province and this Agreement shall be treated, in all respects, as an Ontario contract.</w:t>
      </w:r>
      <w:bookmarkEnd w:id="2769"/>
    </w:p>
    <w:p w:rsidRPr="00ED588F" w:rsidR="00364B50" w:rsidP="00FF1190" w:rsidRDefault="00364B50" w14:paraId="77A7F937" w14:textId="2A21D296">
      <w:pPr>
        <w:pStyle w:val="Article12"/>
        <w:rPr>
          <w:rFonts w:asciiTheme="majorHAnsi" w:hAnsiTheme="majorHAnsi" w:cstheme="majorHAnsi"/>
          <w:szCs w:val="22"/>
        </w:rPr>
      </w:pPr>
      <w:bookmarkStart w:name="_Toc215350596" w:id="2770"/>
      <w:bookmarkStart w:name="_Ref338946917" w:id="2771"/>
      <w:r w:rsidRPr="00ED588F">
        <w:rPr>
          <w:rStyle w:val="Article12RunInChar"/>
        </w:rPr>
        <w:t>Successors and Assigns; Assignment</w:t>
      </w:r>
      <w:bookmarkEnd w:id="2770"/>
      <w:r w:rsidRPr="00ED588F">
        <w:rPr>
          <w:rFonts w:asciiTheme="majorHAnsi" w:hAnsiTheme="majorHAnsi" w:cstheme="majorHAnsi"/>
          <w:b/>
          <w:szCs w:val="22"/>
        </w:rPr>
        <w:t>.</w:t>
      </w:r>
      <w:r w:rsidRPr="00ED588F">
        <w:rPr>
          <w:rFonts w:asciiTheme="majorHAnsi" w:hAnsiTheme="majorHAnsi" w:cstheme="majorHAnsi"/>
          <w:szCs w:val="22"/>
        </w:rPr>
        <w:t xml:space="preserve">  This Agreement shall enure to the benefit of, and be binding on, the Parties and their respective successors and permitted assigns.  Neither Party may assign or transfer, whether absolutely, by way of security or otherwise, all or any part of its respective rights or obligations under this Agreement without the prior written consent of the other Party.</w:t>
      </w:r>
      <w:bookmarkEnd w:id="2771"/>
      <w:r w:rsidRPr="00ED588F">
        <w:rPr>
          <w:rFonts w:asciiTheme="majorHAnsi" w:hAnsiTheme="majorHAnsi" w:cstheme="majorHAnsi"/>
          <w:szCs w:val="22"/>
        </w:rPr>
        <w:t xml:space="preserve">  </w:t>
      </w:r>
      <w:r w:rsidRPr="00ED588F">
        <w:rPr>
          <w:rFonts w:asciiTheme="majorHAnsi" w:hAnsiTheme="majorHAnsi" w:cstheme="majorHAnsi"/>
          <w:bCs/>
          <w:szCs w:val="22"/>
        </w:rPr>
        <w:t xml:space="preserve">Notwithstanding the foregoing, the </w:t>
      </w:r>
      <w:bookmarkStart w:name="_9kMK35M7aXv5BC9JOfcBulkw11" w:id="2772"/>
      <w:bookmarkStart w:name="_9kMK35M7aXv5BC9JPgcBulkw11" w:id="2773"/>
      <w:r w:rsidRPr="00ED588F">
        <w:rPr>
          <w:rFonts w:asciiTheme="majorHAnsi" w:hAnsiTheme="majorHAnsi" w:cstheme="majorHAnsi"/>
          <w:bCs/>
          <w:szCs w:val="22"/>
        </w:rPr>
        <w:t>Purchaser</w:t>
      </w:r>
      <w:bookmarkEnd w:id="2772"/>
      <w:bookmarkEnd w:id="2773"/>
      <w:r w:rsidRPr="00ED588F">
        <w:rPr>
          <w:rFonts w:asciiTheme="majorHAnsi" w:hAnsiTheme="majorHAnsi" w:cstheme="majorHAnsi"/>
          <w:bCs/>
          <w:szCs w:val="22"/>
        </w:rPr>
        <w:t xml:space="preserve"> may assign or transfer all or any part of its rights and obligations under this Agreement to a </w:t>
      </w:r>
      <w:r w:rsidR="002D1FF2">
        <w:rPr>
          <w:rFonts w:asciiTheme="majorHAnsi" w:hAnsiTheme="majorHAnsi" w:cstheme="majorHAnsi"/>
          <w:bCs/>
          <w:szCs w:val="22"/>
        </w:rPr>
        <w:t xml:space="preserve">direct or indirect </w:t>
      </w:r>
      <w:r w:rsidRPr="00ED588F">
        <w:rPr>
          <w:rFonts w:asciiTheme="majorHAnsi" w:hAnsiTheme="majorHAnsi" w:cstheme="majorHAnsi"/>
          <w:bCs/>
          <w:szCs w:val="22"/>
        </w:rPr>
        <w:t xml:space="preserve">wholly-owned subsidiary of the </w:t>
      </w:r>
      <w:bookmarkStart w:name="_9kMK36N7aXv5BC9JOfcBulkw11" w:id="2774"/>
      <w:bookmarkStart w:name="_9kMK36N7aXv5BC9JPgcBulkw11" w:id="2775"/>
      <w:r w:rsidRPr="00ED588F">
        <w:rPr>
          <w:rFonts w:asciiTheme="majorHAnsi" w:hAnsiTheme="majorHAnsi" w:cstheme="majorHAnsi"/>
          <w:bCs/>
          <w:szCs w:val="22"/>
        </w:rPr>
        <w:t>Purchaser</w:t>
      </w:r>
      <w:bookmarkEnd w:id="2774"/>
      <w:bookmarkEnd w:id="2775"/>
      <w:r w:rsidRPr="00ED588F">
        <w:rPr>
          <w:rFonts w:asciiTheme="majorHAnsi" w:hAnsiTheme="majorHAnsi" w:cstheme="majorHAnsi"/>
          <w:bCs/>
          <w:szCs w:val="22"/>
        </w:rPr>
        <w:t xml:space="preserve"> with written consent (which shall not be unreasonably withheld, conditioned or delayed), provided that no such assignment or transfer shall relieve the </w:t>
      </w:r>
      <w:bookmarkStart w:name="_9kMK37O7aXv5BC9JOfcBulkw11" w:id="2776"/>
      <w:bookmarkStart w:name="_9kMK37O7aXv5BC9JPgcBulkw11" w:id="2777"/>
      <w:r w:rsidRPr="00ED588F">
        <w:rPr>
          <w:rFonts w:asciiTheme="majorHAnsi" w:hAnsiTheme="majorHAnsi" w:cstheme="majorHAnsi"/>
          <w:bCs/>
          <w:szCs w:val="22"/>
        </w:rPr>
        <w:t>Purchaser</w:t>
      </w:r>
      <w:bookmarkEnd w:id="2776"/>
      <w:bookmarkEnd w:id="2777"/>
      <w:r w:rsidRPr="00ED588F">
        <w:rPr>
          <w:rFonts w:asciiTheme="majorHAnsi" w:hAnsiTheme="majorHAnsi" w:cstheme="majorHAnsi"/>
          <w:bCs/>
          <w:szCs w:val="22"/>
        </w:rPr>
        <w:t xml:space="preserve"> of its obligations under this Agreement.</w:t>
      </w:r>
    </w:p>
    <w:p w:rsidRPr="00ED588F" w:rsidR="00364B50" w:rsidP="00D346C3" w:rsidRDefault="00364B50" w14:paraId="0210BAE8" w14:textId="2850FD5E">
      <w:pPr>
        <w:pStyle w:val="Article12"/>
        <w:rPr>
          <w:rFonts w:asciiTheme="majorHAnsi" w:hAnsiTheme="majorHAnsi" w:cstheme="majorHAnsi"/>
          <w:szCs w:val="22"/>
        </w:rPr>
      </w:pPr>
      <w:bookmarkStart w:name="_9kMIH5YVt39A8AAdRnyuTLuEM" w:id="2778"/>
      <w:bookmarkStart w:name="_Toc215350597" w:id="2779"/>
      <w:bookmarkStart w:name="_Ref372898539" w:id="2780"/>
      <w:r w:rsidRPr="00ED588F">
        <w:rPr>
          <w:rStyle w:val="Article12RunInChar"/>
        </w:rPr>
        <w:t>Third Party</w:t>
      </w:r>
      <w:bookmarkEnd w:id="2778"/>
      <w:r w:rsidRPr="00ED588F">
        <w:rPr>
          <w:rStyle w:val="Article12RunInChar"/>
        </w:rPr>
        <w:t xml:space="preserve"> Beneficiaries</w:t>
      </w:r>
      <w:bookmarkEnd w:id="2779"/>
      <w:r w:rsidRPr="00ED588F">
        <w:rPr>
          <w:rFonts w:asciiTheme="majorHAnsi" w:hAnsiTheme="majorHAnsi" w:cstheme="majorHAnsi"/>
          <w:szCs w:val="22"/>
        </w:rPr>
        <w:t xml:space="preserve">.  This Agreement is for the sole benefit of the Parties, and except as specifically provided for in Section </w:t>
      </w:r>
      <w:r w:rsidRPr="00ED588F">
        <w:rPr>
          <w:rFonts w:asciiTheme="majorHAnsi" w:hAnsiTheme="majorHAnsi" w:cstheme="majorHAnsi"/>
          <w:szCs w:val="22"/>
        </w:rPr>
        <w:fldChar w:fldCharType="begin"/>
      </w:r>
      <w:r w:rsidRPr="00ED588F">
        <w:rPr>
          <w:rFonts w:asciiTheme="majorHAnsi" w:hAnsiTheme="majorHAnsi" w:cstheme="majorHAnsi"/>
          <w:szCs w:val="22"/>
        </w:rPr>
        <w:instrText xml:space="preserve"> REF _Ref214187847 \r \h  \* MERGEFORMAT </w:instrText>
      </w:r>
      <w:r w:rsidRPr="00ED588F">
        <w:rPr>
          <w:rFonts w:asciiTheme="majorHAnsi" w:hAnsiTheme="majorHAnsi" w:cstheme="majorHAnsi"/>
          <w:szCs w:val="22"/>
        </w:rPr>
      </w:r>
      <w:r w:rsidRPr="00ED588F">
        <w:rPr>
          <w:rFonts w:asciiTheme="majorHAnsi" w:hAnsiTheme="majorHAnsi" w:cstheme="majorHAnsi"/>
          <w:szCs w:val="22"/>
        </w:rPr>
        <w:fldChar w:fldCharType="separate"/>
      </w:r>
      <w:r w:rsidR="009F3D38">
        <w:rPr>
          <w:rFonts w:asciiTheme="majorHAnsi" w:hAnsiTheme="majorHAnsi" w:cstheme="majorHAnsi"/>
          <w:szCs w:val="22"/>
        </w:rPr>
        <w:t>6.11</w:t>
      </w:r>
      <w:r w:rsidRPr="00ED588F">
        <w:rPr>
          <w:rFonts w:asciiTheme="majorHAnsi" w:hAnsiTheme="majorHAnsi" w:cstheme="majorHAnsi"/>
          <w:szCs w:val="22"/>
        </w:rPr>
        <w:fldChar w:fldCharType="end"/>
      </w:r>
      <w:r w:rsidRPr="00ED588F">
        <w:rPr>
          <w:rFonts w:asciiTheme="majorHAnsi" w:hAnsiTheme="majorHAnsi" w:cstheme="majorHAnsi"/>
          <w:szCs w:val="22"/>
        </w:rPr>
        <w:t>, nothing in this Agreement, express or implied, is intended to or shall confer upon any other Person any legal or equitable right, benefit or remedy of any nature whatsoever under or by reason of this Agreement.</w:t>
      </w:r>
      <w:bookmarkEnd w:id="2780"/>
    </w:p>
    <w:p w:rsidRPr="00ED588F" w:rsidR="00364B50" w:rsidP="00EC50F1" w:rsidRDefault="00364B50" w14:paraId="56DEF693" w14:textId="77777777">
      <w:pPr>
        <w:pStyle w:val="Article12"/>
        <w:rPr>
          <w:rFonts w:asciiTheme="majorHAnsi" w:hAnsiTheme="majorHAnsi" w:cstheme="majorHAnsi"/>
          <w:szCs w:val="22"/>
        </w:rPr>
      </w:pPr>
      <w:bookmarkStart w:name="_Toc215350598" w:id="2781"/>
      <w:bookmarkStart w:name="_Ref338946918" w:id="2782"/>
      <w:bookmarkStart w:name="_Ref372702415" w:id="2783"/>
      <w:r w:rsidRPr="00ED588F">
        <w:rPr>
          <w:rStyle w:val="Article12RunInChar"/>
        </w:rPr>
        <w:t>Counterparts</w:t>
      </w:r>
      <w:bookmarkEnd w:id="2781"/>
      <w:r w:rsidRPr="00ED588F">
        <w:rPr>
          <w:rFonts w:asciiTheme="majorHAnsi" w:hAnsiTheme="majorHAnsi" w:cstheme="majorHAnsi"/>
          <w:b/>
          <w:szCs w:val="22"/>
        </w:rPr>
        <w:t>.</w:t>
      </w:r>
      <w:r w:rsidRPr="00ED588F">
        <w:rPr>
          <w:rFonts w:asciiTheme="majorHAnsi" w:hAnsiTheme="majorHAnsi" w:cstheme="majorHAnsi"/>
          <w:szCs w:val="22"/>
        </w:rPr>
        <w:t xml:space="preserve">  This Agreement may be executed in counterparts, each of which shall be deemed to be an original and both of which taken together shall be deemed to constitute one and </w:t>
      </w:r>
      <w:r w:rsidRPr="00ED588F">
        <w:rPr>
          <w:rFonts w:asciiTheme="majorHAnsi" w:hAnsiTheme="majorHAnsi" w:cstheme="majorHAnsi"/>
          <w:szCs w:val="22"/>
        </w:rPr>
        <w:lastRenderedPageBreak/>
        <w:t>the same instrument.  To evidence its execution of an original counterpart of this Agreement, a Party may send a copy of its original signature on the execution page hereof to the other Party by e-mail or by other electronic transmission and such transmission shall constitute delivery of an executed copy of this Agreement to the receiving Party.</w:t>
      </w:r>
      <w:bookmarkEnd w:id="2782"/>
      <w:bookmarkEnd w:id="2783"/>
    </w:p>
    <w:p w:rsidRPr="00ED588F" w:rsidR="00364B50" w:rsidP="00F6461E" w:rsidRDefault="00364B50" w14:paraId="42A64A42" w14:textId="77777777">
      <w:pPr>
        <w:rPr>
          <w:rFonts w:asciiTheme="majorHAnsi" w:hAnsiTheme="majorHAnsi" w:cstheme="majorHAnsi"/>
          <w:szCs w:val="22"/>
        </w:rPr>
        <w:sectPr w:rsidRPr="00ED588F" w:rsidR="00364B50" w:rsidSect="00F14B88">
          <w:headerReference w:type="default" r:id="rId23"/>
          <w:footerReference w:type="default" r:id="rId24"/>
          <w:headerReference w:type="first" r:id="rId25"/>
          <w:footerReference w:type="first" r:id="rId26"/>
          <w:endnotePr>
            <w:numFmt w:val="decimal"/>
          </w:endnotePr>
          <w:pgSz w:w="12240" w:h="15840" w:code="1"/>
          <w:pgMar w:top="1440" w:right="1440" w:bottom="1440" w:left="1440" w:header="720" w:footer="720" w:gutter="0"/>
          <w:pgNumType w:start="1"/>
          <w:cols w:space="720"/>
          <w:titlePg/>
          <w:docGrid w:linePitch="299"/>
        </w:sectPr>
      </w:pPr>
    </w:p>
    <w:p w:rsidRPr="00ED588F" w:rsidR="00364B50" w:rsidP="00F6461E" w:rsidRDefault="00364B50" w14:paraId="007BA331" w14:textId="77777777">
      <w:pPr>
        <w:pStyle w:val="BodyTextFirstIndent2"/>
        <w:keepNext/>
        <w:keepLines/>
        <w:ind w:firstLine="720"/>
        <w:rPr>
          <w:rFonts w:asciiTheme="majorHAnsi" w:hAnsiTheme="majorHAnsi" w:cstheme="majorHAnsi"/>
          <w:szCs w:val="22"/>
        </w:rPr>
      </w:pPr>
      <w:r w:rsidRPr="00ED588F">
        <w:rPr>
          <w:rFonts w:asciiTheme="majorHAnsi" w:hAnsiTheme="majorHAnsi" w:cstheme="majorHAnsi"/>
          <w:szCs w:val="22"/>
        </w:rPr>
        <w:lastRenderedPageBreak/>
        <w:t>IN WITNESS WHEREOF the Parties have executed this Agreement as of the date first above written.</w:t>
      </w:r>
    </w:p>
    <w:tbl>
      <w:tblPr>
        <w:tblW w:w="0" w:type="auto"/>
        <w:jc w:val="right"/>
        <w:tblLayout w:type="fixed"/>
        <w:tblCellMar>
          <w:left w:w="115" w:type="dxa"/>
          <w:right w:w="115" w:type="dxa"/>
        </w:tblCellMar>
        <w:tblLook w:val="01E0" w:firstRow="1" w:lastRow="1" w:firstColumn="1" w:lastColumn="1" w:noHBand="0" w:noVBand="0"/>
      </w:tblPr>
      <w:tblGrid>
        <w:gridCol w:w="5510"/>
        <w:gridCol w:w="7"/>
      </w:tblGrid>
      <w:tr w:rsidRPr="00ED588F" w:rsidR="00364B50" w:rsidTr="00FE77C2" w14:paraId="692DF714" w14:textId="77777777">
        <w:trPr>
          <w:gridAfter w:val="1"/>
          <w:wAfter w:w="7" w:type="dxa"/>
          <w:trHeight w:val="1413"/>
          <w:jc w:val="right"/>
        </w:trPr>
        <w:tc>
          <w:tcPr>
            <w:tcW w:w="5510" w:type="dxa"/>
          </w:tcPr>
          <w:p w:rsidRPr="009D0CDD" w:rsidR="00364B50" w:rsidP="009D0CDD" w:rsidRDefault="00364B50" w14:paraId="3031F20E" w14:textId="12E37091">
            <w:pPr>
              <w:pStyle w:val="BodyText"/>
              <w:rPr>
                <w:rFonts w:asciiTheme="majorHAnsi" w:hAnsiTheme="majorHAnsi" w:cstheme="majorHAnsi"/>
                <w:b/>
                <w:szCs w:val="22"/>
              </w:rPr>
            </w:pPr>
            <w:r w:rsidRPr="00ED588F">
              <w:rPr>
                <w:rFonts w:asciiTheme="majorHAnsi" w:hAnsiTheme="majorHAnsi" w:cstheme="majorHAnsi"/>
                <w:b/>
                <w:szCs w:val="22"/>
              </w:rPr>
              <w:t>LOBLAWS INC.</w:t>
            </w:r>
          </w:p>
          <w:p w:rsidRPr="00ED588F" w:rsidR="00364B50" w:rsidP="00F6461E" w:rsidRDefault="00364B50" w14:paraId="071FC750" w14:textId="77777777">
            <w:pPr>
              <w:keepNext/>
              <w:keepLines/>
              <w:tabs>
                <w:tab w:val="left" w:pos="2175"/>
              </w:tabs>
              <w:suppressAutoHyphens/>
              <w:spacing w:after="360"/>
              <w:rPr>
                <w:rFonts w:asciiTheme="majorHAnsi" w:hAnsiTheme="majorHAnsi" w:cstheme="majorHAnsi"/>
                <w:szCs w:val="22"/>
              </w:rPr>
            </w:pPr>
          </w:p>
        </w:tc>
      </w:tr>
      <w:tr w:rsidRPr="00ED588F" w:rsidR="00364B50" w:rsidTr="003075DF" w14:paraId="1A3C51C5" w14:textId="77777777">
        <w:trPr>
          <w:gridAfter w:val="1"/>
          <w:wAfter w:w="7" w:type="dxa"/>
          <w:jc w:val="right"/>
        </w:trPr>
        <w:tc>
          <w:tcPr>
            <w:tcW w:w="5510" w:type="dxa"/>
          </w:tcPr>
          <w:p w:rsidRPr="00ED588F" w:rsidR="00364B50" w:rsidP="003075DF" w:rsidRDefault="00364B50" w14:paraId="236CA680" w14:textId="77777777">
            <w:pPr>
              <w:keepNext/>
              <w:keepLines/>
              <w:tabs>
                <w:tab w:val="right" w:pos="5160"/>
              </w:tabs>
              <w:suppressAutoHyphens/>
              <w:rPr>
                <w:rFonts w:asciiTheme="majorHAnsi" w:hAnsiTheme="majorHAnsi" w:cstheme="majorHAnsi"/>
                <w:szCs w:val="22"/>
              </w:rPr>
            </w:pPr>
            <w:r w:rsidRPr="00ED588F">
              <w:rPr>
                <w:rFonts w:asciiTheme="majorHAnsi" w:hAnsiTheme="majorHAnsi" w:cstheme="majorHAnsi"/>
                <w:szCs w:val="22"/>
              </w:rPr>
              <w:t>By:</w:t>
            </w:r>
            <w:r w:rsidRPr="00ED588F">
              <w:rPr>
                <w:rFonts w:asciiTheme="majorHAnsi" w:hAnsiTheme="majorHAnsi" w:cstheme="majorHAnsi"/>
                <w:szCs w:val="22"/>
                <w:u w:val="single"/>
              </w:rPr>
              <w:tab/>
            </w:r>
          </w:p>
        </w:tc>
      </w:tr>
      <w:tr w:rsidRPr="00ED588F" w:rsidR="00364B50" w:rsidTr="003075DF" w14:paraId="521456DA" w14:textId="77777777">
        <w:trPr>
          <w:gridAfter w:val="1"/>
          <w:wAfter w:w="7" w:type="dxa"/>
          <w:jc w:val="right"/>
        </w:trPr>
        <w:tc>
          <w:tcPr>
            <w:tcW w:w="5510" w:type="dxa"/>
          </w:tcPr>
          <w:p w:rsidRPr="00ED588F" w:rsidR="00364B50" w:rsidP="003075DF" w:rsidRDefault="00364B50" w14:paraId="1719C12B" w14:textId="77777777">
            <w:pPr>
              <w:keepNext/>
              <w:keepLines/>
              <w:suppressAutoHyphens/>
              <w:rPr>
                <w:rFonts w:asciiTheme="majorHAnsi" w:hAnsiTheme="majorHAnsi" w:cstheme="majorHAnsi"/>
                <w:szCs w:val="22"/>
              </w:rPr>
            </w:pPr>
            <w:r w:rsidRPr="00ED588F">
              <w:rPr>
                <w:rFonts w:asciiTheme="majorHAnsi" w:hAnsiTheme="majorHAnsi" w:cstheme="majorHAnsi"/>
                <w:szCs w:val="22"/>
              </w:rPr>
              <w:t>Name:</w:t>
            </w:r>
          </w:p>
        </w:tc>
      </w:tr>
      <w:tr w:rsidRPr="00ED588F" w:rsidR="00364B50" w:rsidTr="009D0CDD" w14:paraId="5C607B37" w14:textId="77777777">
        <w:trPr>
          <w:gridAfter w:val="1"/>
          <w:wAfter w:w="7" w:type="dxa"/>
          <w:trHeight w:val="333"/>
          <w:jc w:val="right"/>
        </w:trPr>
        <w:tc>
          <w:tcPr>
            <w:tcW w:w="5510" w:type="dxa"/>
          </w:tcPr>
          <w:p w:rsidRPr="00ED588F" w:rsidR="00364B50" w:rsidP="003075DF" w:rsidRDefault="00364B50" w14:paraId="7154C6EE" w14:textId="77777777">
            <w:pPr>
              <w:keepNext/>
              <w:keepLines/>
              <w:suppressAutoHyphens/>
              <w:spacing w:after="480"/>
              <w:rPr>
                <w:rFonts w:asciiTheme="majorHAnsi" w:hAnsiTheme="majorHAnsi" w:cstheme="majorHAnsi"/>
                <w:szCs w:val="22"/>
              </w:rPr>
            </w:pPr>
            <w:r w:rsidRPr="00ED588F">
              <w:rPr>
                <w:rFonts w:asciiTheme="majorHAnsi" w:hAnsiTheme="majorHAnsi" w:cstheme="majorHAnsi"/>
                <w:szCs w:val="22"/>
              </w:rPr>
              <w:t>Title:</w:t>
            </w:r>
          </w:p>
        </w:tc>
      </w:tr>
      <w:tr w:rsidRPr="00ED588F" w:rsidR="00364B50" w:rsidTr="00FE77C2" w14:paraId="33D8BB2A" w14:textId="77777777">
        <w:trPr>
          <w:gridAfter w:val="1"/>
          <w:wAfter w:w="7" w:type="dxa"/>
          <w:trHeight w:val="1422"/>
          <w:jc w:val="right"/>
        </w:trPr>
        <w:tc>
          <w:tcPr>
            <w:tcW w:w="5510" w:type="dxa"/>
          </w:tcPr>
          <w:p w:rsidRPr="00ED588F" w:rsidR="00364B50" w:rsidP="009D0CDD" w:rsidRDefault="00364B50" w14:paraId="7C63D667" w14:textId="6EF49BF8">
            <w:pPr>
              <w:pStyle w:val="BodyText"/>
              <w:keepLines/>
              <w:rPr>
                <w:rFonts w:asciiTheme="majorHAnsi" w:hAnsiTheme="majorHAnsi" w:cstheme="majorHAnsi"/>
                <w:b/>
                <w:szCs w:val="22"/>
              </w:rPr>
            </w:pPr>
            <w:r w:rsidRPr="00ED588F">
              <w:rPr>
                <w:rFonts w:asciiTheme="majorHAnsi" w:hAnsiTheme="majorHAnsi" w:cstheme="majorHAnsi"/>
                <w:b/>
                <w:szCs w:val="22"/>
              </w:rPr>
              <w:t>PRESIDENT</w:t>
            </w:r>
            <w:r w:rsidR="00CB2C30">
              <w:rPr>
                <w:rFonts w:asciiTheme="majorHAnsi" w:hAnsiTheme="majorHAnsi" w:cstheme="majorHAnsi"/>
                <w:b/>
                <w:szCs w:val="22"/>
              </w:rPr>
              <w:t>’</w:t>
            </w:r>
            <w:r w:rsidRPr="00ED588F">
              <w:rPr>
                <w:rFonts w:asciiTheme="majorHAnsi" w:hAnsiTheme="majorHAnsi" w:cstheme="majorHAnsi"/>
                <w:b/>
                <w:szCs w:val="22"/>
              </w:rPr>
              <w:t>S CHOICE SERVICES INC.</w:t>
            </w:r>
          </w:p>
          <w:p w:rsidRPr="00ED588F" w:rsidR="00364B50" w:rsidP="009D0CDD" w:rsidRDefault="00364B50" w14:paraId="1D251D10" w14:textId="77777777">
            <w:pPr>
              <w:keepLines/>
              <w:suppressAutoHyphens/>
              <w:spacing w:after="480"/>
              <w:rPr>
                <w:rFonts w:asciiTheme="majorHAnsi" w:hAnsiTheme="majorHAnsi" w:cstheme="majorHAnsi"/>
                <w:szCs w:val="22"/>
              </w:rPr>
            </w:pPr>
          </w:p>
        </w:tc>
      </w:tr>
      <w:tr w:rsidRPr="00ED588F" w:rsidR="009D0CDD" w:rsidTr="009D0CDD" w14:paraId="3B69F141" w14:textId="77777777">
        <w:trPr>
          <w:gridAfter w:val="1"/>
          <w:wAfter w:w="7" w:type="dxa"/>
          <w:jc w:val="right"/>
        </w:trPr>
        <w:tc>
          <w:tcPr>
            <w:tcW w:w="5510" w:type="dxa"/>
          </w:tcPr>
          <w:p w:rsidRPr="009D0CDD" w:rsidR="009D0CDD" w:rsidP="009D0CDD" w:rsidRDefault="009D0CDD" w14:paraId="7705FA8D" w14:textId="202FB44C">
            <w:r w:rsidRPr="00ED588F">
              <w:rPr>
                <w:rFonts w:asciiTheme="majorHAnsi" w:hAnsiTheme="majorHAnsi" w:cstheme="majorHAnsi"/>
                <w:szCs w:val="22"/>
              </w:rPr>
              <w:t>By:</w:t>
            </w:r>
            <w:r w:rsidRPr="00ED588F">
              <w:rPr>
                <w:rFonts w:asciiTheme="majorHAnsi" w:hAnsiTheme="majorHAnsi" w:cstheme="majorHAnsi"/>
                <w:szCs w:val="22"/>
                <w:u w:val="single"/>
              </w:rPr>
              <w:tab/>
            </w:r>
            <w:r>
              <w:rPr>
                <w:rFonts w:asciiTheme="majorHAnsi" w:hAnsiTheme="majorHAnsi" w:cstheme="majorHAnsi"/>
                <w:szCs w:val="22"/>
                <w:u w:val="single"/>
              </w:rPr>
              <w:t>_____________________________________</w:t>
            </w:r>
          </w:p>
        </w:tc>
      </w:tr>
      <w:tr w:rsidRPr="00ED588F" w:rsidR="009D0CDD" w:rsidTr="009D0CDD" w14:paraId="761AE75D" w14:textId="77777777">
        <w:trPr>
          <w:gridAfter w:val="1"/>
          <w:wAfter w:w="7" w:type="dxa"/>
          <w:jc w:val="right"/>
        </w:trPr>
        <w:tc>
          <w:tcPr>
            <w:tcW w:w="5510" w:type="dxa"/>
          </w:tcPr>
          <w:p w:rsidRPr="009D0CDD" w:rsidR="009D0CDD" w:rsidP="009D0CDD" w:rsidRDefault="009D0CDD" w14:paraId="6A59122B" w14:textId="016E4DF5">
            <w:r w:rsidRPr="00ED588F">
              <w:rPr>
                <w:rFonts w:asciiTheme="majorHAnsi" w:hAnsiTheme="majorHAnsi" w:cstheme="majorHAnsi"/>
                <w:szCs w:val="22"/>
              </w:rPr>
              <w:t>Name:</w:t>
            </w:r>
          </w:p>
        </w:tc>
      </w:tr>
      <w:tr w:rsidRPr="00ED588F" w:rsidR="009D0CDD" w:rsidTr="003075DF" w14:paraId="273234C1" w14:textId="77777777">
        <w:trPr>
          <w:gridAfter w:val="1"/>
          <w:wAfter w:w="7" w:type="dxa"/>
          <w:jc w:val="right"/>
        </w:trPr>
        <w:tc>
          <w:tcPr>
            <w:tcW w:w="5510" w:type="dxa"/>
          </w:tcPr>
          <w:p w:rsidRPr="00ED588F" w:rsidR="009D0CDD" w:rsidP="009D0CDD" w:rsidRDefault="009D0CDD" w14:paraId="71035073" w14:textId="7AB9E7C7">
            <w:pPr>
              <w:keepLines/>
              <w:suppressAutoHyphens/>
              <w:spacing w:after="480"/>
              <w:rPr>
                <w:rFonts w:asciiTheme="majorHAnsi" w:hAnsiTheme="majorHAnsi" w:cstheme="majorHAnsi"/>
                <w:szCs w:val="22"/>
              </w:rPr>
            </w:pPr>
            <w:r w:rsidRPr="00ED588F">
              <w:rPr>
                <w:rFonts w:asciiTheme="majorHAnsi" w:hAnsiTheme="majorHAnsi" w:cstheme="majorHAnsi"/>
                <w:szCs w:val="22"/>
              </w:rPr>
              <w:t>Title:</w:t>
            </w:r>
          </w:p>
        </w:tc>
      </w:tr>
      <w:tr w:rsidRPr="00ED588F" w:rsidR="009D0CDD" w:rsidTr="009D0CDD" w14:paraId="39431A89" w14:textId="77777777">
        <w:trPr>
          <w:gridAfter w:val="1"/>
          <w:wAfter w:w="7" w:type="dxa"/>
          <w:trHeight w:val="1341"/>
          <w:jc w:val="right"/>
        </w:trPr>
        <w:tc>
          <w:tcPr>
            <w:tcW w:w="5510" w:type="dxa"/>
          </w:tcPr>
          <w:p w:rsidRPr="009D0CDD" w:rsidR="009D0CDD" w:rsidP="009D0CDD" w:rsidRDefault="009D0CDD" w14:paraId="4C6E29B6" w14:textId="51902FE5">
            <w:pPr>
              <w:keepLines/>
              <w:suppressAutoHyphens/>
              <w:spacing w:after="480"/>
              <w:rPr>
                <w:rFonts w:asciiTheme="majorHAnsi" w:hAnsiTheme="majorHAnsi" w:cstheme="majorHAnsi"/>
                <w:b/>
                <w:szCs w:val="22"/>
              </w:rPr>
            </w:pPr>
            <w:r w:rsidRPr="00ED588F">
              <w:rPr>
                <w:rFonts w:asciiTheme="majorHAnsi" w:hAnsiTheme="majorHAnsi" w:cstheme="majorHAnsi"/>
                <w:b/>
                <w:szCs w:val="22"/>
              </w:rPr>
              <w:t>GARDINER FINANCE COMPANY GMBH</w:t>
            </w:r>
          </w:p>
        </w:tc>
      </w:tr>
      <w:tr w:rsidRPr="00ED588F" w:rsidR="009D0CDD" w:rsidTr="003075DF" w14:paraId="511E72BF" w14:textId="77777777">
        <w:trPr>
          <w:gridAfter w:val="1"/>
          <w:wAfter w:w="7" w:type="dxa"/>
          <w:jc w:val="right"/>
        </w:trPr>
        <w:tc>
          <w:tcPr>
            <w:tcW w:w="5510" w:type="dxa"/>
          </w:tcPr>
          <w:p w:rsidRPr="00ED588F" w:rsidR="009D0CDD" w:rsidP="009D0CDD" w:rsidRDefault="009D0CDD" w14:paraId="5E5DD76E" w14:textId="757F6367">
            <w:pPr>
              <w:keepLines/>
              <w:suppressAutoHyphens/>
              <w:spacing w:after="480"/>
              <w:rPr>
                <w:rFonts w:asciiTheme="majorHAnsi" w:hAnsiTheme="majorHAnsi" w:cstheme="majorHAnsi"/>
                <w:szCs w:val="22"/>
              </w:rPr>
            </w:pPr>
            <w:r w:rsidRPr="00ED588F">
              <w:rPr>
                <w:rFonts w:asciiTheme="majorHAnsi" w:hAnsiTheme="majorHAnsi" w:cstheme="majorHAnsi"/>
                <w:szCs w:val="22"/>
              </w:rPr>
              <w:t>By:</w:t>
            </w:r>
            <w:r w:rsidRPr="00ED588F">
              <w:rPr>
                <w:rFonts w:asciiTheme="majorHAnsi" w:hAnsiTheme="majorHAnsi" w:cstheme="majorHAnsi"/>
                <w:szCs w:val="22"/>
                <w:u w:val="single"/>
              </w:rPr>
              <w:tab/>
            </w:r>
            <w:r>
              <w:rPr>
                <w:rFonts w:asciiTheme="majorHAnsi" w:hAnsiTheme="majorHAnsi" w:cstheme="majorHAnsi"/>
                <w:szCs w:val="22"/>
                <w:u w:val="single"/>
              </w:rPr>
              <w:t>_____________________________________</w:t>
            </w:r>
          </w:p>
        </w:tc>
      </w:tr>
      <w:tr w:rsidRPr="00ED588F" w:rsidR="009D0CDD" w:rsidTr="009D0CDD" w14:paraId="5D1C37FD" w14:textId="77777777">
        <w:trPr>
          <w:gridAfter w:val="1"/>
          <w:wAfter w:w="7" w:type="dxa"/>
          <w:trHeight w:val="567"/>
          <w:jc w:val="right"/>
        </w:trPr>
        <w:tc>
          <w:tcPr>
            <w:tcW w:w="5510" w:type="dxa"/>
          </w:tcPr>
          <w:p w:rsidRPr="00ED588F" w:rsidR="009D0CDD" w:rsidP="009D0CDD" w:rsidRDefault="009D0CDD" w14:paraId="1824F6C9" w14:textId="77777777">
            <w:pPr>
              <w:keepLines/>
              <w:suppressAutoHyphens/>
              <w:spacing w:after="0"/>
              <w:rPr>
                <w:rFonts w:asciiTheme="majorHAnsi" w:hAnsiTheme="majorHAnsi" w:cstheme="majorHAnsi"/>
                <w:szCs w:val="22"/>
              </w:rPr>
            </w:pPr>
            <w:r w:rsidRPr="00ED588F">
              <w:rPr>
                <w:rFonts w:asciiTheme="majorHAnsi" w:hAnsiTheme="majorHAnsi" w:cstheme="majorHAnsi"/>
                <w:szCs w:val="22"/>
              </w:rPr>
              <w:t>Name:</w:t>
            </w:r>
          </w:p>
        </w:tc>
      </w:tr>
      <w:tr w:rsidRPr="00ED588F" w:rsidR="009D0CDD" w:rsidTr="003075DF" w14:paraId="7E06C0A7" w14:textId="77777777">
        <w:trPr>
          <w:gridAfter w:val="1"/>
          <w:wAfter w:w="7" w:type="dxa"/>
          <w:jc w:val="right"/>
        </w:trPr>
        <w:tc>
          <w:tcPr>
            <w:tcW w:w="5510" w:type="dxa"/>
          </w:tcPr>
          <w:p w:rsidRPr="00ED588F" w:rsidR="009D0CDD" w:rsidP="009D0CDD" w:rsidRDefault="009D0CDD" w14:paraId="1E9CBCE1" w14:textId="77777777">
            <w:pPr>
              <w:keepLines/>
              <w:suppressAutoHyphens/>
              <w:spacing w:after="480"/>
              <w:rPr>
                <w:rFonts w:asciiTheme="majorHAnsi" w:hAnsiTheme="majorHAnsi" w:cstheme="majorHAnsi"/>
                <w:szCs w:val="22"/>
              </w:rPr>
            </w:pPr>
            <w:r w:rsidRPr="00ED588F">
              <w:rPr>
                <w:rFonts w:asciiTheme="majorHAnsi" w:hAnsiTheme="majorHAnsi" w:cstheme="majorHAnsi"/>
                <w:szCs w:val="22"/>
              </w:rPr>
              <w:t>Title:</w:t>
            </w:r>
          </w:p>
        </w:tc>
      </w:tr>
      <w:tr w:rsidRPr="00ED588F" w:rsidR="009D0CDD" w:rsidTr="00FE77C2" w14:paraId="41564139" w14:textId="77777777">
        <w:tblPrEx>
          <w:tblCellMar>
            <w:left w:w="108" w:type="dxa"/>
            <w:right w:w="108" w:type="dxa"/>
          </w:tblCellMar>
        </w:tblPrEx>
        <w:trPr>
          <w:trHeight w:val="1377"/>
          <w:jc w:val="right"/>
        </w:trPr>
        <w:tc>
          <w:tcPr>
            <w:tcW w:w="5517" w:type="dxa"/>
            <w:gridSpan w:val="2"/>
          </w:tcPr>
          <w:p w:rsidRPr="00ED588F" w:rsidR="009D0CDD" w:rsidP="009D0CDD" w:rsidRDefault="009D0CDD" w14:paraId="6419BA5B" w14:textId="77777777">
            <w:pPr>
              <w:keepNext/>
              <w:keepLines/>
              <w:tabs>
                <w:tab w:val="center" w:pos="2650"/>
              </w:tabs>
              <w:suppressAutoHyphens/>
              <w:spacing w:after="360"/>
              <w:rPr>
                <w:rFonts w:asciiTheme="majorHAnsi" w:hAnsiTheme="majorHAnsi" w:cstheme="majorHAnsi"/>
                <w:b/>
                <w:szCs w:val="22"/>
              </w:rPr>
            </w:pPr>
            <w:r w:rsidRPr="00ED588F">
              <w:rPr>
                <w:rFonts w:asciiTheme="majorHAnsi" w:hAnsiTheme="majorHAnsi" w:cstheme="majorHAnsi"/>
                <w:b/>
                <w:szCs w:val="22"/>
              </w:rPr>
              <w:lastRenderedPageBreak/>
              <w:t>EQB INC.</w:t>
            </w:r>
          </w:p>
          <w:p w:rsidRPr="00ED588F" w:rsidR="009D0CDD" w:rsidP="009D0CDD" w:rsidRDefault="009D0CDD" w14:paraId="4A0F2048" w14:textId="77777777">
            <w:pPr>
              <w:keepNext/>
              <w:keepLines/>
              <w:tabs>
                <w:tab w:val="center" w:pos="2650"/>
              </w:tabs>
              <w:suppressAutoHyphens/>
              <w:spacing w:after="360"/>
              <w:rPr>
                <w:rFonts w:asciiTheme="majorHAnsi" w:hAnsiTheme="majorHAnsi" w:cstheme="majorHAnsi"/>
                <w:b/>
                <w:szCs w:val="22"/>
              </w:rPr>
            </w:pPr>
            <w:r w:rsidRPr="00ED588F">
              <w:rPr>
                <w:rFonts w:asciiTheme="majorHAnsi" w:hAnsiTheme="majorHAnsi" w:cstheme="majorHAnsi"/>
                <w:b/>
                <w:szCs w:val="22"/>
              </w:rPr>
              <w:tab/>
            </w:r>
          </w:p>
        </w:tc>
      </w:tr>
      <w:tr w:rsidRPr="00ED588F" w:rsidR="009D0CDD" w:rsidTr="00CE3D8D" w14:paraId="18D6E523" w14:textId="77777777">
        <w:tblPrEx>
          <w:tblCellMar>
            <w:left w:w="108" w:type="dxa"/>
            <w:right w:w="108" w:type="dxa"/>
          </w:tblCellMar>
        </w:tblPrEx>
        <w:trPr>
          <w:jc w:val="right"/>
        </w:trPr>
        <w:tc>
          <w:tcPr>
            <w:tcW w:w="5517" w:type="dxa"/>
            <w:gridSpan w:val="2"/>
          </w:tcPr>
          <w:p w:rsidRPr="00ED588F" w:rsidR="009D0CDD" w:rsidP="009D0CDD" w:rsidRDefault="009D0CDD" w14:paraId="25110418" w14:textId="77777777">
            <w:pPr>
              <w:keepNext/>
              <w:keepLines/>
              <w:tabs>
                <w:tab w:val="right" w:pos="5160"/>
              </w:tabs>
              <w:suppressAutoHyphens/>
              <w:rPr>
                <w:rFonts w:asciiTheme="majorHAnsi" w:hAnsiTheme="majorHAnsi" w:cstheme="majorHAnsi"/>
                <w:szCs w:val="22"/>
              </w:rPr>
            </w:pPr>
            <w:r w:rsidRPr="00ED588F">
              <w:rPr>
                <w:rFonts w:asciiTheme="majorHAnsi" w:hAnsiTheme="majorHAnsi" w:cstheme="majorHAnsi"/>
                <w:szCs w:val="22"/>
              </w:rPr>
              <w:t>By:</w:t>
            </w:r>
            <w:r w:rsidRPr="00ED588F">
              <w:rPr>
                <w:rFonts w:asciiTheme="majorHAnsi" w:hAnsiTheme="majorHAnsi" w:cstheme="majorHAnsi"/>
                <w:szCs w:val="22"/>
                <w:u w:val="single"/>
              </w:rPr>
              <w:tab/>
            </w:r>
          </w:p>
        </w:tc>
      </w:tr>
      <w:tr w:rsidRPr="00ED588F" w:rsidR="009D0CDD" w:rsidTr="00CE3D8D" w14:paraId="1F3E4A3B" w14:textId="77777777">
        <w:tblPrEx>
          <w:tblCellMar>
            <w:left w:w="108" w:type="dxa"/>
            <w:right w:w="108" w:type="dxa"/>
          </w:tblCellMar>
        </w:tblPrEx>
        <w:trPr>
          <w:jc w:val="right"/>
        </w:trPr>
        <w:tc>
          <w:tcPr>
            <w:tcW w:w="5517" w:type="dxa"/>
            <w:gridSpan w:val="2"/>
          </w:tcPr>
          <w:p w:rsidRPr="00ED588F" w:rsidR="009D0CDD" w:rsidP="009D0CDD" w:rsidRDefault="009D0CDD" w14:paraId="07213015" w14:textId="77777777">
            <w:pPr>
              <w:keepNext/>
              <w:keepLines/>
              <w:suppressAutoHyphens/>
              <w:rPr>
                <w:rFonts w:asciiTheme="majorHAnsi" w:hAnsiTheme="majorHAnsi" w:cstheme="majorHAnsi"/>
                <w:szCs w:val="22"/>
              </w:rPr>
            </w:pPr>
            <w:r w:rsidRPr="00ED588F">
              <w:rPr>
                <w:rFonts w:asciiTheme="majorHAnsi" w:hAnsiTheme="majorHAnsi" w:cstheme="majorHAnsi"/>
                <w:szCs w:val="22"/>
              </w:rPr>
              <w:t>Name:</w:t>
            </w:r>
          </w:p>
        </w:tc>
      </w:tr>
      <w:tr w:rsidRPr="00ED588F" w:rsidR="009D0CDD" w:rsidTr="00CE3D8D" w14:paraId="61FA166E" w14:textId="77777777">
        <w:tblPrEx>
          <w:tblCellMar>
            <w:left w:w="108" w:type="dxa"/>
            <w:right w:w="108" w:type="dxa"/>
          </w:tblCellMar>
        </w:tblPrEx>
        <w:trPr>
          <w:jc w:val="right"/>
        </w:trPr>
        <w:tc>
          <w:tcPr>
            <w:tcW w:w="5517" w:type="dxa"/>
            <w:gridSpan w:val="2"/>
          </w:tcPr>
          <w:p w:rsidRPr="00ED588F" w:rsidR="009D0CDD" w:rsidP="009D0CDD" w:rsidRDefault="009D0CDD" w14:paraId="33B2808B" w14:textId="77777777">
            <w:pPr>
              <w:suppressAutoHyphens/>
              <w:rPr>
                <w:rFonts w:asciiTheme="majorHAnsi" w:hAnsiTheme="majorHAnsi" w:cstheme="majorHAnsi"/>
                <w:szCs w:val="22"/>
              </w:rPr>
            </w:pPr>
            <w:r w:rsidRPr="00ED588F">
              <w:rPr>
                <w:rFonts w:asciiTheme="majorHAnsi" w:hAnsiTheme="majorHAnsi" w:cstheme="majorHAnsi"/>
                <w:szCs w:val="22"/>
              </w:rPr>
              <w:t>Title:</w:t>
            </w:r>
          </w:p>
        </w:tc>
      </w:tr>
      <w:bookmarkEnd w:id="0"/>
    </w:tbl>
    <w:p w:rsidRPr="00ED588F" w:rsidR="00364B50" w:rsidP="009D0CDD" w:rsidRDefault="00364B50" w14:paraId="6DFF3D86" w14:textId="63B0964A">
      <w:pPr>
        <w:pStyle w:val="BodyText"/>
        <w:spacing w:after="0"/>
        <w:rPr>
          <w:rFonts w:asciiTheme="majorHAnsi" w:hAnsiTheme="majorHAnsi" w:cstheme="majorHAnsi"/>
          <w:bCs/>
          <w:szCs w:val="22"/>
        </w:rPr>
      </w:pPr>
    </w:p>
    <w:sectPr w:rsidRPr="00ED588F" w:rsidR="00364B50" w:rsidSect="00F14B88">
      <w:headerReference w:type="even" r:id="rId27"/>
      <w:headerReference w:type="default" r:id="rId28"/>
      <w:footerReference w:type="even" r:id="rId29"/>
      <w:footerReference w:type="default" r:id="rId30"/>
      <w:headerReference w:type="first" r:id="rId31"/>
      <w:footerReference w:type="first" r:id="rId32"/>
      <w:endnotePr>
        <w:numFmt w:val="decimal"/>
      </w:endnotePr>
      <w:pgSz w:w="12240" w:h="15840" w:code="1"/>
      <w:pgMar w:top="1440" w:right="1440" w:bottom="1152" w:left="1440" w:header="720" w:footer="720"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7"/>
    </wne:keymap>
    <wne:keymap wne:kcmPrimary="0632">
      <wne:acd wne:acdName="acd8"/>
    </wne:keymap>
    <wne:keymap wne:kcmPrimary="0633">
      <wne:acd wne:acdName="acd9"/>
    </wne:keymap>
    <wne:keymap wne:kcmPrimary="0634">
      <wne:acd wne:acdName="acd0"/>
    </wne:keymap>
    <wne:keymap wne:kcmPrimary="0635">
      <wne:acd wne:acdName="acd1"/>
    </wne:keymap>
    <wne:keymap wne:kcmPrimary="0636">
      <wne:acd wne:acdName="acd2"/>
    </wne:keymap>
    <wne:keymap wne:kcmPrimary="0637">
      <wne:acd wne:acdName="acd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BAHIAdABpAGMAbABlADEAXwA0AA==" wne:fciIndexBasedOn="0065" wne:acdName="acd0"/>
    <wne:acd wne:argValue="AgBBAHIAdABpAGMAbABlADEAXwA1AA==" wne:fciIndexBasedOn="0065" wne:acdName="acd1"/>
    <wne:acd wne:argValue="AgBBAHIAdABpAGMAbABlADEAXwA2AA==" wne:fciIndexBasedOn="0065" wne:acdName="acd2"/>
    <wne:acd wne:argValue="AgBBAHIAdABpAGMAbABlADEAXwA3AA==" wne:fciIndexBasedOn="0065" wne:acdName="acd3"/>
    <wne:acd wne:fciIndexBasedOn="0065" wne:acdName="acd4"/>
    <wne:acd wne:fciIndexBasedOn="0065" wne:acdName="acd5"/>
    <wne:acd wne:fciIndexBasedOn="0065" wne:acdName="acd6"/>
    <wne:acd wne:argValue="AgBBAHIAdABpAGMAbABlADEAXwAxAA==" wne:fciIndexBasedOn="0065" wne:acdName="acd7"/>
    <wne:acd wne:argValue="AgBBAHIAdABpAGMAbABlADEAXwAyAA==" wne:fciIndexBasedOn="0065" wne:acdName="acd8"/>
    <wne:acd wne:argValue="AgBBAHIAdABpAGMAbABlADEAXwAzAA==" wne:fciIndexBasedOn="0065" wne:acdName="acd9"/>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5258" w:rsidP="00364B50" w:rsidRDefault="00265258" w14:paraId="48B58FD8" w14:textId="77777777">
      <w:pPr>
        <w:spacing w:after="0"/>
      </w:pPr>
      <w:r>
        <w:separator/>
      </w:r>
    </w:p>
  </w:endnote>
  <w:endnote w:type="continuationSeparator" w:id="0">
    <w:p w:rsidR="00265258" w:rsidP="00364B50" w:rsidRDefault="00265258" w14:paraId="02F9273F"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dfee5e31-85ee-440e-8f75-2b95" w:id="9"/>
  <w:p w:rsidR="00092432" w:rsidRDefault="00092432" w14:paraId="2C7226F4" w14:textId="77777777">
    <w:pPr>
      <w:pStyle w:val="DocID"/>
    </w:pPr>
    <w:r>
      <w:fldChar w:fldCharType="begin"/>
    </w:r>
    <w:r>
      <w:instrText xml:space="preserve">  DOCPROPERTY "CUS_DocIDChunk0" </w:instrText>
    </w:r>
    <w:r>
      <w:fldChar w:fldCharType="separate"/>
    </w:r>
    <w:r>
      <w:rPr>
        <w:noProof/>
      </w:rPr>
      <w:t>54619217.5</w:t>
    </w:r>
    <w:r>
      <w:fldChar w:fldCharType="end"/>
    </w:r>
    <w:bookmarkEnd w:id="9"/>
  </w:p>
  <w:p w:rsidRPr="00580FEF" w:rsidR="00580FEF" w:rsidP="00580FEF" w:rsidRDefault="00580FEF" w14:paraId="606BB58D" w14:textId="517EC3FA">
    <w:pPr>
      <w:pStyle w:val="BlakesDocID"/>
      <w:rPr>
        <w:lang w:val="en-US"/>
      </w:rPr>
    </w:pPr>
    <w:r w:rsidRPr="00754A89" w:rsidR="00754A89">
      <w:t>1376-6710-5562.4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7253cac5-7bf4-45e8-9294-31d1" w:id="10"/>
  <w:p w:rsidR="00092432" w:rsidRDefault="00092432" w14:paraId="17746EF8" w14:textId="77777777">
    <w:pPr>
      <w:pStyle w:val="DocID"/>
    </w:pPr>
    <w:r>
      <w:fldChar w:fldCharType="begin"/>
    </w:r>
    <w:r>
      <w:instrText xml:space="preserve">  DOCPROPERTY "CUS_DocIDChunk0" </w:instrText>
    </w:r>
    <w:r>
      <w:fldChar w:fldCharType="separate"/>
    </w:r>
    <w:r>
      <w:rPr>
        <w:noProof/>
      </w:rPr>
      <w:t>54619217.5</w:t>
    </w:r>
    <w:r>
      <w:fldChar w:fldCharType="end"/>
    </w:r>
    <w:bookmarkEnd w:id="10"/>
  </w:p>
  <w:p w:rsidRPr="00580FEF" w:rsidR="00580FEF" w:rsidP="00580FEF" w:rsidRDefault="00580FEF" w14:paraId="04E99A91" w14:textId="68AB9346">
    <w:pPr>
      <w:pStyle w:val="BlakesDocID"/>
      <w:rPr>
        <w:lang w:val="en-US"/>
      </w:rPr>
    </w:pPr>
    <w:r w:rsidRPr="00754A89" w:rsidR="00754A89">
      <w:t>1376-6710-5562.4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2432" w:rsidRDefault="00092432" w14:paraId="765912B9" w14:textId="36806E2E">
    <w:pPr>
      <w:pStyle w:val="DocID"/>
    </w:pPr>
  </w:p>
  <w:p w:rsidRPr="00580FEF" w:rsidR="00580FEF" w:rsidP="00580FEF" w:rsidRDefault="00580FEF" w14:paraId="67A00296" w14:textId="71D5C1EF">
    <w:pPr>
      <w:pStyle w:val="BlakesDocID"/>
      <w:rPr>
        <w:lang w:val="en-US"/>
      </w:rPr>
    </w:pPr>
    <w:r w:rsidRPr="00754A89" w:rsidR="00754A89">
      <w:t>1376-6710-5562.4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4146"/>
      <w:gridCol w:w="1008"/>
      <w:gridCol w:w="4146"/>
    </w:tblGrid>
    <w:tr w:rsidR="00092432" w:rsidTr="00E5613A" w14:paraId="23A52DB0" w14:textId="77777777">
      <w:trPr>
        <w:jc w:val="center"/>
      </w:trPr>
      <w:tc>
        <w:tcPr>
          <w:tcW w:w="4146" w:type="dxa"/>
        </w:tcPr>
        <w:p w:rsidRPr="00A85387" w:rsidR="00092432" w:rsidP="00580FEF" w:rsidRDefault="00754A89" w14:paraId="2DC0C3DD" w14:textId="743F1FB3">
          <w:pPr>
            <w:pStyle w:val="BlakesDocID"/>
          </w:pPr>
          <w:r>
            <w:t>1376-6710-5562.4</w:t>
          </w:r>
        </w:p>
      </w:tc>
      <w:tc>
        <w:tcPr>
          <w:tcW w:w="1008" w:type="dxa"/>
        </w:tcPr>
        <w:p w:rsidRPr="00877F53" w:rsidR="00092432" w:rsidP="00E5613A" w:rsidRDefault="00092432" w14:paraId="5726AF21" w14:textId="77777777">
          <w:pPr>
            <w:pStyle w:val="Footer"/>
            <w:spacing w:after="0"/>
            <w:jc w:val="center"/>
            <w:rPr>
              <w:rStyle w:val="PageNumber"/>
              <w:szCs w:val="22"/>
            </w:rPr>
          </w:pPr>
          <w:r w:rsidRPr="00877F53">
            <w:rPr>
              <w:rStyle w:val="PageNumber"/>
              <w:szCs w:val="22"/>
            </w:rPr>
            <w:t>-</w:t>
          </w:r>
          <w:r w:rsidRPr="00877F53">
            <w:rPr>
              <w:rStyle w:val="PageNumber"/>
              <w:szCs w:val="22"/>
            </w:rPr>
            <w:fldChar w:fldCharType="begin"/>
          </w:r>
          <w:r w:rsidRPr="00877F53">
            <w:rPr>
              <w:rStyle w:val="PageNumber"/>
              <w:szCs w:val="22"/>
            </w:rPr>
            <w:instrText xml:space="preserve"> PAGE  \* MERGEFORMAT </w:instrText>
          </w:r>
          <w:r w:rsidRPr="00877F53">
            <w:rPr>
              <w:rStyle w:val="PageNumber"/>
              <w:szCs w:val="22"/>
            </w:rPr>
            <w:fldChar w:fldCharType="separate"/>
          </w:r>
          <w:r>
            <w:rPr>
              <w:rStyle w:val="PageNumber"/>
              <w:szCs w:val="22"/>
            </w:rPr>
            <w:t>i</w:t>
          </w:r>
          <w:r w:rsidRPr="00877F53">
            <w:rPr>
              <w:rStyle w:val="PageNumber"/>
              <w:szCs w:val="22"/>
            </w:rPr>
            <w:fldChar w:fldCharType="end"/>
          </w:r>
          <w:r w:rsidRPr="00877F53">
            <w:rPr>
              <w:rStyle w:val="PageNumber"/>
              <w:szCs w:val="22"/>
            </w:rPr>
            <w:t>-</w:t>
          </w:r>
        </w:p>
      </w:tc>
      <w:tc>
        <w:tcPr>
          <w:tcW w:w="4146" w:type="dxa"/>
        </w:tcPr>
        <w:p w:rsidRPr="00A85387" w:rsidR="00092432" w:rsidP="00E5613A" w:rsidRDefault="00092432" w14:paraId="02196786" w14:textId="77777777">
          <w:pPr>
            <w:pStyle w:val="Footer"/>
            <w:spacing w:after="0"/>
            <w:rPr>
              <w:sz w:val="16"/>
              <w:szCs w:val="16"/>
            </w:rPr>
          </w:pPr>
        </w:p>
      </w:tc>
    </w:tr>
  </w:tbl>
  <w:bookmarkStart w:name="_iDocIDFieldb989b4da-80a1-4c5f-b33d-93a5" w:id="11"/>
  <w:p w:rsidR="00092432" w:rsidRDefault="00092432" w14:paraId="12D680A6" w14:textId="77777777">
    <w:pPr>
      <w:pStyle w:val="DocID"/>
    </w:pPr>
    <w:r>
      <w:fldChar w:fldCharType="begin"/>
    </w:r>
    <w:r>
      <w:instrText xml:space="preserve">  DOCPROPERTY "CUS_DocIDChunk0" </w:instrText>
    </w:r>
    <w:r>
      <w:fldChar w:fldCharType="separate"/>
    </w:r>
    <w:r>
      <w:rPr>
        <w:noProof/>
      </w:rPr>
      <w:t>54619217.5</w:t>
    </w:r>
    <w:r>
      <w:fldChar w:fldCharType="end"/>
    </w:r>
    <w:bookmarkEnd w:id="11"/>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4146"/>
      <w:gridCol w:w="1008"/>
      <w:gridCol w:w="4146"/>
    </w:tblGrid>
    <w:tr w:rsidR="00092432" w:rsidTr="00144703" w14:paraId="1198C57F" w14:textId="77777777">
      <w:trPr>
        <w:jc w:val="center"/>
      </w:trPr>
      <w:tc>
        <w:tcPr>
          <w:tcW w:w="4146" w:type="dxa"/>
        </w:tcPr>
        <w:p w:rsidRPr="00A85387" w:rsidR="00092432" w:rsidP="00580FEF" w:rsidRDefault="00754A89" w14:paraId="5D059158" w14:textId="648FB758">
          <w:pPr>
            <w:pStyle w:val="BlakesDocID"/>
          </w:pPr>
          <w:r>
            <w:t>1376-6710-5562.4</w:t>
          </w:r>
        </w:p>
      </w:tc>
      <w:tc>
        <w:tcPr>
          <w:tcW w:w="1008" w:type="dxa"/>
        </w:tcPr>
        <w:p w:rsidRPr="00877F53" w:rsidR="00092432" w:rsidP="00144703" w:rsidRDefault="00092432" w14:paraId="39A5B60F" w14:textId="77777777">
          <w:pPr>
            <w:pStyle w:val="Footer"/>
            <w:spacing w:after="0"/>
            <w:jc w:val="center"/>
            <w:rPr>
              <w:rStyle w:val="PageNumber"/>
              <w:szCs w:val="22"/>
            </w:rPr>
          </w:pPr>
          <w:r w:rsidRPr="00877F53">
            <w:rPr>
              <w:rStyle w:val="PageNumber"/>
              <w:szCs w:val="22"/>
            </w:rPr>
            <w:t>-</w:t>
          </w:r>
          <w:r w:rsidRPr="00877F53">
            <w:rPr>
              <w:rStyle w:val="PageNumber"/>
              <w:szCs w:val="22"/>
            </w:rPr>
            <w:fldChar w:fldCharType="begin"/>
          </w:r>
          <w:r w:rsidRPr="00877F53">
            <w:rPr>
              <w:rStyle w:val="PageNumber"/>
              <w:szCs w:val="22"/>
            </w:rPr>
            <w:instrText xml:space="preserve"> PAGE  \* MERGEFORMAT </w:instrText>
          </w:r>
          <w:r w:rsidRPr="00877F53">
            <w:rPr>
              <w:rStyle w:val="PageNumber"/>
              <w:szCs w:val="22"/>
            </w:rPr>
            <w:fldChar w:fldCharType="separate"/>
          </w:r>
          <w:r>
            <w:rPr>
              <w:rStyle w:val="PageNumber"/>
              <w:szCs w:val="22"/>
            </w:rPr>
            <w:t>i</w:t>
          </w:r>
          <w:r w:rsidRPr="00877F53">
            <w:rPr>
              <w:rStyle w:val="PageNumber"/>
              <w:szCs w:val="22"/>
            </w:rPr>
            <w:fldChar w:fldCharType="end"/>
          </w:r>
          <w:r w:rsidRPr="00877F53">
            <w:rPr>
              <w:rStyle w:val="PageNumber"/>
              <w:szCs w:val="22"/>
            </w:rPr>
            <w:t>-</w:t>
          </w:r>
        </w:p>
      </w:tc>
      <w:tc>
        <w:tcPr>
          <w:tcW w:w="4146" w:type="dxa"/>
        </w:tcPr>
        <w:p w:rsidRPr="00A85387" w:rsidR="00092432" w:rsidP="00144703" w:rsidRDefault="00092432" w14:paraId="2546362B" w14:textId="77777777">
          <w:pPr>
            <w:pStyle w:val="Footer"/>
            <w:spacing w:after="0"/>
            <w:rPr>
              <w:sz w:val="16"/>
              <w:szCs w:val="16"/>
            </w:rPr>
          </w:pPr>
        </w:p>
      </w:tc>
    </w:tr>
  </w:tbl>
  <w:bookmarkStart w:name="_iDocIDField9970bae2-7b26-496a-839f-ea5a" w:id="12"/>
  <w:p w:rsidR="00092432" w:rsidRDefault="00092432" w14:paraId="2CDD639E" w14:textId="77777777">
    <w:pPr>
      <w:pStyle w:val="DocID"/>
    </w:pPr>
    <w:r>
      <w:fldChar w:fldCharType="begin"/>
    </w:r>
    <w:r>
      <w:instrText xml:space="preserve">  DOCPROPERTY "CUS_DocIDChunk0" </w:instrText>
    </w:r>
    <w:r>
      <w:fldChar w:fldCharType="separate"/>
    </w:r>
    <w:r>
      <w:rPr>
        <w:noProof/>
      </w:rPr>
      <w:t>54619217.5</w:t>
    </w:r>
    <w:r>
      <w:fldChar w:fldCharType="end"/>
    </w:r>
    <w:bookmarkEnd w:id="12"/>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0FEF" w:rsidR="00580FEF" w:rsidP="00580FEF" w:rsidRDefault="00580FEF" w14:paraId="79627EB7" w14:textId="3CF3358E">
    <w:pPr>
      <w:pStyle w:val="BlakesDocID"/>
      <w:rPr>
        <w:lang w:val="en-US"/>
      </w:rPr>
    </w:pPr>
    <w:r w:rsidRPr="00754A89" w:rsidR="00754A89">
      <w:t>1376-6710-5562.4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0712374a-8dc4-47d0-ad47-2dbc" w:id="2785"/>
  <w:p w:rsidR="00092432" w:rsidRDefault="00092432" w14:paraId="1593A084" w14:textId="77777777">
    <w:pPr>
      <w:pStyle w:val="DocID"/>
    </w:pPr>
    <w:r>
      <w:fldChar w:fldCharType="begin"/>
    </w:r>
    <w:r>
      <w:instrText xml:space="preserve">  DOCPROPERTY "CUS_DocIDChunk0" </w:instrText>
    </w:r>
    <w:r>
      <w:fldChar w:fldCharType="separate"/>
    </w:r>
    <w:r>
      <w:rPr>
        <w:noProof/>
      </w:rPr>
      <w:t>54619217.5</w:t>
    </w:r>
    <w:r>
      <w:fldChar w:fldCharType="end"/>
    </w:r>
    <w:bookmarkEnd w:id="2785"/>
  </w:p>
  <w:p w:rsidRPr="00580FEF" w:rsidR="00580FEF" w:rsidP="00580FEF" w:rsidRDefault="00580FEF" w14:paraId="71DB5658" w14:textId="77BF9783">
    <w:pPr>
      <w:pStyle w:val="BlakesDocID"/>
      <w:rPr>
        <w:lang w:val="en-US"/>
      </w:rPr>
    </w:pPr>
    <w:r w:rsidRPr="00754A89" w:rsidR="00754A89">
      <w:t>1376-6710-5562.4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7cc73236-1775-4e98-9aa1-f09b" w:id="2786"/>
  <w:p w:rsidR="00092432" w:rsidRDefault="00092432" w14:paraId="6A84969F" w14:textId="77777777">
    <w:pPr>
      <w:pStyle w:val="DocID"/>
    </w:pPr>
    <w:r>
      <w:fldChar w:fldCharType="begin"/>
    </w:r>
    <w:r>
      <w:instrText xml:space="preserve">  DOCPROPERTY "CUS_DocIDChunk0" </w:instrText>
    </w:r>
    <w:r>
      <w:fldChar w:fldCharType="separate"/>
    </w:r>
    <w:r>
      <w:rPr>
        <w:noProof/>
      </w:rPr>
      <w:t>54619217.5</w:t>
    </w:r>
    <w:r>
      <w:fldChar w:fldCharType="end"/>
    </w:r>
    <w:bookmarkEnd w:id="2786"/>
  </w:p>
  <w:p w:rsidRPr="00580FEF" w:rsidR="00580FEF" w:rsidP="00580FEF" w:rsidRDefault="00580FEF" w14:paraId="315B5626" w14:textId="3C39EDBB">
    <w:pPr>
      <w:pStyle w:val="BlakesDocID"/>
      <w:rPr>
        <w:lang w:val="en-US"/>
      </w:rPr>
    </w:pPr>
    <w:r w:rsidRPr="00754A89" w:rsidR="00754A89">
      <w:t>1376-6710-5562.4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B66D1" w:rsidR="00092432" w:rsidP="008B66D1" w:rsidRDefault="00092432" w14:paraId="64515CA9" w14:textId="77777777">
    <w:pPr>
      <w:pStyle w:val="BlakesDocID"/>
      <w:jc w:val="center"/>
      <w:rPr>
        <w:sz w:val="18"/>
        <w:szCs w:val="18"/>
      </w:rPr>
    </w:pPr>
    <w:r>
      <w:rPr>
        <w:sz w:val="18"/>
        <w:szCs w:val="18"/>
      </w:rPr>
      <w:t>[Signature page to Share Purchase Agreement]</w:t>
    </w:r>
  </w:p>
  <w:bookmarkStart w:name="_iDocIDFieldc309dd21-a662-4674-ac19-d895" w:id="2787"/>
  <w:p w:rsidR="00092432" w:rsidRDefault="00092432" w14:paraId="205CBCE7" w14:textId="77777777">
    <w:pPr>
      <w:pStyle w:val="DocID"/>
    </w:pPr>
    <w:r>
      <w:fldChar w:fldCharType="begin"/>
    </w:r>
    <w:r>
      <w:instrText xml:space="preserve">  DOCPROPERTY "CUS_DocIDChunk0" </w:instrText>
    </w:r>
    <w:r>
      <w:fldChar w:fldCharType="separate"/>
    </w:r>
    <w:r>
      <w:rPr>
        <w:noProof/>
      </w:rPr>
      <w:t>54619217.5</w:t>
    </w:r>
    <w:r>
      <w:fldChar w:fldCharType="end"/>
    </w:r>
    <w:bookmarkEnd w:id="2787"/>
  </w:p>
  <w:p w:rsidRPr="00580FEF" w:rsidR="00580FEF" w:rsidP="00580FEF" w:rsidRDefault="00580FEF" w14:paraId="66B289EF" w14:textId="783D11F9">
    <w:pPr>
      <w:pStyle w:val="BlakesDocID"/>
      <w:rPr>
        <w:lang w:val="en-US"/>
      </w:rPr>
    </w:pPr>
    <w:r w:rsidRPr="00754A89" w:rsidR="00754A89">
      <w:t>1376-6710-5562.4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23D8C" w:rsidR="00092432" w:rsidP="00F23D8C" w:rsidRDefault="00092432" w14:paraId="2CC43084" w14:textId="77777777">
    <w:pPr>
      <w:pStyle w:val="BlakesDocID"/>
      <w:jc w:val="center"/>
      <w:rPr>
        <w:sz w:val="18"/>
        <w:szCs w:val="18"/>
      </w:rPr>
    </w:pPr>
    <w:r>
      <w:rPr>
        <w:sz w:val="18"/>
        <w:szCs w:val="18"/>
      </w:rPr>
      <w:t>[Signature page to Share Purchase Agreement]</w:t>
    </w:r>
  </w:p>
  <w:bookmarkStart w:name="_iDocIDFieldbd6b0989-c202-4881-8cc1-ba9a" w:id="2788"/>
  <w:p w:rsidR="00092432" w:rsidRDefault="00092432" w14:paraId="7D85F863" w14:textId="77777777">
    <w:pPr>
      <w:pStyle w:val="DocID"/>
    </w:pPr>
    <w:r>
      <w:fldChar w:fldCharType="begin"/>
    </w:r>
    <w:r>
      <w:instrText xml:space="preserve">  DOCPROPERTY "CUS_DocIDChunk0" </w:instrText>
    </w:r>
    <w:r>
      <w:fldChar w:fldCharType="separate"/>
    </w:r>
    <w:r>
      <w:rPr>
        <w:noProof/>
      </w:rPr>
      <w:t>54619217.5</w:t>
    </w:r>
    <w:r>
      <w:fldChar w:fldCharType="end"/>
    </w:r>
    <w:bookmarkEnd w:id="2788"/>
  </w:p>
  <w:p w:rsidRPr="00580FEF" w:rsidR="00580FEF" w:rsidP="00580FEF" w:rsidRDefault="00580FEF" w14:paraId="337B3F1C" w14:textId="5D000E97">
    <w:pPr>
      <w:pStyle w:val="BlakesDocID"/>
      <w:rPr>
        <w:lang w:val="en-US"/>
      </w:rPr>
    </w:pPr>
    <w:r w:rsidRPr="00754A89" w:rsidR="00754A89">
      <w:t>1376-6710-5562.4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5258" w:rsidP="00364B50" w:rsidRDefault="00265258" w14:paraId="3E076194" w14:textId="77777777">
      <w:pPr>
        <w:spacing w:after="0"/>
      </w:pPr>
      <w:r>
        <w:separator/>
      </w:r>
    </w:p>
  </w:footnote>
  <w:footnote w:type="continuationSeparator" w:id="0">
    <w:p w:rsidR="00265258" w:rsidP="00364B50" w:rsidRDefault="00265258" w14:paraId="2CF13B45" w14:textId="77777777">
      <w:pPr>
        <w:spacing w:after="0"/>
      </w:pPr>
      <w:r>
        <w:continuationSeparator/>
      </w:r>
    </w:p>
  </w:footnote>
  <w:footnote w:id="1">
    <w:p w:rsidRPr="002D1FF2" w:rsidR="00364B50" w:rsidRDefault="00364B50" w14:paraId="523B742B" w14:textId="7E599B68">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JI5YVt39A7FOfS5ww" w:id="2"/>
      <w:r w:rsidRPr="002D1FF2">
        <w:rPr>
          <w:rFonts w:asciiTheme="majorHAnsi" w:hAnsiTheme="majorHAnsi" w:cstheme="majorHAnsi"/>
          <w:b/>
          <w:bCs/>
          <w:sz w:val="18"/>
          <w:szCs w:val="18"/>
          <w:lang w:val="en-US"/>
        </w:rPr>
        <w:t>Note</w:t>
      </w:r>
      <w:bookmarkEnd w:id="2"/>
      <w:r w:rsidRPr="002D1FF2">
        <w:rPr>
          <w:rFonts w:asciiTheme="majorHAnsi" w:hAnsiTheme="majorHAnsi" w:cstheme="majorHAnsi"/>
          <w:b/>
          <w:bCs/>
          <w:sz w:val="18"/>
          <w:szCs w:val="18"/>
          <w:lang w:val="en-US"/>
        </w:rPr>
        <w:t xml:space="preserve"> to </w:t>
      </w:r>
      <w:bookmarkStart w:name="_9kMJ20H7aXv5BCACHmSrrt8D" w:id="3"/>
      <w:r w:rsidRPr="002D1FF2">
        <w:rPr>
          <w:rFonts w:asciiTheme="majorHAnsi" w:hAnsiTheme="majorHAnsi" w:cstheme="majorHAnsi"/>
          <w:b/>
          <w:bCs/>
          <w:sz w:val="18"/>
          <w:szCs w:val="18"/>
          <w:lang w:val="en-US"/>
        </w:rPr>
        <w:t>Vendor</w:t>
      </w:r>
      <w:bookmarkEnd w:id="3"/>
      <w:r w:rsidRPr="002D1FF2">
        <w:rPr>
          <w:rFonts w:asciiTheme="majorHAnsi" w:hAnsiTheme="majorHAnsi" w:cstheme="majorHAnsi"/>
          <w:sz w:val="18"/>
          <w:szCs w:val="18"/>
          <w:lang w:val="en-US"/>
        </w:rPr>
        <w:t xml:space="preserve">: Draft remains subject to ongoing due diligence and legal, tax and structuring considerations, as well as review by the </w:t>
      </w:r>
      <w:bookmarkStart w:name="_9kMK38P7aXv5BC9JOfcBulkw11" w:id="4"/>
      <w:bookmarkStart w:name="_9kMK38P7aXv5BC9JPgcBulkw11" w:id="5"/>
      <w:r w:rsidRPr="002D1FF2">
        <w:rPr>
          <w:rFonts w:asciiTheme="majorHAnsi" w:hAnsiTheme="majorHAnsi" w:cstheme="majorHAnsi"/>
          <w:sz w:val="18"/>
          <w:szCs w:val="18"/>
          <w:lang w:val="en-US"/>
        </w:rPr>
        <w:t>Purchaser</w:t>
      </w:r>
      <w:r w:rsidRPr="002D1FF2" w:rsidR="00CB2C30">
        <w:rPr>
          <w:rFonts w:asciiTheme="majorHAnsi" w:hAnsiTheme="majorHAnsi" w:cstheme="majorHAnsi"/>
          <w:sz w:val="18"/>
          <w:szCs w:val="18"/>
          <w:lang w:val="en-US"/>
        </w:rPr>
        <w:t>’</w:t>
      </w:r>
      <w:r w:rsidRPr="002D1FF2">
        <w:rPr>
          <w:rFonts w:asciiTheme="majorHAnsi" w:hAnsiTheme="majorHAnsi" w:cstheme="majorHAnsi"/>
          <w:sz w:val="18"/>
          <w:szCs w:val="18"/>
          <w:lang w:val="en-US"/>
        </w:rPr>
        <w:t>s</w:t>
      </w:r>
      <w:bookmarkEnd w:id="4"/>
      <w:bookmarkEnd w:id="5"/>
      <w:r w:rsidRPr="002D1FF2">
        <w:rPr>
          <w:rFonts w:asciiTheme="majorHAnsi" w:hAnsiTheme="majorHAnsi" w:cstheme="majorHAnsi"/>
          <w:sz w:val="18"/>
          <w:szCs w:val="18"/>
          <w:lang w:val="en-US"/>
        </w:rPr>
        <w:t xml:space="preserve"> Barbados counsel. </w:t>
      </w:r>
      <w:bookmarkStart w:name="_9kMKJ5YVt39A7FOfS5ww" w:id="6"/>
      <w:r w:rsidRPr="002D1FF2">
        <w:rPr>
          <w:rFonts w:asciiTheme="majorHAnsi" w:hAnsiTheme="majorHAnsi" w:cstheme="majorHAnsi"/>
          <w:b/>
          <w:bCs/>
          <w:sz w:val="18"/>
          <w:szCs w:val="18"/>
          <w:lang w:val="en-US"/>
        </w:rPr>
        <w:t>Note</w:t>
      </w:r>
      <w:bookmarkEnd w:id="6"/>
      <w:r w:rsidRPr="002D1FF2">
        <w:rPr>
          <w:rFonts w:asciiTheme="majorHAnsi" w:hAnsiTheme="majorHAnsi" w:cstheme="majorHAnsi"/>
          <w:b/>
          <w:bCs/>
          <w:sz w:val="18"/>
          <w:szCs w:val="18"/>
          <w:lang w:val="en-US"/>
        </w:rPr>
        <w:t xml:space="preserve"> to </w:t>
      </w:r>
      <w:bookmarkStart w:name="_9kMK39Q7aXv5BC9JOfcBulkw11" w:id="7"/>
      <w:bookmarkStart w:name="_9kMK39Q7aXv5BC9JPgcBulkw11" w:id="8"/>
      <w:r w:rsidRPr="002D1FF2">
        <w:rPr>
          <w:rFonts w:asciiTheme="majorHAnsi" w:hAnsiTheme="majorHAnsi" w:cstheme="majorHAnsi"/>
          <w:b/>
          <w:bCs/>
          <w:sz w:val="18"/>
          <w:szCs w:val="18"/>
          <w:lang w:val="en-US"/>
        </w:rPr>
        <w:t>Purchaser</w:t>
      </w:r>
      <w:bookmarkEnd w:id="7"/>
      <w:bookmarkEnd w:id="8"/>
      <w:r w:rsidRPr="002D1FF2">
        <w:rPr>
          <w:rFonts w:asciiTheme="majorHAnsi" w:hAnsiTheme="majorHAnsi" w:cstheme="majorHAnsi"/>
          <w:sz w:val="18"/>
          <w:szCs w:val="18"/>
          <w:lang w:val="en-US"/>
        </w:rPr>
        <w:t>: Draft remains subject to ongoing due diligence and legal, tax and structuring considerations</w:t>
      </w:r>
      <w:r w:rsidRPr="002D1FF2" w:rsidR="00664B82">
        <w:rPr>
          <w:rFonts w:asciiTheme="majorHAnsi" w:hAnsiTheme="majorHAnsi" w:cstheme="majorHAnsi"/>
          <w:sz w:val="18"/>
          <w:szCs w:val="18"/>
          <w:lang w:val="en-US"/>
        </w:rPr>
        <w:t>, as well as review by Vendors’ Barbados counsel</w:t>
      </w:r>
      <w:r w:rsidRPr="002D1FF2">
        <w:rPr>
          <w:rFonts w:asciiTheme="majorHAnsi" w:hAnsiTheme="majorHAnsi" w:cstheme="majorHAnsi"/>
          <w:sz w:val="18"/>
          <w:szCs w:val="18"/>
          <w:lang w:val="en-US"/>
        </w:rPr>
        <w:t>.</w:t>
      </w:r>
    </w:p>
  </w:footnote>
  <w:footnote w:id="2">
    <w:p w:rsidRPr="002D1FF2" w:rsidR="00364B50" w:rsidRDefault="00364B50" w14:paraId="4DE47946"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LK5YVt39A7FOfS5ww" w:id="14"/>
      <w:r w:rsidRPr="002D1FF2">
        <w:rPr>
          <w:rFonts w:asciiTheme="majorHAnsi" w:hAnsiTheme="majorHAnsi" w:cstheme="majorHAnsi"/>
          <w:b/>
          <w:bCs/>
          <w:sz w:val="18"/>
          <w:szCs w:val="18"/>
          <w:lang w:val="en-US"/>
        </w:rPr>
        <w:t>Note</w:t>
      </w:r>
      <w:bookmarkEnd w:id="14"/>
      <w:r w:rsidRPr="002D1FF2">
        <w:rPr>
          <w:rFonts w:asciiTheme="majorHAnsi" w:hAnsiTheme="majorHAnsi" w:cstheme="majorHAnsi"/>
          <w:b/>
          <w:bCs/>
          <w:sz w:val="18"/>
          <w:szCs w:val="18"/>
          <w:lang w:val="en-US"/>
        </w:rPr>
        <w:t xml:space="preserve"> to Draft</w:t>
      </w:r>
      <w:r w:rsidRPr="002D1FF2">
        <w:rPr>
          <w:rFonts w:asciiTheme="majorHAnsi" w:hAnsiTheme="majorHAnsi" w:cstheme="majorHAnsi"/>
          <w:sz w:val="18"/>
          <w:szCs w:val="18"/>
          <w:lang w:val="en-US"/>
        </w:rPr>
        <w:t>: Definitions to be aligned between SPA and commercial agreement prior to finalization, where applicable.</w:t>
      </w:r>
    </w:p>
  </w:footnote>
  <w:footnote w:id="3">
    <w:p w:rsidRPr="002D1FF2" w:rsidR="002A19FF" w:rsidRDefault="002A19FF" w14:paraId="2068E2F2" w14:textId="1ED661E3">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rPr>
        <w:t>Note to Vendor</w:t>
      </w:r>
      <w:r w:rsidRPr="002D1FF2">
        <w:rPr>
          <w:sz w:val="18"/>
          <w:szCs w:val="18"/>
        </w:rPr>
        <w:t>: Please provide us with a copy of the adjudicated and stamped share transfer instrument which effected the transfer of the preferred shares in the capital of Cell 2005-3 Global RE SCC from Glenhuron Bank Limited to Glenhuron Finance Company Gmbh (now Gardiner Finance Gmbh).</w:t>
      </w:r>
    </w:p>
  </w:footnote>
  <w:footnote w:id="4">
    <w:p w:rsidRPr="002D1FF2" w:rsidR="00AD6678" w:rsidRDefault="00AD6678" w14:paraId="45EB6F08" w14:textId="4E017A28">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Purchaser</w:t>
      </w:r>
      <w:r w:rsidRPr="002D1FF2">
        <w:rPr>
          <w:sz w:val="18"/>
          <w:szCs w:val="18"/>
          <w:lang w:val="en-US"/>
        </w:rPr>
        <w:t>: Accounting Principles remain under review and comments will follow.</w:t>
      </w:r>
    </w:p>
  </w:footnote>
  <w:footnote w:id="5">
    <w:p w:rsidRPr="002D1FF2" w:rsidR="00737DD8" w:rsidRDefault="00737DD8" w14:paraId="75AE0A8C" w14:textId="51F577AD">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Draft: </w:t>
      </w:r>
      <w:r w:rsidRPr="002D1FF2">
        <w:rPr>
          <w:sz w:val="18"/>
          <w:szCs w:val="18"/>
          <w:lang w:val="en-US"/>
        </w:rPr>
        <w:t xml:space="preserve">To be reviewed and revised as necessary to ensure </w:t>
      </w:r>
      <w:bookmarkStart w:name="_9kR3WTr26668Gfqqs5st" w:id="99"/>
      <w:r w:rsidRPr="002D1FF2">
        <w:rPr>
          <w:sz w:val="18"/>
          <w:szCs w:val="18"/>
          <w:lang w:val="en-US"/>
        </w:rPr>
        <w:t>PCO Data</w:t>
      </w:r>
      <w:bookmarkEnd w:id="99"/>
      <w:r w:rsidRPr="002D1FF2" w:rsidR="0087280B">
        <w:rPr>
          <w:sz w:val="18"/>
          <w:szCs w:val="18"/>
          <w:lang w:val="en-US"/>
        </w:rPr>
        <w:t xml:space="preserve"> is excluded.</w:t>
      </w:r>
    </w:p>
  </w:footnote>
  <w:footnote w:id="6">
    <w:p w:rsidRPr="002D1FF2" w:rsidR="0087280B" w:rsidRDefault="0087280B" w14:paraId="30930D79" w14:textId="5711FC89">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Draft: </w:t>
      </w:r>
      <w:r w:rsidRPr="002D1FF2">
        <w:rPr>
          <w:sz w:val="18"/>
          <w:szCs w:val="18"/>
          <w:lang w:val="en-US"/>
        </w:rPr>
        <w:t xml:space="preserve">To be reviewed and revised as necessary to ensure </w:t>
      </w:r>
      <w:bookmarkStart w:name="_9kMHG5YVt4888AIhssu7uv" w:id="101"/>
      <w:r w:rsidRPr="002D1FF2">
        <w:rPr>
          <w:sz w:val="18"/>
          <w:szCs w:val="18"/>
          <w:lang w:val="en-US"/>
        </w:rPr>
        <w:t>PCO Data</w:t>
      </w:r>
      <w:bookmarkEnd w:id="101"/>
      <w:r w:rsidRPr="002D1FF2">
        <w:rPr>
          <w:sz w:val="18"/>
          <w:szCs w:val="18"/>
          <w:lang w:val="en-US"/>
        </w:rPr>
        <w:t xml:space="preserve"> is excluded.</w:t>
      </w:r>
    </w:p>
  </w:footnote>
  <w:footnote w:id="7">
    <w:p w:rsidRPr="002D1FF2" w:rsidR="00364B50" w:rsidRDefault="00364B50" w14:paraId="6906A377" w14:textId="7314A658">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ON5YVt39A7FOfS5ww" w:id="156"/>
      <w:r w:rsidRPr="002D1FF2">
        <w:rPr>
          <w:rFonts w:asciiTheme="majorHAnsi" w:hAnsiTheme="majorHAnsi" w:cstheme="majorHAnsi"/>
          <w:b/>
          <w:bCs/>
          <w:sz w:val="18"/>
          <w:szCs w:val="18"/>
        </w:rPr>
        <w:t>Note</w:t>
      </w:r>
      <w:bookmarkEnd w:id="156"/>
      <w:r w:rsidRPr="002D1FF2">
        <w:rPr>
          <w:rFonts w:asciiTheme="majorHAnsi" w:hAnsiTheme="majorHAnsi" w:cstheme="majorHAnsi"/>
          <w:b/>
          <w:bCs/>
          <w:sz w:val="18"/>
          <w:szCs w:val="18"/>
        </w:rPr>
        <w:t xml:space="preserve"> to </w:t>
      </w:r>
      <w:bookmarkStart w:name="_9kMJ21I7aXv5BCACHmSrrt8D" w:id="157"/>
      <w:r w:rsidRPr="002D1FF2">
        <w:rPr>
          <w:rFonts w:asciiTheme="majorHAnsi" w:hAnsiTheme="majorHAnsi" w:cstheme="majorHAnsi"/>
          <w:b/>
          <w:bCs/>
          <w:sz w:val="18"/>
          <w:szCs w:val="18"/>
        </w:rPr>
        <w:t>Vendor</w:t>
      </w:r>
      <w:bookmarkEnd w:id="157"/>
      <w:r w:rsidRPr="002D1FF2">
        <w:rPr>
          <w:rFonts w:asciiTheme="majorHAnsi" w:hAnsiTheme="majorHAnsi" w:cstheme="majorHAnsi"/>
          <w:sz w:val="18"/>
          <w:szCs w:val="18"/>
        </w:rPr>
        <w:t xml:space="preserve">: Products to be confirmed via due diligence. </w:t>
      </w:r>
    </w:p>
  </w:footnote>
  <w:footnote w:id="8">
    <w:p w:rsidRPr="002D1FF2" w:rsidR="00FE4185" w:rsidRDefault="00FE4185" w14:paraId="5583CDB7" w14:textId="1781B31C">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Purchaser: </w:t>
      </w:r>
      <w:r w:rsidRPr="002D1FF2">
        <w:rPr>
          <w:sz w:val="18"/>
          <w:szCs w:val="18"/>
          <w:lang w:val="en-US"/>
        </w:rPr>
        <w:t xml:space="preserve">Definition of Intellectual Property and all other IP related definitions remain subject to review by Vendors. </w:t>
      </w:r>
    </w:p>
  </w:footnote>
  <w:footnote w:id="9">
    <w:p w:rsidRPr="002D1FF2" w:rsidR="00364B50" w:rsidRDefault="00364B50" w14:paraId="4D9E1F01" w14:textId="7A3E7028">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H1I6ZWu4AB8GPgT6xx" w:id="253"/>
      <w:r w:rsidRPr="002D1FF2">
        <w:rPr>
          <w:rFonts w:asciiTheme="majorHAnsi" w:hAnsiTheme="majorHAnsi" w:cstheme="majorHAnsi"/>
          <w:b/>
          <w:bCs/>
          <w:sz w:val="18"/>
          <w:szCs w:val="18"/>
          <w:lang w:val="en-US"/>
        </w:rPr>
        <w:t>Note</w:t>
      </w:r>
      <w:bookmarkEnd w:id="253"/>
      <w:r w:rsidRPr="002D1FF2">
        <w:rPr>
          <w:rFonts w:asciiTheme="majorHAnsi" w:hAnsiTheme="majorHAnsi" w:cstheme="majorHAnsi"/>
          <w:b/>
          <w:bCs/>
          <w:sz w:val="18"/>
          <w:szCs w:val="18"/>
          <w:lang w:val="en-US"/>
        </w:rPr>
        <w:t xml:space="preserve"> to </w:t>
      </w:r>
      <w:bookmarkStart w:name="_9kMJ22J7aXv5BCACHmSrrt8D" w:id="254"/>
      <w:r w:rsidRPr="002D1FF2">
        <w:rPr>
          <w:rFonts w:asciiTheme="majorHAnsi" w:hAnsiTheme="majorHAnsi" w:cstheme="majorHAnsi"/>
          <w:b/>
          <w:bCs/>
          <w:sz w:val="18"/>
          <w:szCs w:val="18"/>
          <w:lang w:val="en-US"/>
        </w:rPr>
        <w:t>Vendor</w:t>
      </w:r>
      <w:bookmarkEnd w:id="254"/>
      <w:r w:rsidRPr="002D1FF2">
        <w:rPr>
          <w:rFonts w:asciiTheme="majorHAnsi" w:hAnsiTheme="majorHAnsi" w:cstheme="majorHAnsi"/>
          <w:sz w:val="18"/>
          <w:szCs w:val="18"/>
          <w:lang w:val="en-US"/>
        </w:rPr>
        <w:t xml:space="preserve">: Card products to be confirmed via diligence. </w:t>
      </w:r>
    </w:p>
  </w:footnote>
  <w:footnote w:id="10">
    <w:p w:rsidRPr="002D1FF2" w:rsidR="00364B50" w:rsidRDefault="00364B50" w14:paraId="46183903"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H3K6ZWu4AB8GPgT6xx" w:id="305"/>
      <w:r w:rsidRPr="002D1FF2">
        <w:rPr>
          <w:rFonts w:asciiTheme="majorHAnsi" w:hAnsiTheme="majorHAnsi" w:cstheme="majorHAnsi"/>
          <w:b/>
          <w:bCs/>
          <w:sz w:val="18"/>
          <w:szCs w:val="18"/>
          <w:lang w:val="en-US"/>
        </w:rPr>
        <w:t>Note</w:t>
      </w:r>
      <w:bookmarkEnd w:id="305"/>
      <w:r w:rsidRPr="002D1FF2">
        <w:rPr>
          <w:rFonts w:asciiTheme="majorHAnsi" w:hAnsiTheme="majorHAnsi" w:cstheme="majorHAnsi"/>
          <w:b/>
          <w:bCs/>
          <w:sz w:val="18"/>
          <w:szCs w:val="18"/>
          <w:lang w:val="en-US"/>
        </w:rPr>
        <w:t xml:space="preserve"> to </w:t>
      </w:r>
      <w:bookmarkStart w:name="_9kMJ23K7aXv5BCACHmSrrt8D" w:id="306"/>
      <w:r w:rsidRPr="002D1FF2">
        <w:rPr>
          <w:rFonts w:asciiTheme="majorHAnsi" w:hAnsiTheme="majorHAnsi" w:cstheme="majorHAnsi"/>
          <w:b/>
          <w:bCs/>
          <w:sz w:val="18"/>
          <w:szCs w:val="18"/>
          <w:lang w:val="en-US"/>
        </w:rPr>
        <w:t>Vendor</w:t>
      </w:r>
      <w:bookmarkEnd w:id="306"/>
      <w:r w:rsidRPr="002D1FF2">
        <w:rPr>
          <w:rFonts w:asciiTheme="majorHAnsi" w:hAnsiTheme="majorHAnsi" w:cstheme="majorHAnsi"/>
          <w:b/>
          <w:bCs/>
          <w:sz w:val="18"/>
          <w:szCs w:val="18"/>
          <w:lang w:val="en-US"/>
        </w:rPr>
        <w:t>:</w:t>
      </w:r>
      <w:r w:rsidRPr="002D1FF2">
        <w:rPr>
          <w:rFonts w:asciiTheme="majorHAnsi" w:hAnsiTheme="majorHAnsi" w:cstheme="majorHAnsi"/>
          <w:sz w:val="18"/>
          <w:szCs w:val="18"/>
          <w:lang w:val="en-US"/>
        </w:rPr>
        <w:t xml:space="preserve">  Purchaser Share Price to be based on the </w:t>
      </w:r>
      <w:r w:rsidRPr="002D1FF2">
        <w:rPr>
          <w:rFonts w:asciiTheme="majorHAnsi" w:hAnsiTheme="majorHAnsi" w:cstheme="majorHAnsi"/>
          <w:b/>
          <w:bCs/>
          <w:sz w:val="18"/>
          <w:szCs w:val="18"/>
          <w:lang w:val="en-US"/>
        </w:rPr>
        <w:t>[▪]</w:t>
      </w:r>
      <w:r w:rsidRPr="002D1FF2">
        <w:rPr>
          <w:rFonts w:asciiTheme="majorHAnsi" w:hAnsiTheme="majorHAnsi" w:cstheme="majorHAnsi"/>
          <w:sz w:val="18"/>
          <w:szCs w:val="18"/>
          <w:lang w:val="en-US"/>
        </w:rPr>
        <w:t>-day VWAP prior to signing of this Agreement.</w:t>
      </w:r>
    </w:p>
  </w:footnote>
  <w:footnote w:id="11">
    <w:p w:rsidRPr="002D1FF2" w:rsidR="00F00545" w:rsidP="00F00545" w:rsidRDefault="00F00545" w14:paraId="1F70AD3C" w14:textId="0C66F6C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H4L6ZWu4AB8GPgT6xx" w:id="322"/>
      <w:r w:rsidRPr="002D1FF2">
        <w:rPr>
          <w:rFonts w:asciiTheme="majorHAnsi" w:hAnsiTheme="majorHAnsi" w:cstheme="majorHAnsi"/>
          <w:b/>
          <w:bCs/>
          <w:sz w:val="18"/>
          <w:szCs w:val="18"/>
          <w:lang w:val="en-US"/>
        </w:rPr>
        <w:t>Note</w:t>
      </w:r>
      <w:bookmarkEnd w:id="322"/>
      <w:r w:rsidRPr="002D1FF2">
        <w:rPr>
          <w:rFonts w:asciiTheme="majorHAnsi" w:hAnsiTheme="majorHAnsi" w:cstheme="majorHAnsi"/>
          <w:b/>
          <w:bCs/>
          <w:sz w:val="18"/>
          <w:szCs w:val="18"/>
          <w:lang w:val="en-US"/>
        </w:rPr>
        <w:t xml:space="preserve"> to </w:t>
      </w:r>
      <w:r w:rsidRPr="002D1FF2" w:rsidR="00C45DA7">
        <w:rPr>
          <w:rFonts w:asciiTheme="majorHAnsi" w:hAnsiTheme="majorHAnsi" w:cstheme="majorHAnsi"/>
          <w:b/>
          <w:bCs/>
          <w:sz w:val="18"/>
          <w:szCs w:val="18"/>
          <w:lang w:val="en-US"/>
        </w:rPr>
        <w:t>Draft</w:t>
      </w:r>
      <w:r w:rsidRPr="002D1FF2">
        <w:rPr>
          <w:rFonts w:asciiTheme="majorHAnsi" w:hAnsiTheme="majorHAnsi" w:cstheme="majorHAnsi"/>
          <w:sz w:val="18"/>
          <w:szCs w:val="18"/>
          <w:lang w:val="en-US"/>
        </w:rPr>
        <w:t xml:space="preserve">: </w:t>
      </w:r>
      <w:r w:rsidRPr="002D1FF2" w:rsidR="00C45DA7">
        <w:rPr>
          <w:rFonts w:asciiTheme="majorHAnsi" w:hAnsiTheme="majorHAnsi" w:cstheme="majorHAnsi"/>
          <w:sz w:val="18"/>
          <w:szCs w:val="18"/>
          <w:lang w:val="en-US"/>
        </w:rPr>
        <w:t>0.5% of transaction value, dropping to 0.4%</w:t>
      </w:r>
      <w:r w:rsidRPr="002D1FF2">
        <w:rPr>
          <w:rFonts w:asciiTheme="majorHAnsi" w:hAnsiTheme="majorHAnsi" w:cstheme="majorHAnsi"/>
          <w:sz w:val="18"/>
          <w:szCs w:val="18"/>
          <w:lang w:val="en-US"/>
        </w:rPr>
        <w:t xml:space="preserve">. </w:t>
      </w:r>
    </w:p>
  </w:footnote>
  <w:footnote w:id="12">
    <w:p w:rsidRPr="002D1FF2" w:rsidR="009648F8" w:rsidRDefault="009648F8" w14:paraId="70286874" w14:textId="32CFA895">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Any severance payable amount earned by the employees for their services provided up to the Measurement Time will be included in Closing Book Value.</w:t>
      </w:r>
    </w:p>
  </w:footnote>
  <w:footnote w:id="13">
    <w:p w:rsidRPr="002D1FF2" w:rsidR="00364B50" w:rsidRDefault="00364B50" w14:paraId="71121EE5" w14:textId="369E18B9">
      <w:pPr>
        <w:pStyle w:val="FootnoteText"/>
        <w:rPr>
          <w:rFonts w:asciiTheme="majorHAnsi" w:hAnsiTheme="majorHAnsi" w:cstheme="majorHAnsi"/>
          <w:sz w:val="18"/>
          <w:szCs w:val="18"/>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I3J6ZWu4AB8GPgT6xx" w:id="758"/>
      <w:r w:rsidRPr="002D1FF2">
        <w:rPr>
          <w:rFonts w:asciiTheme="majorHAnsi" w:hAnsiTheme="majorHAnsi" w:cstheme="majorHAnsi"/>
          <w:b/>
          <w:bCs/>
          <w:sz w:val="18"/>
          <w:szCs w:val="18"/>
        </w:rPr>
        <w:t>Note</w:t>
      </w:r>
      <w:bookmarkEnd w:id="758"/>
      <w:r w:rsidRPr="002D1FF2">
        <w:rPr>
          <w:rFonts w:asciiTheme="majorHAnsi" w:hAnsiTheme="majorHAnsi" w:cstheme="majorHAnsi"/>
          <w:b/>
          <w:bCs/>
          <w:sz w:val="18"/>
          <w:szCs w:val="18"/>
        </w:rPr>
        <w:t xml:space="preserve"> to </w:t>
      </w:r>
      <w:bookmarkStart w:name="_9kMK4AQ7aXv5BC9JOfcBulkw11" w:id="759"/>
      <w:bookmarkStart w:name="_9kMK4AQ7aXv5BC9JPgcBulkw11" w:id="760"/>
      <w:r w:rsidRPr="002D1FF2">
        <w:rPr>
          <w:rFonts w:asciiTheme="majorHAnsi" w:hAnsiTheme="majorHAnsi" w:cstheme="majorHAnsi"/>
          <w:b/>
          <w:bCs/>
          <w:sz w:val="18"/>
          <w:szCs w:val="18"/>
        </w:rPr>
        <w:t>Purchaser</w:t>
      </w:r>
      <w:bookmarkEnd w:id="759"/>
      <w:bookmarkEnd w:id="760"/>
      <w:r w:rsidRPr="002D1FF2">
        <w:rPr>
          <w:rFonts w:asciiTheme="majorHAnsi" w:hAnsiTheme="majorHAnsi" w:cstheme="majorHAnsi"/>
          <w:sz w:val="18"/>
          <w:szCs w:val="18"/>
        </w:rPr>
        <w:t xml:space="preserve">: The scope of representations and warranties that the </w:t>
      </w:r>
      <w:bookmarkStart w:name="_9kMJ28P7aXv5BCACHmSrrt8D" w:id="761"/>
      <w:r w:rsidRPr="002D1FF2">
        <w:rPr>
          <w:rFonts w:asciiTheme="majorHAnsi" w:hAnsiTheme="majorHAnsi" w:cstheme="majorHAnsi"/>
          <w:sz w:val="18"/>
          <w:szCs w:val="18"/>
        </w:rPr>
        <w:t>Vendors</w:t>
      </w:r>
      <w:bookmarkEnd w:id="761"/>
      <w:r w:rsidRPr="002D1FF2">
        <w:rPr>
          <w:rFonts w:asciiTheme="majorHAnsi" w:hAnsiTheme="majorHAnsi" w:cstheme="majorHAnsi"/>
          <w:sz w:val="18"/>
          <w:szCs w:val="18"/>
        </w:rPr>
        <w:t xml:space="preserve"> propose to accept are in reliance on and conditional upon the </w:t>
      </w:r>
      <w:bookmarkStart w:name="_9kMK52H7aXv5BC9JOfcBulkw11" w:id="762"/>
      <w:bookmarkStart w:name="_9kMK52H7aXv5BC9JPgcBulkw11" w:id="763"/>
      <w:r w:rsidRPr="002D1FF2">
        <w:rPr>
          <w:rFonts w:asciiTheme="majorHAnsi" w:hAnsiTheme="majorHAnsi" w:cstheme="majorHAnsi"/>
          <w:sz w:val="18"/>
          <w:szCs w:val="18"/>
        </w:rPr>
        <w:t>Purchaser</w:t>
      </w:r>
      <w:bookmarkEnd w:id="762"/>
      <w:bookmarkEnd w:id="763"/>
      <w:r w:rsidRPr="002D1FF2">
        <w:rPr>
          <w:rFonts w:asciiTheme="majorHAnsi" w:hAnsiTheme="majorHAnsi" w:cstheme="majorHAnsi"/>
          <w:sz w:val="18"/>
          <w:szCs w:val="18"/>
        </w:rPr>
        <w:t xml:space="preserve"> obtaining the Representation and Warranty Policy, with no recourse to the </w:t>
      </w:r>
      <w:bookmarkStart w:name="_9kMJ29Q7aXv5BCACHmSrrt8D" w:id="764"/>
      <w:r w:rsidRPr="002D1FF2">
        <w:rPr>
          <w:rFonts w:asciiTheme="majorHAnsi" w:hAnsiTheme="majorHAnsi" w:cstheme="majorHAnsi"/>
          <w:sz w:val="18"/>
          <w:szCs w:val="18"/>
        </w:rPr>
        <w:t>Vendors</w:t>
      </w:r>
      <w:bookmarkEnd w:id="764"/>
      <w:r w:rsidRPr="002D1FF2">
        <w:rPr>
          <w:rFonts w:asciiTheme="majorHAnsi" w:hAnsiTheme="majorHAnsi" w:cstheme="majorHAnsi"/>
          <w:sz w:val="18"/>
          <w:szCs w:val="18"/>
        </w:rPr>
        <w:t xml:space="preserve"> beyond 50% of the Retention Amount. These representations and warranties also remain subject to </w:t>
      </w:r>
      <w:bookmarkStart w:name="_9kMJ31H7aXv5BCACHmSrrt8D" w:id="765"/>
      <w:r w:rsidRPr="002D1FF2">
        <w:rPr>
          <w:rFonts w:asciiTheme="majorHAnsi" w:hAnsiTheme="majorHAnsi" w:cstheme="majorHAnsi"/>
          <w:sz w:val="18"/>
          <w:szCs w:val="18"/>
        </w:rPr>
        <w:t>Vendors</w:t>
      </w:r>
      <w:r w:rsidRPr="002D1FF2" w:rsidR="00CB2C30">
        <w:rPr>
          <w:rFonts w:asciiTheme="majorHAnsi" w:hAnsiTheme="majorHAnsi" w:cstheme="majorHAnsi"/>
          <w:sz w:val="18"/>
          <w:szCs w:val="18"/>
        </w:rPr>
        <w:t>’</w:t>
      </w:r>
      <w:bookmarkEnd w:id="765"/>
      <w:r w:rsidRPr="002D1FF2">
        <w:rPr>
          <w:rFonts w:asciiTheme="majorHAnsi" w:hAnsiTheme="majorHAnsi" w:cstheme="majorHAnsi"/>
          <w:sz w:val="18"/>
          <w:szCs w:val="18"/>
        </w:rPr>
        <w:t xml:space="preserve"> review and continued preparation of the Disclosure Letter.  </w:t>
      </w:r>
      <w:r w:rsidRPr="002D1FF2" w:rsidR="00C0336C">
        <w:rPr>
          <w:rFonts w:asciiTheme="majorHAnsi" w:hAnsiTheme="majorHAnsi" w:cstheme="majorHAnsi"/>
          <w:b/>
          <w:bCs/>
          <w:sz w:val="18"/>
          <w:szCs w:val="18"/>
        </w:rPr>
        <w:t>Note to Vendor:</w:t>
      </w:r>
      <w:r w:rsidRPr="002D1FF2" w:rsidR="00C0336C">
        <w:rPr>
          <w:rFonts w:asciiTheme="majorHAnsi" w:hAnsiTheme="majorHAnsi" w:cstheme="majorHAnsi"/>
          <w:sz w:val="18"/>
          <w:szCs w:val="18"/>
        </w:rPr>
        <w:t xml:space="preserve"> 50% of Retention Amount cap would not apply to fundamental representations, exemptions from the policy coverage, breach of covenant, fraud, specific indemnities or pre-closing tax matters.</w:t>
      </w:r>
    </w:p>
  </w:footnote>
  <w:footnote w:id="14">
    <w:p w:rsidRPr="002D1FF2" w:rsidR="00504E64" w:rsidRDefault="00504E64" w14:paraId="3E834C62" w14:textId="0535D91A">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Schedule should list the approvals required from the Financial Services Commission in Barbados for the transfer of the Global Re shares and WRE shares.</w:t>
      </w:r>
    </w:p>
  </w:footnote>
  <w:footnote w:id="15">
    <w:p w:rsidRPr="002D1FF2" w:rsidR="00364B50" w:rsidRDefault="00364B50" w14:paraId="5F382EED" w14:textId="5DE6DC36">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I4K6ZWu4AB8GPgT6xx" w:id="865"/>
      <w:r w:rsidRPr="002D1FF2">
        <w:rPr>
          <w:rFonts w:asciiTheme="majorHAnsi" w:hAnsiTheme="majorHAnsi" w:cstheme="majorHAnsi"/>
          <w:b/>
          <w:bCs/>
          <w:sz w:val="18"/>
          <w:szCs w:val="18"/>
          <w:lang w:val="en-US"/>
        </w:rPr>
        <w:t>Note</w:t>
      </w:r>
      <w:bookmarkEnd w:id="865"/>
      <w:r w:rsidRPr="002D1FF2">
        <w:rPr>
          <w:rFonts w:asciiTheme="majorHAnsi" w:hAnsiTheme="majorHAnsi" w:cstheme="majorHAnsi"/>
          <w:b/>
          <w:bCs/>
          <w:sz w:val="18"/>
          <w:szCs w:val="18"/>
          <w:lang w:val="en-US"/>
        </w:rPr>
        <w:t xml:space="preserve"> to </w:t>
      </w:r>
      <w:bookmarkStart w:name="_9kMK53I7aXv5BC9JOfcBulkw11" w:id="866"/>
      <w:bookmarkStart w:name="_9kMK53I7aXv5BC9JPgcBulkw11" w:id="867"/>
      <w:r w:rsidRPr="002D1FF2">
        <w:rPr>
          <w:rFonts w:asciiTheme="majorHAnsi" w:hAnsiTheme="majorHAnsi" w:cstheme="majorHAnsi"/>
          <w:b/>
          <w:bCs/>
          <w:sz w:val="18"/>
          <w:szCs w:val="18"/>
          <w:lang w:val="en-US"/>
        </w:rPr>
        <w:t>Purchaser</w:t>
      </w:r>
      <w:bookmarkEnd w:id="866"/>
      <w:bookmarkEnd w:id="867"/>
      <w:r w:rsidRPr="002D1FF2">
        <w:rPr>
          <w:rFonts w:asciiTheme="majorHAnsi" w:hAnsiTheme="majorHAnsi" w:cstheme="majorHAnsi"/>
          <w:sz w:val="18"/>
          <w:szCs w:val="18"/>
          <w:lang w:val="en-US"/>
        </w:rPr>
        <w:t xml:space="preserve">: Eagle is not owned by </w:t>
      </w:r>
      <w:bookmarkStart w:name="_9kMM6I6ZWu4AB8HIatg" w:id="868"/>
      <w:r w:rsidRPr="002D1FF2">
        <w:rPr>
          <w:rFonts w:asciiTheme="majorHAnsi" w:hAnsiTheme="majorHAnsi" w:cstheme="majorHAnsi"/>
          <w:sz w:val="18"/>
          <w:szCs w:val="18"/>
          <w:lang w:val="en-US"/>
        </w:rPr>
        <w:t>PCB</w:t>
      </w:r>
      <w:bookmarkEnd w:id="868"/>
      <w:r w:rsidRPr="002D1FF2">
        <w:rPr>
          <w:rFonts w:asciiTheme="majorHAnsi" w:hAnsiTheme="majorHAnsi" w:cstheme="majorHAnsi"/>
          <w:sz w:val="18"/>
          <w:szCs w:val="18"/>
          <w:lang w:val="en-US"/>
        </w:rPr>
        <w:t xml:space="preserve"> and Eagle just provides funding for </w:t>
      </w:r>
      <w:bookmarkStart w:name="_9kMM7J6ZWu4AB8HIatg" w:id="869"/>
      <w:r w:rsidRPr="002D1FF2">
        <w:rPr>
          <w:rFonts w:asciiTheme="majorHAnsi" w:hAnsiTheme="majorHAnsi" w:cstheme="majorHAnsi"/>
          <w:sz w:val="18"/>
          <w:szCs w:val="18"/>
          <w:lang w:val="en-US"/>
        </w:rPr>
        <w:t>PCB</w:t>
      </w:r>
      <w:r w:rsidRPr="002D1FF2" w:rsidR="00CB2C30">
        <w:rPr>
          <w:rFonts w:asciiTheme="majorHAnsi" w:hAnsiTheme="majorHAnsi" w:cstheme="majorHAnsi"/>
          <w:sz w:val="18"/>
          <w:szCs w:val="18"/>
          <w:lang w:val="en-US"/>
        </w:rPr>
        <w:t>’</w:t>
      </w:r>
      <w:r w:rsidRPr="002D1FF2">
        <w:rPr>
          <w:rFonts w:asciiTheme="majorHAnsi" w:hAnsiTheme="majorHAnsi" w:cstheme="majorHAnsi"/>
          <w:sz w:val="18"/>
          <w:szCs w:val="18"/>
          <w:lang w:val="en-US"/>
        </w:rPr>
        <w:t>s</w:t>
      </w:r>
      <w:bookmarkEnd w:id="869"/>
      <w:r w:rsidRPr="002D1FF2">
        <w:rPr>
          <w:rFonts w:asciiTheme="majorHAnsi" w:hAnsiTheme="majorHAnsi" w:cstheme="majorHAnsi"/>
          <w:sz w:val="18"/>
          <w:szCs w:val="18"/>
          <w:lang w:val="en-US"/>
        </w:rPr>
        <w:t xml:space="preserve"> credit card portfolio. </w:t>
      </w:r>
      <w:bookmarkStart w:name="_9kMM8K6ZWu4AB8HIatg" w:id="870"/>
      <w:r w:rsidRPr="002D1FF2">
        <w:rPr>
          <w:rFonts w:asciiTheme="majorHAnsi" w:hAnsiTheme="majorHAnsi" w:cstheme="majorHAnsi"/>
          <w:sz w:val="18"/>
          <w:szCs w:val="18"/>
          <w:lang w:val="en-US"/>
        </w:rPr>
        <w:t>PCB</w:t>
      </w:r>
      <w:bookmarkEnd w:id="870"/>
      <w:r w:rsidRPr="002D1FF2">
        <w:rPr>
          <w:rFonts w:asciiTheme="majorHAnsi" w:hAnsiTheme="majorHAnsi" w:cstheme="majorHAnsi"/>
          <w:sz w:val="18"/>
          <w:szCs w:val="18"/>
          <w:lang w:val="en-US"/>
        </w:rPr>
        <w:t xml:space="preserve"> is a service provider to Eagle. </w:t>
      </w:r>
      <w:bookmarkStart w:name="_9kMI5L6ZWu4AB8GPgT6xx" w:id="871"/>
      <w:r w:rsidRPr="002D1FF2">
        <w:rPr>
          <w:rFonts w:asciiTheme="majorHAnsi" w:hAnsiTheme="majorHAnsi" w:cstheme="majorHAnsi"/>
          <w:sz w:val="18"/>
          <w:szCs w:val="18"/>
          <w:lang w:val="en-US"/>
        </w:rPr>
        <w:t>Note</w:t>
      </w:r>
      <w:bookmarkEnd w:id="871"/>
      <w:r w:rsidRPr="002D1FF2">
        <w:rPr>
          <w:rFonts w:asciiTheme="majorHAnsi" w:hAnsiTheme="majorHAnsi" w:cstheme="majorHAnsi"/>
          <w:sz w:val="18"/>
          <w:szCs w:val="18"/>
          <w:lang w:val="en-US"/>
        </w:rPr>
        <w:t xml:space="preserve"> that Eagle is also a standalone reporting issuer. </w:t>
      </w:r>
      <w:r w:rsidRPr="002D1FF2" w:rsidR="0087497D">
        <w:rPr>
          <w:rFonts w:asciiTheme="majorHAnsi" w:hAnsiTheme="majorHAnsi" w:cstheme="majorHAnsi"/>
          <w:b/>
          <w:bCs/>
          <w:sz w:val="18"/>
          <w:szCs w:val="18"/>
          <w:lang w:val="en-US"/>
        </w:rPr>
        <w:t>Note to Vendor</w:t>
      </w:r>
      <w:r w:rsidRPr="002D1FF2" w:rsidR="0087497D">
        <w:rPr>
          <w:rFonts w:asciiTheme="majorHAnsi" w:hAnsiTheme="majorHAnsi" w:cstheme="majorHAnsi"/>
          <w:sz w:val="18"/>
          <w:szCs w:val="18"/>
          <w:lang w:val="en-US"/>
        </w:rPr>
        <w:t>: Although Eagle is not a subsidiary of PCB, it is a special purpose trust setup by PCB for purposes of the securitization transactions and which is controlled by PCB pursuant to the financial services agreement. As such, PCB should be providing fundamental representations on Eagle, which is also consistent with Torys opinions given on Eagle in connection with the securitization transactions.</w:t>
      </w:r>
    </w:p>
  </w:footnote>
  <w:footnote w:id="16">
    <w:p w:rsidRPr="002D1FF2" w:rsidR="0005186F" w:rsidP="0005186F" w:rsidRDefault="0005186F" w14:paraId="374189F6" w14:textId="34F01455">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rFonts w:asciiTheme="majorHAnsi" w:hAnsiTheme="majorHAnsi" w:cstheme="majorHAnsi"/>
          <w:b/>
          <w:bCs/>
          <w:sz w:val="18"/>
          <w:szCs w:val="18"/>
          <w:lang w:val="en-US"/>
        </w:rPr>
        <w:t>Note to Vendor</w:t>
      </w:r>
      <w:r w:rsidRPr="002D1FF2">
        <w:rPr>
          <w:sz w:val="18"/>
          <w:szCs w:val="18"/>
          <w:lang w:val="en-US"/>
        </w:rPr>
        <w:t>: We expect that all outstanding equity incentive awards be disclosed against the rep in (25)(a).</w:t>
      </w:r>
    </w:p>
  </w:footnote>
  <w:footnote w:id="17">
    <w:p w:rsidRPr="002D1FF2" w:rsidR="00B405EF" w:rsidP="00B405EF" w:rsidRDefault="00B405EF" w14:paraId="784C8A87" w14:textId="77777777">
      <w:pPr>
        <w:pStyle w:val="FootnoteText"/>
        <w:rPr>
          <w:sz w:val="18"/>
          <w:szCs w:val="18"/>
        </w:rPr>
      </w:pPr>
      <w:r w:rsidRPr="002D1FF2">
        <w:rPr>
          <w:rStyle w:val="FootnoteReference"/>
          <w:sz w:val="18"/>
          <w:szCs w:val="18"/>
        </w:rPr>
        <w:footnoteRef/>
      </w:r>
      <w:r w:rsidRPr="002D1FF2">
        <w:rPr>
          <w:sz w:val="18"/>
          <w:szCs w:val="18"/>
        </w:rPr>
        <w:t xml:space="preserve"> </w:t>
      </w:r>
      <w:r w:rsidRPr="002D1FF2">
        <w:rPr>
          <w:b/>
          <w:bCs/>
          <w:sz w:val="18"/>
          <w:szCs w:val="18"/>
        </w:rPr>
        <w:t>Note to Vendor</w:t>
      </w:r>
      <w:r w:rsidRPr="002D1FF2">
        <w:rPr>
          <w:sz w:val="18"/>
          <w:szCs w:val="18"/>
        </w:rPr>
        <w:t>: Is one of the Employee Plans an ELHT? If so, please confirm which plan.</w:t>
      </w:r>
    </w:p>
  </w:footnote>
  <w:footnote w:id="18">
    <w:p w:rsidRPr="002D1FF2" w:rsidR="00801216" w:rsidP="00801216" w:rsidRDefault="00801216" w14:paraId="009419F6" w14:textId="77777777">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Purchaser</w:t>
      </w:r>
      <w:r w:rsidRPr="002D1FF2">
        <w:rPr>
          <w:sz w:val="18"/>
          <w:szCs w:val="18"/>
          <w:lang w:val="en-US"/>
        </w:rPr>
        <w:t>: GWL and its Affiliates provide certain back office services such as finance and accounting, which will be included in the Disclosure Letter.</w:t>
      </w:r>
    </w:p>
  </w:footnote>
  <w:footnote w:id="19">
    <w:p w:rsidRPr="002D1FF2" w:rsidR="002D1FF2" w:rsidRDefault="002D1FF2" w14:paraId="6E14695E" w14:textId="37403CA6">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Subject to ongoing review by EQB and its insurance advisors.</w:t>
      </w:r>
    </w:p>
  </w:footnote>
  <w:footnote w:id="20">
    <w:p w:rsidRPr="002D1FF2" w:rsidR="00364B50" w:rsidRDefault="00364B50" w14:paraId="65D7B820" w14:textId="77777777">
      <w:pPr>
        <w:pStyle w:val="FootnoteText"/>
        <w:rPr>
          <w:rFonts w:asciiTheme="majorHAnsi" w:hAnsiTheme="majorHAnsi" w:cstheme="majorHAnsi"/>
          <w:sz w:val="18"/>
          <w:szCs w:val="18"/>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K2G6ZWu4AB8GPgT6xx" w:id="1213"/>
      <w:r w:rsidRPr="002D1FF2">
        <w:rPr>
          <w:rFonts w:asciiTheme="majorHAnsi" w:hAnsiTheme="majorHAnsi" w:cstheme="majorHAnsi"/>
          <w:b/>
          <w:bCs/>
          <w:sz w:val="18"/>
          <w:szCs w:val="18"/>
        </w:rPr>
        <w:t>Note</w:t>
      </w:r>
      <w:bookmarkEnd w:id="1213"/>
      <w:r w:rsidRPr="002D1FF2">
        <w:rPr>
          <w:rFonts w:asciiTheme="majorHAnsi" w:hAnsiTheme="majorHAnsi" w:cstheme="majorHAnsi"/>
          <w:b/>
          <w:bCs/>
          <w:sz w:val="18"/>
          <w:szCs w:val="18"/>
        </w:rPr>
        <w:t xml:space="preserve"> to </w:t>
      </w:r>
      <w:bookmarkStart w:name="_9kMJ33J7aXv5BCACHmSrrt8D" w:id="1214"/>
      <w:r w:rsidRPr="002D1FF2">
        <w:rPr>
          <w:rFonts w:asciiTheme="majorHAnsi" w:hAnsiTheme="majorHAnsi" w:cstheme="majorHAnsi"/>
          <w:b/>
          <w:bCs/>
          <w:sz w:val="18"/>
          <w:szCs w:val="18"/>
        </w:rPr>
        <w:t>Vendor</w:t>
      </w:r>
      <w:bookmarkEnd w:id="1214"/>
      <w:r w:rsidRPr="002D1FF2">
        <w:rPr>
          <w:rFonts w:asciiTheme="majorHAnsi" w:hAnsiTheme="majorHAnsi" w:cstheme="majorHAnsi"/>
          <w:sz w:val="18"/>
          <w:szCs w:val="18"/>
        </w:rPr>
        <w:t xml:space="preserve">: Tax reps remain subject to ongoing due diligence. </w:t>
      </w:r>
    </w:p>
  </w:footnote>
  <w:footnote w:id="21">
    <w:p w:rsidRPr="002D1FF2" w:rsidR="00D764AC" w:rsidP="00D764AC" w:rsidRDefault="00D764AC" w14:paraId="6217D15D" w14:textId="13D93CE0">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Materiality qualifier is not appropriate for this rep. The Acquired Entities either do or do not own or have the right to use the IT Systems. </w:t>
      </w:r>
    </w:p>
  </w:footnote>
  <w:footnote w:id="22">
    <w:p w:rsidRPr="002D1FF2" w:rsidR="00D253E2" w:rsidP="00D253E2" w:rsidRDefault="00D253E2" w14:paraId="4976BF58" w14:textId="2E65E0F0">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Vendor: </w:t>
      </w:r>
      <w:r w:rsidRPr="002D1FF2">
        <w:rPr>
          <w:sz w:val="18"/>
          <w:szCs w:val="18"/>
          <w:lang w:val="en-US"/>
        </w:rPr>
        <w:t xml:space="preserve">The purpose of this rep is to solicit disclosure of the proprietary software owned by the Acquired Entities, if any. Given the work has already been done to list on the disclosure letter all material licensed software, we have included a reference to that third-party software as well. </w:t>
      </w:r>
    </w:p>
  </w:footnote>
  <w:footnote w:id="23">
    <w:p w:rsidRPr="002D1FF2" w:rsidR="00D253E2" w:rsidP="00D253E2" w:rsidRDefault="00D253E2" w14:paraId="388AD175" w14:textId="2278EAED">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w:t>
      </w:r>
      <w:r w:rsidRPr="002D1FF2" w:rsidR="00F269D0">
        <w:rPr>
          <w:b/>
          <w:bCs/>
          <w:sz w:val="18"/>
          <w:szCs w:val="18"/>
          <w:lang w:val="en-US"/>
        </w:rPr>
        <w:t xml:space="preserve"> Vendor</w:t>
      </w:r>
      <w:r w:rsidRPr="002D1FF2">
        <w:rPr>
          <w:sz w:val="18"/>
          <w:szCs w:val="18"/>
          <w:lang w:val="en-US"/>
        </w:rPr>
        <w:t xml:space="preserve">: Note that these reps relate only to Owned Software, not third-party software. </w:t>
      </w:r>
    </w:p>
  </w:footnote>
  <w:footnote w:id="24">
    <w:p w:rsidRPr="002D1FF2" w:rsidR="0045538D" w:rsidRDefault="0045538D" w14:paraId="78F1B9E9" w14:textId="5751D9FC">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Base compensation of $500,000 would only capture one or two senior employees.</w:t>
      </w:r>
    </w:p>
  </w:footnote>
  <w:footnote w:id="25">
    <w:p w:rsidRPr="002D1FF2" w:rsidR="00F95340" w:rsidRDefault="00F95340" w14:paraId="3142E1C5" w14:textId="2C645640">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w:t>
      </w:r>
      <w:r w:rsidRPr="002D1FF2" w:rsidR="00A31F64">
        <w:rPr>
          <w:b/>
          <w:bCs/>
          <w:sz w:val="18"/>
          <w:szCs w:val="18"/>
          <w:lang w:val="en-US"/>
        </w:rPr>
        <w:t>Purchaser</w:t>
      </w:r>
      <w:r w:rsidRPr="002D1FF2">
        <w:rPr>
          <w:b/>
          <w:bCs/>
          <w:sz w:val="18"/>
          <w:szCs w:val="18"/>
          <w:lang w:val="en-US"/>
        </w:rPr>
        <w:t xml:space="preserve">: </w:t>
      </w:r>
      <w:r w:rsidRPr="002D1FF2">
        <w:rPr>
          <w:sz w:val="18"/>
          <w:szCs w:val="18"/>
          <w:lang w:val="en-US"/>
        </w:rPr>
        <w:t xml:space="preserve">Under review by GWL. Please consider if these reps are necessary in the context of a share deal. </w:t>
      </w:r>
    </w:p>
  </w:footnote>
  <w:footnote w:id="26">
    <w:p w:rsidRPr="002D1FF2" w:rsidR="001F6498" w:rsidRDefault="001F6498" w14:paraId="4CA2C0E5" w14:textId="2CB65FBB">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w:t>
      </w:r>
      <w:r w:rsidRPr="002D1FF2" w:rsidR="00A31F64">
        <w:rPr>
          <w:b/>
          <w:bCs/>
          <w:sz w:val="18"/>
          <w:szCs w:val="18"/>
          <w:lang w:val="en-US"/>
        </w:rPr>
        <w:t>Purchaser</w:t>
      </w:r>
      <w:r w:rsidRPr="002D1FF2">
        <w:rPr>
          <w:b/>
          <w:bCs/>
          <w:sz w:val="18"/>
          <w:szCs w:val="18"/>
          <w:lang w:val="en-US"/>
        </w:rPr>
        <w:t xml:space="preserve">: </w:t>
      </w:r>
      <w:r w:rsidRPr="002D1FF2">
        <w:rPr>
          <w:sz w:val="18"/>
          <w:szCs w:val="18"/>
          <w:lang w:val="en-US"/>
        </w:rPr>
        <w:t>Under review by GWL. Please consider if these reps are necessary in the context of a share deal.</w:t>
      </w:r>
    </w:p>
  </w:footnote>
  <w:footnote w:id="27">
    <w:p w:rsidRPr="002D1FF2" w:rsidR="002D1FF2" w:rsidRDefault="002D1FF2" w14:paraId="59AF9568" w14:textId="7C08F624">
      <w:pPr>
        <w:pStyle w:val="FootnoteText"/>
        <w:rPr>
          <w:b/>
          <w:bCs/>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 xml:space="preserve">Note to Vendors: </w:t>
      </w:r>
      <w:r w:rsidRPr="002D1FF2">
        <w:rPr>
          <w:sz w:val="18"/>
          <w:szCs w:val="18"/>
        </w:rPr>
        <w:t>The number of PC Optimum Points factor into the calculation for the monthly redemption payments from EQB to LCL and it is reasonable for EQB to have line of sight into the starting point/baseline.</w:t>
      </w:r>
    </w:p>
  </w:footnote>
  <w:footnote w:id="28">
    <w:p w:rsidRPr="002D1FF2" w:rsidR="00364B50" w:rsidRDefault="00364B50" w14:paraId="7524BCCF" w14:textId="77777777">
      <w:pPr>
        <w:pStyle w:val="FootnoteText"/>
        <w:rPr>
          <w:rFonts w:asciiTheme="majorHAnsi" w:hAnsiTheme="majorHAnsi" w:cstheme="majorHAnsi"/>
          <w:sz w:val="18"/>
          <w:szCs w:val="18"/>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K5J6ZWu4AB8GPgT6xx" w:id="1384"/>
      <w:r w:rsidRPr="002D1FF2">
        <w:rPr>
          <w:rFonts w:asciiTheme="majorHAnsi" w:hAnsiTheme="majorHAnsi" w:cstheme="majorHAnsi"/>
          <w:b/>
          <w:bCs/>
          <w:sz w:val="18"/>
          <w:szCs w:val="18"/>
        </w:rPr>
        <w:t>Note</w:t>
      </w:r>
      <w:bookmarkEnd w:id="1384"/>
      <w:r w:rsidRPr="002D1FF2">
        <w:rPr>
          <w:rFonts w:asciiTheme="majorHAnsi" w:hAnsiTheme="majorHAnsi" w:cstheme="majorHAnsi"/>
          <w:b/>
          <w:bCs/>
          <w:sz w:val="18"/>
          <w:szCs w:val="18"/>
        </w:rPr>
        <w:t xml:space="preserve"> to </w:t>
      </w:r>
      <w:bookmarkStart w:name="_9kMJ34K7aXv5BCACHmSrrt8D" w:id="1385"/>
      <w:r w:rsidRPr="002D1FF2">
        <w:rPr>
          <w:rFonts w:asciiTheme="majorHAnsi" w:hAnsiTheme="majorHAnsi" w:cstheme="majorHAnsi"/>
          <w:b/>
          <w:bCs/>
          <w:sz w:val="18"/>
          <w:szCs w:val="18"/>
        </w:rPr>
        <w:t>Vendor</w:t>
      </w:r>
      <w:bookmarkEnd w:id="1385"/>
      <w:r w:rsidRPr="002D1FF2">
        <w:rPr>
          <w:rFonts w:asciiTheme="majorHAnsi" w:hAnsiTheme="majorHAnsi" w:cstheme="majorHAnsi"/>
          <w:sz w:val="18"/>
          <w:szCs w:val="18"/>
        </w:rPr>
        <w:t>: Tax matters in respect of Eagle are under ongoing consideration.</w:t>
      </w:r>
    </w:p>
  </w:footnote>
  <w:footnote w:id="29">
    <w:p w:rsidRPr="002D1FF2" w:rsidR="00364B50" w:rsidRDefault="00364B50" w14:paraId="13D078FB" w14:textId="59FAB2C6">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K8M6ZWu4AB8GPgT6xx" w:id="1469"/>
      <w:r w:rsidRPr="002D1FF2">
        <w:rPr>
          <w:rFonts w:asciiTheme="majorHAnsi" w:hAnsiTheme="majorHAnsi" w:cstheme="majorHAnsi"/>
          <w:b/>
          <w:bCs/>
          <w:sz w:val="18"/>
          <w:szCs w:val="18"/>
          <w:lang w:val="en-US"/>
        </w:rPr>
        <w:t>Note</w:t>
      </w:r>
      <w:bookmarkEnd w:id="1469"/>
      <w:r w:rsidRPr="002D1FF2">
        <w:rPr>
          <w:rFonts w:asciiTheme="majorHAnsi" w:hAnsiTheme="majorHAnsi" w:cstheme="majorHAnsi"/>
          <w:b/>
          <w:bCs/>
          <w:sz w:val="18"/>
          <w:szCs w:val="18"/>
          <w:lang w:val="en-US"/>
        </w:rPr>
        <w:t xml:space="preserve"> to </w:t>
      </w:r>
      <w:bookmarkStart w:name="_9kMK65J7aXv5BC9JOfcBulkw11" w:id="1470"/>
      <w:bookmarkStart w:name="_9kMK65J7aXv5BC9JPgcBulkw11" w:id="1471"/>
      <w:r w:rsidRPr="002D1FF2">
        <w:rPr>
          <w:rFonts w:asciiTheme="majorHAnsi" w:hAnsiTheme="majorHAnsi" w:cstheme="majorHAnsi"/>
          <w:b/>
          <w:bCs/>
          <w:sz w:val="18"/>
          <w:szCs w:val="18"/>
          <w:lang w:val="en-US"/>
        </w:rPr>
        <w:t>Purchaser</w:t>
      </w:r>
      <w:bookmarkEnd w:id="1470"/>
      <w:bookmarkEnd w:id="1471"/>
      <w:r w:rsidRPr="002D1FF2">
        <w:rPr>
          <w:rFonts w:asciiTheme="majorHAnsi" w:hAnsiTheme="majorHAnsi" w:cstheme="majorHAnsi"/>
          <w:sz w:val="18"/>
          <w:szCs w:val="18"/>
          <w:lang w:val="en-US"/>
        </w:rPr>
        <w:t xml:space="preserve">: </w:t>
      </w:r>
      <w:bookmarkStart w:name="_9kMK66K7aXv5BC9JOfcBulkw11" w:id="1472"/>
      <w:bookmarkStart w:name="_9kMK66K7aXv5BC9JPgcBulkw11" w:id="1473"/>
      <w:r w:rsidRPr="002D1FF2">
        <w:rPr>
          <w:rFonts w:asciiTheme="majorHAnsi" w:hAnsiTheme="majorHAnsi" w:cstheme="majorHAnsi"/>
          <w:sz w:val="18"/>
          <w:szCs w:val="18"/>
          <w:lang w:val="en-US"/>
        </w:rPr>
        <w:t>Purchaser</w:t>
      </w:r>
      <w:bookmarkEnd w:id="1472"/>
      <w:bookmarkEnd w:id="1473"/>
      <w:r w:rsidRPr="002D1FF2">
        <w:rPr>
          <w:rFonts w:asciiTheme="majorHAnsi" w:hAnsiTheme="majorHAnsi" w:cstheme="majorHAnsi"/>
          <w:sz w:val="18"/>
          <w:szCs w:val="18"/>
          <w:lang w:val="en-US"/>
        </w:rPr>
        <w:t xml:space="preserve"> representations and warranties remain subject review based on </w:t>
      </w:r>
      <w:bookmarkStart w:name="_9kMJ36M7aXv5BCACHmSrrt8D" w:id="1474"/>
      <w:r w:rsidRPr="002D1FF2">
        <w:rPr>
          <w:rFonts w:asciiTheme="majorHAnsi" w:hAnsiTheme="majorHAnsi" w:cstheme="majorHAnsi"/>
          <w:sz w:val="18"/>
          <w:szCs w:val="18"/>
          <w:lang w:val="en-US"/>
        </w:rPr>
        <w:t>Vendors</w:t>
      </w:r>
      <w:r w:rsidRPr="002D1FF2" w:rsidR="00CB2C30">
        <w:rPr>
          <w:rFonts w:asciiTheme="majorHAnsi" w:hAnsiTheme="majorHAnsi" w:cstheme="majorHAnsi"/>
          <w:sz w:val="18"/>
          <w:szCs w:val="18"/>
          <w:lang w:val="en-US"/>
        </w:rPr>
        <w:t>’</w:t>
      </w:r>
      <w:bookmarkEnd w:id="1474"/>
      <w:r w:rsidRPr="002D1FF2">
        <w:rPr>
          <w:rFonts w:asciiTheme="majorHAnsi" w:hAnsiTheme="majorHAnsi" w:cstheme="majorHAnsi"/>
          <w:sz w:val="18"/>
          <w:szCs w:val="18"/>
          <w:lang w:val="en-US"/>
        </w:rPr>
        <w:t xml:space="preserve"> ongoing diligence. </w:t>
      </w:r>
    </w:p>
  </w:footnote>
  <w:footnote w:id="30">
    <w:p w:rsidRPr="002D1FF2" w:rsidR="002D1FF2" w:rsidP="002D1FF2" w:rsidRDefault="002D1FF2" w14:paraId="6FCFF50E" w14:textId="4DF3DAD3">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Purchaser representations and warranties, and associated indemnification thresholds and caps, remain subject to ongoing review by EQB, including having regard to the nature of the minority interest in a public company that will be held by the Vendors and absence of R&amp;W insurance coverage.</w:t>
      </w:r>
    </w:p>
    <w:p w:rsidRPr="002D1FF2" w:rsidR="002D1FF2" w:rsidRDefault="002D1FF2" w14:paraId="69F11DE1" w14:textId="17F90875">
      <w:pPr>
        <w:pStyle w:val="FootnoteText"/>
        <w:rPr>
          <w:sz w:val="18"/>
          <w:szCs w:val="18"/>
          <w:lang w:val="en-US"/>
        </w:rPr>
      </w:pPr>
    </w:p>
  </w:footnote>
  <w:footnote w:id="31">
    <w:p w:rsidRPr="002D1FF2" w:rsidR="00D253E2" w:rsidRDefault="00D253E2" w14:paraId="63BA6771" w14:textId="74CF325A">
      <w:pPr>
        <w:pStyle w:val="FootnoteText"/>
        <w:rPr>
          <w:sz w:val="18"/>
          <w:szCs w:val="18"/>
          <w:lang w:val="en-US"/>
        </w:rPr>
      </w:pPr>
      <w:r w:rsidRPr="002D1FF2">
        <w:rPr>
          <w:rStyle w:val="FootnoteReference"/>
          <w:sz w:val="18"/>
          <w:szCs w:val="18"/>
        </w:rPr>
        <w:footnoteRef/>
      </w:r>
      <w:r w:rsidRPr="002D1FF2" w:rsidR="00262116">
        <w:rPr>
          <w:b/>
          <w:bCs/>
          <w:sz w:val="18"/>
          <w:szCs w:val="18"/>
          <w:lang w:val="en-US"/>
        </w:rPr>
        <w:t xml:space="preserve"> Note to Vendor</w:t>
      </w:r>
      <w:r w:rsidRPr="002D1FF2" w:rsidR="00465199">
        <w:rPr>
          <w:b/>
          <w:bCs/>
          <w:sz w:val="18"/>
          <w:szCs w:val="18"/>
          <w:lang w:val="en-US"/>
        </w:rPr>
        <w:t xml:space="preserve">: </w:t>
      </w:r>
      <w:r w:rsidRPr="002D1FF2" w:rsidR="00262116">
        <w:rPr>
          <w:b/>
          <w:bCs/>
          <w:sz w:val="18"/>
          <w:szCs w:val="18"/>
          <w:lang w:val="en-US"/>
        </w:rPr>
        <w:t xml:space="preserve"> </w:t>
      </w:r>
      <w:r w:rsidRPr="002D1FF2" w:rsidR="00262116">
        <w:rPr>
          <w:sz w:val="18"/>
          <w:szCs w:val="18"/>
          <w:lang w:val="en-US"/>
        </w:rPr>
        <w:t xml:space="preserve">IT reps, as revised above, more appropriately belong in </w:t>
      </w:r>
      <w:r w:rsidRPr="002D1FF2" w:rsidR="00465199">
        <w:rPr>
          <w:sz w:val="18"/>
          <w:szCs w:val="18"/>
          <w:lang w:val="en-US"/>
        </w:rPr>
        <w:t>the Program Participation Agreement.</w:t>
      </w:r>
      <w:r w:rsidRPr="002D1FF2" w:rsidR="00262116">
        <w:rPr>
          <w:sz w:val="18"/>
          <w:szCs w:val="18"/>
          <w:lang w:val="en-US"/>
        </w:rPr>
        <w:t xml:space="preserve"> We have left them in this draft of the SPA to more easily identify our proposed changes, but would anticipate them moving to the Program Participation Agreement in the next turn of both documents.</w:t>
      </w:r>
      <w:r w:rsidRPr="002D1FF2">
        <w:rPr>
          <w:sz w:val="18"/>
          <w:szCs w:val="18"/>
          <w:lang w:val="en-US"/>
        </w:rPr>
        <w:t xml:space="preserve"> </w:t>
      </w:r>
    </w:p>
  </w:footnote>
  <w:footnote w:id="32">
    <w:p w:rsidRPr="002D1FF2" w:rsidR="00980295" w:rsidP="00980295" w:rsidRDefault="00980295" w14:paraId="17D7B374" w14:textId="506619CD">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sidR="0052102C">
        <w:rPr>
          <w:b/>
          <w:bCs/>
          <w:sz w:val="18"/>
          <w:szCs w:val="18"/>
        </w:rPr>
        <w:t xml:space="preserve">Note to </w:t>
      </w:r>
      <w:r w:rsidRPr="002D1FF2" w:rsidR="00F20669">
        <w:rPr>
          <w:b/>
          <w:bCs/>
          <w:sz w:val="18"/>
          <w:szCs w:val="18"/>
        </w:rPr>
        <w:t>Vendor</w:t>
      </w:r>
      <w:r w:rsidRPr="002D1FF2" w:rsidR="0052102C">
        <w:rPr>
          <w:b/>
          <w:bCs/>
          <w:sz w:val="18"/>
          <w:szCs w:val="18"/>
        </w:rPr>
        <w:t>:</w:t>
      </w:r>
      <w:r w:rsidRPr="002D1FF2">
        <w:rPr>
          <w:sz w:val="18"/>
          <w:szCs w:val="18"/>
          <w:lang w:val="en-US"/>
        </w:rPr>
        <w:t xml:space="preserve"> </w:t>
      </w:r>
      <w:r w:rsidRPr="002D1FF2" w:rsidR="00F20669">
        <w:rPr>
          <w:sz w:val="18"/>
          <w:szCs w:val="18"/>
          <w:lang w:val="en-US"/>
        </w:rPr>
        <w:t>Representation remains under review by Purchaser.</w:t>
      </w:r>
    </w:p>
  </w:footnote>
  <w:footnote w:id="33">
    <w:p w:rsidRPr="002D1FF2" w:rsidR="00364B50" w:rsidRDefault="00364B50" w14:paraId="3FBDEB82" w14:textId="77777777">
      <w:pPr>
        <w:pStyle w:val="FootnoteText"/>
        <w:rPr>
          <w:rFonts w:asciiTheme="majorHAnsi" w:hAnsiTheme="majorHAnsi" w:cstheme="majorHAnsi"/>
          <w:sz w:val="18"/>
          <w:szCs w:val="18"/>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K9N6ZWu4AB8GPgT6xx" w:id="1680"/>
      <w:r w:rsidRPr="002D1FF2">
        <w:rPr>
          <w:rFonts w:asciiTheme="majorHAnsi" w:hAnsiTheme="majorHAnsi" w:cstheme="majorHAnsi"/>
          <w:b/>
          <w:bCs/>
          <w:sz w:val="18"/>
          <w:szCs w:val="18"/>
        </w:rPr>
        <w:t>Note</w:t>
      </w:r>
      <w:bookmarkEnd w:id="1680"/>
      <w:r w:rsidRPr="002D1FF2">
        <w:rPr>
          <w:rFonts w:asciiTheme="majorHAnsi" w:hAnsiTheme="majorHAnsi" w:cstheme="majorHAnsi"/>
          <w:b/>
          <w:bCs/>
          <w:sz w:val="18"/>
          <w:szCs w:val="18"/>
        </w:rPr>
        <w:t xml:space="preserve"> to </w:t>
      </w:r>
      <w:bookmarkStart w:name="_9kMJ37N7aXv5BCACHmSrrt8D" w:id="1681"/>
      <w:r w:rsidRPr="002D1FF2">
        <w:rPr>
          <w:rFonts w:asciiTheme="majorHAnsi" w:hAnsiTheme="majorHAnsi" w:cstheme="majorHAnsi"/>
          <w:b/>
          <w:bCs/>
          <w:sz w:val="18"/>
          <w:szCs w:val="18"/>
        </w:rPr>
        <w:t>Vendor</w:t>
      </w:r>
      <w:bookmarkEnd w:id="1681"/>
      <w:r w:rsidRPr="002D1FF2">
        <w:rPr>
          <w:rFonts w:asciiTheme="majorHAnsi" w:hAnsiTheme="majorHAnsi" w:cstheme="majorHAnsi"/>
          <w:sz w:val="18"/>
          <w:szCs w:val="18"/>
        </w:rPr>
        <w:t>: Subject to ongoing due diligence.</w:t>
      </w:r>
    </w:p>
  </w:footnote>
  <w:footnote w:id="34">
    <w:p w:rsidRPr="002D1FF2" w:rsidR="004920D2" w:rsidRDefault="004920D2" w14:paraId="4FDF188C" w14:textId="433AF62F">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Purchaser assumes that Schedule 3.2(26) will include all of the Premises Leases, such that no Acquired Entity will have any obligations or liabilities under the Premises Leases following Closing.  Post-closing arrangements in respect of the Pavilions are to be set out in the license agreement contemplated by the Program Participation Agreement.</w:t>
      </w:r>
    </w:p>
  </w:footnote>
  <w:footnote w:id="35">
    <w:p w:rsidRPr="002D1FF2" w:rsidR="00364B50" w:rsidRDefault="00364B50" w14:paraId="583FB669" w14:textId="7C46D51D">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KBP6ZWu4AB8GPgT6xx" w:id="1864"/>
      <w:r w:rsidRPr="002D1FF2">
        <w:rPr>
          <w:rFonts w:asciiTheme="majorHAnsi" w:hAnsiTheme="majorHAnsi" w:cstheme="majorHAnsi"/>
          <w:b/>
          <w:bCs/>
          <w:sz w:val="18"/>
          <w:szCs w:val="18"/>
          <w:lang w:val="en-US"/>
        </w:rPr>
        <w:t>Note</w:t>
      </w:r>
      <w:bookmarkEnd w:id="1864"/>
      <w:r w:rsidRPr="002D1FF2">
        <w:rPr>
          <w:rFonts w:asciiTheme="majorHAnsi" w:hAnsiTheme="majorHAnsi" w:cstheme="majorHAnsi"/>
          <w:b/>
          <w:bCs/>
          <w:sz w:val="18"/>
          <w:szCs w:val="18"/>
          <w:lang w:val="en-US"/>
        </w:rPr>
        <w:t xml:space="preserve"> to </w:t>
      </w:r>
      <w:bookmarkStart w:name="_9kMJ38O7aXv5BCACHmSrrt8D" w:id="1865"/>
      <w:r w:rsidRPr="002D1FF2">
        <w:rPr>
          <w:rFonts w:asciiTheme="majorHAnsi" w:hAnsiTheme="majorHAnsi" w:cstheme="majorHAnsi"/>
          <w:b/>
          <w:bCs/>
          <w:sz w:val="18"/>
          <w:szCs w:val="18"/>
          <w:lang w:val="en-US"/>
        </w:rPr>
        <w:t>Vendor</w:t>
      </w:r>
      <w:bookmarkEnd w:id="1865"/>
      <w:r w:rsidRPr="002D1FF2">
        <w:rPr>
          <w:rFonts w:asciiTheme="majorHAnsi" w:hAnsiTheme="majorHAnsi" w:cstheme="majorHAnsi"/>
          <w:sz w:val="18"/>
          <w:szCs w:val="18"/>
          <w:lang w:val="en-US"/>
        </w:rPr>
        <w:t xml:space="preserve">: Indemnification provisions remain subject to ongoing </w:t>
      </w:r>
      <w:r w:rsidR="00A74722">
        <w:rPr>
          <w:rFonts w:asciiTheme="majorHAnsi" w:hAnsiTheme="majorHAnsi" w:cstheme="majorHAnsi"/>
          <w:sz w:val="18"/>
          <w:szCs w:val="18"/>
          <w:lang w:val="en-US"/>
        </w:rPr>
        <w:t xml:space="preserve">tax review, </w:t>
      </w:r>
      <w:r w:rsidRPr="002D1FF2">
        <w:rPr>
          <w:rFonts w:asciiTheme="majorHAnsi" w:hAnsiTheme="majorHAnsi" w:cstheme="majorHAnsi"/>
          <w:sz w:val="18"/>
          <w:szCs w:val="18"/>
          <w:lang w:val="en-US"/>
        </w:rPr>
        <w:t>due diligence</w:t>
      </w:r>
      <w:r w:rsidRPr="002D1FF2" w:rsidR="006F3FF3">
        <w:rPr>
          <w:rFonts w:asciiTheme="majorHAnsi" w:hAnsiTheme="majorHAnsi" w:cstheme="majorHAnsi"/>
          <w:sz w:val="18"/>
          <w:szCs w:val="18"/>
          <w:lang w:val="en-US"/>
        </w:rPr>
        <w:t xml:space="preserve"> and specific exclusions proposed by the R&amp;W insurer</w:t>
      </w:r>
      <w:r w:rsidRPr="002D1FF2">
        <w:rPr>
          <w:rFonts w:asciiTheme="majorHAnsi" w:hAnsiTheme="majorHAnsi" w:cstheme="majorHAnsi"/>
          <w:sz w:val="18"/>
          <w:szCs w:val="18"/>
          <w:lang w:val="en-US"/>
        </w:rPr>
        <w:t>.</w:t>
      </w:r>
    </w:p>
  </w:footnote>
  <w:footnote w:id="36">
    <w:p w:rsidRPr="002D1FF2" w:rsidR="004E6591" w:rsidRDefault="004E6591" w14:paraId="449A79DD" w14:textId="10DB58CB">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Specified Matters to include the Sarah Craig class action litigation and other matters </w:t>
      </w:r>
      <w:r w:rsidR="00517C05">
        <w:rPr>
          <w:sz w:val="18"/>
          <w:szCs w:val="18"/>
          <w:lang w:val="en-US"/>
        </w:rPr>
        <w:t xml:space="preserve">excluded from coverage </w:t>
      </w:r>
      <w:r w:rsidRPr="002D1FF2">
        <w:rPr>
          <w:sz w:val="18"/>
          <w:szCs w:val="18"/>
          <w:lang w:val="en-US"/>
        </w:rPr>
        <w:t>under the R&amp;W policy.</w:t>
      </w:r>
    </w:p>
  </w:footnote>
  <w:footnote w:id="37">
    <w:p w:rsidRPr="002D1FF2" w:rsidR="00A61F19" w:rsidRDefault="00A61F19" w14:paraId="6185A2A4" w14:textId="3627D2A5">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Purchaser</w:t>
      </w:r>
      <w:r w:rsidRPr="002D1FF2">
        <w:rPr>
          <w:sz w:val="18"/>
          <w:szCs w:val="18"/>
          <w:lang w:val="en-US"/>
        </w:rPr>
        <w:t>: Interim operating covenants remain subject to review by Vendors.</w:t>
      </w:r>
    </w:p>
  </w:footnote>
  <w:footnote w:id="38">
    <w:p w:rsidRPr="002D1FF2" w:rsidR="002D1FF2" w:rsidRDefault="002D1FF2" w14:paraId="20B1ED50" w14:textId="11DA1695">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Subject to review of Pre-Closing Reorganization steps.</w:t>
      </w:r>
    </w:p>
  </w:footnote>
  <w:footnote w:id="39">
    <w:p w:rsidRPr="002D1FF2" w:rsidR="002D1FF2" w:rsidP="002D1FF2" w:rsidRDefault="002D1FF2" w14:paraId="4AA37743" w14:textId="77777777">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Subject to review of Pre-Closing Reorganization steps.</w:t>
      </w:r>
    </w:p>
  </w:footnote>
  <w:footnote w:id="40">
    <w:p w:rsidRPr="002D1FF2" w:rsidR="00364B50" w:rsidRDefault="00364B50" w14:paraId="00BA0DF0"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L8L6ZWu4AB8GPgT6xx" w:id="2264"/>
      <w:r w:rsidRPr="002D1FF2">
        <w:rPr>
          <w:rFonts w:asciiTheme="majorHAnsi" w:hAnsiTheme="majorHAnsi" w:cstheme="majorHAnsi"/>
          <w:b/>
          <w:bCs/>
          <w:sz w:val="18"/>
          <w:szCs w:val="18"/>
          <w:lang w:val="en-US"/>
        </w:rPr>
        <w:t>Note</w:t>
      </w:r>
      <w:bookmarkEnd w:id="2264"/>
      <w:r w:rsidRPr="002D1FF2">
        <w:rPr>
          <w:rFonts w:asciiTheme="majorHAnsi" w:hAnsiTheme="majorHAnsi" w:cstheme="majorHAnsi"/>
          <w:b/>
          <w:bCs/>
          <w:sz w:val="18"/>
          <w:szCs w:val="18"/>
          <w:lang w:val="en-US"/>
        </w:rPr>
        <w:t xml:space="preserve"> to </w:t>
      </w:r>
      <w:bookmarkStart w:name="_9kMK75I7aXv5BC9JOfcBulkw11" w:id="2265"/>
      <w:bookmarkStart w:name="_9kMK75I7aXv5BC9JPgcBulkw11" w:id="2266"/>
      <w:r w:rsidRPr="002D1FF2">
        <w:rPr>
          <w:rFonts w:asciiTheme="majorHAnsi" w:hAnsiTheme="majorHAnsi" w:cstheme="majorHAnsi"/>
          <w:b/>
          <w:bCs/>
          <w:sz w:val="18"/>
          <w:szCs w:val="18"/>
          <w:lang w:val="en-US"/>
        </w:rPr>
        <w:t>Purchaser</w:t>
      </w:r>
      <w:bookmarkEnd w:id="2265"/>
      <w:bookmarkEnd w:id="2266"/>
      <w:r w:rsidRPr="002D1FF2">
        <w:rPr>
          <w:rFonts w:asciiTheme="majorHAnsi" w:hAnsiTheme="majorHAnsi" w:cstheme="majorHAnsi"/>
          <w:sz w:val="18"/>
          <w:szCs w:val="18"/>
          <w:lang w:val="en-US"/>
        </w:rPr>
        <w:t xml:space="preserve">: </w:t>
      </w:r>
      <w:bookmarkStart w:name="_9kMMCO6ZWu4AB8HIatg" w:id="2267"/>
      <w:r w:rsidRPr="002D1FF2">
        <w:rPr>
          <w:rFonts w:asciiTheme="majorHAnsi" w:hAnsiTheme="majorHAnsi" w:cstheme="majorHAnsi"/>
          <w:sz w:val="18"/>
          <w:szCs w:val="18"/>
          <w:lang w:val="en-US"/>
        </w:rPr>
        <w:t>PCB</w:t>
      </w:r>
      <w:bookmarkEnd w:id="2267"/>
      <w:r w:rsidRPr="002D1FF2">
        <w:rPr>
          <w:rFonts w:asciiTheme="majorHAnsi" w:hAnsiTheme="majorHAnsi" w:cstheme="majorHAnsi"/>
          <w:sz w:val="18"/>
          <w:szCs w:val="18"/>
          <w:lang w:val="en-US"/>
        </w:rPr>
        <w:t xml:space="preserve"> intends to extend </w:t>
      </w:r>
      <w:bookmarkStart w:name="_9kR3WTr26646BdLrwkvS" w:id="2268"/>
      <w:r w:rsidRPr="002D1FF2">
        <w:rPr>
          <w:rFonts w:asciiTheme="majorHAnsi" w:hAnsiTheme="majorHAnsi" w:cstheme="majorHAnsi"/>
          <w:sz w:val="18"/>
          <w:szCs w:val="18"/>
          <w:lang w:val="en-US"/>
        </w:rPr>
        <w:t>Seri</w:t>
      </w:r>
      <w:bookmarkStart w:name="_9kR3WTr26645CfLrwkvS" w:id="2269"/>
      <w:r w:rsidRPr="002D1FF2">
        <w:rPr>
          <w:rFonts w:asciiTheme="majorHAnsi" w:hAnsiTheme="majorHAnsi" w:cstheme="majorHAnsi"/>
          <w:sz w:val="18"/>
          <w:szCs w:val="18"/>
          <w:lang w:val="en-US"/>
        </w:rPr>
        <w:t>es A</w:t>
      </w:r>
      <w:bookmarkEnd w:id="2268"/>
      <w:r w:rsidRPr="002D1FF2">
        <w:rPr>
          <w:rFonts w:asciiTheme="majorHAnsi" w:hAnsiTheme="majorHAnsi" w:cstheme="majorHAnsi"/>
          <w:sz w:val="18"/>
          <w:szCs w:val="18"/>
          <w:lang w:val="en-US"/>
        </w:rPr>
        <w:t xml:space="preserve">, </w:t>
      </w:r>
      <w:bookmarkStart w:name="_9kR3WTr26646CeLrwkv" w:id="2270"/>
      <w:r w:rsidRPr="002D1FF2">
        <w:rPr>
          <w:rFonts w:asciiTheme="majorHAnsi" w:hAnsiTheme="majorHAnsi" w:cstheme="majorHAnsi"/>
          <w:sz w:val="18"/>
          <w:szCs w:val="18"/>
          <w:lang w:val="en-US"/>
        </w:rPr>
        <w:t>Se</w:t>
      </w:r>
      <w:bookmarkEnd w:id="2269"/>
      <w:r w:rsidRPr="002D1FF2">
        <w:rPr>
          <w:rFonts w:asciiTheme="majorHAnsi" w:hAnsiTheme="majorHAnsi" w:cstheme="majorHAnsi"/>
          <w:sz w:val="18"/>
          <w:szCs w:val="18"/>
          <w:lang w:val="en-US"/>
        </w:rPr>
        <w:t>ri</w:t>
      </w:r>
      <w:bookmarkStart w:name="_9kR3WTr26645DgLrwkv" w:id="2271"/>
      <w:r w:rsidRPr="002D1FF2">
        <w:rPr>
          <w:rFonts w:asciiTheme="majorHAnsi" w:hAnsiTheme="majorHAnsi" w:cstheme="majorHAnsi"/>
          <w:sz w:val="18"/>
          <w:szCs w:val="18"/>
          <w:lang w:val="en-US"/>
        </w:rPr>
        <w:t>es</w:t>
      </w:r>
      <w:bookmarkEnd w:id="2270"/>
      <w:r w:rsidRPr="002D1FF2">
        <w:rPr>
          <w:rFonts w:asciiTheme="majorHAnsi" w:hAnsiTheme="majorHAnsi" w:cstheme="majorHAnsi"/>
          <w:sz w:val="18"/>
          <w:szCs w:val="18"/>
          <w:lang w:val="en-US"/>
        </w:rPr>
        <w:t xml:space="preserve"> B-1</w:t>
      </w:r>
      <w:bookmarkEnd w:id="2271"/>
      <w:r w:rsidRPr="002D1FF2">
        <w:rPr>
          <w:rFonts w:asciiTheme="majorHAnsi" w:hAnsiTheme="majorHAnsi" w:cstheme="majorHAnsi"/>
          <w:sz w:val="18"/>
          <w:szCs w:val="18"/>
          <w:lang w:val="en-US"/>
        </w:rPr>
        <w:t xml:space="preserve"> and </w:t>
      </w:r>
      <w:bookmarkStart w:name="_9kR3WTr26646DfLrwkvU" w:id="2272"/>
      <w:r w:rsidRPr="002D1FF2">
        <w:rPr>
          <w:rFonts w:asciiTheme="majorHAnsi" w:hAnsiTheme="majorHAnsi" w:cstheme="majorHAnsi"/>
          <w:sz w:val="18"/>
          <w:szCs w:val="18"/>
          <w:lang w:val="en-US"/>
        </w:rPr>
        <w:t>Seri</w:t>
      </w:r>
      <w:bookmarkStart w:name="_9kR3WTr26645EhLrwkvU" w:id="2273"/>
      <w:r w:rsidRPr="002D1FF2">
        <w:rPr>
          <w:rFonts w:asciiTheme="majorHAnsi" w:hAnsiTheme="majorHAnsi" w:cstheme="majorHAnsi"/>
          <w:sz w:val="18"/>
          <w:szCs w:val="18"/>
          <w:lang w:val="en-US"/>
        </w:rPr>
        <w:t>es C</w:t>
      </w:r>
      <w:bookmarkEnd w:id="2272"/>
      <w:r w:rsidRPr="002D1FF2">
        <w:rPr>
          <w:rFonts w:asciiTheme="majorHAnsi" w:hAnsiTheme="majorHAnsi" w:cstheme="majorHAnsi"/>
          <w:sz w:val="18"/>
          <w:szCs w:val="18"/>
          <w:lang w:val="en-US"/>
        </w:rPr>
        <w:t xml:space="preserve"> and</w:t>
      </w:r>
      <w:bookmarkEnd w:id="2273"/>
      <w:r w:rsidRPr="002D1FF2">
        <w:rPr>
          <w:rFonts w:asciiTheme="majorHAnsi" w:hAnsiTheme="majorHAnsi" w:cstheme="majorHAnsi"/>
          <w:sz w:val="18"/>
          <w:szCs w:val="18"/>
          <w:lang w:val="en-US"/>
        </w:rPr>
        <w:t xml:space="preserve">/or issue new series in the interim period. These will be disclosed in the Disclosure Letter. </w:t>
      </w:r>
    </w:p>
  </w:footnote>
  <w:footnote w:id="41">
    <w:p w:rsidRPr="002D1FF2" w:rsidR="00022A64" w:rsidRDefault="00022A64" w14:paraId="1764F402" w14:textId="41FD1ACD">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(e) removed because Vendors have protection by way of Purchaser MAC.</w:t>
      </w:r>
    </w:p>
  </w:footnote>
  <w:footnote w:id="42">
    <w:p w:rsidRPr="002D1FF2" w:rsidR="00364B50" w:rsidP="004A1045" w:rsidRDefault="00364B50" w14:paraId="5567064F" w14:textId="3FA1E57E">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L9M6ZWu4AB8GPgT6xx" w:id="2355"/>
      <w:r w:rsidRPr="002D1FF2">
        <w:rPr>
          <w:rFonts w:asciiTheme="majorHAnsi" w:hAnsiTheme="majorHAnsi" w:cstheme="majorHAnsi"/>
          <w:b/>
          <w:bCs/>
          <w:sz w:val="18"/>
          <w:szCs w:val="18"/>
          <w:lang w:val="en-US"/>
        </w:rPr>
        <w:t>Note</w:t>
      </w:r>
      <w:bookmarkEnd w:id="2355"/>
      <w:r w:rsidRPr="002D1FF2">
        <w:rPr>
          <w:rFonts w:asciiTheme="majorHAnsi" w:hAnsiTheme="majorHAnsi" w:cstheme="majorHAnsi"/>
          <w:b/>
          <w:bCs/>
          <w:sz w:val="18"/>
          <w:szCs w:val="18"/>
          <w:lang w:val="en-US"/>
        </w:rPr>
        <w:t xml:space="preserve"> to </w:t>
      </w:r>
      <w:bookmarkStart w:name="_9kMJ3AQ7aXv5BCACHmSrrt8D" w:id="2356"/>
      <w:r w:rsidRPr="002D1FF2">
        <w:rPr>
          <w:rFonts w:asciiTheme="majorHAnsi" w:hAnsiTheme="majorHAnsi" w:cstheme="majorHAnsi"/>
          <w:b/>
          <w:bCs/>
          <w:sz w:val="18"/>
          <w:szCs w:val="18"/>
          <w:lang w:val="en-US"/>
        </w:rPr>
        <w:t>Vendor</w:t>
      </w:r>
      <w:bookmarkEnd w:id="2356"/>
      <w:r w:rsidRPr="002D1FF2">
        <w:rPr>
          <w:rFonts w:asciiTheme="majorHAnsi" w:hAnsiTheme="majorHAnsi" w:cstheme="majorHAnsi"/>
          <w:sz w:val="18"/>
          <w:szCs w:val="18"/>
          <w:lang w:val="en-US"/>
        </w:rPr>
        <w:t xml:space="preserve">: Treatment of outstanding equity incentive awards granted by the </w:t>
      </w:r>
      <w:bookmarkStart w:name="_9kMJ42H7aXv5BCACHmSrrt8D" w:id="2357"/>
      <w:r w:rsidRPr="002D1FF2">
        <w:rPr>
          <w:rFonts w:asciiTheme="majorHAnsi" w:hAnsiTheme="majorHAnsi" w:cstheme="majorHAnsi"/>
          <w:sz w:val="18"/>
          <w:szCs w:val="18"/>
          <w:lang w:val="en-US"/>
        </w:rPr>
        <w:t>Vendor</w:t>
      </w:r>
      <w:bookmarkEnd w:id="2357"/>
      <w:r w:rsidRPr="002D1FF2">
        <w:rPr>
          <w:rFonts w:asciiTheme="majorHAnsi" w:hAnsiTheme="majorHAnsi" w:cstheme="majorHAnsi"/>
          <w:sz w:val="18"/>
          <w:szCs w:val="18"/>
          <w:lang w:val="en-US"/>
        </w:rPr>
        <w:t xml:space="preserve"> to be discussed. </w:t>
      </w:r>
      <w:bookmarkStart w:name="_9kMLAN6ZWu4AB8GPgT6xx" w:id="2358"/>
      <w:r w:rsidRPr="002D1FF2">
        <w:rPr>
          <w:rFonts w:asciiTheme="majorHAnsi" w:hAnsiTheme="majorHAnsi" w:cstheme="majorHAnsi"/>
          <w:b/>
          <w:bCs/>
          <w:sz w:val="18"/>
          <w:szCs w:val="18"/>
          <w:lang w:val="en-US"/>
        </w:rPr>
        <w:t>Note</w:t>
      </w:r>
      <w:bookmarkEnd w:id="2358"/>
      <w:r w:rsidRPr="002D1FF2">
        <w:rPr>
          <w:rFonts w:asciiTheme="majorHAnsi" w:hAnsiTheme="majorHAnsi" w:cstheme="majorHAnsi"/>
          <w:b/>
          <w:bCs/>
          <w:sz w:val="18"/>
          <w:szCs w:val="18"/>
          <w:lang w:val="en-US"/>
        </w:rPr>
        <w:t xml:space="preserve"> to </w:t>
      </w:r>
      <w:bookmarkStart w:name="_9kMK76J7aXv5BC9JOfcBulkw11" w:id="2359"/>
      <w:bookmarkStart w:name="_9kMK76J7aXv5BC9JPgcBulkw11" w:id="2360"/>
      <w:r w:rsidRPr="002D1FF2">
        <w:rPr>
          <w:rFonts w:asciiTheme="majorHAnsi" w:hAnsiTheme="majorHAnsi" w:cstheme="majorHAnsi"/>
          <w:b/>
          <w:bCs/>
          <w:sz w:val="18"/>
          <w:szCs w:val="18"/>
          <w:lang w:val="en-US"/>
        </w:rPr>
        <w:t>Purchaser</w:t>
      </w:r>
      <w:bookmarkEnd w:id="2359"/>
      <w:bookmarkEnd w:id="2360"/>
      <w:r w:rsidRPr="002D1FF2">
        <w:rPr>
          <w:rFonts w:asciiTheme="majorHAnsi" w:hAnsiTheme="majorHAnsi" w:cstheme="majorHAnsi"/>
          <w:sz w:val="18"/>
          <w:szCs w:val="18"/>
          <w:lang w:val="en-US"/>
        </w:rPr>
        <w:t xml:space="preserve">: SPA and disclosure letter to be updated to reflect agreed approach, including (to the extent applicable): (i) the </w:t>
      </w:r>
      <w:bookmarkStart w:name="_9kMJ43I7aXv5BCACHmSrrt8D" w:id="2361"/>
      <w:r w:rsidRPr="002D1FF2">
        <w:rPr>
          <w:rFonts w:asciiTheme="majorHAnsi" w:hAnsiTheme="majorHAnsi" w:cstheme="majorHAnsi"/>
          <w:sz w:val="18"/>
          <w:szCs w:val="18"/>
          <w:lang w:val="en-US"/>
        </w:rPr>
        <w:t>Vendor</w:t>
      </w:r>
      <w:r w:rsidRPr="002D1FF2" w:rsidR="00CB2C30">
        <w:rPr>
          <w:rFonts w:asciiTheme="majorHAnsi" w:hAnsiTheme="majorHAnsi" w:cstheme="majorHAnsi"/>
          <w:sz w:val="18"/>
          <w:szCs w:val="18"/>
          <w:lang w:val="en-US"/>
        </w:rPr>
        <w:t>’</w:t>
      </w:r>
      <w:r w:rsidRPr="002D1FF2">
        <w:rPr>
          <w:rFonts w:asciiTheme="majorHAnsi" w:hAnsiTheme="majorHAnsi" w:cstheme="majorHAnsi"/>
          <w:sz w:val="18"/>
          <w:szCs w:val="18"/>
          <w:lang w:val="en-US"/>
        </w:rPr>
        <w:t>s</w:t>
      </w:r>
      <w:bookmarkEnd w:id="2361"/>
      <w:r w:rsidRPr="002D1FF2">
        <w:rPr>
          <w:rFonts w:asciiTheme="majorHAnsi" w:hAnsiTheme="majorHAnsi" w:cstheme="majorHAnsi"/>
          <w:sz w:val="18"/>
          <w:szCs w:val="18"/>
          <w:lang w:val="en-US"/>
        </w:rPr>
        <w:t xml:space="preserve"> obligations with respect to its existing outstanding awards, and (ii) the </w:t>
      </w:r>
      <w:bookmarkStart w:name="_9kMK77K7aXv5BC9JOfcBulkw11" w:id="2362"/>
      <w:bookmarkStart w:name="_9kMK77K7aXv5BC9JPgcBulkw11" w:id="2363"/>
      <w:r w:rsidRPr="002D1FF2">
        <w:rPr>
          <w:rFonts w:asciiTheme="majorHAnsi" w:hAnsiTheme="majorHAnsi" w:cstheme="majorHAnsi"/>
          <w:sz w:val="18"/>
          <w:szCs w:val="18"/>
          <w:lang w:val="en-US"/>
        </w:rPr>
        <w:t>Purchaser</w:t>
      </w:r>
      <w:r w:rsidRPr="002D1FF2" w:rsidR="00CB2C30">
        <w:rPr>
          <w:rFonts w:asciiTheme="majorHAnsi" w:hAnsiTheme="majorHAnsi" w:cstheme="majorHAnsi"/>
          <w:sz w:val="18"/>
          <w:szCs w:val="18"/>
          <w:lang w:val="en-US"/>
        </w:rPr>
        <w:t>’</w:t>
      </w:r>
      <w:r w:rsidRPr="002D1FF2">
        <w:rPr>
          <w:rFonts w:asciiTheme="majorHAnsi" w:hAnsiTheme="majorHAnsi" w:cstheme="majorHAnsi"/>
          <w:sz w:val="18"/>
          <w:szCs w:val="18"/>
          <w:lang w:val="en-US"/>
        </w:rPr>
        <w:t>s</w:t>
      </w:r>
      <w:bookmarkEnd w:id="2362"/>
      <w:bookmarkEnd w:id="2363"/>
      <w:r w:rsidRPr="002D1FF2">
        <w:rPr>
          <w:rFonts w:asciiTheme="majorHAnsi" w:hAnsiTheme="majorHAnsi" w:cstheme="majorHAnsi"/>
          <w:sz w:val="18"/>
          <w:szCs w:val="18"/>
          <w:lang w:val="en-US"/>
        </w:rPr>
        <w:t xml:space="preserve"> obligations in respect of such awards (for example, substituting forfeited </w:t>
      </w:r>
      <w:bookmarkStart w:name="_9kMJ44J7aXv5BCACHmSrrt8D" w:id="2364"/>
      <w:r w:rsidRPr="002D1FF2">
        <w:rPr>
          <w:rFonts w:asciiTheme="majorHAnsi" w:hAnsiTheme="majorHAnsi" w:cstheme="majorHAnsi"/>
          <w:sz w:val="18"/>
          <w:szCs w:val="18"/>
          <w:lang w:val="en-US"/>
        </w:rPr>
        <w:t>Vendor</w:t>
      </w:r>
      <w:bookmarkEnd w:id="2364"/>
      <w:r w:rsidRPr="002D1FF2">
        <w:rPr>
          <w:rFonts w:asciiTheme="majorHAnsi" w:hAnsiTheme="majorHAnsi" w:cstheme="majorHAnsi"/>
          <w:sz w:val="18"/>
          <w:szCs w:val="18"/>
          <w:lang w:val="en-US"/>
        </w:rPr>
        <w:t xml:space="preserve"> awards with</w:t>
      </w:r>
      <w:r w:rsidRPr="002D1FF2" w:rsidR="00CB2C30">
        <w:rPr>
          <w:rFonts w:asciiTheme="majorHAnsi" w:hAnsiTheme="majorHAnsi" w:cstheme="majorHAnsi"/>
          <w:sz w:val="18"/>
          <w:szCs w:val="18"/>
          <w:lang w:val="en-US"/>
        </w:rPr>
        <w:t xml:space="preserve"> </w:t>
      </w:r>
      <w:r w:rsidRPr="002D1FF2">
        <w:rPr>
          <w:rFonts w:asciiTheme="majorHAnsi" w:hAnsiTheme="majorHAnsi" w:cstheme="majorHAnsi"/>
          <w:sz w:val="18"/>
          <w:szCs w:val="18"/>
          <w:lang w:val="en-US"/>
        </w:rPr>
        <w:t xml:space="preserve">equivalent </w:t>
      </w:r>
      <w:bookmarkStart w:name="_9kMK78L7aXv5BC9JOfcBulkw11" w:id="2365"/>
      <w:bookmarkStart w:name="_9kMK78L7aXv5BC9JPgcBulkw11" w:id="2366"/>
      <w:r w:rsidRPr="002D1FF2">
        <w:rPr>
          <w:rFonts w:asciiTheme="majorHAnsi" w:hAnsiTheme="majorHAnsi" w:cstheme="majorHAnsi"/>
          <w:sz w:val="18"/>
          <w:szCs w:val="18"/>
          <w:lang w:val="en-US"/>
        </w:rPr>
        <w:t>Purchaser</w:t>
      </w:r>
      <w:bookmarkEnd w:id="2365"/>
      <w:bookmarkEnd w:id="2366"/>
      <w:r w:rsidRPr="002D1FF2">
        <w:rPr>
          <w:rFonts w:asciiTheme="majorHAnsi" w:hAnsiTheme="majorHAnsi" w:cstheme="majorHAnsi"/>
          <w:sz w:val="18"/>
          <w:szCs w:val="18"/>
          <w:lang w:val="en-US"/>
        </w:rPr>
        <w:t xml:space="preserve"> awards).</w:t>
      </w:r>
      <w:r w:rsidRPr="002D1FF2" w:rsidR="000D79C5">
        <w:rPr>
          <w:rFonts w:asciiTheme="majorHAnsi" w:hAnsiTheme="majorHAnsi" w:cstheme="majorHAnsi"/>
          <w:sz w:val="18"/>
          <w:szCs w:val="18"/>
          <w:lang w:val="en-US"/>
        </w:rPr>
        <w:t xml:space="preserve"> </w:t>
      </w:r>
      <w:r w:rsidRPr="002D1FF2" w:rsidR="000D79C5">
        <w:rPr>
          <w:rFonts w:asciiTheme="majorHAnsi" w:hAnsiTheme="majorHAnsi" w:cstheme="majorHAnsi"/>
          <w:b/>
          <w:bCs/>
          <w:sz w:val="18"/>
          <w:szCs w:val="18"/>
          <w:lang w:val="en-US"/>
        </w:rPr>
        <w:t>Note to Vendor</w:t>
      </w:r>
      <w:r w:rsidRPr="002D1FF2" w:rsidR="000D79C5">
        <w:rPr>
          <w:rFonts w:asciiTheme="majorHAnsi" w:hAnsiTheme="majorHAnsi" w:cstheme="majorHAnsi"/>
          <w:sz w:val="18"/>
          <w:szCs w:val="18"/>
          <w:lang w:val="en-US"/>
        </w:rPr>
        <w:t>: Parties to discuss treatment of awards and relevant plan terms.</w:t>
      </w:r>
    </w:p>
  </w:footnote>
  <w:footnote w:id="43">
    <w:p w:rsidRPr="002D1FF2" w:rsidR="00863813" w:rsidP="00863813" w:rsidRDefault="00863813" w14:paraId="7B56A96B"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r w:rsidRPr="002D1FF2">
        <w:rPr>
          <w:rFonts w:asciiTheme="majorHAnsi" w:hAnsiTheme="majorHAnsi" w:cstheme="majorHAnsi"/>
          <w:b/>
          <w:bCs/>
          <w:sz w:val="18"/>
          <w:szCs w:val="18"/>
          <w:lang w:val="en-US"/>
        </w:rPr>
        <w:t>Note to Vendor</w:t>
      </w:r>
      <w:r w:rsidRPr="002D1FF2">
        <w:rPr>
          <w:rFonts w:asciiTheme="majorHAnsi" w:hAnsiTheme="majorHAnsi" w:cstheme="majorHAnsi"/>
          <w:sz w:val="18"/>
          <w:szCs w:val="18"/>
          <w:lang w:val="en-US"/>
        </w:rPr>
        <w:t>: To be updated based on agreed upon treatment of the outstanding equity awards.</w:t>
      </w:r>
    </w:p>
  </w:footnote>
  <w:footnote w:id="44">
    <w:p w:rsidRPr="002D1FF2" w:rsidR="00863813" w:rsidP="00863813" w:rsidRDefault="00863813" w14:paraId="46AE60D0"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r w:rsidRPr="002D1FF2">
        <w:rPr>
          <w:rFonts w:asciiTheme="majorHAnsi" w:hAnsiTheme="majorHAnsi" w:cstheme="majorHAnsi"/>
          <w:b/>
          <w:bCs/>
          <w:sz w:val="18"/>
          <w:szCs w:val="18"/>
          <w:lang w:val="en-US"/>
        </w:rPr>
        <w:t>Note to Vendor</w:t>
      </w:r>
      <w:r w:rsidRPr="002D1FF2">
        <w:rPr>
          <w:rFonts w:asciiTheme="majorHAnsi" w:hAnsiTheme="majorHAnsi" w:cstheme="majorHAnsi"/>
          <w:sz w:val="18"/>
          <w:szCs w:val="18"/>
          <w:lang w:val="en-US"/>
        </w:rPr>
        <w:t>: The Continuing Employees in Ontario will not cease to participate in the registered pension plans as a result of this transaction, as we would not expect such employees to receive portability under the PBA (Ontario) given that they will not experience a termination of employment.</w:t>
      </w:r>
    </w:p>
  </w:footnote>
  <w:footnote w:id="45">
    <w:p w:rsidRPr="002D1FF2" w:rsidR="00863813" w:rsidP="00863813" w:rsidRDefault="00863813" w14:paraId="2AC4D79E" w14:textId="77777777">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The Vendors should be responsible for (and indemnify the Purchaser against) any liabilities under the Vendor Plans, including the defined benefit Vendor Pension Plans and the Vendor Plans that provide post-retirement benefits.</w:t>
      </w:r>
    </w:p>
  </w:footnote>
  <w:footnote w:id="46">
    <w:p w:rsidRPr="002D1FF2" w:rsidR="00863813" w:rsidP="00863813" w:rsidRDefault="00863813" w14:paraId="5C9089E2" w14:textId="77777777">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w:t>
      </w:r>
      <w:r w:rsidRPr="002D1FF2">
        <w:rPr>
          <w:sz w:val="18"/>
          <w:szCs w:val="18"/>
          <w:lang w:val="en-US"/>
        </w:rPr>
        <w:t xml:space="preserve">: Where an Employee or former employee of the Acquired Entities is entitled to a benefits claim under the terms of a Vendor Plan that provides for health and welfare benefits, the Vendor Plan should provide the coverage in accordance with its terms and the Vendors should be responsible to ensure that. </w:t>
      </w:r>
    </w:p>
  </w:footnote>
  <w:footnote w:id="47">
    <w:p w:rsidRPr="002D1FF2" w:rsidR="00863813" w:rsidP="00863813" w:rsidRDefault="00863813" w14:paraId="300699DD" w14:textId="77777777">
      <w:pPr>
        <w:pStyle w:val="FootnoteText"/>
        <w:rPr>
          <w:sz w:val="18"/>
          <w:szCs w:val="18"/>
        </w:rPr>
      </w:pPr>
      <w:r w:rsidRPr="002D1FF2">
        <w:rPr>
          <w:rStyle w:val="FootnoteReference"/>
          <w:sz w:val="18"/>
          <w:szCs w:val="18"/>
        </w:rPr>
        <w:footnoteRef/>
      </w:r>
      <w:r w:rsidRPr="002D1FF2">
        <w:rPr>
          <w:sz w:val="18"/>
          <w:szCs w:val="18"/>
        </w:rPr>
        <w:t xml:space="preserve"> </w:t>
      </w:r>
      <w:r w:rsidRPr="002D1FF2">
        <w:rPr>
          <w:rFonts w:asciiTheme="majorHAnsi" w:hAnsiTheme="majorHAnsi" w:cstheme="majorHAnsi"/>
          <w:b/>
          <w:bCs/>
          <w:sz w:val="18"/>
          <w:szCs w:val="18"/>
          <w:lang w:val="en-US"/>
        </w:rPr>
        <w:t>Note to Vendor</w:t>
      </w:r>
      <w:r w:rsidRPr="002D1FF2">
        <w:rPr>
          <w:rFonts w:asciiTheme="majorHAnsi" w:hAnsiTheme="majorHAnsi" w:cstheme="majorHAnsi"/>
          <w:sz w:val="18"/>
          <w:szCs w:val="18"/>
          <w:lang w:val="en-US"/>
        </w:rPr>
        <w:t xml:space="preserve">: As noted above, we do not expect that Continuing Employees will receive portability in connection with the proposed transaction (at least in Ontario) and as such they will not be able to transfer their retirement savings held under the Vendor Pension Plans. </w:t>
      </w:r>
    </w:p>
  </w:footnote>
  <w:footnote w:id="48">
    <w:p w:rsidRPr="002D1FF2" w:rsidR="00364B50" w:rsidRDefault="00364B50" w14:paraId="35468895"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M5H6ZWu4AB8GPgT6xx" w:id="2563"/>
      <w:r w:rsidRPr="002D1FF2">
        <w:rPr>
          <w:rFonts w:asciiTheme="majorHAnsi" w:hAnsiTheme="majorHAnsi" w:cstheme="majorHAnsi"/>
          <w:b/>
          <w:bCs/>
          <w:sz w:val="18"/>
          <w:szCs w:val="18"/>
        </w:rPr>
        <w:t>Note</w:t>
      </w:r>
      <w:bookmarkEnd w:id="2563"/>
      <w:r w:rsidRPr="002D1FF2">
        <w:rPr>
          <w:rFonts w:asciiTheme="majorHAnsi" w:hAnsiTheme="majorHAnsi" w:cstheme="majorHAnsi"/>
          <w:b/>
          <w:bCs/>
          <w:sz w:val="18"/>
          <w:szCs w:val="18"/>
        </w:rPr>
        <w:t xml:space="preserve"> to </w:t>
      </w:r>
      <w:bookmarkStart w:name="_9kMJ45K7aXv5BCACHmSrrt8D" w:id="2564"/>
      <w:r w:rsidRPr="002D1FF2">
        <w:rPr>
          <w:rFonts w:asciiTheme="majorHAnsi" w:hAnsiTheme="majorHAnsi" w:cstheme="majorHAnsi"/>
          <w:b/>
          <w:bCs/>
          <w:sz w:val="18"/>
          <w:szCs w:val="18"/>
        </w:rPr>
        <w:t>Vendor</w:t>
      </w:r>
      <w:bookmarkEnd w:id="2564"/>
      <w:r w:rsidRPr="002D1FF2">
        <w:rPr>
          <w:rFonts w:asciiTheme="majorHAnsi" w:hAnsiTheme="majorHAnsi" w:cstheme="majorHAnsi"/>
          <w:sz w:val="18"/>
          <w:szCs w:val="18"/>
        </w:rPr>
        <w:t>: Any pre-closing reorganizations that might be required to be discussed.</w:t>
      </w:r>
    </w:p>
  </w:footnote>
  <w:footnote w:id="49">
    <w:p w:rsidRPr="002D1FF2" w:rsidR="00364B50" w:rsidRDefault="00364B50" w14:paraId="6DF2796B" w14:textId="630ED454">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M6I6ZWu4AB8GPgT6xx" w:id="2583"/>
      <w:r w:rsidRPr="002D1FF2">
        <w:rPr>
          <w:rFonts w:asciiTheme="majorHAnsi" w:hAnsiTheme="majorHAnsi" w:cstheme="majorHAnsi"/>
          <w:b/>
          <w:bCs/>
          <w:sz w:val="18"/>
          <w:szCs w:val="18"/>
          <w:lang w:val="en-US"/>
        </w:rPr>
        <w:t>Note</w:t>
      </w:r>
      <w:bookmarkEnd w:id="2583"/>
      <w:r w:rsidRPr="002D1FF2">
        <w:rPr>
          <w:rFonts w:asciiTheme="majorHAnsi" w:hAnsiTheme="majorHAnsi" w:cstheme="majorHAnsi"/>
          <w:b/>
          <w:bCs/>
          <w:sz w:val="18"/>
          <w:szCs w:val="18"/>
          <w:lang w:val="en-US"/>
        </w:rPr>
        <w:t xml:space="preserve"> to </w:t>
      </w:r>
      <w:bookmarkStart w:name="_9kMK7AN7aXv5BC9JOfcBulkw11" w:id="2584"/>
      <w:bookmarkStart w:name="_9kMK7AN7aXv5BC9JPgcBulkw11" w:id="2585"/>
      <w:r w:rsidRPr="002D1FF2">
        <w:rPr>
          <w:rFonts w:asciiTheme="majorHAnsi" w:hAnsiTheme="majorHAnsi" w:cstheme="majorHAnsi"/>
          <w:b/>
          <w:bCs/>
          <w:sz w:val="18"/>
          <w:szCs w:val="18"/>
          <w:lang w:val="en-US"/>
        </w:rPr>
        <w:t>Purchaser</w:t>
      </w:r>
      <w:bookmarkEnd w:id="2584"/>
      <w:bookmarkEnd w:id="2585"/>
      <w:r w:rsidRPr="002D1FF2">
        <w:rPr>
          <w:rFonts w:asciiTheme="majorHAnsi" w:hAnsiTheme="majorHAnsi" w:cstheme="majorHAnsi"/>
          <w:sz w:val="18"/>
          <w:szCs w:val="18"/>
          <w:lang w:val="en-US"/>
        </w:rPr>
        <w:t xml:space="preserve">: LCL is the performance guarantor under the securitization program and as such has guaranteed performance of </w:t>
      </w:r>
      <w:bookmarkStart w:name="_9kMMDP6ZWu4AB8HIatg" w:id="2586"/>
      <w:r w:rsidRPr="002D1FF2">
        <w:rPr>
          <w:rFonts w:asciiTheme="majorHAnsi" w:hAnsiTheme="majorHAnsi" w:cstheme="majorHAnsi"/>
          <w:sz w:val="18"/>
          <w:szCs w:val="18"/>
          <w:lang w:val="en-US"/>
        </w:rPr>
        <w:t>PCB</w:t>
      </w:r>
      <w:r w:rsidRPr="002D1FF2" w:rsidR="00CB2C30">
        <w:rPr>
          <w:rFonts w:asciiTheme="majorHAnsi" w:hAnsiTheme="majorHAnsi" w:cstheme="majorHAnsi"/>
          <w:sz w:val="18"/>
          <w:szCs w:val="18"/>
          <w:lang w:val="en-US"/>
        </w:rPr>
        <w:t>’</w:t>
      </w:r>
      <w:r w:rsidRPr="002D1FF2">
        <w:rPr>
          <w:rFonts w:asciiTheme="majorHAnsi" w:hAnsiTheme="majorHAnsi" w:cstheme="majorHAnsi"/>
          <w:sz w:val="18"/>
          <w:szCs w:val="18"/>
          <w:lang w:val="en-US"/>
        </w:rPr>
        <w:t>s</w:t>
      </w:r>
      <w:bookmarkEnd w:id="2586"/>
      <w:r w:rsidRPr="002D1FF2">
        <w:rPr>
          <w:rFonts w:asciiTheme="majorHAnsi" w:hAnsiTheme="majorHAnsi" w:cstheme="majorHAnsi"/>
          <w:sz w:val="18"/>
          <w:szCs w:val="18"/>
          <w:lang w:val="en-US"/>
        </w:rPr>
        <w:t xml:space="preserve"> obligations under the securitization contracts. Terminating these guarantees will require negotiation with the rating agencies, BMO, RBC and CIBC and may require noteholder votes to get the indenture trustee to consent. Approach to replacement/termination to be further discussed. </w:t>
      </w:r>
    </w:p>
  </w:footnote>
  <w:footnote w:id="50">
    <w:p w:rsidRPr="002D1FF2" w:rsidR="002D1FF2" w:rsidRDefault="002D1FF2" w14:paraId="3BDDAA76" w14:textId="5639BEB4">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Subject to review of TSA Term Sheet.</w:t>
      </w:r>
    </w:p>
  </w:footnote>
  <w:footnote w:id="51">
    <w:p w:rsidRPr="002D1FF2" w:rsidR="002D1FF2" w:rsidRDefault="002D1FF2" w14:paraId="7CCB4C71" w14:textId="7AFD9D10">
      <w:pPr>
        <w:pStyle w:val="FootnoteText"/>
        <w:rPr>
          <w:sz w:val="18"/>
          <w:szCs w:val="18"/>
          <w:lang w:val="en-US"/>
        </w:rPr>
      </w:pPr>
      <w:r w:rsidRPr="002D1FF2">
        <w:rPr>
          <w:rStyle w:val="FootnoteReference"/>
          <w:sz w:val="18"/>
          <w:szCs w:val="18"/>
        </w:rPr>
        <w:footnoteRef/>
      </w:r>
      <w:r w:rsidRPr="002D1FF2">
        <w:rPr>
          <w:sz w:val="18"/>
          <w:szCs w:val="18"/>
        </w:rPr>
        <w:t xml:space="preserve"> </w:t>
      </w:r>
      <w:r w:rsidRPr="002D1FF2">
        <w:rPr>
          <w:b/>
          <w:bCs/>
          <w:sz w:val="18"/>
          <w:szCs w:val="18"/>
          <w:lang w:val="en-US"/>
        </w:rPr>
        <w:t>Note to Vendors:</w:t>
      </w:r>
      <w:r w:rsidRPr="002D1FF2">
        <w:rPr>
          <w:sz w:val="18"/>
          <w:szCs w:val="18"/>
          <w:lang w:val="en-US"/>
        </w:rPr>
        <w:t xml:space="preserve"> Subject to ongoing review of Insurance Support Term Sheet.</w:t>
      </w:r>
    </w:p>
  </w:footnote>
  <w:footnote w:id="52">
    <w:p w:rsidRPr="002D1FF2" w:rsidR="00364B50" w:rsidRDefault="00364B50" w14:paraId="5F40CC53" w14:textId="77777777">
      <w:pPr>
        <w:pStyle w:val="FootnoteText"/>
        <w:rPr>
          <w:rFonts w:asciiTheme="majorHAnsi" w:hAnsiTheme="majorHAnsi" w:cstheme="majorHAnsi"/>
          <w:sz w:val="18"/>
          <w:szCs w:val="18"/>
          <w:lang w:val="en-US"/>
        </w:rPr>
      </w:pPr>
      <w:r w:rsidRPr="002D1FF2">
        <w:rPr>
          <w:rStyle w:val="FootnoteReference"/>
          <w:rFonts w:asciiTheme="majorHAnsi" w:hAnsiTheme="majorHAnsi" w:cstheme="majorHAnsi"/>
          <w:sz w:val="18"/>
          <w:szCs w:val="18"/>
        </w:rPr>
        <w:footnoteRef/>
      </w:r>
      <w:r w:rsidRPr="002D1FF2">
        <w:rPr>
          <w:rFonts w:asciiTheme="majorHAnsi" w:hAnsiTheme="majorHAnsi" w:cstheme="majorHAnsi"/>
          <w:sz w:val="18"/>
          <w:szCs w:val="18"/>
        </w:rPr>
        <w:t xml:space="preserve"> </w:t>
      </w:r>
      <w:bookmarkStart w:name="_9kMM8K6ZWu4AB8GPgT6xx" w:id="2682"/>
      <w:r w:rsidRPr="002D1FF2">
        <w:rPr>
          <w:rFonts w:asciiTheme="majorHAnsi" w:hAnsiTheme="majorHAnsi" w:cstheme="majorHAnsi"/>
          <w:b/>
          <w:bCs/>
          <w:sz w:val="18"/>
          <w:szCs w:val="18"/>
          <w:lang w:val="en-US"/>
        </w:rPr>
        <w:t>Note</w:t>
      </w:r>
      <w:bookmarkEnd w:id="2682"/>
      <w:r w:rsidRPr="002D1FF2">
        <w:rPr>
          <w:rFonts w:asciiTheme="majorHAnsi" w:hAnsiTheme="majorHAnsi" w:cstheme="majorHAnsi"/>
          <w:b/>
          <w:bCs/>
          <w:sz w:val="18"/>
          <w:szCs w:val="18"/>
          <w:lang w:val="en-US"/>
        </w:rPr>
        <w:t xml:space="preserve"> to Draft</w:t>
      </w:r>
      <w:r w:rsidRPr="002D1FF2">
        <w:rPr>
          <w:rFonts w:asciiTheme="majorHAnsi" w:hAnsiTheme="majorHAnsi" w:cstheme="majorHAnsi"/>
          <w:sz w:val="18"/>
          <w:szCs w:val="18"/>
          <w:lang w:val="en-US"/>
        </w:rPr>
        <w:t>: To be equal to 5% of transaction value.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4A89" w:rsidRDefault="00754A89" w14:paraId="38D3386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4A89" w:rsidRDefault="00754A89" w14:paraId="7E5687A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963A3" w:rsidR="00364B50" w:rsidP="00A14EBB" w:rsidRDefault="0053635F" w14:paraId="1B30F566" w14:textId="35D6A30D">
    <w:pPr>
      <w:pStyle w:val="Header"/>
      <w:jc w:val="right"/>
      <w:rPr>
        <w:b/>
        <w:bCs/>
        <w:sz w:val="21"/>
      </w:rPr>
    </w:pPr>
    <w:r>
      <w:rPr>
        <w:b/>
        <w:bCs/>
        <w:sz w:val="21"/>
      </w:rPr>
      <w:t>Blakes</w:t>
    </w:r>
    <w:r w:rsidR="00364B50">
      <w:rPr>
        <w:b/>
        <w:bCs/>
        <w:sz w:val="21"/>
      </w:rPr>
      <w:t xml:space="preserve"> </w:t>
    </w:r>
    <w:r w:rsidRPr="00E963A3" w:rsidR="00364B50">
      <w:rPr>
        <w:b/>
        <w:bCs/>
        <w:sz w:val="21"/>
      </w:rPr>
      <w:t xml:space="preserve">Draft: </w:t>
    </w:r>
    <w:r w:rsidR="00364B50">
      <w:rPr>
        <w:b/>
        <w:bCs/>
        <w:sz w:val="21"/>
      </w:rPr>
      <w:t>November 2</w:t>
    </w:r>
    <w:r w:rsidR="00CA62AA">
      <w:rPr>
        <w:b/>
        <w:bCs/>
        <w:sz w:val="21"/>
      </w:rPr>
      <w:t>9</w:t>
    </w:r>
    <w:r w:rsidRPr="00E963A3" w:rsidR="00364B50">
      <w:rPr>
        <w:b/>
        <w:bCs/>
        <w:sz w:val="21"/>
      </w:rPr>
      <w:t>,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364B50" w:rsidP="00D70ED2" w:rsidRDefault="00364B50" w14:paraId="32BD35C4" w14:textId="77777777">
    <w:pPr>
      <w:pStyle w:val="Header"/>
      <w:jc w:val="center"/>
      <w:rPr>
        <w:b/>
      </w:rPr>
    </w:pPr>
    <w:r w:rsidRPr="00A85387">
      <w:rPr>
        <w:b/>
      </w:rPr>
      <w:t>TABLE OF CONTENTS</w:t>
    </w:r>
    <w:r w:rsidRPr="00A85387">
      <w:rPr>
        <w:b/>
      </w:rPr>
      <w:br/>
    </w:r>
    <w:r w:rsidRPr="00A85387">
      <w:t>(continued)</w:t>
    </w:r>
  </w:p>
  <w:p w:rsidRPr="00A85387" w:rsidR="00364B50" w:rsidP="00D70ED2" w:rsidRDefault="00364B50" w14:paraId="1FC464B1" w14:textId="77777777">
    <w:pPr>
      <w:pStyle w:val="Header"/>
      <w:spacing w:after="480"/>
      <w:jc w:val="right"/>
      <w:rPr>
        <w:u w:val="single"/>
      </w:rPr>
    </w:pPr>
    <w:r w:rsidRPr="00A85387">
      <w:rPr>
        <w:b/>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364B50" w:rsidP="00D70ED2" w:rsidRDefault="00364B50" w14:paraId="52FBF8F6" w14:textId="77777777">
    <w:pPr>
      <w:pStyle w:val="Header"/>
      <w:jc w:val="center"/>
      <w:rPr>
        <w:b/>
      </w:rPr>
    </w:pPr>
    <w:r w:rsidRPr="00A85387">
      <w:rPr>
        <w:b/>
      </w:rPr>
      <w:t>TABLE OF CONTENTS</w:t>
    </w:r>
  </w:p>
  <w:p w:rsidRPr="00A85387" w:rsidR="00364B50" w:rsidP="00D70ED2" w:rsidRDefault="00364B50" w14:paraId="278AD08F" w14:textId="77777777">
    <w:pPr>
      <w:pStyle w:val="Header"/>
      <w:spacing w:after="480"/>
      <w:jc w:val="right"/>
      <w:rPr>
        <w:u w:val="single"/>
      </w:rPr>
    </w:pPr>
    <w:r w:rsidRPr="00A85387">
      <w:rPr>
        <w:b/>
      </w:rPr>
      <w:t>Page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364B50" w:rsidRDefault="00364B50" w14:paraId="1620F51F" w14:textId="77777777">
    <w:pPr>
      <w:pStyle w:val="Header"/>
      <w:jc w:val="center"/>
    </w:pPr>
    <w:r w:rsidRPr="00A85387">
      <w:t xml:space="preserve">- </w:t>
    </w:r>
    <w:r w:rsidRPr="00A85387">
      <w:fldChar w:fldCharType="begin"/>
    </w:r>
    <w:r w:rsidRPr="00A85387">
      <w:instrText xml:space="preserve"> PAGE  \* MERGEFORMAT </w:instrText>
    </w:r>
    <w:r w:rsidRPr="00A85387">
      <w:fldChar w:fldCharType="separate"/>
    </w:r>
    <w:bookmarkStart w:name="DocXTextRef447" w:id="2784"/>
    <w:r>
      <w:rPr>
        <w:noProof/>
      </w:rPr>
      <w:t>63</w:t>
    </w:r>
    <w:bookmarkEnd w:id="2784"/>
    <w:r w:rsidRPr="00A85387">
      <w:fldChar w:fldCharType="end"/>
    </w:r>
    <w:r w:rsidRPr="00A85387">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364B50" w:rsidRDefault="00364B50" w14:paraId="6E97354E"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E65C1C" w:rsidRDefault="00E65C1C" w14:paraId="73E82947"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77C2" w:rsidR="00E65C1C" w:rsidP="00FE77C2" w:rsidRDefault="00E65C1C" w14:paraId="704C95A0" w14:textId="1D660B9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5387" w:rsidR="00E65C1C" w:rsidRDefault="00E65C1C" w14:paraId="544A005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88BF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0C840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886EF8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3830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C2FBD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66AE2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6F4DB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098768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3032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2C65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34F55"/>
    <w:multiLevelType w:val="hybridMultilevel"/>
    <w:tmpl w:val="C018DDC2"/>
    <w:lvl w:ilvl="0" w:tplc="0F661176">
      <w:start w:val="1"/>
      <w:numFmt w:val="upperLetter"/>
      <w:lvlText w:val="%1."/>
      <w:lvlJc w:val="left"/>
      <w:pPr>
        <w:ind w:left="720" w:hanging="360"/>
      </w:pPr>
      <w:rPr>
        <w:b w:val="0"/>
        <w:bCs w:val="0"/>
      </w:rPr>
    </w:lvl>
    <w:lvl w:ilvl="1" w:tplc="5F5CD886" w:tentative="1">
      <w:start w:val="1"/>
      <w:numFmt w:val="lowerLetter"/>
      <w:lvlText w:val="%2."/>
      <w:lvlJc w:val="left"/>
      <w:pPr>
        <w:ind w:left="1440" w:hanging="360"/>
      </w:pPr>
    </w:lvl>
    <w:lvl w:ilvl="2" w:tplc="41D4C324" w:tentative="1">
      <w:start w:val="1"/>
      <w:numFmt w:val="lowerRoman"/>
      <w:lvlText w:val="%3."/>
      <w:lvlJc w:val="right"/>
      <w:pPr>
        <w:ind w:left="2160" w:hanging="180"/>
      </w:pPr>
    </w:lvl>
    <w:lvl w:ilvl="3" w:tplc="E12AA2DA" w:tentative="1">
      <w:start w:val="1"/>
      <w:numFmt w:val="decimal"/>
      <w:lvlText w:val="%4."/>
      <w:lvlJc w:val="left"/>
      <w:pPr>
        <w:ind w:left="2880" w:hanging="360"/>
      </w:pPr>
    </w:lvl>
    <w:lvl w:ilvl="4" w:tplc="F3E2EA12" w:tentative="1">
      <w:start w:val="1"/>
      <w:numFmt w:val="lowerLetter"/>
      <w:lvlText w:val="%5."/>
      <w:lvlJc w:val="left"/>
      <w:pPr>
        <w:ind w:left="3600" w:hanging="360"/>
      </w:pPr>
    </w:lvl>
    <w:lvl w:ilvl="5" w:tplc="5EDA4856" w:tentative="1">
      <w:start w:val="1"/>
      <w:numFmt w:val="lowerRoman"/>
      <w:lvlText w:val="%6."/>
      <w:lvlJc w:val="right"/>
      <w:pPr>
        <w:ind w:left="4320" w:hanging="180"/>
      </w:pPr>
    </w:lvl>
    <w:lvl w:ilvl="6" w:tplc="8BBA09EE" w:tentative="1">
      <w:start w:val="1"/>
      <w:numFmt w:val="decimal"/>
      <w:lvlText w:val="%7."/>
      <w:lvlJc w:val="left"/>
      <w:pPr>
        <w:ind w:left="5040" w:hanging="360"/>
      </w:pPr>
    </w:lvl>
    <w:lvl w:ilvl="7" w:tplc="6A8027AE" w:tentative="1">
      <w:start w:val="1"/>
      <w:numFmt w:val="lowerLetter"/>
      <w:lvlText w:val="%8."/>
      <w:lvlJc w:val="left"/>
      <w:pPr>
        <w:ind w:left="5760" w:hanging="360"/>
      </w:pPr>
    </w:lvl>
    <w:lvl w:ilvl="8" w:tplc="B4D62826" w:tentative="1">
      <w:start w:val="1"/>
      <w:numFmt w:val="lowerRoman"/>
      <w:lvlText w:val="%9."/>
      <w:lvlJc w:val="right"/>
      <w:pPr>
        <w:ind w:left="6480" w:hanging="180"/>
      </w:pPr>
    </w:lvl>
  </w:abstractNum>
  <w:abstractNum w:abstractNumId="11" w15:restartNumberingAfterBreak="0">
    <w:nsid w:val="173574CD"/>
    <w:multiLevelType w:val="singleLevel"/>
    <w:tmpl w:val="6CE60A54"/>
    <w:name w:val="alpha 4"/>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2" w15:restartNumberingAfterBreak="0">
    <w:nsid w:val="1D9F0859"/>
    <w:multiLevelType w:val="multilevel"/>
    <w:tmpl w:val="23AE1538"/>
    <w:name w:val="Article6"/>
    <w:lvl w:ilvl="0">
      <w:start w:val="1"/>
      <w:numFmt w:val="decimal"/>
      <w:pStyle w:val="Article6L1"/>
      <w:suff w:val="nothing"/>
      <w:lvlText w:val="Article %1"/>
      <w:lvlJc w:val="left"/>
      <w:pPr>
        <w:ind w:left="0" w:firstLine="0"/>
      </w:pPr>
      <w:rPr>
        <w:rFonts w:ascii="Arial" w:hAnsi="Arial" w:cs="Arial"/>
        <w:b/>
        <w:i w:val="0"/>
        <w:caps/>
        <w:smallCaps w:val="0"/>
        <w:strike w:val="0"/>
        <w:dstrike w:val="0"/>
        <w:vanish w:val="0"/>
        <w:color w:val="auto"/>
        <w:sz w:val="22"/>
        <w:u w:val="none"/>
        <w:vertAlign w:val="baseline"/>
      </w:rPr>
    </w:lvl>
    <w:lvl w:ilvl="1">
      <w:start w:val="1"/>
      <w:numFmt w:val="decimal"/>
      <w:pStyle w:val="Article6L2"/>
      <w:lvlText w:val="%1.%2"/>
      <w:lvlJc w:val="left"/>
      <w:pPr>
        <w:tabs>
          <w:tab w:val="num" w:pos="720"/>
        </w:tabs>
        <w:ind w:left="0" w:firstLine="0"/>
      </w:pPr>
      <w:rPr>
        <w:rFonts w:ascii="Arial" w:hAnsi="Arial" w:cs="Arial"/>
        <w:b/>
        <w:i w:val="0"/>
        <w:caps w:val="0"/>
        <w:strike w:val="0"/>
        <w:dstrike w:val="0"/>
        <w:vanish w:val="0"/>
        <w:color w:val="auto"/>
        <w:sz w:val="21"/>
        <w:szCs w:val="21"/>
        <w:u w:val="none"/>
        <w:vertAlign w:val="baseline"/>
      </w:rPr>
    </w:lvl>
    <w:lvl w:ilvl="2">
      <w:start w:val="1"/>
      <w:numFmt w:val="decimal"/>
      <w:pStyle w:val="Article6L3"/>
      <w:lvlText w:val="(%3)"/>
      <w:lvlJc w:val="left"/>
      <w:pPr>
        <w:tabs>
          <w:tab w:val="num" w:pos="1440"/>
        </w:tabs>
        <w:ind w:left="0" w:firstLine="720"/>
      </w:pPr>
      <w:rPr>
        <w:rFonts w:ascii="Arial" w:hAnsi="Arial" w:cs="Arial"/>
        <w:b w:val="0"/>
        <w:i w:val="0"/>
        <w:caps w:val="0"/>
        <w:strike w:val="0"/>
        <w:dstrike w:val="0"/>
        <w:vanish w:val="0"/>
        <w:color w:val="auto"/>
        <w:sz w:val="21"/>
        <w:szCs w:val="21"/>
        <w:u w:val="none"/>
        <w:vertAlign w:val="baseline"/>
      </w:rPr>
    </w:lvl>
    <w:lvl w:ilvl="3">
      <w:start w:val="1"/>
      <w:numFmt w:val="lowerLetter"/>
      <w:pStyle w:val="Article6L4"/>
      <w:lvlText w:val="(%4)"/>
      <w:lvlJc w:val="left"/>
      <w:pPr>
        <w:tabs>
          <w:tab w:val="num" w:pos="1440"/>
        </w:tabs>
        <w:ind w:left="1440" w:hanging="720"/>
      </w:pPr>
      <w:rPr>
        <w:rFonts w:ascii="Arial" w:hAnsi="Arial" w:cs="Arial"/>
        <w:b w:val="0"/>
        <w:i w:val="0"/>
        <w:caps w:val="0"/>
        <w:strike w:val="0"/>
        <w:dstrike w:val="0"/>
        <w:vanish w:val="0"/>
        <w:color w:val="auto"/>
        <w:sz w:val="21"/>
        <w:szCs w:val="21"/>
        <w:u w:val="none"/>
        <w:vertAlign w:val="baseline"/>
      </w:rPr>
    </w:lvl>
    <w:lvl w:ilvl="4">
      <w:start w:val="1"/>
      <w:numFmt w:val="lowerRoman"/>
      <w:pStyle w:val="Article6L5"/>
      <w:lvlText w:val="(%5)"/>
      <w:lvlJc w:val="right"/>
      <w:pPr>
        <w:tabs>
          <w:tab w:val="num" w:pos="2304"/>
        </w:tabs>
        <w:ind w:left="2304" w:hanging="432"/>
      </w:pPr>
      <w:rPr>
        <w:rFonts w:ascii="Arial" w:hAnsi="Arial" w:cs="Arial"/>
        <w:b w:val="0"/>
        <w:i w:val="0"/>
        <w:caps w:val="0"/>
        <w:strike w:val="0"/>
        <w:dstrike w:val="0"/>
        <w:vanish w:val="0"/>
        <w:color w:val="auto"/>
        <w:sz w:val="22"/>
        <w:u w:val="none"/>
        <w:vertAlign w:val="baseline"/>
      </w:rPr>
    </w:lvl>
    <w:lvl w:ilvl="5">
      <w:start w:val="1"/>
      <w:numFmt w:val="upperLetter"/>
      <w:pStyle w:val="Article6L6"/>
      <w:lvlText w:val="(%6)"/>
      <w:lvlJc w:val="left"/>
      <w:pPr>
        <w:tabs>
          <w:tab w:val="num" w:pos="3744"/>
        </w:tabs>
        <w:ind w:left="3744" w:hanging="720"/>
      </w:pPr>
      <w:rPr>
        <w:rFonts w:ascii="Arial" w:hAnsi="Arial" w:cs="Arial"/>
        <w:b w:val="0"/>
        <w:i w:val="0"/>
        <w:caps w:val="0"/>
        <w:strike w:val="0"/>
        <w:dstrike w:val="0"/>
        <w:vanish w:val="0"/>
        <w:color w:val="auto"/>
        <w:sz w:val="22"/>
        <w:u w:val="none"/>
        <w:vertAlign w:val="baseline"/>
      </w:rPr>
    </w:lvl>
    <w:lvl w:ilvl="6">
      <w:start w:val="1"/>
      <w:numFmt w:val="upperRoman"/>
      <w:pStyle w:val="Article6L7"/>
      <w:lvlText w:val="(%7)"/>
      <w:lvlJc w:val="right"/>
      <w:pPr>
        <w:tabs>
          <w:tab w:val="num" w:pos="4608"/>
        </w:tabs>
        <w:ind w:left="4608" w:hanging="432"/>
      </w:pPr>
      <w:rPr>
        <w:rFonts w:ascii="Arial" w:hAnsi="Arial" w:cs="Arial"/>
        <w:b w:val="0"/>
        <w:i w:val="0"/>
        <w:caps w:val="0"/>
        <w:strike w:val="0"/>
        <w:dstrike w:val="0"/>
        <w:vanish w:val="0"/>
        <w:color w:val="auto"/>
        <w:sz w:val="22"/>
        <w:u w:val="none"/>
        <w:vertAlign w:val="base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2D52F9E"/>
    <w:multiLevelType w:val="multilevel"/>
    <w:tmpl w:val="1C4ACCFA"/>
    <w:name w:val="zzmpScheduleSc||Schedule_Sch|3|4|1|5|2|41||1|2|33||1|2|0||1|2|0||1|2|0||1|2|0||mpNA||mpNA||mpNA||"/>
    <w:lvl w:ilvl="0">
      <w:start w:val="1"/>
      <w:numFmt w:val="upperLetter"/>
      <w:pStyle w:val="HeadingDocument2"/>
      <w:suff w:val="nothing"/>
      <w:lvlText w:val="Schedule “%1”"/>
      <w:lvlJc w:val="left"/>
      <w:pPr>
        <w:tabs>
          <w:tab w:val="num" w:pos="5850"/>
        </w:tabs>
        <w:ind w:left="0" w:firstLine="0"/>
      </w:pPr>
      <w:rPr>
        <w:rFonts w:ascii="Times New Roman" w:hAnsi="Times New Roman" w:cs="Times New Roman"/>
        <w:b/>
        <w:i w:val="0"/>
        <w:caps/>
        <w:smallCaps w:val="0"/>
        <w:sz w:val="22"/>
        <w:u w:val="none"/>
      </w:rPr>
    </w:lvl>
    <w:lvl w:ilvl="1">
      <w:start w:val="1"/>
      <w:numFmt w:val="decimal"/>
      <w:lvlText w:val="%2."/>
      <w:lvlJc w:val="left"/>
      <w:pPr>
        <w:tabs>
          <w:tab w:val="num" w:pos="720"/>
        </w:tabs>
        <w:ind w:left="720" w:hanging="720"/>
      </w:pPr>
      <w:rPr>
        <w:rFonts w:ascii="Times New Roman" w:hAnsi="Times New Roman" w:cs="Times New Roman"/>
        <w:b/>
        <w:i w:val="0"/>
        <w:caps w:val="0"/>
        <w:sz w:val="22"/>
        <w:u w:val="none"/>
      </w:rPr>
    </w:lvl>
    <w:lvl w:ilvl="2">
      <w:start w:val="1"/>
      <w:numFmt w:val="lowerLetter"/>
      <w:lvlText w:val="(%3)"/>
      <w:lvlJc w:val="left"/>
      <w:pPr>
        <w:tabs>
          <w:tab w:val="num" w:pos="1440"/>
        </w:tabs>
        <w:ind w:left="1440" w:hanging="720"/>
      </w:pPr>
      <w:rPr>
        <w:rFonts w:ascii="Times New Roman" w:hAnsi="Times New Roman" w:cs="Times New Roman"/>
        <w:b w:val="0"/>
        <w:i w:val="0"/>
        <w:caps w:val="0"/>
        <w:sz w:val="22"/>
        <w:u w:val="none"/>
      </w:rPr>
    </w:lvl>
    <w:lvl w:ilvl="3">
      <w:start w:val="1"/>
      <w:numFmt w:val="lowerRoman"/>
      <w:lvlText w:val="(%4)"/>
      <w:lvlJc w:val="left"/>
      <w:pPr>
        <w:tabs>
          <w:tab w:val="num" w:pos="2160"/>
        </w:tabs>
        <w:ind w:left="0" w:firstLine="720"/>
      </w:pPr>
      <w:rPr>
        <w:rFonts w:ascii="Times New Roman" w:hAnsi="Times New Roman" w:cs="Times New Roman"/>
        <w:b w:val="0"/>
        <w:i w:val="0"/>
        <w:caps w:val="0"/>
        <w:sz w:val="22"/>
        <w:u w:val="none"/>
      </w:rPr>
    </w:lvl>
    <w:lvl w:ilvl="4">
      <w:start w:val="1"/>
      <w:numFmt w:val="lowerLetter"/>
      <w:lvlText w:val="%5."/>
      <w:lvlJc w:val="left"/>
      <w:pPr>
        <w:tabs>
          <w:tab w:val="num" w:pos="2160"/>
        </w:tabs>
        <w:ind w:left="2160" w:hanging="720"/>
      </w:pPr>
      <w:rPr>
        <w:rFonts w:ascii="Times New Roman" w:hAnsi="Times New Roman" w:cs="Times New Roman"/>
        <w:b w:val="0"/>
        <w:i w:val="0"/>
        <w:caps w:val="0"/>
        <w:sz w:val="22"/>
        <w:u w:val="none"/>
      </w:rPr>
    </w:lvl>
    <w:lvl w:ilvl="5">
      <w:start w:val="1"/>
      <w:numFmt w:val="upperLetter"/>
      <w:lvlText w:val="%6."/>
      <w:lvlJc w:val="left"/>
      <w:pPr>
        <w:tabs>
          <w:tab w:val="num" w:pos="720"/>
        </w:tabs>
        <w:ind w:left="720" w:hanging="720"/>
      </w:pPr>
      <w:rPr>
        <w:rFonts w:ascii="Times New Roman" w:hAnsi="Times New Roman" w:cs="Times New Roman"/>
        <w:b w:val="0"/>
        <w:i w:val="0"/>
        <w:caps w:val="0"/>
        <w:color w:val="auto"/>
        <w:sz w:val="22"/>
        <w:u w:val="none"/>
      </w:rPr>
    </w:lvl>
    <w:lvl w:ilvl="6">
      <w:start w:val="1"/>
      <w:numFmt w:val="none"/>
      <w:lvlRestart w:val="0"/>
      <w:suff w:val="nothing"/>
      <w:lvlText w:val=""/>
      <w:lvlJc w:val="left"/>
      <w:pPr>
        <w:tabs>
          <w:tab w:val="num" w:pos="720"/>
        </w:tabs>
        <w:ind w:left="0" w:firstLine="0"/>
      </w:pPr>
      <w:rPr>
        <w:rFonts w:ascii="Times New Roman" w:hAnsi="Times New Roman" w:cs="Times New Roman"/>
        <w:b/>
        <w:i w:val="0"/>
        <w:caps w:val="0"/>
        <w:color w:val="auto"/>
        <w:sz w:val="22"/>
        <w:u w:val="none"/>
      </w:rPr>
    </w:lvl>
    <w:lvl w:ilvl="7">
      <w:start w:val="1"/>
      <w:numFmt w:val="none"/>
      <w:suff w:val="nothing"/>
      <w:lvlText w:val=""/>
      <w:lvlJc w:val="left"/>
      <w:pPr>
        <w:tabs>
          <w:tab w:val="num" w:pos="720"/>
        </w:tabs>
        <w:ind w:left="0" w:firstLine="0"/>
      </w:pPr>
      <w:rPr>
        <w:rFonts w:ascii="Symbol" w:hAnsi="Symbol" w:hint="default"/>
        <w:b w:val="0"/>
        <w:i w:val="0"/>
        <w:caps w:val="0"/>
        <w:color w:val="auto"/>
        <w:sz w:val="24"/>
        <w:u w:val="none"/>
      </w:rPr>
    </w:lvl>
    <w:lvl w:ilvl="8">
      <w:start w:val="1"/>
      <w:numFmt w:val="none"/>
      <w:suff w:val="nothing"/>
      <w:lvlText w:val=""/>
      <w:lvlJc w:val="left"/>
      <w:pPr>
        <w:tabs>
          <w:tab w:val="num" w:pos="720"/>
        </w:tabs>
        <w:ind w:left="0" w:firstLine="0"/>
      </w:pPr>
      <w:rPr>
        <w:rFonts w:ascii="Symbol" w:hAnsi="Symbol" w:hint="default"/>
        <w:b w:val="0"/>
        <w:i w:val="0"/>
        <w:caps w:val="0"/>
        <w:color w:val="auto"/>
        <w:sz w:val="24"/>
        <w:u w:val="none"/>
      </w:rPr>
    </w:lvl>
  </w:abstractNum>
  <w:abstractNum w:abstractNumId="14" w15:restartNumberingAfterBreak="0">
    <w:nsid w:val="58AA2E19"/>
    <w:multiLevelType w:val="multilevel"/>
    <w:tmpl w:val="11F663D0"/>
    <w:lvl w:ilvl="0">
      <w:start w:val="1"/>
      <w:numFmt w:val="decimal"/>
      <w:pStyle w:val="Article11"/>
      <w:suff w:val="nothing"/>
      <w:lvlText w:val="Article %1"/>
      <w:lvlJc w:val="center"/>
      <w:pPr>
        <w:ind w:left="0" w:firstLine="576"/>
      </w:pPr>
      <w:rPr>
        <w:rFonts w:hint="default"/>
        <w:b/>
        <w:i w:val="0"/>
      </w:rPr>
    </w:lvl>
    <w:lvl w:ilvl="1">
      <w:start w:val="1"/>
      <w:numFmt w:val="decimal"/>
      <w:pStyle w:val="Article12"/>
      <w:lvlText w:val="%1.%2"/>
      <w:lvlJc w:val="left"/>
      <w:pPr>
        <w:tabs>
          <w:tab w:val="num" w:pos="720"/>
        </w:tabs>
        <w:ind w:left="0" w:firstLine="0"/>
      </w:pPr>
      <w:rPr>
        <w:rFonts w:ascii="Arial" w:hAnsi="Arial" w:cs="Arial" w:hint="default"/>
        <w:b w:val="0"/>
        <w:bCs/>
        <w:i w:val="0"/>
        <w:caps w:val="0"/>
        <w:strike w:val="0"/>
        <w:dstrike w:val="0"/>
        <w:vanish w:val="0"/>
        <w:color w:val="auto"/>
        <w:sz w:val="22"/>
        <w:szCs w:val="22"/>
        <w:u w:val="none"/>
        <w:vertAlign w:val="baseline"/>
      </w:rPr>
    </w:lvl>
    <w:lvl w:ilvl="2">
      <w:start w:val="1"/>
      <w:numFmt w:val="decimal"/>
      <w:pStyle w:val="Article13"/>
      <w:lvlText w:val="(%3)"/>
      <w:lvlJc w:val="left"/>
      <w:pPr>
        <w:tabs>
          <w:tab w:val="num" w:pos="1440"/>
        </w:tabs>
        <w:ind w:left="0" w:firstLine="720"/>
      </w:pPr>
      <w:rPr>
        <w:rFonts w:ascii="Arial" w:hAnsi="Arial" w:cs="Arial" w:hint="default"/>
        <w:b w:val="0"/>
        <w:i w:val="0"/>
        <w:caps w:val="0"/>
        <w:strike w:val="0"/>
        <w:dstrike w:val="0"/>
        <w:vanish w:val="0"/>
        <w:color w:val="auto"/>
        <w:sz w:val="22"/>
        <w:szCs w:val="22"/>
        <w:u w:val="none"/>
        <w:vertAlign w:val="baseline"/>
      </w:rPr>
    </w:lvl>
    <w:lvl w:ilvl="3">
      <w:start w:val="1"/>
      <w:numFmt w:val="lowerLetter"/>
      <w:pStyle w:val="Article14"/>
      <w:lvlText w:val="(%4)"/>
      <w:lvlJc w:val="left"/>
      <w:pPr>
        <w:tabs>
          <w:tab w:val="num" w:pos="1440"/>
        </w:tabs>
        <w:ind w:left="1440" w:hanging="720"/>
      </w:pPr>
      <w:rPr>
        <w:rFonts w:ascii="Arial" w:hAnsi="Arial" w:cs="Arial" w:hint="default"/>
        <w:b w:val="0"/>
        <w:i w:val="0"/>
        <w:caps w:val="0"/>
        <w:strike w:val="0"/>
        <w:dstrike w:val="0"/>
        <w:vanish w:val="0"/>
        <w:color w:val="auto"/>
        <w:sz w:val="22"/>
        <w:szCs w:val="22"/>
        <w:u w:val="none"/>
        <w:vertAlign w:val="baseline"/>
      </w:rPr>
    </w:lvl>
    <w:lvl w:ilvl="4">
      <w:start w:val="1"/>
      <w:numFmt w:val="lowerRoman"/>
      <w:pStyle w:val="Article15"/>
      <w:lvlText w:val="(%5)"/>
      <w:lvlJc w:val="left"/>
      <w:pPr>
        <w:tabs>
          <w:tab w:val="num" w:pos="2160"/>
        </w:tabs>
        <w:ind w:left="2160" w:hanging="720"/>
      </w:pPr>
      <w:rPr>
        <w:rFonts w:ascii="Arial" w:hAnsi="Arial" w:cs="Arial" w:hint="default"/>
        <w:b w:val="0"/>
        <w:i w:val="0"/>
        <w:caps w:val="0"/>
        <w:strike w:val="0"/>
        <w:dstrike w:val="0"/>
        <w:vanish w:val="0"/>
        <w:color w:val="auto"/>
        <w:sz w:val="22"/>
        <w:u w:val="none"/>
        <w:vertAlign w:val="baseline"/>
      </w:rPr>
    </w:lvl>
    <w:lvl w:ilvl="5">
      <w:start w:val="1"/>
      <w:numFmt w:val="decimal"/>
      <w:pStyle w:val="Article16"/>
      <w:lvlText w:val="(%6)"/>
      <w:lvlJc w:val="left"/>
      <w:pPr>
        <w:tabs>
          <w:tab w:val="num" w:pos="720"/>
        </w:tabs>
        <w:ind w:left="0" w:firstLine="720"/>
      </w:pPr>
      <w:rPr>
        <w:rFonts w:ascii="Arial" w:hAnsi="Arial" w:cs="Arial" w:hint="default"/>
        <w:b w:val="0"/>
        <w:i w:val="0"/>
        <w:caps w:val="0"/>
        <w:strike w:val="0"/>
        <w:dstrike w:val="0"/>
        <w:vanish w:val="0"/>
        <w:color w:val="auto"/>
        <w:sz w:val="22"/>
        <w:u w:val="none"/>
        <w:vertAlign w:val="baseline"/>
      </w:rPr>
    </w:lvl>
    <w:lvl w:ilvl="6">
      <w:start w:val="1"/>
      <w:numFmt w:val="upperRoman"/>
      <w:pStyle w:val="Article17"/>
      <w:lvlText w:val="(%7)"/>
      <w:lvlJc w:val="left"/>
      <w:pPr>
        <w:tabs>
          <w:tab w:val="num" w:pos="3600"/>
        </w:tabs>
        <w:ind w:left="3600" w:hanging="720"/>
      </w:pPr>
      <w:rPr>
        <w:rFonts w:ascii="Arial" w:hAnsi="Arial" w:cs="Arial" w:hint="default"/>
        <w:b w:val="0"/>
        <w:i w:val="0"/>
        <w:caps w:val="0"/>
        <w:strike w:val="0"/>
        <w:dstrike w:val="0"/>
        <w:vanish w:val="0"/>
        <w:color w:val="auto"/>
        <w:sz w:val="22"/>
        <w:u w:val="none"/>
        <w:vertAlign w:val="base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A2C70E4"/>
    <w:multiLevelType w:val="multilevel"/>
    <w:tmpl w:val="A91E55EC"/>
    <w:name w:val="66af7d79-a9a0-4f87-ada1-0d9a0876d111"/>
    <w:lvl w:ilvl="0">
      <w:start w:val="1"/>
      <w:numFmt w:val="decimal"/>
      <w:suff w:val="nothing"/>
      <w:lvlText w:val="Article %1"/>
      <w:lvlJc w:val="left"/>
      <w:pPr>
        <w:tabs>
          <w:tab w:val="num" w:pos="1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0" w:firstLine="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Text w:val="(%6)"/>
      <w:lvlJc w:val="left"/>
      <w:pPr>
        <w:tabs>
          <w:tab w:val="num" w:pos="3744"/>
        </w:tabs>
        <w:ind w:left="3744"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lvlText w:val="(%7)"/>
      <w:lvlJc w:val="right"/>
      <w:pPr>
        <w:tabs>
          <w:tab w:val="num" w:pos="4608"/>
        </w:tabs>
        <w:ind w:left="4608" w:hanging="432"/>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85A5B88"/>
    <w:multiLevelType w:val="singleLevel"/>
    <w:tmpl w:val="5964AB86"/>
    <w:name w:val="roman 2"/>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17" w15:restartNumberingAfterBreak="0">
    <w:nsid w:val="7F57032E"/>
    <w:multiLevelType w:val="multilevel"/>
    <w:tmpl w:val="0DBC237A"/>
    <w:name w:val="Article1"/>
    <w:lvl w:ilvl="0">
      <w:start w:val="1"/>
      <w:numFmt w:val="decimal"/>
      <w:lvlRestart w:val="0"/>
      <w:pStyle w:val="Article1L1"/>
      <w:suff w:val="nothing"/>
      <w:lvlText w:val="Article %1"/>
      <w:lvlJc w:val="left"/>
      <w:pPr>
        <w:tabs>
          <w:tab w:val="num" w:pos="720"/>
        </w:tabs>
        <w:ind w:left="0" w:firstLine="0"/>
      </w:pPr>
      <w:rPr>
        <w:rFonts w:ascii="Arial" w:hAnsi="Arial" w:cs="Arial"/>
        <w:b/>
        <w:i w:val="0"/>
        <w:caps/>
        <w:smallCaps w:val="0"/>
        <w:strike w:val="0"/>
        <w:dstrike w:val="0"/>
        <w:vanish w:val="0"/>
        <w:color w:val="auto"/>
        <w:sz w:val="22"/>
        <w:u w:val="none"/>
        <w:vertAlign w:val="baseline"/>
      </w:rPr>
    </w:lvl>
    <w:lvl w:ilvl="1">
      <w:start w:val="1"/>
      <w:numFmt w:val="decimal"/>
      <w:pStyle w:val="Article1L2"/>
      <w:lvlText w:val="%1.%2"/>
      <w:lvlJc w:val="left"/>
      <w:pPr>
        <w:tabs>
          <w:tab w:val="num" w:pos="1440"/>
        </w:tabs>
        <w:ind w:left="0" w:firstLine="0"/>
      </w:pPr>
      <w:rPr>
        <w:rFonts w:ascii="Arial" w:hAnsi="Arial" w:cs="Arial"/>
        <w:b/>
        <w:i w:val="0"/>
        <w:caps w:val="0"/>
        <w:strike w:val="0"/>
        <w:dstrike w:val="0"/>
        <w:vanish w:val="0"/>
        <w:color w:val="auto"/>
        <w:sz w:val="22"/>
        <w:szCs w:val="24"/>
        <w:u w:val="none"/>
        <w:vertAlign w:val="baseline"/>
      </w:rPr>
    </w:lvl>
    <w:lvl w:ilvl="2">
      <w:start w:val="1"/>
      <w:numFmt w:val="decimal"/>
      <w:pStyle w:val="Article1L3"/>
      <w:lvlText w:val="(%3)"/>
      <w:lvlJc w:val="left"/>
      <w:pPr>
        <w:tabs>
          <w:tab w:val="num" w:pos="1440"/>
        </w:tabs>
        <w:ind w:left="0" w:firstLine="720"/>
      </w:pPr>
      <w:rPr>
        <w:b w:val="0"/>
        <w:i w:val="0"/>
        <w:caps w:val="0"/>
        <w:strike w:val="0"/>
        <w:dstrike w:val="0"/>
        <w:vanish w:val="0"/>
        <w:color w:val="auto"/>
        <w:sz w:val="22"/>
        <w:u w:val="none"/>
        <w:vertAlign w:val="baseline"/>
      </w:rPr>
    </w:lvl>
    <w:lvl w:ilvl="3">
      <w:start w:val="1"/>
      <w:numFmt w:val="lowerLetter"/>
      <w:pStyle w:val="Article1L4"/>
      <w:lvlText w:val="(%4)"/>
      <w:lvlJc w:val="left"/>
      <w:pPr>
        <w:tabs>
          <w:tab w:val="num" w:pos="1440"/>
        </w:tabs>
        <w:ind w:left="1440" w:hanging="720"/>
      </w:pPr>
      <w:rPr>
        <w:b w:val="0"/>
        <w:i w:val="0"/>
        <w:caps w:val="0"/>
        <w:sz w:val="24"/>
        <w:szCs w:val="24"/>
        <w:u w:val="none"/>
      </w:rPr>
    </w:lvl>
    <w:lvl w:ilvl="4">
      <w:start w:val="1"/>
      <w:numFmt w:val="lowerRoman"/>
      <w:pStyle w:val="Article1L5"/>
      <w:lvlText w:val="(%5)"/>
      <w:lvlJc w:val="left"/>
      <w:pPr>
        <w:tabs>
          <w:tab w:val="num" w:pos="2160"/>
        </w:tabs>
        <w:ind w:left="2160" w:hanging="720"/>
      </w:pPr>
      <w:rPr>
        <w:b w:val="0"/>
        <w:i w:val="0"/>
        <w:caps w:val="0"/>
        <w:sz w:val="24"/>
        <w:szCs w:val="24"/>
        <w:u w:val="none"/>
      </w:rPr>
    </w:lvl>
    <w:lvl w:ilvl="5">
      <w:start w:val="1"/>
      <w:numFmt w:val="lowerLetter"/>
      <w:pStyle w:val="Article1L6"/>
      <w:lvlText w:val="(%6)"/>
      <w:lvlJc w:val="left"/>
      <w:pPr>
        <w:tabs>
          <w:tab w:val="num" w:pos="2160"/>
        </w:tabs>
        <w:ind w:left="2160" w:hanging="720"/>
      </w:pPr>
      <w:rPr>
        <w:b w:val="0"/>
        <w:i w:val="0"/>
        <w:caps w:val="0"/>
        <w:u w:val="none"/>
      </w:rPr>
    </w:lvl>
    <w:lvl w:ilvl="6">
      <w:start w:val="1"/>
      <w:numFmt w:val="lowerRoman"/>
      <w:pStyle w:val="Article1L7"/>
      <w:lvlText w:val="(%7)"/>
      <w:lvlJc w:val="left"/>
      <w:pPr>
        <w:tabs>
          <w:tab w:val="num" w:pos="2880"/>
        </w:tabs>
        <w:ind w:left="2880" w:hanging="720"/>
      </w:pPr>
      <w:rPr>
        <w:b w:val="0"/>
        <w:i w:val="0"/>
        <w:caps w:val="0"/>
        <w:u w:val="no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3210076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9451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557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80244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82455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00656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6198364">
    <w:abstractNumId w:val="12"/>
  </w:num>
  <w:num w:numId="8" w16cid:durableId="115612320">
    <w:abstractNumId w:val="14"/>
  </w:num>
  <w:num w:numId="9" w16cid:durableId="725882233">
    <w:abstractNumId w:val="14"/>
    <w:lvlOverride w:ilvl="0">
      <w:startOverride w:val="7"/>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1892179">
    <w:abstractNumId w:val="10"/>
  </w:num>
  <w:num w:numId="11" w16cid:durableId="1935476102">
    <w:abstractNumId w:val="11"/>
  </w:num>
  <w:num w:numId="12" w16cid:durableId="17507214">
    <w:abstractNumId w:val="16"/>
  </w:num>
  <w:num w:numId="13" w16cid:durableId="18677164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79866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2623942">
    <w:abstractNumId w:val="13"/>
  </w:num>
  <w:num w:numId="16" w16cid:durableId="1663582377">
    <w:abstractNumId w:val="14"/>
  </w:num>
  <w:num w:numId="17" w16cid:durableId="1371422465">
    <w:abstractNumId w:val="14"/>
  </w:num>
  <w:num w:numId="18" w16cid:durableId="1752695373">
    <w:abstractNumId w:val="9"/>
  </w:num>
  <w:num w:numId="19" w16cid:durableId="2020809409">
    <w:abstractNumId w:val="7"/>
  </w:num>
  <w:num w:numId="20" w16cid:durableId="1441293526">
    <w:abstractNumId w:val="6"/>
  </w:num>
  <w:num w:numId="21" w16cid:durableId="1650330523">
    <w:abstractNumId w:val="5"/>
  </w:num>
  <w:num w:numId="22" w16cid:durableId="213085942">
    <w:abstractNumId w:val="4"/>
  </w:num>
  <w:num w:numId="23" w16cid:durableId="1200556402">
    <w:abstractNumId w:val="8"/>
  </w:num>
  <w:num w:numId="24" w16cid:durableId="486019254">
    <w:abstractNumId w:val="3"/>
  </w:num>
  <w:num w:numId="25" w16cid:durableId="106395438">
    <w:abstractNumId w:val="2"/>
  </w:num>
  <w:num w:numId="26" w16cid:durableId="1883905518">
    <w:abstractNumId w:val="1"/>
  </w:num>
  <w:num w:numId="27" w16cid:durableId="1917393598">
    <w:abstractNumId w:val="0"/>
  </w:num>
  <w:num w:numId="28" w16cid:durableId="81338172">
    <w:abstractNumId w:val="8"/>
  </w:num>
  <w:num w:numId="29" w16cid:durableId="689913616">
    <w:abstractNumId w:val="3"/>
  </w:num>
  <w:num w:numId="30" w16cid:durableId="60174272">
    <w:abstractNumId w:val="2"/>
  </w:num>
  <w:num w:numId="31" w16cid:durableId="2013295782">
    <w:abstractNumId w:val="1"/>
  </w:num>
  <w:num w:numId="32" w16cid:durableId="1623340186">
    <w:abstractNumId w:val="0"/>
  </w:num>
  <w:num w:numId="33" w16cid:durableId="1493335127">
    <w:abstractNumId w:val="14"/>
  </w:num>
  <w:num w:numId="34" w16cid:durableId="1765147317">
    <w:abstractNumId w:val="14"/>
  </w:num>
  <w:num w:numId="35" w16cid:durableId="1473981268">
    <w:abstractNumId w:val="14"/>
  </w:num>
  <w:num w:numId="36" w16cid:durableId="174266634">
    <w:abstractNumId w:val="14"/>
  </w:num>
  <w:num w:numId="37" w16cid:durableId="719482426">
    <w:abstractNumId w:val="14"/>
  </w:num>
  <w:num w:numId="38" w16cid:durableId="1738626934">
    <w:abstractNumId w:val="14"/>
  </w:num>
  <w:num w:numId="39" w16cid:durableId="1885016118">
    <w:abstractNumId w:val="14"/>
  </w:num>
  <w:num w:numId="40" w16cid:durableId="894975535">
    <w:abstractNumId w:val="14"/>
  </w:num>
  <w:num w:numId="41" w16cid:durableId="325741494">
    <w:abstractNumId w:val="14"/>
  </w:num>
  <w:num w:numId="42" w16cid:durableId="1491751589">
    <w:abstractNumId w:val="14"/>
  </w:num>
  <w:num w:numId="43" w16cid:durableId="1609198833">
    <w:abstractNumId w:val="14"/>
  </w:num>
  <w:num w:numId="44" w16cid:durableId="1096176495">
    <w:abstractNumId w:val="17"/>
  </w:num>
  <w:num w:numId="45" w16cid:durableId="1883589362">
    <w:abstractNumId w:val="14"/>
  </w:num>
  <w:num w:numId="46" w16cid:durableId="367341432">
    <w:abstractNumId w:val="14"/>
  </w:num>
  <w:num w:numId="47" w16cid:durableId="1599026116">
    <w:abstractNumId w:val="14"/>
  </w:num>
  <w:num w:numId="48" w16cid:durableId="877935640">
    <w:abstractNumId w:val="14"/>
  </w:num>
  <w:num w:numId="49" w16cid:durableId="2090732759">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396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4B"/>
    <w:rsid w:val="00000376"/>
    <w:rsid w:val="0000099B"/>
    <w:rsid w:val="00000ABE"/>
    <w:rsid w:val="00003293"/>
    <w:rsid w:val="00003348"/>
    <w:rsid w:val="0000348D"/>
    <w:rsid w:val="00003B98"/>
    <w:rsid w:val="00003F04"/>
    <w:rsid w:val="00004746"/>
    <w:rsid w:val="0000590F"/>
    <w:rsid w:val="000070F4"/>
    <w:rsid w:val="00007A9B"/>
    <w:rsid w:val="00010632"/>
    <w:rsid w:val="00011050"/>
    <w:rsid w:val="0001192B"/>
    <w:rsid w:val="00011DE5"/>
    <w:rsid w:val="00012DAA"/>
    <w:rsid w:val="00012E88"/>
    <w:rsid w:val="00015A9E"/>
    <w:rsid w:val="00015E92"/>
    <w:rsid w:val="0001635E"/>
    <w:rsid w:val="00016591"/>
    <w:rsid w:val="0002131D"/>
    <w:rsid w:val="000215E3"/>
    <w:rsid w:val="00021620"/>
    <w:rsid w:val="00022A64"/>
    <w:rsid w:val="0002388B"/>
    <w:rsid w:val="000251A8"/>
    <w:rsid w:val="00026160"/>
    <w:rsid w:val="00027D7B"/>
    <w:rsid w:val="00030E40"/>
    <w:rsid w:val="000317E2"/>
    <w:rsid w:val="00031EFF"/>
    <w:rsid w:val="00032809"/>
    <w:rsid w:val="00033A62"/>
    <w:rsid w:val="0003623B"/>
    <w:rsid w:val="000377DE"/>
    <w:rsid w:val="000400C8"/>
    <w:rsid w:val="00040F5D"/>
    <w:rsid w:val="00041788"/>
    <w:rsid w:val="00041C15"/>
    <w:rsid w:val="00041F91"/>
    <w:rsid w:val="00043BFF"/>
    <w:rsid w:val="00044300"/>
    <w:rsid w:val="0004437F"/>
    <w:rsid w:val="00044718"/>
    <w:rsid w:val="00044862"/>
    <w:rsid w:val="00046043"/>
    <w:rsid w:val="00046ADD"/>
    <w:rsid w:val="0004757F"/>
    <w:rsid w:val="00047FC7"/>
    <w:rsid w:val="00051489"/>
    <w:rsid w:val="0005186F"/>
    <w:rsid w:val="0005240D"/>
    <w:rsid w:val="0006012D"/>
    <w:rsid w:val="000637A0"/>
    <w:rsid w:val="00063AE4"/>
    <w:rsid w:val="00063F23"/>
    <w:rsid w:val="00064BD5"/>
    <w:rsid w:val="000664FC"/>
    <w:rsid w:val="00067069"/>
    <w:rsid w:val="00070571"/>
    <w:rsid w:val="000719D4"/>
    <w:rsid w:val="0007264C"/>
    <w:rsid w:val="00075280"/>
    <w:rsid w:val="00075704"/>
    <w:rsid w:val="00075E7E"/>
    <w:rsid w:val="00075F8D"/>
    <w:rsid w:val="0007620D"/>
    <w:rsid w:val="0007624F"/>
    <w:rsid w:val="000768BB"/>
    <w:rsid w:val="00076D39"/>
    <w:rsid w:val="00077551"/>
    <w:rsid w:val="000808FA"/>
    <w:rsid w:val="0008091B"/>
    <w:rsid w:val="000816C7"/>
    <w:rsid w:val="000821C4"/>
    <w:rsid w:val="000830E8"/>
    <w:rsid w:val="000838EA"/>
    <w:rsid w:val="00083AD9"/>
    <w:rsid w:val="00084F62"/>
    <w:rsid w:val="00085D38"/>
    <w:rsid w:val="000861A2"/>
    <w:rsid w:val="0008688F"/>
    <w:rsid w:val="00090881"/>
    <w:rsid w:val="000910A0"/>
    <w:rsid w:val="0009153E"/>
    <w:rsid w:val="000923AA"/>
    <w:rsid w:val="00092432"/>
    <w:rsid w:val="00092B62"/>
    <w:rsid w:val="00094EC3"/>
    <w:rsid w:val="00095D6B"/>
    <w:rsid w:val="0009600B"/>
    <w:rsid w:val="0009769D"/>
    <w:rsid w:val="00097F1B"/>
    <w:rsid w:val="000A140F"/>
    <w:rsid w:val="000A5A66"/>
    <w:rsid w:val="000A6F1E"/>
    <w:rsid w:val="000B2234"/>
    <w:rsid w:val="000B2C4B"/>
    <w:rsid w:val="000B2C85"/>
    <w:rsid w:val="000B4953"/>
    <w:rsid w:val="000B6E9D"/>
    <w:rsid w:val="000B7E90"/>
    <w:rsid w:val="000C168F"/>
    <w:rsid w:val="000C23AB"/>
    <w:rsid w:val="000C39D7"/>
    <w:rsid w:val="000C41A6"/>
    <w:rsid w:val="000C5E9E"/>
    <w:rsid w:val="000C6008"/>
    <w:rsid w:val="000C6798"/>
    <w:rsid w:val="000D010D"/>
    <w:rsid w:val="000D0483"/>
    <w:rsid w:val="000D0A3F"/>
    <w:rsid w:val="000D1102"/>
    <w:rsid w:val="000D2CA1"/>
    <w:rsid w:val="000D2F2A"/>
    <w:rsid w:val="000D3561"/>
    <w:rsid w:val="000D5166"/>
    <w:rsid w:val="000D57C1"/>
    <w:rsid w:val="000D5865"/>
    <w:rsid w:val="000D72AE"/>
    <w:rsid w:val="000D78CB"/>
    <w:rsid w:val="000D79C5"/>
    <w:rsid w:val="000D7A78"/>
    <w:rsid w:val="000E13FF"/>
    <w:rsid w:val="000E4070"/>
    <w:rsid w:val="000E47BA"/>
    <w:rsid w:val="000E5825"/>
    <w:rsid w:val="000F02A1"/>
    <w:rsid w:val="000F342E"/>
    <w:rsid w:val="000F35F8"/>
    <w:rsid w:val="000F3E1B"/>
    <w:rsid w:val="000F3FCC"/>
    <w:rsid w:val="000F6FD9"/>
    <w:rsid w:val="000F7176"/>
    <w:rsid w:val="000F73E0"/>
    <w:rsid w:val="001001E0"/>
    <w:rsid w:val="0010031B"/>
    <w:rsid w:val="00100E38"/>
    <w:rsid w:val="001015E0"/>
    <w:rsid w:val="0010231B"/>
    <w:rsid w:val="001034D5"/>
    <w:rsid w:val="0010441A"/>
    <w:rsid w:val="00104B56"/>
    <w:rsid w:val="001056DB"/>
    <w:rsid w:val="001072FE"/>
    <w:rsid w:val="0010764D"/>
    <w:rsid w:val="001124AD"/>
    <w:rsid w:val="00116296"/>
    <w:rsid w:val="00117AC5"/>
    <w:rsid w:val="00123BEE"/>
    <w:rsid w:val="00125066"/>
    <w:rsid w:val="001260E6"/>
    <w:rsid w:val="001264A5"/>
    <w:rsid w:val="001269DB"/>
    <w:rsid w:val="00126F4B"/>
    <w:rsid w:val="001271FD"/>
    <w:rsid w:val="0013014A"/>
    <w:rsid w:val="00132106"/>
    <w:rsid w:val="00132F4F"/>
    <w:rsid w:val="001343B4"/>
    <w:rsid w:val="00134DFC"/>
    <w:rsid w:val="00134F9E"/>
    <w:rsid w:val="00140419"/>
    <w:rsid w:val="00140E39"/>
    <w:rsid w:val="001418B4"/>
    <w:rsid w:val="001425A6"/>
    <w:rsid w:val="001458E6"/>
    <w:rsid w:val="00146BF0"/>
    <w:rsid w:val="00147BA5"/>
    <w:rsid w:val="00150692"/>
    <w:rsid w:val="00150D4E"/>
    <w:rsid w:val="00150F9F"/>
    <w:rsid w:val="00151BA0"/>
    <w:rsid w:val="00151CA8"/>
    <w:rsid w:val="001533BF"/>
    <w:rsid w:val="00153BB7"/>
    <w:rsid w:val="00155BD6"/>
    <w:rsid w:val="00156092"/>
    <w:rsid w:val="001573F0"/>
    <w:rsid w:val="001579A6"/>
    <w:rsid w:val="00157E2D"/>
    <w:rsid w:val="00160938"/>
    <w:rsid w:val="001632B5"/>
    <w:rsid w:val="00164C4F"/>
    <w:rsid w:val="001655B5"/>
    <w:rsid w:val="00167051"/>
    <w:rsid w:val="001675C9"/>
    <w:rsid w:val="00170496"/>
    <w:rsid w:val="0017176B"/>
    <w:rsid w:val="00171C9E"/>
    <w:rsid w:val="00173DB6"/>
    <w:rsid w:val="001745BF"/>
    <w:rsid w:val="00174804"/>
    <w:rsid w:val="00174BB7"/>
    <w:rsid w:val="001773D5"/>
    <w:rsid w:val="00177C66"/>
    <w:rsid w:val="00180079"/>
    <w:rsid w:val="00180E5E"/>
    <w:rsid w:val="00183947"/>
    <w:rsid w:val="00183AE1"/>
    <w:rsid w:val="00184DC9"/>
    <w:rsid w:val="00185A75"/>
    <w:rsid w:val="00185CE5"/>
    <w:rsid w:val="0019059C"/>
    <w:rsid w:val="00192634"/>
    <w:rsid w:val="00192C94"/>
    <w:rsid w:val="00193D5E"/>
    <w:rsid w:val="00193EAF"/>
    <w:rsid w:val="001952DA"/>
    <w:rsid w:val="00195527"/>
    <w:rsid w:val="00196899"/>
    <w:rsid w:val="00196902"/>
    <w:rsid w:val="00196FAE"/>
    <w:rsid w:val="001975AD"/>
    <w:rsid w:val="00197C25"/>
    <w:rsid w:val="001A0C13"/>
    <w:rsid w:val="001A3BD8"/>
    <w:rsid w:val="001A7938"/>
    <w:rsid w:val="001B0544"/>
    <w:rsid w:val="001B1B16"/>
    <w:rsid w:val="001B29A2"/>
    <w:rsid w:val="001B4B09"/>
    <w:rsid w:val="001B7002"/>
    <w:rsid w:val="001B7B8A"/>
    <w:rsid w:val="001C0171"/>
    <w:rsid w:val="001C2015"/>
    <w:rsid w:val="001C3559"/>
    <w:rsid w:val="001C39AB"/>
    <w:rsid w:val="001C3EA0"/>
    <w:rsid w:val="001C6567"/>
    <w:rsid w:val="001C7241"/>
    <w:rsid w:val="001C775A"/>
    <w:rsid w:val="001D01A6"/>
    <w:rsid w:val="001D0342"/>
    <w:rsid w:val="001D19F3"/>
    <w:rsid w:val="001D3497"/>
    <w:rsid w:val="001D42CF"/>
    <w:rsid w:val="001E0C62"/>
    <w:rsid w:val="001E1234"/>
    <w:rsid w:val="001E137E"/>
    <w:rsid w:val="001E275B"/>
    <w:rsid w:val="001E2F5C"/>
    <w:rsid w:val="001E3057"/>
    <w:rsid w:val="001E308A"/>
    <w:rsid w:val="001E3565"/>
    <w:rsid w:val="001E378E"/>
    <w:rsid w:val="001E39AA"/>
    <w:rsid w:val="001E4067"/>
    <w:rsid w:val="001E4905"/>
    <w:rsid w:val="001E4942"/>
    <w:rsid w:val="001E6861"/>
    <w:rsid w:val="001E7D0E"/>
    <w:rsid w:val="001F0157"/>
    <w:rsid w:val="001F0ED0"/>
    <w:rsid w:val="001F1665"/>
    <w:rsid w:val="001F4C53"/>
    <w:rsid w:val="001F5197"/>
    <w:rsid w:val="001F5443"/>
    <w:rsid w:val="001F6498"/>
    <w:rsid w:val="001F651D"/>
    <w:rsid w:val="001F71A2"/>
    <w:rsid w:val="002009D8"/>
    <w:rsid w:val="0020274B"/>
    <w:rsid w:val="00205F15"/>
    <w:rsid w:val="00206A96"/>
    <w:rsid w:val="0021129F"/>
    <w:rsid w:val="00211851"/>
    <w:rsid w:val="00211E4F"/>
    <w:rsid w:val="0021209C"/>
    <w:rsid w:val="00212A3C"/>
    <w:rsid w:val="002137EB"/>
    <w:rsid w:val="002165BD"/>
    <w:rsid w:val="00216F00"/>
    <w:rsid w:val="002170C0"/>
    <w:rsid w:val="00217C37"/>
    <w:rsid w:val="002205E7"/>
    <w:rsid w:val="00220A48"/>
    <w:rsid w:val="0022105A"/>
    <w:rsid w:val="0022206D"/>
    <w:rsid w:val="00222D2E"/>
    <w:rsid w:val="002240D2"/>
    <w:rsid w:val="00224F65"/>
    <w:rsid w:val="0022537E"/>
    <w:rsid w:val="00225628"/>
    <w:rsid w:val="00226F68"/>
    <w:rsid w:val="002277B2"/>
    <w:rsid w:val="0022792A"/>
    <w:rsid w:val="0023046D"/>
    <w:rsid w:val="0023047D"/>
    <w:rsid w:val="00231102"/>
    <w:rsid w:val="002327CA"/>
    <w:rsid w:val="0023355F"/>
    <w:rsid w:val="002336ED"/>
    <w:rsid w:val="002349F6"/>
    <w:rsid w:val="00236C95"/>
    <w:rsid w:val="00240D5F"/>
    <w:rsid w:val="00241B77"/>
    <w:rsid w:val="00241F16"/>
    <w:rsid w:val="00243D0A"/>
    <w:rsid w:val="00244E6E"/>
    <w:rsid w:val="00245B57"/>
    <w:rsid w:val="002466F5"/>
    <w:rsid w:val="00247C48"/>
    <w:rsid w:val="00247ECF"/>
    <w:rsid w:val="0025083F"/>
    <w:rsid w:val="00251D13"/>
    <w:rsid w:val="00252682"/>
    <w:rsid w:val="00252A19"/>
    <w:rsid w:val="00255815"/>
    <w:rsid w:val="002573DE"/>
    <w:rsid w:val="002575EE"/>
    <w:rsid w:val="0026019D"/>
    <w:rsid w:val="0026167E"/>
    <w:rsid w:val="002616AF"/>
    <w:rsid w:val="00262116"/>
    <w:rsid w:val="00262D81"/>
    <w:rsid w:val="00262DD1"/>
    <w:rsid w:val="00263BF5"/>
    <w:rsid w:val="00264B88"/>
    <w:rsid w:val="00265258"/>
    <w:rsid w:val="0026635D"/>
    <w:rsid w:val="00266E5B"/>
    <w:rsid w:val="00266E7F"/>
    <w:rsid w:val="002734F8"/>
    <w:rsid w:val="002753CC"/>
    <w:rsid w:val="00275442"/>
    <w:rsid w:val="0027652B"/>
    <w:rsid w:val="00276751"/>
    <w:rsid w:val="002774C0"/>
    <w:rsid w:val="0028055E"/>
    <w:rsid w:val="00281466"/>
    <w:rsid w:val="00281913"/>
    <w:rsid w:val="00282512"/>
    <w:rsid w:val="00282D1B"/>
    <w:rsid w:val="002834DA"/>
    <w:rsid w:val="0028391B"/>
    <w:rsid w:val="00286064"/>
    <w:rsid w:val="0028641F"/>
    <w:rsid w:val="00290701"/>
    <w:rsid w:val="0029070C"/>
    <w:rsid w:val="00291FF8"/>
    <w:rsid w:val="00292F69"/>
    <w:rsid w:val="00294152"/>
    <w:rsid w:val="00294D76"/>
    <w:rsid w:val="002953E3"/>
    <w:rsid w:val="0029650E"/>
    <w:rsid w:val="00296E49"/>
    <w:rsid w:val="002A0C44"/>
    <w:rsid w:val="002A1671"/>
    <w:rsid w:val="002A19FF"/>
    <w:rsid w:val="002A2DA2"/>
    <w:rsid w:val="002A352D"/>
    <w:rsid w:val="002A3D2F"/>
    <w:rsid w:val="002A4504"/>
    <w:rsid w:val="002A4A38"/>
    <w:rsid w:val="002A4E15"/>
    <w:rsid w:val="002A58AC"/>
    <w:rsid w:val="002A5CA9"/>
    <w:rsid w:val="002A6210"/>
    <w:rsid w:val="002A7311"/>
    <w:rsid w:val="002B1A50"/>
    <w:rsid w:val="002B2258"/>
    <w:rsid w:val="002B2941"/>
    <w:rsid w:val="002B2D18"/>
    <w:rsid w:val="002B3EF8"/>
    <w:rsid w:val="002B40F1"/>
    <w:rsid w:val="002B621D"/>
    <w:rsid w:val="002C0771"/>
    <w:rsid w:val="002C0CE6"/>
    <w:rsid w:val="002C3978"/>
    <w:rsid w:val="002C3EF7"/>
    <w:rsid w:val="002C42E1"/>
    <w:rsid w:val="002C43C1"/>
    <w:rsid w:val="002C4E66"/>
    <w:rsid w:val="002C598A"/>
    <w:rsid w:val="002C5B1A"/>
    <w:rsid w:val="002C5E27"/>
    <w:rsid w:val="002C6B2B"/>
    <w:rsid w:val="002D019F"/>
    <w:rsid w:val="002D1FF2"/>
    <w:rsid w:val="002D2614"/>
    <w:rsid w:val="002D2FCB"/>
    <w:rsid w:val="002D3440"/>
    <w:rsid w:val="002D3C1F"/>
    <w:rsid w:val="002D3DF7"/>
    <w:rsid w:val="002D3F16"/>
    <w:rsid w:val="002D59F1"/>
    <w:rsid w:val="002D6A1C"/>
    <w:rsid w:val="002E1F64"/>
    <w:rsid w:val="002E2281"/>
    <w:rsid w:val="002E24C9"/>
    <w:rsid w:val="002E3191"/>
    <w:rsid w:val="002E3631"/>
    <w:rsid w:val="002E3883"/>
    <w:rsid w:val="002E62FE"/>
    <w:rsid w:val="002E6571"/>
    <w:rsid w:val="002E7768"/>
    <w:rsid w:val="002F2EA8"/>
    <w:rsid w:val="002F3A0A"/>
    <w:rsid w:val="002F3B1F"/>
    <w:rsid w:val="002F3FBD"/>
    <w:rsid w:val="002F4CE6"/>
    <w:rsid w:val="002F562D"/>
    <w:rsid w:val="002F5EE5"/>
    <w:rsid w:val="002F71C1"/>
    <w:rsid w:val="002F754F"/>
    <w:rsid w:val="002F7DA7"/>
    <w:rsid w:val="002F7F32"/>
    <w:rsid w:val="00301677"/>
    <w:rsid w:val="003024D9"/>
    <w:rsid w:val="00303920"/>
    <w:rsid w:val="00303C3E"/>
    <w:rsid w:val="00304973"/>
    <w:rsid w:val="00304F29"/>
    <w:rsid w:val="00305398"/>
    <w:rsid w:val="00305616"/>
    <w:rsid w:val="003059BA"/>
    <w:rsid w:val="0030722F"/>
    <w:rsid w:val="003075DF"/>
    <w:rsid w:val="00307B83"/>
    <w:rsid w:val="00307E92"/>
    <w:rsid w:val="00311146"/>
    <w:rsid w:val="0031597B"/>
    <w:rsid w:val="00315D6E"/>
    <w:rsid w:val="0031611B"/>
    <w:rsid w:val="003165F2"/>
    <w:rsid w:val="00324632"/>
    <w:rsid w:val="00331633"/>
    <w:rsid w:val="00331C7B"/>
    <w:rsid w:val="00331FF4"/>
    <w:rsid w:val="00333479"/>
    <w:rsid w:val="00334455"/>
    <w:rsid w:val="00340FBD"/>
    <w:rsid w:val="00341293"/>
    <w:rsid w:val="003412BF"/>
    <w:rsid w:val="00341425"/>
    <w:rsid w:val="0034169E"/>
    <w:rsid w:val="00341B9C"/>
    <w:rsid w:val="003447B8"/>
    <w:rsid w:val="00347D6E"/>
    <w:rsid w:val="00347ED9"/>
    <w:rsid w:val="003538EC"/>
    <w:rsid w:val="00354866"/>
    <w:rsid w:val="00355105"/>
    <w:rsid w:val="00356081"/>
    <w:rsid w:val="003602DA"/>
    <w:rsid w:val="00360919"/>
    <w:rsid w:val="003612A5"/>
    <w:rsid w:val="00361695"/>
    <w:rsid w:val="0036199A"/>
    <w:rsid w:val="0036336B"/>
    <w:rsid w:val="00363E02"/>
    <w:rsid w:val="00364B50"/>
    <w:rsid w:val="00364E29"/>
    <w:rsid w:val="00365034"/>
    <w:rsid w:val="00367281"/>
    <w:rsid w:val="003673C6"/>
    <w:rsid w:val="0036774E"/>
    <w:rsid w:val="00367FE4"/>
    <w:rsid w:val="0037074E"/>
    <w:rsid w:val="00370EE9"/>
    <w:rsid w:val="00372887"/>
    <w:rsid w:val="00372D46"/>
    <w:rsid w:val="003760ED"/>
    <w:rsid w:val="00376AD5"/>
    <w:rsid w:val="00376C46"/>
    <w:rsid w:val="00377431"/>
    <w:rsid w:val="00377F6C"/>
    <w:rsid w:val="00381B58"/>
    <w:rsid w:val="00381F71"/>
    <w:rsid w:val="00383383"/>
    <w:rsid w:val="003841C0"/>
    <w:rsid w:val="00384237"/>
    <w:rsid w:val="00386836"/>
    <w:rsid w:val="00386915"/>
    <w:rsid w:val="0038760F"/>
    <w:rsid w:val="00390427"/>
    <w:rsid w:val="00391F03"/>
    <w:rsid w:val="003920A9"/>
    <w:rsid w:val="003930A1"/>
    <w:rsid w:val="00393325"/>
    <w:rsid w:val="00394020"/>
    <w:rsid w:val="0039502E"/>
    <w:rsid w:val="003976B0"/>
    <w:rsid w:val="00397AD0"/>
    <w:rsid w:val="003A04C1"/>
    <w:rsid w:val="003A0A06"/>
    <w:rsid w:val="003A2446"/>
    <w:rsid w:val="003A6148"/>
    <w:rsid w:val="003A7322"/>
    <w:rsid w:val="003A7B56"/>
    <w:rsid w:val="003A7F06"/>
    <w:rsid w:val="003B0060"/>
    <w:rsid w:val="003B0AD9"/>
    <w:rsid w:val="003B0CBF"/>
    <w:rsid w:val="003B43AA"/>
    <w:rsid w:val="003B46C7"/>
    <w:rsid w:val="003B5C4F"/>
    <w:rsid w:val="003B653B"/>
    <w:rsid w:val="003B6890"/>
    <w:rsid w:val="003C02C3"/>
    <w:rsid w:val="003C12CC"/>
    <w:rsid w:val="003C1BCE"/>
    <w:rsid w:val="003C1CD5"/>
    <w:rsid w:val="003C2A49"/>
    <w:rsid w:val="003C3074"/>
    <w:rsid w:val="003C3429"/>
    <w:rsid w:val="003C5947"/>
    <w:rsid w:val="003C6F7A"/>
    <w:rsid w:val="003C75D9"/>
    <w:rsid w:val="003D072A"/>
    <w:rsid w:val="003D0D3F"/>
    <w:rsid w:val="003D1839"/>
    <w:rsid w:val="003D2D28"/>
    <w:rsid w:val="003D3590"/>
    <w:rsid w:val="003D42CF"/>
    <w:rsid w:val="003D540C"/>
    <w:rsid w:val="003D71A5"/>
    <w:rsid w:val="003E01DC"/>
    <w:rsid w:val="003E0215"/>
    <w:rsid w:val="003E0527"/>
    <w:rsid w:val="003E1BE6"/>
    <w:rsid w:val="003E4998"/>
    <w:rsid w:val="003E5927"/>
    <w:rsid w:val="003E7EDB"/>
    <w:rsid w:val="003F11C9"/>
    <w:rsid w:val="003F17CC"/>
    <w:rsid w:val="003F5BFF"/>
    <w:rsid w:val="003F7A6B"/>
    <w:rsid w:val="004013DD"/>
    <w:rsid w:val="004031E1"/>
    <w:rsid w:val="00406FBF"/>
    <w:rsid w:val="00410598"/>
    <w:rsid w:val="004113D4"/>
    <w:rsid w:val="00411753"/>
    <w:rsid w:val="0041457E"/>
    <w:rsid w:val="00415257"/>
    <w:rsid w:val="004156DD"/>
    <w:rsid w:val="00416EE6"/>
    <w:rsid w:val="00417418"/>
    <w:rsid w:val="00420C46"/>
    <w:rsid w:val="00420C65"/>
    <w:rsid w:val="004217AD"/>
    <w:rsid w:val="00422ADC"/>
    <w:rsid w:val="00423613"/>
    <w:rsid w:val="00423C06"/>
    <w:rsid w:val="00424C9E"/>
    <w:rsid w:val="00427FDD"/>
    <w:rsid w:val="00430A5F"/>
    <w:rsid w:val="00432281"/>
    <w:rsid w:val="00433C84"/>
    <w:rsid w:val="0043457A"/>
    <w:rsid w:val="00434A07"/>
    <w:rsid w:val="00435118"/>
    <w:rsid w:val="004358FA"/>
    <w:rsid w:val="00435CAA"/>
    <w:rsid w:val="0043643E"/>
    <w:rsid w:val="00436BBB"/>
    <w:rsid w:val="00437C73"/>
    <w:rsid w:val="00440D04"/>
    <w:rsid w:val="00440EAA"/>
    <w:rsid w:val="0044131F"/>
    <w:rsid w:val="00441811"/>
    <w:rsid w:val="004419D7"/>
    <w:rsid w:val="00441F00"/>
    <w:rsid w:val="00442BA7"/>
    <w:rsid w:val="004513C1"/>
    <w:rsid w:val="00453B69"/>
    <w:rsid w:val="0045538D"/>
    <w:rsid w:val="004553E8"/>
    <w:rsid w:val="00455606"/>
    <w:rsid w:val="00455946"/>
    <w:rsid w:val="00456927"/>
    <w:rsid w:val="004604FC"/>
    <w:rsid w:val="00460695"/>
    <w:rsid w:val="00462654"/>
    <w:rsid w:val="00462815"/>
    <w:rsid w:val="00463AEF"/>
    <w:rsid w:val="00464D8B"/>
    <w:rsid w:val="00464EB1"/>
    <w:rsid w:val="00465199"/>
    <w:rsid w:val="00465B20"/>
    <w:rsid w:val="00465EDA"/>
    <w:rsid w:val="00466105"/>
    <w:rsid w:val="00470F30"/>
    <w:rsid w:val="00472587"/>
    <w:rsid w:val="00473C98"/>
    <w:rsid w:val="00475127"/>
    <w:rsid w:val="00475D4E"/>
    <w:rsid w:val="004762F4"/>
    <w:rsid w:val="004774EE"/>
    <w:rsid w:val="00477C13"/>
    <w:rsid w:val="004810CE"/>
    <w:rsid w:val="004814B7"/>
    <w:rsid w:val="00481C6C"/>
    <w:rsid w:val="0048211E"/>
    <w:rsid w:val="00482133"/>
    <w:rsid w:val="004824FC"/>
    <w:rsid w:val="004835FC"/>
    <w:rsid w:val="0048498A"/>
    <w:rsid w:val="004853C1"/>
    <w:rsid w:val="004868D9"/>
    <w:rsid w:val="00487D51"/>
    <w:rsid w:val="004920D2"/>
    <w:rsid w:val="004945C4"/>
    <w:rsid w:val="00494E57"/>
    <w:rsid w:val="004950DF"/>
    <w:rsid w:val="0049579E"/>
    <w:rsid w:val="004962FF"/>
    <w:rsid w:val="004979C7"/>
    <w:rsid w:val="00497AAC"/>
    <w:rsid w:val="004A0386"/>
    <w:rsid w:val="004A1045"/>
    <w:rsid w:val="004A2D01"/>
    <w:rsid w:val="004A3113"/>
    <w:rsid w:val="004A4BCE"/>
    <w:rsid w:val="004A7349"/>
    <w:rsid w:val="004B0838"/>
    <w:rsid w:val="004B11E5"/>
    <w:rsid w:val="004B1837"/>
    <w:rsid w:val="004B3071"/>
    <w:rsid w:val="004B3C91"/>
    <w:rsid w:val="004B4BD2"/>
    <w:rsid w:val="004B63CF"/>
    <w:rsid w:val="004B7AA3"/>
    <w:rsid w:val="004C0BC2"/>
    <w:rsid w:val="004C10E0"/>
    <w:rsid w:val="004C1D10"/>
    <w:rsid w:val="004C4836"/>
    <w:rsid w:val="004C4D3C"/>
    <w:rsid w:val="004C5F95"/>
    <w:rsid w:val="004C6995"/>
    <w:rsid w:val="004D1445"/>
    <w:rsid w:val="004D1CAA"/>
    <w:rsid w:val="004D2469"/>
    <w:rsid w:val="004D3279"/>
    <w:rsid w:val="004D3A3B"/>
    <w:rsid w:val="004D3A6A"/>
    <w:rsid w:val="004D3D88"/>
    <w:rsid w:val="004D4FC6"/>
    <w:rsid w:val="004E262A"/>
    <w:rsid w:val="004E4025"/>
    <w:rsid w:val="004E473E"/>
    <w:rsid w:val="004E4E84"/>
    <w:rsid w:val="004E6591"/>
    <w:rsid w:val="004F0C00"/>
    <w:rsid w:val="004F1520"/>
    <w:rsid w:val="004F19C6"/>
    <w:rsid w:val="004F19C9"/>
    <w:rsid w:val="004F1A19"/>
    <w:rsid w:val="004F2873"/>
    <w:rsid w:val="004F2CB5"/>
    <w:rsid w:val="004F32E7"/>
    <w:rsid w:val="004F3760"/>
    <w:rsid w:val="004F3F6A"/>
    <w:rsid w:val="004F6074"/>
    <w:rsid w:val="004F6F2F"/>
    <w:rsid w:val="005001CE"/>
    <w:rsid w:val="00501E72"/>
    <w:rsid w:val="005033CA"/>
    <w:rsid w:val="00504BAB"/>
    <w:rsid w:val="00504E64"/>
    <w:rsid w:val="0050609A"/>
    <w:rsid w:val="00506349"/>
    <w:rsid w:val="00506C06"/>
    <w:rsid w:val="0051078F"/>
    <w:rsid w:val="00511B4E"/>
    <w:rsid w:val="00512514"/>
    <w:rsid w:val="00513461"/>
    <w:rsid w:val="005140AD"/>
    <w:rsid w:val="00514C05"/>
    <w:rsid w:val="00514D1C"/>
    <w:rsid w:val="00514DB2"/>
    <w:rsid w:val="005153D8"/>
    <w:rsid w:val="005156F0"/>
    <w:rsid w:val="00515960"/>
    <w:rsid w:val="00516750"/>
    <w:rsid w:val="00517C05"/>
    <w:rsid w:val="005205A3"/>
    <w:rsid w:val="00520785"/>
    <w:rsid w:val="0052102C"/>
    <w:rsid w:val="0052608F"/>
    <w:rsid w:val="00527CF0"/>
    <w:rsid w:val="00530018"/>
    <w:rsid w:val="00530ABD"/>
    <w:rsid w:val="005319C0"/>
    <w:rsid w:val="00532D0B"/>
    <w:rsid w:val="005333A7"/>
    <w:rsid w:val="00533618"/>
    <w:rsid w:val="00533830"/>
    <w:rsid w:val="00534191"/>
    <w:rsid w:val="00535B06"/>
    <w:rsid w:val="0053635F"/>
    <w:rsid w:val="0053639C"/>
    <w:rsid w:val="0053643E"/>
    <w:rsid w:val="00536DA2"/>
    <w:rsid w:val="00536FC9"/>
    <w:rsid w:val="0053721E"/>
    <w:rsid w:val="0053743D"/>
    <w:rsid w:val="0053772C"/>
    <w:rsid w:val="00537BB7"/>
    <w:rsid w:val="005414AB"/>
    <w:rsid w:val="00542708"/>
    <w:rsid w:val="00542BC4"/>
    <w:rsid w:val="00542D1E"/>
    <w:rsid w:val="0054737D"/>
    <w:rsid w:val="005503F3"/>
    <w:rsid w:val="00550E1C"/>
    <w:rsid w:val="00551851"/>
    <w:rsid w:val="00551BD2"/>
    <w:rsid w:val="005561F1"/>
    <w:rsid w:val="00557207"/>
    <w:rsid w:val="00557567"/>
    <w:rsid w:val="0056070C"/>
    <w:rsid w:val="0056174F"/>
    <w:rsid w:val="0056332A"/>
    <w:rsid w:val="00564939"/>
    <w:rsid w:val="00565036"/>
    <w:rsid w:val="00566AF2"/>
    <w:rsid w:val="005702EA"/>
    <w:rsid w:val="005720FC"/>
    <w:rsid w:val="00572B89"/>
    <w:rsid w:val="00573F7A"/>
    <w:rsid w:val="0057451E"/>
    <w:rsid w:val="0057542B"/>
    <w:rsid w:val="00580DF1"/>
    <w:rsid w:val="00580FEF"/>
    <w:rsid w:val="005844FB"/>
    <w:rsid w:val="00584AA6"/>
    <w:rsid w:val="00584EB9"/>
    <w:rsid w:val="005851AE"/>
    <w:rsid w:val="00587033"/>
    <w:rsid w:val="00587EE7"/>
    <w:rsid w:val="00591096"/>
    <w:rsid w:val="005915FA"/>
    <w:rsid w:val="00592A5E"/>
    <w:rsid w:val="00594E3C"/>
    <w:rsid w:val="005966A6"/>
    <w:rsid w:val="00596FB8"/>
    <w:rsid w:val="00597051"/>
    <w:rsid w:val="005A0A7E"/>
    <w:rsid w:val="005A2650"/>
    <w:rsid w:val="005A2CF7"/>
    <w:rsid w:val="005A340C"/>
    <w:rsid w:val="005A4AD7"/>
    <w:rsid w:val="005A6231"/>
    <w:rsid w:val="005A6342"/>
    <w:rsid w:val="005A6763"/>
    <w:rsid w:val="005A69DE"/>
    <w:rsid w:val="005A7547"/>
    <w:rsid w:val="005B4B68"/>
    <w:rsid w:val="005B5301"/>
    <w:rsid w:val="005B5CA5"/>
    <w:rsid w:val="005B6B2F"/>
    <w:rsid w:val="005B710E"/>
    <w:rsid w:val="005B7134"/>
    <w:rsid w:val="005B7199"/>
    <w:rsid w:val="005C1B82"/>
    <w:rsid w:val="005C2A57"/>
    <w:rsid w:val="005C36C2"/>
    <w:rsid w:val="005C3810"/>
    <w:rsid w:val="005C45BA"/>
    <w:rsid w:val="005C499A"/>
    <w:rsid w:val="005C54E2"/>
    <w:rsid w:val="005C5964"/>
    <w:rsid w:val="005C7F50"/>
    <w:rsid w:val="005D13F4"/>
    <w:rsid w:val="005D147E"/>
    <w:rsid w:val="005D56F9"/>
    <w:rsid w:val="005D7A35"/>
    <w:rsid w:val="005D7D24"/>
    <w:rsid w:val="005E05DA"/>
    <w:rsid w:val="005E0830"/>
    <w:rsid w:val="005E0A01"/>
    <w:rsid w:val="005E1956"/>
    <w:rsid w:val="005E5E15"/>
    <w:rsid w:val="005E6B10"/>
    <w:rsid w:val="005E7D87"/>
    <w:rsid w:val="005F01CE"/>
    <w:rsid w:val="005F0399"/>
    <w:rsid w:val="005F0B44"/>
    <w:rsid w:val="005F202A"/>
    <w:rsid w:val="005F220C"/>
    <w:rsid w:val="005F24EE"/>
    <w:rsid w:val="005F33AC"/>
    <w:rsid w:val="005F5498"/>
    <w:rsid w:val="005F5D05"/>
    <w:rsid w:val="005F6876"/>
    <w:rsid w:val="005F7FD9"/>
    <w:rsid w:val="00600119"/>
    <w:rsid w:val="00601025"/>
    <w:rsid w:val="00601162"/>
    <w:rsid w:val="0060262B"/>
    <w:rsid w:val="006028C7"/>
    <w:rsid w:val="00602E8C"/>
    <w:rsid w:val="00605289"/>
    <w:rsid w:val="006061D9"/>
    <w:rsid w:val="0060641C"/>
    <w:rsid w:val="00610A53"/>
    <w:rsid w:val="006115DC"/>
    <w:rsid w:val="00612450"/>
    <w:rsid w:val="006129A9"/>
    <w:rsid w:val="00612F2D"/>
    <w:rsid w:val="0061319B"/>
    <w:rsid w:val="0061358C"/>
    <w:rsid w:val="0061359B"/>
    <w:rsid w:val="006152F5"/>
    <w:rsid w:val="00615DE9"/>
    <w:rsid w:val="006169C2"/>
    <w:rsid w:val="00616CA2"/>
    <w:rsid w:val="00617218"/>
    <w:rsid w:val="00617857"/>
    <w:rsid w:val="006224B6"/>
    <w:rsid w:val="00622B40"/>
    <w:rsid w:val="006230C2"/>
    <w:rsid w:val="00625C08"/>
    <w:rsid w:val="00625C82"/>
    <w:rsid w:val="0062762D"/>
    <w:rsid w:val="00627EA6"/>
    <w:rsid w:val="0063013B"/>
    <w:rsid w:val="0063132F"/>
    <w:rsid w:val="006319B7"/>
    <w:rsid w:val="00635B96"/>
    <w:rsid w:val="0063756C"/>
    <w:rsid w:val="006400A9"/>
    <w:rsid w:val="006409A3"/>
    <w:rsid w:val="00640B4A"/>
    <w:rsid w:val="00640B82"/>
    <w:rsid w:val="00640E91"/>
    <w:rsid w:val="0064166F"/>
    <w:rsid w:val="00642161"/>
    <w:rsid w:val="00643A9F"/>
    <w:rsid w:val="006442FA"/>
    <w:rsid w:val="00647308"/>
    <w:rsid w:val="00647379"/>
    <w:rsid w:val="00647BCE"/>
    <w:rsid w:val="006508AA"/>
    <w:rsid w:val="00651CA8"/>
    <w:rsid w:val="00652A4E"/>
    <w:rsid w:val="00652F25"/>
    <w:rsid w:val="00654F2E"/>
    <w:rsid w:val="00657382"/>
    <w:rsid w:val="0065782B"/>
    <w:rsid w:val="00660AC4"/>
    <w:rsid w:val="00661BDE"/>
    <w:rsid w:val="00661DF9"/>
    <w:rsid w:val="00661FE2"/>
    <w:rsid w:val="006634C4"/>
    <w:rsid w:val="0066386C"/>
    <w:rsid w:val="00663C21"/>
    <w:rsid w:val="006642E7"/>
    <w:rsid w:val="0066434E"/>
    <w:rsid w:val="00664B82"/>
    <w:rsid w:val="00664E44"/>
    <w:rsid w:val="00667478"/>
    <w:rsid w:val="00671B59"/>
    <w:rsid w:val="00674640"/>
    <w:rsid w:val="00674643"/>
    <w:rsid w:val="006750B7"/>
    <w:rsid w:val="006804B1"/>
    <w:rsid w:val="006808C5"/>
    <w:rsid w:val="00681F96"/>
    <w:rsid w:val="00683115"/>
    <w:rsid w:val="00683149"/>
    <w:rsid w:val="006835BC"/>
    <w:rsid w:val="006838DB"/>
    <w:rsid w:val="00687642"/>
    <w:rsid w:val="00687C51"/>
    <w:rsid w:val="00690450"/>
    <w:rsid w:val="00692449"/>
    <w:rsid w:val="006959E6"/>
    <w:rsid w:val="006960F9"/>
    <w:rsid w:val="00696DEA"/>
    <w:rsid w:val="00696F28"/>
    <w:rsid w:val="006977DA"/>
    <w:rsid w:val="006A0589"/>
    <w:rsid w:val="006A0BDE"/>
    <w:rsid w:val="006A0D2E"/>
    <w:rsid w:val="006A1934"/>
    <w:rsid w:val="006A25B8"/>
    <w:rsid w:val="006A278B"/>
    <w:rsid w:val="006A331C"/>
    <w:rsid w:val="006A3CD9"/>
    <w:rsid w:val="006A6204"/>
    <w:rsid w:val="006A6EF1"/>
    <w:rsid w:val="006A773A"/>
    <w:rsid w:val="006A7E52"/>
    <w:rsid w:val="006B1E22"/>
    <w:rsid w:val="006B1FD3"/>
    <w:rsid w:val="006B2510"/>
    <w:rsid w:val="006B301A"/>
    <w:rsid w:val="006B3331"/>
    <w:rsid w:val="006B3ADF"/>
    <w:rsid w:val="006B3ED3"/>
    <w:rsid w:val="006B4B11"/>
    <w:rsid w:val="006B5216"/>
    <w:rsid w:val="006B6F6B"/>
    <w:rsid w:val="006B7391"/>
    <w:rsid w:val="006B7FE8"/>
    <w:rsid w:val="006C12B2"/>
    <w:rsid w:val="006C16BF"/>
    <w:rsid w:val="006C2C6C"/>
    <w:rsid w:val="006C3D39"/>
    <w:rsid w:val="006C3D47"/>
    <w:rsid w:val="006C40A5"/>
    <w:rsid w:val="006C4A5A"/>
    <w:rsid w:val="006C4B56"/>
    <w:rsid w:val="006C5A0C"/>
    <w:rsid w:val="006C70AD"/>
    <w:rsid w:val="006C7255"/>
    <w:rsid w:val="006C745C"/>
    <w:rsid w:val="006C76DF"/>
    <w:rsid w:val="006C783F"/>
    <w:rsid w:val="006C7BC9"/>
    <w:rsid w:val="006C7E48"/>
    <w:rsid w:val="006D6828"/>
    <w:rsid w:val="006D6F50"/>
    <w:rsid w:val="006E06E0"/>
    <w:rsid w:val="006E0E47"/>
    <w:rsid w:val="006E0F3A"/>
    <w:rsid w:val="006E0FA4"/>
    <w:rsid w:val="006E100A"/>
    <w:rsid w:val="006E1798"/>
    <w:rsid w:val="006E1A98"/>
    <w:rsid w:val="006E3332"/>
    <w:rsid w:val="006E3F3D"/>
    <w:rsid w:val="006E57F4"/>
    <w:rsid w:val="006E6F56"/>
    <w:rsid w:val="006E72E3"/>
    <w:rsid w:val="006E7ECA"/>
    <w:rsid w:val="006F0734"/>
    <w:rsid w:val="006F133C"/>
    <w:rsid w:val="006F18E7"/>
    <w:rsid w:val="006F193E"/>
    <w:rsid w:val="006F1A03"/>
    <w:rsid w:val="006F3FF3"/>
    <w:rsid w:val="006F4D2D"/>
    <w:rsid w:val="006F702E"/>
    <w:rsid w:val="006F75AA"/>
    <w:rsid w:val="007005EB"/>
    <w:rsid w:val="00702783"/>
    <w:rsid w:val="00703045"/>
    <w:rsid w:val="00703763"/>
    <w:rsid w:val="0070461F"/>
    <w:rsid w:val="007049FE"/>
    <w:rsid w:val="00706C1B"/>
    <w:rsid w:val="00706EE4"/>
    <w:rsid w:val="007073CB"/>
    <w:rsid w:val="00707CFC"/>
    <w:rsid w:val="00710BDF"/>
    <w:rsid w:val="00710F31"/>
    <w:rsid w:val="00710FFD"/>
    <w:rsid w:val="00711D2F"/>
    <w:rsid w:val="00712DDD"/>
    <w:rsid w:val="0071388D"/>
    <w:rsid w:val="007141C8"/>
    <w:rsid w:val="00714389"/>
    <w:rsid w:val="00714718"/>
    <w:rsid w:val="00715B54"/>
    <w:rsid w:val="00716956"/>
    <w:rsid w:val="00716A87"/>
    <w:rsid w:val="00717082"/>
    <w:rsid w:val="00720E2B"/>
    <w:rsid w:val="00721255"/>
    <w:rsid w:val="0072283A"/>
    <w:rsid w:val="0072377B"/>
    <w:rsid w:val="0072405E"/>
    <w:rsid w:val="00724BA6"/>
    <w:rsid w:val="00725003"/>
    <w:rsid w:val="0072697D"/>
    <w:rsid w:val="0072732F"/>
    <w:rsid w:val="007278CC"/>
    <w:rsid w:val="00727B9F"/>
    <w:rsid w:val="00730689"/>
    <w:rsid w:val="00730965"/>
    <w:rsid w:val="007327E7"/>
    <w:rsid w:val="00733C4F"/>
    <w:rsid w:val="00733DA2"/>
    <w:rsid w:val="00734190"/>
    <w:rsid w:val="0073454D"/>
    <w:rsid w:val="007351AA"/>
    <w:rsid w:val="00735364"/>
    <w:rsid w:val="0073707F"/>
    <w:rsid w:val="0073769E"/>
    <w:rsid w:val="00737DD8"/>
    <w:rsid w:val="00741EF3"/>
    <w:rsid w:val="00742739"/>
    <w:rsid w:val="00742864"/>
    <w:rsid w:val="00745D0B"/>
    <w:rsid w:val="00750E33"/>
    <w:rsid w:val="00751EAF"/>
    <w:rsid w:val="007529AA"/>
    <w:rsid w:val="00752F70"/>
    <w:rsid w:val="0075349D"/>
    <w:rsid w:val="007537CC"/>
    <w:rsid w:val="00754A89"/>
    <w:rsid w:val="00754CDB"/>
    <w:rsid w:val="007555EC"/>
    <w:rsid w:val="00755C6B"/>
    <w:rsid w:val="0075628B"/>
    <w:rsid w:val="00756B70"/>
    <w:rsid w:val="0075778E"/>
    <w:rsid w:val="007619D7"/>
    <w:rsid w:val="00762328"/>
    <w:rsid w:val="00762548"/>
    <w:rsid w:val="00763FB2"/>
    <w:rsid w:val="00764899"/>
    <w:rsid w:val="00765CAB"/>
    <w:rsid w:val="00765F4C"/>
    <w:rsid w:val="00765FB9"/>
    <w:rsid w:val="00766DD2"/>
    <w:rsid w:val="00767857"/>
    <w:rsid w:val="00767A2D"/>
    <w:rsid w:val="00767AEE"/>
    <w:rsid w:val="00770353"/>
    <w:rsid w:val="0077118F"/>
    <w:rsid w:val="0077272E"/>
    <w:rsid w:val="00772B87"/>
    <w:rsid w:val="00775321"/>
    <w:rsid w:val="0077566A"/>
    <w:rsid w:val="007774C0"/>
    <w:rsid w:val="00777904"/>
    <w:rsid w:val="00780A86"/>
    <w:rsid w:val="0078121E"/>
    <w:rsid w:val="00781451"/>
    <w:rsid w:val="0078157D"/>
    <w:rsid w:val="0078237F"/>
    <w:rsid w:val="00782692"/>
    <w:rsid w:val="007842A8"/>
    <w:rsid w:val="007844B9"/>
    <w:rsid w:val="007848AC"/>
    <w:rsid w:val="007849B5"/>
    <w:rsid w:val="00784A92"/>
    <w:rsid w:val="00786128"/>
    <w:rsid w:val="007908D9"/>
    <w:rsid w:val="00791B38"/>
    <w:rsid w:val="007927BD"/>
    <w:rsid w:val="00792F54"/>
    <w:rsid w:val="00792FA2"/>
    <w:rsid w:val="00793373"/>
    <w:rsid w:val="00793E02"/>
    <w:rsid w:val="0079711F"/>
    <w:rsid w:val="0079750D"/>
    <w:rsid w:val="00797F82"/>
    <w:rsid w:val="007A0348"/>
    <w:rsid w:val="007A082D"/>
    <w:rsid w:val="007A0A76"/>
    <w:rsid w:val="007A0F8B"/>
    <w:rsid w:val="007A2D76"/>
    <w:rsid w:val="007A5177"/>
    <w:rsid w:val="007B0654"/>
    <w:rsid w:val="007B22FE"/>
    <w:rsid w:val="007B3472"/>
    <w:rsid w:val="007B4028"/>
    <w:rsid w:val="007B4847"/>
    <w:rsid w:val="007B7789"/>
    <w:rsid w:val="007B7FB0"/>
    <w:rsid w:val="007C05DC"/>
    <w:rsid w:val="007C0BDB"/>
    <w:rsid w:val="007C0BF7"/>
    <w:rsid w:val="007C1091"/>
    <w:rsid w:val="007C170A"/>
    <w:rsid w:val="007C1A57"/>
    <w:rsid w:val="007C1F4A"/>
    <w:rsid w:val="007C21DF"/>
    <w:rsid w:val="007C29E7"/>
    <w:rsid w:val="007C2E3F"/>
    <w:rsid w:val="007C486D"/>
    <w:rsid w:val="007C4BBE"/>
    <w:rsid w:val="007C4C64"/>
    <w:rsid w:val="007C4DF6"/>
    <w:rsid w:val="007C5DA6"/>
    <w:rsid w:val="007D07DC"/>
    <w:rsid w:val="007D0ECE"/>
    <w:rsid w:val="007D1277"/>
    <w:rsid w:val="007D1F72"/>
    <w:rsid w:val="007D1FDD"/>
    <w:rsid w:val="007D45C4"/>
    <w:rsid w:val="007D50DD"/>
    <w:rsid w:val="007D5DC0"/>
    <w:rsid w:val="007D6A04"/>
    <w:rsid w:val="007E0AE1"/>
    <w:rsid w:val="007E1B8E"/>
    <w:rsid w:val="007E2271"/>
    <w:rsid w:val="007E3E13"/>
    <w:rsid w:val="007E5CA5"/>
    <w:rsid w:val="007E5E13"/>
    <w:rsid w:val="007E63F8"/>
    <w:rsid w:val="007E6D3C"/>
    <w:rsid w:val="007F13F6"/>
    <w:rsid w:val="007F23B5"/>
    <w:rsid w:val="007F2581"/>
    <w:rsid w:val="007F2B14"/>
    <w:rsid w:val="007F3FD8"/>
    <w:rsid w:val="007F5B3A"/>
    <w:rsid w:val="0080007F"/>
    <w:rsid w:val="0080056A"/>
    <w:rsid w:val="0080108A"/>
    <w:rsid w:val="00801216"/>
    <w:rsid w:val="008014EF"/>
    <w:rsid w:val="00802034"/>
    <w:rsid w:val="00803085"/>
    <w:rsid w:val="00803D5D"/>
    <w:rsid w:val="008040A1"/>
    <w:rsid w:val="00804E73"/>
    <w:rsid w:val="00804EAF"/>
    <w:rsid w:val="0080545D"/>
    <w:rsid w:val="008055EC"/>
    <w:rsid w:val="00812141"/>
    <w:rsid w:val="0081244F"/>
    <w:rsid w:val="00812D3C"/>
    <w:rsid w:val="0081451E"/>
    <w:rsid w:val="008149A2"/>
    <w:rsid w:val="00814B02"/>
    <w:rsid w:val="00814CB1"/>
    <w:rsid w:val="00815CAC"/>
    <w:rsid w:val="008167A5"/>
    <w:rsid w:val="00817F5B"/>
    <w:rsid w:val="008209C0"/>
    <w:rsid w:val="00820E5F"/>
    <w:rsid w:val="00821CB7"/>
    <w:rsid w:val="008237B3"/>
    <w:rsid w:val="00823A89"/>
    <w:rsid w:val="0082623A"/>
    <w:rsid w:val="0082700C"/>
    <w:rsid w:val="00830408"/>
    <w:rsid w:val="00835239"/>
    <w:rsid w:val="00835711"/>
    <w:rsid w:val="00836599"/>
    <w:rsid w:val="00836784"/>
    <w:rsid w:val="0083690C"/>
    <w:rsid w:val="00836D8F"/>
    <w:rsid w:val="00837872"/>
    <w:rsid w:val="00837E6E"/>
    <w:rsid w:val="00840423"/>
    <w:rsid w:val="00841645"/>
    <w:rsid w:val="008424A4"/>
    <w:rsid w:val="00844B82"/>
    <w:rsid w:val="00844B9C"/>
    <w:rsid w:val="0084585D"/>
    <w:rsid w:val="00847409"/>
    <w:rsid w:val="00851B77"/>
    <w:rsid w:val="00852A12"/>
    <w:rsid w:val="0085444B"/>
    <w:rsid w:val="00855C14"/>
    <w:rsid w:val="008570BD"/>
    <w:rsid w:val="00857C52"/>
    <w:rsid w:val="00861F0E"/>
    <w:rsid w:val="0086220F"/>
    <w:rsid w:val="00863813"/>
    <w:rsid w:val="0086408E"/>
    <w:rsid w:val="008642FD"/>
    <w:rsid w:val="00864A94"/>
    <w:rsid w:val="0087280B"/>
    <w:rsid w:val="00873FE5"/>
    <w:rsid w:val="0087497D"/>
    <w:rsid w:val="00874E47"/>
    <w:rsid w:val="008751C2"/>
    <w:rsid w:val="008756A7"/>
    <w:rsid w:val="00875E65"/>
    <w:rsid w:val="0087650F"/>
    <w:rsid w:val="00877680"/>
    <w:rsid w:val="00877F53"/>
    <w:rsid w:val="00880AF5"/>
    <w:rsid w:val="00880E32"/>
    <w:rsid w:val="00881BCD"/>
    <w:rsid w:val="008822E1"/>
    <w:rsid w:val="008835C5"/>
    <w:rsid w:val="00883779"/>
    <w:rsid w:val="00884F7A"/>
    <w:rsid w:val="008858D1"/>
    <w:rsid w:val="00886F18"/>
    <w:rsid w:val="00887FDB"/>
    <w:rsid w:val="008906F4"/>
    <w:rsid w:val="00890DA7"/>
    <w:rsid w:val="008913CB"/>
    <w:rsid w:val="008917D6"/>
    <w:rsid w:val="00892415"/>
    <w:rsid w:val="0089282D"/>
    <w:rsid w:val="00893CC3"/>
    <w:rsid w:val="00893F69"/>
    <w:rsid w:val="00895C80"/>
    <w:rsid w:val="008966BC"/>
    <w:rsid w:val="0089683F"/>
    <w:rsid w:val="00896F70"/>
    <w:rsid w:val="008A03A1"/>
    <w:rsid w:val="008A0A7A"/>
    <w:rsid w:val="008A0B35"/>
    <w:rsid w:val="008A0EE7"/>
    <w:rsid w:val="008B0236"/>
    <w:rsid w:val="008B0473"/>
    <w:rsid w:val="008B1C2B"/>
    <w:rsid w:val="008B2C6E"/>
    <w:rsid w:val="008B3029"/>
    <w:rsid w:val="008B30BC"/>
    <w:rsid w:val="008B4961"/>
    <w:rsid w:val="008B5421"/>
    <w:rsid w:val="008B6A30"/>
    <w:rsid w:val="008B7F30"/>
    <w:rsid w:val="008C0002"/>
    <w:rsid w:val="008C2407"/>
    <w:rsid w:val="008C3749"/>
    <w:rsid w:val="008C39BD"/>
    <w:rsid w:val="008C452D"/>
    <w:rsid w:val="008C4A15"/>
    <w:rsid w:val="008C5242"/>
    <w:rsid w:val="008C5F2C"/>
    <w:rsid w:val="008D1A42"/>
    <w:rsid w:val="008D1AB2"/>
    <w:rsid w:val="008D2F62"/>
    <w:rsid w:val="008D421A"/>
    <w:rsid w:val="008D46B6"/>
    <w:rsid w:val="008D5904"/>
    <w:rsid w:val="008E0E3B"/>
    <w:rsid w:val="008E20F1"/>
    <w:rsid w:val="008E28BF"/>
    <w:rsid w:val="008E50A0"/>
    <w:rsid w:val="008E51CC"/>
    <w:rsid w:val="008E5D40"/>
    <w:rsid w:val="008E7235"/>
    <w:rsid w:val="008F152D"/>
    <w:rsid w:val="008F1593"/>
    <w:rsid w:val="008F25EC"/>
    <w:rsid w:val="008F2831"/>
    <w:rsid w:val="008F2C1A"/>
    <w:rsid w:val="008F497D"/>
    <w:rsid w:val="008F55D4"/>
    <w:rsid w:val="008F6511"/>
    <w:rsid w:val="008F6F48"/>
    <w:rsid w:val="008F7977"/>
    <w:rsid w:val="008F7E8B"/>
    <w:rsid w:val="00900183"/>
    <w:rsid w:val="009025C4"/>
    <w:rsid w:val="00902EC7"/>
    <w:rsid w:val="00904EE0"/>
    <w:rsid w:val="009069A5"/>
    <w:rsid w:val="0091242E"/>
    <w:rsid w:val="00912E3D"/>
    <w:rsid w:val="00913621"/>
    <w:rsid w:val="0091437B"/>
    <w:rsid w:val="00915563"/>
    <w:rsid w:val="0091562F"/>
    <w:rsid w:val="00916523"/>
    <w:rsid w:val="00920E66"/>
    <w:rsid w:val="0092385C"/>
    <w:rsid w:val="00925939"/>
    <w:rsid w:val="00930886"/>
    <w:rsid w:val="00932630"/>
    <w:rsid w:val="00933271"/>
    <w:rsid w:val="00934FF7"/>
    <w:rsid w:val="00937298"/>
    <w:rsid w:val="0093766E"/>
    <w:rsid w:val="00940052"/>
    <w:rsid w:val="00943013"/>
    <w:rsid w:val="00943EA6"/>
    <w:rsid w:val="0094466A"/>
    <w:rsid w:val="00944DB3"/>
    <w:rsid w:val="00944E4B"/>
    <w:rsid w:val="00944F5C"/>
    <w:rsid w:val="00950B0B"/>
    <w:rsid w:val="00951F87"/>
    <w:rsid w:val="00952A9C"/>
    <w:rsid w:val="00954920"/>
    <w:rsid w:val="00954CD6"/>
    <w:rsid w:val="00955388"/>
    <w:rsid w:val="0095542C"/>
    <w:rsid w:val="0095551E"/>
    <w:rsid w:val="00955CD2"/>
    <w:rsid w:val="00957B3D"/>
    <w:rsid w:val="009602ED"/>
    <w:rsid w:val="00960857"/>
    <w:rsid w:val="00960C66"/>
    <w:rsid w:val="00960E5A"/>
    <w:rsid w:val="0096129E"/>
    <w:rsid w:val="00962670"/>
    <w:rsid w:val="0096302C"/>
    <w:rsid w:val="00963B12"/>
    <w:rsid w:val="00963F66"/>
    <w:rsid w:val="00963FA4"/>
    <w:rsid w:val="009643CB"/>
    <w:rsid w:val="009648F8"/>
    <w:rsid w:val="0096514A"/>
    <w:rsid w:val="00965BEF"/>
    <w:rsid w:val="00965DA6"/>
    <w:rsid w:val="00965FC9"/>
    <w:rsid w:val="00966395"/>
    <w:rsid w:val="009669C8"/>
    <w:rsid w:val="00966CB4"/>
    <w:rsid w:val="0096745A"/>
    <w:rsid w:val="0097025D"/>
    <w:rsid w:val="009722C4"/>
    <w:rsid w:val="00972F97"/>
    <w:rsid w:val="009730E7"/>
    <w:rsid w:val="0097359C"/>
    <w:rsid w:val="00973701"/>
    <w:rsid w:val="009742C6"/>
    <w:rsid w:val="009749BF"/>
    <w:rsid w:val="00977BD8"/>
    <w:rsid w:val="00977F58"/>
    <w:rsid w:val="00980295"/>
    <w:rsid w:val="009804BB"/>
    <w:rsid w:val="00980620"/>
    <w:rsid w:val="0098233A"/>
    <w:rsid w:val="00982FA3"/>
    <w:rsid w:val="0098368B"/>
    <w:rsid w:val="00983783"/>
    <w:rsid w:val="00983B8D"/>
    <w:rsid w:val="00983BDA"/>
    <w:rsid w:val="0098488E"/>
    <w:rsid w:val="009863CF"/>
    <w:rsid w:val="0098643A"/>
    <w:rsid w:val="00986E53"/>
    <w:rsid w:val="009875F5"/>
    <w:rsid w:val="009935D0"/>
    <w:rsid w:val="0099403D"/>
    <w:rsid w:val="00994790"/>
    <w:rsid w:val="00995031"/>
    <w:rsid w:val="0099563D"/>
    <w:rsid w:val="00997770"/>
    <w:rsid w:val="009A1DC3"/>
    <w:rsid w:val="009A1DEF"/>
    <w:rsid w:val="009A1F88"/>
    <w:rsid w:val="009A2370"/>
    <w:rsid w:val="009A25D8"/>
    <w:rsid w:val="009A3407"/>
    <w:rsid w:val="009B4335"/>
    <w:rsid w:val="009B4B07"/>
    <w:rsid w:val="009B596D"/>
    <w:rsid w:val="009B5B50"/>
    <w:rsid w:val="009B6170"/>
    <w:rsid w:val="009B7B27"/>
    <w:rsid w:val="009C1064"/>
    <w:rsid w:val="009C1D51"/>
    <w:rsid w:val="009C61B9"/>
    <w:rsid w:val="009C67C2"/>
    <w:rsid w:val="009C728C"/>
    <w:rsid w:val="009D0CDD"/>
    <w:rsid w:val="009D3041"/>
    <w:rsid w:val="009D3628"/>
    <w:rsid w:val="009D4BE5"/>
    <w:rsid w:val="009D67A6"/>
    <w:rsid w:val="009D7068"/>
    <w:rsid w:val="009E0FE1"/>
    <w:rsid w:val="009E13D4"/>
    <w:rsid w:val="009E274D"/>
    <w:rsid w:val="009E3779"/>
    <w:rsid w:val="009E3E06"/>
    <w:rsid w:val="009E4365"/>
    <w:rsid w:val="009E4403"/>
    <w:rsid w:val="009E4EF2"/>
    <w:rsid w:val="009E766A"/>
    <w:rsid w:val="009E790A"/>
    <w:rsid w:val="009E79D1"/>
    <w:rsid w:val="009F063D"/>
    <w:rsid w:val="009F15A5"/>
    <w:rsid w:val="009F1B4D"/>
    <w:rsid w:val="009F37D4"/>
    <w:rsid w:val="009F3B90"/>
    <w:rsid w:val="009F3D38"/>
    <w:rsid w:val="009F44C5"/>
    <w:rsid w:val="009F4513"/>
    <w:rsid w:val="009F497D"/>
    <w:rsid w:val="009F6311"/>
    <w:rsid w:val="00A000A2"/>
    <w:rsid w:val="00A00457"/>
    <w:rsid w:val="00A00BDC"/>
    <w:rsid w:val="00A0111A"/>
    <w:rsid w:val="00A01A22"/>
    <w:rsid w:val="00A01DBC"/>
    <w:rsid w:val="00A031E6"/>
    <w:rsid w:val="00A035F5"/>
    <w:rsid w:val="00A03BA5"/>
    <w:rsid w:val="00A04988"/>
    <w:rsid w:val="00A05886"/>
    <w:rsid w:val="00A0601F"/>
    <w:rsid w:val="00A067D4"/>
    <w:rsid w:val="00A13160"/>
    <w:rsid w:val="00A132E2"/>
    <w:rsid w:val="00A13E0D"/>
    <w:rsid w:val="00A143C0"/>
    <w:rsid w:val="00A14722"/>
    <w:rsid w:val="00A14A83"/>
    <w:rsid w:val="00A14EBB"/>
    <w:rsid w:val="00A158C8"/>
    <w:rsid w:val="00A15ABB"/>
    <w:rsid w:val="00A17480"/>
    <w:rsid w:val="00A20A04"/>
    <w:rsid w:val="00A20F90"/>
    <w:rsid w:val="00A21BE3"/>
    <w:rsid w:val="00A227F9"/>
    <w:rsid w:val="00A233D5"/>
    <w:rsid w:val="00A23A29"/>
    <w:rsid w:val="00A248B7"/>
    <w:rsid w:val="00A25CF5"/>
    <w:rsid w:val="00A264A4"/>
    <w:rsid w:val="00A27BAB"/>
    <w:rsid w:val="00A30F34"/>
    <w:rsid w:val="00A31271"/>
    <w:rsid w:val="00A31F64"/>
    <w:rsid w:val="00A33599"/>
    <w:rsid w:val="00A33EEC"/>
    <w:rsid w:val="00A361C7"/>
    <w:rsid w:val="00A36AEF"/>
    <w:rsid w:val="00A36B6F"/>
    <w:rsid w:val="00A37132"/>
    <w:rsid w:val="00A37DAE"/>
    <w:rsid w:val="00A41F92"/>
    <w:rsid w:val="00A42E6C"/>
    <w:rsid w:val="00A44E31"/>
    <w:rsid w:val="00A45942"/>
    <w:rsid w:val="00A45CE5"/>
    <w:rsid w:val="00A4650E"/>
    <w:rsid w:val="00A46775"/>
    <w:rsid w:val="00A47F86"/>
    <w:rsid w:val="00A5097F"/>
    <w:rsid w:val="00A51D2B"/>
    <w:rsid w:val="00A5246B"/>
    <w:rsid w:val="00A54199"/>
    <w:rsid w:val="00A541F9"/>
    <w:rsid w:val="00A544BD"/>
    <w:rsid w:val="00A54741"/>
    <w:rsid w:val="00A56403"/>
    <w:rsid w:val="00A60829"/>
    <w:rsid w:val="00A61F19"/>
    <w:rsid w:val="00A6369E"/>
    <w:rsid w:val="00A639C9"/>
    <w:rsid w:val="00A65AE5"/>
    <w:rsid w:val="00A67769"/>
    <w:rsid w:val="00A70672"/>
    <w:rsid w:val="00A72DF4"/>
    <w:rsid w:val="00A73915"/>
    <w:rsid w:val="00A74392"/>
    <w:rsid w:val="00A74722"/>
    <w:rsid w:val="00A80846"/>
    <w:rsid w:val="00A838E7"/>
    <w:rsid w:val="00A83EC0"/>
    <w:rsid w:val="00A85387"/>
    <w:rsid w:val="00A853B4"/>
    <w:rsid w:val="00A868F4"/>
    <w:rsid w:val="00A86C66"/>
    <w:rsid w:val="00A9024B"/>
    <w:rsid w:val="00A90B26"/>
    <w:rsid w:val="00A91222"/>
    <w:rsid w:val="00A91913"/>
    <w:rsid w:val="00A92BB7"/>
    <w:rsid w:val="00A9571C"/>
    <w:rsid w:val="00A95DC2"/>
    <w:rsid w:val="00A9604D"/>
    <w:rsid w:val="00A96D1B"/>
    <w:rsid w:val="00A977B0"/>
    <w:rsid w:val="00A97EE6"/>
    <w:rsid w:val="00AA1952"/>
    <w:rsid w:val="00AA2B57"/>
    <w:rsid w:val="00AA3285"/>
    <w:rsid w:val="00AA473B"/>
    <w:rsid w:val="00AA4ECC"/>
    <w:rsid w:val="00AA51FE"/>
    <w:rsid w:val="00AA5C84"/>
    <w:rsid w:val="00AB0ED7"/>
    <w:rsid w:val="00AB2B3B"/>
    <w:rsid w:val="00AB3D46"/>
    <w:rsid w:val="00AB5C2E"/>
    <w:rsid w:val="00AB5DDA"/>
    <w:rsid w:val="00AB78A0"/>
    <w:rsid w:val="00AC17DC"/>
    <w:rsid w:val="00AC1937"/>
    <w:rsid w:val="00AC1BE6"/>
    <w:rsid w:val="00AC23EF"/>
    <w:rsid w:val="00AC2D27"/>
    <w:rsid w:val="00AC3180"/>
    <w:rsid w:val="00AC370B"/>
    <w:rsid w:val="00AC5100"/>
    <w:rsid w:val="00AC52C2"/>
    <w:rsid w:val="00AC57DF"/>
    <w:rsid w:val="00AC6CB1"/>
    <w:rsid w:val="00AD27C6"/>
    <w:rsid w:val="00AD63BC"/>
    <w:rsid w:val="00AD6678"/>
    <w:rsid w:val="00AD7A46"/>
    <w:rsid w:val="00AE0FD6"/>
    <w:rsid w:val="00AE1988"/>
    <w:rsid w:val="00AE1C4F"/>
    <w:rsid w:val="00AE1EC4"/>
    <w:rsid w:val="00AE1F6C"/>
    <w:rsid w:val="00AE2B0E"/>
    <w:rsid w:val="00AE4999"/>
    <w:rsid w:val="00AE55CA"/>
    <w:rsid w:val="00AE58FD"/>
    <w:rsid w:val="00AE5DB6"/>
    <w:rsid w:val="00AE6586"/>
    <w:rsid w:val="00AE6AB6"/>
    <w:rsid w:val="00AE72B7"/>
    <w:rsid w:val="00AE7EAB"/>
    <w:rsid w:val="00AE7F06"/>
    <w:rsid w:val="00AE7F0F"/>
    <w:rsid w:val="00AF1B8F"/>
    <w:rsid w:val="00AF1E1D"/>
    <w:rsid w:val="00AF23B3"/>
    <w:rsid w:val="00AF23E8"/>
    <w:rsid w:val="00AF28EC"/>
    <w:rsid w:val="00AF3C81"/>
    <w:rsid w:val="00AF4CF3"/>
    <w:rsid w:val="00AF5CA3"/>
    <w:rsid w:val="00AF61CE"/>
    <w:rsid w:val="00AF6A81"/>
    <w:rsid w:val="00AF6DD7"/>
    <w:rsid w:val="00B00B80"/>
    <w:rsid w:val="00B02516"/>
    <w:rsid w:val="00B03812"/>
    <w:rsid w:val="00B04F97"/>
    <w:rsid w:val="00B0751E"/>
    <w:rsid w:val="00B103BA"/>
    <w:rsid w:val="00B11478"/>
    <w:rsid w:val="00B1164F"/>
    <w:rsid w:val="00B1195E"/>
    <w:rsid w:val="00B12AB3"/>
    <w:rsid w:val="00B12BCD"/>
    <w:rsid w:val="00B13E7C"/>
    <w:rsid w:val="00B148DA"/>
    <w:rsid w:val="00B14ADD"/>
    <w:rsid w:val="00B1629E"/>
    <w:rsid w:val="00B169A5"/>
    <w:rsid w:val="00B16BC1"/>
    <w:rsid w:val="00B16E40"/>
    <w:rsid w:val="00B16E5B"/>
    <w:rsid w:val="00B21348"/>
    <w:rsid w:val="00B21605"/>
    <w:rsid w:val="00B216F1"/>
    <w:rsid w:val="00B233C1"/>
    <w:rsid w:val="00B251B2"/>
    <w:rsid w:val="00B25710"/>
    <w:rsid w:val="00B26500"/>
    <w:rsid w:val="00B26F18"/>
    <w:rsid w:val="00B30047"/>
    <w:rsid w:val="00B3107B"/>
    <w:rsid w:val="00B31536"/>
    <w:rsid w:val="00B31C34"/>
    <w:rsid w:val="00B3230D"/>
    <w:rsid w:val="00B32AA1"/>
    <w:rsid w:val="00B35E2D"/>
    <w:rsid w:val="00B364AF"/>
    <w:rsid w:val="00B364EF"/>
    <w:rsid w:val="00B400E7"/>
    <w:rsid w:val="00B4031E"/>
    <w:rsid w:val="00B405EF"/>
    <w:rsid w:val="00B40D0F"/>
    <w:rsid w:val="00B40EA2"/>
    <w:rsid w:val="00B41492"/>
    <w:rsid w:val="00B43F5B"/>
    <w:rsid w:val="00B453FB"/>
    <w:rsid w:val="00B45A7B"/>
    <w:rsid w:val="00B50D82"/>
    <w:rsid w:val="00B5347A"/>
    <w:rsid w:val="00B545AD"/>
    <w:rsid w:val="00B55A59"/>
    <w:rsid w:val="00B5694E"/>
    <w:rsid w:val="00B60177"/>
    <w:rsid w:val="00B62338"/>
    <w:rsid w:val="00B637FF"/>
    <w:rsid w:val="00B6413D"/>
    <w:rsid w:val="00B64428"/>
    <w:rsid w:val="00B64882"/>
    <w:rsid w:val="00B64921"/>
    <w:rsid w:val="00B6528F"/>
    <w:rsid w:val="00B66738"/>
    <w:rsid w:val="00B668FA"/>
    <w:rsid w:val="00B66BD3"/>
    <w:rsid w:val="00B671BF"/>
    <w:rsid w:val="00B671F9"/>
    <w:rsid w:val="00B70B40"/>
    <w:rsid w:val="00B70FED"/>
    <w:rsid w:val="00B718FF"/>
    <w:rsid w:val="00B723C2"/>
    <w:rsid w:val="00B72B1D"/>
    <w:rsid w:val="00B741A5"/>
    <w:rsid w:val="00B74ED7"/>
    <w:rsid w:val="00B76E62"/>
    <w:rsid w:val="00B800D4"/>
    <w:rsid w:val="00B80DDC"/>
    <w:rsid w:val="00B80EA0"/>
    <w:rsid w:val="00B81A6A"/>
    <w:rsid w:val="00B81CBF"/>
    <w:rsid w:val="00B829E0"/>
    <w:rsid w:val="00B83A87"/>
    <w:rsid w:val="00B8476E"/>
    <w:rsid w:val="00B8642C"/>
    <w:rsid w:val="00B86C52"/>
    <w:rsid w:val="00B8745E"/>
    <w:rsid w:val="00B90454"/>
    <w:rsid w:val="00B90556"/>
    <w:rsid w:val="00B905B7"/>
    <w:rsid w:val="00B92F2A"/>
    <w:rsid w:val="00B9321E"/>
    <w:rsid w:val="00B958AA"/>
    <w:rsid w:val="00B9611D"/>
    <w:rsid w:val="00BA1154"/>
    <w:rsid w:val="00BA259D"/>
    <w:rsid w:val="00BA7C88"/>
    <w:rsid w:val="00BB0E44"/>
    <w:rsid w:val="00BB1521"/>
    <w:rsid w:val="00BB1A4B"/>
    <w:rsid w:val="00BB36D3"/>
    <w:rsid w:val="00BB4889"/>
    <w:rsid w:val="00BB6698"/>
    <w:rsid w:val="00BB6700"/>
    <w:rsid w:val="00BC06EA"/>
    <w:rsid w:val="00BC0AFC"/>
    <w:rsid w:val="00BC1C94"/>
    <w:rsid w:val="00BC1EF6"/>
    <w:rsid w:val="00BC42A6"/>
    <w:rsid w:val="00BC4CA0"/>
    <w:rsid w:val="00BC5543"/>
    <w:rsid w:val="00BC7155"/>
    <w:rsid w:val="00BD0341"/>
    <w:rsid w:val="00BD0676"/>
    <w:rsid w:val="00BD2508"/>
    <w:rsid w:val="00BD3248"/>
    <w:rsid w:val="00BD38C2"/>
    <w:rsid w:val="00BD4523"/>
    <w:rsid w:val="00BD61C9"/>
    <w:rsid w:val="00BD6553"/>
    <w:rsid w:val="00BE0936"/>
    <w:rsid w:val="00BE1AD6"/>
    <w:rsid w:val="00BE1E14"/>
    <w:rsid w:val="00BE2549"/>
    <w:rsid w:val="00BE5409"/>
    <w:rsid w:val="00BF0178"/>
    <w:rsid w:val="00BF0A11"/>
    <w:rsid w:val="00BF2347"/>
    <w:rsid w:val="00BF273D"/>
    <w:rsid w:val="00BF34C4"/>
    <w:rsid w:val="00BF4721"/>
    <w:rsid w:val="00BF6005"/>
    <w:rsid w:val="00BF6314"/>
    <w:rsid w:val="00BF6A3D"/>
    <w:rsid w:val="00BF748D"/>
    <w:rsid w:val="00BF77AA"/>
    <w:rsid w:val="00BF77C5"/>
    <w:rsid w:val="00BF7E65"/>
    <w:rsid w:val="00C00325"/>
    <w:rsid w:val="00C00371"/>
    <w:rsid w:val="00C00834"/>
    <w:rsid w:val="00C0336C"/>
    <w:rsid w:val="00C040AE"/>
    <w:rsid w:val="00C06B65"/>
    <w:rsid w:val="00C071CE"/>
    <w:rsid w:val="00C10B98"/>
    <w:rsid w:val="00C10FD2"/>
    <w:rsid w:val="00C11EEA"/>
    <w:rsid w:val="00C1291E"/>
    <w:rsid w:val="00C12BD3"/>
    <w:rsid w:val="00C12F6F"/>
    <w:rsid w:val="00C14095"/>
    <w:rsid w:val="00C145C4"/>
    <w:rsid w:val="00C1473E"/>
    <w:rsid w:val="00C147FE"/>
    <w:rsid w:val="00C16E6A"/>
    <w:rsid w:val="00C20759"/>
    <w:rsid w:val="00C20A7C"/>
    <w:rsid w:val="00C2151B"/>
    <w:rsid w:val="00C235F4"/>
    <w:rsid w:val="00C265E9"/>
    <w:rsid w:val="00C270DB"/>
    <w:rsid w:val="00C27A8B"/>
    <w:rsid w:val="00C30414"/>
    <w:rsid w:val="00C30DA1"/>
    <w:rsid w:val="00C32663"/>
    <w:rsid w:val="00C32BB9"/>
    <w:rsid w:val="00C33513"/>
    <w:rsid w:val="00C33A79"/>
    <w:rsid w:val="00C34775"/>
    <w:rsid w:val="00C36708"/>
    <w:rsid w:val="00C377F3"/>
    <w:rsid w:val="00C37F28"/>
    <w:rsid w:val="00C419B2"/>
    <w:rsid w:val="00C43D81"/>
    <w:rsid w:val="00C43EBA"/>
    <w:rsid w:val="00C43EEB"/>
    <w:rsid w:val="00C444A0"/>
    <w:rsid w:val="00C447CC"/>
    <w:rsid w:val="00C45801"/>
    <w:rsid w:val="00C45DA7"/>
    <w:rsid w:val="00C5024F"/>
    <w:rsid w:val="00C50B45"/>
    <w:rsid w:val="00C50C8F"/>
    <w:rsid w:val="00C511DD"/>
    <w:rsid w:val="00C51E26"/>
    <w:rsid w:val="00C535D1"/>
    <w:rsid w:val="00C54238"/>
    <w:rsid w:val="00C6067E"/>
    <w:rsid w:val="00C60A6D"/>
    <w:rsid w:val="00C61158"/>
    <w:rsid w:val="00C61BF7"/>
    <w:rsid w:val="00C622FC"/>
    <w:rsid w:val="00C623DC"/>
    <w:rsid w:val="00C62C25"/>
    <w:rsid w:val="00C62F7F"/>
    <w:rsid w:val="00C649E2"/>
    <w:rsid w:val="00C65730"/>
    <w:rsid w:val="00C65812"/>
    <w:rsid w:val="00C6620D"/>
    <w:rsid w:val="00C67200"/>
    <w:rsid w:val="00C71257"/>
    <w:rsid w:val="00C71310"/>
    <w:rsid w:val="00C73301"/>
    <w:rsid w:val="00C7358A"/>
    <w:rsid w:val="00C74168"/>
    <w:rsid w:val="00C74493"/>
    <w:rsid w:val="00C76112"/>
    <w:rsid w:val="00C7722B"/>
    <w:rsid w:val="00C772F3"/>
    <w:rsid w:val="00C831FC"/>
    <w:rsid w:val="00C870C1"/>
    <w:rsid w:val="00C874FC"/>
    <w:rsid w:val="00C8775D"/>
    <w:rsid w:val="00C90163"/>
    <w:rsid w:val="00C927E9"/>
    <w:rsid w:val="00C93C76"/>
    <w:rsid w:val="00C93EA2"/>
    <w:rsid w:val="00C94074"/>
    <w:rsid w:val="00C94E78"/>
    <w:rsid w:val="00C960B5"/>
    <w:rsid w:val="00CA05AD"/>
    <w:rsid w:val="00CA0B1A"/>
    <w:rsid w:val="00CA1845"/>
    <w:rsid w:val="00CA196C"/>
    <w:rsid w:val="00CA1BA4"/>
    <w:rsid w:val="00CA3B41"/>
    <w:rsid w:val="00CA62AA"/>
    <w:rsid w:val="00CA678A"/>
    <w:rsid w:val="00CA7C4D"/>
    <w:rsid w:val="00CA7FA3"/>
    <w:rsid w:val="00CB21F3"/>
    <w:rsid w:val="00CB244E"/>
    <w:rsid w:val="00CB2C30"/>
    <w:rsid w:val="00CB3421"/>
    <w:rsid w:val="00CB4E52"/>
    <w:rsid w:val="00CB4F09"/>
    <w:rsid w:val="00CB578B"/>
    <w:rsid w:val="00CB6FCB"/>
    <w:rsid w:val="00CC0218"/>
    <w:rsid w:val="00CC032F"/>
    <w:rsid w:val="00CC0653"/>
    <w:rsid w:val="00CC089D"/>
    <w:rsid w:val="00CC08D9"/>
    <w:rsid w:val="00CC0F4C"/>
    <w:rsid w:val="00CC14BA"/>
    <w:rsid w:val="00CC2BA0"/>
    <w:rsid w:val="00CC2DA6"/>
    <w:rsid w:val="00CC3171"/>
    <w:rsid w:val="00CC33C5"/>
    <w:rsid w:val="00CC3B0B"/>
    <w:rsid w:val="00CC4605"/>
    <w:rsid w:val="00CC48FB"/>
    <w:rsid w:val="00CC4A98"/>
    <w:rsid w:val="00CC5041"/>
    <w:rsid w:val="00CC62D4"/>
    <w:rsid w:val="00CC7A53"/>
    <w:rsid w:val="00CC7BBC"/>
    <w:rsid w:val="00CD0214"/>
    <w:rsid w:val="00CD1331"/>
    <w:rsid w:val="00CD3782"/>
    <w:rsid w:val="00CD3FAD"/>
    <w:rsid w:val="00CD4418"/>
    <w:rsid w:val="00CD4AAB"/>
    <w:rsid w:val="00CD4DBB"/>
    <w:rsid w:val="00CD55E7"/>
    <w:rsid w:val="00CD61AE"/>
    <w:rsid w:val="00CD7A70"/>
    <w:rsid w:val="00CE078C"/>
    <w:rsid w:val="00CE3D8D"/>
    <w:rsid w:val="00CE3E72"/>
    <w:rsid w:val="00CE669E"/>
    <w:rsid w:val="00CE77B1"/>
    <w:rsid w:val="00CE7E78"/>
    <w:rsid w:val="00CF0824"/>
    <w:rsid w:val="00CF129D"/>
    <w:rsid w:val="00CF243E"/>
    <w:rsid w:val="00CF2703"/>
    <w:rsid w:val="00CF3377"/>
    <w:rsid w:val="00CF3A82"/>
    <w:rsid w:val="00CF6FF9"/>
    <w:rsid w:val="00CF72C9"/>
    <w:rsid w:val="00D00F6E"/>
    <w:rsid w:val="00D01295"/>
    <w:rsid w:val="00D01AAA"/>
    <w:rsid w:val="00D01C22"/>
    <w:rsid w:val="00D0388F"/>
    <w:rsid w:val="00D05B2F"/>
    <w:rsid w:val="00D06C74"/>
    <w:rsid w:val="00D135DE"/>
    <w:rsid w:val="00D1395D"/>
    <w:rsid w:val="00D14C27"/>
    <w:rsid w:val="00D15D01"/>
    <w:rsid w:val="00D1703F"/>
    <w:rsid w:val="00D22241"/>
    <w:rsid w:val="00D22E12"/>
    <w:rsid w:val="00D23555"/>
    <w:rsid w:val="00D24291"/>
    <w:rsid w:val="00D24C37"/>
    <w:rsid w:val="00D24E70"/>
    <w:rsid w:val="00D253E2"/>
    <w:rsid w:val="00D2660F"/>
    <w:rsid w:val="00D27396"/>
    <w:rsid w:val="00D317DB"/>
    <w:rsid w:val="00D32D21"/>
    <w:rsid w:val="00D33D4B"/>
    <w:rsid w:val="00D33E6F"/>
    <w:rsid w:val="00D346C3"/>
    <w:rsid w:val="00D34787"/>
    <w:rsid w:val="00D35D10"/>
    <w:rsid w:val="00D41780"/>
    <w:rsid w:val="00D430ED"/>
    <w:rsid w:val="00D455A4"/>
    <w:rsid w:val="00D471D9"/>
    <w:rsid w:val="00D476BF"/>
    <w:rsid w:val="00D477FB"/>
    <w:rsid w:val="00D502A8"/>
    <w:rsid w:val="00D5085A"/>
    <w:rsid w:val="00D51C36"/>
    <w:rsid w:val="00D54225"/>
    <w:rsid w:val="00D54B3B"/>
    <w:rsid w:val="00D54C46"/>
    <w:rsid w:val="00D54D49"/>
    <w:rsid w:val="00D54FE7"/>
    <w:rsid w:val="00D5574F"/>
    <w:rsid w:val="00D57D42"/>
    <w:rsid w:val="00D57F51"/>
    <w:rsid w:val="00D60505"/>
    <w:rsid w:val="00D6051D"/>
    <w:rsid w:val="00D6072D"/>
    <w:rsid w:val="00D61DBF"/>
    <w:rsid w:val="00D64565"/>
    <w:rsid w:val="00D645ED"/>
    <w:rsid w:val="00D65378"/>
    <w:rsid w:val="00D66D67"/>
    <w:rsid w:val="00D678C3"/>
    <w:rsid w:val="00D702A4"/>
    <w:rsid w:val="00D7030A"/>
    <w:rsid w:val="00D70ED2"/>
    <w:rsid w:val="00D73785"/>
    <w:rsid w:val="00D74C0D"/>
    <w:rsid w:val="00D74EC8"/>
    <w:rsid w:val="00D751E7"/>
    <w:rsid w:val="00D764AC"/>
    <w:rsid w:val="00D76B66"/>
    <w:rsid w:val="00D77BD4"/>
    <w:rsid w:val="00D77F2E"/>
    <w:rsid w:val="00D802CD"/>
    <w:rsid w:val="00D80549"/>
    <w:rsid w:val="00D81220"/>
    <w:rsid w:val="00D82CFF"/>
    <w:rsid w:val="00D84804"/>
    <w:rsid w:val="00D84921"/>
    <w:rsid w:val="00D84D86"/>
    <w:rsid w:val="00D84DF2"/>
    <w:rsid w:val="00D8585D"/>
    <w:rsid w:val="00D8587B"/>
    <w:rsid w:val="00D85F50"/>
    <w:rsid w:val="00D868B3"/>
    <w:rsid w:val="00D86FC0"/>
    <w:rsid w:val="00D87720"/>
    <w:rsid w:val="00D877AC"/>
    <w:rsid w:val="00D91B37"/>
    <w:rsid w:val="00D91CA6"/>
    <w:rsid w:val="00D92A7A"/>
    <w:rsid w:val="00D938AD"/>
    <w:rsid w:val="00D95FF9"/>
    <w:rsid w:val="00D966CB"/>
    <w:rsid w:val="00D97A1B"/>
    <w:rsid w:val="00DA15E8"/>
    <w:rsid w:val="00DA25DA"/>
    <w:rsid w:val="00DA2B40"/>
    <w:rsid w:val="00DA2FE9"/>
    <w:rsid w:val="00DA377A"/>
    <w:rsid w:val="00DA47F3"/>
    <w:rsid w:val="00DA4DE1"/>
    <w:rsid w:val="00DA53D2"/>
    <w:rsid w:val="00DA6ED4"/>
    <w:rsid w:val="00DA75AA"/>
    <w:rsid w:val="00DA7B8C"/>
    <w:rsid w:val="00DB0AD2"/>
    <w:rsid w:val="00DB4786"/>
    <w:rsid w:val="00DB4BA0"/>
    <w:rsid w:val="00DB4C74"/>
    <w:rsid w:val="00DB56E0"/>
    <w:rsid w:val="00DB62C7"/>
    <w:rsid w:val="00DB737F"/>
    <w:rsid w:val="00DB76CD"/>
    <w:rsid w:val="00DC38B9"/>
    <w:rsid w:val="00DC49AA"/>
    <w:rsid w:val="00DC5225"/>
    <w:rsid w:val="00DC58C8"/>
    <w:rsid w:val="00DC74E5"/>
    <w:rsid w:val="00DC7D80"/>
    <w:rsid w:val="00DD1DFC"/>
    <w:rsid w:val="00DD2850"/>
    <w:rsid w:val="00DD28D5"/>
    <w:rsid w:val="00DD4030"/>
    <w:rsid w:val="00DD434E"/>
    <w:rsid w:val="00DD4D02"/>
    <w:rsid w:val="00DD55B4"/>
    <w:rsid w:val="00DD5730"/>
    <w:rsid w:val="00DD59FD"/>
    <w:rsid w:val="00DD7EE8"/>
    <w:rsid w:val="00DE0881"/>
    <w:rsid w:val="00DE0FE4"/>
    <w:rsid w:val="00DE34CC"/>
    <w:rsid w:val="00DE37A5"/>
    <w:rsid w:val="00DE5502"/>
    <w:rsid w:val="00DE6B06"/>
    <w:rsid w:val="00DE746E"/>
    <w:rsid w:val="00DF10C6"/>
    <w:rsid w:val="00DF2EE8"/>
    <w:rsid w:val="00DF4239"/>
    <w:rsid w:val="00DF5196"/>
    <w:rsid w:val="00DF63A9"/>
    <w:rsid w:val="00DF7C3C"/>
    <w:rsid w:val="00DF7E8C"/>
    <w:rsid w:val="00E00A54"/>
    <w:rsid w:val="00E00B0A"/>
    <w:rsid w:val="00E03991"/>
    <w:rsid w:val="00E05935"/>
    <w:rsid w:val="00E074A2"/>
    <w:rsid w:val="00E07848"/>
    <w:rsid w:val="00E07A22"/>
    <w:rsid w:val="00E10641"/>
    <w:rsid w:val="00E1186C"/>
    <w:rsid w:val="00E12E3C"/>
    <w:rsid w:val="00E13828"/>
    <w:rsid w:val="00E13876"/>
    <w:rsid w:val="00E14E24"/>
    <w:rsid w:val="00E1613E"/>
    <w:rsid w:val="00E16FC7"/>
    <w:rsid w:val="00E215A7"/>
    <w:rsid w:val="00E22AB8"/>
    <w:rsid w:val="00E2365A"/>
    <w:rsid w:val="00E248D8"/>
    <w:rsid w:val="00E24C40"/>
    <w:rsid w:val="00E25A3A"/>
    <w:rsid w:val="00E261E8"/>
    <w:rsid w:val="00E26EB2"/>
    <w:rsid w:val="00E30D8F"/>
    <w:rsid w:val="00E31A66"/>
    <w:rsid w:val="00E31E79"/>
    <w:rsid w:val="00E33408"/>
    <w:rsid w:val="00E34F2A"/>
    <w:rsid w:val="00E3572F"/>
    <w:rsid w:val="00E4117F"/>
    <w:rsid w:val="00E411FB"/>
    <w:rsid w:val="00E4162B"/>
    <w:rsid w:val="00E41DD9"/>
    <w:rsid w:val="00E42338"/>
    <w:rsid w:val="00E427B6"/>
    <w:rsid w:val="00E42E32"/>
    <w:rsid w:val="00E43BD0"/>
    <w:rsid w:val="00E502F4"/>
    <w:rsid w:val="00E5046D"/>
    <w:rsid w:val="00E5153B"/>
    <w:rsid w:val="00E51DC9"/>
    <w:rsid w:val="00E544C5"/>
    <w:rsid w:val="00E54567"/>
    <w:rsid w:val="00E5551C"/>
    <w:rsid w:val="00E55D39"/>
    <w:rsid w:val="00E5628C"/>
    <w:rsid w:val="00E56971"/>
    <w:rsid w:val="00E62465"/>
    <w:rsid w:val="00E62B3E"/>
    <w:rsid w:val="00E62D9C"/>
    <w:rsid w:val="00E63689"/>
    <w:rsid w:val="00E637DC"/>
    <w:rsid w:val="00E64119"/>
    <w:rsid w:val="00E6496D"/>
    <w:rsid w:val="00E65127"/>
    <w:rsid w:val="00E655FA"/>
    <w:rsid w:val="00E65C1C"/>
    <w:rsid w:val="00E67075"/>
    <w:rsid w:val="00E671B2"/>
    <w:rsid w:val="00E67250"/>
    <w:rsid w:val="00E7334E"/>
    <w:rsid w:val="00E7534A"/>
    <w:rsid w:val="00E76E44"/>
    <w:rsid w:val="00E76EC0"/>
    <w:rsid w:val="00E771A2"/>
    <w:rsid w:val="00E80F7A"/>
    <w:rsid w:val="00E81F56"/>
    <w:rsid w:val="00E83D1B"/>
    <w:rsid w:val="00E84541"/>
    <w:rsid w:val="00E84C25"/>
    <w:rsid w:val="00E84DB5"/>
    <w:rsid w:val="00E86188"/>
    <w:rsid w:val="00E8685A"/>
    <w:rsid w:val="00E9040B"/>
    <w:rsid w:val="00E90FAA"/>
    <w:rsid w:val="00E9111F"/>
    <w:rsid w:val="00E91F2C"/>
    <w:rsid w:val="00E92068"/>
    <w:rsid w:val="00E929B5"/>
    <w:rsid w:val="00E951A9"/>
    <w:rsid w:val="00E95900"/>
    <w:rsid w:val="00E96012"/>
    <w:rsid w:val="00E96278"/>
    <w:rsid w:val="00E963A3"/>
    <w:rsid w:val="00E963AB"/>
    <w:rsid w:val="00E96CDD"/>
    <w:rsid w:val="00E96DC8"/>
    <w:rsid w:val="00EA0D0C"/>
    <w:rsid w:val="00EA38C2"/>
    <w:rsid w:val="00EA3E31"/>
    <w:rsid w:val="00EA421D"/>
    <w:rsid w:val="00EA4296"/>
    <w:rsid w:val="00EA6799"/>
    <w:rsid w:val="00EA7BBB"/>
    <w:rsid w:val="00EB0298"/>
    <w:rsid w:val="00EB046F"/>
    <w:rsid w:val="00EB09A2"/>
    <w:rsid w:val="00EB2BDC"/>
    <w:rsid w:val="00EB3820"/>
    <w:rsid w:val="00EB5170"/>
    <w:rsid w:val="00EB5D54"/>
    <w:rsid w:val="00EB6BDD"/>
    <w:rsid w:val="00EC50F1"/>
    <w:rsid w:val="00EC5A65"/>
    <w:rsid w:val="00ED21CA"/>
    <w:rsid w:val="00ED2256"/>
    <w:rsid w:val="00ED257F"/>
    <w:rsid w:val="00ED2B60"/>
    <w:rsid w:val="00ED2DC5"/>
    <w:rsid w:val="00ED35D6"/>
    <w:rsid w:val="00ED55CB"/>
    <w:rsid w:val="00ED588F"/>
    <w:rsid w:val="00ED5F54"/>
    <w:rsid w:val="00ED64F7"/>
    <w:rsid w:val="00ED7726"/>
    <w:rsid w:val="00EE023E"/>
    <w:rsid w:val="00EE0353"/>
    <w:rsid w:val="00EE04B5"/>
    <w:rsid w:val="00EE2493"/>
    <w:rsid w:val="00EE309B"/>
    <w:rsid w:val="00EE4947"/>
    <w:rsid w:val="00EE56D6"/>
    <w:rsid w:val="00EE62F3"/>
    <w:rsid w:val="00EE6A5F"/>
    <w:rsid w:val="00EE7CC2"/>
    <w:rsid w:val="00EF079E"/>
    <w:rsid w:val="00EF2100"/>
    <w:rsid w:val="00EF382E"/>
    <w:rsid w:val="00EF41BC"/>
    <w:rsid w:val="00EF45DA"/>
    <w:rsid w:val="00EF4ECC"/>
    <w:rsid w:val="00EF636F"/>
    <w:rsid w:val="00EF7757"/>
    <w:rsid w:val="00F00545"/>
    <w:rsid w:val="00F0075F"/>
    <w:rsid w:val="00F0140A"/>
    <w:rsid w:val="00F038D5"/>
    <w:rsid w:val="00F03F3E"/>
    <w:rsid w:val="00F04EBC"/>
    <w:rsid w:val="00F06431"/>
    <w:rsid w:val="00F07627"/>
    <w:rsid w:val="00F10B99"/>
    <w:rsid w:val="00F11136"/>
    <w:rsid w:val="00F141D2"/>
    <w:rsid w:val="00F14795"/>
    <w:rsid w:val="00F14B88"/>
    <w:rsid w:val="00F15351"/>
    <w:rsid w:val="00F15C43"/>
    <w:rsid w:val="00F17806"/>
    <w:rsid w:val="00F20669"/>
    <w:rsid w:val="00F2143E"/>
    <w:rsid w:val="00F21992"/>
    <w:rsid w:val="00F22541"/>
    <w:rsid w:val="00F24AE9"/>
    <w:rsid w:val="00F252E1"/>
    <w:rsid w:val="00F25A0F"/>
    <w:rsid w:val="00F25CCA"/>
    <w:rsid w:val="00F269D0"/>
    <w:rsid w:val="00F3276B"/>
    <w:rsid w:val="00F33989"/>
    <w:rsid w:val="00F33B11"/>
    <w:rsid w:val="00F374AC"/>
    <w:rsid w:val="00F37B0A"/>
    <w:rsid w:val="00F41363"/>
    <w:rsid w:val="00F42B71"/>
    <w:rsid w:val="00F43A95"/>
    <w:rsid w:val="00F43FDF"/>
    <w:rsid w:val="00F4436A"/>
    <w:rsid w:val="00F44D77"/>
    <w:rsid w:val="00F45DB7"/>
    <w:rsid w:val="00F45F71"/>
    <w:rsid w:val="00F477F0"/>
    <w:rsid w:val="00F47B94"/>
    <w:rsid w:val="00F47FE4"/>
    <w:rsid w:val="00F501CD"/>
    <w:rsid w:val="00F516A7"/>
    <w:rsid w:val="00F51E65"/>
    <w:rsid w:val="00F52082"/>
    <w:rsid w:val="00F52908"/>
    <w:rsid w:val="00F52AFD"/>
    <w:rsid w:val="00F538BB"/>
    <w:rsid w:val="00F5447E"/>
    <w:rsid w:val="00F56915"/>
    <w:rsid w:val="00F57F4B"/>
    <w:rsid w:val="00F60188"/>
    <w:rsid w:val="00F60F44"/>
    <w:rsid w:val="00F61290"/>
    <w:rsid w:val="00F61AB1"/>
    <w:rsid w:val="00F61C7F"/>
    <w:rsid w:val="00F637DD"/>
    <w:rsid w:val="00F63D99"/>
    <w:rsid w:val="00F6461E"/>
    <w:rsid w:val="00F64650"/>
    <w:rsid w:val="00F65B8D"/>
    <w:rsid w:val="00F66BA9"/>
    <w:rsid w:val="00F7090B"/>
    <w:rsid w:val="00F70F15"/>
    <w:rsid w:val="00F717EF"/>
    <w:rsid w:val="00F7341C"/>
    <w:rsid w:val="00F7389F"/>
    <w:rsid w:val="00F75E9E"/>
    <w:rsid w:val="00F77052"/>
    <w:rsid w:val="00F773FD"/>
    <w:rsid w:val="00F814A6"/>
    <w:rsid w:val="00F830CB"/>
    <w:rsid w:val="00F84B20"/>
    <w:rsid w:val="00F860C3"/>
    <w:rsid w:val="00F86724"/>
    <w:rsid w:val="00F86EF5"/>
    <w:rsid w:val="00F86F8B"/>
    <w:rsid w:val="00F87F17"/>
    <w:rsid w:val="00F9021A"/>
    <w:rsid w:val="00F90319"/>
    <w:rsid w:val="00F90695"/>
    <w:rsid w:val="00F913AF"/>
    <w:rsid w:val="00F9181C"/>
    <w:rsid w:val="00F919AF"/>
    <w:rsid w:val="00F92807"/>
    <w:rsid w:val="00F9482D"/>
    <w:rsid w:val="00F95340"/>
    <w:rsid w:val="00F9708F"/>
    <w:rsid w:val="00F972FC"/>
    <w:rsid w:val="00F9757C"/>
    <w:rsid w:val="00F97D1B"/>
    <w:rsid w:val="00FA01A1"/>
    <w:rsid w:val="00FA06D1"/>
    <w:rsid w:val="00FA0B39"/>
    <w:rsid w:val="00FA18BC"/>
    <w:rsid w:val="00FA47FB"/>
    <w:rsid w:val="00FA546D"/>
    <w:rsid w:val="00FA6F5A"/>
    <w:rsid w:val="00FA74A6"/>
    <w:rsid w:val="00FA758B"/>
    <w:rsid w:val="00FB04E7"/>
    <w:rsid w:val="00FB13FB"/>
    <w:rsid w:val="00FB2F24"/>
    <w:rsid w:val="00FB5467"/>
    <w:rsid w:val="00FB57B1"/>
    <w:rsid w:val="00FB6F3C"/>
    <w:rsid w:val="00FC053F"/>
    <w:rsid w:val="00FC06D8"/>
    <w:rsid w:val="00FC1286"/>
    <w:rsid w:val="00FC1DF9"/>
    <w:rsid w:val="00FC2771"/>
    <w:rsid w:val="00FC301A"/>
    <w:rsid w:val="00FC4949"/>
    <w:rsid w:val="00FC5494"/>
    <w:rsid w:val="00FC5554"/>
    <w:rsid w:val="00FC5829"/>
    <w:rsid w:val="00FC7248"/>
    <w:rsid w:val="00FD1AE3"/>
    <w:rsid w:val="00FD3141"/>
    <w:rsid w:val="00FD3482"/>
    <w:rsid w:val="00FD3696"/>
    <w:rsid w:val="00FD416C"/>
    <w:rsid w:val="00FD4991"/>
    <w:rsid w:val="00FD5600"/>
    <w:rsid w:val="00FD57F6"/>
    <w:rsid w:val="00FD7379"/>
    <w:rsid w:val="00FD7473"/>
    <w:rsid w:val="00FD7879"/>
    <w:rsid w:val="00FE0677"/>
    <w:rsid w:val="00FE0C50"/>
    <w:rsid w:val="00FE1CEB"/>
    <w:rsid w:val="00FE4185"/>
    <w:rsid w:val="00FE4B38"/>
    <w:rsid w:val="00FE5509"/>
    <w:rsid w:val="00FE636C"/>
    <w:rsid w:val="00FE77C2"/>
    <w:rsid w:val="00FE77F0"/>
    <w:rsid w:val="00FF0524"/>
    <w:rsid w:val="00FF1190"/>
    <w:rsid w:val="00FF5D0B"/>
    <w:rsid w:val="00FF7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3969"/>
    <o:shapelayout v:ext="edit">
      <o:idmap v:ext="edit" data="1"/>
    </o:shapelayout>
  </w:shapeDefaults>
  <w:decimalSymbol w:val="."/>
  <w:listSeparator w:val=","/>
  <w14:docId w14:val="09E21357"/>
  <w15:docId w15:val="{CD37606A-F199-4E11-BB45-0F5BC325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1"/>
        <w:szCs w:val="21"/>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lsdException w:name="footnote text" w:uiPriority="0" w:semiHidden="1"/>
    <w:lsdException w:name="annotation text" w:uiPriority="0" w:semiHidden="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lsdException w:name="envelope return" w:semiHidden="1"/>
    <w:lsdException w:name="footnote reference" w:uiPriority="0" w:semiHidden="1"/>
    <w:lsdException w:name="annotation reference" w:uiPriority="0" w:semiHidden="1"/>
    <w:lsdException w:name="line number" w:semiHidden="1"/>
    <w:lsdException w:name="page number" w:uiPriority="0" w:semiHidden="1"/>
    <w:lsdException w:name="endnote reference" w:uiPriority="0" w:semiHidden="1"/>
    <w:lsdException w:name="endnote text" w:uiPriority="0" w:semiHidden="1"/>
    <w:lsdException w:name="table of authorities" w:semiHidden="1" w:unhideWhenUsed="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uiPriority="3"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41"/>
    <w:lsdException w:name="Salutation" w:semiHidden="1" w:unhideWhenUsed="1"/>
    <w:lsdException w:name="Date" w:semiHidden="1"/>
    <w:lsdException w:name="Body Text First Indent" w:uiPriority="3" w:qFormat="1"/>
    <w:lsdException w:name="Body Text First Indent 2" w:uiPriority="4" w:qFormat="1"/>
    <w:lsdException w:name="Note Heading" w:semiHidden="1"/>
    <w:lsdException w:name="Body Text 2" w:uiPriority="2" w:qFormat="1"/>
    <w:lsdException w:name="Body Text 3" w:uiPriority="8" w:qFormat="1"/>
    <w:lsdException w:name="Body Text Indent 2" w:uiPriority="4" w:qFormat="1"/>
    <w:lsdException w:name="Body Text Indent 3" w:uiPriority="8" w:qFormat="1"/>
    <w:lsdException w:name="Block Text" w:semiHidden="1" w:unhideWhenUsed="1"/>
    <w:lsdException w:name="Hyperlink" w:semiHidden="1" w:unhideWhenUsed="1"/>
    <w:lsdException w:name="FollowedHyperlink" w:uiPriority="0" w:semiHidden="1"/>
    <w:lsdException w:name="Strong" w:uiPriority="52"/>
    <w:lsdException w:name="Emphasis" w:uiPriority="5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59"/>
    <w:lsdException w:name="Intense Quote" w:uiPriority="6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lsdException w:name="Intense Emphasis" w:uiPriority="51"/>
    <w:lsdException w:name="Subtle Reference" w:uiPriority="61"/>
    <w:lsdException w:name="Intense Reference" w:uiPriority="62"/>
    <w:lsdException w:name="Book Title" w:semiHidden="1" w:qFormat="1"/>
    <w:lsdException w:name="Bibliography" w:uiPriority="37" w:semiHidden="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98"/>
    <w:qFormat/>
    <w:rsid w:val="009D0CDD"/>
    <w:pPr>
      <w:spacing w:after="240"/>
    </w:pPr>
    <w:rPr>
      <w:rFonts w:ascii="Arial" w:hAnsi="Arial"/>
      <w:sz w:val="22"/>
      <w:lang w:val="en-CA"/>
    </w:rPr>
  </w:style>
  <w:style w:type="paragraph" w:styleId="Heading1">
    <w:name w:val="heading 1"/>
    <w:basedOn w:val="Normal"/>
    <w:next w:val="Normal"/>
    <w:link w:val="Heading1Char"/>
    <w:qFormat/>
    <w:rsid w:val="00963FA4"/>
    <w:pPr>
      <w:keepNext/>
      <w:keepLines/>
      <w:outlineLvl w:val="0"/>
    </w:pPr>
    <w:rPr>
      <w:rFonts w:eastAsia="Times New Roman" w:cs="Times New Roman"/>
      <w:b/>
      <w:bCs/>
      <w:color w:val="E31836" w:themeColor="accent1"/>
      <w:sz w:val="26"/>
      <w:szCs w:val="28"/>
    </w:rPr>
  </w:style>
  <w:style w:type="paragraph" w:styleId="Heading2">
    <w:name w:val="heading 2"/>
    <w:basedOn w:val="Normal"/>
    <w:next w:val="Normal"/>
    <w:link w:val="Heading2Char"/>
    <w:qFormat/>
    <w:rsid w:val="00252682"/>
    <w:pPr>
      <w:keepNext/>
      <w:keepLines/>
      <w:outlineLvl w:val="1"/>
    </w:pPr>
    <w:rPr>
      <w:rFonts w:eastAsia="Times New Roman" w:cs="Times New Roman"/>
      <w:b/>
      <w:bCs/>
      <w:color w:val="0F0F0F" w:themeColor="text1"/>
      <w:szCs w:val="26"/>
    </w:rPr>
  </w:style>
  <w:style w:type="paragraph" w:styleId="Heading3">
    <w:name w:val="heading 3"/>
    <w:basedOn w:val="Normal"/>
    <w:next w:val="Normal"/>
    <w:link w:val="Heading3Char"/>
    <w:qFormat/>
    <w:rsid w:val="00252682"/>
    <w:pPr>
      <w:keepLines/>
      <w:outlineLvl w:val="2"/>
    </w:pPr>
    <w:rPr>
      <w:rFonts w:eastAsia="Times New Roman" w:cs="Times New Roman"/>
      <w:b/>
      <w:bCs/>
      <w:color w:val="808285" w:themeColor="text2"/>
    </w:rPr>
  </w:style>
  <w:style w:type="paragraph" w:styleId="Heading4">
    <w:name w:val="heading 4"/>
    <w:basedOn w:val="Normal"/>
    <w:next w:val="Normal"/>
    <w:link w:val="Heading4Char"/>
    <w:qFormat/>
    <w:rsid w:val="00252682"/>
    <w:pPr>
      <w:keepLines/>
      <w:outlineLvl w:val="3"/>
    </w:pPr>
    <w:rPr>
      <w:rFonts w:eastAsia="Times New Roman" w:cs="Times New Roman"/>
      <w:bCs/>
      <w:iCs/>
      <w:color w:val="0F0F0F" w:themeColor="text1"/>
    </w:rPr>
  </w:style>
  <w:style w:type="paragraph" w:styleId="Heading5">
    <w:name w:val="heading 5"/>
    <w:basedOn w:val="Normal"/>
    <w:next w:val="Normal"/>
    <w:link w:val="Heading5Char"/>
    <w:qFormat/>
    <w:rsid w:val="00252682"/>
    <w:pPr>
      <w:keepLines/>
      <w:outlineLvl w:val="4"/>
    </w:pPr>
    <w:rPr>
      <w:rFonts w:eastAsia="Times New Roman" w:cs="Times New Roman"/>
      <w:color w:val="0F0F0F" w:themeColor="text1"/>
    </w:rPr>
  </w:style>
  <w:style w:type="paragraph" w:styleId="Heading6">
    <w:name w:val="heading 6"/>
    <w:basedOn w:val="Normal"/>
    <w:next w:val="Normal"/>
    <w:link w:val="Heading6Char"/>
    <w:qFormat/>
    <w:rsid w:val="00252682"/>
    <w:pPr>
      <w:keepLines/>
      <w:outlineLvl w:val="5"/>
    </w:pPr>
    <w:rPr>
      <w:rFonts w:eastAsia="Times New Roman" w:cs="Times New Roman"/>
      <w:i/>
      <w:iCs/>
      <w:color w:val="0F0F0F" w:themeColor="text1"/>
    </w:rPr>
  </w:style>
  <w:style w:type="paragraph" w:styleId="Heading7">
    <w:name w:val="heading 7"/>
    <w:basedOn w:val="Normal"/>
    <w:next w:val="Normal"/>
    <w:link w:val="Heading7Char"/>
    <w:qFormat/>
    <w:rsid w:val="00252682"/>
    <w:pPr>
      <w:keepLines/>
      <w:outlineLvl w:val="6"/>
    </w:pPr>
    <w:rPr>
      <w:rFonts w:eastAsia="Times New Roman" w:cs="Times New Roman"/>
      <w:i/>
      <w:iCs/>
      <w:color w:val="0F0F0F" w:themeColor="text1"/>
    </w:rPr>
  </w:style>
  <w:style w:type="paragraph" w:styleId="Heading8">
    <w:name w:val="heading 8"/>
    <w:basedOn w:val="Normal"/>
    <w:next w:val="Normal"/>
    <w:link w:val="Heading8Char"/>
    <w:qFormat/>
    <w:rsid w:val="00252682"/>
    <w:pPr>
      <w:keepNext/>
      <w:keepLines/>
      <w:outlineLvl w:val="7"/>
    </w:pPr>
    <w:rPr>
      <w:rFonts w:eastAsia="Times New Roman" w:cs="Times New Roman"/>
      <w:color w:val="4B4B4B" w:themeColor="text1" w:themeTint="BF"/>
      <w:sz w:val="20"/>
      <w:szCs w:val="20"/>
    </w:rPr>
  </w:style>
  <w:style w:type="paragraph" w:styleId="Heading9">
    <w:name w:val="heading 9"/>
    <w:basedOn w:val="Normal"/>
    <w:next w:val="Normal"/>
    <w:link w:val="Heading9Char"/>
    <w:qFormat/>
    <w:rsid w:val="00252682"/>
    <w:pPr>
      <w:keepLines/>
      <w:outlineLvl w:val="8"/>
    </w:pPr>
    <w:rPr>
      <w:rFonts w:eastAsia="Times New Roman" w:cs="Times New Roman"/>
      <w:i/>
      <w:iCs/>
      <w:color w:val="0F0F0F" w:themeColor="text1"/>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lakesDocID" w:customStyle="1">
    <w:name w:val="Blakes DocID"/>
    <w:basedOn w:val="Normal"/>
    <w:uiPriority w:val="99"/>
    <w:semiHidden/>
    <w:rsid w:val="003B653B"/>
    <w:rPr>
      <w:sz w:val="16"/>
    </w:rPr>
  </w:style>
  <w:style w:type="paragraph" w:styleId="Header">
    <w:name w:val="header"/>
    <w:basedOn w:val="Normal"/>
    <w:link w:val="HeaderChar"/>
    <w:rsid w:val="00601025"/>
    <w:pPr>
      <w:tabs>
        <w:tab w:val="center" w:pos="4680"/>
        <w:tab w:val="right" w:pos="9360"/>
      </w:tabs>
    </w:pPr>
  </w:style>
  <w:style w:type="character" w:styleId="HeaderChar" w:customStyle="1">
    <w:name w:val="Header Char"/>
    <w:basedOn w:val="DefaultParagraphFont"/>
    <w:link w:val="Header"/>
    <w:uiPriority w:val="99"/>
    <w:semiHidden/>
    <w:rsid w:val="00134DFC"/>
    <w:rPr>
      <w:lang w:val="en-CA"/>
    </w:rPr>
  </w:style>
  <w:style w:type="paragraph" w:styleId="Footer">
    <w:name w:val="footer"/>
    <w:basedOn w:val="Normal"/>
    <w:link w:val="FooterChar"/>
    <w:rsid w:val="00601025"/>
    <w:pPr>
      <w:tabs>
        <w:tab w:val="center" w:pos="4680"/>
        <w:tab w:val="right" w:pos="9360"/>
      </w:tabs>
    </w:pPr>
  </w:style>
  <w:style w:type="character" w:styleId="FooterChar" w:customStyle="1">
    <w:name w:val="Footer Char"/>
    <w:basedOn w:val="DefaultParagraphFont"/>
    <w:link w:val="Footer"/>
    <w:uiPriority w:val="99"/>
    <w:semiHidden/>
    <w:rsid w:val="00134DFC"/>
    <w:rPr>
      <w:lang w:val="en-CA"/>
    </w:rPr>
  </w:style>
  <w:style w:type="table" w:styleId="TableGrid">
    <w:name w:val="Table Grid"/>
    <w:basedOn w:val="TableNormal"/>
    <w:rsid w:val="00601025"/>
    <w:pPr>
      <w:spacing w:after="0"/>
    </w:pPr>
    <w:rPr>
      <w:rFonts w:ascii="Arial" w:hAnsi="Arial"/>
      <w:lang w:val="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qFormat/>
    <w:rsid w:val="00C51E26"/>
    <w:pPr>
      <w:jc w:val="both"/>
    </w:pPr>
  </w:style>
  <w:style w:type="character" w:styleId="BodyTextChar" w:customStyle="1">
    <w:name w:val="Body Text Char"/>
    <w:basedOn w:val="DefaultParagraphFont"/>
    <w:link w:val="BodyText"/>
    <w:rsid w:val="00C51E26"/>
    <w:rPr>
      <w:rFonts w:ascii="Times New Roman" w:hAnsi="Times New Roman"/>
      <w:sz w:val="24"/>
      <w:lang w:val="en-CA"/>
    </w:rPr>
  </w:style>
  <w:style w:type="paragraph" w:styleId="NoSpacing">
    <w:name w:val="No Spacing"/>
    <w:uiPriority w:val="1"/>
    <w:qFormat/>
    <w:rsid w:val="00252682"/>
    <w:pPr>
      <w:spacing w:after="0"/>
    </w:pPr>
    <w:rPr>
      <w:lang w:val="en-CA"/>
    </w:rPr>
  </w:style>
  <w:style w:type="paragraph" w:styleId="ListParagraph">
    <w:name w:val="List Paragraph"/>
    <w:basedOn w:val="Normal"/>
    <w:qFormat/>
    <w:rsid w:val="00884F7A"/>
    <w:pPr>
      <w:ind w:left="720"/>
      <w:contextualSpacing/>
    </w:pPr>
  </w:style>
  <w:style w:type="paragraph" w:styleId="BodyText2">
    <w:name w:val="Body Text 2"/>
    <w:aliases w:val="(Double)"/>
    <w:basedOn w:val="BodyText"/>
    <w:link w:val="BodyText2Char"/>
    <w:uiPriority w:val="2"/>
    <w:qFormat/>
    <w:rsid w:val="00C51E26"/>
    <w:pPr>
      <w:spacing w:after="480" w:line="480" w:lineRule="auto"/>
      <w:contextualSpacing/>
    </w:pPr>
  </w:style>
  <w:style w:type="character" w:styleId="BodyText2Char" w:customStyle="1">
    <w:name w:val="Body Text 2 Char"/>
    <w:aliases w:val="(Double) Char"/>
    <w:basedOn w:val="DefaultParagraphFont"/>
    <w:link w:val="BodyText2"/>
    <w:uiPriority w:val="2"/>
    <w:rsid w:val="00C51E26"/>
    <w:rPr>
      <w:lang w:val="en-CA"/>
    </w:rPr>
  </w:style>
  <w:style w:type="paragraph" w:styleId="Closing">
    <w:name w:val="Closing"/>
    <w:basedOn w:val="Normal"/>
    <w:link w:val="ClosingChar"/>
    <w:uiPriority w:val="99"/>
    <w:semiHidden/>
    <w:unhideWhenUsed/>
    <w:rsid w:val="00CA3B41"/>
    <w:pPr>
      <w:ind w:left="4320"/>
    </w:pPr>
  </w:style>
  <w:style w:type="character" w:styleId="ClosingChar" w:customStyle="1">
    <w:name w:val="Closing Char"/>
    <w:basedOn w:val="DefaultParagraphFont"/>
    <w:link w:val="Closing"/>
    <w:uiPriority w:val="99"/>
    <w:semiHidden/>
    <w:rsid w:val="00CA3B41"/>
    <w:rPr>
      <w:rFonts w:ascii="Times New Roman" w:hAnsi="Times New Roman"/>
      <w:lang w:val="en-CA"/>
    </w:rPr>
  </w:style>
  <w:style w:type="paragraph" w:styleId="BodyText3">
    <w:name w:val="Body Text 3"/>
    <w:aliases w:val="(Font Change)"/>
    <w:basedOn w:val="Normal"/>
    <w:link w:val="BodyText3Char"/>
    <w:uiPriority w:val="8"/>
    <w:qFormat/>
    <w:rsid w:val="00C51E26"/>
    <w:pPr>
      <w:spacing w:after="120"/>
    </w:pPr>
    <w:rPr>
      <w:sz w:val="16"/>
      <w:szCs w:val="16"/>
    </w:rPr>
  </w:style>
  <w:style w:type="character" w:styleId="BodyText3Char" w:customStyle="1">
    <w:name w:val="Body Text 3 Char"/>
    <w:aliases w:val="(Font Change) Char"/>
    <w:basedOn w:val="DefaultParagraphFont"/>
    <w:link w:val="BodyText3"/>
    <w:uiPriority w:val="8"/>
    <w:rsid w:val="00C51E26"/>
    <w:rPr>
      <w:sz w:val="16"/>
      <w:szCs w:val="16"/>
      <w:lang w:val="en-CA"/>
    </w:rPr>
  </w:style>
  <w:style w:type="paragraph" w:styleId="BodyTextFirstIndent">
    <w:name w:val="Body Text First Indent"/>
    <w:aliases w:val="(.5&quot;)"/>
    <w:basedOn w:val="BodyText"/>
    <w:link w:val="BodyTextFirstIndentChar"/>
    <w:uiPriority w:val="3"/>
    <w:qFormat/>
    <w:rsid w:val="00C51E26"/>
    <w:pPr>
      <w:ind w:firstLine="720"/>
    </w:pPr>
  </w:style>
  <w:style w:type="character" w:styleId="BodyTextFirstIndentChar" w:customStyle="1">
    <w:name w:val="Body Text First Indent Char"/>
    <w:aliases w:val="(.5&quot;) Char"/>
    <w:basedOn w:val="BodyTextChar"/>
    <w:link w:val="BodyTextFirstIndent"/>
    <w:uiPriority w:val="3"/>
    <w:rsid w:val="00C51E26"/>
    <w:rPr>
      <w:rFonts w:ascii="Times New Roman" w:hAnsi="Times New Roman"/>
      <w:sz w:val="24"/>
      <w:lang w:val="en-CA"/>
    </w:rPr>
  </w:style>
  <w:style w:type="paragraph" w:styleId="BodyTextIndent">
    <w:name w:val="Body Text Indent"/>
    <w:aliases w:val="(.5&quot;Left)"/>
    <w:basedOn w:val="BodyText"/>
    <w:link w:val="BodyTextIndentChar"/>
    <w:uiPriority w:val="3"/>
    <w:qFormat/>
    <w:rsid w:val="00C51E26"/>
    <w:pPr>
      <w:ind w:left="720"/>
    </w:pPr>
  </w:style>
  <w:style w:type="character" w:styleId="BodyTextIndentChar" w:customStyle="1">
    <w:name w:val="Body Text Indent Char"/>
    <w:aliases w:val="(.5&quot;Left) Char"/>
    <w:basedOn w:val="DefaultParagraphFont"/>
    <w:link w:val="BodyTextIndent"/>
    <w:uiPriority w:val="3"/>
    <w:rsid w:val="00C51E26"/>
    <w:rPr>
      <w:lang w:val="en-CA"/>
    </w:rPr>
  </w:style>
  <w:style w:type="paragraph" w:styleId="BodyTextFirstIndent2">
    <w:name w:val="Body Text First Indent 2"/>
    <w:aliases w:val="(1&quot;)"/>
    <w:basedOn w:val="BodyText"/>
    <w:link w:val="BodyTextFirstIndent2Char"/>
    <w:uiPriority w:val="4"/>
    <w:qFormat/>
    <w:rsid w:val="00C51E26"/>
    <w:pPr>
      <w:ind w:firstLine="1440"/>
    </w:pPr>
  </w:style>
  <w:style w:type="character" w:styleId="BodyTextFirstIndent2Char" w:customStyle="1">
    <w:name w:val="Body Text First Indent 2 Char"/>
    <w:aliases w:val="(1&quot;) Char"/>
    <w:basedOn w:val="DefaultParagraphFont"/>
    <w:link w:val="BodyTextFirstIndent2"/>
    <w:uiPriority w:val="4"/>
    <w:rsid w:val="00C51E26"/>
    <w:rPr>
      <w:lang w:val="en-CA"/>
    </w:rPr>
  </w:style>
  <w:style w:type="paragraph" w:styleId="BodyTextIndent2">
    <w:name w:val="Body Text Indent 2"/>
    <w:aliases w:val="(1&quot;Left)"/>
    <w:basedOn w:val="BodyText"/>
    <w:link w:val="BodyTextIndent2Char"/>
    <w:uiPriority w:val="4"/>
    <w:qFormat/>
    <w:rsid w:val="00C51E26"/>
    <w:pPr>
      <w:spacing w:after="480" w:line="480" w:lineRule="auto"/>
      <w:ind w:left="1440"/>
      <w:contextualSpacing/>
    </w:pPr>
  </w:style>
  <w:style w:type="character" w:styleId="BodyTextIndent2Char" w:customStyle="1">
    <w:name w:val="Body Text Indent 2 Char"/>
    <w:aliases w:val="(1&quot;Left) Char"/>
    <w:basedOn w:val="DefaultParagraphFont"/>
    <w:link w:val="BodyTextIndent2"/>
    <w:uiPriority w:val="4"/>
    <w:rsid w:val="00C51E26"/>
    <w:rPr>
      <w:lang w:val="en-CA"/>
    </w:rPr>
  </w:style>
  <w:style w:type="paragraph" w:styleId="BodyTextIndent3">
    <w:name w:val="Body Text Indent 3"/>
    <w:aliases w:val="(.5&quot;Left,Double)"/>
    <w:basedOn w:val="BodyText"/>
    <w:link w:val="BodyTextIndent3Char"/>
    <w:uiPriority w:val="8"/>
    <w:qFormat/>
    <w:rsid w:val="00C51E26"/>
    <w:pPr>
      <w:spacing w:after="480" w:line="480" w:lineRule="auto"/>
      <w:ind w:left="720"/>
      <w:contextualSpacing/>
    </w:pPr>
    <w:rPr>
      <w:sz w:val="16"/>
      <w:szCs w:val="16"/>
    </w:rPr>
  </w:style>
  <w:style w:type="character" w:styleId="BodyTextIndent3Char" w:customStyle="1">
    <w:name w:val="Body Text Indent 3 Char"/>
    <w:aliases w:val="(.5&quot;Left Char,Double) Char"/>
    <w:basedOn w:val="DefaultParagraphFont"/>
    <w:link w:val="BodyTextIndent3"/>
    <w:uiPriority w:val="8"/>
    <w:rsid w:val="00C51E26"/>
    <w:rPr>
      <w:sz w:val="16"/>
      <w:szCs w:val="16"/>
      <w:lang w:val="en-CA"/>
    </w:rPr>
  </w:style>
  <w:style w:type="character" w:styleId="Heading1Char" w:customStyle="1">
    <w:name w:val="Heading 1 Char"/>
    <w:basedOn w:val="DefaultParagraphFont"/>
    <w:link w:val="Heading1"/>
    <w:uiPriority w:val="34"/>
    <w:rsid w:val="00963FA4"/>
    <w:rPr>
      <w:rFonts w:ascii="Times New Roman" w:hAnsi="Times New Roman" w:eastAsia="Times New Roman" w:cs="Times New Roman"/>
      <w:b/>
      <w:bCs/>
      <w:color w:val="E31836" w:themeColor="accent1"/>
      <w:sz w:val="26"/>
      <w:szCs w:val="28"/>
      <w:lang w:val="en-CA"/>
    </w:rPr>
  </w:style>
  <w:style w:type="character" w:styleId="Heading2Char" w:customStyle="1">
    <w:name w:val="Heading 2 Char"/>
    <w:basedOn w:val="DefaultParagraphFont"/>
    <w:link w:val="Heading2"/>
    <w:uiPriority w:val="34"/>
    <w:rsid w:val="00252682"/>
    <w:rPr>
      <w:rFonts w:ascii="Times New Roman" w:hAnsi="Times New Roman" w:eastAsia="Times New Roman" w:cs="Times New Roman"/>
      <w:b/>
      <w:bCs/>
      <w:color w:val="0F0F0F" w:themeColor="text1"/>
      <w:szCs w:val="26"/>
      <w:lang w:val="en-CA"/>
    </w:rPr>
  </w:style>
  <w:style w:type="character" w:styleId="Heading3Char" w:customStyle="1">
    <w:name w:val="Heading 3 Char"/>
    <w:basedOn w:val="DefaultParagraphFont"/>
    <w:link w:val="Heading3"/>
    <w:uiPriority w:val="34"/>
    <w:rsid w:val="00252682"/>
    <w:rPr>
      <w:rFonts w:ascii="Times New Roman" w:hAnsi="Times New Roman" w:eastAsia="Times New Roman" w:cs="Times New Roman"/>
      <w:b/>
      <w:bCs/>
      <w:color w:val="808285" w:themeColor="text2"/>
      <w:lang w:val="en-CA"/>
    </w:rPr>
  </w:style>
  <w:style w:type="character" w:styleId="Heading4Char" w:customStyle="1">
    <w:name w:val="Heading 4 Char"/>
    <w:basedOn w:val="DefaultParagraphFont"/>
    <w:link w:val="Heading4"/>
    <w:uiPriority w:val="34"/>
    <w:semiHidden/>
    <w:rsid w:val="00252682"/>
    <w:rPr>
      <w:rFonts w:ascii="Times New Roman" w:hAnsi="Times New Roman" w:eastAsia="Times New Roman" w:cs="Times New Roman"/>
      <w:bCs/>
      <w:iCs/>
      <w:color w:val="0F0F0F" w:themeColor="text1"/>
      <w:lang w:val="en-CA"/>
    </w:rPr>
  </w:style>
  <w:style w:type="character" w:styleId="Heading5Char" w:customStyle="1">
    <w:name w:val="Heading 5 Char"/>
    <w:basedOn w:val="DefaultParagraphFont"/>
    <w:link w:val="Heading5"/>
    <w:uiPriority w:val="34"/>
    <w:semiHidden/>
    <w:rsid w:val="00252682"/>
    <w:rPr>
      <w:rFonts w:ascii="Times New Roman" w:hAnsi="Times New Roman" w:eastAsia="Times New Roman" w:cs="Times New Roman"/>
      <w:color w:val="0F0F0F" w:themeColor="text1"/>
      <w:lang w:val="en-CA"/>
    </w:rPr>
  </w:style>
  <w:style w:type="character" w:styleId="Heading6Char" w:customStyle="1">
    <w:name w:val="Heading 6 Char"/>
    <w:basedOn w:val="DefaultParagraphFont"/>
    <w:link w:val="Heading6"/>
    <w:uiPriority w:val="34"/>
    <w:semiHidden/>
    <w:rsid w:val="00252682"/>
    <w:rPr>
      <w:rFonts w:ascii="Times New Roman" w:hAnsi="Times New Roman" w:eastAsia="Times New Roman" w:cs="Times New Roman"/>
      <w:i/>
      <w:iCs/>
      <w:color w:val="0F0F0F" w:themeColor="text1"/>
      <w:lang w:val="en-CA"/>
    </w:rPr>
  </w:style>
  <w:style w:type="character" w:styleId="Heading7Char" w:customStyle="1">
    <w:name w:val="Heading 7 Char"/>
    <w:basedOn w:val="DefaultParagraphFont"/>
    <w:link w:val="Heading7"/>
    <w:uiPriority w:val="34"/>
    <w:semiHidden/>
    <w:rsid w:val="00252682"/>
    <w:rPr>
      <w:rFonts w:ascii="Times New Roman" w:hAnsi="Times New Roman" w:eastAsia="Times New Roman" w:cs="Times New Roman"/>
      <w:i/>
      <w:iCs/>
      <w:color w:val="0F0F0F" w:themeColor="text1"/>
      <w:lang w:val="en-CA"/>
    </w:rPr>
  </w:style>
  <w:style w:type="character" w:styleId="Heading9Char" w:customStyle="1">
    <w:name w:val="Heading 9 Char"/>
    <w:basedOn w:val="DefaultParagraphFont"/>
    <w:link w:val="Heading9"/>
    <w:uiPriority w:val="34"/>
    <w:semiHidden/>
    <w:rsid w:val="00252682"/>
    <w:rPr>
      <w:rFonts w:ascii="Times New Roman" w:hAnsi="Times New Roman" w:eastAsia="Times New Roman" w:cs="Times New Roman"/>
      <w:i/>
      <w:iCs/>
      <w:color w:val="0F0F0F" w:themeColor="text1"/>
      <w:szCs w:val="20"/>
      <w:lang w:val="en-CA"/>
    </w:rPr>
  </w:style>
  <w:style w:type="character" w:styleId="Heading8Char" w:customStyle="1">
    <w:name w:val="Heading 8 Char"/>
    <w:basedOn w:val="DefaultParagraphFont"/>
    <w:link w:val="Heading8"/>
    <w:uiPriority w:val="34"/>
    <w:semiHidden/>
    <w:rsid w:val="00252682"/>
    <w:rPr>
      <w:rFonts w:ascii="Times New Roman" w:hAnsi="Times New Roman" w:eastAsia="Times New Roman" w:cs="Times New Roman"/>
      <w:color w:val="4B4B4B" w:themeColor="text1" w:themeTint="BF"/>
      <w:sz w:val="20"/>
      <w:szCs w:val="20"/>
      <w:lang w:val="en-CA"/>
    </w:rPr>
  </w:style>
  <w:style w:type="paragraph" w:styleId="Title">
    <w:name w:val="Title"/>
    <w:basedOn w:val="Normal"/>
    <w:next w:val="Normal"/>
    <w:link w:val="TitleChar"/>
    <w:uiPriority w:val="40"/>
    <w:rsid w:val="007529AA"/>
    <w:pPr>
      <w:pBdr>
        <w:bottom w:val="single" w:color="E31836" w:themeColor="accent1" w:sz="8" w:space="4"/>
      </w:pBdr>
      <w:contextualSpacing/>
    </w:pPr>
    <w:rPr>
      <w:rFonts w:eastAsia="Times New Roman" w:cs="Times New Roman"/>
      <w:color w:val="5F6163" w:themeColor="text2" w:themeShade="BF"/>
      <w:spacing w:val="5"/>
      <w:kern w:val="28"/>
      <w:sz w:val="52"/>
      <w:szCs w:val="52"/>
    </w:rPr>
  </w:style>
  <w:style w:type="character" w:styleId="TitleChar" w:customStyle="1">
    <w:name w:val="Title Char"/>
    <w:basedOn w:val="DefaultParagraphFont"/>
    <w:link w:val="Title"/>
    <w:uiPriority w:val="40"/>
    <w:rsid w:val="00530ABD"/>
    <w:rPr>
      <w:rFonts w:ascii="Times New Roman" w:hAnsi="Times New Roman" w:eastAsia="Times New Roman" w:cs="Times New Roman"/>
      <w:color w:val="5F6163" w:themeColor="text2" w:themeShade="BF"/>
      <w:spacing w:val="5"/>
      <w:kern w:val="28"/>
      <w:sz w:val="52"/>
      <w:szCs w:val="52"/>
      <w:lang w:val="en-CA"/>
    </w:rPr>
  </w:style>
  <w:style w:type="paragraph" w:styleId="Caption">
    <w:name w:val="caption"/>
    <w:basedOn w:val="Normal"/>
    <w:next w:val="Normal"/>
    <w:uiPriority w:val="35"/>
    <w:semiHidden/>
    <w:unhideWhenUsed/>
    <w:qFormat/>
    <w:rsid w:val="00530ABD"/>
    <w:pPr>
      <w:jc w:val="center"/>
    </w:pPr>
    <w:rPr>
      <w:b/>
      <w:bCs/>
      <w:sz w:val="18"/>
      <w:szCs w:val="18"/>
    </w:rPr>
  </w:style>
  <w:style w:type="character" w:styleId="PageNumber">
    <w:name w:val="page number"/>
    <w:basedOn w:val="DefaultParagraphFont"/>
    <w:rsid w:val="0020274B"/>
    <w:rPr>
      <w:lang w:val="en-CA"/>
    </w:rPr>
  </w:style>
  <w:style w:type="paragraph" w:styleId="FootnoteText">
    <w:name w:val="footnote text"/>
    <w:basedOn w:val="Normal"/>
    <w:link w:val="FootnoteTextChar"/>
    <w:semiHidden/>
    <w:rsid w:val="0020274B"/>
    <w:pPr>
      <w:spacing w:after="0"/>
    </w:pPr>
    <w:rPr>
      <w:rFonts w:eastAsia="Times New Roman" w:cs="Times New Roman"/>
      <w:sz w:val="20"/>
      <w:szCs w:val="20"/>
    </w:rPr>
  </w:style>
  <w:style w:type="character" w:styleId="FootnoteTextChar" w:customStyle="1">
    <w:name w:val="Footnote Text Char"/>
    <w:basedOn w:val="DefaultParagraphFont"/>
    <w:link w:val="FootnoteText"/>
    <w:semiHidden/>
    <w:rsid w:val="0020274B"/>
    <w:rPr>
      <w:rFonts w:ascii="Times New Roman" w:hAnsi="Times New Roman" w:eastAsia="Times New Roman" w:cs="Times New Roman"/>
      <w:sz w:val="20"/>
      <w:szCs w:val="20"/>
      <w:lang w:val="en-CA"/>
    </w:rPr>
  </w:style>
  <w:style w:type="character" w:styleId="ParaNum" w:customStyle="1">
    <w:name w:val="ParaNum"/>
    <w:basedOn w:val="DefaultParagraphFont"/>
    <w:rsid w:val="0020274B"/>
    <w:rPr>
      <w:lang w:val="en-CA"/>
    </w:rPr>
  </w:style>
  <w:style w:type="character" w:styleId="EndnoteReference">
    <w:name w:val="endnote reference"/>
    <w:rsid w:val="0071388D"/>
    <w:rPr>
      <w:b/>
      <w:iCs/>
      <w:sz w:val="20"/>
      <w:szCs w:val="20"/>
      <w:vertAlign w:val="superscript"/>
    </w:rPr>
  </w:style>
  <w:style w:type="paragraph" w:styleId="EndnoteText">
    <w:name w:val="endnote text"/>
    <w:basedOn w:val="Normal"/>
    <w:next w:val="EndnoteTextMore"/>
    <w:link w:val="EndnoteTextChar"/>
    <w:rsid w:val="00B14ADD"/>
    <w:pPr>
      <w:tabs>
        <w:tab w:val="left" w:pos="374"/>
      </w:tabs>
      <w:spacing w:after="120"/>
      <w:jc w:val="both"/>
    </w:pPr>
    <w:rPr>
      <w:rFonts w:eastAsia="Times New Roman" w:cs="Times New Roman"/>
      <w:sz w:val="20"/>
      <w:szCs w:val="24"/>
    </w:rPr>
  </w:style>
  <w:style w:type="character" w:styleId="EndnoteTextChar" w:customStyle="1">
    <w:name w:val="Endnote Text Char"/>
    <w:basedOn w:val="DefaultParagraphFont"/>
    <w:link w:val="EndnoteText"/>
    <w:uiPriority w:val="99"/>
    <w:rsid w:val="00B14ADD"/>
    <w:rPr>
      <w:rFonts w:ascii="Times New Roman" w:hAnsi="Times New Roman" w:eastAsia="Times New Roman" w:cs="Times New Roman"/>
      <w:sz w:val="20"/>
      <w:szCs w:val="24"/>
      <w:lang w:val="en-CA"/>
    </w:rPr>
  </w:style>
  <w:style w:type="paragraph" w:styleId="EndnoteTextMore" w:customStyle="1">
    <w:name w:val="Endnote TextMore"/>
    <w:basedOn w:val="EndnoteText"/>
    <w:rsid w:val="0020274B"/>
  </w:style>
  <w:style w:type="character" w:styleId="FootnoteReference">
    <w:name w:val="footnote reference"/>
    <w:semiHidden/>
    <w:rsid w:val="0020274B"/>
    <w:rPr>
      <w:vertAlign w:val="superscript"/>
      <w:lang w:val="en-CA"/>
    </w:rPr>
  </w:style>
  <w:style w:type="character" w:styleId="CommentReference">
    <w:name w:val="annotation reference"/>
    <w:semiHidden/>
    <w:rsid w:val="0020274B"/>
    <w:rPr>
      <w:sz w:val="16"/>
      <w:lang w:val="en-CA"/>
    </w:rPr>
  </w:style>
  <w:style w:type="paragraph" w:styleId="CommentText">
    <w:name w:val="annotation text"/>
    <w:basedOn w:val="Normal"/>
    <w:link w:val="CommentTextChar"/>
    <w:semiHidden/>
    <w:rsid w:val="00D70ED2"/>
    <w:pPr>
      <w:spacing w:after="0"/>
    </w:pPr>
    <w:rPr>
      <w:rFonts w:eastAsia="Times New Roman" w:cs="Arial"/>
      <w:sz w:val="20"/>
      <w:szCs w:val="20"/>
    </w:rPr>
  </w:style>
  <w:style w:type="character" w:styleId="CommentTextChar" w:customStyle="1">
    <w:name w:val="Comment Text Char"/>
    <w:basedOn w:val="DefaultParagraphFont"/>
    <w:link w:val="CommentText"/>
    <w:semiHidden/>
    <w:rsid w:val="00D70ED2"/>
    <w:rPr>
      <w:rFonts w:ascii="Arial" w:hAnsi="Arial" w:eastAsia="Times New Roman" w:cs="Arial"/>
      <w:sz w:val="20"/>
      <w:szCs w:val="20"/>
      <w:lang w:val="en-CA"/>
    </w:rPr>
  </w:style>
  <w:style w:type="paragraph" w:styleId="BalloonText">
    <w:name w:val="Balloon Text"/>
    <w:basedOn w:val="Normal"/>
    <w:link w:val="BalloonTextChar"/>
    <w:uiPriority w:val="99"/>
    <w:semiHidden/>
    <w:rsid w:val="00D70ED2"/>
    <w:pPr>
      <w:spacing w:after="0"/>
    </w:pPr>
    <w:rPr>
      <w:rFonts w:ascii="Tahoma" w:hAnsi="Tahoma" w:cs="Tahoma"/>
      <w:sz w:val="16"/>
      <w:szCs w:val="16"/>
    </w:rPr>
  </w:style>
  <w:style w:type="paragraph" w:styleId="NumContinue" w:customStyle="1">
    <w:name w:val="Num Continue"/>
    <w:basedOn w:val="BodyText"/>
    <w:rsid w:val="0020274B"/>
    <w:pPr>
      <w:suppressAutoHyphens/>
      <w:jc w:val="center"/>
    </w:pPr>
    <w:rPr>
      <w:rFonts w:eastAsia="Times New Roman" w:cs="Times New Roman"/>
      <w:szCs w:val="24"/>
    </w:rPr>
  </w:style>
  <w:style w:type="character" w:styleId="BalloonTextChar" w:customStyle="1">
    <w:name w:val="Balloon Text Char"/>
    <w:basedOn w:val="DefaultParagraphFont"/>
    <w:link w:val="BalloonText"/>
    <w:uiPriority w:val="99"/>
    <w:semiHidden/>
    <w:rsid w:val="00D70ED2"/>
    <w:rPr>
      <w:rFonts w:ascii="Tahoma" w:hAnsi="Tahoma" w:cs="Tahoma"/>
      <w:sz w:val="16"/>
      <w:szCs w:val="16"/>
      <w:lang w:val="en-CA"/>
    </w:rPr>
  </w:style>
  <w:style w:type="character" w:styleId="Title10" w:customStyle="1">
    <w:name w:val="Title10"/>
    <w:rsid w:val="0020274B"/>
    <w:rPr>
      <w:b/>
      <w:i/>
      <w:u w:val="single"/>
      <w:lang w:val="en-CA"/>
    </w:rPr>
  </w:style>
  <w:style w:type="paragraph" w:styleId="Recitals" w:customStyle="1">
    <w:name w:val="Recitals"/>
    <w:basedOn w:val="Normal"/>
    <w:rsid w:val="0020274B"/>
    <w:pPr>
      <w:tabs>
        <w:tab w:val="left" w:pos="1440"/>
      </w:tabs>
      <w:spacing w:before="240" w:after="0"/>
      <w:ind w:left="1440" w:hanging="1440"/>
      <w:jc w:val="both"/>
    </w:pPr>
    <w:rPr>
      <w:rFonts w:eastAsia="Times New Roman" w:cs="Times New Roman"/>
      <w:szCs w:val="24"/>
    </w:rPr>
  </w:style>
  <w:style w:type="character" w:styleId="Hyperlink">
    <w:name w:val="Hyperlink"/>
    <w:uiPriority w:val="99"/>
    <w:rsid w:val="0020274B"/>
    <w:rPr>
      <w:color w:val="0000FF"/>
      <w:u w:val="single"/>
      <w:lang w:val="en-CA"/>
    </w:rPr>
  </w:style>
  <w:style w:type="character" w:styleId="FollowedHyperlink">
    <w:name w:val="FollowedHyperlink"/>
    <w:rsid w:val="00011DE5"/>
    <w:rPr>
      <w:color w:val="auto"/>
      <w:u w:val="single"/>
      <w:lang w:val="en-CA"/>
    </w:rPr>
  </w:style>
  <w:style w:type="character" w:styleId="DocXref" w:customStyle="1">
    <w:name w:val="DocXref"/>
    <w:rsid w:val="00DA75AA"/>
    <w:rPr>
      <w:b w:val="0"/>
      <w:i w:val="0"/>
      <w:vanish w:val="0"/>
      <w:color w:val="0000FF"/>
      <w:u w:val="none"/>
      <w:lang w:val="en-CA"/>
    </w:rPr>
  </w:style>
  <w:style w:type="paragraph" w:styleId="Article17" w:customStyle="1">
    <w:name w:val="Article1_7"/>
    <w:basedOn w:val="Normal"/>
    <w:next w:val="Normal"/>
    <w:link w:val="Article17Char"/>
    <w:qFormat/>
    <w:rsid w:val="003075DF"/>
    <w:pPr>
      <w:numPr>
        <w:ilvl w:val="6"/>
        <w:numId w:val="8"/>
      </w:numPr>
      <w:jc w:val="both"/>
      <w:outlineLvl w:val="6"/>
    </w:pPr>
  </w:style>
  <w:style w:type="character" w:styleId="Article17Char" w:customStyle="1">
    <w:name w:val="Article1_7 Char"/>
    <w:basedOn w:val="BodyTextIndentChar"/>
    <w:link w:val="Article17"/>
    <w:rsid w:val="003075DF"/>
    <w:rPr>
      <w:rFonts w:ascii="Arial" w:hAnsi="Arial"/>
      <w:sz w:val="22"/>
      <w:lang w:val="en-CA"/>
    </w:rPr>
  </w:style>
  <w:style w:type="paragraph" w:styleId="Article16" w:customStyle="1">
    <w:name w:val="Article1_6"/>
    <w:basedOn w:val="Normal"/>
    <w:next w:val="Normal"/>
    <w:link w:val="Article16Char"/>
    <w:qFormat/>
    <w:rsid w:val="003075DF"/>
    <w:pPr>
      <w:numPr>
        <w:ilvl w:val="5"/>
        <w:numId w:val="8"/>
      </w:numPr>
      <w:jc w:val="both"/>
      <w:outlineLvl w:val="5"/>
    </w:pPr>
  </w:style>
  <w:style w:type="character" w:styleId="Article16Char" w:customStyle="1">
    <w:name w:val="Article1_6 Char"/>
    <w:basedOn w:val="BodyTextIndentChar"/>
    <w:link w:val="Article16"/>
    <w:rsid w:val="003075DF"/>
    <w:rPr>
      <w:rFonts w:ascii="Arial" w:hAnsi="Arial"/>
      <w:sz w:val="22"/>
      <w:lang w:val="en-CA"/>
    </w:rPr>
  </w:style>
  <w:style w:type="paragraph" w:styleId="Article15" w:customStyle="1">
    <w:name w:val="Article1_5"/>
    <w:basedOn w:val="Normal"/>
    <w:next w:val="Normal"/>
    <w:link w:val="Article15Char"/>
    <w:qFormat/>
    <w:rsid w:val="003075DF"/>
    <w:pPr>
      <w:numPr>
        <w:ilvl w:val="4"/>
        <w:numId w:val="8"/>
      </w:numPr>
      <w:jc w:val="both"/>
      <w:outlineLvl w:val="4"/>
    </w:pPr>
  </w:style>
  <w:style w:type="character" w:styleId="Article15Char" w:customStyle="1">
    <w:name w:val="Article1_5 Char"/>
    <w:basedOn w:val="BodyTextIndentChar"/>
    <w:link w:val="Article15"/>
    <w:rsid w:val="003075DF"/>
    <w:rPr>
      <w:rFonts w:ascii="Arial" w:hAnsi="Arial"/>
      <w:sz w:val="22"/>
      <w:lang w:val="en-CA"/>
    </w:rPr>
  </w:style>
  <w:style w:type="paragraph" w:styleId="Article14" w:customStyle="1">
    <w:name w:val="Article1_4"/>
    <w:basedOn w:val="Normal"/>
    <w:next w:val="Normal"/>
    <w:link w:val="Article14Char"/>
    <w:qFormat/>
    <w:rsid w:val="003075DF"/>
    <w:pPr>
      <w:numPr>
        <w:ilvl w:val="3"/>
        <w:numId w:val="8"/>
      </w:numPr>
      <w:jc w:val="both"/>
      <w:outlineLvl w:val="3"/>
    </w:pPr>
  </w:style>
  <w:style w:type="character" w:styleId="Article14Char" w:customStyle="1">
    <w:name w:val="Article1_4 Char"/>
    <w:basedOn w:val="BodyTextIndentChar"/>
    <w:link w:val="Article14"/>
    <w:rsid w:val="003075DF"/>
    <w:rPr>
      <w:rFonts w:ascii="Arial" w:hAnsi="Arial"/>
      <w:sz w:val="22"/>
      <w:lang w:val="en-CA"/>
    </w:rPr>
  </w:style>
  <w:style w:type="paragraph" w:styleId="Article13" w:customStyle="1">
    <w:name w:val="Article1_3"/>
    <w:basedOn w:val="Normal"/>
    <w:next w:val="Normal"/>
    <w:link w:val="Article13Char"/>
    <w:qFormat/>
    <w:rsid w:val="003075DF"/>
    <w:pPr>
      <w:numPr>
        <w:ilvl w:val="2"/>
        <w:numId w:val="8"/>
      </w:numPr>
      <w:jc w:val="both"/>
      <w:outlineLvl w:val="2"/>
    </w:pPr>
  </w:style>
  <w:style w:type="character" w:styleId="Article13Char" w:customStyle="1">
    <w:name w:val="Article1_3 Char"/>
    <w:basedOn w:val="BodyTextIndentChar"/>
    <w:link w:val="Article13"/>
    <w:rsid w:val="003075DF"/>
    <w:rPr>
      <w:rFonts w:ascii="Arial" w:hAnsi="Arial"/>
      <w:sz w:val="22"/>
      <w:lang w:val="en-CA"/>
    </w:rPr>
  </w:style>
  <w:style w:type="paragraph" w:styleId="Article12" w:customStyle="1">
    <w:name w:val="Article1_2"/>
    <w:basedOn w:val="Normal"/>
    <w:next w:val="Normal"/>
    <w:link w:val="Article12Char"/>
    <w:qFormat/>
    <w:rsid w:val="003075DF"/>
    <w:pPr>
      <w:numPr>
        <w:ilvl w:val="1"/>
        <w:numId w:val="8"/>
      </w:numPr>
      <w:jc w:val="both"/>
      <w:outlineLvl w:val="1"/>
    </w:pPr>
  </w:style>
  <w:style w:type="character" w:styleId="Article12Char" w:customStyle="1">
    <w:name w:val="Article1_2 Char"/>
    <w:basedOn w:val="BodyTextIndentChar"/>
    <w:link w:val="Article12"/>
    <w:rsid w:val="003075DF"/>
    <w:rPr>
      <w:rFonts w:ascii="Arial" w:hAnsi="Arial"/>
      <w:sz w:val="22"/>
      <w:lang w:val="en-CA"/>
    </w:rPr>
  </w:style>
  <w:style w:type="paragraph" w:styleId="Article11" w:customStyle="1">
    <w:name w:val="Article1_1"/>
    <w:basedOn w:val="Normal"/>
    <w:next w:val="Normal"/>
    <w:link w:val="Article11Char"/>
    <w:qFormat/>
    <w:rsid w:val="00CB2C30"/>
    <w:pPr>
      <w:keepNext/>
      <w:numPr>
        <w:numId w:val="8"/>
      </w:numPr>
      <w:jc w:val="center"/>
      <w:outlineLvl w:val="0"/>
    </w:pPr>
    <w:rPr>
      <w:b/>
      <w:caps/>
    </w:rPr>
  </w:style>
  <w:style w:type="character" w:styleId="Article11Char" w:customStyle="1">
    <w:name w:val="Article1_1 Char"/>
    <w:basedOn w:val="BodyTextIndentChar"/>
    <w:link w:val="Article11"/>
    <w:rsid w:val="00CB2C30"/>
    <w:rPr>
      <w:rFonts w:ascii="Arial" w:hAnsi="Arial"/>
      <w:b/>
      <w:caps/>
      <w:sz w:val="22"/>
      <w:lang w:val="en-CA"/>
    </w:rPr>
  </w:style>
  <w:style w:type="paragraph" w:styleId="TOC1">
    <w:name w:val="toc 1"/>
    <w:basedOn w:val="Normal"/>
    <w:next w:val="Normal"/>
    <w:autoRedefine/>
    <w:uiPriority w:val="39"/>
    <w:unhideWhenUsed/>
    <w:rsid w:val="00171C9E"/>
    <w:pPr>
      <w:keepNext/>
      <w:spacing w:after="100"/>
      <w:jc w:val="center"/>
    </w:pPr>
    <w:rPr>
      <w:b/>
      <w:caps/>
    </w:rPr>
  </w:style>
  <w:style w:type="paragraph" w:styleId="TOC2">
    <w:name w:val="toc 2"/>
    <w:basedOn w:val="Normal"/>
    <w:next w:val="Normal"/>
    <w:autoRedefine/>
    <w:uiPriority w:val="39"/>
    <w:unhideWhenUsed/>
    <w:rsid w:val="00372D46"/>
    <w:pPr>
      <w:spacing w:after="100"/>
      <w:ind w:left="990" w:hanging="750"/>
    </w:pPr>
  </w:style>
  <w:style w:type="paragraph" w:styleId="TOC3">
    <w:name w:val="toc 3"/>
    <w:basedOn w:val="Normal"/>
    <w:next w:val="Normal"/>
    <w:autoRedefine/>
    <w:uiPriority w:val="39"/>
    <w:unhideWhenUsed/>
    <w:rsid w:val="00533618"/>
    <w:pPr>
      <w:spacing w:after="100"/>
      <w:ind w:left="1620" w:hanging="630"/>
    </w:pPr>
  </w:style>
  <w:style w:type="paragraph" w:styleId="TOC4">
    <w:name w:val="toc 4"/>
    <w:basedOn w:val="Normal"/>
    <w:next w:val="Normal"/>
    <w:autoRedefine/>
    <w:uiPriority w:val="39"/>
    <w:unhideWhenUsed/>
    <w:rsid w:val="00533618"/>
    <w:pPr>
      <w:spacing w:after="100"/>
      <w:ind w:left="720"/>
    </w:pPr>
  </w:style>
  <w:style w:type="paragraph" w:styleId="TOC5">
    <w:name w:val="toc 5"/>
    <w:basedOn w:val="Normal"/>
    <w:next w:val="Normal"/>
    <w:autoRedefine/>
    <w:uiPriority w:val="39"/>
    <w:unhideWhenUsed/>
    <w:rsid w:val="00533618"/>
    <w:pPr>
      <w:spacing w:after="100"/>
      <w:ind w:left="960"/>
    </w:pPr>
  </w:style>
  <w:style w:type="paragraph" w:styleId="TOC6">
    <w:name w:val="toc 6"/>
    <w:basedOn w:val="Normal"/>
    <w:next w:val="Normal"/>
    <w:autoRedefine/>
    <w:uiPriority w:val="39"/>
    <w:unhideWhenUsed/>
    <w:rsid w:val="00533618"/>
    <w:pPr>
      <w:spacing w:after="100"/>
      <w:ind w:left="1200"/>
    </w:pPr>
  </w:style>
  <w:style w:type="paragraph" w:styleId="TOC7">
    <w:name w:val="toc 7"/>
    <w:basedOn w:val="Normal"/>
    <w:next w:val="Normal"/>
    <w:autoRedefine/>
    <w:uiPriority w:val="39"/>
    <w:unhideWhenUsed/>
    <w:rsid w:val="00533618"/>
    <w:pPr>
      <w:spacing w:after="100"/>
      <w:ind w:left="1440"/>
    </w:pPr>
  </w:style>
  <w:style w:type="paragraph" w:styleId="TOC8">
    <w:name w:val="toc 8"/>
    <w:basedOn w:val="Normal"/>
    <w:next w:val="Normal"/>
    <w:autoRedefine/>
    <w:uiPriority w:val="39"/>
    <w:unhideWhenUsed/>
    <w:rsid w:val="00533618"/>
    <w:pPr>
      <w:spacing w:after="100"/>
      <w:ind w:left="1680"/>
    </w:pPr>
  </w:style>
  <w:style w:type="paragraph" w:styleId="TOC9">
    <w:name w:val="toc 9"/>
    <w:basedOn w:val="Normal"/>
    <w:next w:val="Normal"/>
    <w:autoRedefine/>
    <w:uiPriority w:val="39"/>
    <w:unhideWhenUsed/>
    <w:rsid w:val="00533618"/>
    <w:pPr>
      <w:spacing w:after="100"/>
      <w:ind w:left="1920"/>
    </w:pPr>
  </w:style>
  <w:style w:type="paragraph" w:styleId="Article12RunIn" w:customStyle="1">
    <w:name w:val="Article1_2_RunIn"/>
    <w:basedOn w:val="Article12"/>
    <w:link w:val="Article12RunInChar"/>
    <w:autoRedefine/>
    <w:rsid w:val="001034D5"/>
    <w:rPr>
      <w:rFonts w:asciiTheme="majorHAnsi" w:hAnsiTheme="majorHAnsi" w:cstheme="majorHAnsi"/>
      <w:b/>
      <w:szCs w:val="22"/>
    </w:rPr>
  </w:style>
  <w:style w:type="character" w:styleId="Article12RunInChar" w:customStyle="1">
    <w:name w:val="Article1_2_RunIn Char"/>
    <w:basedOn w:val="Article12Char"/>
    <w:link w:val="Article12RunIn"/>
    <w:rsid w:val="001034D5"/>
    <w:rPr>
      <w:rFonts w:asciiTheme="majorHAnsi" w:hAnsiTheme="majorHAnsi" w:cstheme="majorHAnsi"/>
      <w:b/>
      <w:sz w:val="22"/>
      <w:szCs w:val="22"/>
      <w:lang w:val="en-CA"/>
    </w:rPr>
  </w:style>
  <w:style w:type="paragraph" w:styleId="Article13RunIn" w:customStyle="1">
    <w:name w:val="Article1_3_RunIn"/>
    <w:basedOn w:val="Article13"/>
    <w:link w:val="Article13RunInChar"/>
    <w:autoRedefine/>
    <w:rsid w:val="007073CB"/>
    <w:rPr>
      <w:rFonts w:cs="Arial"/>
      <w:i/>
    </w:rPr>
  </w:style>
  <w:style w:type="character" w:styleId="Article13RunInChar" w:customStyle="1">
    <w:name w:val="Article1_3_RunIn Char"/>
    <w:basedOn w:val="Article13Char"/>
    <w:link w:val="Article13RunIn"/>
    <w:rsid w:val="007073CB"/>
    <w:rPr>
      <w:rFonts w:ascii="Arial" w:hAnsi="Arial" w:cs="Arial"/>
      <w:i/>
      <w:sz w:val="22"/>
      <w:lang w:val="en-CA"/>
    </w:rPr>
  </w:style>
  <w:style w:type="character" w:styleId="BookTitle">
    <w:name w:val="Book Title"/>
    <w:basedOn w:val="DefaultParagraphFont"/>
    <w:uiPriority w:val="99"/>
    <w:qFormat/>
    <w:rsid w:val="00EE62F3"/>
    <w:rPr>
      <w:b/>
      <w:bCs/>
      <w:smallCaps/>
      <w:spacing w:val="5"/>
    </w:rPr>
  </w:style>
  <w:style w:type="paragraph" w:styleId="Indent05" w:customStyle="1">
    <w:name w:val="Indent 0.5&quot;"/>
    <w:basedOn w:val="Normal"/>
    <w:qFormat/>
    <w:rsid w:val="00116296"/>
    <w:pPr>
      <w:ind w:left="720"/>
    </w:pPr>
    <w:rPr>
      <w:rFonts w:eastAsia="Times New Roman" w:cs="Arial"/>
      <w:szCs w:val="20"/>
      <w:lang w:eastAsia="en-CA"/>
    </w:rPr>
  </w:style>
  <w:style w:type="character" w:styleId="UnresolvedMention1" w:customStyle="1">
    <w:name w:val="Unresolved Mention1"/>
    <w:basedOn w:val="DefaultParagraphFont"/>
    <w:uiPriority w:val="99"/>
    <w:semiHidden/>
    <w:unhideWhenUsed/>
    <w:rsid w:val="0010231B"/>
    <w:rPr>
      <w:color w:val="605E5C"/>
      <w:shd w:val="clear" w:color="auto" w:fill="E1DFDD"/>
    </w:rPr>
  </w:style>
  <w:style w:type="paragraph" w:styleId="Article13BodyText" w:customStyle="1">
    <w:name w:val="Article1_3 Body Text"/>
    <w:basedOn w:val="Article13"/>
    <w:link w:val="Article13BodyTextChar"/>
    <w:rsid w:val="003412BF"/>
    <w:pPr>
      <w:numPr>
        <w:ilvl w:val="0"/>
        <w:numId w:val="0"/>
      </w:numPr>
      <w:ind w:firstLine="1440"/>
      <w:outlineLvl w:val="9"/>
    </w:pPr>
  </w:style>
  <w:style w:type="character" w:styleId="Article13BodyTextChar" w:customStyle="1">
    <w:name w:val="Article1_3 Body Text Char"/>
    <w:basedOn w:val="Article13Char"/>
    <w:link w:val="Article13BodyText"/>
    <w:rsid w:val="003412BF"/>
    <w:rPr>
      <w:rFonts w:ascii="Arial" w:hAnsi="Arial"/>
      <w:sz w:val="22"/>
      <w:lang w:val="en-CA"/>
    </w:rPr>
  </w:style>
  <w:style w:type="paragraph" w:styleId="Article6L1" w:customStyle="1">
    <w:name w:val="Article6_L1"/>
    <w:basedOn w:val="Normal"/>
    <w:next w:val="Normal"/>
    <w:rsid w:val="00236C95"/>
    <w:pPr>
      <w:keepNext/>
      <w:pageBreakBefore/>
      <w:numPr>
        <w:numId w:val="7"/>
      </w:numPr>
      <w:jc w:val="center"/>
      <w:outlineLvl w:val="0"/>
    </w:pPr>
    <w:rPr>
      <w:b/>
      <w:caps/>
      <w:szCs w:val="20"/>
    </w:rPr>
  </w:style>
  <w:style w:type="paragraph" w:styleId="Article6L2" w:customStyle="1">
    <w:name w:val="Article6_L2"/>
    <w:basedOn w:val="Article6L1"/>
    <w:next w:val="Normal"/>
    <w:rsid w:val="00236C95"/>
    <w:pPr>
      <w:keepNext w:val="0"/>
      <w:pageBreakBefore w:val="0"/>
      <w:numPr>
        <w:ilvl w:val="1"/>
      </w:numPr>
      <w:jc w:val="both"/>
      <w:outlineLvl w:val="1"/>
    </w:pPr>
    <w:rPr>
      <w:b w:val="0"/>
      <w:caps w:val="0"/>
    </w:rPr>
  </w:style>
  <w:style w:type="paragraph" w:styleId="Article6L3" w:customStyle="1">
    <w:name w:val="Article6_L3"/>
    <w:basedOn w:val="Article6L2"/>
    <w:next w:val="Normal"/>
    <w:link w:val="Article6L3Char"/>
    <w:rsid w:val="00236C95"/>
    <w:pPr>
      <w:numPr>
        <w:ilvl w:val="2"/>
      </w:numPr>
      <w:outlineLvl w:val="2"/>
    </w:pPr>
  </w:style>
  <w:style w:type="paragraph" w:styleId="Article6L4" w:customStyle="1">
    <w:name w:val="Article6_L4"/>
    <w:basedOn w:val="Article6L3"/>
    <w:next w:val="Normal"/>
    <w:rsid w:val="00236C95"/>
    <w:pPr>
      <w:numPr>
        <w:ilvl w:val="3"/>
      </w:numPr>
      <w:ind w:hanging="360"/>
      <w:outlineLvl w:val="3"/>
    </w:pPr>
  </w:style>
  <w:style w:type="paragraph" w:styleId="Article6L5" w:customStyle="1">
    <w:name w:val="Article6_L5"/>
    <w:basedOn w:val="Article6L4"/>
    <w:next w:val="Normal"/>
    <w:rsid w:val="00236C95"/>
    <w:pPr>
      <w:numPr>
        <w:ilvl w:val="4"/>
      </w:numPr>
      <w:tabs>
        <w:tab w:val="clear" w:pos="2304"/>
        <w:tab w:val="num" w:pos="1440"/>
      </w:tabs>
      <w:ind w:left="1440" w:hanging="360"/>
      <w:outlineLvl w:val="4"/>
    </w:pPr>
  </w:style>
  <w:style w:type="paragraph" w:styleId="Article6L6" w:customStyle="1">
    <w:name w:val="Article6_L6"/>
    <w:basedOn w:val="Article6L5"/>
    <w:next w:val="Normal"/>
    <w:rsid w:val="00236C95"/>
    <w:pPr>
      <w:numPr>
        <w:ilvl w:val="5"/>
      </w:numPr>
      <w:tabs>
        <w:tab w:val="clear" w:pos="3744"/>
        <w:tab w:val="num" w:pos="1440"/>
      </w:tabs>
      <w:ind w:left="1440" w:hanging="360"/>
      <w:jc w:val="left"/>
      <w:outlineLvl w:val="5"/>
    </w:pPr>
  </w:style>
  <w:style w:type="paragraph" w:styleId="Article6L7" w:customStyle="1">
    <w:name w:val="Article6_L7"/>
    <w:basedOn w:val="Article6L6"/>
    <w:next w:val="Normal"/>
    <w:rsid w:val="00236C95"/>
    <w:pPr>
      <w:numPr>
        <w:ilvl w:val="6"/>
      </w:numPr>
      <w:tabs>
        <w:tab w:val="clear" w:pos="4608"/>
        <w:tab w:val="num" w:pos="1440"/>
      </w:tabs>
      <w:ind w:left="1440" w:hanging="360"/>
      <w:outlineLvl w:val="6"/>
    </w:pPr>
  </w:style>
  <w:style w:type="paragraph" w:styleId="Article6L3RunIn" w:customStyle="1">
    <w:name w:val="Article6_L3_RunIn"/>
    <w:basedOn w:val="Article6L3"/>
    <w:link w:val="Article6L3RunInChar"/>
    <w:autoRedefine/>
    <w:rsid w:val="00236C95"/>
    <w:rPr>
      <w:rFonts w:cs="Arial"/>
      <w:i/>
    </w:rPr>
  </w:style>
  <w:style w:type="character" w:styleId="Article6L3Char" w:customStyle="1">
    <w:name w:val="Article6_L3 Char"/>
    <w:basedOn w:val="DefaultParagraphFont"/>
    <w:link w:val="Article6L3"/>
    <w:rsid w:val="00236C95"/>
    <w:rPr>
      <w:rFonts w:ascii="Arial" w:hAnsi="Arial"/>
      <w:sz w:val="22"/>
      <w:szCs w:val="20"/>
      <w:lang w:val="en-CA"/>
    </w:rPr>
  </w:style>
  <w:style w:type="character" w:styleId="Article6L3RunInChar" w:customStyle="1">
    <w:name w:val="Article6_L3_RunIn Char"/>
    <w:basedOn w:val="Article6L3Char"/>
    <w:link w:val="Article6L3RunIn"/>
    <w:rsid w:val="00236C95"/>
    <w:rPr>
      <w:rFonts w:ascii="Arial" w:hAnsi="Arial" w:cs="Arial"/>
      <w:i/>
      <w:sz w:val="22"/>
      <w:szCs w:val="20"/>
      <w:lang w:val="en-CA"/>
    </w:rPr>
  </w:style>
  <w:style w:type="character" w:styleId="DeltaViewInsertion" w:customStyle="1">
    <w:name w:val="DeltaView Insertion"/>
    <w:uiPriority w:val="99"/>
    <w:rsid w:val="00355105"/>
    <w:rPr>
      <w:color w:val="0000FF"/>
      <w:u w:val="double"/>
    </w:rPr>
  </w:style>
  <w:style w:type="paragraph" w:styleId="Body2" w:customStyle="1">
    <w:name w:val="Body 2"/>
    <w:basedOn w:val="Normal"/>
    <w:link w:val="Body2Char"/>
    <w:qFormat/>
    <w:rsid w:val="009E4403"/>
    <w:pPr>
      <w:spacing w:after="140" w:line="290" w:lineRule="auto"/>
      <w:ind w:left="680"/>
      <w:jc w:val="both"/>
    </w:pPr>
    <w:rPr>
      <w:rFonts w:eastAsia="Times New Roman" w:cs="Times New Roman"/>
      <w:kern w:val="20"/>
      <w:sz w:val="20"/>
      <w:szCs w:val="24"/>
      <w:lang w:val="en-GB" w:eastAsia="en-GB"/>
    </w:rPr>
  </w:style>
  <w:style w:type="paragraph" w:styleId="alpha4" w:customStyle="1">
    <w:name w:val="alpha 4"/>
    <w:basedOn w:val="Normal"/>
    <w:rsid w:val="009E4403"/>
    <w:pPr>
      <w:numPr>
        <w:numId w:val="11"/>
      </w:numPr>
      <w:spacing w:after="140" w:line="290" w:lineRule="auto"/>
      <w:jc w:val="both"/>
      <w:outlineLvl w:val="3"/>
    </w:pPr>
    <w:rPr>
      <w:rFonts w:eastAsia="Times New Roman" w:cs="Times New Roman"/>
      <w:kern w:val="20"/>
      <w:sz w:val="20"/>
      <w:szCs w:val="20"/>
      <w:lang w:val="en-GB" w:eastAsia="en-GB"/>
    </w:rPr>
  </w:style>
  <w:style w:type="paragraph" w:styleId="roman2" w:customStyle="1">
    <w:name w:val="roman 2"/>
    <w:basedOn w:val="Normal"/>
    <w:rsid w:val="009E4403"/>
    <w:pPr>
      <w:numPr>
        <w:numId w:val="12"/>
      </w:numPr>
      <w:spacing w:after="140" w:line="290" w:lineRule="auto"/>
      <w:jc w:val="both"/>
      <w:outlineLvl w:val="1"/>
    </w:pPr>
    <w:rPr>
      <w:rFonts w:eastAsia="Times New Roman" w:cs="Times New Roman"/>
      <w:kern w:val="20"/>
      <w:sz w:val="20"/>
      <w:szCs w:val="20"/>
      <w:lang w:val="en-GB" w:eastAsia="en-GB"/>
    </w:rPr>
  </w:style>
  <w:style w:type="character" w:styleId="Body2Char" w:customStyle="1">
    <w:name w:val="Body 2 Char"/>
    <w:link w:val="Body2"/>
    <w:rsid w:val="009E4403"/>
    <w:rPr>
      <w:rFonts w:ascii="Arial" w:hAnsi="Arial" w:eastAsia="Times New Roman" w:cs="Times New Roman"/>
      <w:kern w:val="20"/>
      <w:sz w:val="20"/>
      <w:szCs w:val="24"/>
      <w:lang w:val="en-GB" w:eastAsia="en-GB"/>
    </w:rPr>
  </w:style>
  <w:style w:type="paragraph" w:styleId="DocID" w:customStyle="1">
    <w:name w:val="DocID"/>
    <w:basedOn w:val="Footer"/>
    <w:next w:val="Footer"/>
    <w:link w:val="DocIDChar"/>
    <w:rsid w:val="00683149"/>
    <w:pPr>
      <w:tabs>
        <w:tab w:val="clear" w:pos="4680"/>
        <w:tab w:val="clear" w:pos="9360"/>
      </w:tabs>
      <w:spacing w:after="0"/>
      <w:ind w:left="-72"/>
    </w:pPr>
    <w:rPr>
      <w:rFonts w:ascii="Times New Roman" w:hAnsi="Times New Roman" w:eastAsia="Times New Roman" w:cs="Times New Roman"/>
      <w:sz w:val="16"/>
      <w:szCs w:val="20"/>
      <w:lang w:val="en-US"/>
    </w:rPr>
  </w:style>
  <w:style w:type="character" w:styleId="DocIDChar" w:customStyle="1">
    <w:name w:val="DocID Char"/>
    <w:basedOn w:val="BodyTextChar"/>
    <w:link w:val="DocID"/>
    <w:rsid w:val="00683149"/>
    <w:rPr>
      <w:rFonts w:ascii="Times New Roman" w:hAnsi="Times New Roman" w:eastAsia="Times New Roman" w:cs="Times New Roman"/>
      <w:sz w:val="16"/>
      <w:szCs w:val="20"/>
      <w:lang w:val="en-US" w:eastAsia="en-US"/>
    </w:rPr>
  </w:style>
  <w:style w:type="character" w:styleId="Prompt" w:customStyle="1">
    <w:name w:val="Prompt"/>
    <w:aliases w:val="PR,Pr,pt"/>
    <w:basedOn w:val="DefaultParagraphFont"/>
    <w:qFormat/>
    <w:rsid w:val="00D84D86"/>
    <w:rPr>
      <w:bCs/>
      <w:color w:val="auto"/>
      <w:sz w:val="21"/>
    </w:rPr>
  </w:style>
  <w:style w:type="paragraph" w:styleId="CommentSubject">
    <w:name w:val="annotation subject"/>
    <w:basedOn w:val="CommentText"/>
    <w:next w:val="CommentText"/>
    <w:link w:val="CommentSubjectChar"/>
    <w:uiPriority w:val="99"/>
    <w:semiHidden/>
    <w:rsid w:val="005F5498"/>
    <w:pPr>
      <w:spacing w:after="240"/>
    </w:pPr>
    <w:rPr>
      <w:rFonts w:eastAsiaTheme="minorHAnsi" w:cstheme="minorBidi"/>
      <w:b/>
      <w:bCs/>
    </w:rPr>
  </w:style>
  <w:style w:type="character" w:styleId="CommentSubjectChar" w:customStyle="1">
    <w:name w:val="Comment Subject Char"/>
    <w:basedOn w:val="CommentTextChar"/>
    <w:link w:val="CommentSubject"/>
    <w:uiPriority w:val="99"/>
    <w:semiHidden/>
    <w:rsid w:val="005F5498"/>
    <w:rPr>
      <w:rFonts w:ascii="Arial" w:hAnsi="Arial" w:eastAsia="Times New Roman" w:cs="Arial"/>
      <w:b/>
      <w:bCs/>
      <w:sz w:val="20"/>
      <w:szCs w:val="20"/>
      <w:lang w:val="en-CA"/>
    </w:rPr>
  </w:style>
  <w:style w:type="paragraph" w:styleId="HeadingDocument" w:customStyle="1">
    <w:name w:val="Heading Document"/>
    <w:basedOn w:val="Normal"/>
    <w:link w:val="HeadingDocumentChar"/>
    <w:uiPriority w:val="9"/>
    <w:qFormat/>
    <w:rsid w:val="00B64428"/>
    <w:pPr>
      <w:spacing w:after="480" w:line="480" w:lineRule="auto"/>
      <w:jc w:val="center"/>
    </w:pPr>
    <w:rPr>
      <w:rFonts w:ascii="Times New Roman" w:hAnsi="Times New Roman" w:eastAsia="Times New Roman" w:cs="Times New Roman"/>
      <w:b/>
      <w:szCs w:val="24"/>
      <w:lang w:val="en-US"/>
    </w:rPr>
  </w:style>
  <w:style w:type="character" w:styleId="HeadingDocumentChar" w:customStyle="1">
    <w:name w:val="Heading Document Char"/>
    <w:link w:val="HeadingDocument"/>
    <w:uiPriority w:val="9"/>
    <w:rsid w:val="00B64428"/>
    <w:rPr>
      <w:rFonts w:ascii="Times New Roman" w:hAnsi="Times New Roman" w:eastAsia="Times New Roman" w:cs="Times New Roman"/>
      <w:b/>
      <w:sz w:val="22"/>
      <w:szCs w:val="24"/>
    </w:rPr>
  </w:style>
  <w:style w:type="paragraph" w:styleId="HeadingDocument2" w:customStyle="1">
    <w:name w:val="Heading Document_2"/>
    <w:basedOn w:val="Normal"/>
    <w:uiPriority w:val="9"/>
    <w:qFormat/>
    <w:rsid w:val="00B64428"/>
    <w:pPr>
      <w:keepNext/>
      <w:numPr>
        <w:numId w:val="15"/>
      </w:numPr>
      <w:jc w:val="center"/>
      <w:outlineLvl w:val="0"/>
    </w:pPr>
    <w:rPr>
      <w:rFonts w:ascii="Times New Roman" w:hAnsi="Times New Roman" w:eastAsia="Times New Roman" w:cs="Times New Roman"/>
      <w:b/>
      <w:caps/>
      <w:szCs w:val="22"/>
      <w:lang w:val="en-US"/>
    </w:rPr>
  </w:style>
  <w:style w:type="paragraph" w:styleId="ArticleL2" w:customStyle="1">
    <w:name w:val="Article_L2"/>
    <w:basedOn w:val="Normal"/>
    <w:next w:val="Normal"/>
    <w:link w:val="ArticleL2Char"/>
    <w:rsid w:val="00B83A87"/>
    <w:pPr>
      <w:keepNext/>
      <w:ind w:left="720" w:hanging="720"/>
      <w:jc w:val="both"/>
      <w:outlineLvl w:val="1"/>
    </w:pPr>
    <w:rPr>
      <w:rFonts w:ascii="Times New Roman" w:hAnsi="Times New Roman" w:eastAsia="Times New Roman" w:cs="Times New Roman"/>
      <w:b/>
      <w:szCs w:val="22"/>
      <w:lang w:val="en-US"/>
    </w:rPr>
  </w:style>
  <w:style w:type="character" w:styleId="ArticleL2Char" w:customStyle="1">
    <w:name w:val="Article_L2 Char"/>
    <w:basedOn w:val="DefaultParagraphFont"/>
    <w:link w:val="ArticleL2"/>
    <w:rsid w:val="00B83A87"/>
    <w:rPr>
      <w:rFonts w:ascii="Times New Roman" w:hAnsi="Times New Roman" w:eastAsia="Times New Roman" w:cs="Times New Roman"/>
      <w:b/>
      <w:sz w:val="22"/>
      <w:szCs w:val="22"/>
    </w:rPr>
  </w:style>
  <w:style w:type="paragraph" w:styleId="ArticleL1" w:customStyle="1">
    <w:name w:val="Article_L1"/>
    <w:basedOn w:val="Normal"/>
    <w:next w:val="ArticleL2"/>
    <w:rsid w:val="000B7E90"/>
    <w:pPr>
      <w:keepNext/>
      <w:tabs>
        <w:tab w:val="num" w:pos="720"/>
      </w:tabs>
      <w:jc w:val="center"/>
      <w:outlineLvl w:val="0"/>
    </w:pPr>
    <w:rPr>
      <w:rFonts w:ascii="Times New Roman" w:hAnsi="Times New Roman" w:eastAsia="Times New Roman" w:cs="Times New Roman"/>
      <w:b/>
      <w:caps/>
      <w:szCs w:val="22"/>
      <w:lang w:val="en-US"/>
    </w:rPr>
  </w:style>
  <w:style w:type="paragraph" w:styleId="ArticleL3" w:customStyle="1">
    <w:name w:val="Article_L3"/>
    <w:basedOn w:val="ArticleL2"/>
    <w:link w:val="ArticleL3Char"/>
    <w:rsid w:val="000B7E90"/>
    <w:pPr>
      <w:keepNext w:val="0"/>
      <w:tabs>
        <w:tab w:val="num" w:pos="1440"/>
      </w:tabs>
      <w:ind w:left="1440"/>
      <w:outlineLvl w:val="2"/>
    </w:pPr>
    <w:rPr>
      <w:b w:val="0"/>
    </w:rPr>
  </w:style>
  <w:style w:type="paragraph" w:styleId="ArticleL4" w:customStyle="1">
    <w:name w:val="Article_L4"/>
    <w:basedOn w:val="ArticleL3"/>
    <w:rsid w:val="000B7E90"/>
    <w:pPr>
      <w:outlineLvl w:val="3"/>
    </w:pPr>
  </w:style>
  <w:style w:type="paragraph" w:styleId="ArticleL5" w:customStyle="1">
    <w:name w:val="Article_L5"/>
    <w:basedOn w:val="ArticleL4"/>
    <w:rsid w:val="000B7E90"/>
    <w:pPr>
      <w:tabs>
        <w:tab w:val="clear" w:pos="1440"/>
        <w:tab w:val="num" w:pos="2304"/>
      </w:tabs>
      <w:ind w:left="2304" w:hanging="432"/>
      <w:outlineLvl w:val="4"/>
    </w:pPr>
  </w:style>
  <w:style w:type="paragraph" w:styleId="ArticleL6" w:customStyle="1">
    <w:name w:val="Article_L6"/>
    <w:basedOn w:val="ArticleL5"/>
    <w:rsid w:val="000B7E90"/>
    <w:pPr>
      <w:tabs>
        <w:tab w:val="clear" w:pos="2304"/>
        <w:tab w:val="num" w:pos="3744"/>
      </w:tabs>
      <w:ind w:left="3744" w:hanging="720"/>
      <w:outlineLvl w:val="5"/>
    </w:pPr>
  </w:style>
  <w:style w:type="paragraph" w:styleId="ArticleL7" w:customStyle="1">
    <w:name w:val="Article_L7"/>
    <w:basedOn w:val="ArticleL6"/>
    <w:rsid w:val="000B7E90"/>
    <w:pPr>
      <w:tabs>
        <w:tab w:val="clear" w:pos="3744"/>
        <w:tab w:val="num" w:pos="4608"/>
      </w:tabs>
      <w:ind w:left="4608" w:hanging="432"/>
      <w:outlineLvl w:val="6"/>
    </w:pPr>
  </w:style>
  <w:style w:type="paragraph" w:styleId="ArticleL8" w:customStyle="1">
    <w:name w:val="Article_L8"/>
    <w:basedOn w:val="ArticleL7"/>
    <w:rsid w:val="000B7E90"/>
    <w:pPr>
      <w:tabs>
        <w:tab w:val="clear" w:pos="4608"/>
        <w:tab w:val="num" w:pos="2880"/>
      </w:tabs>
      <w:ind w:left="2880" w:hanging="360"/>
      <w:outlineLvl w:val="7"/>
    </w:pPr>
  </w:style>
  <w:style w:type="paragraph" w:styleId="ArticleL9" w:customStyle="1">
    <w:name w:val="Article_L9"/>
    <w:basedOn w:val="ArticleL8"/>
    <w:rsid w:val="000B7E90"/>
    <w:pPr>
      <w:tabs>
        <w:tab w:val="clear" w:pos="2880"/>
        <w:tab w:val="num" w:pos="3240"/>
      </w:tabs>
      <w:ind w:left="3240"/>
      <w:outlineLvl w:val="8"/>
    </w:pPr>
  </w:style>
  <w:style w:type="character" w:styleId="ArticleL3Char" w:customStyle="1">
    <w:name w:val="Article_L3 Char"/>
    <w:basedOn w:val="DefaultParagraphFont"/>
    <w:link w:val="ArticleL3"/>
    <w:rsid w:val="000B7E90"/>
    <w:rPr>
      <w:rFonts w:ascii="Times New Roman" w:hAnsi="Times New Roman" w:eastAsia="Times New Roman" w:cs="Times New Roman"/>
      <w:sz w:val="22"/>
      <w:szCs w:val="22"/>
    </w:rPr>
  </w:style>
  <w:style w:type="paragraph" w:styleId="Revision">
    <w:name w:val="Revision"/>
    <w:hidden/>
    <w:uiPriority w:val="99"/>
    <w:semiHidden/>
    <w:rsid w:val="00C5024F"/>
    <w:pPr>
      <w:spacing w:after="0"/>
    </w:pPr>
    <w:rPr>
      <w:rFonts w:ascii="Arial" w:hAnsi="Arial"/>
      <w:sz w:val="22"/>
      <w:lang w:val="en-CA"/>
    </w:rPr>
  </w:style>
  <w:style w:type="paragraph" w:styleId="TOCHeading">
    <w:name w:val="TOC Heading"/>
    <w:basedOn w:val="Heading1"/>
    <w:next w:val="Normal"/>
    <w:uiPriority w:val="39"/>
    <w:unhideWhenUsed/>
    <w:qFormat/>
    <w:rsid w:val="00364B50"/>
    <w:pPr>
      <w:spacing w:before="240" w:after="0" w:line="259" w:lineRule="auto"/>
      <w:outlineLvl w:val="9"/>
    </w:pPr>
    <w:rPr>
      <w:rFonts w:asciiTheme="majorHAnsi" w:hAnsiTheme="majorHAnsi" w:eastAsiaTheme="majorEastAsia" w:cstheme="majorBidi"/>
      <w:b w:val="0"/>
      <w:bCs w:val="0"/>
      <w:color w:val="A91228" w:themeColor="accent1" w:themeShade="BF"/>
      <w:sz w:val="32"/>
      <w:szCs w:val="32"/>
      <w:lang w:val="en-US"/>
    </w:rPr>
  </w:style>
  <w:style w:type="character" w:styleId="UnresolvedMention">
    <w:name w:val="Unresolved Mention"/>
    <w:basedOn w:val="DefaultParagraphFont"/>
    <w:uiPriority w:val="99"/>
    <w:unhideWhenUsed/>
    <w:rsid w:val="00364B50"/>
    <w:rPr>
      <w:color w:val="605E5C"/>
      <w:shd w:val="clear" w:color="auto" w:fill="E1DFDD"/>
    </w:rPr>
  </w:style>
  <w:style w:type="paragraph" w:styleId="P-Article12" w:customStyle="1">
    <w:name w:val="P-Article1_2"/>
    <w:basedOn w:val="Normal"/>
    <w:link w:val="P-Article12Char"/>
    <w:rsid w:val="00171C9E"/>
    <w:pPr>
      <w:ind w:firstLine="720"/>
      <w:jc w:val="both"/>
    </w:pPr>
  </w:style>
  <w:style w:type="character" w:styleId="P-Article12Char" w:customStyle="1">
    <w:name w:val="P-Article1_2 Char"/>
    <w:basedOn w:val="DefaultParagraphFont"/>
    <w:link w:val="P-Article12"/>
    <w:rsid w:val="00171C9E"/>
    <w:rPr>
      <w:rFonts w:ascii="Arial" w:hAnsi="Arial"/>
      <w:sz w:val="22"/>
      <w:lang w:val="en-CA"/>
    </w:rPr>
  </w:style>
  <w:style w:type="paragraph" w:styleId="P-Article12RunIn" w:customStyle="1">
    <w:name w:val="P-Article1_2_RunIn"/>
    <w:basedOn w:val="Normal"/>
    <w:link w:val="P-Article12RunInChar"/>
    <w:rsid w:val="00171C9E"/>
    <w:pPr>
      <w:ind w:firstLine="720"/>
      <w:jc w:val="both"/>
    </w:pPr>
  </w:style>
  <w:style w:type="character" w:styleId="P-Article12RunInChar" w:customStyle="1">
    <w:name w:val="P-Article1_2_RunIn Char"/>
    <w:basedOn w:val="DefaultParagraphFont"/>
    <w:link w:val="P-Article12RunIn"/>
    <w:rsid w:val="00171C9E"/>
    <w:rPr>
      <w:rFonts w:ascii="Arial" w:hAnsi="Arial"/>
      <w:sz w:val="22"/>
      <w:lang w:val="en-CA"/>
    </w:rPr>
  </w:style>
  <w:style w:type="paragraph" w:styleId="P-P-Article12RunIn" w:customStyle="1">
    <w:name w:val="P-P-Article1_2_RunIn"/>
    <w:basedOn w:val="Normal"/>
    <w:link w:val="P-P-Article12RunInChar"/>
    <w:rsid w:val="001034D5"/>
    <w:pPr>
      <w:ind w:firstLine="1440"/>
      <w:jc w:val="both"/>
    </w:pPr>
    <w:rPr>
      <w:rFonts w:asciiTheme="majorHAnsi" w:hAnsiTheme="majorHAnsi" w:cstheme="majorHAnsi"/>
      <w:szCs w:val="22"/>
    </w:rPr>
  </w:style>
  <w:style w:type="character" w:styleId="P-P-Article12RunInChar" w:customStyle="1">
    <w:name w:val="P-P-Article1_2_RunIn Char"/>
    <w:basedOn w:val="DefaultParagraphFont"/>
    <w:link w:val="P-P-Article12RunIn"/>
    <w:rsid w:val="001034D5"/>
    <w:rPr>
      <w:rFonts w:asciiTheme="majorHAnsi" w:hAnsiTheme="majorHAnsi" w:cstheme="majorHAnsi"/>
      <w:sz w:val="22"/>
      <w:szCs w:val="22"/>
      <w:lang w:val="en-CA"/>
    </w:rPr>
  </w:style>
  <w:style w:type="paragraph" w:styleId="P-Normal" w:customStyle="1">
    <w:name w:val="P-Normal"/>
    <w:basedOn w:val="Normal"/>
    <w:link w:val="P-NormalChar"/>
    <w:rsid w:val="001034D5"/>
    <w:pPr>
      <w:ind w:firstLine="720"/>
    </w:pPr>
  </w:style>
  <w:style w:type="character" w:styleId="P-NormalChar" w:customStyle="1">
    <w:name w:val="P-Normal Char"/>
    <w:basedOn w:val="DefaultParagraphFont"/>
    <w:link w:val="P-Normal"/>
    <w:rsid w:val="001034D5"/>
    <w:rPr>
      <w:rFonts w:ascii="Arial" w:hAnsi="Arial"/>
      <w:sz w:val="22"/>
      <w:lang w:val="en-CA"/>
    </w:rPr>
  </w:style>
  <w:style w:type="paragraph" w:styleId="P-Article13" w:customStyle="1">
    <w:name w:val="P-Article1_3"/>
    <w:basedOn w:val="Normal"/>
    <w:link w:val="P-Article13Char"/>
    <w:rsid w:val="00CF72C9"/>
    <w:pPr>
      <w:ind w:firstLine="1440"/>
      <w:jc w:val="both"/>
    </w:pPr>
  </w:style>
  <w:style w:type="character" w:styleId="P-Article13Char" w:customStyle="1">
    <w:name w:val="P-Article1_3 Char"/>
    <w:basedOn w:val="DefaultParagraphFont"/>
    <w:link w:val="P-Article13"/>
    <w:rsid w:val="00CF72C9"/>
    <w:rPr>
      <w:rFonts w:ascii="Arial" w:hAnsi="Arial"/>
      <w:sz w:val="22"/>
      <w:lang w:val="en-CA"/>
    </w:rPr>
  </w:style>
  <w:style w:type="paragraph" w:styleId="Article1L3RunIn" w:customStyle="1">
    <w:name w:val="Article1_L3_RunIn"/>
    <w:basedOn w:val="Article13RunIn"/>
    <w:link w:val="Article1L3RunInChar"/>
    <w:rsid w:val="004C0BC2"/>
    <w:rPr>
      <w:rFonts w:asciiTheme="majorHAnsi" w:hAnsiTheme="majorHAnsi" w:cstheme="majorHAnsi"/>
      <w:szCs w:val="22"/>
    </w:rPr>
  </w:style>
  <w:style w:type="paragraph" w:styleId="P-Article13RunIn" w:customStyle="1">
    <w:name w:val="P-Article1_3_RunIn"/>
    <w:basedOn w:val="Normal"/>
    <w:link w:val="P-Article13RunInChar"/>
    <w:rsid w:val="004C0BC2"/>
    <w:pPr>
      <w:ind w:firstLine="1440"/>
      <w:jc w:val="both"/>
    </w:pPr>
  </w:style>
  <w:style w:type="character" w:styleId="P-Article13RunInChar" w:customStyle="1">
    <w:name w:val="P-Article1_3_RunIn Char"/>
    <w:basedOn w:val="DefaultParagraphFont"/>
    <w:link w:val="P-Article13RunIn"/>
    <w:rsid w:val="004C0BC2"/>
    <w:rPr>
      <w:rFonts w:ascii="Arial" w:hAnsi="Arial"/>
      <w:sz w:val="22"/>
      <w:lang w:val="en-CA"/>
    </w:rPr>
  </w:style>
  <w:style w:type="paragraph" w:styleId="Article1L1" w:customStyle="1">
    <w:name w:val="Article1_L1"/>
    <w:basedOn w:val="Normal"/>
    <w:next w:val="BodyText"/>
    <w:rsid w:val="002D1FF2"/>
    <w:pPr>
      <w:keepNext/>
      <w:pageBreakBefore/>
      <w:numPr>
        <w:numId w:val="44"/>
      </w:numPr>
      <w:jc w:val="center"/>
      <w:outlineLvl w:val="0"/>
    </w:pPr>
    <w:rPr>
      <w:b/>
      <w:caps/>
    </w:rPr>
  </w:style>
  <w:style w:type="paragraph" w:styleId="Article1L2" w:customStyle="1">
    <w:name w:val="Article1_L2"/>
    <w:basedOn w:val="Article1L1"/>
    <w:next w:val="BodyText"/>
    <w:rsid w:val="002D1FF2"/>
    <w:pPr>
      <w:keepNext w:val="0"/>
      <w:pageBreakBefore w:val="0"/>
      <w:numPr>
        <w:ilvl w:val="1"/>
      </w:numPr>
      <w:jc w:val="both"/>
      <w:outlineLvl w:val="1"/>
    </w:pPr>
    <w:rPr>
      <w:b w:val="0"/>
      <w:caps w:val="0"/>
    </w:rPr>
  </w:style>
  <w:style w:type="paragraph" w:styleId="Article1L3" w:customStyle="1">
    <w:name w:val="Article1_L3"/>
    <w:basedOn w:val="Article1L2"/>
    <w:next w:val="BodyText"/>
    <w:rsid w:val="002D1FF2"/>
    <w:pPr>
      <w:numPr>
        <w:ilvl w:val="2"/>
      </w:numPr>
      <w:outlineLvl w:val="2"/>
    </w:pPr>
  </w:style>
  <w:style w:type="paragraph" w:styleId="Article1L4" w:customStyle="1">
    <w:name w:val="Article1_L4"/>
    <w:basedOn w:val="Article1L3"/>
    <w:next w:val="BodyText"/>
    <w:rsid w:val="002D1FF2"/>
    <w:pPr>
      <w:numPr>
        <w:ilvl w:val="3"/>
      </w:numPr>
      <w:outlineLvl w:val="3"/>
    </w:pPr>
  </w:style>
  <w:style w:type="paragraph" w:styleId="Article1L5" w:customStyle="1">
    <w:name w:val="Article1_L5"/>
    <w:basedOn w:val="Article1L4"/>
    <w:next w:val="BodyText"/>
    <w:rsid w:val="002D1FF2"/>
    <w:pPr>
      <w:numPr>
        <w:ilvl w:val="4"/>
      </w:numPr>
      <w:outlineLvl w:val="4"/>
    </w:pPr>
  </w:style>
  <w:style w:type="paragraph" w:styleId="Article1L6" w:customStyle="1">
    <w:name w:val="Article1_L6"/>
    <w:basedOn w:val="Article1L5"/>
    <w:next w:val="BodyText"/>
    <w:rsid w:val="002D1FF2"/>
    <w:pPr>
      <w:numPr>
        <w:ilvl w:val="5"/>
      </w:numPr>
      <w:outlineLvl w:val="5"/>
    </w:pPr>
  </w:style>
  <w:style w:type="paragraph" w:styleId="Article1L7" w:customStyle="1">
    <w:name w:val="Article1_L7"/>
    <w:basedOn w:val="Article1L6"/>
    <w:next w:val="BodyText"/>
    <w:rsid w:val="002D1FF2"/>
    <w:pPr>
      <w:numPr>
        <w:ilvl w:val="6"/>
      </w:numPr>
      <w:outlineLvl w:val="6"/>
    </w:pPr>
  </w:style>
  <w:style w:type="character" w:styleId="Article1L3RunInChar" w:customStyle="1">
    <w:name w:val="Article1_L3_RunIn Char"/>
    <w:basedOn w:val="DefaultParagraphFont"/>
    <w:link w:val="Article1L3RunIn"/>
    <w:rsid w:val="002D1FF2"/>
    <w:rPr>
      <w:rFonts w:asciiTheme="majorHAnsi" w:hAnsiTheme="majorHAnsi" w:cstheme="majorHAnsi"/>
      <w:i/>
      <w:sz w:val="22"/>
      <w:szCs w:val="22"/>
      <w:lang w:val="en-CA"/>
    </w:rPr>
  </w:style>
  <w:style w:type="paragraph" w:styleId="NormalWeb">
    <w:name w:val="Normal (Web)"/>
    <w:basedOn w:val="Normal"/>
    <w:uiPriority w:val="99"/>
    <w:semiHidden/>
    <w:unhideWhenUsed/>
    <w:rsid w:val="00F43FDF"/>
    <w:pPr>
      <w:spacing w:before="100" w:beforeAutospacing="1" w:after="100" w:afterAutospacing="1"/>
    </w:pPr>
    <w:rPr>
      <w:rFonts w:ascii="Aptos" w:hAnsi="Aptos" w:cs="Apto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922428">
      <w:bodyDiv w:val="1"/>
      <w:marLeft w:val="0"/>
      <w:marRight w:val="0"/>
      <w:marTop w:val="0"/>
      <w:marBottom w:val="0"/>
      <w:divBdr>
        <w:top w:val="none" w:sz="0" w:space="0" w:color="auto"/>
        <w:left w:val="none" w:sz="0" w:space="0" w:color="auto"/>
        <w:bottom w:val="none" w:sz="0" w:space="0" w:color="auto"/>
        <w:right w:val="none" w:sz="0" w:space="0" w:color="auto"/>
      </w:divBdr>
    </w:div>
    <w:div w:id="1019311994">
      <w:bodyDiv w:val="1"/>
      <w:marLeft w:val="0"/>
      <w:marRight w:val="0"/>
      <w:marTop w:val="0"/>
      <w:marBottom w:val="0"/>
      <w:divBdr>
        <w:top w:val="none" w:sz="0" w:space="0" w:color="auto"/>
        <w:left w:val="none" w:sz="0" w:space="0" w:color="auto"/>
        <w:bottom w:val="none" w:sz="0" w:space="0" w:color="auto"/>
        <w:right w:val="none" w:sz="0" w:space="0" w:color="auto"/>
      </w:divBdr>
    </w:div>
    <w:div w:id="1450971461">
      <w:bodyDiv w:val="1"/>
      <w:marLeft w:val="0"/>
      <w:marRight w:val="0"/>
      <w:marTop w:val="0"/>
      <w:marBottom w:val="0"/>
      <w:divBdr>
        <w:top w:val="none" w:sz="0" w:space="0" w:color="auto"/>
        <w:left w:val="none" w:sz="0" w:space="0" w:color="auto"/>
        <w:bottom w:val="none" w:sz="0" w:space="0" w:color="auto"/>
        <w:right w:val="none" w:sz="0" w:space="0" w:color="auto"/>
      </w:divBdr>
    </w:div>
    <w:div w:id="200824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footer" Target="footer5.xml" Id="rId18" /><Relationship Type="http://schemas.openxmlformats.org/officeDocument/2006/relationships/footer" Target="footer7.xml" Id="rId26" /><Relationship Type="http://schemas.openxmlformats.org/officeDocument/2006/relationships/numbering" Target="numbering.xml" Id="rId3" /><Relationship Type="http://schemas.openxmlformats.org/officeDocument/2006/relationships/hyperlink" Target="mailto:adipaolo@torys.com" TargetMode="External"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header" Target="header7.xml" Id="rId25" /><Relationship Type="http://schemas.openxmlformats.org/officeDocument/2006/relationships/fontTable" Target="fontTable.xml" Id="rId33" /><Relationship Type="http://schemas.openxmlformats.org/officeDocument/2006/relationships/footer" Target="footer4.xml" Id="rId16" /><Relationship Type="http://schemas.openxmlformats.org/officeDocument/2006/relationships/hyperlink" Target="mailto:andrew.bunston@weston.ca" TargetMode="External" Id="rId20" /><Relationship Type="http://schemas.openxmlformats.org/officeDocument/2006/relationships/footer" Target="footer8.xml" Id="rId29"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footer" Target="footer6.xml" Id="rId24" /><Relationship Type="http://schemas.openxmlformats.org/officeDocument/2006/relationships/footer" Target="footer10.xml" Id="rId32" /><Relationship Type="http://schemas.openxmlformats.org/officeDocument/2006/relationships/settings" Target="settings.xml" Id="rId5" /><Relationship Type="http://schemas.openxmlformats.org/officeDocument/2006/relationships/header" Target="header4.xml" Id="rId15" /><Relationship Type="http://schemas.openxmlformats.org/officeDocument/2006/relationships/header" Target="header6.xml" Id="rId23" /><Relationship Type="http://schemas.openxmlformats.org/officeDocument/2006/relationships/header" Target="header9.xml" Id="rId28" /><Relationship Type="http://schemas.openxmlformats.org/officeDocument/2006/relationships/header" Target="header2.xml" Id="rId10" /><Relationship Type="http://schemas.openxmlformats.org/officeDocument/2006/relationships/hyperlink" Target="mailto:katie.mccullam@weston.ca" TargetMode="External" Id="rId19" /><Relationship Type="http://schemas.openxmlformats.org/officeDocument/2006/relationships/header" Target="header10.xml" Id="rId31"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mailto:mmignardi@eqbank.ca" TargetMode="External" Id="rId22" /><Relationship Type="http://schemas.openxmlformats.org/officeDocument/2006/relationships/header" Target="header8.xml" Id="rId27" /><Relationship Type="http://schemas.openxmlformats.org/officeDocument/2006/relationships/footer" Target="footer9.xml" Id="rId30" /><Relationship Type="http://schemas.openxmlformats.org/officeDocument/2006/relationships/endnotes" Target="endnotes.xml" Id="rId8" /></Relationships>
</file>

<file path=word/theme/theme1.xml><?xml version="1.0" encoding="utf-8"?>
<a:theme xmlns:a="http://schemas.openxmlformats.org/drawingml/2006/main" name="Blakes">
  <a:themeElements>
    <a:clrScheme name="Blakes">
      <a:dk1>
        <a:srgbClr val="0F0F0F"/>
      </a:dk1>
      <a:lt1>
        <a:sysClr val="window" lastClr="FFFFFF"/>
      </a:lt1>
      <a:dk2>
        <a:srgbClr val="808285"/>
      </a:dk2>
      <a:lt2>
        <a:srgbClr val="FFFFFF"/>
      </a:lt2>
      <a:accent1>
        <a:srgbClr val="E31836"/>
      </a:accent1>
      <a:accent2>
        <a:srgbClr val="808285"/>
      </a:accent2>
      <a:accent3>
        <a:srgbClr val="D1D3D4"/>
      </a:accent3>
      <a:accent4>
        <a:srgbClr val="4E67C8"/>
      </a:accent4>
      <a:accent5>
        <a:srgbClr val="A7EA52"/>
      </a:accent5>
      <a:accent6>
        <a:srgbClr val="FF8021"/>
      </a:accent6>
      <a:hlink>
        <a:srgbClr val="0000FF"/>
      </a:hlink>
      <a:folHlink>
        <a:srgbClr val="800080"/>
      </a:folHlink>
    </a:clrScheme>
    <a:fontScheme name="Blake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3FCBF1-2E24-497B-AEB4-79E22AF3DB60}">
  <we:reference id="20e1a121-e658-464a-8925-76ff79522746" version="1.0.0.0" store="EXCatalog" storeType="EXCatalog"/>
  <we:alternateReferences/>
  <we:properties/>
  <we:bindings/>
  <we:snapshot xmlns:r="http://schemas.openxmlformats.org/officeDocument/2006/relationships"/>
</we:webextension>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US_DocIDString">
    <vt:lpwstr>54619217.5</vt:lpwstr>
  </op:property>
  <op:property fmtid="{D5CDD505-2E9C-101B-9397-08002B2CF9AE}" pid="3" name="CUS_DocIDChunk0">
    <vt:lpwstr>54619217.5</vt:lpwstr>
  </op:property>
  <op:property fmtid="{D5CDD505-2E9C-101B-9397-08002B2CF9AE}" pid="4" name="CUS_DocIDActiveBits">
    <vt:lpwstr>98304</vt:lpwstr>
  </op:property>
  <op:property fmtid="{D5CDD505-2E9C-101B-9397-08002B2CF9AE}" pid="5" name="CUS_DocIDLocation">
    <vt:lpwstr>EVERY_PAGE</vt:lpwstr>
  </op:property>
</op:Properties>
</file>