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Project: Loan Risk Intelligence Dashboard</w:t>
      </w:r>
    </w:p>
    <w:p>
      <w:pPr>
        <w:pStyle w:val="Heading3"/>
      </w:pPr>
      <w:r>
        <w:t>1. Introduction</w:t>
      </w:r>
    </w:p>
    <w:p>
      <w:r>
        <w:t>The Loan Risk Intelligence Dashboard analyzes historical loan application data to identify portfolio risk patterns using Python, SQL, Streamlit, and Plotly.</w:t>
      </w:r>
    </w:p>
    <w:p>
      <w:pPr>
        <w:pStyle w:val="Heading3"/>
      </w:pPr>
      <w:r>
        <w:t>2. Objectives</w:t>
      </w:r>
    </w:p>
    <w:p>
      <w:r>
        <w:t>- Analyze loan default risk patterns.</w:t>
      </w:r>
    </w:p>
    <w:p>
      <w:r>
        <w:t>- Store cleaned dataset in SQLite database.</w:t>
      </w:r>
    </w:p>
    <w:p>
      <w:r>
        <w:t>- Build interactive risk analytics dashboard.</w:t>
      </w:r>
    </w:p>
    <w:p>
      <w:r>
        <w:t>- Enable dynamic filtering and segmentation.</w:t>
      </w:r>
    </w:p>
    <w:p>
      <w:pPr>
        <w:pStyle w:val="Heading3"/>
      </w:pPr>
      <w:r>
        <w:t>3. Architecture</w:t>
      </w:r>
    </w:p>
    <w:p>
      <w:r>
        <w:t>Data Layer: SQLite (loan.db)</w:t>
      </w:r>
    </w:p>
    <w:p>
      <w:r>
        <w:t>Processing Layer: Pandas (Cleaning &amp; Feature Engineering)</w:t>
      </w:r>
    </w:p>
    <w:p>
      <w:r>
        <w:t>Analytics Layer: SQL Aggregations</w:t>
      </w:r>
    </w:p>
    <w:p>
      <w:r>
        <w:t>Presentation Layer: Streamlit + Plotly</w:t>
      </w:r>
    </w:p>
    <w:p>
      <w:pPr>
        <w:pStyle w:val="Heading3"/>
      </w:pPr>
      <w:r>
        <w:t>4. Data Engineering Steps</w:t>
      </w:r>
    </w:p>
    <w:p>
      <w:r>
        <w:t>• Missing value handling (median &amp; mode).</w:t>
      </w:r>
    </w:p>
    <w:p>
      <w:r>
        <w:t>• Feature engineering: TotalIncome, LoanIncomeRatio, Risk.</w:t>
      </w:r>
    </w:p>
    <w:p>
      <w:r>
        <w:t>• Segmentation: IncomeBand, LoanBand.</w:t>
      </w:r>
    </w:p>
    <w:p>
      <w:r>
        <w:t>• Persisted processed data into SQLite.</w:t>
      </w:r>
    </w:p>
    <w:p>
      <w:pPr>
        <w:pStyle w:val="Heading3"/>
      </w:pPr>
      <w:r>
        <w:t>5. KPIs</w:t>
      </w:r>
    </w:p>
    <w:p>
      <w:r>
        <w:t>• Total Loans</w:t>
      </w:r>
    </w:p>
    <w:p>
      <w:r>
        <w:t>• Default Rate (%)</w:t>
      </w:r>
    </w:p>
    <w:p>
      <w:r>
        <w:t>• Approval Rate (%)</w:t>
      </w:r>
    </w:p>
    <w:p>
      <w:r>
        <w:t>• Average Loan Amount</w:t>
      </w:r>
    </w:p>
    <w:p>
      <w:r>
        <w:t>• Average Income</w:t>
      </w:r>
    </w:p>
    <w:p>
      <w:pPr>
        <w:pStyle w:val="Heading3"/>
      </w:pPr>
      <w:r>
        <w:t>6. Risk Segmentation</w:t>
      </w:r>
    </w:p>
    <w:p>
      <w:r>
        <w:t>• Credit History vs Risk (%)</w:t>
      </w:r>
    </w:p>
    <w:p>
      <w:r>
        <w:t>• Income Band vs Risk (%)</w:t>
      </w:r>
    </w:p>
    <w:p>
      <w:r>
        <w:t>• Dynamic dashboard filtering</w:t>
      </w:r>
    </w:p>
    <w:p>
      <w:pPr>
        <w:pStyle w:val="Heading3"/>
      </w:pPr>
      <w:r>
        <w:t>7. Future Enhancements</w:t>
      </w:r>
    </w:p>
    <w:p>
      <w:r>
        <w:t>• ML-based default prediction model.</w:t>
      </w:r>
    </w:p>
    <w:p>
      <w:r>
        <w:t>• SHAP explainability.</w:t>
      </w:r>
    </w:p>
    <w:p>
      <w:r>
        <w:t>• GenAI advisory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