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Dhruva Quotient Assessment</w:t>
        <w:br/>
        <w:t>Result Content</w:t>
      </w:r>
    </w:p>
    <w:p>
      <w:pPr>
        <w:jc w:val="center"/>
      </w:pPr>
      <w:r>
        <w:rPr>
          <w:i/>
        </w:rPr>
        <w:t>Final result-page copy for Personality, Intellectual and Spiritual Quotients</w:t>
      </w:r>
    </w:p>
    <w:p>
      <w:r>
        <w:br w:type="page"/>
      </w:r>
    </w:p>
    <w:p>
      <w:pPr>
        <w:pStyle w:val="Heading1"/>
      </w:pPr>
      <w:r>
        <w:t>Section 1 — Personality Quotient</w:t>
      </w:r>
    </w:p>
    <w:p>
      <w:pPr>
        <w:pStyle w:val="Heading2"/>
      </w:pPr>
      <w:r>
        <w:t>50–60 — Building Your Foundation</w:t>
      </w:r>
    </w:p>
    <w:p>
      <w:r>
        <w:t>Your responses show that you are developing qualities such as resilience, confidence and adaptability. The points below highlight your current strengths and a few areas that could support your growth.</w:t>
      </w:r>
    </w:p>
    <w:p>
      <w:pPr>
        <w:pStyle w:val="ListBullet"/>
        <w:spacing w:after="40"/>
      </w:pPr>
      <w:r>
        <w:t>You are willing to help others when they need support.</w:t>
      </w:r>
    </w:p>
    <w:p>
      <w:pPr>
        <w:pStyle w:val="ListBullet"/>
        <w:spacing w:after="40"/>
      </w:pPr>
      <w:r>
        <w:t>You can reflect on your experiences and learn from them.</w:t>
      </w:r>
    </w:p>
    <w:p>
      <w:pPr>
        <w:pStyle w:val="ListBullet"/>
        <w:spacing w:after="40"/>
      </w:pPr>
      <w:r>
        <w:t>You recognise when situations affect you emotionally.</w:t>
      </w:r>
    </w:p>
    <w:p>
      <w:pPr>
        <w:pStyle w:val="ListBullet"/>
        <w:spacing w:after="40"/>
      </w:pPr>
      <w:r>
        <w:t>You continue working toward your goals despite difficulties.</w:t>
      </w:r>
    </w:p>
    <w:p>
      <w:pPr>
        <w:pStyle w:val="ListBullet"/>
        <w:spacing w:after="40"/>
      </w:pPr>
      <w:r>
        <w:t>You can adapt when plans change unexpectedly.</w:t>
      </w:r>
    </w:p>
    <w:p>
      <w:pPr>
        <w:pStyle w:val="ListBullet"/>
        <w:spacing w:after="40"/>
      </w:pPr>
      <w:r>
        <w:t>It would help you to view criticism as an opportunity to learn.</w:t>
      </w:r>
    </w:p>
    <w:p>
      <w:pPr>
        <w:pStyle w:val="ListBullet"/>
        <w:spacing w:after="40"/>
      </w:pPr>
      <w:r>
        <w:t>It would be helpful to stay motivated even after setbacks.</w:t>
      </w:r>
    </w:p>
    <w:p>
      <w:pPr>
        <w:pStyle w:val="ListBullet"/>
        <w:spacing w:after="40"/>
      </w:pPr>
      <w:r>
        <w:t>You could benefit from pausing before reacting in stressful situations.</w:t>
      </w:r>
    </w:p>
    <w:p>
      <w:pPr>
        <w:pStyle w:val="Heading2"/>
      </w:pPr>
      <w:r>
        <w:t>60–70 — Growing with Awareness</w:t>
      </w:r>
    </w:p>
    <w:p>
      <w:r>
        <w:t>Your responses show that you have developed several positive qualities and are moving in a positive direction. The points below give a quick view of your current strengths and areas where further growth could help.</w:t>
      </w:r>
    </w:p>
    <w:p>
      <w:pPr>
        <w:pStyle w:val="ListBullet"/>
        <w:spacing w:after="40"/>
      </w:pPr>
      <w:r>
        <w:t>You are willing to learn from your mistakes.</w:t>
      </w:r>
    </w:p>
    <w:p>
      <w:pPr>
        <w:pStyle w:val="ListBullet"/>
        <w:spacing w:after="40"/>
      </w:pPr>
      <w:r>
        <w:t>You can consider different perspectives during difficult situations.</w:t>
      </w:r>
    </w:p>
    <w:p>
      <w:pPr>
        <w:pStyle w:val="ListBullet"/>
        <w:spacing w:after="40"/>
      </w:pPr>
      <w:r>
        <w:t>You show flexibility when circumstances change.</w:t>
      </w:r>
    </w:p>
    <w:p>
      <w:pPr>
        <w:pStyle w:val="ListBullet"/>
        <w:spacing w:after="40"/>
      </w:pPr>
      <w:r>
        <w:t>You care about how your actions affect others.</w:t>
      </w:r>
    </w:p>
    <w:p>
      <w:pPr>
        <w:pStyle w:val="ListBullet"/>
        <w:spacing w:after="40"/>
      </w:pPr>
      <w:r>
        <w:t>You can stay committed to important goals.</w:t>
      </w:r>
    </w:p>
    <w:p>
      <w:pPr>
        <w:pStyle w:val="ListBullet"/>
        <w:spacing w:after="40"/>
      </w:pPr>
      <w:r>
        <w:t>It would help you to focus more on your own progress than on comparisons.</w:t>
      </w:r>
    </w:p>
    <w:p>
      <w:pPr>
        <w:pStyle w:val="ListBullet"/>
        <w:spacing w:after="40"/>
      </w:pPr>
      <w:r>
        <w:t>You could benefit from becoming more consistent in managing difficult emotions.</w:t>
      </w:r>
    </w:p>
    <w:p>
      <w:pPr>
        <w:pStyle w:val="ListBullet"/>
        <w:spacing w:after="40"/>
      </w:pPr>
      <w:r>
        <w:t>It would be helpful to turn your reflections into clear actions.</w:t>
      </w:r>
    </w:p>
    <w:p>
      <w:pPr>
        <w:pStyle w:val="Heading2"/>
      </w:pPr>
      <w:r>
        <w:t>70–80 — Finding Your Balance</w:t>
      </w:r>
    </w:p>
    <w:p>
      <w:r>
        <w:t>Your responses show a strong set of constructive personality qualities. The points below highlight what is working well and a few ways you could continue developing.</w:t>
      </w:r>
    </w:p>
    <w:p>
      <w:pPr>
        <w:pStyle w:val="ListBullet"/>
        <w:spacing w:after="40"/>
      </w:pPr>
      <w:r>
        <w:t>You learn from setbacks instead of letting them hold you back.</w:t>
      </w:r>
    </w:p>
    <w:p>
      <w:pPr>
        <w:pStyle w:val="ListBullet"/>
        <w:spacing w:after="40"/>
      </w:pPr>
      <w:r>
        <w:t>You try to handle disagreements thoughtfully.</w:t>
      </w:r>
    </w:p>
    <w:p>
      <w:pPr>
        <w:pStyle w:val="ListBullet"/>
        <w:spacing w:after="40"/>
      </w:pPr>
      <w:r>
        <w:t>You adapt well when plans change.</w:t>
      </w:r>
    </w:p>
    <w:p>
      <w:pPr>
        <w:pStyle w:val="ListBullet"/>
        <w:spacing w:after="40"/>
      </w:pPr>
      <w:r>
        <w:t>You consider the feelings and needs of others.</w:t>
      </w:r>
    </w:p>
    <w:p>
      <w:pPr>
        <w:pStyle w:val="ListBullet"/>
        <w:spacing w:after="40"/>
      </w:pPr>
      <w:r>
        <w:t>You remain committed to meaningful goals.</w:t>
      </w:r>
    </w:p>
    <w:p>
      <w:pPr>
        <w:pStyle w:val="ListBullet"/>
        <w:spacing w:after="40"/>
      </w:pPr>
      <w:r>
        <w:t>It would be helpful to stay calm and consistent when under pressure.</w:t>
      </w:r>
    </w:p>
    <w:p>
      <w:pPr>
        <w:pStyle w:val="ListBullet"/>
        <w:spacing w:after="40"/>
      </w:pPr>
      <w:r>
        <w:t>You could continue building confidence in your own journey.</w:t>
      </w:r>
    </w:p>
    <w:p>
      <w:pPr>
        <w:pStyle w:val="ListBullet"/>
        <w:spacing w:after="40"/>
      </w:pPr>
      <w:r>
        <w:t>It would be beneficial to take more initiative when opportunities arise.</w:t>
      </w:r>
    </w:p>
    <w:p>
      <w:pPr>
        <w:pStyle w:val="Heading2"/>
      </w:pPr>
      <w:r>
        <w:t>80–90 — Strong Personal Presence</w:t>
      </w:r>
    </w:p>
    <w:p>
      <w:r>
        <w:t>Your responses show strong self-awareness, resilience and emotional control. The points below highlight the qualities you already demonstrate and ways to channel them further.</w:t>
      </w:r>
    </w:p>
    <w:p>
      <w:pPr>
        <w:pStyle w:val="ListBullet"/>
        <w:spacing w:after="40"/>
      </w:pPr>
      <w:r>
        <w:t>You think carefully before reacting to difficult situations.</w:t>
      </w:r>
    </w:p>
    <w:p>
      <w:pPr>
        <w:pStyle w:val="ListBullet"/>
        <w:spacing w:after="40"/>
      </w:pPr>
      <w:r>
        <w:t>You treat setbacks as opportunities to learn.</w:t>
      </w:r>
    </w:p>
    <w:p>
      <w:pPr>
        <w:pStyle w:val="ListBullet"/>
        <w:spacing w:after="40"/>
      </w:pPr>
      <w:r>
        <w:t>You stay focused when working toward important goals.</w:t>
      </w:r>
    </w:p>
    <w:p>
      <w:pPr>
        <w:pStyle w:val="ListBullet"/>
        <w:spacing w:after="40"/>
      </w:pPr>
      <w:r>
        <w:t>You consider different perspectives and feelings.</w:t>
      </w:r>
    </w:p>
    <w:p>
      <w:pPr>
        <w:pStyle w:val="ListBullet"/>
        <w:spacing w:after="40"/>
      </w:pPr>
      <w:r>
        <w:t>You adapt well to changing circumstances.</w:t>
      </w:r>
    </w:p>
    <w:p>
      <w:pPr>
        <w:pStyle w:val="ListBullet"/>
        <w:spacing w:after="40"/>
      </w:pPr>
      <w:r>
        <w:t>It would be valuable to challenge yourself outside your comfort zone.</w:t>
      </w:r>
    </w:p>
    <w:p>
      <w:pPr>
        <w:pStyle w:val="ListBullet"/>
        <w:spacing w:after="40"/>
      </w:pPr>
      <w:r>
        <w:t>You could continue developing your ability to support and influence others.</w:t>
      </w:r>
    </w:p>
    <w:p>
      <w:pPr>
        <w:pStyle w:val="ListBullet"/>
        <w:spacing w:after="40"/>
      </w:pPr>
      <w:r>
        <w:t>It would be helpful to remain open to feedback even when you feel confident.</w:t>
      </w:r>
    </w:p>
    <w:p>
      <w:pPr>
        <w:pStyle w:val="Heading2"/>
      </w:pPr>
      <w:r>
        <w:t>90–100 — Leading with Purpose</w:t>
      </w:r>
    </w:p>
    <w:p>
      <w:r>
        <w:t>Your responses show consistently constructive patterns across different situations. You demonstrate strong self-awareness, resilience and empathy. The points below highlight these qualities and ways to keep developing them.</w:t>
      </w:r>
    </w:p>
    <w:p>
      <w:pPr>
        <w:pStyle w:val="ListBullet"/>
        <w:spacing w:after="40"/>
      </w:pPr>
      <w:r>
        <w:t>You understand your own responses and learn from experience.</w:t>
      </w:r>
    </w:p>
    <w:p>
      <w:pPr>
        <w:pStyle w:val="ListBullet"/>
        <w:spacing w:after="40"/>
      </w:pPr>
      <w:r>
        <w:t>You remain resilient when facing setbacks.</w:t>
      </w:r>
    </w:p>
    <w:p>
      <w:pPr>
        <w:pStyle w:val="ListBullet"/>
        <w:spacing w:after="40"/>
      </w:pPr>
      <w:r>
        <w:t>You approach difficult conversations thoughtfully.</w:t>
      </w:r>
    </w:p>
    <w:p>
      <w:pPr>
        <w:pStyle w:val="ListBullet"/>
        <w:spacing w:after="40"/>
      </w:pPr>
      <w:r>
        <w:t>You show empathy toward people around you.</w:t>
      </w:r>
    </w:p>
    <w:p>
      <w:pPr>
        <w:pStyle w:val="ListBullet"/>
        <w:spacing w:after="40"/>
      </w:pPr>
      <w:r>
        <w:t>You stay focused on meaningful goals.</w:t>
      </w:r>
    </w:p>
    <w:p>
      <w:pPr>
        <w:pStyle w:val="ListBullet"/>
        <w:spacing w:after="40"/>
      </w:pPr>
      <w:r>
        <w:t>It would be valuable to continue seeking honest feedback to refine your strengths.</w:t>
      </w:r>
    </w:p>
    <w:p>
      <w:pPr>
        <w:pStyle w:val="ListBullet"/>
        <w:spacing w:after="40"/>
      </w:pPr>
      <w:r>
        <w:t>You could use your strengths to support and mentor others.</w:t>
      </w:r>
    </w:p>
    <w:p>
      <w:pPr>
        <w:pStyle w:val="ListBullet"/>
        <w:spacing w:after="40"/>
      </w:pPr>
      <w:r>
        <w:t>It would be beneficial to keep challenging yourself with new experiences.</w:t>
      </w:r>
    </w:p>
    <w:p>
      <w:r>
        <w:br w:type="page"/>
      </w:r>
    </w:p>
    <w:p>
      <w:pPr>
        <w:pStyle w:val="Heading1"/>
      </w:pPr>
      <w:r>
        <w:t>Section 2 — Intellectual Quotient</w:t>
      </w:r>
    </w:p>
    <w:p>
      <w:pPr>
        <w:pStyle w:val="Heading2"/>
      </w:pPr>
      <w:r>
        <w:t>50–60 — Building Your Thinking</w:t>
      </w:r>
    </w:p>
    <w:p>
      <w:r>
        <w:t>Your responses suggest that your basic reasoning skills are still developing. The points below highlight your current abilities and a few ways regular practice could strengthen them.</w:t>
      </w:r>
    </w:p>
    <w:p>
      <w:pPr>
        <w:pStyle w:val="ListBullet"/>
        <w:spacing w:after="40"/>
      </w:pPr>
      <w:r>
        <w:t>You can solve questions when the underlying method is clear.</w:t>
      </w:r>
    </w:p>
    <w:p>
      <w:pPr>
        <w:pStyle w:val="ListBullet"/>
        <w:spacing w:after="40"/>
      </w:pPr>
      <w:r>
        <w:t>You show basic understanding of numerical relationships.</w:t>
      </w:r>
    </w:p>
    <w:p>
      <w:pPr>
        <w:pStyle w:val="ListBullet"/>
        <w:spacing w:after="40"/>
      </w:pPr>
      <w:r>
        <w:t>You can recognise some straightforward patterns.</w:t>
      </w:r>
    </w:p>
    <w:p>
      <w:pPr>
        <w:pStyle w:val="ListBullet"/>
        <w:spacing w:after="40"/>
      </w:pPr>
      <w:r>
        <w:t>You are able to work with structured information.</w:t>
      </w:r>
    </w:p>
    <w:p>
      <w:pPr>
        <w:pStyle w:val="ListBullet"/>
        <w:spacing w:after="40"/>
      </w:pPr>
      <w:r>
        <w:t>You have a foundation that can improve through practice.</w:t>
      </w:r>
    </w:p>
    <w:p>
      <w:pPr>
        <w:pStyle w:val="ListBullet"/>
        <w:spacing w:after="40"/>
      </w:pPr>
      <w:r>
        <w:t>It would help you to strengthen your fundamentals in mathematics and logical reasoning.</w:t>
      </w:r>
    </w:p>
    <w:p>
      <w:pPr>
        <w:pStyle w:val="ListBullet"/>
        <w:spacing w:after="40"/>
      </w:pPr>
      <w:r>
        <w:t>You could benefit from practising unfamiliar problems rather than relying only on familiar patterns.</w:t>
      </w:r>
    </w:p>
    <w:p>
      <w:pPr>
        <w:pStyle w:val="ListBullet"/>
        <w:spacing w:after="40"/>
      </w:pPr>
      <w:r>
        <w:t>It would be helpful to slow down and verify your reasoning before answering.</w:t>
      </w:r>
    </w:p>
    <w:p>
      <w:pPr>
        <w:pStyle w:val="Heading2"/>
      </w:pPr>
      <w:r>
        <w:t>60–70 — Sharpening Your Edge</w:t>
      </w:r>
    </w:p>
    <w:p>
      <w:r>
        <w:t>Your responses show a workable foundation in reasoning and problem-solving. The points below highlight what you can already do and where additional practice could make you more consistent.</w:t>
      </w:r>
    </w:p>
    <w:p>
      <w:pPr>
        <w:pStyle w:val="ListBullet"/>
        <w:spacing w:after="40"/>
      </w:pPr>
      <w:r>
        <w:t>You can connect information to reach a logical conclusion.</w:t>
      </w:r>
    </w:p>
    <w:p>
      <w:pPr>
        <w:pStyle w:val="ListBullet"/>
        <w:spacing w:after="40"/>
      </w:pPr>
      <w:r>
        <w:t>You understand common mathematical relationships.</w:t>
      </w:r>
    </w:p>
    <w:p>
      <w:pPr>
        <w:pStyle w:val="ListBullet"/>
        <w:spacing w:after="40"/>
      </w:pPr>
      <w:r>
        <w:t>You can follow multi-step reasoning when the path is clear.</w:t>
      </w:r>
    </w:p>
    <w:p>
      <w:pPr>
        <w:pStyle w:val="ListBullet"/>
        <w:spacing w:after="40"/>
      </w:pPr>
      <w:r>
        <w:t>You show developing accuracy in analytical questions.</w:t>
      </w:r>
    </w:p>
    <w:p>
      <w:pPr>
        <w:pStyle w:val="ListBullet"/>
        <w:spacing w:after="40"/>
      </w:pPr>
      <w:r>
        <w:t>You are capable of learning new problem-solving approaches.</w:t>
      </w:r>
    </w:p>
    <w:p>
      <w:pPr>
        <w:pStyle w:val="ListBullet"/>
        <w:spacing w:after="40"/>
      </w:pPr>
      <w:r>
        <w:t>It would help you to handle questions that allow multiple approaches.</w:t>
      </w:r>
    </w:p>
    <w:p>
      <w:pPr>
        <w:pStyle w:val="ListBullet"/>
        <w:spacing w:after="40"/>
      </w:pPr>
      <w:r>
        <w:t>You could benefit from improving accuracy while solving quickly.</w:t>
      </w:r>
    </w:p>
    <w:p>
      <w:pPr>
        <w:pStyle w:val="ListBullet"/>
        <w:spacing w:after="40"/>
      </w:pPr>
      <w:r>
        <w:t>It would be helpful to practise applying concepts rather than simply remembering methods.</w:t>
      </w:r>
    </w:p>
    <w:p>
      <w:pPr>
        <w:pStyle w:val="Heading2"/>
      </w:pPr>
      <w:r>
        <w:t>70–80 — Thinking in Action</w:t>
      </w:r>
    </w:p>
    <w:p>
      <w:r>
        <w:t>Your responses demonstrate solid reasoning skills and an ability to approach problems independently. The points below highlight your current strengths and ways to sharpen them further.</w:t>
      </w:r>
    </w:p>
    <w:p>
      <w:pPr>
        <w:pStyle w:val="ListBullet"/>
        <w:spacing w:after="40"/>
      </w:pPr>
      <w:r>
        <w:t>You can identify patterns beyond obvious sequences.</w:t>
      </w:r>
    </w:p>
    <w:p>
      <w:pPr>
        <w:pStyle w:val="ListBullet"/>
        <w:spacing w:after="40"/>
      </w:pPr>
      <w:r>
        <w:t>You connect multiple pieces of information effectively.</w:t>
      </w:r>
    </w:p>
    <w:p>
      <w:pPr>
        <w:pStyle w:val="ListBullet"/>
        <w:spacing w:after="40"/>
      </w:pPr>
      <w:r>
        <w:t>You can apply concepts to reach practical solutions.</w:t>
      </w:r>
    </w:p>
    <w:p>
      <w:pPr>
        <w:pStyle w:val="ListBullet"/>
        <w:spacing w:after="40"/>
      </w:pPr>
      <w:r>
        <w:t>You approach problems with reasonable confidence.</w:t>
      </w:r>
    </w:p>
    <w:p>
      <w:pPr>
        <w:pStyle w:val="ListBullet"/>
        <w:spacing w:after="40"/>
      </w:pPr>
      <w:r>
        <w:t>You can adjust your approach when the first method does not work.</w:t>
      </w:r>
    </w:p>
    <w:p>
      <w:pPr>
        <w:pStyle w:val="ListBullet"/>
        <w:spacing w:after="40"/>
      </w:pPr>
      <w:r>
        <w:t>It would be valuable to challenge yourself with problems requiring deeper analysis.</w:t>
      </w:r>
    </w:p>
    <w:p>
      <w:pPr>
        <w:pStyle w:val="ListBullet"/>
        <w:spacing w:after="40"/>
      </w:pPr>
      <w:r>
        <w:t>You could continue improving your speed without compromising accuracy.</w:t>
      </w:r>
    </w:p>
    <w:p>
      <w:pPr>
        <w:pStyle w:val="ListBullet"/>
        <w:spacing w:after="40"/>
      </w:pPr>
      <w:r>
        <w:t>It would be helpful to practise explaining the reasoning behind your answers.</w:t>
      </w:r>
    </w:p>
    <w:p>
      <w:pPr>
        <w:pStyle w:val="Heading2"/>
      </w:pPr>
      <w:r>
        <w:t>80–90 — Advanced Thinker</w:t>
      </w:r>
    </w:p>
    <w:p>
      <w:r>
        <w:t>Your responses show strong analytical ability across different types of problems. The points below highlight your reasoning strengths and ways to apply them more broadly.</w:t>
      </w:r>
    </w:p>
    <w:p>
      <w:pPr>
        <w:pStyle w:val="ListBullet"/>
        <w:spacing w:after="40"/>
      </w:pPr>
      <w:r>
        <w:t>You recognise underlying patterns rather than just surface similarities.</w:t>
      </w:r>
    </w:p>
    <w:p>
      <w:pPr>
        <w:pStyle w:val="ListBullet"/>
        <w:spacing w:after="40"/>
      </w:pPr>
      <w:r>
        <w:t>You break complex problems into manageable parts.</w:t>
      </w:r>
    </w:p>
    <w:p>
      <w:pPr>
        <w:pStyle w:val="ListBullet"/>
        <w:spacing w:after="40"/>
      </w:pPr>
      <w:r>
        <w:t>You connect different concepts to reach solutions.</w:t>
      </w:r>
    </w:p>
    <w:p>
      <w:pPr>
        <w:pStyle w:val="ListBullet"/>
        <w:spacing w:after="40"/>
      </w:pPr>
      <w:r>
        <w:t>You adapt your reasoning when a straightforward approach fails.</w:t>
      </w:r>
    </w:p>
    <w:p>
      <w:pPr>
        <w:pStyle w:val="ListBullet"/>
        <w:spacing w:after="40"/>
      </w:pPr>
      <w:r>
        <w:t>You can make logical decisions using limited information.</w:t>
      </w:r>
    </w:p>
    <w:p>
      <w:pPr>
        <w:pStyle w:val="ListBullet"/>
        <w:spacing w:after="40"/>
      </w:pPr>
      <w:r>
        <w:t>It would be valuable to explore problems with multiple valid approaches.</w:t>
      </w:r>
    </w:p>
    <w:p>
      <w:pPr>
        <w:pStyle w:val="ListBullet"/>
        <w:spacing w:after="40"/>
      </w:pPr>
      <w:r>
        <w:t>You could apply your reasoning more often to real-world and open-ended situations.</w:t>
      </w:r>
    </w:p>
    <w:p>
      <w:pPr>
        <w:pStyle w:val="ListBullet"/>
        <w:spacing w:after="40"/>
      </w:pPr>
      <w:r>
        <w:t>It would be helpful to develop clearer ways of communicating complex ideas.</w:t>
      </w:r>
    </w:p>
    <w:p>
      <w:pPr>
        <w:pStyle w:val="Heading2"/>
      </w:pPr>
      <w:r>
        <w:t>90–100 — Exceptional Reasoning</w:t>
      </w:r>
    </w:p>
    <w:p>
      <w:r>
        <w:t>Your responses demonstrate highly developed analytical and problem-solving abilities. The points below highlight your strengths and ways to keep stretching your thinking.</w:t>
      </w:r>
    </w:p>
    <w:p>
      <w:pPr>
        <w:pStyle w:val="ListBullet"/>
        <w:spacing w:after="40"/>
      </w:pPr>
      <w:r>
        <w:t>You identify underlying structures quickly.</w:t>
      </w:r>
    </w:p>
    <w:p>
      <w:pPr>
        <w:pStyle w:val="ListBullet"/>
        <w:spacing w:after="40"/>
      </w:pPr>
      <w:r>
        <w:t>You approach unfamiliar problems with flexible reasoning.</w:t>
      </w:r>
    </w:p>
    <w:p>
      <w:pPr>
        <w:pStyle w:val="ListBullet"/>
        <w:spacing w:after="40"/>
      </w:pPr>
      <w:r>
        <w:t>You combine different pieces of information effectively.</w:t>
      </w:r>
    </w:p>
    <w:p>
      <w:pPr>
        <w:pStyle w:val="ListBullet"/>
        <w:spacing w:after="40"/>
      </w:pPr>
      <w:r>
        <w:t>You can distinguish relevant information from distractions.</w:t>
      </w:r>
    </w:p>
    <w:p>
      <w:pPr>
        <w:pStyle w:val="ListBullet"/>
        <w:spacing w:after="40"/>
      </w:pPr>
      <w:r>
        <w:t>You look beyond the obvious approach when solving problems.</w:t>
      </w:r>
    </w:p>
    <w:p>
      <w:pPr>
        <w:pStyle w:val="ListBullet"/>
        <w:spacing w:after="40"/>
      </w:pPr>
      <w:r>
        <w:t>It would be valuable to keep exploring challenging problems without predefined methods.</w:t>
      </w:r>
    </w:p>
    <w:p>
      <w:pPr>
        <w:pStyle w:val="ListBullet"/>
        <w:spacing w:after="40"/>
      </w:pPr>
      <w:r>
        <w:t>You could apply your reasoning to more creative and real-world challenges.</w:t>
      </w:r>
    </w:p>
    <w:p>
      <w:pPr>
        <w:pStyle w:val="ListBullet"/>
        <w:spacing w:after="40"/>
      </w:pPr>
      <w:r>
        <w:t>It would be helpful to develop solutions that others can easily understand and use.</w:t>
      </w:r>
    </w:p>
    <w:p>
      <w:r>
        <w:br w:type="page"/>
      </w:r>
    </w:p>
    <w:p>
      <w:pPr>
        <w:pStyle w:val="Heading1"/>
      </w:pPr>
      <w:r>
        <w:t>Section 3 — Spiritual Quotient</w:t>
      </w:r>
    </w:p>
    <w:p>
      <w:pPr>
        <w:pStyle w:val="Heading2"/>
      </w:pPr>
      <w:r>
        <w:t>50–60 — Beginning the Journey Within</w:t>
      </w:r>
    </w:p>
    <w:p>
      <w:r>
        <w:t>Your responses suggest that you are beginning to explore questions about meaning, responsibility and personal growth. The points below highlight your current perspective and areas where reflection could help.</w:t>
      </w:r>
    </w:p>
    <w:p>
      <w:pPr>
        <w:pStyle w:val="ListBullet"/>
        <w:spacing w:after="40"/>
      </w:pPr>
      <w:r>
        <w:t>You are open to thinking about difficult experiences.</w:t>
      </w:r>
    </w:p>
    <w:p>
      <w:pPr>
        <w:pStyle w:val="ListBullet"/>
        <w:spacing w:after="40"/>
      </w:pPr>
      <w:r>
        <w:t>You recognise that situations can affect people differently.</w:t>
      </w:r>
    </w:p>
    <w:p>
      <w:pPr>
        <w:pStyle w:val="ListBullet"/>
        <w:spacing w:after="40"/>
      </w:pPr>
      <w:r>
        <w:t>You show some awareness of personal responsibility.</w:t>
      </w:r>
    </w:p>
    <w:p>
      <w:pPr>
        <w:pStyle w:val="ListBullet"/>
        <w:spacing w:after="40"/>
      </w:pPr>
      <w:r>
        <w:t>You are willing to consider questions beyond immediate circumstances.</w:t>
      </w:r>
    </w:p>
    <w:p>
      <w:pPr>
        <w:pStyle w:val="ListBullet"/>
        <w:spacing w:after="40"/>
      </w:pPr>
      <w:r>
        <w:t>You have an opportunity to develop greater self-awareness.</w:t>
      </w:r>
    </w:p>
    <w:p>
      <w:pPr>
        <w:pStyle w:val="ListBullet"/>
        <w:spacing w:after="40"/>
      </w:pPr>
      <w:r>
        <w:t>It would help you to reflect more on why you respond to situations differently.</w:t>
      </w:r>
    </w:p>
    <w:p>
      <w:pPr>
        <w:pStyle w:val="ListBullet"/>
        <w:spacing w:after="40"/>
      </w:pPr>
      <w:r>
        <w:t>You could benefit from looking beyond immediate emotions during difficulties.</w:t>
      </w:r>
    </w:p>
    <w:p>
      <w:pPr>
        <w:pStyle w:val="ListBullet"/>
        <w:spacing w:after="40"/>
      </w:pPr>
      <w:r>
        <w:t>It would be helpful to explore what gives your actions meaning and direction.</w:t>
      </w:r>
    </w:p>
    <w:p>
      <w:pPr>
        <w:pStyle w:val="Heading2"/>
      </w:pPr>
      <w:r>
        <w:t>60–70 — Exploring Deeper Perspectives</w:t>
      </w:r>
    </w:p>
    <w:p>
      <w:r>
        <w:t>Your responses show a growing awareness of the connection between your choices, experiences and personal growth. The points below offer a quick view of this perspective and ways to deepen it.</w:t>
      </w:r>
    </w:p>
    <w:p>
      <w:pPr>
        <w:pStyle w:val="ListBullet"/>
        <w:spacing w:after="40"/>
      </w:pPr>
      <w:r>
        <w:t>You recognise that experiences can teach valuable lessons.</w:t>
      </w:r>
    </w:p>
    <w:p>
      <w:pPr>
        <w:pStyle w:val="ListBullet"/>
        <w:spacing w:after="40"/>
      </w:pPr>
      <w:r>
        <w:t>You understand that intentions influence the value of actions.</w:t>
      </w:r>
    </w:p>
    <w:p>
      <w:pPr>
        <w:pStyle w:val="ListBullet"/>
        <w:spacing w:after="40"/>
      </w:pPr>
      <w:r>
        <w:t>You recognise that choices have consequences.</w:t>
      </w:r>
    </w:p>
    <w:p>
      <w:pPr>
        <w:pStyle w:val="ListBullet"/>
        <w:spacing w:after="40"/>
      </w:pPr>
      <w:r>
        <w:t>You can see that external success does not guarantee fulfilment.</w:t>
      </w:r>
    </w:p>
    <w:p>
      <w:pPr>
        <w:pStyle w:val="ListBullet"/>
        <w:spacing w:after="40"/>
      </w:pPr>
      <w:r>
        <w:t>You are becoming more aware of your inner motivations.</w:t>
      </w:r>
    </w:p>
    <w:p>
      <w:pPr>
        <w:pStyle w:val="ListBullet"/>
        <w:spacing w:after="40"/>
      </w:pPr>
      <w:r>
        <w:t>It would be valuable to become more curious about the reasons behind your thoughts and actions.</w:t>
      </w:r>
    </w:p>
    <w:p>
      <w:pPr>
        <w:pStyle w:val="ListBullet"/>
        <w:spacing w:after="40"/>
      </w:pPr>
      <w:r>
        <w:t>You could practise accepting situations without immediately judging them.</w:t>
      </w:r>
    </w:p>
    <w:p>
      <w:pPr>
        <w:pStyle w:val="ListBullet"/>
        <w:spacing w:after="40"/>
      </w:pPr>
      <w:r>
        <w:t>It would be helpful to develop a clearer understanding of the values that guide you.</w:t>
      </w:r>
    </w:p>
    <w:p>
      <w:pPr>
        <w:pStyle w:val="Heading2"/>
      </w:pPr>
      <w:r>
        <w:t>70–80 — Growing in Awareness</w:t>
      </w:r>
    </w:p>
    <w:p>
      <w:r>
        <w:t>Your responses show that you think beyond immediate results and consider deeper meaning. The points below highlight your perspective and ways to continue developing it.</w:t>
      </w:r>
    </w:p>
    <w:p>
      <w:pPr>
        <w:pStyle w:val="ListBullet"/>
        <w:spacing w:after="40"/>
      </w:pPr>
      <w:r>
        <w:t>You consider both intention and action when judging situations.</w:t>
      </w:r>
    </w:p>
    <w:p>
      <w:pPr>
        <w:pStyle w:val="ListBullet"/>
        <w:spacing w:after="40"/>
      </w:pPr>
      <w:r>
        <w:t>You understand that difficult experiences can lead to growth.</w:t>
      </w:r>
    </w:p>
    <w:p>
      <w:pPr>
        <w:pStyle w:val="ListBullet"/>
        <w:spacing w:after="40"/>
      </w:pPr>
      <w:r>
        <w:t>You recognise the importance of taking responsibility for your choices.</w:t>
      </w:r>
    </w:p>
    <w:p>
      <w:pPr>
        <w:pStyle w:val="ListBullet"/>
        <w:spacing w:after="40"/>
      </w:pPr>
      <w:r>
        <w:t>You understand that personal growth requires changing patterns.</w:t>
      </w:r>
    </w:p>
    <w:p>
      <w:pPr>
        <w:pStyle w:val="ListBullet"/>
        <w:spacing w:after="40"/>
      </w:pPr>
      <w:r>
        <w:t>You can distinguish external achievement from deeper fulfilment.</w:t>
      </w:r>
    </w:p>
    <w:p>
      <w:pPr>
        <w:pStyle w:val="ListBullet"/>
        <w:spacing w:after="40"/>
      </w:pPr>
      <w:r>
        <w:t>It would help you to examine your own assumptions more carefully.</w:t>
      </w:r>
    </w:p>
    <w:p>
      <w:pPr>
        <w:pStyle w:val="ListBullet"/>
        <w:spacing w:after="40"/>
      </w:pPr>
      <w:r>
        <w:t>You could practise applying your values consistently during difficult situations.</w:t>
      </w:r>
    </w:p>
    <w:p>
      <w:pPr>
        <w:pStyle w:val="ListBullet"/>
        <w:spacing w:after="40"/>
      </w:pPr>
      <w:r>
        <w:t>It would be beneficial to create space for deeper reflection before important choices.</w:t>
      </w:r>
    </w:p>
    <w:p>
      <w:pPr>
        <w:pStyle w:val="Heading2"/>
      </w:pPr>
      <w:r>
        <w:t>80–90 — Deepening Your Perspective</w:t>
      </w:r>
    </w:p>
    <w:p>
      <w:r>
        <w:t>Your responses indicate a mature approach to self-awareness, responsibility and meaning. The points below highlight this perspective and ways to carry it further.</w:t>
      </w:r>
    </w:p>
    <w:p>
      <w:pPr>
        <w:pStyle w:val="ListBullet"/>
        <w:spacing w:after="40"/>
      </w:pPr>
      <w:r>
        <w:t>You look at challenges as opportunities for deeper learning.</w:t>
      </w:r>
    </w:p>
    <w:p>
      <w:pPr>
        <w:pStyle w:val="ListBullet"/>
        <w:spacing w:after="40"/>
      </w:pPr>
      <w:r>
        <w:t>You consider motives rather than judging actions alone.</w:t>
      </w:r>
    </w:p>
    <w:p>
      <w:pPr>
        <w:pStyle w:val="ListBullet"/>
        <w:spacing w:after="40"/>
      </w:pPr>
      <w:r>
        <w:t>You recognise your responsibility for the consequences of your choices.</w:t>
      </w:r>
    </w:p>
    <w:p>
      <w:pPr>
        <w:pStyle w:val="ListBullet"/>
        <w:spacing w:after="40"/>
      </w:pPr>
      <w:r>
        <w:t>You understand that lasting fulfilment involves more than achievement.</w:t>
      </w:r>
    </w:p>
    <w:p>
      <w:pPr>
        <w:pStyle w:val="ListBullet"/>
        <w:spacing w:after="40"/>
      </w:pPr>
      <w:r>
        <w:t>You can maintain perspective when circumstances are difficult.</w:t>
      </w:r>
    </w:p>
    <w:p>
      <w:pPr>
        <w:pStyle w:val="ListBullet"/>
        <w:spacing w:after="40"/>
      </w:pPr>
      <w:r>
        <w:t>It would be valuable to continue questioning perspectives you may take for granted.</w:t>
      </w:r>
    </w:p>
    <w:p>
      <w:pPr>
        <w:pStyle w:val="ListBullet"/>
        <w:spacing w:after="40"/>
      </w:pPr>
      <w:r>
        <w:t>You could bring your deeper understanding more consistently into everyday decisions.</w:t>
      </w:r>
    </w:p>
    <w:p>
      <w:pPr>
        <w:pStyle w:val="ListBullet"/>
        <w:spacing w:after="40"/>
      </w:pPr>
      <w:r>
        <w:t>It would be helpful to use your perspective to build stronger relationships.</w:t>
      </w:r>
    </w:p>
    <w:p>
      <w:pPr>
        <w:pStyle w:val="Heading2"/>
      </w:pPr>
      <w:r>
        <w:t>90–100 — A Deeper Sense of Purpose</w:t>
      </w:r>
    </w:p>
    <w:p>
      <w:r>
        <w:t>Your responses show a deep and consistent approach to questions of purpose, responsibility and personal growth. The points below highlight this perspective and ways to keep deepening it.</w:t>
      </w:r>
    </w:p>
    <w:p>
      <w:pPr>
        <w:pStyle w:val="ListBullet"/>
        <w:spacing w:after="40"/>
      </w:pPr>
      <w:r>
        <w:t>You naturally look for deeper lessons in difficult experiences.</w:t>
      </w:r>
    </w:p>
    <w:p>
      <w:pPr>
        <w:pStyle w:val="ListBullet"/>
        <w:spacing w:after="40"/>
      </w:pPr>
      <w:r>
        <w:t>You distinguish external actions from the intentions behind them.</w:t>
      </w:r>
    </w:p>
    <w:p>
      <w:pPr>
        <w:pStyle w:val="ListBullet"/>
        <w:spacing w:after="40"/>
      </w:pPr>
      <w:r>
        <w:t>You take a long-term view of responsibility and consequences.</w:t>
      </w:r>
    </w:p>
    <w:p>
      <w:pPr>
        <w:pStyle w:val="ListBullet"/>
        <w:spacing w:after="40"/>
      </w:pPr>
      <w:r>
        <w:t>You see personal growth as an ongoing process of inner change.</w:t>
      </w:r>
    </w:p>
    <w:p>
      <w:pPr>
        <w:pStyle w:val="ListBullet"/>
        <w:spacing w:after="40"/>
      </w:pPr>
      <w:r>
        <w:t>You understand that fulfilment cannot depend entirely on external success.</w:t>
      </w:r>
    </w:p>
    <w:p>
      <w:pPr>
        <w:pStyle w:val="ListBullet"/>
        <w:spacing w:after="40"/>
      </w:pPr>
      <w:r>
        <w:t>It would be valuable to continue deepening your perspective through experience and reflection.</w:t>
      </w:r>
    </w:p>
    <w:p>
      <w:pPr>
        <w:pStyle w:val="ListBullet"/>
        <w:spacing w:after="40"/>
      </w:pPr>
      <w:r>
        <w:t>You could remain open when others present perspectives different from your own.</w:t>
      </w:r>
    </w:p>
    <w:p>
      <w:pPr>
        <w:pStyle w:val="ListBullet"/>
        <w:spacing w:after="40"/>
      </w:pPr>
      <w:r>
        <w:t>It would be meaningful to turn your understanding into actions that positively affect others.</w:t>
      </w:r>
    </w:p>
    <w:p>
      <w:r>
        <w:br w:type="page"/>
      </w:r>
    </w:p>
    <w:p>
      <w:pPr>
        <w:pStyle w:val="Heading1"/>
      </w:pPr>
      <w:r>
        <w:t>Combined CTA — Based on Overall Score</w:t>
      </w:r>
    </w:p>
    <w:p>
      <w:pPr>
        <w:pStyle w:val="Heading2"/>
      </w:pPr>
      <w:r>
        <w:t>50–60 — Your Next Step Starts Here</w:t>
      </w:r>
    </w:p>
    <w:p>
      <w:r>
        <w:t>Everyone has areas they can strengthen. Join the Dhruva WhatsApp Community to learn, grow and take meaningful steps toward becoming your best self.</w:t>
      </w:r>
    </w:p>
    <w:p>
      <w:r>
        <w:rPr>
          <w:b/>
        </w:rPr>
        <w:t xml:space="preserve">CTA Button: </w:t>
      </w:r>
      <w:r>
        <w:t>Start Your Growth</w:t>
      </w:r>
    </w:p>
    <w:p>
      <w:pPr>
        <w:pStyle w:val="Heading2"/>
      </w:pPr>
      <w:r>
        <w:t>60–70 — There’s More to Build</w:t>
      </w:r>
    </w:p>
    <w:p>
      <w:r>
        <w:t>You already have a foundation to build on. Join the Dhruva WhatsApp Community to develop your strengths, discover new perspectives and keep moving forward.</w:t>
      </w:r>
    </w:p>
    <w:p>
      <w:r>
        <w:rPr>
          <w:b/>
        </w:rPr>
        <w:t xml:space="preserve">CTA Button: </w:t>
      </w:r>
      <w:r>
        <w:t>Keep Growing</w:t>
      </w:r>
    </w:p>
    <w:p>
      <w:pPr>
        <w:pStyle w:val="Heading2"/>
      </w:pPr>
      <w:r>
        <w:t>70–80 — Take Your Growth Further</w:t>
      </w:r>
    </w:p>
    <w:p>
      <w:r>
        <w:t>You’re showing strong potential across different areas. Join the Dhruva WhatsApp Community to strengthen your abilities, explore new ideas and keep developing.</w:t>
      </w:r>
    </w:p>
    <w:p>
      <w:r>
        <w:rPr>
          <w:b/>
        </w:rPr>
        <w:t xml:space="preserve">CTA Button: </w:t>
      </w:r>
      <w:r>
        <w:t>Take the Next Step</w:t>
      </w:r>
    </w:p>
    <w:p>
      <w:pPr>
        <w:pStyle w:val="Heading2"/>
      </w:pPr>
      <w:r>
        <w:t>80–90 — Channel Your Potential</w:t>
      </w:r>
    </w:p>
    <w:p>
      <w:r>
        <w:t>You have strong qualities to build upon. Join the Dhruva WhatsApp Community to channel your potential, explore opportunities and turn your strengths into meaningful action.</w:t>
      </w:r>
    </w:p>
    <w:p>
      <w:r>
        <w:rPr>
          <w:b/>
        </w:rPr>
        <w:t xml:space="preserve">CTA Button: </w:t>
      </w:r>
      <w:r>
        <w:t>Channel My Potential</w:t>
      </w:r>
    </w:p>
    <w:p>
      <w:pPr>
        <w:pStyle w:val="Heading2"/>
      </w:pPr>
      <w:r>
        <w:t>90–100 — Realise Your Potential</w:t>
      </w:r>
    </w:p>
    <w:p>
      <w:r>
        <w:t>You have a strong combination of qualities and potential. Join the Dhruva WhatsApp Community to channel your strengths, contribute your ideas and turn your potential into meaningful impact.</w:t>
      </w:r>
    </w:p>
    <w:p>
      <w:r>
        <w:rPr>
          <w:b/>
        </w:rPr>
        <w:t xml:space="preserve">CTA Button: </w:t>
      </w:r>
      <w:r>
        <w:t>Realise My Potential</w:t>
      </w:r>
    </w:p>
    <w:p>
      <w:r>
        <w:br w:type="page"/>
      </w:r>
    </w:p>
    <w:p>
      <w:pPr>
        <w:pStyle w:val="Heading1"/>
      </w:pPr>
      <w:r>
        <w:t>Implementation Notes</w:t>
      </w:r>
    </w:p>
    <w:p>
      <w:pPr>
        <w:pStyle w:val="ListBullet"/>
        <w:spacing w:after="40"/>
      </w:pPr>
      <w:r>
        <w:t>Convert each raw quotient score out of 50 into a percentage using: (raw score ÷ 50) × 100.</w:t>
      </w:r>
    </w:p>
    <w:p>
      <w:pPr>
        <w:pStyle w:val="ListBullet"/>
        <w:spacing w:after="40"/>
      </w:pPr>
      <w:r>
        <w:t>Use the three quotient percentages to calculate the combined overall score.</w:t>
      </w:r>
    </w:p>
    <w:p>
      <w:pPr>
        <w:pStyle w:val="ListBullet"/>
        <w:spacing w:after="40"/>
      </w:pPr>
      <w:r>
        <w:t>Display one short introductory analysis followed by eight sequential bullet points for each quotient.</w:t>
      </w:r>
    </w:p>
    <w:p>
      <w:pPr>
        <w:pStyle w:val="ListBullet"/>
        <w:spacing w:after="40"/>
      </w:pPr>
      <w:r>
        <w:t>Do not use a separate 'What You're Doing Well' or 'Room for Improvement' section on the result page.</w:t>
      </w:r>
    </w:p>
    <w:p>
      <w:pPr>
        <w:pStyle w:val="ListBullet"/>
        <w:spacing w:after="40"/>
      </w:pPr>
      <w:r>
        <w:t>The final three bullets in each band should use constructive language such as 'It would help you...', 'You could benefit from...', or 'It would be valuable to...'.</w:t>
      </w:r>
    </w:p>
    <w:p>
      <w:pPr>
        <w:pStyle w:val="ListBullet"/>
        <w:spacing w:after="40"/>
      </w:pPr>
      <w:r>
        <w:t>Show one combined CTA after all three quotient results based on the overall score.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