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176F" w14:textId="77777777" w:rsidR="007D45BA" w:rsidRDefault="007D45BA" w:rsidP="008611AB">
      <w:pPr>
        <w:autoSpaceDE w:val="0"/>
        <w:autoSpaceDN w:val="0"/>
        <w:adjustRightInd w:val="0"/>
        <w:spacing w:after="0" w:line="240" w:lineRule="auto"/>
        <w:rPr>
          <w:rFonts w:ascii="CalifornianFB-Reg" w:hAnsi="CalifornianFB-Reg" w:cs="CalifornianFB-Reg"/>
          <w:color w:val="00000A"/>
        </w:rPr>
      </w:pPr>
    </w:p>
    <w:p w14:paraId="6218DEF5" w14:textId="5242ACDF" w:rsidR="009F72B1" w:rsidRPr="00907C6C" w:rsidRDefault="009F72B1" w:rsidP="009F7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C6C">
        <w:rPr>
          <w:rFonts w:ascii="Times New Roman" w:hAnsi="Times New Roman" w:cs="Times New Roman"/>
          <w:b/>
          <w:sz w:val="28"/>
          <w:szCs w:val="28"/>
        </w:rPr>
        <w:t xml:space="preserve">DSCI-519 Homework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F2E599B" w14:textId="77777777" w:rsidR="009F72B1" w:rsidRPr="00907C6C" w:rsidRDefault="009F72B1" w:rsidP="009F72B1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907C6C">
        <w:rPr>
          <w:rFonts w:ascii="Times New Roman" w:eastAsia="Calibri" w:hAnsi="Times New Roman" w:cs="Times New Roman"/>
          <w:bCs/>
          <w:sz w:val="24"/>
          <w:szCs w:val="24"/>
        </w:rPr>
        <w:t xml:space="preserve">This is an INDIVIDUAL assignment. You may discuss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it with other students, </w:t>
      </w:r>
      <w:r w:rsidRPr="00907C6C">
        <w:rPr>
          <w:rFonts w:ascii="Times New Roman" w:eastAsia="Calibri" w:hAnsi="Times New Roman" w:cs="Times New Roman"/>
          <w:bCs/>
          <w:sz w:val="24"/>
          <w:szCs w:val="24"/>
        </w:rPr>
        <w:t xml:space="preserve">but each student must submit their own work. </w:t>
      </w:r>
      <w:r w:rsidRPr="00907C6C">
        <w:rPr>
          <w:rFonts w:ascii="Times New Roman" w:eastAsia="Calibri" w:hAnsi="Times New Roman" w:cs="Times New Roman"/>
          <w:sz w:val="24"/>
          <w:szCs w:val="24"/>
        </w:rPr>
        <w:t>Prepare a report in PDF format with a font size of 10 points, single-spaced, single column (</w:t>
      </w:r>
      <w:r w:rsidRPr="00C65F57">
        <w:rPr>
          <w:rFonts w:ascii="Times New Roman" w:eastAsia="Calibri" w:hAnsi="Times New Roman" w:cs="Times New Roman"/>
          <w:color w:val="C00000"/>
          <w:sz w:val="24"/>
          <w:szCs w:val="24"/>
        </w:rPr>
        <w:t>five</w:t>
      </w:r>
      <w:r w:rsidRPr="00907C6C">
        <w:rPr>
          <w:rFonts w:ascii="Times New Roman" w:eastAsia="Calibri" w:hAnsi="Times New Roman" w:cs="Times New Roman"/>
          <w:sz w:val="24"/>
          <w:szCs w:val="24"/>
        </w:rPr>
        <w:t xml:space="preserve"> pages maximum). </w:t>
      </w:r>
      <w:r w:rsidRPr="00907C6C">
        <w:rPr>
          <w:rFonts w:ascii="Times New Roman" w:hAnsi="Times New Roman" w:cs="Times New Roman"/>
          <w:color w:val="444444"/>
          <w:sz w:val="24"/>
          <w:szCs w:val="24"/>
        </w:rPr>
        <w:t>Quality of your answers and analysis is more important than the quantity of words used! Submit the report on the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 D2L</w:t>
      </w:r>
      <w:r w:rsidRPr="00907C6C">
        <w:rPr>
          <w:rFonts w:ascii="Times New Roman" w:hAnsi="Times New Roman" w:cs="Times New Roman"/>
          <w:color w:val="444444"/>
          <w:sz w:val="24"/>
          <w:szCs w:val="24"/>
        </w:rPr>
        <w:t>.</w:t>
      </w:r>
    </w:p>
    <w:p w14:paraId="08A11B52" w14:textId="46811980" w:rsidR="007D45BA" w:rsidRPr="00BD6A63" w:rsidRDefault="00810D85" w:rsidP="007D45BA">
      <w:pPr>
        <w:jc w:val="both"/>
        <w:rPr>
          <w:rFonts w:ascii="Times New Roman" w:hAnsi="Times New Roman" w:cs="Times New Roman"/>
          <w:b/>
          <w:sz w:val="28"/>
        </w:rPr>
      </w:pPr>
      <w:r w:rsidRPr="00BD6A63">
        <w:rPr>
          <w:rFonts w:ascii="Times New Roman" w:hAnsi="Times New Roman" w:cs="Times New Roman"/>
          <w:b/>
          <w:sz w:val="28"/>
        </w:rPr>
        <w:t>Problem 1 (</w:t>
      </w:r>
      <w:r w:rsidR="00186766">
        <w:rPr>
          <w:rFonts w:ascii="Times New Roman" w:hAnsi="Times New Roman" w:cs="Times New Roman"/>
          <w:b/>
          <w:sz w:val="28"/>
        </w:rPr>
        <w:t>3</w:t>
      </w:r>
      <w:r w:rsidR="007D45BA" w:rsidRPr="00BD6A63">
        <w:rPr>
          <w:rFonts w:ascii="Times New Roman" w:hAnsi="Times New Roman" w:cs="Times New Roman"/>
          <w:b/>
          <w:sz w:val="28"/>
        </w:rPr>
        <w:t>0 points)</w:t>
      </w:r>
    </w:p>
    <w:p w14:paraId="27A1CBE4" w14:textId="77777777" w:rsidR="007D45BA" w:rsidRPr="00BD6A63" w:rsidRDefault="007D45BA" w:rsidP="007D45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14:paraId="0517BF07" w14:textId="77777777" w:rsidR="008611AB" w:rsidRPr="00BD6A63" w:rsidRDefault="00BD6A63" w:rsidP="00172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[10 points] </w:t>
      </w:r>
      <w:r w:rsidR="00810D85" w:rsidRPr="00BD6A63">
        <w:rPr>
          <w:rFonts w:ascii="Times New Roman" w:hAnsi="Times New Roman" w:cs="Times New Roman"/>
          <w:color w:val="00000A"/>
        </w:rPr>
        <w:t>Briefly d</w:t>
      </w:r>
      <w:r w:rsidR="0017270E" w:rsidRPr="00BD6A63">
        <w:rPr>
          <w:rFonts w:ascii="Times New Roman" w:hAnsi="Times New Roman" w:cs="Times New Roman"/>
          <w:color w:val="00000A"/>
        </w:rPr>
        <w:t>escribe one property that</w:t>
      </w:r>
      <w:r w:rsidR="008611AB" w:rsidRPr="00BD6A63">
        <w:rPr>
          <w:rFonts w:ascii="Times New Roman" w:hAnsi="Times New Roman" w:cs="Times New Roman"/>
          <w:color w:val="00000A"/>
        </w:rPr>
        <w:t xml:space="preserve"> we can analyze using an Access Control Matrix but</w:t>
      </w:r>
      <w:r w:rsidR="0017270E" w:rsidRPr="00BD6A63">
        <w:rPr>
          <w:rFonts w:ascii="Times New Roman" w:hAnsi="Times New Roman" w:cs="Times New Roman"/>
          <w:color w:val="00000A"/>
        </w:rPr>
        <w:t xml:space="preserve"> not using the Take‐Grant Model.</w:t>
      </w:r>
    </w:p>
    <w:p w14:paraId="18826140" w14:textId="77777777" w:rsidR="008611AB" w:rsidRPr="00BD6A63" w:rsidRDefault="008611AB" w:rsidP="008611AB">
      <w:pPr>
        <w:ind w:left="720"/>
        <w:rPr>
          <w:rFonts w:ascii="Times New Roman" w:hAnsi="Times New Roman" w:cs="Times New Roman"/>
          <w:b/>
        </w:rPr>
      </w:pPr>
    </w:p>
    <w:p w14:paraId="5CD99E47" w14:textId="77777777" w:rsidR="008611AB" w:rsidRPr="00BD6A63" w:rsidRDefault="00BD6A63" w:rsidP="001727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 points] </w:t>
      </w:r>
      <w:r w:rsidR="00810D85" w:rsidRPr="00BD6A63">
        <w:rPr>
          <w:rFonts w:ascii="Times New Roman" w:hAnsi="Times New Roman" w:cs="Times New Roman"/>
        </w:rPr>
        <w:t>Briefly d</w:t>
      </w:r>
      <w:r w:rsidR="0017270E" w:rsidRPr="00BD6A63">
        <w:rPr>
          <w:rFonts w:ascii="Times New Roman" w:hAnsi="Times New Roman" w:cs="Times New Roman"/>
        </w:rPr>
        <w:t>escribe one property</w:t>
      </w:r>
      <w:r w:rsidR="008611AB" w:rsidRPr="00BD6A63">
        <w:rPr>
          <w:rFonts w:ascii="Times New Roman" w:hAnsi="Times New Roman" w:cs="Times New Roman"/>
        </w:rPr>
        <w:t xml:space="preserve"> that we c</w:t>
      </w:r>
      <w:r w:rsidR="0017270E" w:rsidRPr="00BD6A63">
        <w:rPr>
          <w:rFonts w:ascii="Times New Roman" w:hAnsi="Times New Roman" w:cs="Times New Roman"/>
        </w:rPr>
        <w:t>an analyz</w:t>
      </w:r>
      <w:r w:rsidR="008611AB" w:rsidRPr="00BD6A63">
        <w:rPr>
          <w:rFonts w:ascii="Times New Roman" w:hAnsi="Times New Roman" w:cs="Times New Roman"/>
        </w:rPr>
        <w:t>e using the Take‐Grant protection model but not</w:t>
      </w:r>
      <w:r w:rsidR="0017270E" w:rsidRPr="00BD6A63">
        <w:rPr>
          <w:rFonts w:ascii="Times New Roman" w:hAnsi="Times New Roman" w:cs="Times New Roman"/>
        </w:rPr>
        <w:t xml:space="preserve"> using an Access Control Matrix.</w:t>
      </w:r>
    </w:p>
    <w:p w14:paraId="0F7E7F45" w14:textId="77777777" w:rsidR="00810D85" w:rsidRPr="00BD6A63" w:rsidRDefault="00810D85" w:rsidP="00405DD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98BCC0" w14:textId="24BC8FC9" w:rsidR="003D735E" w:rsidRPr="003D735E" w:rsidRDefault="00BD6A63" w:rsidP="003D735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points] </w:t>
      </w:r>
      <w:r w:rsidR="00405DD3" w:rsidRPr="00BD6A63">
        <w:rPr>
          <w:rFonts w:ascii="Times New Roman" w:eastAsia="Times New Roman" w:hAnsi="Times New Roman" w:cs="Times New Roman"/>
          <w:sz w:val="24"/>
          <w:szCs w:val="24"/>
        </w:rPr>
        <w:t>We use HRU to determine if a</w:t>
      </w:r>
      <w:r w:rsidR="003D735E">
        <w:rPr>
          <w:rFonts w:ascii="Times New Roman" w:eastAsia="Times New Roman" w:hAnsi="Times New Roman" w:cs="Times New Roman"/>
          <w:sz w:val="24"/>
          <w:szCs w:val="24"/>
        </w:rPr>
        <w:t xml:space="preserve"> protection system</w:t>
      </w:r>
      <w:r w:rsidR="00405DD3" w:rsidRPr="00BD6A63">
        <w:rPr>
          <w:rFonts w:ascii="Times New Roman" w:eastAsia="Times New Roman" w:hAnsi="Times New Roman" w:cs="Times New Roman"/>
          <w:sz w:val="24"/>
          <w:szCs w:val="24"/>
        </w:rPr>
        <w:t xml:space="preserve"> is “safe", that is, no right is leaked. </w:t>
      </w:r>
      <w:r w:rsidR="003D735E">
        <w:rPr>
          <w:rFonts w:ascii="Times New Roman" w:eastAsia="Times New Roman" w:hAnsi="Times New Roman" w:cs="Times New Roman"/>
          <w:sz w:val="24"/>
          <w:szCs w:val="24"/>
        </w:rPr>
        <w:t>Briefly d</w:t>
      </w:r>
      <w:r w:rsidR="00405DD3" w:rsidRPr="00BD6A63">
        <w:rPr>
          <w:rFonts w:ascii="Times New Roman" w:eastAsia="Times New Roman" w:hAnsi="Times New Roman" w:cs="Times New Roman"/>
          <w:sz w:val="24"/>
          <w:szCs w:val="24"/>
        </w:rPr>
        <w:t>escribe what we would mean by “safe" when using HRU to evaluate if a system satisfies Bell-LaPadula</w:t>
      </w:r>
      <w:r w:rsidR="003D735E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  <w:r w:rsidR="00405DD3" w:rsidRPr="00BD6A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7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35E" w:rsidRPr="003D735E"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3D735E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3D735E" w:rsidRPr="003D735E">
        <w:rPr>
          <w:rFonts w:ascii="Times New Roman" w:hAnsi="Times New Roman" w:cs="Times New Roman"/>
          <w:color w:val="000000"/>
          <w:sz w:val="24"/>
          <w:szCs w:val="24"/>
        </w:rPr>
        <w:t xml:space="preserve"> exercise asks you to apply </w:t>
      </w:r>
      <w:r w:rsidR="003D735E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3D735E" w:rsidRPr="003D735E">
        <w:rPr>
          <w:rFonts w:ascii="Times New Roman" w:hAnsi="Times New Roman" w:cs="Times New Roman"/>
          <w:color w:val="000000"/>
          <w:sz w:val="24"/>
          <w:szCs w:val="24"/>
        </w:rPr>
        <w:t xml:space="preserve">HRU method to reason about safety in BLP. </w:t>
      </w:r>
      <w:r w:rsidR="003D735E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3D735E" w:rsidRPr="003D735E">
        <w:rPr>
          <w:rFonts w:ascii="Times New Roman" w:eastAsia="Times New Roman" w:hAnsi="Times New Roman" w:cs="Times New Roman"/>
          <w:sz w:val="24"/>
          <w:szCs w:val="24"/>
        </w:rPr>
        <w:t>ou need to explicitly state what "safe" or "inability to leak a right" means in this case.</w:t>
      </w:r>
    </w:p>
    <w:p w14:paraId="2D13DF0A" w14:textId="77777777" w:rsidR="00405DD3" w:rsidRPr="00BD6A63" w:rsidRDefault="00405DD3" w:rsidP="00405DD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A8E031F" w14:textId="77777777" w:rsidR="00090E16" w:rsidRPr="00BD6A63" w:rsidRDefault="00090E16" w:rsidP="00BD6A63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F4A7208" w14:textId="041B891F" w:rsidR="008D473D" w:rsidRPr="00BD6A63" w:rsidRDefault="00107797" w:rsidP="008D473D">
      <w:pPr>
        <w:rPr>
          <w:rFonts w:ascii="Times New Roman" w:hAnsi="Times New Roman" w:cs="Times New Roman"/>
          <w:b/>
          <w:sz w:val="28"/>
        </w:rPr>
      </w:pPr>
      <w:r w:rsidRPr="00BD6A63">
        <w:rPr>
          <w:rFonts w:ascii="Times New Roman" w:hAnsi="Times New Roman" w:cs="Times New Roman"/>
          <w:b/>
          <w:sz w:val="28"/>
        </w:rPr>
        <w:t>Problem 2</w:t>
      </w:r>
      <w:r w:rsidR="00BD6A63">
        <w:rPr>
          <w:rFonts w:ascii="Times New Roman" w:hAnsi="Times New Roman" w:cs="Times New Roman"/>
          <w:b/>
          <w:sz w:val="28"/>
        </w:rPr>
        <w:t xml:space="preserve"> (</w:t>
      </w:r>
      <w:r w:rsidR="00C65F57">
        <w:rPr>
          <w:rFonts w:ascii="Times New Roman" w:hAnsi="Times New Roman" w:cs="Times New Roman"/>
          <w:b/>
          <w:sz w:val="28"/>
        </w:rPr>
        <w:t>2</w:t>
      </w:r>
      <w:r w:rsidR="008D473D" w:rsidRPr="00BD6A63">
        <w:rPr>
          <w:rFonts w:ascii="Times New Roman" w:hAnsi="Times New Roman" w:cs="Times New Roman"/>
          <w:b/>
          <w:sz w:val="28"/>
        </w:rPr>
        <w:t>0 points)</w:t>
      </w:r>
    </w:p>
    <w:p w14:paraId="59306D2E" w14:textId="7CD8302A" w:rsidR="006162E2" w:rsidRDefault="008D473D" w:rsidP="001B08CC">
      <w:pPr>
        <w:rPr>
          <w:rFonts w:ascii="Times New Roman" w:hAnsi="Times New Roman" w:cs="Times New Roman"/>
        </w:rPr>
      </w:pPr>
      <w:r w:rsidRPr="00BD6A63">
        <w:rPr>
          <w:rFonts w:ascii="Times New Roman" w:hAnsi="Times New Roman" w:cs="Times New Roman"/>
        </w:rPr>
        <w:t xml:space="preserve">Consider Bel-LaPadula policy instance that contains two levels: “Top secret” and “Secret” (“Top secret” dominates “Secret”) and two categories: empty set Ø and “Europe”. </w:t>
      </w:r>
      <w:r w:rsidR="00137BAA" w:rsidRPr="00BD6A63">
        <w:rPr>
          <w:rFonts w:ascii="Times New Roman" w:hAnsi="Times New Roman" w:cs="Times New Roman"/>
        </w:rPr>
        <w:t xml:space="preserve"> R</w:t>
      </w:r>
      <w:r w:rsidRPr="00BD6A63">
        <w:rPr>
          <w:rFonts w:ascii="Times New Roman" w:hAnsi="Times New Roman" w:cs="Times New Roman"/>
        </w:rPr>
        <w:t xml:space="preserve">epresent </w:t>
      </w:r>
      <w:r w:rsidR="00137BAA" w:rsidRPr="00BD6A63">
        <w:rPr>
          <w:rFonts w:ascii="Times New Roman" w:hAnsi="Times New Roman" w:cs="Times New Roman"/>
        </w:rPr>
        <w:t>the Bell-LaPadula MAC rules applicable to this policy</w:t>
      </w:r>
      <w:r w:rsidRPr="00BD6A63">
        <w:rPr>
          <w:rFonts w:ascii="Times New Roman" w:hAnsi="Times New Roman" w:cs="Times New Roman"/>
        </w:rPr>
        <w:t xml:space="preserve"> </w:t>
      </w:r>
      <w:r w:rsidR="00BD6A63">
        <w:rPr>
          <w:rFonts w:ascii="Times New Roman" w:hAnsi="Times New Roman" w:cs="Times New Roman"/>
        </w:rPr>
        <w:t>using Lampson’s Access M</w:t>
      </w:r>
      <w:r w:rsidR="00137BAA" w:rsidRPr="00BD6A63">
        <w:rPr>
          <w:rFonts w:ascii="Times New Roman" w:hAnsi="Times New Roman" w:cs="Times New Roman"/>
        </w:rPr>
        <w:t>atrix. Note, you need to only represent simple</w:t>
      </w:r>
      <w:r w:rsidR="00BD6A63">
        <w:rPr>
          <w:rFonts w:ascii="Times New Roman" w:hAnsi="Times New Roman" w:cs="Times New Roman"/>
        </w:rPr>
        <w:t xml:space="preserve"> </w:t>
      </w:r>
      <w:r w:rsidR="00137BAA" w:rsidRPr="00BD6A63">
        <w:rPr>
          <w:rFonts w:ascii="Times New Roman" w:hAnsi="Times New Roman" w:cs="Times New Roman"/>
        </w:rPr>
        <w:t>security and *property.</w:t>
      </w:r>
      <w:r w:rsidR="000A7C3C">
        <w:rPr>
          <w:rFonts w:ascii="Times New Roman" w:hAnsi="Times New Roman" w:cs="Times New Roman"/>
        </w:rPr>
        <w:t xml:space="preserve"> </w:t>
      </w:r>
      <w:r w:rsidR="000A7C3C" w:rsidRPr="000A7C3C">
        <w:rPr>
          <w:rFonts w:ascii="Times New Roman" w:hAnsi="Times New Roman" w:cs="Times New Roman"/>
        </w:rPr>
        <w:t>This assignment asks you to draw an access control matrix that encodes the BLP rules for the given access classes.</w:t>
      </w:r>
    </w:p>
    <w:p w14:paraId="0CBCC2E2" w14:textId="77777777" w:rsidR="005A6104" w:rsidRPr="005A6104" w:rsidRDefault="005A6104" w:rsidP="001B08CC">
      <w:pPr>
        <w:rPr>
          <w:rFonts w:ascii="Times New Roman" w:hAnsi="Times New Roman" w:cs="Times New Roman"/>
        </w:rPr>
      </w:pPr>
    </w:p>
    <w:p w14:paraId="228E5FE9" w14:textId="74629822" w:rsidR="006162E2" w:rsidRPr="00755636" w:rsidRDefault="006162E2" w:rsidP="006162E2">
      <w:pPr>
        <w:jc w:val="both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Problem 3 (2</w:t>
      </w:r>
      <w:r w:rsidR="00C65F57">
        <w:rPr>
          <w:rFonts w:ascii="Times New Roman" w:eastAsia="Calibri" w:hAnsi="Times New Roman"/>
          <w:b/>
          <w:sz w:val="28"/>
        </w:rPr>
        <w:t>0</w:t>
      </w:r>
      <w:r w:rsidRPr="00137098">
        <w:rPr>
          <w:rFonts w:ascii="Times New Roman" w:eastAsia="Calibri" w:hAnsi="Times New Roman"/>
          <w:b/>
          <w:sz w:val="28"/>
        </w:rPr>
        <w:t xml:space="preserve"> points)</w:t>
      </w:r>
    </w:p>
    <w:p w14:paraId="4B023F8A" w14:textId="51ADCF93" w:rsidR="006162E2" w:rsidRPr="00137098" w:rsidRDefault="006162E2" w:rsidP="006162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class we discussed </w:t>
      </w:r>
      <w:r w:rsidRPr="00137098">
        <w:rPr>
          <w:rFonts w:ascii="Times New Roman" w:hAnsi="Times New Roman"/>
        </w:rPr>
        <w:t xml:space="preserve">the hardware </w:t>
      </w:r>
      <w:r w:rsidR="000A7C3C">
        <w:rPr>
          <w:rFonts w:ascii="Times New Roman" w:hAnsi="Times New Roman"/>
        </w:rPr>
        <w:t xml:space="preserve">protection </w:t>
      </w:r>
      <w:r w:rsidRPr="00137098">
        <w:rPr>
          <w:rFonts w:ascii="Times New Roman" w:hAnsi="Times New Roman"/>
        </w:rPr>
        <w:t xml:space="preserve">ring mechanism for Multics. It consisted of three ring numbers </w:t>
      </w:r>
      <w:r w:rsidR="000A7C3C">
        <w:rPr>
          <w:rFonts w:ascii="Times New Roman" w:hAnsi="Times New Roman"/>
        </w:rPr>
        <w:t>k</w:t>
      </w:r>
      <w:r w:rsidRPr="00137098">
        <w:rPr>
          <w:rFonts w:ascii="Times New Roman" w:hAnsi="Times New Roman"/>
        </w:rPr>
        <w:t xml:space="preserve">, </w:t>
      </w:r>
      <w:r w:rsidR="000A7C3C">
        <w:rPr>
          <w:rFonts w:ascii="Times New Roman" w:hAnsi="Times New Roman"/>
        </w:rPr>
        <w:t>l</w:t>
      </w:r>
      <w:r w:rsidRPr="00137098">
        <w:rPr>
          <w:rFonts w:ascii="Times New Roman" w:hAnsi="Times New Roman"/>
        </w:rPr>
        <w:t xml:space="preserve">, and </w:t>
      </w:r>
      <w:r w:rsidR="000A7C3C">
        <w:rPr>
          <w:rFonts w:ascii="Times New Roman" w:hAnsi="Times New Roman"/>
        </w:rPr>
        <w:t>m</w:t>
      </w:r>
      <w:r w:rsidRPr="00137098">
        <w:rPr>
          <w:rFonts w:ascii="Times New Roman" w:hAnsi="Times New Roman"/>
        </w:rPr>
        <w:t xml:space="preserve"> that were stored in the SDW for a segment and which indicated the write, read, and execute brackets, plus the gate extension for that segment. The SDW also contained three single-bit flags to indicate the process’s access to the segment (read, write, execute), and a register that contained the current ring in which a process was executing.</w:t>
      </w:r>
    </w:p>
    <w:p w14:paraId="304C7F6E" w14:textId="77777777" w:rsidR="006162E2" w:rsidRPr="00137098" w:rsidRDefault="006162E2" w:rsidP="006162E2">
      <w:pPr>
        <w:ind w:left="720" w:hanging="720"/>
        <w:rPr>
          <w:rFonts w:ascii="Times New Roman" w:hAnsi="Times New Roman"/>
        </w:rPr>
      </w:pPr>
    </w:p>
    <w:p w14:paraId="01C160D4" w14:textId="6B1F1434" w:rsidR="006162E2" w:rsidRPr="00137098" w:rsidRDefault="006162E2" w:rsidP="006162E2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</w:rPr>
      </w:pPr>
      <w:r w:rsidRPr="00137098">
        <w:rPr>
          <w:rFonts w:ascii="Times New Roman" w:hAnsi="Times New Roman"/>
        </w:rPr>
        <w:lastRenderedPageBreak/>
        <w:t>[</w:t>
      </w:r>
      <w:r w:rsidR="00C65F57">
        <w:rPr>
          <w:rFonts w:ascii="Times New Roman" w:hAnsi="Times New Roman"/>
        </w:rPr>
        <w:t>5</w:t>
      </w:r>
      <w:r w:rsidRPr="00137098">
        <w:rPr>
          <w:rFonts w:ascii="Times New Roman" w:hAnsi="Times New Roman"/>
        </w:rPr>
        <w:t xml:space="preserve"> points] How do the three ring numbers define four ranges? Explain what the top and bottom of each of the brackets and gate extension are, using the ring numbers.</w:t>
      </w:r>
    </w:p>
    <w:p w14:paraId="34DBBB45" w14:textId="77777777" w:rsidR="006162E2" w:rsidRPr="00137098" w:rsidRDefault="006162E2" w:rsidP="006162E2">
      <w:pPr>
        <w:rPr>
          <w:rFonts w:ascii="Times New Roman" w:hAnsi="Times New Roman"/>
        </w:rPr>
      </w:pPr>
    </w:p>
    <w:p w14:paraId="22341A40" w14:textId="6FB6D5BA" w:rsidR="006162E2" w:rsidRPr="00651EA1" w:rsidRDefault="006162E2" w:rsidP="00651EA1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</w:rPr>
      </w:pPr>
      <w:r w:rsidRPr="00137098">
        <w:rPr>
          <w:rFonts w:ascii="Times New Roman" w:hAnsi="Times New Roman"/>
        </w:rPr>
        <w:t>[15 points] Explain what access a process has to a segment under each of the following sets of conditions:</w:t>
      </w:r>
    </w:p>
    <w:p w14:paraId="474A043A" w14:textId="4B10B24B" w:rsidR="006162E2" w:rsidRPr="00651EA1" w:rsidRDefault="000A7C3C" w:rsidP="00651EA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1EA1">
        <w:rPr>
          <w:rFonts w:ascii="Times New Roman" w:hAnsi="Times New Roman"/>
        </w:rPr>
        <w:t>k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l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m</w:t>
      </w:r>
      <w:r w:rsidR="006162E2" w:rsidRPr="00651EA1">
        <w:rPr>
          <w:rFonts w:ascii="Times New Roman" w:hAnsi="Times New Roman"/>
        </w:rPr>
        <w:t xml:space="preserve"> = 6; read flag: on, write flag: on, execute flag: on; process current ring = 4</w:t>
      </w:r>
    </w:p>
    <w:p w14:paraId="0F050EA6" w14:textId="5A94B6F8" w:rsidR="006162E2" w:rsidRPr="00651EA1" w:rsidRDefault="000A7C3C" w:rsidP="00651EA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1EA1">
        <w:rPr>
          <w:rFonts w:ascii="Times New Roman" w:hAnsi="Times New Roman"/>
        </w:rPr>
        <w:t>k</w:t>
      </w:r>
      <w:r w:rsidR="006162E2" w:rsidRPr="00651EA1">
        <w:rPr>
          <w:rFonts w:ascii="Times New Roman" w:hAnsi="Times New Roman"/>
        </w:rPr>
        <w:t xml:space="preserve"> = 0, </w:t>
      </w:r>
      <w:r w:rsidRPr="00651EA1">
        <w:rPr>
          <w:rFonts w:ascii="Times New Roman" w:hAnsi="Times New Roman"/>
        </w:rPr>
        <w:t>l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m</w:t>
      </w:r>
      <w:r w:rsidR="006162E2" w:rsidRPr="00651EA1">
        <w:rPr>
          <w:rFonts w:ascii="Times New Roman" w:hAnsi="Times New Roman"/>
        </w:rPr>
        <w:t xml:space="preserve"> = 6; read flag: on, write flag: on, execute flag: on; process current ring = 7</w:t>
      </w:r>
    </w:p>
    <w:p w14:paraId="495829B0" w14:textId="163C2C20" w:rsidR="006162E2" w:rsidRPr="00651EA1" w:rsidRDefault="000A7C3C" w:rsidP="00651EA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1EA1">
        <w:rPr>
          <w:rFonts w:ascii="Times New Roman" w:hAnsi="Times New Roman"/>
        </w:rPr>
        <w:t>k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l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m</w:t>
      </w:r>
      <w:r w:rsidR="006162E2" w:rsidRPr="00651EA1">
        <w:rPr>
          <w:rFonts w:ascii="Times New Roman" w:hAnsi="Times New Roman"/>
        </w:rPr>
        <w:t xml:space="preserve"> = 6; read flag: on, write flag: on, execute flag: on; process current ring = 3</w:t>
      </w:r>
    </w:p>
    <w:p w14:paraId="3B98BAD0" w14:textId="1D758DE9" w:rsidR="006162E2" w:rsidRPr="00651EA1" w:rsidRDefault="000A7C3C" w:rsidP="00651EA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1EA1">
        <w:rPr>
          <w:rFonts w:ascii="Times New Roman" w:hAnsi="Times New Roman"/>
        </w:rPr>
        <w:t>k</w:t>
      </w:r>
      <w:r w:rsidR="006162E2" w:rsidRPr="00651EA1">
        <w:rPr>
          <w:rFonts w:ascii="Times New Roman" w:hAnsi="Times New Roman"/>
        </w:rPr>
        <w:t xml:space="preserve"> = 0, </w:t>
      </w:r>
      <w:r w:rsidRPr="00651EA1">
        <w:rPr>
          <w:rFonts w:ascii="Times New Roman" w:hAnsi="Times New Roman"/>
        </w:rPr>
        <w:t>l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m</w:t>
      </w:r>
      <w:r w:rsidR="006162E2" w:rsidRPr="00651EA1">
        <w:rPr>
          <w:rFonts w:ascii="Times New Roman" w:hAnsi="Times New Roman"/>
        </w:rPr>
        <w:t xml:space="preserve"> = 6; read flag: on, write flag: on, execute flag: off; process current ring = 6</w:t>
      </w:r>
    </w:p>
    <w:p w14:paraId="6D43A410" w14:textId="2EC7ACE4" w:rsidR="006162E2" w:rsidRPr="00651EA1" w:rsidRDefault="000A7C3C" w:rsidP="00651EA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651EA1">
        <w:rPr>
          <w:rFonts w:ascii="Times New Roman" w:hAnsi="Times New Roman"/>
        </w:rPr>
        <w:t>k</w:t>
      </w:r>
      <w:r w:rsidR="006162E2" w:rsidRPr="00651EA1">
        <w:rPr>
          <w:rFonts w:ascii="Times New Roman" w:hAnsi="Times New Roman"/>
        </w:rPr>
        <w:t xml:space="preserve"> = 0, </w:t>
      </w:r>
      <w:r w:rsidRPr="00651EA1">
        <w:rPr>
          <w:rFonts w:ascii="Times New Roman" w:hAnsi="Times New Roman"/>
        </w:rPr>
        <w:t>l</w:t>
      </w:r>
      <w:r w:rsidR="006162E2" w:rsidRPr="00651EA1">
        <w:rPr>
          <w:rFonts w:ascii="Times New Roman" w:hAnsi="Times New Roman"/>
        </w:rPr>
        <w:t xml:space="preserve"> = 4, </w:t>
      </w:r>
      <w:r w:rsidRPr="00651EA1">
        <w:rPr>
          <w:rFonts w:ascii="Times New Roman" w:hAnsi="Times New Roman"/>
        </w:rPr>
        <w:t>m</w:t>
      </w:r>
      <w:r w:rsidR="006162E2" w:rsidRPr="00651EA1">
        <w:rPr>
          <w:rFonts w:ascii="Times New Roman" w:hAnsi="Times New Roman"/>
        </w:rPr>
        <w:t xml:space="preserve"> = 6; read flag: on, write flag: on, execute flag: on; process current ring = 5</w:t>
      </w:r>
    </w:p>
    <w:p w14:paraId="26B4000D" w14:textId="77777777" w:rsidR="00651EA1" w:rsidRDefault="00651EA1" w:rsidP="00196D61">
      <w:pPr>
        <w:jc w:val="both"/>
        <w:rPr>
          <w:rFonts w:ascii="Times New Roman" w:eastAsia="Calibri" w:hAnsi="Times New Roman"/>
          <w:b/>
          <w:sz w:val="28"/>
        </w:rPr>
      </w:pPr>
    </w:p>
    <w:p w14:paraId="4F6CB952" w14:textId="44164DD0" w:rsidR="00196D61" w:rsidRDefault="00196D61" w:rsidP="00196D61">
      <w:pPr>
        <w:jc w:val="both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Problem 4 (</w:t>
      </w:r>
      <w:r w:rsidR="00C65F57">
        <w:rPr>
          <w:rFonts w:ascii="Times New Roman" w:eastAsia="Calibri" w:hAnsi="Times New Roman"/>
          <w:b/>
          <w:sz w:val="28"/>
        </w:rPr>
        <w:t>30</w:t>
      </w:r>
      <w:r w:rsidRPr="00137098">
        <w:rPr>
          <w:rFonts w:ascii="Times New Roman" w:eastAsia="Calibri" w:hAnsi="Times New Roman"/>
          <w:b/>
          <w:sz w:val="28"/>
        </w:rPr>
        <w:t xml:space="preserve"> points)</w:t>
      </w:r>
    </w:p>
    <w:p w14:paraId="703C1D35" w14:textId="69D58A04" w:rsidR="00E7640E" w:rsidRDefault="00E7640E" w:rsidP="00E7640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discussed in class, different system users in Lipner model</w:t>
      </w:r>
      <w:r w:rsidRPr="00CC7DAE">
        <w:rPr>
          <w:rFonts w:ascii="Times New Roman" w:hAnsi="Times New Roman"/>
        </w:rPr>
        <w:t xml:space="preserve"> must </w:t>
      </w:r>
      <w:r>
        <w:rPr>
          <w:rFonts w:ascii="Times New Roman" w:hAnsi="Times New Roman"/>
        </w:rPr>
        <w:t xml:space="preserve">be able </w:t>
      </w:r>
      <w:r w:rsidRPr="00CC7DAE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perform the following:</w:t>
      </w:r>
    </w:p>
    <w:p w14:paraId="07712655" w14:textId="0D51EFB1" w:rsidR="00E7640E" w:rsidRPr="00E7640E" w:rsidRDefault="00E7640E" w:rsidP="00CB34F0">
      <w:pPr>
        <w:numPr>
          <w:ilvl w:val="0"/>
          <w:numId w:val="16"/>
        </w:numPr>
        <w:jc w:val="both"/>
        <w:rPr>
          <w:rFonts w:ascii="Times New Roman" w:hAnsi="Times New Roman"/>
        </w:rPr>
      </w:pPr>
      <w:r w:rsidRPr="00E7640E">
        <w:rPr>
          <w:rFonts w:ascii="Times New Roman" w:hAnsi="Times New Roman"/>
        </w:rPr>
        <w:t>Ordinary users can execute (read) production code but cannot alter it</w:t>
      </w:r>
    </w:p>
    <w:p w14:paraId="0CE3085B" w14:textId="61B5685A" w:rsidR="00E7640E" w:rsidRPr="00E7640E" w:rsidRDefault="00E7640E" w:rsidP="00CB34F0">
      <w:pPr>
        <w:numPr>
          <w:ilvl w:val="0"/>
          <w:numId w:val="16"/>
        </w:numPr>
        <w:jc w:val="both"/>
        <w:rPr>
          <w:rFonts w:ascii="Times New Roman" w:hAnsi="Times New Roman"/>
        </w:rPr>
      </w:pPr>
      <w:r w:rsidRPr="00E7640E">
        <w:rPr>
          <w:rFonts w:ascii="Times New Roman" w:hAnsi="Times New Roman"/>
        </w:rPr>
        <w:t>Ordinary users can alter and read production data</w:t>
      </w:r>
    </w:p>
    <w:p w14:paraId="7CC43D8F" w14:textId="77777777" w:rsidR="00E7640E" w:rsidRPr="00E7640E" w:rsidRDefault="00E7640E" w:rsidP="00CB34F0">
      <w:pPr>
        <w:numPr>
          <w:ilvl w:val="0"/>
          <w:numId w:val="16"/>
        </w:numPr>
        <w:jc w:val="both"/>
        <w:rPr>
          <w:rFonts w:ascii="Times New Roman" w:hAnsi="Times New Roman"/>
        </w:rPr>
      </w:pPr>
      <w:r w:rsidRPr="00E7640E">
        <w:rPr>
          <w:rFonts w:ascii="Times New Roman" w:hAnsi="Times New Roman"/>
        </w:rPr>
        <w:t>System managers need access to all logs but cannot change levels of objects</w:t>
      </w:r>
    </w:p>
    <w:p w14:paraId="0F7A8120" w14:textId="77777777" w:rsidR="00E7640E" w:rsidRPr="00E7640E" w:rsidRDefault="00E7640E" w:rsidP="00CB34F0">
      <w:pPr>
        <w:numPr>
          <w:ilvl w:val="0"/>
          <w:numId w:val="16"/>
        </w:numPr>
        <w:jc w:val="both"/>
        <w:rPr>
          <w:rFonts w:ascii="Times New Roman" w:hAnsi="Times New Roman"/>
        </w:rPr>
      </w:pPr>
      <w:r w:rsidRPr="00E7640E">
        <w:rPr>
          <w:rFonts w:ascii="Times New Roman" w:hAnsi="Times New Roman"/>
        </w:rPr>
        <w:t>System controllers need to install code (hence downgrade capability)</w:t>
      </w:r>
    </w:p>
    <w:p w14:paraId="69B86AEF" w14:textId="67ED5383" w:rsidR="00E7640E" w:rsidRDefault="00E7640E" w:rsidP="00CB34F0">
      <w:pPr>
        <w:numPr>
          <w:ilvl w:val="0"/>
          <w:numId w:val="1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Subjects need to have</w:t>
      </w:r>
      <w:r w:rsidRPr="00E7640E">
        <w:rPr>
          <w:rFonts w:ascii="Times New Roman" w:hAnsi="Times New Roman"/>
        </w:rPr>
        <w:t xml:space="preserve"> append</w:t>
      </w:r>
      <w:r>
        <w:rPr>
          <w:rFonts w:ascii="Times New Roman" w:hAnsi="Times New Roman"/>
        </w:rPr>
        <w:t>-</w:t>
      </w:r>
      <w:r w:rsidRPr="00E7640E">
        <w:rPr>
          <w:rFonts w:ascii="Times New Roman" w:hAnsi="Times New Roman"/>
        </w:rPr>
        <w:t>only</w:t>
      </w:r>
      <w:r>
        <w:rPr>
          <w:rFonts w:ascii="Times New Roman" w:hAnsi="Times New Roman"/>
        </w:rPr>
        <w:t xml:space="preserve"> access to logs</w:t>
      </w:r>
    </w:p>
    <w:p w14:paraId="55084DD0" w14:textId="42DD4067" w:rsidR="00E7640E" w:rsidRDefault="00E7640E" w:rsidP="00CB34F0">
      <w:pPr>
        <w:rPr>
          <w:rFonts w:ascii="Times New Roman" w:hAnsi="Times New Roman"/>
        </w:rPr>
      </w:pPr>
      <w:r w:rsidRPr="00E7640E">
        <w:rPr>
          <w:rFonts w:ascii="Times New Roman" w:hAnsi="Times New Roman"/>
        </w:rPr>
        <w:t>Explain how these requirements are satisfied by the label assignment</w:t>
      </w:r>
      <w:r>
        <w:rPr>
          <w:rFonts w:ascii="Times New Roman" w:hAnsi="Times New Roman"/>
        </w:rPr>
        <w:t xml:space="preserve"> (see Lecture 7)</w:t>
      </w:r>
      <w:r w:rsidRPr="00E7640E">
        <w:rPr>
          <w:rFonts w:ascii="Times New Roman" w:hAnsi="Times New Roman"/>
        </w:rPr>
        <w:t xml:space="preserve">. Provide detailed explanation by showing the effects of applying BLP and Biba rules to the </w:t>
      </w:r>
      <w:r w:rsidR="00BC31C0">
        <w:rPr>
          <w:rFonts w:ascii="Times New Roman" w:hAnsi="Times New Roman"/>
        </w:rPr>
        <w:t xml:space="preserve">labels of </w:t>
      </w:r>
      <w:r w:rsidRPr="00E7640E">
        <w:rPr>
          <w:rFonts w:ascii="Times New Roman" w:hAnsi="Times New Roman"/>
        </w:rPr>
        <w:t xml:space="preserve">relevant object </w:t>
      </w:r>
      <w:r w:rsidR="00C65F57">
        <w:rPr>
          <w:rFonts w:ascii="Times New Roman" w:hAnsi="Times New Roman"/>
        </w:rPr>
        <w:t xml:space="preserve">and </w:t>
      </w:r>
      <w:r w:rsidR="00BC31C0">
        <w:rPr>
          <w:rFonts w:ascii="Times New Roman" w:hAnsi="Times New Roman"/>
        </w:rPr>
        <w:t>subject</w:t>
      </w:r>
      <w:r w:rsidR="00C65F57">
        <w:rPr>
          <w:rFonts w:ascii="Times New Roman" w:hAnsi="Times New Roman"/>
        </w:rPr>
        <w:t xml:space="preserve"> </w:t>
      </w:r>
      <w:r w:rsidRPr="00E7640E">
        <w:rPr>
          <w:rFonts w:ascii="Times New Roman" w:hAnsi="Times New Roman"/>
        </w:rPr>
        <w:t>types.</w:t>
      </w:r>
      <w:r w:rsidR="00CB34F0">
        <w:rPr>
          <w:rFonts w:ascii="Times New Roman" w:hAnsi="Times New Roman"/>
        </w:rPr>
        <w:t xml:space="preserve"> Use case 1 </w:t>
      </w:r>
      <w:r w:rsidR="00C65F57">
        <w:rPr>
          <w:rFonts w:ascii="Times New Roman" w:hAnsi="Times New Roman"/>
        </w:rPr>
        <w:t>(</w:t>
      </w:r>
      <w:r w:rsidR="00BC31C0">
        <w:rPr>
          <w:rFonts w:ascii="Times New Roman" w:hAnsi="Times New Roman"/>
        </w:rPr>
        <w:t>“</w:t>
      </w:r>
      <w:r w:rsidR="00C65F57" w:rsidRPr="00C65F57">
        <w:rPr>
          <w:rFonts w:ascii="Times New Roman" w:hAnsi="Times New Roman"/>
        </w:rPr>
        <w:t>Ordinary users can execute (read) production code but cannot alter it</w:t>
      </w:r>
      <w:r w:rsidR="00BC31C0">
        <w:rPr>
          <w:rFonts w:ascii="Times New Roman" w:hAnsi="Times New Roman"/>
        </w:rPr>
        <w:t>”</w:t>
      </w:r>
      <w:r w:rsidR="00C65F57">
        <w:rPr>
          <w:rFonts w:ascii="Times New Roman" w:hAnsi="Times New Roman"/>
        </w:rPr>
        <w:t xml:space="preserve">) </w:t>
      </w:r>
      <w:r w:rsidR="00CB34F0">
        <w:rPr>
          <w:rFonts w:ascii="Times New Roman" w:hAnsi="Times New Roman"/>
        </w:rPr>
        <w:t>that we discussed in class, as an example.</w:t>
      </w:r>
    </w:p>
    <w:p w14:paraId="45920CA1" w14:textId="0233DFB6" w:rsidR="00C65F57" w:rsidRDefault="00C65F57" w:rsidP="00CB34F0">
      <w:pPr>
        <w:rPr>
          <w:rFonts w:ascii="Times New Roman" w:hAnsi="Times New Roman"/>
        </w:rPr>
      </w:pPr>
    </w:p>
    <w:p w14:paraId="71A34476" w14:textId="3D2097DF" w:rsidR="008D473D" w:rsidRPr="00E7640E" w:rsidRDefault="008D473D" w:rsidP="002E2A02">
      <w:pPr>
        <w:rPr>
          <w:rFonts w:ascii="Times New Roman" w:hAnsi="Times New Roman"/>
        </w:rPr>
      </w:pPr>
    </w:p>
    <w:sectPr w:rsidR="008D473D" w:rsidRPr="00E7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FB-Reg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E2"/>
    <w:multiLevelType w:val="hybridMultilevel"/>
    <w:tmpl w:val="9374397C"/>
    <w:lvl w:ilvl="0" w:tplc="B4DE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09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2C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C6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2D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8C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8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4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28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E24F43"/>
    <w:multiLevelType w:val="hybridMultilevel"/>
    <w:tmpl w:val="486A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8F9"/>
    <w:multiLevelType w:val="hybridMultilevel"/>
    <w:tmpl w:val="2C200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67496"/>
    <w:multiLevelType w:val="hybridMultilevel"/>
    <w:tmpl w:val="C38C6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2690"/>
    <w:multiLevelType w:val="hybridMultilevel"/>
    <w:tmpl w:val="804A2C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43265"/>
    <w:multiLevelType w:val="hybridMultilevel"/>
    <w:tmpl w:val="0E52C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A6A"/>
    <w:multiLevelType w:val="hybridMultilevel"/>
    <w:tmpl w:val="8E3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C7F7D"/>
    <w:multiLevelType w:val="hybridMultilevel"/>
    <w:tmpl w:val="41BAE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E3243D"/>
    <w:multiLevelType w:val="multilevel"/>
    <w:tmpl w:val="F0D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855EE"/>
    <w:multiLevelType w:val="hybridMultilevel"/>
    <w:tmpl w:val="8E54B090"/>
    <w:lvl w:ilvl="0" w:tplc="25045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28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65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4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C3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A9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4C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4D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03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8357FA"/>
    <w:multiLevelType w:val="hybridMultilevel"/>
    <w:tmpl w:val="B51694EE"/>
    <w:lvl w:ilvl="0" w:tplc="E2AC5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A37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A74F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01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4E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F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86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46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27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B66FB3"/>
    <w:multiLevelType w:val="hybridMultilevel"/>
    <w:tmpl w:val="D0F0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E088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5C8F1803"/>
    <w:multiLevelType w:val="hybridMultilevel"/>
    <w:tmpl w:val="A8EE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957AA"/>
    <w:multiLevelType w:val="hybridMultilevel"/>
    <w:tmpl w:val="6868C9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F37DF"/>
    <w:multiLevelType w:val="hybridMultilevel"/>
    <w:tmpl w:val="64A6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454F1"/>
    <w:multiLevelType w:val="hybridMultilevel"/>
    <w:tmpl w:val="E726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6016A"/>
    <w:multiLevelType w:val="hybridMultilevel"/>
    <w:tmpl w:val="E7F66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994743"/>
    <w:multiLevelType w:val="hybridMultilevel"/>
    <w:tmpl w:val="FEE6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6"/>
  </w:num>
  <w:num w:numId="5">
    <w:abstractNumId w:val="1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12"/>
  </w:num>
  <w:num w:numId="11">
    <w:abstractNumId w:val="8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8"/>
  </w:num>
  <w:num w:numId="17">
    <w:abstractNumId w:val="10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1"/>
    <w:rsid w:val="000677BE"/>
    <w:rsid w:val="00090E16"/>
    <w:rsid w:val="000A7C3C"/>
    <w:rsid w:val="000E0DEE"/>
    <w:rsid w:val="000E5795"/>
    <w:rsid w:val="00100B9A"/>
    <w:rsid w:val="00107797"/>
    <w:rsid w:val="00137BAA"/>
    <w:rsid w:val="0017270E"/>
    <w:rsid w:val="00186766"/>
    <w:rsid w:val="00196D61"/>
    <w:rsid w:val="001B08CC"/>
    <w:rsid w:val="002623F3"/>
    <w:rsid w:val="00295CB5"/>
    <w:rsid w:val="002D1939"/>
    <w:rsid w:val="002E2A02"/>
    <w:rsid w:val="003D735E"/>
    <w:rsid w:val="00405DD3"/>
    <w:rsid w:val="00422517"/>
    <w:rsid w:val="0045323B"/>
    <w:rsid w:val="004A6E07"/>
    <w:rsid w:val="005A6104"/>
    <w:rsid w:val="005C5D8F"/>
    <w:rsid w:val="006162E2"/>
    <w:rsid w:val="00645D67"/>
    <w:rsid w:val="00651EA1"/>
    <w:rsid w:val="00712B8D"/>
    <w:rsid w:val="007D45BA"/>
    <w:rsid w:val="00810D85"/>
    <w:rsid w:val="0081485F"/>
    <w:rsid w:val="00835FC9"/>
    <w:rsid w:val="008611AB"/>
    <w:rsid w:val="008D473D"/>
    <w:rsid w:val="0090189D"/>
    <w:rsid w:val="00901BFD"/>
    <w:rsid w:val="009B73BE"/>
    <w:rsid w:val="009D2C45"/>
    <w:rsid w:val="009E6B4C"/>
    <w:rsid w:val="009F72B1"/>
    <w:rsid w:val="00A1018D"/>
    <w:rsid w:val="00A13026"/>
    <w:rsid w:val="00A460E1"/>
    <w:rsid w:val="00AE0A9F"/>
    <w:rsid w:val="00BC31C0"/>
    <w:rsid w:val="00BD6A63"/>
    <w:rsid w:val="00BE3406"/>
    <w:rsid w:val="00C253DA"/>
    <w:rsid w:val="00C65F57"/>
    <w:rsid w:val="00C94803"/>
    <w:rsid w:val="00CB34F0"/>
    <w:rsid w:val="00D522E3"/>
    <w:rsid w:val="00D86CBC"/>
    <w:rsid w:val="00E31A20"/>
    <w:rsid w:val="00E54838"/>
    <w:rsid w:val="00E617E8"/>
    <w:rsid w:val="00E708E3"/>
    <w:rsid w:val="00E70E32"/>
    <w:rsid w:val="00E7640E"/>
    <w:rsid w:val="00F11465"/>
    <w:rsid w:val="00F40D40"/>
    <w:rsid w:val="00F56BD7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6663"/>
  <w15:docId w15:val="{6AD5665F-81F8-471B-8181-5266D71C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3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8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5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50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1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2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USC/ISI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Ryutov</dc:creator>
  <cp:lastModifiedBy>Rishit Saiya</cp:lastModifiedBy>
  <cp:revision>5</cp:revision>
  <dcterms:created xsi:type="dcterms:W3CDTF">2022-10-13T16:16:00Z</dcterms:created>
  <dcterms:modified xsi:type="dcterms:W3CDTF">2022-10-26T19:23:00Z</dcterms:modified>
</cp:coreProperties>
</file>