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136: Are you doing the football pools, Brian?</w:t>
      </w:r>
    </w:p>
    <w:p>
      <w:r>
        <w:t>Are you doing the football pools, Brian?</w:t>
      </w:r>
    </w:p>
    <w:p>
      <w:r>
        <w:t>Yes, I’ve nearly finished, Julie.</w:t>
      </w:r>
    </w:p>
    <w:p>
      <w:r>
        <w:t>I’m sure we’ll win something this week.</w:t>
      </w:r>
    </w:p>
    <w:p>
      <w:r>
        <w:t>You always say that, but we never win anything!</w:t>
      </w:r>
    </w:p>
    <w:p>
      <w:r>
        <w:t>What will you do if you win a lot of money?</w:t>
      </w:r>
    </w:p>
    <w:p>
      <w:r>
        <w:t>If I win a lot of money, I’ll buy you a mink coat.</w:t>
      </w:r>
    </w:p>
    <w:p>
      <w:r>
        <w:t>I don’t want a mink coat!</w:t>
      </w:r>
    </w:p>
    <w:p>
      <w:r>
        <w:t>I want to see the world.</w:t>
      </w:r>
    </w:p>
    <w:p>
      <w:r>
        <w:t>All right.</w:t>
      </w:r>
    </w:p>
    <w:p>
      <w:r>
        <w:t>If we win a lot of money, we’ll travel around the world, and we’ll stay at the best hotels.</w:t>
      </w:r>
    </w:p>
    <w:p>
      <w:r>
        <w:t>Then we’ll return home and buy a big house in the country.</w:t>
      </w:r>
    </w:p>
    <w:p>
      <w:r>
        <w:t>But if we spend all that money, we’ll be poor again.</w:t>
      </w:r>
    </w:p>
    <w:p>
      <w:r>
        <w:t>What’ll we do then?</w:t>
      </w:r>
    </w:p>
    <w:p>
      <w:r>
        <w:t>If we spend all the money, we’ll try and win the football pools again.</w:t>
      </w:r>
    </w:p>
    <w:p>
      <w:r>
        <w:t>It’s a pleasant dream, but everything depends on ‘if’!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