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140: Last week, my four-year-old daughter, Sally, was invited to a children’s party.</w:t>
      </w:r>
    </w:p>
    <w:p>
      <w:r>
        <w:t>Last week, my four-year-old daughter, Sally, was invited to a children’s party.</w:t>
      </w:r>
    </w:p>
    <w:p>
      <w:r>
        <w:t>I decided to take her by train.</w:t>
      </w:r>
    </w:p>
    <w:p>
      <w:r>
        <w:t>Sally was very excited because she had never traveled on a train before.</w:t>
      </w:r>
    </w:p>
    <w:p>
      <w:r>
        <w:t>She sat near the window and asked questions about everything she saw.</w:t>
      </w:r>
    </w:p>
    <w:p>
      <w:r>
        <w:t>Suddenly, a middle-aged lady got on the train and sat opposite Sally.</w:t>
      </w:r>
    </w:p>
    <w:p>
      <w:r>
        <w:t>“Hello, little girl,” she said.</w:t>
      </w:r>
    </w:p>
    <w:p>
      <w:r>
        <w:t>Sally did not answer but looked at her curiously.</w:t>
      </w:r>
    </w:p>
    <w:p>
      <w:r>
        <w:t>The lady was dressed in a blue coat and a large, funny hat.</w:t>
      </w:r>
    </w:p>
    <w:p>
      <w:r>
        <w:t>After the train had left the station, the lady opened her handbag and took out her powder compact.</w:t>
      </w:r>
    </w:p>
    <w:p>
      <w:r>
        <w:t>She then began to make up her face.</w:t>
      </w:r>
    </w:p>
    <w:p>
      <w:r>
        <w:t>“Why are you doing that?” Sally asked.</w:t>
      </w:r>
    </w:p>
    <w:p>
      <w:r>
        <w:t>“To make myself beautiful,” the lady answered.</w:t>
      </w:r>
    </w:p>
    <w:p>
      <w:r>
        <w:t>She put away her compact and smiled kindly.</w:t>
      </w:r>
    </w:p>
    <w:p>
      <w:r>
        <w:t>“But you are still ugly,” Sally said.</w:t>
      </w:r>
    </w:p>
    <w:p>
      <w:r>
        <w:t>Sally was amused, but I was very embarrassed!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