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32: It is a fine day today.</w:t>
      </w:r>
    </w:p>
    <w:p>
      <w:r>
        <w:t>It is a fine day today.</w:t>
      </w:r>
    </w:p>
    <w:p>
      <w:r>
        <w:t>There are some clouds in the sky, but the sun is shining.</w:t>
      </w:r>
    </w:p>
    <w:p>
      <w:r>
        <w:t>Mr. Jones is with his family.</w:t>
      </w:r>
    </w:p>
    <w:p>
      <w:r>
        <w:t>They are walking over the bridge.</w:t>
      </w:r>
    </w:p>
    <w:p>
      <w:r>
        <w:t>There are some boats on the river.</w:t>
      </w:r>
    </w:p>
    <w:p>
      <w:r>
        <w:t>Mr. Jones and his wife are looking at them.</w:t>
      </w:r>
    </w:p>
    <w:p>
      <w:r>
        <w:t>Sally is looking at a big ship.</w:t>
      </w:r>
    </w:p>
    <w:p>
      <w:r>
        <w:t>The ship is going under the bridge.</w:t>
      </w:r>
    </w:p>
    <w:p>
      <w:r>
        <w:t>Tim is looking at an aeroplane.</w:t>
      </w:r>
    </w:p>
    <w:p>
      <w:r>
        <w:t>The airplane is flying over the river.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