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38: What are you going to do with that vase, Penny?</w:t>
      </w:r>
    </w:p>
    <w:p>
      <w:r>
        <w:t>What are you going to do with that vase, Penny?</w:t>
      </w:r>
    </w:p>
    <w:p>
      <w:r>
        <w:t>I’m going to put it on this table, Sam.</w:t>
      </w:r>
    </w:p>
    <w:p>
      <w:r>
        <w:t>Don’t do that. Give it to me."</w:t>
      </w:r>
    </w:p>
    <w:p>
      <w:r>
        <w:t>What are you going to do with it?</w:t>
      </w:r>
    </w:p>
    <w:p>
      <w:r>
        <w:t>I’m going to put it here, in front of the window.</w:t>
      </w:r>
    </w:p>
    <w:p>
      <w:r>
        <w:t>Be careful! Don’t drop it!</w:t>
      </w:r>
    </w:p>
    <w:p>
      <w:r>
        <w:t>Don’t put it there, Sam.</w:t>
      </w:r>
    </w:p>
    <w:p>
      <w:r>
        <w:t>Put it here, on this shelf.</w:t>
      </w:r>
    </w:p>
    <w:p>
      <w:r>
        <w:t>There we are! It’s a lovely vase.</w:t>
      </w:r>
    </w:p>
    <w:p>
      <w:r>
        <w:t>Those flowers are lovely, too.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